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480851"/>
        <w:docPartObj>
          <w:docPartGallery w:val="Cover Pages"/>
          <w:docPartUnique/>
        </w:docPartObj>
      </w:sdtPr>
      <w:sdtContent>
        <w:p w:rsidR="00B92A84" w:rsidRDefault="00B92A84">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8D3E39" w:rsidRDefault="008D3E39">
                                    <w:pPr>
                                      <w:pStyle w:val="Titre"/>
                                      <w:jc w:val="right"/>
                                      <w:rPr>
                                        <w:caps/>
                                        <w:color w:val="FFFFFF" w:themeColor="background1"/>
                                        <w:sz w:val="80"/>
                                        <w:szCs w:val="80"/>
                                      </w:rPr>
                                    </w:pPr>
                                    <w:r>
                                      <w:rPr>
                                        <w:caps/>
                                        <w:color w:val="FFFFFF" w:themeColor="background1"/>
                                        <w:sz w:val="80"/>
                                        <w:szCs w:val="80"/>
                                      </w:rPr>
                                      <w:t>parcours data scientist, projet 2</w:t>
                                    </w:r>
                                  </w:p>
                                </w:sdtContent>
                              </w:sdt>
                              <w:p w:rsidR="008D3E39" w:rsidRDefault="008D3E39">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8D3E39" w:rsidRDefault="008D3E39" w:rsidP="00DC06AD">
                                    <w:pPr>
                                      <w:spacing w:before="240"/>
                                      <w:ind w:left="1008"/>
                                      <w:jc w:val="right"/>
                                      <w:rPr>
                                        <w:color w:val="FFFFFF" w:themeColor="background1"/>
                                      </w:rPr>
                                    </w:pPr>
                                    <w:r w:rsidRPr="00DC06AD">
                                      <w:rPr>
                                        <w:color w:val="FFFFFF" w:themeColor="background1"/>
                                        <w:sz w:val="21"/>
                                        <w:szCs w:val="21"/>
                                      </w:rPr>
                                      <w:t>Le site Lamarmite souhaite construire un gén</w:t>
                                    </w:r>
                                    <w:r>
                                      <w:rPr>
                                        <w:color w:val="FFFFFF" w:themeColor="background1"/>
                                        <w:sz w:val="21"/>
                                        <w:szCs w:val="21"/>
                                      </w:rPr>
                                      <w:t xml:space="preserve">érateur de recettes saines. </w:t>
                                    </w:r>
                                    <w:r w:rsidRPr="00DC06AD">
                                      <w:rPr>
                                        <w:color w:val="FFFFFF" w:themeColor="background1"/>
                                        <w:sz w:val="21"/>
                                        <w:szCs w:val="21"/>
                                      </w:rPr>
                                      <w:t>Lamarmite vous fournit le lien vers une base de données qui recense de nombreux produits de consommation.</w:t>
                                    </w:r>
                                    <w:r>
                                      <w:rPr>
                                        <w:color w:val="FFFFFF" w:themeColor="background1"/>
                                        <w:sz w:val="21"/>
                                        <w:szCs w:val="21"/>
                                      </w:rPr>
                                      <w:t xml:space="preserve"> </w:t>
                                    </w:r>
                                    <w:r w:rsidRPr="00DC06AD">
                                      <w:rPr>
                                        <w:color w:val="FFFFFF" w:themeColor="background1"/>
                                        <w:sz w:val="21"/>
                                        <w:szCs w:val="21"/>
                                      </w:rPr>
                                      <w:t>Vous allez explorer ces données afin de déterminer ce que vous pouvez en tirer d’utile pour ce projet. Vous devrez donc vous intéresser aux avantages et désavant</w:t>
                                    </w:r>
                                    <w:r>
                                      <w:rPr>
                                        <w:color w:val="FFFFFF" w:themeColor="background1"/>
                                        <w:sz w:val="21"/>
                                        <w:szCs w:val="21"/>
                                      </w:rPr>
                                      <w:t>ages nutritionnels des aliments</w:t>
                                    </w:r>
                                    <w:r w:rsidRPr="00DC06AD">
                                      <w:rPr>
                                        <w:color w:val="FFFFFF" w:themeColor="background1"/>
                                        <w:sz w:val="21"/>
                                        <w:szCs w:val="21"/>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8D3E39" w:rsidRDefault="008D3E39">
                              <w:pPr>
                                <w:pStyle w:val="Titre"/>
                                <w:jc w:val="right"/>
                                <w:rPr>
                                  <w:caps/>
                                  <w:color w:val="FFFFFF" w:themeColor="background1"/>
                                  <w:sz w:val="80"/>
                                  <w:szCs w:val="80"/>
                                </w:rPr>
                              </w:pPr>
                              <w:r>
                                <w:rPr>
                                  <w:caps/>
                                  <w:color w:val="FFFFFF" w:themeColor="background1"/>
                                  <w:sz w:val="80"/>
                                  <w:szCs w:val="80"/>
                                </w:rPr>
                                <w:t>parcours data scientist, projet 2</w:t>
                              </w:r>
                            </w:p>
                          </w:sdtContent>
                        </w:sdt>
                        <w:p w:rsidR="008D3E39" w:rsidRDefault="008D3E39">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8D3E39" w:rsidRDefault="008D3E39" w:rsidP="00DC06AD">
                              <w:pPr>
                                <w:spacing w:before="240"/>
                                <w:ind w:left="1008"/>
                                <w:jc w:val="right"/>
                                <w:rPr>
                                  <w:color w:val="FFFFFF" w:themeColor="background1"/>
                                </w:rPr>
                              </w:pPr>
                              <w:r w:rsidRPr="00DC06AD">
                                <w:rPr>
                                  <w:color w:val="FFFFFF" w:themeColor="background1"/>
                                  <w:sz w:val="21"/>
                                  <w:szCs w:val="21"/>
                                </w:rPr>
                                <w:t>Le site Lamarmite souhaite construire un gén</w:t>
                              </w:r>
                              <w:r>
                                <w:rPr>
                                  <w:color w:val="FFFFFF" w:themeColor="background1"/>
                                  <w:sz w:val="21"/>
                                  <w:szCs w:val="21"/>
                                </w:rPr>
                                <w:t xml:space="preserve">érateur de recettes saines. </w:t>
                              </w:r>
                              <w:r w:rsidRPr="00DC06AD">
                                <w:rPr>
                                  <w:color w:val="FFFFFF" w:themeColor="background1"/>
                                  <w:sz w:val="21"/>
                                  <w:szCs w:val="21"/>
                                </w:rPr>
                                <w:t>Lamarmite vous fournit le lien vers une base de données qui recense de nombreux produits de consommation.</w:t>
                              </w:r>
                              <w:r>
                                <w:rPr>
                                  <w:color w:val="FFFFFF" w:themeColor="background1"/>
                                  <w:sz w:val="21"/>
                                  <w:szCs w:val="21"/>
                                </w:rPr>
                                <w:t xml:space="preserve"> </w:t>
                              </w:r>
                              <w:r w:rsidRPr="00DC06AD">
                                <w:rPr>
                                  <w:color w:val="FFFFFF" w:themeColor="background1"/>
                                  <w:sz w:val="21"/>
                                  <w:szCs w:val="21"/>
                                </w:rPr>
                                <w:t>Vous allez explorer ces données afin de déterminer ce que vous pouvez en tirer d’utile pour ce projet. Vous devrez donc vous intéresser aux avantages et désavant</w:t>
                              </w:r>
                              <w:r>
                                <w:rPr>
                                  <w:color w:val="FFFFFF" w:themeColor="background1"/>
                                  <w:sz w:val="21"/>
                                  <w:szCs w:val="21"/>
                                </w:rPr>
                                <w:t>ages nutritionnels des aliments</w:t>
                              </w:r>
                              <w:r w:rsidRPr="00DC06AD">
                                <w:rPr>
                                  <w:color w:val="FFFFFF" w:themeColor="background1"/>
                                  <w:sz w:val="21"/>
                                  <w:szCs w:val="21"/>
                                </w:rPr>
                                <w: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8D3E39" w:rsidRDefault="008D3E39">
                                    <w:pPr>
                                      <w:pStyle w:val="Sous-titre"/>
                                      <w:rPr>
                                        <w:color w:val="FFFFFF" w:themeColor="background1"/>
                                      </w:rPr>
                                    </w:pPr>
                                    <w:r>
                                      <w:rPr>
                                        <w:color w:val="FFFFFF" w:themeColor="background1"/>
                                      </w:rPr>
                                      <w:t>Analyse de</w:t>
                                    </w:r>
                                    <w:r w:rsidRPr="00DC06AD">
                                      <w:rPr>
                                        <w:color w:val="FFFFFF" w:themeColor="background1"/>
                                      </w:rPr>
                                      <w:t xml:space="preserve"> données nutritionnelles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8D3E39" w:rsidRDefault="008D3E39">
                              <w:pPr>
                                <w:pStyle w:val="Sous-titre"/>
                                <w:rPr>
                                  <w:color w:val="FFFFFF" w:themeColor="background1"/>
                                </w:rPr>
                              </w:pPr>
                              <w:r>
                                <w:rPr>
                                  <w:color w:val="FFFFFF" w:themeColor="background1"/>
                                </w:rPr>
                                <w:t>Analyse de</w:t>
                              </w:r>
                              <w:r w:rsidRPr="00DC06AD">
                                <w:rPr>
                                  <w:color w:val="FFFFFF" w:themeColor="background1"/>
                                </w:rPr>
                                <w:t xml:space="preserve"> données nutritionnelles</w:t>
                              </w:r>
                            </w:p>
                          </w:sdtContent>
                        </w:sdt>
                      </w:txbxContent>
                    </v:textbox>
                    <w10:wrap anchorx="page" anchory="page"/>
                  </v:rect>
                </w:pict>
              </mc:Fallback>
            </mc:AlternateContent>
          </w:r>
        </w:p>
        <w:p w:rsidR="00B92A84" w:rsidRDefault="00B92A84"/>
        <w:p w:rsidR="00B92A84" w:rsidRDefault="00B92A84">
          <w:r>
            <w:br w:type="page"/>
          </w:r>
        </w:p>
      </w:sdtContent>
    </w:sdt>
    <w:sdt>
      <w:sdtPr>
        <w:rPr>
          <w:rFonts w:asciiTheme="minorHAnsi" w:eastAsiaTheme="minorEastAsia" w:hAnsiTheme="minorHAnsi" w:cstheme="minorBidi"/>
          <w:b w:val="0"/>
          <w:bCs w:val="0"/>
          <w:smallCaps w:val="0"/>
          <w:color w:val="auto"/>
          <w:sz w:val="22"/>
          <w:szCs w:val="22"/>
        </w:rPr>
        <w:id w:val="1825934331"/>
        <w:docPartObj>
          <w:docPartGallery w:val="Table of Contents"/>
          <w:docPartUnique/>
        </w:docPartObj>
      </w:sdtPr>
      <w:sdtContent>
        <w:p w:rsidR="005C6562" w:rsidRDefault="005C6562" w:rsidP="00E734C4">
          <w:pPr>
            <w:pStyle w:val="En-ttedetabledesmatires"/>
            <w:numPr>
              <w:ilvl w:val="0"/>
              <w:numId w:val="0"/>
            </w:numPr>
            <w:ind w:left="432"/>
          </w:pPr>
          <w:r>
            <w:t>Table des matières</w:t>
          </w:r>
        </w:p>
        <w:p w:rsidR="00E734C4" w:rsidRDefault="005C6562">
          <w:pPr>
            <w:pStyle w:val="TM1"/>
            <w:tabs>
              <w:tab w:val="right" w:leader="dot" w:pos="9062"/>
            </w:tabs>
            <w:rPr>
              <w:noProof/>
              <w:lang w:eastAsia="fr-FR"/>
            </w:rPr>
          </w:pPr>
          <w:r>
            <w:fldChar w:fldCharType="begin"/>
          </w:r>
          <w:r>
            <w:instrText xml:space="preserve"> TOC \o "1-2" \h \z \u </w:instrText>
          </w:r>
          <w:r>
            <w:fldChar w:fldCharType="separate"/>
          </w:r>
          <w:hyperlink w:anchor="_Toc498817038" w:history="1">
            <w:r w:rsidR="00E734C4" w:rsidRPr="00FB5793">
              <w:rPr>
                <w:rStyle w:val="Lienhypertexte"/>
                <w:noProof/>
              </w:rPr>
              <w:t>Tables des figures</w:t>
            </w:r>
            <w:r w:rsidR="00E734C4">
              <w:rPr>
                <w:noProof/>
                <w:webHidden/>
              </w:rPr>
              <w:tab/>
            </w:r>
            <w:r w:rsidR="00E734C4">
              <w:rPr>
                <w:noProof/>
                <w:webHidden/>
              </w:rPr>
              <w:fldChar w:fldCharType="begin"/>
            </w:r>
            <w:r w:rsidR="00E734C4">
              <w:rPr>
                <w:noProof/>
                <w:webHidden/>
              </w:rPr>
              <w:instrText xml:space="preserve"> PAGEREF _Toc498817038 \h </w:instrText>
            </w:r>
            <w:r w:rsidR="00E734C4">
              <w:rPr>
                <w:noProof/>
                <w:webHidden/>
              </w:rPr>
            </w:r>
            <w:r w:rsidR="00E734C4">
              <w:rPr>
                <w:noProof/>
                <w:webHidden/>
              </w:rPr>
              <w:fldChar w:fldCharType="separate"/>
            </w:r>
            <w:r w:rsidR="000553EA">
              <w:rPr>
                <w:noProof/>
                <w:webHidden/>
              </w:rPr>
              <w:t>2</w:t>
            </w:r>
            <w:r w:rsidR="00E734C4">
              <w:rPr>
                <w:noProof/>
                <w:webHidden/>
              </w:rPr>
              <w:fldChar w:fldCharType="end"/>
            </w:r>
          </w:hyperlink>
        </w:p>
        <w:p w:rsidR="00E734C4" w:rsidRDefault="00E734C4">
          <w:pPr>
            <w:pStyle w:val="TM1"/>
            <w:tabs>
              <w:tab w:val="left" w:pos="440"/>
              <w:tab w:val="right" w:leader="dot" w:pos="9062"/>
            </w:tabs>
            <w:rPr>
              <w:noProof/>
              <w:lang w:eastAsia="fr-FR"/>
            </w:rPr>
          </w:pPr>
          <w:hyperlink w:anchor="_Toc498817039" w:history="1">
            <w:r w:rsidRPr="00FB5793">
              <w:rPr>
                <w:rStyle w:val="Lienhypertexte"/>
                <w:noProof/>
              </w:rPr>
              <w:t>1</w:t>
            </w:r>
            <w:r>
              <w:rPr>
                <w:noProof/>
                <w:lang w:eastAsia="fr-FR"/>
              </w:rPr>
              <w:tab/>
            </w:r>
            <w:r w:rsidRPr="00FB5793">
              <w:rPr>
                <w:rStyle w:val="Lienhypertexte"/>
                <w:noProof/>
              </w:rPr>
              <w:t>Introduction</w:t>
            </w:r>
            <w:r>
              <w:rPr>
                <w:noProof/>
                <w:webHidden/>
              </w:rPr>
              <w:tab/>
            </w:r>
            <w:r>
              <w:rPr>
                <w:noProof/>
                <w:webHidden/>
              </w:rPr>
              <w:fldChar w:fldCharType="begin"/>
            </w:r>
            <w:r>
              <w:rPr>
                <w:noProof/>
                <w:webHidden/>
              </w:rPr>
              <w:instrText xml:space="preserve"> PAGEREF _Toc498817039 \h </w:instrText>
            </w:r>
            <w:r>
              <w:rPr>
                <w:noProof/>
                <w:webHidden/>
              </w:rPr>
            </w:r>
            <w:r>
              <w:rPr>
                <w:noProof/>
                <w:webHidden/>
              </w:rPr>
              <w:fldChar w:fldCharType="separate"/>
            </w:r>
            <w:r w:rsidR="000553EA">
              <w:rPr>
                <w:noProof/>
                <w:webHidden/>
              </w:rPr>
              <w:t>3</w:t>
            </w:r>
            <w:r>
              <w:rPr>
                <w:noProof/>
                <w:webHidden/>
              </w:rPr>
              <w:fldChar w:fldCharType="end"/>
            </w:r>
          </w:hyperlink>
        </w:p>
        <w:p w:rsidR="00E734C4" w:rsidRDefault="00E734C4">
          <w:pPr>
            <w:pStyle w:val="TM1"/>
            <w:tabs>
              <w:tab w:val="left" w:pos="440"/>
              <w:tab w:val="right" w:leader="dot" w:pos="9062"/>
            </w:tabs>
            <w:rPr>
              <w:noProof/>
              <w:lang w:eastAsia="fr-FR"/>
            </w:rPr>
          </w:pPr>
          <w:hyperlink w:anchor="_Toc498817040" w:history="1">
            <w:r w:rsidRPr="00FB5793">
              <w:rPr>
                <w:rStyle w:val="Lienhypertexte"/>
                <w:noProof/>
              </w:rPr>
              <w:t>2</w:t>
            </w:r>
            <w:r>
              <w:rPr>
                <w:noProof/>
                <w:lang w:eastAsia="fr-FR"/>
              </w:rPr>
              <w:tab/>
            </w:r>
            <w:r w:rsidRPr="00FB5793">
              <w:rPr>
                <w:rStyle w:val="Lienhypertexte"/>
                <w:noProof/>
              </w:rPr>
              <w:t>Principes de base de la diététique</w:t>
            </w:r>
            <w:r>
              <w:rPr>
                <w:noProof/>
                <w:webHidden/>
              </w:rPr>
              <w:tab/>
            </w:r>
            <w:r>
              <w:rPr>
                <w:noProof/>
                <w:webHidden/>
              </w:rPr>
              <w:fldChar w:fldCharType="begin"/>
            </w:r>
            <w:r>
              <w:rPr>
                <w:noProof/>
                <w:webHidden/>
              </w:rPr>
              <w:instrText xml:space="preserve"> PAGEREF _Toc498817040 \h </w:instrText>
            </w:r>
            <w:r>
              <w:rPr>
                <w:noProof/>
                <w:webHidden/>
              </w:rPr>
            </w:r>
            <w:r>
              <w:rPr>
                <w:noProof/>
                <w:webHidden/>
              </w:rPr>
              <w:fldChar w:fldCharType="separate"/>
            </w:r>
            <w:r w:rsidR="000553EA">
              <w:rPr>
                <w:noProof/>
                <w:webHidden/>
              </w:rPr>
              <w:t>3</w:t>
            </w:r>
            <w:r>
              <w:rPr>
                <w:noProof/>
                <w:webHidden/>
              </w:rPr>
              <w:fldChar w:fldCharType="end"/>
            </w:r>
          </w:hyperlink>
        </w:p>
        <w:p w:rsidR="00E734C4" w:rsidRDefault="00E734C4">
          <w:pPr>
            <w:pStyle w:val="TM2"/>
            <w:tabs>
              <w:tab w:val="left" w:pos="880"/>
              <w:tab w:val="right" w:leader="dot" w:pos="9062"/>
            </w:tabs>
            <w:rPr>
              <w:noProof/>
              <w:lang w:eastAsia="fr-FR"/>
            </w:rPr>
          </w:pPr>
          <w:hyperlink w:anchor="_Toc498817041" w:history="1">
            <w:r w:rsidRPr="00FB5793">
              <w:rPr>
                <w:rStyle w:val="Lienhypertexte"/>
                <w:noProof/>
              </w:rPr>
              <w:t>2.1</w:t>
            </w:r>
            <w:r>
              <w:rPr>
                <w:noProof/>
                <w:lang w:eastAsia="fr-FR"/>
              </w:rPr>
              <w:tab/>
            </w:r>
            <w:r w:rsidRPr="00FB5793">
              <w:rPr>
                <w:rStyle w:val="Lienhypertexte"/>
                <w:noProof/>
              </w:rPr>
              <w:t>Recherche de données.</w:t>
            </w:r>
            <w:r>
              <w:rPr>
                <w:noProof/>
                <w:webHidden/>
              </w:rPr>
              <w:tab/>
            </w:r>
            <w:r>
              <w:rPr>
                <w:noProof/>
                <w:webHidden/>
              </w:rPr>
              <w:fldChar w:fldCharType="begin"/>
            </w:r>
            <w:r>
              <w:rPr>
                <w:noProof/>
                <w:webHidden/>
              </w:rPr>
              <w:instrText xml:space="preserve"> PAGEREF _Toc498817041 \h </w:instrText>
            </w:r>
            <w:r>
              <w:rPr>
                <w:noProof/>
                <w:webHidden/>
              </w:rPr>
            </w:r>
            <w:r>
              <w:rPr>
                <w:noProof/>
                <w:webHidden/>
              </w:rPr>
              <w:fldChar w:fldCharType="separate"/>
            </w:r>
            <w:r w:rsidR="000553EA">
              <w:rPr>
                <w:noProof/>
                <w:webHidden/>
              </w:rPr>
              <w:t>3</w:t>
            </w:r>
            <w:r>
              <w:rPr>
                <w:noProof/>
                <w:webHidden/>
              </w:rPr>
              <w:fldChar w:fldCharType="end"/>
            </w:r>
          </w:hyperlink>
        </w:p>
        <w:p w:rsidR="00E734C4" w:rsidRDefault="00E734C4">
          <w:pPr>
            <w:pStyle w:val="TM2"/>
            <w:tabs>
              <w:tab w:val="left" w:pos="880"/>
              <w:tab w:val="right" w:leader="dot" w:pos="9062"/>
            </w:tabs>
            <w:rPr>
              <w:noProof/>
              <w:lang w:eastAsia="fr-FR"/>
            </w:rPr>
          </w:pPr>
          <w:hyperlink w:anchor="_Toc498817042" w:history="1">
            <w:r w:rsidRPr="00FB5793">
              <w:rPr>
                <w:rStyle w:val="Lienhypertexte"/>
                <w:noProof/>
              </w:rPr>
              <w:t>2.2</w:t>
            </w:r>
            <w:r>
              <w:rPr>
                <w:noProof/>
                <w:lang w:eastAsia="fr-FR"/>
              </w:rPr>
              <w:tab/>
            </w:r>
            <w:r w:rsidRPr="00FB5793">
              <w:rPr>
                <w:rStyle w:val="Lienhypertexte"/>
                <w:noProof/>
              </w:rPr>
              <w:t>Sel et sodium</w:t>
            </w:r>
            <w:r>
              <w:rPr>
                <w:noProof/>
                <w:webHidden/>
              </w:rPr>
              <w:tab/>
            </w:r>
            <w:r>
              <w:rPr>
                <w:noProof/>
                <w:webHidden/>
              </w:rPr>
              <w:fldChar w:fldCharType="begin"/>
            </w:r>
            <w:r>
              <w:rPr>
                <w:noProof/>
                <w:webHidden/>
              </w:rPr>
              <w:instrText xml:space="preserve"> PAGEREF _Toc498817042 \h </w:instrText>
            </w:r>
            <w:r>
              <w:rPr>
                <w:noProof/>
                <w:webHidden/>
              </w:rPr>
            </w:r>
            <w:r>
              <w:rPr>
                <w:noProof/>
                <w:webHidden/>
              </w:rPr>
              <w:fldChar w:fldCharType="separate"/>
            </w:r>
            <w:r w:rsidR="000553EA">
              <w:rPr>
                <w:noProof/>
                <w:webHidden/>
              </w:rPr>
              <w:t>4</w:t>
            </w:r>
            <w:r>
              <w:rPr>
                <w:noProof/>
                <w:webHidden/>
              </w:rPr>
              <w:fldChar w:fldCharType="end"/>
            </w:r>
          </w:hyperlink>
        </w:p>
        <w:p w:rsidR="00E734C4" w:rsidRDefault="00E734C4">
          <w:pPr>
            <w:pStyle w:val="TM2"/>
            <w:tabs>
              <w:tab w:val="left" w:pos="880"/>
              <w:tab w:val="right" w:leader="dot" w:pos="9062"/>
            </w:tabs>
            <w:rPr>
              <w:noProof/>
              <w:lang w:eastAsia="fr-FR"/>
            </w:rPr>
          </w:pPr>
          <w:hyperlink w:anchor="_Toc498817043" w:history="1">
            <w:r w:rsidRPr="00FB5793">
              <w:rPr>
                <w:rStyle w:val="Lienhypertexte"/>
                <w:noProof/>
              </w:rPr>
              <w:t>2.3</w:t>
            </w:r>
            <w:r>
              <w:rPr>
                <w:noProof/>
                <w:lang w:eastAsia="fr-FR"/>
              </w:rPr>
              <w:tab/>
            </w:r>
            <w:r w:rsidRPr="00FB5793">
              <w:rPr>
                <w:rStyle w:val="Lienhypertexte"/>
                <w:noProof/>
              </w:rPr>
              <w:t>Conclusion</w:t>
            </w:r>
            <w:r>
              <w:rPr>
                <w:noProof/>
                <w:webHidden/>
              </w:rPr>
              <w:tab/>
            </w:r>
            <w:r>
              <w:rPr>
                <w:noProof/>
                <w:webHidden/>
              </w:rPr>
              <w:fldChar w:fldCharType="begin"/>
            </w:r>
            <w:r>
              <w:rPr>
                <w:noProof/>
                <w:webHidden/>
              </w:rPr>
              <w:instrText xml:space="preserve"> PAGEREF _Toc498817043 \h </w:instrText>
            </w:r>
            <w:r>
              <w:rPr>
                <w:noProof/>
                <w:webHidden/>
              </w:rPr>
            </w:r>
            <w:r>
              <w:rPr>
                <w:noProof/>
                <w:webHidden/>
              </w:rPr>
              <w:fldChar w:fldCharType="separate"/>
            </w:r>
            <w:r w:rsidR="000553EA">
              <w:rPr>
                <w:noProof/>
                <w:webHidden/>
              </w:rPr>
              <w:t>5</w:t>
            </w:r>
            <w:r>
              <w:rPr>
                <w:noProof/>
                <w:webHidden/>
              </w:rPr>
              <w:fldChar w:fldCharType="end"/>
            </w:r>
          </w:hyperlink>
        </w:p>
        <w:p w:rsidR="00E734C4" w:rsidRDefault="00E734C4">
          <w:pPr>
            <w:pStyle w:val="TM1"/>
            <w:tabs>
              <w:tab w:val="left" w:pos="440"/>
              <w:tab w:val="right" w:leader="dot" w:pos="9062"/>
            </w:tabs>
            <w:rPr>
              <w:noProof/>
              <w:lang w:eastAsia="fr-FR"/>
            </w:rPr>
          </w:pPr>
          <w:hyperlink w:anchor="_Toc498817044" w:history="1">
            <w:r w:rsidRPr="00FB5793">
              <w:rPr>
                <w:rStyle w:val="Lienhypertexte"/>
                <w:noProof/>
              </w:rPr>
              <w:t>3</w:t>
            </w:r>
            <w:r>
              <w:rPr>
                <w:noProof/>
                <w:lang w:eastAsia="fr-FR"/>
              </w:rPr>
              <w:tab/>
            </w:r>
            <w:r w:rsidRPr="00FB5793">
              <w:rPr>
                <w:rStyle w:val="Lienhypertexte"/>
                <w:noProof/>
              </w:rPr>
              <w:t>Traitement du jeu de données</w:t>
            </w:r>
            <w:r>
              <w:rPr>
                <w:noProof/>
                <w:webHidden/>
              </w:rPr>
              <w:tab/>
            </w:r>
            <w:r>
              <w:rPr>
                <w:noProof/>
                <w:webHidden/>
              </w:rPr>
              <w:fldChar w:fldCharType="begin"/>
            </w:r>
            <w:r>
              <w:rPr>
                <w:noProof/>
                <w:webHidden/>
              </w:rPr>
              <w:instrText xml:space="preserve"> PAGEREF _Toc498817044 \h </w:instrText>
            </w:r>
            <w:r>
              <w:rPr>
                <w:noProof/>
                <w:webHidden/>
              </w:rPr>
            </w:r>
            <w:r>
              <w:rPr>
                <w:noProof/>
                <w:webHidden/>
              </w:rPr>
              <w:fldChar w:fldCharType="separate"/>
            </w:r>
            <w:r w:rsidR="000553EA">
              <w:rPr>
                <w:noProof/>
                <w:webHidden/>
              </w:rPr>
              <w:t>5</w:t>
            </w:r>
            <w:r>
              <w:rPr>
                <w:noProof/>
                <w:webHidden/>
              </w:rPr>
              <w:fldChar w:fldCharType="end"/>
            </w:r>
          </w:hyperlink>
        </w:p>
        <w:p w:rsidR="00E734C4" w:rsidRDefault="00E734C4">
          <w:pPr>
            <w:pStyle w:val="TM2"/>
            <w:tabs>
              <w:tab w:val="left" w:pos="880"/>
              <w:tab w:val="right" w:leader="dot" w:pos="9062"/>
            </w:tabs>
            <w:rPr>
              <w:noProof/>
              <w:lang w:eastAsia="fr-FR"/>
            </w:rPr>
          </w:pPr>
          <w:hyperlink w:anchor="_Toc498817045" w:history="1">
            <w:r w:rsidRPr="00FB5793">
              <w:rPr>
                <w:rStyle w:val="Lienhypertexte"/>
                <w:noProof/>
              </w:rPr>
              <w:t>3.1</w:t>
            </w:r>
            <w:r>
              <w:rPr>
                <w:noProof/>
                <w:lang w:eastAsia="fr-FR"/>
              </w:rPr>
              <w:tab/>
            </w:r>
            <w:r w:rsidRPr="00FB5793">
              <w:rPr>
                <w:rStyle w:val="Lienhypertexte"/>
                <w:noProof/>
              </w:rPr>
              <w:t>Travail sur la base de données.</w:t>
            </w:r>
            <w:r>
              <w:rPr>
                <w:noProof/>
                <w:webHidden/>
              </w:rPr>
              <w:tab/>
            </w:r>
            <w:r>
              <w:rPr>
                <w:noProof/>
                <w:webHidden/>
              </w:rPr>
              <w:fldChar w:fldCharType="begin"/>
            </w:r>
            <w:r>
              <w:rPr>
                <w:noProof/>
                <w:webHidden/>
              </w:rPr>
              <w:instrText xml:space="preserve"> PAGEREF _Toc498817045 \h </w:instrText>
            </w:r>
            <w:r>
              <w:rPr>
                <w:noProof/>
                <w:webHidden/>
              </w:rPr>
            </w:r>
            <w:r>
              <w:rPr>
                <w:noProof/>
                <w:webHidden/>
              </w:rPr>
              <w:fldChar w:fldCharType="separate"/>
            </w:r>
            <w:r w:rsidR="000553EA">
              <w:rPr>
                <w:noProof/>
                <w:webHidden/>
              </w:rPr>
              <w:t>5</w:t>
            </w:r>
            <w:r>
              <w:rPr>
                <w:noProof/>
                <w:webHidden/>
              </w:rPr>
              <w:fldChar w:fldCharType="end"/>
            </w:r>
          </w:hyperlink>
        </w:p>
        <w:p w:rsidR="00E734C4" w:rsidRDefault="00E734C4">
          <w:pPr>
            <w:pStyle w:val="TM2"/>
            <w:tabs>
              <w:tab w:val="left" w:pos="880"/>
              <w:tab w:val="right" w:leader="dot" w:pos="9062"/>
            </w:tabs>
            <w:rPr>
              <w:noProof/>
              <w:lang w:eastAsia="fr-FR"/>
            </w:rPr>
          </w:pPr>
          <w:hyperlink w:anchor="_Toc498817046" w:history="1">
            <w:r w:rsidRPr="00FB5793">
              <w:rPr>
                <w:rStyle w:val="Lienhypertexte"/>
                <w:noProof/>
              </w:rPr>
              <w:t>3.2</w:t>
            </w:r>
            <w:r>
              <w:rPr>
                <w:noProof/>
                <w:lang w:eastAsia="fr-FR"/>
              </w:rPr>
              <w:tab/>
            </w:r>
            <w:r w:rsidRPr="00FB5793">
              <w:rPr>
                <w:rStyle w:val="Lienhypertexte"/>
                <w:noProof/>
              </w:rPr>
              <w:t>Conclusion chiffrée.</w:t>
            </w:r>
            <w:r>
              <w:rPr>
                <w:noProof/>
                <w:webHidden/>
              </w:rPr>
              <w:tab/>
            </w:r>
            <w:r>
              <w:rPr>
                <w:noProof/>
                <w:webHidden/>
              </w:rPr>
              <w:fldChar w:fldCharType="begin"/>
            </w:r>
            <w:r>
              <w:rPr>
                <w:noProof/>
                <w:webHidden/>
              </w:rPr>
              <w:instrText xml:space="preserve"> PAGEREF _Toc498817046 \h </w:instrText>
            </w:r>
            <w:r>
              <w:rPr>
                <w:noProof/>
                <w:webHidden/>
              </w:rPr>
            </w:r>
            <w:r>
              <w:rPr>
                <w:noProof/>
                <w:webHidden/>
              </w:rPr>
              <w:fldChar w:fldCharType="separate"/>
            </w:r>
            <w:r w:rsidR="000553EA">
              <w:rPr>
                <w:noProof/>
                <w:webHidden/>
              </w:rPr>
              <w:t>14</w:t>
            </w:r>
            <w:r>
              <w:rPr>
                <w:noProof/>
                <w:webHidden/>
              </w:rPr>
              <w:fldChar w:fldCharType="end"/>
            </w:r>
          </w:hyperlink>
        </w:p>
        <w:p w:rsidR="00E734C4" w:rsidRDefault="00E734C4">
          <w:pPr>
            <w:pStyle w:val="TM1"/>
            <w:tabs>
              <w:tab w:val="left" w:pos="440"/>
              <w:tab w:val="right" w:leader="dot" w:pos="9062"/>
            </w:tabs>
            <w:rPr>
              <w:noProof/>
              <w:lang w:eastAsia="fr-FR"/>
            </w:rPr>
          </w:pPr>
          <w:hyperlink w:anchor="_Toc498817047" w:history="1">
            <w:r w:rsidRPr="00FB5793">
              <w:rPr>
                <w:rStyle w:val="Lienhypertexte"/>
                <w:noProof/>
              </w:rPr>
              <w:t>4</w:t>
            </w:r>
            <w:r>
              <w:rPr>
                <w:noProof/>
                <w:lang w:eastAsia="fr-FR"/>
              </w:rPr>
              <w:tab/>
            </w:r>
            <w:r w:rsidRPr="00FB5793">
              <w:rPr>
                <w:rStyle w:val="Lienhypertexte"/>
                <w:noProof/>
              </w:rPr>
              <w:t>Analyse</w:t>
            </w:r>
            <w:r>
              <w:rPr>
                <w:noProof/>
                <w:webHidden/>
              </w:rPr>
              <w:tab/>
            </w:r>
            <w:r>
              <w:rPr>
                <w:noProof/>
                <w:webHidden/>
              </w:rPr>
              <w:fldChar w:fldCharType="begin"/>
            </w:r>
            <w:r>
              <w:rPr>
                <w:noProof/>
                <w:webHidden/>
              </w:rPr>
              <w:instrText xml:space="preserve"> PAGEREF _Toc498817047 \h </w:instrText>
            </w:r>
            <w:r>
              <w:rPr>
                <w:noProof/>
                <w:webHidden/>
              </w:rPr>
            </w:r>
            <w:r>
              <w:rPr>
                <w:noProof/>
                <w:webHidden/>
              </w:rPr>
              <w:fldChar w:fldCharType="separate"/>
            </w:r>
            <w:r w:rsidR="000553EA">
              <w:rPr>
                <w:noProof/>
                <w:webHidden/>
              </w:rPr>
              <w:t>14</w:t>
            </w:r>
            <w:r>
              <w:rPr>
                <w:noProof/>
                <w:webHidden/>
              </w:rPr>
              <w:fldChar w:fldCharType="end"/>
            </w:r>
          </w:hyperlink>
        </w:p>
        <w:p w:rsidR="00E734C4" w:rsidRDefault="00E734C4">
          <w:pPr>
            <w:pStyle w:val="TM2"/>
            <w:tabs>
              <w:tab w:val="left" w:pos="880"/>
              <w:tab w:val="right" w:leader="dot" w:pos="9062"/>
            </w:tabs>
            <w:rPr>
              <w:noProof/>
              <w:lang w:eastAsia="fr-FR"/>
            </w:rPr>
          </w:pPr>
          <w:hyperlink w:anchor="_Toc498817048" w:history="1">
            <w:r w:rsidRPr="00FB5793">
              <w:rPr>
                <w:rStyle w:val="Lienhypertexte"/>
                <w:noProof/>
              </w:rPr>
              <w:t>4.1</w:t>
            </w:r>
            <w:r>
              <w:rPr>
                <w:noProof/>
                <w:lang w:eastAsia="fr-FR"/>
              </w:rPr>
              <w:tab/>
            </w:r>
            <w:r w:rsidRPr="00FB5793">
              <w:rPr>
                <w:rStyle w:val="Lienhypertexte"/>
                <w:noProof/>
              </w:rPr>
              <w:t>Visualisations de relations entre certaines variables et analyse univariée</w:t>
            </w:r>
            <w:r>
              <w:rPr>
                <w:noProof/>
                <w:webHidden/>
              </w:rPr>
              <w:tab/>
            </w:r>
            <w:r>
              <w:rPr>
                <w:noProof/>
                <w:webHidden/>
              </w:rPr>
              <w:fldChar w:fldCharType="begin"/>
            </w:r>
            <w:r>
              <w:rPr>
                <w:noProof/>
                <w:webHidden/>
              </w:rPr>
              <w:instrText xml:space="preserve"> PAGEREF _Toc498817048 \h </w:instrText>
            </w:r>
            <w:r>
              <w:rPr>
                <w:noProof/>
                <w:webHidden/>
              </w:rPr>
            </w:r>
            <w:r>
              <w:rPr>
                <w:noProof/>
                <w:webHidden/>
              </w:rPr>
              <w:fldChar w:fldCharType="separate"/>
            </w:r>
            <w:r w:rsidR="000553EA">
              <w:rPr>
                <w:noProof/>
                <w:webHidden/>
              </w:rPr>
              <w:t>14</w:t>
            </w:r>
            <w:r>
              <w:rPr>
                <w:noProof/>
                <w:webHidden/>
              </w:rPr>
              <w:fldChar w:fldCharType="end"/>
            </w:r>
          </w:hyperlink>
        </w:p>
        <w:p w:rsidR="00E734C4" w:rsidRDefault="00E734C4">
          <w:pPr>
            <w:pStyle w:val="TM2"/>
            <w:tabs>
              <w:tab w:val="left" w:pos="880"/>
              <w:tab w:val="right" w:leader="dot" w:pos="9062"/>
            </w:tabs>
            <w:rPr>
              <w:noProof/>
              <w:lang w:eastAsia="fr-FR"/>
            </w:rPr>
          </w:pPr>
          <w:hyperlink w:anchor="_Toc498817049" w:history="1">
            <w:r w:rsidRPr="00FB5793">
              <w:rPr>
                <w:rStyle w:val="Lienhypertexte"/>
                <w:noProof/>
              </w:rPr>
              <w:t>4.2</w:t>
            </w:r>
            <w:r>
              <w:rPr>
                <w:noProof/>
                <w:lang w:eastAsia="fr-FR"/>
              </w:rPr>
              <w:tab/>
            </w:r>
            <w:r w:rsidRPr="00FB5793">
              <w:rPr>
                <w:rStyle w:val="Lienhypertexte"/>
                <w:noProof/>
              </w:rPr>
              <w:t>Quelques graphiques et conclusions associées</w:t>
            </w:r>
            <w:r>
              <w:rPr>
                <w:noProof/>
                <w:webHidden/>
              </w:rPr>
              <w:tab/>
            </w:r>
            <w:r>
              <w:rPr>
                <w:noProof/>
                <w:webHidden/>
              </w:rPr>
              <w:fldChar w:fldCharType="begin"/>
            </w:r>
            <w:r>
              <w:rPr>
                <w:noProof/>
                <w:webHidden/>
              </w:rPr>
              <w:instrText xml:space="preserve"> PAGEREF _Toc498817049 \h </w:instrText>
            </w:r>
            <w:r>
              <w:rPr>
                <w:noProof/>
                <w:webHidden/>
              </w:rPr>
            </w:r>
            <w:r>
              <w:rPr>
                <w:noProof/>
                <w:webHidden/>
              </w:rPr>
              <w:fldChar w:fldCharType="separate"/>
            </w:r>
            <w:r w:rsidR="000553EA">
              <w:rPr>
                <w:noProof/>
                <w:webHidden/>
              </w:rPr>
              <w:t>14</w:t>
            </w:r>
            <w:r>
              <w:rPr>
                <w:noProof/>
                <w:webHidden/>
              </w:rPr>
              <w:fldChar w:fldCharType="end"/>
            </w:r>
          </w:hyperlink>
        </w:p>
        <w:p w:rsidR="00E734C4" w:rsidRDefault="00E734C4">
          <w:pPr>
            <w:pStyle w:val="TM1"/>
            <w:tabs>
              <w:tab w:val="left" w:pos="440"/>
              <w:tab w:val="right" w:leader="dot" w:pos="9062"/>
            </w:tabs>
            <w:rPr>
              <w:noProof/>
              <w:lang w:eastAsia="fr-FR"/>
            </w:rPr>
          </w:pPr>
          <w:hyperlink w:anchor="_Toc498817050" w:history="1">
            <w:r w:rsidRPr="00FB5793">
              <w:rPr>
                <w:rStyle w:val="Lienhypertexte"/>
                <w:noProof/>
              </w:rPr>
              <w:t>5</w:t>
            </w:r>
            <w:r>
              <w:rPr>
                <w:noProof/>
                <w:lang w:eastAsia="fr-FR"/>
              </w:rPr>
              <w:tab/>
            </w:r>
            <w:r w:rsidRPr="00FB5793">
              <w:rPr>
                <w:rStyle w:val="Lienhypertexte"/>
                <w:noProof/>
              </w:rPr>
              <w:t>Analyse multivariée</w:t>
            </w:r>
            <w:r>
              <w:rPr>
                <w:noProof/>
                <w:webHidden/>
              </w:rPr>
              <w:tab/>
            </w:r>
            <w:r>
              <w:rPr>
                <w:noProof/>
                <w:webHidden/>
              </w:rPr>
              <w:fldChar w:fldCharType="begin"/>
            </w:r>
            <w:r>
              <w:rPr>
                <w:noProof/>
                <w:webHidden/>
              </w:rPr>
              <w:instrText xml:space="preserve"> PAGEREF _Toc498817050 \h </w:instrText>
            </w:r>
            <w:r>
              <w:rPr>
                <w:noProof/>
                <w:webHidden/>
              </w:rPr>
            </w:r>
            <w:r>
              <w:rPr>
                <w:noProof/>
                <w:webHidden/>
              </w:rPr>
              <w:fldChar w:fldCharType="separate"/>
            </w:r>
            <w:r w:rsidR="000553EA">
              <w:rPr>
                <w:noProof/>
                <w:webHidden/>
              </w:rPr>
              <w:t>21</w:t>
            </w:r>
            <w:r>
              <w:rPr>
                <w:noProof/>
                <w:webHidden/>
              </w:rPr>
              <w:fldChar w:fldCharType="end"/>
            </w:r>
          </w:hyperlink>
        </w:p>
        <w:p w:rsidR="00E734C4" w:rsidRDefault="00E734C4">
          <w:pPr>
            <w:pStyle w:val="TM2"/>
            <w:tabs>
              <w:tab w:val="left" w:pos="880"/>
              <w:tab w:val="right" w:leader="dot" w:pos="9062"/>
            </w:tabs>
            <w:rPr>
              <w:noProof/>
              <w:lang w:eastAsia="fr-FR"/>
            </w:rPr>
          </w:pPr>
          <w:hyperlink w:anchor="_Toc498817051" w:history="1">
            <w:r w:rsidRPr="00FB5793">
              <w:rPr>
                <w:rStyle w:val="Lienhypertexte"/>
                <w:noProof/>
              </w:rPr>
              <w:t>5.1</w:t>
            </w:r>
            <w:r>
              <w:rPr>
                <w:noProof/>
                <w:lang w:eastAsia="fr-FR"/>
              </w:rPr>
              <w:tab/>
            </w:r>
            <w:r w:rsidRPr="00FB5793">
              <w:rPr>
                <w:rStyle w:val="Lienhypertexte"/>
                <w:noProof/>
              </w:rPr>
              <w:t>Forêt d'arbres décisionnels</w:t>
            </w:r>
            <w:r>
              <w:rPr>
                <w:noProof/>
                <w:webHidden/>
              </w:rPr>
              <w:tab/>
            </w:r>
            <w:r>
              <w:rPr>
                <w:noProof/>
                <w:webHidden/>
              </w:rPr>
              <w:fldChar w:fldCharType="begin"/>
            </w:r>
            <w:r>
              <w:rPr>
                <w:noProof/>
                <w:webHidden/>
              </w:rPr>
              <w:instrText xml:space="preserve"> PAGEREF _Toc498817051 \h </w:instrText>
            </w:r>
            <w:r>
              <w:rPr>
                <w:noProof/>
                <w:webHidden/>
              </w:rPr>
            </w:r>
            <w:r>
              <w:rPr>
                <w:noProof/>
                <w:webHidden/>
              </w:rPr>
              <w:fldChar w:fldCharType="separate"/>
            </w:r>
            <w:r w:rsidR="000553EA">
              <w:rPr>
                <w:noProof/>
                <w:webHidden/>
              </w:rPr>
              <w:t>21</w:t>
            </w:r>
            <w:r>
              <w:rPr>
                <w:noProof/>
                <w:webHidden/>
              </w:rPr>
              <w:fldChar w:fldCharType="end"/>
            </w:r>
          </w:hyperlink>
        </w:p>
        <w:p w:rsidR="00E734C4" w:rsidRDefault="00E734C4">
          <w:pPr>
            <w:pStyle w:val="TM2"/>
            <w:tabs>
              <w:tab w:val="left" w:pos="880"/>
              <w:tab w:val="right" w:leader="dot" w:pos="9062"/>
            </w:tabs>
            <w:rPr>
              <w:noProof/>
              <w:lang w:eastAsia="fr-FR"/>
            </w:rPr>
          </w:pPr>
          <w:hyperlink w:anchor="_Toc498817052" w:history="1">
            <w:r w:rsidRPr="00FB5793">
              <w:rPr>
                <w:rStyle w:val="Lienhypertexte"/>
                <w:noProof/>
              </w:rPr>
              <w:t>5.2</w:t>
            </w:r>
            <w:r>
              <w:rPr>
                <w:noProof/>
                <w:lang w:eastAsia="fr-FR"/>
              </w:rPr>
              <w:tab/>
            </w:r>
            <w:r w:rsidRPr="00FB5793">
              <w:rPr>
                <w:rStyle w:val="Lienhypertexte"/>
                <w:noProof/>
              </w:rPr>
              <w:t>Matrice des corrélations</w:t>
            </w:r>
            <w:r>
              <w:rPr>
                <w:noProof/>
                <w:webHidden/>
              </w:rPr>
              <w:tab/>
            </w:r>
            <w:r>
              <w:rPr>
                <w:noProof/>
                <w:webHidden/>
              </w:rPr>
              <w:fldChar w:fldCharType="begin"/>
            </w:r>
            <w:r>
              <w:rPr>
                <w:noProof/>
                <w:webHidden/>
              </w:rPr>
              <w:instrText xml:space="preserve"> PAGEREF _Toc498817052 \h </w:instrText>
            </w:r>
            <w:r>
              <w:rPr>
                <w:noProof/>
                <w:webHidden/>
              </w:rPr>
            </w:r>
            <w:r>
              <w:rPr>
                <w:noProof/>
                <w:webHidden/>
              </w:rPr>
              <w:fldChar w:fldCharType="separate"/>
            </w:r>
            <w:r w:rsidR="000553EA">
              <w:rPr>
                <w:noProof/>
                <w:webHidden/>
              </w:rPr>
              <w:t>22</w:t>
            </w:r>
            <w:r>
              <w:rPr>
                <w:noProof/>
                <w:webHidden/>
              </w:rPr>
              <w:fldChar w:fldCharType="end"/>
            </w:r>
          </w:hyperlink>
        </w:p>
        <w:p w:rsidR="00E734C4" w:rsidRDefault="00E734C4">
          <w:pPr>
            <w:pStyle w:val="TM1"/>
            <w:tabs>
              <w:tab w:val="left" w:pos="440"/>
              <w:tab w:val="right" w:leader="dot" w:pos="9062"/>
            </w:tabs>
            <w:rPr>
              <w:noProof/>
              <w:lang w:eastAsia="fr-FR"/>
            </w:rPr>
          </w:pPr>
          <w:hyperlink w:anchor="_Toc498817053" w:history="1">
            <w:r w:rsidRPr="00FB5793">
              <w:rPr>
                <w:rStyle w:val="Lienhypertexte"/>
                <w:noProof/>
              </w:rPr>
              <w:t>6</w:t>
            </w:r>
            <w:r>
              <w:rPr>
                <w:noProof/>
                <w:lang w:eastAsia="fr-FR"/>
              </w:rPr>
              <w:tab/>
            </w:r>
            <w:r w:rsidRPr="00FB5793">
              <w:rPr>
                <w:rStyle w:val="Lienhypertexte"/>
                <w:noProof/>
              </w:rPr>
              <w:t>Feature engineering</w:t>
            </w:r>
            <w:r>
              <w:rPr>
                <w:noProof/>
                <w:webHidden/>
              </w:rPr>
              <w:tab/>
            </w:r>
            <w:r>
              <w:rPr>
                <w:noProof/>
                <w:webHidden/>
              </w:rPr>
              <w:fldChar w:fldCharType="begin"/>
            </w:r>
            <w:r>
              <w:rPr>
                <w:noProof/>
                <w:webHidden/>
              </w:rPr>
              <w:instrText xml:space="preserve"> PAGEREF _Toc498817053 \h </w:instrText>
            </w:r>
            <w:r>
              <w:rPr>
                <w:noProof/>
                <w:webHidden/>
              </w:rPr>
            </w:r>
            <w:r>
              <w:rPr>
                <w:noProof/>
                <w:webHidden/>
              </w:rPr>
              <w:fldChar w:fldCharType="separate"/>
            </w:r>
            <w:r w:rsidR="000553EA">
              <w:rPr>
                <w:noProof/>
                <w:webHidden/>
              </w:rPr>
              <w:t>24</w:t>
            </w:r>
            <w:r>
              <w:rPr>
                <w:noProof/>
                <w:webHidden/>
              </w:rPr>
              <w:fldChar w:fldCharType="end"/>
            </w:r>
          </w:hyperlink>
        </w:p>
        <w:p w:rsidR="00E734C4" w:rsidRDefault="00E734C4">
          <w:pPr>
            <w:pStyle w:val="TM2"/>
            <w:tabs>
              <w:tab w:val="left" w:pos="880"/>
              <w:tab w:val="right" w:leader="dot" w:pos="9062"/>
            </w:tabs>
            <w:rPr>
              <w:noProof/>
              <w:lang w:eastAsia="fr-FR"/>
            </w:rPr>
          </w:pPr>
          <w:hyperlink w:anchor="_Toc498817054" w:history="1">
            <w:r w:rsidRPr="00FB5793">
              <w:rPr>
                <w:rStyle w:val="Lienhypertexte"/>
                <w:noProof/>
              </w:rPr>
              <w:t>6.1</w:t>
            </w:r>
            <w:r>
              <w:rPr>
                <w:noProof/>
                <w:lang w:eastAsia="fr-FR"/>
              </w:rPr>
              <w:tab/>
            </w:r>
            <w:r w:rsidRPr="00FB5793">
              <w:rPr>
                <w:rStyle w:val="Lienhypertexte"/>
                <w:noProof/>
              </w:rPr>
              <w:t>Définition des intervalles considérés corrects et non aberrants.</w:t>
            </w:r>
            <w:r>
              <w:rPr>
                <w:noProof/>
                <w:webHidden/>
              </w:rPr>
              <w:tab/>
            </w:r>
            <w:r>
              <w:rPr>
                <w:noProof/>
                <w:webHidden/>
              </w:rPr>
              <w:fldChar w:fldCharType="begin"/>
            </w:r>
            <w:r>
              <w:rPr>
                <w:noProof/>
                <w:webHidden/>
              </w:rPr>
              <w:instrText xml:space="preserve"> PAGEREF _Toc498817054 \h </w:instrText>
            </w:r>
            <w:r>
              <w:rPr>
                <w:noProof/>
                <w:webHidden/>
              </w:rPr>
            </w:r>
            <w:r>
              <w:rPr>
                <w:noProof/>
                <w:webHidden/>
              </w:rPr>
              <w:fldChar w:fldCharType="separate"/>
            </w:r>
            <w:r w:rsidR="000553EA">
              <w:rPr>
                <w:noProof/>
                <w:webHidden/>
              </w:rPr>
              <w:t>24</w:t>
            </w:r>
            <w:r>
              <w:rPr>
                <w:noProof/>
                <w:webHidden/>
              </w:rPr>
              <w:fldChar w:fldCharType="end"/>
            </w:r>
          </w:hyperlink>
        </w:p>
        <w:p w:rsidR="00E734C4" w:rsidRDefault="00E734C4">
          <w:pPr>
            <w:pStyle w:val="TM2"/>
            <w:tabs>
              <w:tab w:val="left" w:pos="880"/>
              <w:tab w:val="right" w:leader="dot" w:pos="9062"/>
            </w:tabs>
            <w:rPr>
              <w:noProof/>
              <w:lang w:eastAsia="fr-FR"/>
            </w:rPr>
          </w:pPr>
          <w:hyperlink w:anchor="_Toc498817055" w:history="1">
            <w:r w:rsidRPr="00FB5793">
              <w:rPr>
                <w:rStyle w:val="Lienhypertexte"/>
                <w:noProof/>
              </w:rPr>
              <w:t>6.2</w:t>
            </w:r>
            <w:r>
              <w:rPr>
                <w:noProof/>
                <w:lang w:eastAsia="fr-FR"/>
              </w:rPr>
              <w:tab/>
            </w:r>
            <w:r w:rsidRPr="00FB5793">
              <w:rPr>
                <w:rStyle w:val="Lienhypertexte"/>
                <w:noProof/>
              </w:rPr>
              <w:t>Détails des variables proposées et crées</w:t>
            </w:r>
            <w:r>
              <w:rPr>
                <w:noProof/>
                <w:webHidden/>
              </w:rPr>
              <w:tab/>
            </w:r>
            <w:r>
              <w:rPr>
                <w:noProof/>
                <w:webHidden/>
              </w:rPr>
              <w:fldChar w:fldCharType="begin"/>
            </w:r>
            <w:r>
              <w:rPr>
                <w:noProof/>
                <w:webHidden/>
              </w:rPr>
              <w:instrText xml:space="preserve"> PAGEREF _Toc498817055 \h </w:instrText>
            </w:r>
            <w:r>
              <w:rPr>
                <w:noProof/>
                <w:webHidden/>
              </w:rPr>
            </w:r>
            <w:r>
              <w:rPr>
                <w:noProof/>
                <w:webHidden/>
              </w:rPr>
              <w:fldChar w:fldCharType="separate"/>
            </w:r>
            <w:r w:rsidR="000553EA">
              <w:rPr>
                <w:noProof/>
                <w:webHidden/>
              </w:rPr>
              <w:t>25</w:t>
            </w:r>
            <w:r>
              <w:rPr>
                <w:noProof/>
                <w:webHidden/>
              </w:rPr>
              <w:fldChar w:fldCharType="end"/>
            </w:r>
          </w:hyperlink>
        </w:p>
        <w:p w:rsidR="00E734C4" w:rsidRDefault="00E734C4">
          <w:pPr>
            <w:pStyle w:val="TM1"/>
            <w:tabs>
              <w:tab w:val="left" w:pos="440"/>
              <w:tab w:val="right" w:leader="dot" w:pos="9062"/>
            </w:tabs>
            <w:rPr>
              <w:noProof/>
              <w:lang w:eastAsia="fr-FR"/>
            </w:rPr>
          </w:pPr>
          <w:hyperlink w:anchor="_Toc498817056" w:history="1">
            <w:r w:rsidRPr="00FB5793">
              <w:rPr>
                <w:rStyle w:val="Lienhypertexte"/>
                <w:noProof/>
              </w:rPr>
              <w:t>7</w:t>
            </w:r>
            <w:r>
              <w:rPr>
                <w:noProof/>
                <w:lang w:eastAsia="fr-FR"/>
              </w:rPr>
              <w:tab/>
            </w:r>
            <w:r w:rsidRPr="00FB5793">
              <w:rPr>
                <w:rStyle w:val="Lienhypertexte"/>
                <w:noProof/>
              </w:rPr>
              <w:t>Conclusion</w:t>
            </w:r>
            <w:r>
              <w:rPr>
                <w:noProof/>
                <w:webHidden/>
              </w:rPr>
              <w:tab/>
            </w:r>
            <w:r>
              <w:rPr>
                <w:noProof/>
                <w:webHidden/>
              </w:rPr>
              <w:fldChar w:fldCharType="begin"/>
            </w:r>
            <w:r>
              <w:rPr>
                <w:noProof/>
                <w:webHidden/>
              </w:rPr>
              <w:instrText xml:space="preserve"> PAGEREF _Toc498817056 \h </w:instrText>
            </w:r>
            <w:r>
              <w:rPr>
                <w:noProof/>
                <w:webHidden/>
              </w:rPr>
            </w:r>
            <w:r>
              <w:rPr>
                <w:noProof/>
                <w:webHidden/>
              </w:rPr>
              <w:fldChar w:fldCharType="separate"/>
            </w:r>
            <w:r w:rsidR="000553EA">
              <w:rPr>
                <w:noProof/>
                <w:webHidden/>
              </w:rPr>
              <w:t>27</w:t>
            </w:r>
            <w:r>
              <w:rPr>
                <w:noProof/>
                <w:webHidden/>
              </w:rPr>
              <w:fldChar w:fldCharType="end"/>
            </w:r>
          </w:hyperlink>
        </w:p>
        <w:p w:rsidR="005C6562" w:rsidRDefault="005C6562">
          <w:r>
            <w:fldChar w:fldCharType="end"/>
          </w:r>
        </w:p>
      </w:sdtContent>
    </w:sdt>
    <w:p w:rsidR="002065B4" w:rsidRDefault="002065B4">
      <w:r>
        <w:br w:type="page"/>
      </w:r>
    </w:p>
    <w:p w:rsidR="00131F8A" w:rsidRDefault="00131F8A" w:rsidP="00131F8A">
      <w:pPr>
        <w:pStyle w:val="Titre1"/>
        <w:numPr>
          <w:ilvl w:val="0"/>
          <w:numId w:val="0"/>
        </w:numPr>
        <w:ind w:left="432"/>
      </w:pPr>
      <w:bookmarkStart w:id="0" w:name="_Toc498817038"/>
      <w:r>
        <w:lastRenderedPageBreak/>
        <w:t>Tables des figures</w:t>
      </w:r>
      <w:bookmarkEnd w:id="0"/>
    </w:p>
    <w:p w:rsidR="00E734C4" w:rsidRDefault="00FF70D5">
      <w:pPr>
        <w:pStyle w:val="Tabledesillustrations"/>
        <w:tabs>
          <w:tab w:val="right" w:leader="dot" w:pos="9062"/>
        </w:tabs>
        <w:rPr>
          <w:noProof/>
          <w:lang w:eastAsia="fr-FR"/>
        </w:rPr>
      </w:pPr>
      <w:r>
        <w:fldChar w:fldCharType="begin"/>
      </w:r>
      <w:r>
        <w:instrText xml:space="preserve"> TOC \h \z \c "Figure" </w:instrText>
      </w:r>
      <w:r>
        <w:fldChar w:fldCharType="separate"/>
      </w:r>
      <w:hyperlink w:anchor="_Toc498817011" w:history="1">
        <w:r w:rsidR="00E734C4" w:rsidRPr="00174B65">
          <w:rPr>
            <w:rStyle w:val="Lienhypertexte"/>
            <w:noProof/>
          </w:rPr>
          <w:t>Figure 1 - Apports de référence en énergie et macronutriments du règlement 1169/2011</w:t>
        </w:r>
        <w:r w:rsidR="00E734C4">
          <w:rPr>
            <w:noProof/>
            <w:webHidden/>
          </w:rPr>
          <w:tab/>
        </w:r>
        <w:r w:rsidR="00E734C4">
          <w:rPr>
            <w:noProof/>
            <w:webHidden/>
          </w:rPr>
          <w:fldChar w:fldCharType="begin"/>
        </w:r>
        <w:r w:rsidR="00E734C4">
          <w:rPr>
            <w:noProof/>
            <w:webHidden/>
          </w:rPr>
          <w:instrText xml:space="preserve"> PAGEREF _Toc498817011 \h </w:instrText>
        </w:r>
        <w:r w:rsidR="00E734C4">
          <w:rPr>
            <w:noProof/>
            <w:webHidden/>
          </w:rPr>
        </w:r>
        <w:r w:rsidR="00E734C4">
          <w:rPr>
            <w:noProof/>
            <w:webHidden/>
          </w:rPr>
          <w:fldChar w:fldCharType="separate"/>
        </w:r>
        <w:r w:rsidR="000553EA">
          <w:rPr>
            <w:noProof/>
            <w:webHidden/>
          </w:rPr>
          <w:t>3</w:t>
        </w:r>
        <w:r w:rsidR="00E734C4">
          <w:rPr>
            <w:noProof/>
            <w:webHidden/>
          </w:rPr>
          <w:fldChar w:fldCharType="end"/>
        </w:r>
      </w:hyperlink>
    </w:p>
    <w:p w:rsidR="00E734C4" w:rsidRDefault="00E734C4">
      <w:pPr>
        <w:pStyle w:val="Tabledesillustrations"/>
        <w:tabs>
          <w:tab w:val="right" w:leader="dot" w:pos="9062"/>
        </w:tabs>
        <w:rPr>
          <w:noProof/>
          <w:lang w:eastAsia="fr-FR"/>
        </w:rPr>
      </w:pPr>
      <w:hyperlink w:anchor="_Toc498817012" w:history="1">
        <w:r w:rsidRPr="00174B65">
          <w:rPr>
            <w:rStyle w:val="Lienhypertexte"/>
            <w:noProof/>
          </w:rPr>
          <w:t>Figure 2 - AJR de certains nutriments</w:t>
        </w:r>
        <w:r>
          <w:rPr>
            <w:noProof/>
            <w:webHidden/>
          </w:rPr>
          <w:tab/>
        </w:r>
        <w:r>
          <w:rPr>
            <w:noProof/>
            <w:webHidden/>
          </w:rPr>
          <w:fldChar w:fldCharType="begin"/>
        </w:r>
        <w:r>
          <w:rPr>
            <w:noProof/>
            <w:webHidden/>
          </w:rPr>
          <w:instrText xml:space="preserve"> PAGEREF _Toc498817012 \h </w:instrText>
        </w:r>
        <w:r>
          <w:rPr>
            <w:noProof/>
            <w:webHidden/>
          </w:rPr>
        </w:r>
        <w:r>
          <w:rPr>
            <w:noProof/>
            <w:webHidden/>
          </w:rPr>
          <w:fldChar w:fldCharType="separate"/>
        </w:r>
        <w:r w:rsidR="000553EA">
          <w:rPr>
            <w:noProof/>
            <w:webHidden/>
          </w:rPr>
          <w:t>4</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13" w:history="1">
        <w:r w:rsidRPr="00174B65">
          <w:rPr>
            <w:rStyle w:val="Lienhypertexte"/>
            <w:noProof/>
          </w:rPr>
          <w:t>Figure 3 - Tableau Inserm</w:t>
        </w:r>
        <w:r>
          <w:rPr>
            <w:noProof/>
            <w:webHidden/>
          </w:rPr>
          <w:tab/>
        </w:r>
        <w:r>
          <w:rPr>
            <w:noProof/>
            <w:webHidden/>
          </w:rPr>
          <w:fldChar w:fldCharType="begin"/>
        </w:r>
        <w:r>
          <w:rPr>
            <w:noProof/>
            <w:webHidden/>
          </w:rPr>
          <w:instrText xml:space="preserve"> PAGEREF _Toc498817013 \h </w:instrText>
        </w:r>
        <w:r>
          <w:rPr>
            <w:noProof/>
            <w:webHidden/>
          </w:rPr>
        </w:r>
        <w:r>
          <w:rPr>
            <w:noProof/>
            <w:webHidden/>
          </w:rPr>
          <w:fldChar w:fldCharType="separate"/>
        </w:r>
        <w:r w:rsidR="000553EA">
          <w:rPr>
            <w:noProof/>
            <w:webHidden/>
          </w:rPr>
          <w:t>4</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14" w:history="1">
        <w:r w:rsidRPr="00174B65">
          <w:rPr>
            <w:rStyle w:val="Lienhypertexte"/>
            <w:noProof/>
          </w:rPr>
          <w:t>Figure 4 – Tableau récapitulatif des données conservées ou supprimées</w:t>
        </w:r>
        <w:r>
          <w:rPr>
            <w:noProof/>
            <w:webHidden/>
          </w:rPr>
          <w:tab/>
        </w:r>
        <w:r>
          <w:rPr>
            <w:noProof/>
            <w:webHidden/>
          </w:rPr>
          <w:fldChar w:fldCharType="begin"/>
        </w:r>
        <w:r>
          <w:rPr>
            <w:noProof/>
            <w:webHidden/>
          </w:rPr>
          <w:instrText xml:space="preserve"> PAGEREF _Toc498817014 \h </w:instrText>
        </w:r>
        <w:r>
          <w:rPr>
            <w:noProof/>
            <w:webHidden/>
          </w:rPr>
        </w:r>
        <w:r>
          <w:rPr>
            <w:noProof/>
            <w:webHidden/>
          </w:rPr>
          <w:fldChar w:fldCharType="separate"/>
        </w:r>
        <w:r w:rsidR="000553EA">
          <w:rPr>
            <w:noProof/>
            <w:webHidden/>
          </w:rPr>
          <w:t>9</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15" w:history="1">
        <w:r w:rsidRPr="00174B65">
          <w:rPr>
            <w:rStyle w:val="Lienhypertexte"/>
            <w:noProof/>
          </w:rPr>
          <w:t>Figure 5 – Tableau de complétude des données conservées</w:t>
        </w:r>
        <w:r>
          <w:rPr>
            <w:noProof/>
            <w:webHidden/>
          </w:rPr>
          <w:tab/>
        </w:r>
        <w:r>
          <w:rPr>
            <w:noProof/>
            <w:webHidden/>
          </w:rPr>
          <w:fldChar w:fldCharType="begin"/>
        </w:r>
        <w:r>
          <w:rPr>
            <w:noProof/>
            <w:webHidden/>
          </w:rPr>
          <w:instrText xml:space="preserve"> PAGEREF _Toc498817015 \h </w:instrText>
        </w:r>
        <w:r>
          <w:rPr>
            <w:noProof/>
            <w:webHidden/>
          </w:rPr>
        </w:r>
        <w:r>
          <w:rPr>
            <w:noProof/>
            <w:webHidden/>
          </w:rPr>
          <w:fldChar w:fldCharType="separate"/>
        </w:r>
        <w:r w:rsidR="000553EA">
          <w:rPr>
            <w:noProof/>
            <w:webHidden/>
          </w:rPr>
          <w:t>12</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16" w:history="1">
        <w:r w:rsidRPr="00174B65">
          <w:rPr>
            <w:rStyle w:val="Lienhypertexte"/>
            <w:noProof/>
          </w:rPr>
          <w:t>Figure 6 – Tableau de complétude intermédiaire</w:t>
        </w:r>
        <w:r>
          <w:rPr>
            <w:noProof/>
            <w:webHidden/>
          </w:rPr>
          <w:tab/>
        </w:r>
        <w:r>
          <w:rPr>
            <w:noProof/>
            <w:webHidden/>
          </w:rPr>
          <w:fldChar w:fldCharType="begin"/>
        </w:r>
        <w:r>
          <w:rPr>
            <w:noProof/>
            <w:webHidden/>
          </w:rPr>
          <w:instrText xml:space="preserve"> PAGEREF _Toc498817016 \h </w:instrText>
        </w:r>
        <w:r>
          <w:rPr>
            <w:noProof/>
            <w:webHidden/>
          </w:rPr>
        </w:r>
        <w:r>
          <w:rPr>
            <w:noProof/>
            <w:webHidden/>
          </w:rPr>
          <w:fldChar w:fldCharType="separate"/>
        </w:r>
        <w:r w:rsidR="000553EA">
          <w:rPr>
            <w:noProof/>
            <w:webHidden/>
          </w:rPr>
          <w:t>13</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17" w:history="1">
        <w:r w:rsidRPr="00174B65">
          <w:rPr>
            <w:rStyle w:val="Lienhypertexte"/>
            <w:noProof/>
          </w:rPr>
          <w:t>Figure 7 – Tableau de complétude finale</w:t>
        </w:r>
        <w:r>
          <w:rPr>
            <w:noProof/>
            <w:webHidden/>
          </w:rPr>
          <w:tab/>
        </w:r>
        <w:r>
          <w:rPr>
            <w:noProof/>
            <w:webHidden/>
          </w:rPr>
          <w:fldChar w:fldCharType="begin"/>
        </w:r>
        <w:r>
          <w:rPr>
            <w:noProof/>
            <w:webHidden/>
          </w:rPr>
          <w:instrText xml:space="preserve"> PAGEREF _Toc498817017 \h </w:instrText>
        </w:r>
        <w:r>
          <w:rPr>
            <w:noProof/>
            <w:webHidden/>
          </w:rPr>
        </w:r>
        <w:r>
          <w:rPr>
            <w:noProof/>
            <w:webHidden/>
          </w:rPr>
          <w:fldChar w:fldCharType="separate"/>
        </w:r>
        <w:r w:rsidR="000553EA">
          <w:rPr>
            <w:noProof/>
            <w:webHidden/>
          </w:rPr>
          <w:t>13</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18" w:history="1">
        <w:r w:rsidRPr="00174B65">
          <w:rPr>
            <w:rStyle w:val="Lienhypertexte"/>
            <w:noProof/>
          </w:rPr>
          <w:t>Figure 8 - Energie avant traitement</w:t>
        </w:r>
        <w:r>
          <w:rPr>
            <w:noProof/>
            <w:webHidden/>
          </w:rPr>
          <w:tab/>
        </w:r>
        <w:r>
          <w:rPr>
            <w:noProof/>
            <w:webHidden/>
          </w:rPr>
          <w:fldChar w:fldCharType="begin"/>
        </w:r>
        <w:r>
          <w:rPr>
            <w:noProof/>
            <w:webHidden/>
          </w:rPr>
          <w:instrText xml:space="preserve"> PAGEREF _Toc498817018 \h </w:instrText>
        </w:r>
        <w:r>
          <w:rPr>
            <w:noProof/>
            <w:webHidden/>
          </w:rPr>
        </w:r>
        <w:r>
          <w:rPr>
            <w:noProof/>
            <w:webHidden/>
          </w:rPr>
          <w:fldChar w:fldCharType="separate"/>
        </w:r>
        <w:r w:rsidR="000553EA">
          <w:rPr>
            <w:noProof/>
            <w:webHidden/>
          </w:rPr>
          <w:t>15</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19" w:history="1">
        <w:r w:rsidRPr="00174B65">
          <w:rPr>
            <w:rStyle w:val="Lienhypertexte"/>
            <w:noProof/>
          </w:rPr>
          <w:t>Figure 9 - Energie après traitement</w:t>
        </w:r>
        <w:r>
          <w:rPr>
            <w:noProof/>
            <w:webHidden/>
          </w:rPr>
          <w:tab/>
        </w:r>
        <w:r>
          <w:rPr>
            <w:noProof/>
            <w:webHidden/>
          </w:rPr>
          <w:fldChar w:fldCharType="begin"/>
        </w:r>
        <w:r>
          <w:rPr>
            <w:noProof/>
            <w:webHidden/>
          </w:rPr>
          <w:instrText xml:space="preserve"> PAGEREF _Toc498817019 \h </w:instrText>
        </w:r>
        <w:r>
          <w:rPr>
            <w:noProof/>
            <w:webHidden/>
          </w:rPr>
        </w:r>
        <w:r>
          <w:rPr>
            <w:noProof/>
            <w:webHidden/>
          </w:rPr>
          <w:fldChar w:fldCharType="separate"/>
        </w:r>
        <w:r w:rsidR="000553EA">
          <w:rPr>
            <w:noProof/>
            <w:webHidden/>
          </w:rPr>
          <w:t>15</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20" w:history="1">
        <w:r w:rsidRPr="00174B65">
          <w:rPr>
            <w:rStyle w:val="Lienhypertexte"/>
            <w:noProof/>
          </w:rPr>
          <w:t>Figure 10 - Sel avant traitement</w:t>
        </w:r>
        <w:r>
          <w:rPr>
            <w:noProof/>
            <w:webHidden/>
          </w:rPr>
          <w:tab/>
        </w:r>
        <w:r>
          <w:rPr>
            <w:noProof/>
            <w:webHidden/>
          </w:rPr>
          <w:fldChar w:fldCharType="begin"/>
        </w:r>
        <w:r>
          <w:rPr>
            <w:noProof/>
            <w:webHidden/>
          </w:rPr>
          <w:instrText xml:space="preserve"> PAGEREF _Toc498817020 \h </w:instrText>
        </w:r>
        <w:r>
          <w:rPr>
            <w:noProof/>
            <w:webHidden/>
          </w:rPr>
        </w:r>
        <w:r>
          <w:rPr>
            <w:noProof/>
            <w:webHidden/>
          </w:rPr>
          <w:fldChar w:fldCharType="separate"/>
        </w:r>
        <w:r w:rsidR="000553EA">
          <w:rPr>
            <w:noProof/>
            <w:webHidden/>
          </w:rPr>
          <w:t>16</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21" w:history="1">
        <w:r w:rsidRPr="00174B65">
          <w:rPr>
            <w:rStyle w:val="Lienhypertexte"/>
            <w:noProof/>
          </w:rPr>
          <w:t>Figure 11 - Sel après traitement</w:t>
        </w:r>
        <w:r>
          <w:rPr>
            <w:noProof/>
            <w:webHidden/>
          </w:rPr>
          <w:tab/>
        </w:r>
        <w:r>
          <w:rPr>
            <w:noProof/>
            <w:webHidden/>
          </w:rPr>
          <w:fldChar w:fldCharType="begin"/>
        </w:r>
        <w:r>
          <w:rPr>
            <w:noProof/>
            <w:webHidden/>
          </w:rPr>
          <w:instrText xml:space="preserve"> PAGEREF _Toc498817021 \h </w:instrText>
        </w:r>
        <w:r>
          <w:rPr>
            <w:noProof/>
            <w:webHidden/>
          </w:rPr>
        </w:r>
        <w:r>
          <w:rPr>
            <w:noProof/>
            <w:webHidden/>
          </w:rPr>
          <w:fldChar w:fldCharType="separate"/>
        </w:r>
        <w:r w:rsidR="000553EA">
          <w:rPr>
            <w:noProof/>
            <w:webHidden/>
          </w:rPr>
          <w:t>16</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22" w:history="1">
        <w:r w:rsidRPr="00174B65">
          <w:rPr>
            <w:rStyle w:val="Lienhypertexte"/>
            <w:noProof/>
          </w:rPr>
          <w:t>Figure 12 - Sodium avant traitement</w:t>
        </w:r>
        <w:r>
          <w:rPr>
            <w:noProof/>
            <w:webHidden/>
          </w:rPr>
          <w:tab/>
        </w:r>
        <w:r>
          <w:rPr>
            <w:noProof/>
            <w:webHidden/>
          </w:rPr>
          <w:fldChar w:fldCharType="begin"/>
        </w:r>
        <w:r>
          <w:rPr>
            <w:noProof/>
            <w:webHidden/>
          </w:rPr>
          <w:instrText xml:space="preserve"> PAGEREF _Toc498817022 \h </w:instrText>
        </w:r>
        <w:r>
          <w:rPr>
            <w:noProof/>
            <w:webHidden/>
          </w:rPr>
        </w:r>
        <w:r>
          <w:rPr>
            <w:noProof/>
            <w:webHidden/>
          </w:rPr>
          <w:fldChar w:fldCharType="separate"/>
        </w:r>
        <w:r w:rsidR="000553EA">
          <w:rPr>
            <w:noProof/>
            <w:webHidden/>
          </w:rPr>
          <w:t>17</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23" w:history="1">
        <w:r w:rsidRPr="00174B65">
          <w:rPr>
            <w:rStyle w:val="Lienhypertexte"/>
            <w:noProof/>
          </w:rPr>
          <w:t>Figure 13 - Sodium après traitement</w:t>
        </w:r>
        <w:r>
          <w:rPr>
            <w:noProof/>
            <w:webHidden/>
          </w:rPr>
          <w:tab/>
        </w:r>
        <w:r>
          <w:rPr>
            <w:noProof/>
            <w:webHidden/>
          </w:rPr>
          <w:fldChar w:fldCharType="begin"/>
        </w:r>
        <w:r>
          <w:rPr>
            <w:noProof/>
            <w:webHidden/>
          </w:rPr>
          <w:instrText xml:space="preserve"> PAGEREF _Toc498817023 \h </w:instrText>
        </w:r>
        <w:r>
          <w:rPr>
            <w:noProof/>
            <w:webHidden/>
          </w:rPr>
        </w:r>
        <w:r>
          <w:rPr>
            <w:noProof/>
            <w:webHidden/>
          </w:rPr>
          <w:fldChar w:fldCharType="separate"/>
        </w:r>
        <w:r w:rsidR="000553EA">
          <w:rPr>
            <w:noProof/>
            <w:webHidden/>
          </w:rPr>
          <w:t>17</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24" w:history="1">
        <w:r w:rsidRPr="00174B65">
          <w:rPr>
            <w:rStyle w:val="Lienhypertexte"/>
            <w:noProof/>
          </w:rPr>
          <w:t>Figure 14 - Fibres avant traitement</w:t>
        </w:r>
        <w:r>
          <w:rPr>
            <w:noProof/>
            <w:webHidden/>
          </w:rPr>
          <w:tab/>
        </w:r>
        <w:r>
          <w:rPr>
            <w:noProof/>
            <w:webHidden/>
          </w:rPr>
          <w:fldChar w:fldCharType="begin"/>
        </w:r>
        <w:r>
          <w:rPr>
            <w:noProof/>
            <w:webHidden/>
          </w:rPr>
          <w:instrText xml:space="preserve"> PAGEREF _Toc498817024 \h </w:instrText>
        </w:r>
        <w:r>
          <w:rPr>
            <w:noProof/>
            <w:webHidden/>
          </w:rPr>
        </w:r>
        <w:r>
          <w:rPr>
            <w:noProof/>
            <w:webHidden/>
          </w:rPr>
          <w:fldChar w:fldCharType="separate"/>
        </w:r>
        <w:r w:rsidR="000553EA">
          <w:rPr>
            <w:noProof/>
            <w:webHidden/>
          </w:rPr>
          <w:t>18</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25" w:history="1">
        <w:r w:rsidRPr="00174B65">
          <w:rPr>
            <w:rStyle w:val="Lienhypertexte"/>
            <w:noProof/>
          </w:rPr>
          <w:t>Figure 15 - Fibres après traitement</w:t>
        </w:r>
        <w:r>
          <w:rPr>
            <w:noProof/>
            <w:webHidden/>
          </w:rPr>
          <w:tab/>
        </w:r>
        <w:r>
          <w:rPr>
            <w:noProof/>
            <w:webHidden/>
          </w:rPr>
          <w:fldChar w:fldCharType="begin"/>
        </w:r>
        <w:r>
          <w:rPr>
            <w:noProof/>
            <w:webHidden/>
          </w:rPr>
          <w:instrText xml:space="preserve"> PAGEREF _Toc498817025 \h </w:instrText>
        </w:r>
        <w:r>
          <w:rPr>
            <w:noProof/>
            <w:webHidden/>
          </w:rPr>
        </w:r>
        <w:r>
          <w:rPr>
            <w:noProof/>
            <w:webHidden/>
          </w:rPr>
          <w:fldChar w:fldCharType="separate"/>
        </w:r>
        <w:r w:rsidR="000553EA">
          <w:rPr>
            <w:noProof/>
            <w:webHidden/>
          </w:rPr>
          <w:t>18</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26" w:history="1">
        <w:r w:rsidRPr="00174B65">
          <w:rPr>
            <w:rStyle w:val="Lienhypertexte"/>
            <w:noProof/>
          </w:rPr>
          <w:t>Figure 16 - Vitamine C avant traitement</w:t>
        </w:r>
        <w:r>
          <w:rPr>
            <w:noProof/>
            <w:webHidden/>
          </w:rPr>
          <w:tab/>
        </w:r>
        <w:r>
          <w:rPr>
            <w:noProof/>
            <w:webHidden/>
          </w:rPr>
          <w:fldChar w:fldCharType="begin"/>
        </w:r>
        <w:r>
          <w:rPr>
            <w:noProof/>
            <w:webHidden/>
          </w:rPr>
          <w:instrText xml:space="preserve"> PAGEREF _Toc498817026 \h </w:instrText>
        </w:r>
        <w:r>
          <w:rPr>
            <w:noProof/>
            <w:webHidden/>
          </w:rPr>
        </w:r>
        <w:r>
          <w:rPr>
            <w:noProof/>
            <w:webHidden/>
          </w:rPr>
          <w:fldChar w:fldCharType="separate"/>
        </w:r>
        <w:r w:rsidR="000553EA">
          <w:rPr>
            <w:noProof/>
            <w:webHidden/>
          </w:rPr>
          <w:t>19</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27" w:history="1">
        <w:r w:rsidRPr="00174B65">
          <w:rPr>
            <w:rStyle w:val="Lienhypertexte"/>
            <w:noProof/>
          </w:rPr>
          <w:t>Figure 17 - Vitamine C après traitement</w:t>
        </w:r>
        <w:r>
          <w:rPr>
            <w:noProof/>
            <w:webHidden/>
          </w:rPr>
          <w:tab/>
        </w:r>
        <w:r>
          <w:rPr>
            <w:noProof/>
            <w:webHidden/>
          </w:rPr>
          <w:fldChar w:fldCharType="begin"/>
        </w:r>
        <w:r>
          <w:rPr>
            <w:noProof/>
            <w:webHidden/>
          </w:rPr>
          <w:instrText xml:space="preserve"> PAGEREF _Toc498817027 \h </w:instrText>
        </w:r>
        <w:r>
          <w:rPr>
            <w:noProof/>
            <w:webHidden/>
          </w:rPr>
        </w:r>
        <w:r>
          <w:rPr>
            <w:noProof/>
            <w:webHidden/>
          </w:rPr>
          <w:fldChar w:fldCharType="separate"/>
        </w:r>
        <w:r w:rsidR="000553EA">
          <w:rPr>
            <w:noProof/>
            <w:webHidden/>
          </w:rPr>
          <w:t>19</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28" w:history="1">
        <w:r w:rsidRPr="00174B65">
          <w:rPr>
            <w:rStyle w:val="Lienhypertexte"/>
            <w:noProof/>
          </w:rPr>
          <w:t>Figure 18 - Sucres avant traitement</w:t>
        </w:r>
        <w:r>
          <w:rPr>
            <w:noProof/>
            <w:webHidden/>
          </w:rPr>
          <w:tab/>
        </w:r>
        <w:r>
          <w:rPr>
            <w:noProof/>
            <w:webHidden/>
          </w:rPr>
          <w:fldChar w:fldCharType="begin"/>
        </w:r>
        <w:r>
          <w:rPr>
            <w:noProof/>
            <w:webHidden/>
          </w:rPr>
          <w:instrText xml:space="preserve"> PAGEREF _Toc498817028 \h </w:instrText>
        </w:r>
        <w:r>
          <w:rPr>
            <w:noProof/>
            <w:webHidden/>
          </w:rPr>
        </w:r>
        <w:r>
          <w:rPr>
            <w:noProof/>
            <w:webHidden/>
          </w:rPr>
          <w:fldChar w:fldCharType="separate"/>
        </w:r>
        <w:r w:rsidR="000553EA">
          <w:rPr>
            <w:noProof/>
            <w:webHidden/>
          </w:rPr>
          <w:t>20</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29" w:history="1">
        <w:r w:rsidRPr="00174B65">
          <w:rPr>
            <w:rStyle w:val="Lienhypertexte"/>
            <w:noProof/>
          </w:rPr>
          <w:t>Figure 19 - Sucres après traitement</w:t>
        </w:r>
        <w:r>
          <w:rPr>
            <w:noProof/>
            <w:webHidden/>
          </w:rPr>
          <w:tab/>
        </w:r>
        <w:r>
          <w:rPr>
            <w:noProof/>
            <w:webHidden/>
          </w:rPr>
          <w:fldChar w:fldCharType="begin"/>
        </w:r>
        <w:r>
          <w:rPr>
            <w:noProof/>
            <w:webHidden/>
          </w:rPr>
          <w:instrText xml:space="preserve"> PAGEREF _Toc498817029 \h </w:instrText>
        </w:r>
        <w:r>
          <w:rPr>
            <w:noProof/>
            <w:webHidden/>
          </w:rPr>
        </w:r>
        <w:r>
          <w:rPr>
            <w:noProof/>
            <w:webHidden/>
          </w:rPr>
          <w:fldChar w:fldCharType="separate"/>
        </w:r>
        <w:r w:rsidR="000553EA">
          <w:rPr>
            <w:noProof/>
            <w:webHidden/>
          </w:rPr>
          <w:t>20</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30" w:history="1">
        <w:r w:rsidRPr="00174B65">
          <w:rPr>
            <w:rStyle w:val="Lienhypertexte"/>
            <w:noProof/>
          </w:rPr>
          <w:t>Figure 20 - Tableau récapitulatif de conclusion</w:t>
        </w:r>
        <w:r>
          <w:rPr>
            <w:noProof/>
            <w:webHidden/>
          </w:rPr>
          <w:tab/>
        </w:r>
        <w:r>
          <w:rPr>
            <w:noProof/>
            <w:webHidden/>
          </w:rPr>
          <w:fldChar w:fldCharType="begin"/>
        </w:r>
        <w:r>
          <w:rPr>
            <w:noProof/>
            <w:webHidden/>
          </w:rPr>
          <w:instrText xml:space="preserve"> PAGEREF _Toc498817030 \h </w:instrText>
        </w:r>
        <w:r>
          <w:rPr>
            <w:noProof/>
            <w:webHidden/>
          </w:rPr>
        </w:r>
        <w:r>
          <w:rPr>
            <w:noProof/>
            <w:webHidden/>
          </w:rPr>
          <w:fldChar w:fldCharType="separate"/>
        </w:r>
        <w:r w:rsidR="000553EA">
          <w:rPr>
            <w:noProof/>
            <w:webHidden/>
          </w:rPr>
          <w:t>21</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31" w:history="1">
        <w:r w:rsidRPr="00174B65">
          <w:rPr>
            <w:rStyle w:val="Lienhypertexte"/>
            <w:noProof/>
          </w:rPr>
          <w:t>Figure 21 - Diagramme de la forêt d’arbres décisionnels</w:t>
        </w:r>
        <w:r>
          <w:rPr>
            <w:noProof/>
            <w:webHidden/>
          </w:rPr>
          <w:tab/>
        </w:r>
        <w:r>
          <w:rPr>
            <w:noProof/>
            <w:webHidden/>
          </w:rPr>
          <w:fldChar w:fldCharType="begin"/>
        </w:r>
        <w:r>
          <w:rPr>
            <w:noProof/>
            <w:webHidden/>
          </w:rPr>
          <w:instrText xml:space="preserve"> PAGEREF _Toc498817031 \h </w:instrText>
        </w:r>
        <w:r>
          <w:rPr>
            <w:noProof/>
            <w:webHidden/>
          </w:rPr>
        </w:r>
        <w:r>
          <w:rPr>
            <w:noProof/>
            <w:webHidden/>
          </w:rPr>
          <w:fldChar w:fldCharType="separate"/>
        </w:r>
        <w:r w:rsidR="000553EA">
          <w:rPr>
            <w:noProof/>
            <w:webHidden/>
          </w:rPr>
          <w:t>22</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32" w:history="1">
        <w:r w:rsidRPr="00174B65">
          <w:rPr>
            <w:rStyle w:val="Lienhypertexte"/>
            <w:noProof/>
          </w:rPr>
          <w:t>Figure 22 - Corrélogramme</w:t>
        </w:r>
        <w:r>
          <w:rPr>
            <w:noProof/>
            <w:webHidden/>
          </w:rPr>
          <w:tab/>
        </w:r>
        <w:r>
          <w:rPr>
            <w:noProof/>
            <w:webHidden/>
          </w:rPr>
          <w:fldChar w:fldCharType="begin"/>
        </w:r>
        <w:r>
          <w:rPr>
            <w:noProof/>
            <w:webHidden/>
          </w:rPr>
          <w:instrText xml:space="preserve"> PAGEREF _Toc498817032 \h </w:instrText>
        </w:r>
        <w:r>
          <w:rPr>
            <w:noProof/>
            <w:webHidden/>
          </w:rPr>
        </w:r>
        <w:r>
          <w:rPr>
            <w:noProof/>
            <w:webHidden/>
          </w:rPr>
          <w:fldChar w:fldCharType="separate"/>
        </w:r>
        <w:r w:rsidR="000553EA">
          <w:rPr>
            <w:noProof/>
            <w:webHidden/>
          </w:rPr>
          <w:t>23</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33" w:history="1">
        <w:r w:rsidRPr="00174B65">
          <w:rPr>
            <w:rStyle w:val="Lienhypertexte"/>
            <w:noProof/>
          </w:rPr>
          <w:t>Figure 23 – Taux de similitude en fonction des paliers</w:t>
        </w:r>
        <w:r>
          <w:rPr>
            <w:noProof/>
            <w:webHidden/>
          </w:rPr>
          <w:tab/>
        </w:r>
        <w:r>
          <w:rPr>
            <w:noProof/>
            <w:webHidden/>
          </w:rPr>
          <w:fldChar w:fldCharType="begin"/>
        </w:r>
        <w:r>
          <w:rPr>
            <w:noProof/>
            <w:webHidden/>
          </w:rPr>
          <w:instrText xml:space="preserve"> PAGEREF _Toc498817033 \h </w:instrText>
        </w:r>
        <w:r>
          <w:rPr>
            <w:noProof/>
            <w:webHidden/>
          </w:rPr>
        </w:r>
        <w:r>
          <w:rPr>
            <w:noProof/>
            <w:webHidden/>
          </w:rPr>
          <w:fldChar w:fldCharType="separate"/>
        </w:r>
        <w:r w:rsidR="000553EA">
          <w:rPr>
            <w:noProof/>
            <w:webHidden/>
          </w:rPr>
          <w:t>25</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34" w:history="1">
        <w:r w:rsidRPr="00174B65">
          <w:rPr>
            <w:rStyle w:val="Lienhypertexte"/>
            <w:noProof/>
          </w:rPr>
          <w:t>Figure 24 – Répartition des aliments avec 1 tranche</w:t>
        </w:r>
        <w:r>
          <w:rPr>
            <w:noProof/>
            <w:webHidden/>
          </w:rPr>
          <w:tab/>
        </w:r>
        <w:r>
          <w:rPr>
            <w:noProof/>
            <w:webHidden/>
          </w:rPr>
          <w:fldChar w:fldCharType="begin"/>
        </w:r>
        <w:r>
          <w:rPr>
            <w:noProof/>
            <w:webHidden/>
          </w:rPr>
          <w:instrText xml:space="preserve"> PAGEREF _Toc498817034 \h </w:instrText>
        </w:r>
        <w:r>
          <w:rPr>
            <w:noProof/>
            <w:webHidden/>
          </w:rPr>
        </w:r>
        <w:r>
          <w:rPr>
            <w:noProof/>
            <w:webHidden/>
          </w:rPr>
          <w:fldChar w:fldCharType="separate"/>
        </w:r>
        <w:r w:rsidR="000553EA">
          <w:rPr>
            <w:noProof/>
            <w:webHidden/>
          </w:rPr>
          <w:t>26</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35" w:history="1">
        <w:r w:rsidRPr="00174B65">
          <w:rPr>
            <w:rStyle w:val="Lienhypertexte"/>
            <w:noProof/>
          </w:rPr>
          <w:t>Figure 25 – Répartition d</w:t>
        </w:r>
        <w:bookmarkStart w:id="1" w:name="_GoBack"/>
        <w:bookmarkEnd w:id="1"/>
        <w:r w:rsidRPr="00174B65">
          <w:rPr>
            <w:rStyle w:val="Lienhypertexte"/>
            <w:noProof/>
          </w:rPr>
          <w:t>es aliments avec 2 tranches</w:t>
        </w:r>
        <w:r>
          <w:rPr>
            <w:noProof/>
            <w:webHidden/>
          </w:rPr>
          <w:tab/>
        </w:r>
        <w:r>
          <w:rPr>
            <w:noProof/>
            <w:webHidden/>
          </w:rPr>
          <w:fldChar w:fldCharType="begin"/>
        </w:r>
        <w:r>
          <w:rPr>
            <w:noProof/>
            <w:webHidden/>
          </w:rPr>
          <w:instrText xml:space="preserve"> PAGEREF _Toc498817035 \h </w:instrText>
        </w:r>
        <w:r>
          <w:rPr>
            <w:noProof/>
            <w:webHidden/>
          </w:rPr>
        </w:r>
        <w:r>
          <w:rPr>
            <w:noProof/>
            <w:webHidden/>
          </w:rPr>
          <w:fldChar w:fldCharType="separate"/>
        </w:r>
        <w:r w:rsidR="000553EA">
          <w:rPr>
            <w:noProof/>
            <w:webHidden/>
          </w:rPr>
          <w:t>26</w:t>
        </w:r>
        <w:r>
          <w:rPr>
            <w:noProof/>
            <w:webHidden/>
          </w:rPr>
          <w:fldChar w:fldCharType="end"/>
        </w:r>
      </w:hyperlink>
    </w:p>
    <w:p w:rsidR="00E734C4" w:rsidRDefault="00E734C4">
      <w:pPr>
        <w:pStyle w:val="Tabledesillustrations"/>
        <w:tabs>
          <w:tab w:val="right" w:leader="dot" w:pos="9062"/>
        </w:tabs>
        <w:rPr>
          <w:noProof/>
          <w:lang w:eastAsia="fr-FR"/>
        </w:rPr>
      </w:pPr>
      <w:hyperlink w:anchor="_Toc498817036" w:history="1">
        <w:r w:rsidRPr="00174B65">
          <w:rPr>
            <w:rStyle w:val="Lienhypertexte"/>
            <w:noProof/>
          </w:rPr>
          <w:t>Figure 26 – Répartition des aliments avec 3 tranches</w:t>
        </w:r>
        <w:r>
          <w:rPr>
            <w:noProof/>
            <w:webHidden/>
          </w:rPr>
          <w:tab/>
        </w:r>
        <w:r>
          <w:rPr>
            <w:noProof/>
            <w:webHidden/>
          </w:rPr>
          <w:fldChar w:fldCharType="begin"/>
        </w:r>
        <w:r>
          <w:rPr>
            <w:noProof/>
            <w:webHidden/>
          </w:rPr>
          <w:instrText xml:space="preserve"> PAGEREF _Toc498817036 \h </w:instrText>
        </w:r>
        <w:r>
          <w:rPr>
            <w:noProof/>
            <w:webHidden/>
          </w:rPr>
        </w:r>
        <w:r>
          <w:rPr>
            <w:noProof/>
            <w:webHidden/>
          </w:rPr>
          <w:fldChar w:fldCharType="separate"/>
        </w:r>
        <w:r w:rsidR="000553EA">
          <w:rPr>
            <w:noProof/>
            <w:webHidden/>
          </w:rPr>
          <w:t>27</w:t>
        </w:r>
        <w:r>
          <w:rPr>
            <w:noProof/>
            <w:webHidden/>
          </w:rPr>
          <w:fldChar w:fldCharType="end"/>
        </w:r>
      </w:hyperlink>
    </w:p>
    <w:p w:rsidR="004E1040" w:rsidRDefault="00FF70D5" w:rsidP="004E1040">
      <w:r>
        <w:fldChar w:fldCharType="end"/>
      </w:r>
      <w:r w:rsidR="004E1040">
        <w:br w:type="page"/>
      </w:r>
    </w:p>
    <w:p w:rsidR="00471D9A" w:rsidRDefault="00471D9A" w:rsidP="00131F8A">
      <w:pPr>
        <w:pStyle w:val="Titre1"/>
      </w:pPr>
      <w:bookmarkStart w:id="2" w:name="_Toc498817039"/>
      <w:r>
        <w:lastRenderedPageBreak/>
        <w:t>Introduction</w:t>
      </w:r>
      <w:bookmarkEnd w:id="2"/>
    </w:p>
    <w:p w:rsidR="00F91CB3" w:rsidRDefault="00F91CB3" w:rsidP="00314EA3">
      <w:pPr>
        <w:jc w:val="both"/>
      </w:pPr>
      <w:r>
        <w:t>L’objectif de ce projet est d’explorer d</w:t>
      </w:r>
      <w:r w:rsidRPr="00F91CB3">
        <w:t>es données afin de déterminer ce qu</w:t>
      </w:r>
      <w:r>
        <w:t>’il est possible d’en tirer d’utile pour le société cliente</w:t>
      </w:r>
      <w:r w:rsidRPr="00F91CB3">
        <w:t xml:space="preserve">. </w:t>
      </w:r>
    </w:p>
    <w:p w:rsidR="00F91CB3" w:rsidRDefault="00F91CB3" w:rsidP="00314EA3">
      <w:pPr>
        <w:jc w:val="both"/>
      </w:pPr>
      <w:r>
        <w:t>Pour ce faire, la démarche suivante a été établie :</w:t>
      </w:r>
    </w:p>
    <w:p w:rsidR="00F91CB3" w:rsidRDefault="00F91CB3" w:rsidP="00314EA3">
      <w:pPr>
        <w:pStyle w:val="Paragraphedeliste"/>
        <w:numPr>
          <w:ilvl w:val="0"/>
          <w:numId w:val="2"/>
        </w:numPr>
        <w:jc w:val="both"/>
      </w:pPr>
      <w:r>
        <w:t>Une recherche sur les principes de base de la diététique.</w:t>
      </w:r>
    </w:p>
    <w:p w:rsidR="00F91CB3" w:rsidRDefault="00F91CB3" w:rsidP="00314EA3">
      <w:pPr>
        <w:pStyle w:val="Paragraphedeliste"/>
        <w:numPr>
          <w:ilvl w:val="0"/>
          <w:numId w:val="2"/>
        </w:numPr>
        <w:jc w:val="both"/>
      </w:pPr>
      <w:r>
        <w:t>Le traitement du jeu de données</w:t>
      </w:r>
    </w:p>
    <w:p w:rsidR="00F91CB3" w:rsidRDefault="00F91CB3" w:rsidP="00314EA3">
      <w:pPr>
        <w:pStyle w:val="Paragraphedeliste"/>
        <w:numPr>
          <w:ilvl w:val="0"/>
          <w:numId w:val="2"/>
        </w:numPr>
        <w:jc w:val="both"/>
      </w:pPr>
      <w:r>
        <w:t>L’analyse en elle-même. Elle comprend la visualisation de relations entre certaines variables, l’analyse univariée et l’analyse multivariée sur certaines variables. Enfin, le feature engineering.</w:t>
      </w:r>
    </w:p>
    <w:p w:rsidR="00F91CB3" w:rsidRDefault="00F91CB3" w:rsidP="00314EA3">
      <w:pPr>
        <w:pStyle w:val="Paragraphedeliste"/>
        <w:numPr>
          <w:ilvl w:val="0"/>
          <w:numId w:val="2"/>
        </w:numPr>
        <w:jc w:val="both"/>
      </w:pPr>
      <w:r>
        <w:t>Etablissement d’une conclusion avant une partie consacrée à des conseils qui pourront être appliqués plus tard par la société cliente.</w:t>
      </w:r>
    </w:p>
    <w:p w:rsidR="00F91CB3" w:rsidRDefault="00F91CB3" w:rsidP="00314EA3">
      <w:pPr>
        <w:jc w:val="both"/>
      </w:pPr>
      <w:r>
        <w:t>Le cheminement de ces démarches est expliqué dans les chapitres correspondants.</w:t>
      </w:r>
    </w:p>
    <w:p w:rsidR="00C65787" w:rsidRDefault="00B255C7" w:rsidP="00B255C7">
      <w:pPr>
        <w:pStyle w:val="Titre1"/>
      </w:pPr>
      <w:bookmarkStart w:id="3" w:name="_Ref498816846"/>
      <w:bookmarkStart w:id="4" w:name="_Toc498817040"/>
      <w:r>
        <w:t>Principes de base de la diététique</w:t>
      </w:r>
      <w:bookmarkEnd w:id="3"/>
      <w:bookmarkEnd w:id="4"/>
    </w:p>
    <w:p w:rsidR="007C2D4D" w:rsidRDefault="007C2D4D" w:rsidP="007C2D4D">
      <w:pPr>
        <w:pStyle w:val="Titre2"/>
      </w:pPr>
      <w:bookmarkStart w:id="5" w:name="_Toc498817041"/>
      <w:r>
        <w:t>Recherche de données.</w:t>
      </w:r>
      <w:bookmarkEnd w:id="5"/>
    </w:p>
    <w:p w:rsidR="00F91CB3" w:rsidRDefault="00F91CB3" w:rsidP="00314EA3">
      <w:pPr>
        <w:jc w:val="both"/>
      </w:pPr>
      <w:r>
        <w:t>Une recherche en ligne a permis d’en savoir plus sur les principes de bases de la diététique humaine. La définition d’apports de référence est intéressante car elle nous indique en quantité, les ressources nécessaires que l’homme doit absorber quotidiennement pour être en bonne santé. Ci-dessous, un tableau qui récapitule les besoins journaliers en énergie, matières grasses, acides gras, glucides, protéines et sel.</w:t>
      </w:r>
    </w:p>
    <w:tbl>
      <w:tblPr>
        <w:tblStyle w:val="TableauListe4-Accentuation1"/>
        <w:tblW w:w="0" w:type="auto"/>
        <w:jc w:val="center"/>
        <w:tblLook w:val="0420" w:firstRow="1" w:lastRow="0" w:firstColumn="0" w:lastColumn="0" w:noHBand="0" w:noVBand="1"/>
      </w:tblPr>
      <w:tblGrid>
        <w:gridCol w:w="2452"/>
        <w:gridCol w:w="2112"/>
      </w:tblGrid>
      <w:tr w:rsidR="00915746" w:rsidRPr="00E8157A" w:rsidTr="00915746">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rsidR="00F91CB3" w:rsidRPr="00F03517" w:rsidRDefault="00F91CB3" w:rsidP="00205BF7">
            <w:pPr>
              <w:rPr>
                <w:bCs w:val="0"/>
              </w:rPr>
            </w:pPr>
            <w:r w:rsidRPr="00F03517">
              <w:rPr>
                <w:bCs w:val="0"/>
              </w:rPr>
              <w:t>Énergie ou nutriment</w:t>
            </w:r>
          </w:p>
        </w:tc>
        <w:tc>
          <w:tcPr>
            <w:tcW w:w="0" w:type="auto"/>
            <w:hideMark/>
          </w:tcPr>
          <w:p w:rsidR="00F91CB3" w:rsidRPr="00F03517" w:rsidRDefault="00F91CB3" w:rsidP="00205BF7">
            <w:pPr>
              <w:rPr>
                <w:bCs w:val="0"/>
              </w:rPr>
            </w:pPr>
            <w:r w:rsidRPr="00F03517">
              <w:rPr>
                <w:bCs w:val="0"/>
              </w:rPr>
              <w:t>Apport de Référence</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E8157A">
              <w:rPr>
                <w:bCs/>
              </w:rPr>
              <w:t>Énergie</w:t>
            </w:r>
          </w:p>
        </w:tc>
        <w:tc>
          <w:tcPr>
            <w:tcW w:w="0" w:type="auto"/>
            <w:hideMark/>
          </w:tcPr>
          <w:p w:rsidR="00F91CB3" w:rsidRPr="00E8157A" w:rsidRDefault="00F91CB3" w:rsidP="00205BF7">
            <w:pPr>
              <w:rPr>
                <w:bCs/>
              </w:rPr>
            </w:pPr>
            <w:r w:rsidRPr="00E8157A">
              <w:rPr>
                <w:bCs/>
              </w:rPr>
              <w:t>8 400 kJ (2 000 kcal)</w:t>
            </w:r>
          </w:p>
        </w:tc>
      </w:tr>
      <w:tr w:rsidR="00915746" w:rsidRPr="00E8157A" w:rsidTr="00915746">
        <w:trPr>
          <w:jc w:val="center"/>
        </w:trPr>
        <w:tc>
          <w:tcPr>
            <w:tcW w:w="0" w:type="auto"/>
            <w:hideMark/>
          </w:tcPr>
          <w:p w:rsidR="00F91CB3" w:rsidRPr="00E8157A" w:rsidRDefault="00F91CB3" w:rsidP="00205BF7">
            <w:pPr>
              <w:rPr>
                <w:bCs/>
              </w:rPr>
            </w:pPr>
            <w:r w:rsidRPr="00F91CB3">
              <w:t>Matières Grasses Totales</w:t>
            </w:r>
          </w:p>
        </w:tc>
        <w:tc>
          <w:tcPr>
            <w:tcW w:w="0" w:type="auto"/>
            <w:hideMark/>
          </w:tcPr>
          <w:p w:rsidR="00F91CB3" w:rsidRPr="00E8157A" w:rsidRDefault="00F91CB3" w:rsidP="00205BF7">
            <w:pPr>
              <w:rPr>
                <w:bCs/>
              </w:rPr>
            </w:pPr>
            <w:r w:rsidRPr="00E8157A">
              <w:rPr>
                <w:bCs/>
              </w:rPr>
              <w:t>70 g</w:t>
            </w:r>
            <w:r>
              <w:rPr>
                <w:bCs/>
              </w:rPr>
              <w:t>r</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E8157A">
              <w:rPr>
                <w:bCs/>
              </w:rPr>
              <w:t>Acides Gras Saturés</w:t>
            </w:r>
          </w:p>
        </w:tc>
        <w:tc>
          <w:tcPr>
            <w:tcW w:w="0" w:type="auto"/>
            <w:hideMark/>
          </w:tcPr>
          <w:p w:rsidR="00F91CB3" w:rsidRPr="00E8157A" w:rsidRDefault="00F91CB3" w:rsidP="00205BF7">
            <w:pPr>
              <w:rPr>
                <w:bCs/>
              </w:rPr>
            </w:pPr>
            <w:r w:rsidRPr="00E8157A">
              <w:rPr>
                <w:bCs/>
              </w:rPr>
              <w:t>20 g</w:t>
            </w:r>
            <w:r>
              <w:rPr>
                <w:bCs/>
              </w:rPr>
              <w:t>r</w:t>
            </w:r>
          </w:p>
        </w:tc>
      </w:tr>
      <w:tr w:rsidR="00915746" w:rsidRPr="00E8157A" w:rsidTr="00915746">
        <w:trPr>
          <w:jc w:val="center"/>
        </w:trPr>
        <w:tc>
          <w:tcPr>
            <w:tcW w:w="0" w:type="auto"/>
            <w:hideMark/>
          </w:tcPr>
          <w:p w:rsidR="00F91CB3" w:rsidRPr="00E8157A" w:rsidRDefault="00F91CB3" w:rsidP="00205BF7">
            <w:pPr>
              <w:rPr>
                <w:bCs/>
              </w:rPr>
            </w:pPr>
            <w:r w:rsidRPr="00F91CB3">
              <w:t>Glucides</w:t>
            </w:r>
          </w:p>
        </w:tc>
        <w:tc>
          <w:tcPr>
            <w:tcW w:w="0" w:type="auto"/>
            <w:hideMark/>
          </w:tcPr>
          <w:p w:rsidR="00F91CB3" w:rsidRPr="00E8157A" w:rsidRDefault="00F91CB3" w:rsidP="00205BF7">
            <w:pPr>
              <w:rPr>
                <w:bCs/>
              </w:rPr>
            </w:pPr>
            <w:r w:rsidRPr="00E8157A">
              <w:rPr>
                <w:bCs/>
              </w:rPr>
              <w:t>260 g</w:t>
            </w:r>
            <w:r>
              <w:rPr>
                <w:bCs/>
              </w:rPr>
              <w:t>r</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E8157A">
              <w:rPr>
                <w:bCs/>
              </w:rPr>
              <w:t>Sucres</w:t>
            </w:r>
          </w:p>
        </w:tc>
        <w:tc>
          <w:tcPr>
            <w:tcW w:w="0" w:type="auto"/>
            <w:hideMark/>
          </w:tcPr>
          <w:p w:rsidR="00F91CB3" w:rsidRPr="00E8157A" w:rsidRDefault="00F91CB3" w:rsidP="00205BF7">
            <w:pPr>
              <w:rPr>
                <w:bCs/>
              </w:rPr>
            </w:pPr>
            <w:r w:rsidRPr="00E8157A">
              <w:rPr>
                <w:bCs/>
              </w:rPr>
              <w:t>90 g</w:t>
            </w:r>
            <w:r>
              <w:rPr>
                <w:bCs/>
              </w:rPr>
              <w:t>r</w:t>
            </w:r>
          </w:p>
        </w:tc>
      </w:tr>
      <w:tr w:rsidR="00915746" w:rsidRPr="00E8157A" w:rsidTr="00915746">
        <w:trPr>
          <w:jc w:val="center"/>
        </w:trPr>
        <w:tc>
          <w:tcPr>
            <w:tcW w:w="0" w:type="auto"/>
            <w:hideMark/>
          </w:tcPr>
          <w:p w:rsidR="00F91CB3" w:rsidRPr="00E8157A" w:rsidRDefault="00F91CB3" w:rsidP="00205BF7">
            <w:pPr>
              <w:rPr>
                <w:bCs/>
              </w:rPr>
            </w:pPr>
            <w:r w:rsidRPr="00F91CB3">
              <w:t>Protéines</w:t>
            </w:r>
          </w:p>
        </w:tc>
        <w:tc>
          <w:tcPr>
            <w:tcW w:w="0" w:type="auto"/>
            <w:hideMark/>
          </w:tcPr>
          <w:p w:rsidR="00F91CB3" w:rsidRPr="00E8157A" w:rsidRDefault="00F91CB3" w:rsidP="00205BF7">
            <w:pPr>
              <w:rPr>
                <w:bCs/>
              </w:rPr>
            </w:pPr>
            <w:r w:rsidRPr="00E8157A">
              <w:rPr>
                <w:bCs/>
              </w:rPr>
              <w:t>50 g</w:t>
            </w:r>
            <w:r>
              <w:rPr>
                <w:bCs/>
              </w:rPr>
              <w:t>r</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F91CB3">
              <w:t>Sel</w:t>
            </w:r>
          </w:p>
        </w:tc>
        <w:tc>
          <w:tcPr>
            <w:tcW w:w="0" w:type="auto"/>
            <w:hideMark/>
          </w:tcPr>
          <w:p w:rsidR="00F91CB3" w:rsidRPr="00E8157A" w:rsidRDefault="00F91CB3" w:rsidP="00205BF7">
            <w:pPr>
              <w:rPr>
                <w:bCs/>
              </w:rPr>
            </w:pPr>
            <w:r w:rsidRPr="00E8157A">
              <w:rPr>
                <w:bCs/>
              </w:rPr>
              <w:t>6 g</w:t>
            </w:r>
            <w:r>
              <w:rPr>
                <w:bCs/>
              </w:rPr>
              <w:t>r</w:t>
            </w:r>
          </w:p>
        </w:tc>
      </w:tr>
    </w:tbl>
    <w:p w:rsidR="00F03517" w:rsidRDefault="00F03517" w:rsidP="00F03517">
      <w:pPr>
        <w:pStyle w:val="Lgende"/>
        <w:jc w:val="center"/>
      </w:pPr>
      <w:bookmarkStart w:id="6" w:name="_Toc498817011"/>
      <w:r>
        <w:t xml:space="preserve">Figure </w:t>
      </w:r>
      <w:fldSimple w:instr=" SEQ Figure \* ARABIC ">
        <w:r w:rsidR="000553EA">
          <w:rPr>
            <w:noProof/>
          </w:rPr>
          <w:t>1</w:t>
        </w:r>
      </w:fldSimple>
      <w:r>
        <w:t xml:space="preserve"> - </w:t>
      </w:r>
      <w:r w:rsidRPr="00855983">
        <w:t>Apports de référence en énergie et macronutriments du règlement 1169/2011</w:t>
      </w:r>
      <w:bookmarkEnd w:id="6"/>
    </w:p>
    <w:p w:rsidR="00F91CB3" w:rsidRDefault="00D96B68" w:rsidP="00314EA3">
      <w:pPr>
        <w:jc w:val="both"/>
        <w:rPr>
          <w:bCs/>
        </w:rPr>
      </w:pPr>
      <w:r w:rsidRPr="00D96B68">
        <w:rPr>
          <w:bCs/>
        </w:rPr>
        <w:t>Cependant</w:t>
      </w:r>
      <w:r>
        <w:rPr>
          <w:bCs/>
        </w:rPr>
        <w:t xml:space="preserve">, les </w:t>
      </w:r>
      <w:r w:rsidR="0058692A">
        <w:rPr>
          <w:bCs/>
        </w:rPr>
        <w:t>« </w:t>
      </w:r>
      <w:r>
        <w:rPr>
          <w:bCs/>
        </w:rPr>
        <w:t>ap</w:t>
      </w:r>
      <w:r w:rsidRPr="004D73D4">
        <w:rPr>
          <w:bCs/>
        </w:rPr>
        <w:t>port</w:t>
      </w:r>
      <w:r>
        <w:rPr>
          <w:bCs/>
        </w:rPr>
        <w:t>s</w:t>
      </w:r>
      <w:r w:rsidR="0058692A">
        <w:rPr>
          <w:bCs/>
        </w:rPr>
        <w:t> »</w:t>
      </w:r>
      <w:r w:rsidRPr="004D73D4">
        <w:rPr>
          <w:bCs/>
        </w:rPr>
        <w:t xml:space="preserve"> </w:t>
      </w:r>
      <w:r w:rsidR="0058692A">
        <w:rPr>
          <w:bCs/>
        </w:rPr>
        <w:t xml:space="preserve">ne s’arrêtent pas là. Il existe également les apports </w:t>
      </w:r>
      <w:r w:rsidRPr="004D73D4">
        <w:rPr>
          <w:bCs/>
        </w:rPr>
        <w:t>journalier</w:t>
      </w:r>
      <w:r>
        <w:rPr>
          <w:bCs/>
        </w:rPr>
        <w:t>s</w:t>
      </w:r>
      <w:r w:rsidRPr="004D73D4">
        <w:rPr>
          <w:bCs/>
        </w:rPr>
        <w:t xml:space="preserve"> recommandé</w:t>
      </w:r>
      <w:r>
        <w:rPr>
          <w:bCs/>
        </w:rPr>
        <w:t>s (AJR) ne s’arrêtent pas là. D’autres nutriment</w:t>
      </w:r>
      <w:r w:rsidR="00314EA3">
        <w:rPr>
          <w:bCs/>
        </w:rPr>
        <w:t>s</w:t>
      </w:r>
      <w:r>
        <w:rPr>
          <w:bCs/>
        </w:rPr>
        <w:t xml:space="preserve"> essentiels, tels que les vitamines, ont été recensés. Ici aussi, un tableau récapitulatif nous </w:t>
      </w:r>
      <w:r w:rsidR="00935540">
        <w:rPr>
          <w:bCs/>
        </w:rPr>
        <w:t>permet</w:t>
      </w:r>
      <w:r>
        <w:rPr>
          <w:bCs/>
        </w:rPr>
        <w:t xml:space="preserve"> de connaitre en détail les AJR.</w:t>
      </w:r>
    </w:p>
    <w:tbl>
      <w:tblPr>
        <w:tblStyle w:val="TableauListe4-Accentuation1"/>
        <w:tblW w:w="0" w:type="auto"/>
        <w:jc w:val="center"/>
        <w:tblLook w:val="0420" w:firstRow="1" w:lastRow="0" w:firstColumn="0" w:lastColumn="0" w:noHBand="0" w:noVBand="1"/>
      </w:tblPr>
      <w:tblGrid>
        <w:gridCol w:w="3342"/>
        <w:gridCol w:w="3065"/>
      </w:tblGrid>
      <w:tr w:rsidR="00D96B68" w:rsidRPr="004D73D4" w:rsidTr="00915746">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rsidR="00D96B68" w:rsidRPr="004D73D4" w:rsidRDefault="00D96B68" w:rsidP="00B92A84">
            <w:pPr>
              <w:rPr>
                <w:bCs w:val="0"/>
              </w:rPr>
            </w:pPr>
            <w:r w:rsidRPr="004D73D4">
              <w:t>Nutriment</w:t>
            </w:r>
          </w:p>
        </w:tc>
        <w:tc>
          <w:tcPr>
            <w:tcW w:w="0" w:type="auto"/>
            <w:hideMark/>
          </w:tcPr>
          <w:p w:rsidR="00D96B68" w:rsidRPr="004D73D4" w:rsidRDefault="00D96B68" w:rsidP="00B92A84">
            <w:pPr>
              <w:rPr>
                <w:bCs w:val="0"/>
              </w:rPr>
            </w:pPr>
            <w:r w:rsidRPr="004D73D4">
              <w:t>Apport journalier recommandé</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A</w:t>
            </w:r>
            <w:r w:rsidRPr="004D73D4">
              <w:rPr>
                <w:bCs/>
              </w:rPr>
              <w:t> (rétinol)</w:t>
            </w:r>
          </w:p>
        </w:tc>
        <w:tc>
          <w:tcPr>
            <w:tcW w:w="0" w:type="auto"/>
            <w:hideMark/>
          </w:tcPr>
          <w:p w:rsidR="00D96B68" w:rsidRPr="004D73D4" w:rsidRDefault="00D96B68" w:rsidP="00205BF7">
            <w:pPr>
              <w:rPr>
                <w:bCs/>
              </w:rPr>
            </w:pPr>
            <w:r w:rsidRPr="004D73D4">
              <w:rPr>
                <w:bCs/>
              </w:rPr>
              <w:t>800 μg</w:t>
            </w:r>
          </w:p>
        </w:tc>
      </w:tr>
      <w:tr w:rsidR="00D96B68" w:rsidRPr="004D73D4" w:rsidTr="00915746">
        <w:trPr>
          <w:jc w:val="center"/>
        </w:trPr>
        <w:tc>
          <w:tcPr>
            <w:tcW w:w="0" w:type="auto"/>
            <w:hideMark/>
          </w:tcPr>
          <w:p w:rsidR="00D96B68" w:rsidRPr="004D73D4" w:rsidRDefault="00D96B68" w:rsidP="00205BF7">
            <w:pPr>
              <w:rPr>
                <w:bCs/>
              </w:rPr>
            </w:pPr>
            <w:r w:rsidRPr="00205BF7">
              <w:t>Vitamine B1</w:t>
            </w:r>
            <w:r w:rsidRPr="004D73D4">
              <w:rPr>
                <w:bCs/>
              </w:rPr>
              <w:t> (thiamine)</w:t>
            </w:r>
          </w:p>
        </w:tc>
        <w:tc>
          <w:tcPr>
            <w:tcW w:w="0" w:type="auto"/>
            <w:hideMark/>
          </w:tcPr>
          <w:p w:rsidR="00D96B68" w:rsidRPr="004D73D4" w:rsidRDefault="00D96B68" w:rsidP="00205BF7">
            <w:pPr>
              <w:rPr>
                <w:bCs/>
              </w:rPr>
            </w:pPr>
            <w:r w:rsidRPr="004D73D4">
              <w:rPr>
                <w:bCs/>
              </w:rPr>
              <w:t>1,1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B2</w:t>
            </w:r>
            <w:r w:rsidRPr="004D73D4">
              <w:rPr>
                <w:bCs/>
              </w:rPr>
              <w:t> (riboflavine)</w:t>
            </w:r>
          </w:p>
        </w:tc>
        <w:tc>
          <w:tcPr>
            <w:tcW w:w="0" w:type="auto"/>
            <w:hideMark/>
          </w:tcPr>
          <w:p w:rsidR="00D96B68" w:rsidRPr="004D73D4" w:rsidRDefault="00D96B68" w:rsidP="00205BF7">
            <w:pPr>
              <w:rPr>
                <w:bCs/>
              </w:rPr>
            </w:pPr>
            <w:r w:rsidRPr="004D73D4">
              <w:rPr>
                <w:bCs/>
              </w:rPr>
              <w:t>1,4 mg</w:t>
            </w:r>
          </w:p>
        </w:tc>
      </w:tr>
      <w:tr w:rsidR="00D96B68" w:rsidRPr="004D73D4" w:rsidTr="00915746">
        <w:trPr>
          <w:jc w:val="center"/>
        </w:trPr>
        <w:tc>
          <w:tcPr>
            <w:tcW w:w="0" w:type="auto"/>
            <w:hideMark/>
          </w:tcPr>
          <w:p w:rsidR="00D96B68" w:rsidRPr="004D73D4" w:rsidRDefault="00D96B68" w:rsidP="00205BF7">
            <w:pPr>
              <w:rPr>
                <w:bCs/>
              </w:rPr>
            </w:pPr>
            <w:r w:rsidRPr="00205BF7">
              <w:t>Vitamine B3</w:t>
            </w:r>
            <w:r w:rsidRPr="004D73D4">
              <w:rPr>
                <w:bCs/>
              </w:rPr>
              <w:t> (ou PP, niacine)</w:t>
            </w:r>
          </w:p>
        </w:tc>
        <w:tc>
          <w:tcPr>
            <w:tcW w:w="0" w:type="auto"/>
            <w:hideMark/>
          </w:tcPr>
          <w:p w:rsidR="00D96B68" w:rsidRPr="004D73D4" w:rsidRDefault="00D96B68" w:rsidP="00205BF7">
            <w:pPr>
              <w:rPr>
                <w:bCs/>
              </w:rPr>
            </w:pPr>
            <w:r w:rsidRPr="004D73D4">
              <w:rPr>
                <w:bCs/>
              </w:rPr>
              <w:t>16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B5</w:t>
            </w:r>
            <w:r w:rsidRPr="004D73D4">
              <w:rPr>
                <w:bCs/>
              </w:rPr>
              <w:t> (acide pantothénique)</w:t>
            </w:r>
          </w:p>
        </w:tc>
        <w:tc>
          <w:tcPr>
            <w:tcW w:w="0" w:type="auto"/>
            <w:hideMark/>
          </w:tcPr>
          <w:p w:rsidR="00D96B68" w:rsidRPr="004D73D4" w:rsidRDefault="00D96B68" w:rsidP="00205BF7">
            <w:pPr>
              <w:rPr>
                <w:bCs/>
              </w:rPr>
            </w:pPr>
            <w:r w:rsidRPr="004D73D4">
              <w:rPr>
                <w:bCs/>
              </w:rPr>
              <w:t>6 mg</w:t>
            </w:r>
          </w:p>
        </w:tc>
      </w:tr>
      <w:tr w:rsidR="00D96B68" w:rsidRPr="004D73D4" w:rsidTr="00915746">
        <w:trPr>
          <w:jc w:val="center"/>
        </w:trPr>
        <w:tc>
          <w:tcPr>
            <w:tcW w:w="0" w:type="auto"/>
            <w:hideMark/>
          </w:tcPr>
          <w:p w:rsidR="00D96B68" w:rsidRPr="004D73D4" w:rsidRDefault="00D96B68" w:rsidP="00205BF7">
            <w:pPr>
              <w:rPr>
                <w:bCs/>
              </w:rPr>
            </w:pPr>
            <w:r w:rsidRPr="00205BF7">
              <w:t>Vitamine B6</w:t>
            </w:r>
            <w:r w:rsidRPr="004D73D4">
              <w:rPr>
                <w:bCs/>
              </w:rPr>
              <w:t> (pyridoxine)</w:t>
            </w:r>
          </w:p>
        </w:tc>
        <w:tc>
          <w:tcPr>
            <w:tcW w:w="0" w:type="auto"/>
            <w:hideMark/>
          </w:tcPr>
          <w:p w:rsidR="00D96B68" w:rsidRPr="004D73D4" w:rsidRDefault="00D96B68" w:rsidP="00205BF7">
            <w:pPr>
              <w:rPr>
                <w:bCs/>
              </w:rPr>
            </w:pPr>
            <w:r w:rsidRPr="004D73D4">
              <w:rPr>
                <w:bCs/>
              </w:rPr>
              <w:t>1,4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B8</w:t>
            </w:r>
            <w:r w:rsidRPr="004D73D4">
              <w:rPr>
                <w:bCs/>
              </w:rPr>
              <w:t> ou H (biotine)</w:t>
            </w:r>
          </w:p>
        </w:tc>
        <w:tc>
          <w:tcPr>
            <w:tcW w:w="0" w:type="auto"/>
            <w:hideMark/>
          </w:tcPr>
          <w:p w:rsidR="00D96B68" w:rsidRPr="004D73D4" w:rsidRDefault="00D96B68" w:rsidP="00205BF7">
            <w:pPr>
              <w:rPr>
                <w:bCs/>
              </w:rPr>
            </w:pPr>
            <w:r w:rsidRPr="004D73D4">
              <w:rPr>
                <w:bCs/>
              </w:rPr>
              <w:t>50 μg</w:t>
            </w:r>
          </w:p>
        </w:tc>
      </w:tr>
      <w:tr w:rsidR="00D96B68" w:rsidRPr="004D73D4" w:rsidTr="00915746">
        <w:trPr>
          <w:jc w:val="center"/>
        </w:trPr>
        <w:tc>
          <w:tcPr>
            <w:tcW w:w="0" w:type="auto"/>
            <w:hideMark/>
          </w:tcPr>
          <w:p w:rsidR="00D96B68" w:rsidRPr="004D73D4" w:rsidRDefault="00D96B68" w:rsidP="00205BF7">
            <w:pPr>
              <w:rPr>
                <w:bCs/>
              </w:rPr>
            </w:pPr>
            <w:r w:rsidRPr="00205BF7">
              <w:t>Vitamine B9</w:t>
            </w:r>
            <w:r w:rsidRPr="004D73D4">
              <w:rPr>
                <w:bCs/>
              </w:rPr>
              <w:t> (</w:t>
            </w:r>
            <w:r w:rsidRPr="00205BF7">
              <w:t>acide folique</w:t>
            </w:r>
            <w:r w:rsidRPr="004D73D4">
              <w:rPr>
                <w:bCs/>
              </w:rPr>
              <w:t>)</w:t>
            </w:r>
          </w:p>
        </w:tc>
        <w:tc>
          <w:tcPr>
            <w:tcW w:w="0" w:type="auto"/>
            <w:hideMark/>
          </w:tcPr>
          <w:p w:rsidR="00D96B68" w:rsidRPr="004D73D4" w:rsidRDefault="00D96B68" w:rsidP="00205BF7">
            <w:pPr>
              <w:rPr>
                <w:bCs/>
              </w:rPr>
            </w:pPr>
            <w:r w:rsidRPr="004D73D4">
              <w:rPr>
                <w:bCs/>
              </w:rPr>
              <w:t>200 μg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lastRenderedPageBreak/>
              <w:t>Vitamine B12</w:t>
            </w:r>
            <w:r w:rsidRPr="004D73D4">
              <w:rPr>
                <w:bCs/>
              </w:rPr>
              <w:t> (cobalamine)</w:t>
            </w:r>
          </w:p>
        </w:tc>
        <w:tc>
          <w:tcPr>
            <w:tcW w:w="0" w:type="auto"/>
            <w:hideMark/>
          </w:tcPr>
          <w:p w:rsidR="00D96B68" w:rsidRPr="004D73D4" w:rsidRDefault="00D96B68" w:rsidP="00205BF7">
            <w:pPr>
              <w:rPr>
                <w:bCs/>
              </w:rPr>
            </w:pPr>
            <w:r w:rsidRPr="004D73D4">
              <w:rPr>
                <w:bCs/>
              </w:rPr>
              <w:t>2,5 μg</w:t>
            </w:r>
          </w:p>
        </w:tc>
      </w:tr>
      <w:tr w:rsidR="00D96B68" w:rsidRPr="004D73D4" w:rsidTr="00915746">
        <w:trPr>
          <w:jc w:val="center"/>
        </w:trPr>
        <w:tc>
          <w:tcPr>
            <w:tcW w:w="0" w:type="auto"/>
            <w:hideMark/>
          </w:tcPr>
          <w:p w:rsidR="00D96B68" w:rsidRPr="004D73D4" w:rsidRDefault="00D96B68" w:rsidP="00205BF7">
            <w:pPr>
              <w:rPr>
                <w:bCs/>
              </w:rPr>
            </w:pPr>
            <w:r w:rsidRPr="00205BF7">
              <w:t>Vitamine C</w:t>
            </w:r>
            <w:r w:rsidRPr="004D73D4">
              <w:rPr>
                <w:bCs/>
              </w:rPr>
              <w:t> (acide ascorbique)</w:t>
            </w:r>
          </w:p>
        </w:tc>
        <w:tc>
          <w:tcPr>
            <w:tcW w:w="0" w:type="auto"/>
            <w:hideMark/>
          </w:tcPr>
          <w:p w:rsidR="00D96B68" w:rsidRPr="004D73D4" w:rsidRDefault="00D96B68" w:rsidP="00205BF7">
            <w:pPr>
              <w:rPr>
                <w:bCs/>
              </w:rPr>
            </w:pPr>
            <w:r w:rsidRPr="004D73D4">
              <w:rPr>
                <w:bCs/>
              </w:rPr>
              <w:t>80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D</w:t>
            </w:r>
            <w:r w:rsidRPr="004D73D4">
              <w:rPr>
                <w:bCs/>
              </w:rPr>
              <w:t> (cholécalciférol)</w:t>
            </w:r>
          </w:p>
        </w:tc>
        <w:tc>
          <w:tcPr>
            <w:tcW w:w="0" w:type="auto"/>
            <w:hideMark/>
          </w:tcPr>
          <w:p w:rsidR="00D96B68" w:rsidRPr="004D73D4" w:rsidRDefault="00D96B68" w:rsidP="00205BF7">
            <w:pPr>
              <w:rPr>
                <w:bCs/>
              </w:rPr>
            </w:pPr>
            <w:r w:rsidRPr="004D73D4">
              <w:rPr>
                <w:bCs/>
              </w:rPr>
              <w:t>5 μg</w:t>
            </w:r>
          </w:p>
        </w:tc>
      </w:tr>
      <w:tr w:rsidR="00D96B68" w:rsidRPr="004D73D4" w:rsidTr="00915746">
        <w:trPr>
          <w:jc w:val="center"/>
        </w:trPr>
        <w:tc>
          <w:tcPr>
            <w:tcW w:w="0" w:type="auto"/>
            <w:hideMark/>
          </w:tcPr>
          <w:p w:rsidR="00D96B68" w:rsidRPr="004D73D4" w:rsidRDefault="00D96B68" w:rsidP="00205BF7">
            <w:pPr>
              <w:rPr>
                <w:bCs/>
              </w:rPr>
            </w:pPr>
            <w:r w:rsidRPr="00205BF7">
              <w:t>Vitamine E</w:t>
            </w:r>
            <w:r w:rsidRPr="004D73D4">
              <w:rPr>
                <w:bCs/>
              </w:rPr>
              <w:t> (tocophérol)</w:t>
            </w:r>
          </w:p>
        </w:tc>
        <w:tc>
          <w:tcPr>
            <w:tcW w:w="0" w:type="auto"/>
            <w:hideMark/>
          </w:tcPr>
          <w:p w:rsidR="00D96B68" w:rsidRPr="004D73D4" w:rsidRDefault="00D96B68" w:rsidP="00205BF7">
            <w:pPr>
              <w:rPr>
                <w:bCs/>
              </w:rPr>
            </w:pPr>
            <w:r w:rsidRPr="004D73D4">
              <w:rPr>
                <w:bCs/>
              </w:rPr>
              <w:t>12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K</w:t>
            </w:r>
            <w:r w:rsidRPr="004D73D4">
              <w:rPr>
                <w:bCs/>
              </w:rPr>
              <w:t> (anti-AVK)</w:t>
            </w:r>
          </w:p>
        </w:tc>
        <w:tc>
          <w:tcPr>
            <w:tcW w:w="0" w:type="auto"/>
            <w:hideMark/>
          </w:tcPr>
          <w:p w:rsidR="00D96B68" w:rsidRPr="004D73D4" w:rsidRDefault="00D96B68" w:rsidP="00205BF7">
            <w:pPr>
              <w:rPr>
                <w:bCs/>
              </w:rPr>
            </w:pPr>
            <w:r w:rsidRPr="004D73D4">
              <w:rPr>
                <w:bCs/>
              </w:rPr>
              <w:t>75 μg</w:t>
            </w:r>
          </w:p>
        </w:tc>
      </w:tr>
      <w:tr w:rsidR="00D96B68" w:rsidRPr="004D73D4" w:rsidTr="00915746">
        <w:trPr>
          <w:jc w:val="center"/>
        </w:trPr>
        <w:tc>
          <w:tcPr>
            <w:tcW w:w="0" w:type="auto"/>
            <w:hideMark/>
          </w:tcPr>
          <w:p w:rsidR="00D96B68" w:rsidRPr="004D73D4" w:rsidRDefault="00D96B68" w:rsidP="00205BF7">
            <w:pPr>
              <w:rPr>
                <w:bCs/>
              </w:rPr>
            </w:pPr>
            <w:r w:rsidRPr="00205BF7">
              <w:t>Calcium</w:t>
            </w:r>
          </w:p>
        </w:tc>
        <w:tc>
          <w:tcPr>
            <w:tcW w:w="0" w:type="auto"/>
            <w:hideMark/>
          </w:tcPr>
          <w:p w:rsidR="00D96B68" w:rsidRPr="004D73D4" w:rsidRDefault="00D96B68" w:rsidP="00205BF7">
            <w:pPr>
              <w:rPr>
                <w:bCs/>
              </w:rPr>
            </w:pPr>
            <w:r w:rsidRPr="004D73D4">
              <w:rPr>
                <w:bCs/>
              </w:rPr>
              <w:t>800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Fer</w:t>
            </w:r>
          </w:p>
        </w:tc>
        <w:tc>
          <w:tcPr>
            <w:tcW w:w="0" w:type="auto"/>
            <w:hideMark/>
          </w:tcPr>
          <w:p w:rsidR="00D96B68" w:rsidRPr="004D73D4" w:rsidRDefault="00D96B68" w:rsidP="00205BF7">
            <w:pPr>
              <w:rPr>
                <w:bCs/>
              </w:rPr>
            </w:pPr>
            <w:r w:rsidRPr="004D73D4">
              <w:rPr>
                <w:bCs/>
              </w:rPr>
              <w:t>14 mg</w:t>
            </w:r>
          </w:p>
        </w:tc>
      </w:tr>
      <w:tr w:rsidR="00D96B68" w:rsidRPr="004D73D4" w:rsidTr="00915746">
        <w:trPr>
          <w:jc w:val="center"/>
        </w:trPr>
        <w:tc>
          <w:tcPr>
            <w:tcW w:w="0" w:type="auto"/>
            <w:hideMark/>
          </w:tcPr>
          <w:p w:rsidR="00D96B68" w:rsidRPr="004D73D4" w:rsidRDefault="00D96B68" w:rsidP="00205BF7">
            <w:pPr>
              <w:rPr>
                <w:bCs/>
              </w:rPr>
            </w:pPr>
            <w:r w:rsidRPr="00205BF7">
              <w:t>Iode</w:t>
            </w:r>
          </w:p>
        </w:tc>
        <w:tc>
          <w:tcPr>
            <w:tcW w:w="0" w:type="auto"/>
            <w:hideMark/>
          </w:tcPr>
          <w:p w:rsidR="00D96B68" w:rsidRPr="004D73D4" w:rsidRDefault="00D96B68" w:rsidP="00205BF7">
            <w:pPr>
              <w:rPr>
                <w:bCs/>
              </w:rPr>
            </w:pPr>
            <w:r w:rsidRPr="004D73D4">
              <w:rPr>
                <w:bCs/>
              </w:rPr>
              <w:t>150 μg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Magnésium</w:t>
            </w:r>
          </w:p>
        </w:tc>
        <w:tc>
          <w:tcPr>
            <w:tcW w:w="0" w:type="auto"/>
            <w:hideMark/>
          </w:tcPr>
          <w:p w:rsidR="00D96B68" w:rsidRPr="004D73D4" w:rsidRDefault="00D96B68" w:rsidP="00205BF7">
            <w:pPr>
              <w:rPr>
                <w:bCs/>
              </w:rPr>
            </w:pPr>
            <w:r w:rsidRPr="004D73D4">
              <w:rPr>
                <w:bCs/>
              </w:rPr>
              <w:t>375 mg</w:t>
            </w:r>
          </w:p>
        </w:tc>
      </w:tr>
      <w:tr w:rsidR="00D96B68" w:rsidRPr="004D73D4" w:rsidTr="00915746">
        <w:trPr>
          <w:jc w:val="center"/>
        </w:trPr>
        <w:tc>
          <w:tcPr>
            <w:tcW w:w="0" w:type="auto"/>
            <w:hideMark/>
          </w:tcPr>
          <w:p w:rsidR="00D96B68" w:rsidRPr="004D73D4" w:rsidRDefault="00D96B68" w:rsidP="00205BF7">
            <w:pPr>
              <w:rPr>
                <w:bCs/>
              </w:rPr>
            </w:pPr>
            <w:r w:rsidRPr="00205BF7">
              <w:t>Phosphore</w:t>
            </w:r>
          </w:p>
        </w:tc>
        <w:tc>
          <w:tcPr>
            <w:tcW w:w="0" w:type="auto"/>
            <w:hideMark/>
          </w:tcPr>
          <w:p w:rsidR="00D96B68" w:rsidRPr="004D73D4" w:rsidRDefault="00D96B68" w:rsidP="00205BF7">
            <w:pPr>
              <w:rPr>
                <w:bCs/>
              </w:rPr>
            </w:pPr>
            <w:r w:rsidRPr="004D73D4">
              <w:rPr>
                <w:bCs/>
              </w:rPr>
              <w:t>700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Sélénium</w:t>
            </w:r>
          </w:p>
        </w:tc>
        <w:tc>
          <w:tcPr>
            <w:tcW w:w="0" w:type="auto"/>
            <w:hideMark/>
          </w:tcPr>
          <w:p w:rsidR="00D96B68" w:rsidRPr="004D73D4" w:rsidRDefault="00D96B68" w:rsidP="00205BF7">
            <w:pPr>
              <w:rPr>
                <w:bCs/>
              </w:rPr>
            </w:pPr>
            <w:r w:rsidRPr="004D73D4">
              <w:rPr>
                <w:bCs/>
              </w:rPr>
              <w:t>55 μg</w:t>
            </w:r>
          </w:p>
        </w:tc>
      </w:tr>
      <w:tr w:rsidR="00D96B68" w:rsidRPr="004D73D4" w:rsidTr="00915746">
        <w:trPr>
          <w:jc w:val="center"/>
        </w:trPr>
        <w:tc>
          <w:tcPr>
            <w:tcW w:w="0" w:type="auto"/>
            <w:hideMark/>
          </w:tcPr>
          <w:p w:rsidR="00D96B68" w:rsidRPr="004D73D4" w:rsidRDefault="00D96B68" w:rsidP="00205BF7">
            <w:pPr>
              <w:rPr>
                <w:bCs/>
              </w:rPr>
            </w:pPr>
            <w:r w:rsidRPr="00205BF7">
              <w:t>Zinc</w:t>
            </w:r>
          </w:p>
        </w:tc>
        <w:tc>
          <w:tcPr>
            <w:tcW w:w="0" w:type="auto"/>
            <w:hideMark/>
          </w:tcPr>
          <w:p w:rsidR="00D96B68" w:rsidRPr="004D73D4" w:rsidRDefault="00D96B68" w:rsidP="00205BF7">
            <w:pPr>
              <w:rPr>
                <w:bCs/>
              </w:rPr>
            </w:pPr>
            <w:r w:rsidRPr="004D73D4">
              <w:rPr>
                <w:bCs/>
              </w:rPr>
              <w:t>10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Potassium</w:t>
            </w:r>
          </w:p>
        </w:tc>
        <w:tc>
          <w:tcPr>
            <w:tcW w:w="0" w:type="auto"/>
            <w:hideMark/>
          </w:tcPr>
          <w:p w:rsidR="00D96B68" w:rsidRPr="004D73D4" w:rsidRDefault="00D96B68" w:rsidP="00205BF7">
            <w:pPr>
              <w:rPr>
                <w:bCs/>
              </w:rPr>
            </w:pPr>
            <w:r w:rsidRPr="004D73D4">
              <w:rPr>
                <w:bCs/>
              </w:rPr>
              <w:t>2 000 mg</w:t>
            </w:r>
          </w:p>
        </w:tc>
      </w:tr>
      <w:tr w:rsidR="00D96B68" w:rsidRPr="004D73D4" w:rsidTr="00915746">
        <w:trPr>
          <w:jc w:val="center"/>
        </w:trPr>
        <w:tc>
          <w:tcPr>
            <w:tcW w:w="0" w:type="auto"/>
            <w:hideMark/>
          </w:tcPr>
          <w:p w:rsidR="00D96B68" w:rsidRPr="004D73D4" w:rsidRDefault="00D96B68" w:rsidP="00205BF7">
            <w:pPr>
              <w:rPr>
                <w:bCs/>
              </w:rPr>
            </w:pPr>
            <w:r w:rsidRPr="00205BF7">
              <w:t>Chlorure</w:t>
            </w:r>
          </w:p>
        </w:tc>
        <w:tc>
          <w:tcPr>
            <w:tcW w:w="0" w:type="auto"/>
            <w:hideMark/>
          </w:tcPr>
          <w:p w:rsidR="00D96B68" w:rsidRPr="004D73D4" w:rsidRDefault="00D96B68" w:rsidP="00205BF7">
            <w:pPr>
              <w:rPr>
                <w:bCs/>
              </w:rPr>
            </w:pPr>
            <w:r w:rsidRPr="004D73D4">
              <w:rPr>
                <w:bCs/>
              </w:rPr>
              <w:t>800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Cuivre</w:t>
            </w:r>
          </w:p>
        </w:tc>
        <w:tc>
          <w:tcPr>
            <w:tcW w:w="0" w:type="auto"/>
            <w:hideMark/>
          </w:tcPr>
          <w:p w:rsidR="00D96B68" w:rsidRPr="004D73D4" w:rsidRDefault="00D96B68" w:rsidP="00205BF7">
            <w:pPr>
              <w:rPr>
                <w:bCs/>
              </w:rPr>
            </w:pPr>
            <w:r w:rsidRPr="004D73D4">
              <w:rPr>
                <w:bCs/>
              </w:rPr>
              <w:t>1 mg</w:t>
            </w:r>
          </w:p>
        </w:tc>
      </w:tr>
      <w:tr w:rsidR="00D96B68" w:rsidRPr="004D73D4" w:rsidTr="00915746">
        <w:trPr>
          <w:jc w:val="center"/>
        </w:trPr>
        <w:tc>
          <w:tcPr>
            <w:tcW w:w="0" w:type="auto"/>
            <w:hideMark/>
          </w:tcPr>
          <w:p w:rsidR="00D96B68" w:rsidRPr="004D73D4" w:rsidRDefault="00D96B68" w:rsidP="00205BF7">
            <w:pPr>
              <w:rPr>
                <w:bCs/>
              </w:rPr>
            </w:pPr>
            <w:r w:rsidRPr="00205BF7">
              <w:t>Manganèse</w:t>
            </w:r>
          </w:p>
        </w:tc>
        <w:tc>
          <w:tcPr>
            <w:tcW w:w="0" w:type="auto"/>
            <w:hideMark/>
          </w:tcPr>
          <w:p w:rsidR="00D96B68" w:rsidRPr="004D73D4" w:rsidRDefault="00D96B68" w:rsidP="00205BF7">
            <w:pPr>
              <w:rPr>
                <w:bCs/>
              </w:rPr>
            </w:pPr>
            <w:r w:rsidRPr="004D73D4">
              <w:rPr>
                <w:bCs/>
              </w:rPr>
              <w:t>2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Fluorure</w:t>
            </w:r>
          </w:p>
        </w:tc>
        <w:tc>
          <w:tcPr>
            <w:tcW w:w="0" w:type="auto"/>
            <w:hideMark/>
          </w:tcPr>
          <w:p w:rsidR="00D96B68" w:rsidRPr="004D73D4" w:rsidRDefault="00D96B68" w:rsidP="00205BF7">
            <w:pPr>
              <w:rPr>
                <w:bCs/>
              </w:rPr>
            </w:pPr>
            <w:r w:rsidRPr="004D73D4">
              <w:rPr>
                <w:bCs/>
              </w:rPr>
              <w:t>3,5 mg</w:t>
            </w:r>
          </w:p>
        </w:tc>
      </w:tr>
      <w:tr w:rsidR="00D96B68" w:rsidRPr="004D73D4" w:rsidTr="00915746">
        <w:trPr>
          <w:jc w:val="center"/>
        </w:trPr>
        <w:tc>
          <w:tcPr>
            <w:tcW w:w="0" w:type="auto"/>
            <w:hideMark/>
          </w:tcPr>
          <w:p w:rsidR="00D96B68" w:rsidRPr="004D73D4" w:rsidRDefault="00D96B68" w:rsidP="00205BF7">
            <w:pPr>
              <w:rPr>
                <w:bCs/>
              </w:rPr>
            </w:pPr>
            <w:r w:rsidRPr="00205BF7">
              <w:t>Chrome</w:t>
            </w:r>
          </w:p>
        </w:tc>
        <w:tc>
          <w:tcPr>
            <w:tcW w:w="0" w:type="auto"/>
            <w:hideMark/>
          </w:tcPr>
          <w:p w:rsidR="00D96B68" w:rsidRPr="004D73D4" w:rsidRDefault="00D96B68" w:rsidP="00205BF7">
            <w:pPr>
              <w:rPr>
                <w:bCs/>
              </w:rPr>
            </w:pPr>
            <w:r w:rsidRPr="004D73D4">
              <w:rPr>
                <w:bCs/>
              </w:rPr>
              <w:t>40 μg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Molybdène</w:t>
            </w:r>
          </w:p>
        </w:tc>
        <w:tc>
          <w:tcPr>
            <w:tcW w:w="0" w:type="auto"/>
            <w:hideMark/>
          </w:tcPr>
          <w:p w:rsidR="00D96B68" w:rsidRPr="004D73D4" w:rsidRDefault="00D96B68" w:rsidP="00205BF7">
            <w:pPr>
              <w:rPr>
                <w:bCs/>
              </w:rPr>
            </w:pPr>
            <w:r w:rsidRPr="004D73D4">
              <w:rPr>
                <w:bCs/>
              </w:rPr>
              <w:t>50 μg</w:t>
            </w:r>
          </w:p>
        </w:tc>
      </w:tr>
    </w:tbl>
    <w:p w:rsidR="00DE2EC9" w:rsidRDefault="00DE2EC9" w:rsidP="00DE2EC9">
      <w:pPr>
        <w:pStyle w:val="Lgende"/>
        <w:jc w:val="center"/>
        <w:rPr>
          <w:bCs/>
        </w:rPr>
      </w:pPr>
      <w:bookmarkStart w:id="7" w:name="_Toc498817012"/>
      <w:r>
        <w:t xml:space="preserve">Figure </w:t>
      </w:r>
      <w:fldSimple w:instr=" SEQ Figure \* ARABIC ">
        <w:r w:rsidR="000553EA">
          <w:rPr>
            <w:noProof/>
          </w:rPr>
          <w:t>2</w:t>
        </w:r>
      </w:fldSimple>
      <w:r>
        <w:t xml:space="preserve"> - AJR de certains nutriments</w:t>
      </w:r>
      <w:bookmarkEnd w:id="7"/>
    </w:p>
    <w:p w:rsidR="00D23EEF" w:rsidRDefault="00D23EEF" w:rsidP="002662E6">
      <w:pPr>
        <w:jc w:val="both"/>
        <w:rPr>
          <w:bCs/>
        </w:rPr>
      </w:pPr>
      <w:r>
        <w:rPr>
          <w:bCs/>
        </w:rPr>
        <w:t>Enfin, l’Inserm (</w:t>
      </w:r>
      <w:r w:rsidRPr="00D23EEF">
        <w:rPr>
          <w:bCs/>
        </w:rPr>
        <w:t>Institut national de la santé et de la recherche médicale</w:t>
      </w:r>
      <w:r>
        <w:rPr>
          <w:bCs/>
        </w:rPr>
        <w:t>) a étudié</w:t>
      </w:r>
      <w:r w:rsidRPr="00D23EEF">
        <w:rPr>
          <w:bCs/>
        </w:rPr>
        <w:t xml:space="preserve"> 13.000 produits de marque </w:t>
      </w:r>
      <w:r>
        <w:rPr>
          <w:bCs/>
        </w:rPr>
        <w:t>différentes. Sur ces produits, elle a calculé un score de nutrition</w:t>
      </w:r>
      <w:r w:rsidR="002662E6">
        <w:rPr>
          <w:bCs/>
        </w:rPr>
        <w:t xml:space="preserve"> (ou note </w:t>
      </w:r>
      <w:r w:rsidR="001D3C25">
        <w:rPr>
          <w:bCs/>
        </w:rPr>
        <w:t>nutritionnelle</w:t>
      </w:r>
      <w:r w:rsidR="002662E6">
        <w:rPr>
          <w:bCs/>
        </w:rPr>
        <w:t>)</w:t>
      </w:r>
      <w:r>
        <w:rPr>
          <w:bCs/>
        </w:rPr>
        <w:t>. C</w:t>
      </w:r>
      <w:r w:rsidRPr="00D23EEF">
        <w:rPr>
          <w:bCs/>
        </w:rPr>
        <w:t>es scores varient de -5 pour les mieux notés à 25 pour les moins recommandables.</w:t>
      </w:r>
      <w:r>
        <w:rPr>
          <w:bCs/>
        </w:rPr>
        <w:t xml:space="preserve"> </w:t>
      </w:r>
    </w:p>
    <w:p w:rsidR="00D23EEF" w:rsidRPr="00D23EEF" w:rsidRDefault="00D23EEF" w:rsidP="002662E6">
      <w:pPr>
        <w:jc w:val="both"/>
        <w:rPr>
          <w:bCs/>
        </w:rPr>
      </w:pPr>
      <w:r>
        <w:rPr>
          <w:bCs/>
        </w:rPr>
        <w:t xml:space="preserve">Ce calcul de score (ou points) attribué à chacun des nutriments de la composante du produit est dit « négatif » selon la méthodologie développée par </w:t>
      </w:r>
      <w:r w:rsidRPr="00D23EEF">
        <w:rPr>
          <w:bCs/>
          <w:i/>
        </w:rPr>
        <w:t>Rayner et al.</w:t>
      </w:r>
    </w:p>
    <w:p w:rsidR="00F91CB3" w:rsidRPr="00D23EEF" w:rsidRDefault="00D23EEF" w:rsidP="00D23EEF">
      <w:pPr>
        <w:jc w:val="center"/>
      </w:pPr>
      <w:r w:rsidRPr="00567CDD">
        <w:rPr>
          <w:rFonts w:ascii="Times New Roman" w:eastAsia="Times New Roman" w:hAnsi="Times New Roman" w:cs="Times New Roman"/>
          <w:noProof/>
          <w:sz w:val="24"/>
          <w:szCs w:val="24"/>
          <w:bdr w:val="none" w:sz="0" w:space="0" w:color="auto" w:frame="1"/>
          <w:lang w:eastAsia="fr-FR"/>
        </w:rPr>
        <w:drawing>
          <wp:inline distT="0" distB="0" distL="0" distR="0" wp14:anchorId="083EC7B4" wp14:editId="6B7FF23F">
            <wp:extent cx="3657600" cy="2876550"/>
            <wp:effectExtent l="19050" t="19050" r="19050" b="19050"/>
            <wp:docPr id="3" name="Image 3" descr="http://o.aolcdn.com/dims-shared/dims3/GLOB/crop/809x474+0+0/resize/630x369!/format/jpg/quality/85/http:/o.aolcdn.com/hss/storage/midas/48bdbaa491a407e78d28bab557125f37/205053969/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aolcdn.com/dims-shared/dims3/GLOB/crop/809x474+0+0/resize/630x369!/format/jpg/quality/85/http:/o.aolcdn.com/hss/storage/midas/48bdbaa491a407e78d28bab557125f37/205053969/Capture.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7969" t="12046" r="18531" b="2691"/>
                    <a:stretch/>
                  </pic:blipFill>
                  <pic:spPr bwMode="auto">
                    <a:xfrm>
                      <a:off x="0" y="0"/>
                      <a:ext cx="3658013" cy="28768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E2EC9" w:rsidRDefault="00DE2EC9" w:rsidP="00DE2EC9">
      <w:pPr>
        <w:pStyle w:val="Lgende"/>
        <w:jc w:val="center"/>
      </w:pPr>
      <w:bookmarkStart w:id="8" w:name="_Toc498817013"/>
      <w:r>
        <w:t xml:space="preserve">Figure </w:t>
      </w:r>
      <w:fldSimple w:instr=" SEQ Figure \* ARABIC ">
        <w:r w:rsidR="000553EA">
          <w:rPr>
            <w:noProof/>
          </w:rPr>
          <w:t>3</w:t>
        </w:r>
      </w:fldSimple>
      <w:r>
        <w:t xml:space="preserve"> - Tableau Inserm</w:t>
      </w:r>
      <w:bookmarkEnd w:id="8"/>
    </w:p>
    <w:p w:rsidR="00E22462" w:rsidRDefault="00E22462" w:rsidP="007C2D4D">
      <w:pPr>
        <w:pStyle w:val="Titre2"/>
      </w:pPr>
      <w:bookmarkStart w:id="9" w:name="_Toc498817042"/>
      <w:r>
        <w:t>Sel et sodium</w:t>
      </w:r>
      <w:bookmarkEnd w:id="9"/>
    </w:p>
    <w:p w:rsidR="00E22462" w:rsidRDefault="00E22462" w:rsidP="00E22462">
      <w:pPr>
        <w:jc w:val="both"/>
      </w:pPr>
      <w:r>
        <w:t>Le sel est considéré comme un aliment, dont le nom scientifique est le chlorure de sodium. Il est constitué de deux minéraux : le sodium (Na), pour 40 %, et le chlorure (Cl) pour 60 %.</w:t>
      </w:r>
      <w:r w:rsidR="00277876">
        <w:t xml:space="preserve"> </w:t>
      </w:r>
      <w:r w:rsidR="00277876" w:rsidRPr="00277876">
        <w:t xml:space="preserve">Pour 1 g de sel, </w:t>
      </w:r>
      <w:r w:rsidR="00277876" w:rsidRPr="00277876">
        <w:lastRenderedPageBreak/>
        <w:t>nous retrouvons donc 400mg de Na et 600 mg de Cl.</w:t>
      </w:r>
      <w:r w:rsidR="007013AB">
        <w:t xml:space="preserve"> </w:t>
      </w:r>
      <w:r>
        <w:t>Le sodium est donc l’un des minéraux constituants du sel.</w:t>
      </w:r>
    </w:p>
    <w:p w:rsidR="00C34296" w:rsidRDefault="00C34296" w:rsidP="00E22462">
      <w:pPr>
        <w:jc w:val="both"/>
      </w:pPr>
      <w:r>
        <w:t xml:space="preserve">Il en résulte le calcul suivant. </w:t>
      </w:r>
      <w:r w:rsidRPr="00C34296">
        <w:t xml:space="preserve">Pour </w:t>
      </w:r>
      <w:r w:rsidR="00FC2E98">
        <w:t>retrouver</w:t>
      </w:r>
      <w:r>
        <w:t xml:space="preserve"> une équivalence de la quantité de sel</w:t>
      </w:r>
      <w:r w:rsidRPr="00C34296">
        <w:t>, il faut multiplier la quantité de s</w:t>
      </w:r>
      <w:r>
        <w:t>odium par 2.5.</w:t>
      </w:r>
    </w:p>
    <w:p w:rsidR="00E22462" w:rsidRDefault="00E22462" w:rsidP="00E22462">
      <w:pPr>
        <w:jc w:val="both"/>
      </w:pPr>
      <w:r>
        <w:t>Il se trouve sous forme de sel de table, mais aussi dans la plupart des aliments – surtout les coquillages et crustacés, les charcuteries, les fromages, les conserves, le pain – mais aussi dans les eaux de boissons, surtout pétillantes.</w:t>
      </w:r>
    </w:p>
    <w:p w:rsidR="00E22462" w:rsidRPr="00E22462" w:rsidRDefault="00E22462" w:rsidP="00E22462">
      <w:pPr>
        <w:jc w:val="both"/>
      </w:pPr>
      <w:r>
        <w:t>Les recommandations santé en matière de sel (5 g/jour) sont encore loin d’être atteintes aujourd’hui, malgré une baisse de la consommation de sel constatées depuis ces dernières années en France.</w:t>
      </w:r>
    </w:p>
    <w:p w:rsidR="00F91CB3" w:rsidRDefault="007C2D4D" w:rsidP="007C2D4D">
      <w:pPr>
        <w:pStyle w:val="Titre2"/>
      </w:pPr>
      <w:bookmarkStart w:id="10" w:name="_Toc498817043"/>
      <w:r>
        <w:t>Conclusion</w:t>
      </w:r>
      <w:bookmarkEnd w:id="10"/>
    </w:p>
    <w:p w:rsidR="007C2D4D" w:rsidRDefault="00BA68B3" w:rsidP="00C65787">
      <w:r>
        <w:t xml:space="preserve">Quelques données </w:t>
      </w:r>
      <w:r w:rsidR="00F10AFB">
        <w:t xml:space="preserve">chiffrées </w:t>
      </w:r>
      <w:r>
        <w:t>retrouvées dans ces recherches sont importantes </w:t>
      </w:r>
      <w:r w:rsidR="0058692A">
        <w:t>et vont être utilisées pour les analyses :</w:t>
      </w:r>
    </w:p>
    <w:p w:rsidR="0058692A" w:rsidRDefault="004A2A99" w:rsidP="0058692A">
      <w:pPr>
        <w:pStyle w:val="Paragraphedeliste"/>
        <w:numPr>
          <w:ilvl w:val="0"/>
          <w:numId w:val="3"/>
        </w:numPr>
      </w:pPr>
      <w:bookmarkStart w:id="11" w:name="_Hlk497691349"/>
      <w:r>
        <w:t>Notes nutritionnelles.</w:t>
      </w:r>
    </w:p>
    <w:bookmarkEnd w:id="11"/>
    <w:p w:rsidR="0058692A" w:rsidRDefault="0058692A" w:rsidP="0058692A">
      <w:pPr>
        <w:pStyle w:val="Paragraphedeliste"/>
        <w:numPr>
          <w:ilvl w:val="0"/>
          <w:numId w:val="3"/>
        </w:numPr>
      </w:pPr>
      <w:r>
        <w:t>Apports Journaliers recommandés</w:t>
      </w:r>
    </w:p>
    <w:p w:rsidR="0058692A" w:rsidRDefault="0058692A" w:rsidP="0058692A">
      <w:pPr>
        <w:pStyle w:val="Paragraphedeliste"/>
        <w:numPr>
          <w:ilvl w:val="0"/>
          <w:numId w:val="3"/>
        </w:numPr>
      </w:pPr>
      <w:r>
        <w:t>Apports de référence</w:t>
      </w:r>
    </w:p>
    <w:p w:rsidR="00B255C7" w:rsidRDefault="00B255C7" w:rsidP="00B255C7">
      <w:pPr>
        <w:pStyle w:val="Titre1"/>
      </w:pPr>
      <w:bookmarkStart w:id="12" w:name="_Ref497691618"/>
      <w:bookmarkStart w:id="13" w:name="_Toc498817044"/>
      <w:r>
        <w:t>Traitement du jeu de données</w:t>
      </w:r>
      <w:bookmarkEnd w:id="12"/>
      <w:bookmarkEnd w:id="13"/>
    </w:p>
    <w:p w:rsidR="00C65787" w:rsidRDefault="003446CE" w:rsidP="003446CE">
      <w:pPr>
        <w:tabs>
          <w:tab w:val="left" w:pos="490"/>
        </w:tabs>
        <w:jc w:val="both"/>
      </w:pPr>
      <w:r>
        <w:t>Open Food Facts est une base de données sur les produits alimentaires faite par tout le monde, pour tout le monde. Elle permet de faire des choix plus informés, et comme les données sont ouvertes (open data), tout le monde peut les utiliser pour tout usage.</w:t>
      </w:r>
    </w:p>
    <w:p w:rsidR="003446CE" w:rsidRDefault="003446CE" w:rsidP="003446CE">
      <w:pPr>
        <w:tabs>
          <w:tab w:val="left" w:pos="490"/>
        </w:tabs>
        <w:jc w:val="both"/>
      </w:pPr>
      <w:r>
        <w:t>Cette base de données, bien que publique et ouverte, est la base de nombreux travaux français (et mondiaux). Je prends comme exemple l</w:t>
      </w:r>
      <w:r w:rsidRPr="003446CE">
        <w:t xml:space="preserve">'équipe du Professeur Hercberg du Programme National Nutrition et Santé (PNNS) </w:t>
      </w:r>
      <w:r>
        <w:t xml:space="preserve">qui utilise </w:t>
      </w:r>
      <w:r w:rsidRPr="003446CE">
        <w:t>les données d'Open Food Facts pour valider et affiner les formules des notes nutritionnelles proposées dans le cadre de la Loi Santé d'avril 2015.</w:t>
      </w:r>
    </w:p>
    <w:p w:rsidR="00E263CC" w:rsidRDefault="003446CE" w:rsidP="003446CE">
      <w:pPr>
        <w:tabs>
          <w:tab w:val="left" w:pos="490"/>
        </w:tabs>
      </w:pPr>
      <w:r>
        <w:t xml:space="preserve">C’est cette base de données qui va nous servir de </w:t>
      </w:r>
      <w:r w:rsidR="001D3C25">
        <w:t>fondement</w:t>
      </w:r>
      <w:r>
        <w:t xml:space="preserve"> à notre travail.</w:t>
      </w:r>
    </w:p>
    <w:p w:rsidR="003446CE" w:rsidRDefault="00FA422E" w:rsidP="00FA422E">
      <w:pPr>
        <w:pStyle w:val="Titre2"/>
      </w:pPr>
      <w:bookmarkStart w:id="14" w:name="_Ref497772398"/>
      <w:bookmarkStart w:id="15" w:name="_Ref497772406"/>
      <w:bookmarkStart w:id="16" w:name="_Toc498817045"/>
      <w:r>
        <w:t>Travail sur la base de données.</w:t>
      </w:r>
      <w:bookmarkEnd w:id="14"/>
      <w:bookmarkEnd w:id="15"/>
      <w:bookmarkEnd w:id="16"/>
    </w:p>
    <w:p w:rsidR="00E263CC" w:rsidRDefault="00FA422E" w:rsidP="00E263CC">
      <w:pPr>
        <w:jc w:val="both"/>
      </w:pPr>
      <w:r>
        <w:t>Cette base de données est immense, et inutilisable telle qu’elle est récupérée sur le site. Il a donc fallu faire un certain nombre d’opérations pour la rendre propre</w:t>
      </w:r>
      <w:r w:rsidR="00B14E8B">
        <w:t>, et cela a été divisée en trois partie</w:t>
      </w:r>
      <w:r w:rsidR="00751311">
        <w:t>s</w:t>
      </w:r>
      <w:r w:rsidR="00B14E8B">
        <w:t xml:space="preserve">. </w:t>
      </w:r>
      <w:r w:rsidR="00E263CC">
        <w:t>Nous nous intéressons aussi à la description du choix effectué sur les données manquantes et aberrantes.</w:t>
      </w:r>
    </w:p>
    <w:p w:rsidR="007A2F94" w:rsidRDefault="007A2F94" w:rsidP="007A2F94">
      <w:pPr>
        <w:pStyle w:val="Titre3"/>
      </w:pPr>
      <w:r>
        <w:t>Premier nettoyage de gros</w:t>
      </w:r>
    </w:p>
    <w:p w:rsidR="00D51768" w:rsidRDefault="00D51768" w:rsidP="00D010F2">
      <w:pPr>
        <w:jc w:val="both"/>
      </w:pPr>
      <w:r>
        <w:t xml:space="preserve">Un </w:t>
      </w:r>
      <w:r w:rsidRPr="00D51768">
        <w:rPr>
          <w:u w:val="single"/>
        </w:rPr>
        <w:t>premier</w:t>
      </w:r>
      <w:r w:rsidR="007A2F94">
        <w:t xml:space="preserve"> nettoyage de « gros » est fait afin de dégrossir très largement la base de données. Certaines colonnes ou lignes étant complètement vides, elles sont inutiles et ont donc été supprimées.</w:t>
      </w:r>
    </w:p>
    <w:p w:rsidR="007A2F94" w:rsidRDefault="007A2F94" w:rsidP="00D010F2">
      <w:pPr>
        <w:jc w:val="both"/>
      </w:pPr>
      <w:r>
        <w:t>Un choix a été fait ensuite de conserver les données nutritionnelles uniquement.</w:t>
      </w:r>
      <w:r w:rsidR="006C16EA">
        <w:t xml:space="preserve"> Ci-dessous, dans le détail, le choix qui a été fait pour chaque donnée avec sa justification.</w:t>
      </w:r>
    </w:p>
    <w:tbl>
      <w:tblPr>
        <w:tblStyle w:val="TableauListe4-Accentuation1"/>
        <w:tblW w:w="5000" w:type="pct"/>
        <w:tblLayout w:type="fixed"/>
        <w:tblLook w:val="04A0" w:firstRow="1" w:lastRow="0" w:firstColumn="1" w:lastColumn="0" w:noHBand="0" w:noVBand="1"/>
      </w:tblPr>
      <w:tblGrid>
        <w:gridCol w:w="3114"/>
        <w:gridCol w:w="1276"/>
        <w:gridCol w:w="4672"/>
      </w:tblGrid>
      <w:tr w:rsidR="00F01BD0" w:rsidRPr="00F01BD0" w:rsidTr="00F01BD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Nom de la colonne</w:t>
            </w:r>
          </w:p>
        </w:tc>
        <w:tc>
          <w:tcPr>
            <w:tcW w:w="704" w:type="pct"/>
            <w:noWrap/>
            <w:hideMark/>
          </w:tcPr>
          <w:p w:rsidR="00F01BD0" w:rsidRPr="00F01BD0" w:rsidRDefault="00F01BD0" w:rsidP="00F01BD0">
            <w:pPr>
              <w:jc w:val="both"/>
              <w:cnfStyle w:val="100000000000" w:firstRow="1" w:lastRow="0" w:firstColumn="0" w:lastColumn="0" w:oddVBand="0" w:evenVBand="0" w:oddHBand="0" w:evenHBand="0" w:firstRowFirstColumn="0" w:firstRowLastColumn="0" w:lastRowFirstColumn="0" w:lastRowLastColumn="0"/>
            </w:pPr>
            <w:r w:rsidRPr="00F01BD0">
              <w:t>Choix</w:t>
            </w:r>
          </w:p>
        </w:tc>
        <w:tc>
          <w:tcPr>
            <w:tcW w:w="2578" w:type="pct"/>
            <w:noWrap/>
            <w:hideMark/>
          </w:tcPr>
          <w:p w:rsidR="00F01BD0" w:rsidRPr="00F01BD0" w:rsidRDefault="00F01BD0" w:rsidP="00F01BD0">
            <w:pPr>
              <w:jc w:val="both"/>
              <w:cnfStyle w:val="100000000000" w:firstRow="1" w:lastRow="0" w:firstColumn="0" w:lastColumn="0" w:oddVBand="0" w:evenVBand="0" w:oddHBand="0" w:evenHBand="0" w:firstRowFirstColumn="0" w:firstRowLastColumn="0" w:lastRowFirstColumn="0" w:lastRowLastColumn="0"/>
            </w:pPr>
            <w:r w:rsidRPr="00F01BD0">
              <w:t>Justification</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"code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url</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creator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created_t</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created_datetime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last_modified_t</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last_modified_datetime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product_name</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generic_name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quantity</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packaging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packaging_tags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brands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brands_tags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categories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categories_tags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categories_fr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origins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origins_tags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manufacturing_places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manufacturing_places_tags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labels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labels_tags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labels_fr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emb_codes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emb_codes_tags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first_packaging_code_geo</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cities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cities_tags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purchase_places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stores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countries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countries_tags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countries_fr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ingredients_text</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allergens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allergens_fr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traces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traces_tags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traces_fr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serving_size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no_nutriments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additives_n</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ingredients_from_palm_oil_n</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ingredients_from_palm_oil</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ingredients_from_palm_oil_tags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ingredients_that_may_be_from_palm_oil_n</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ingredients_that_may_be_from_palm_oil</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ingredients_that_may_be_from_palm_oil_tags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nutrition_grade_uk</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10ECB" w:rsidP="00F01BD0">
            <w:pPr>
              <w:jc w:val="both"/>
              <w:cnfStyle w:val="000000100000" w:firstRow="0" w:lastRow="0" w:firstColumn="0" w:lastColumn="0" w:oddVBand="0" w:evenVBand="0" w:oddHBand="1" w:evenHBand="0" w:firstRowFirstColumn="0" w:firstRowLastColumn="0" w:lastRowFirstColumn="0" w:lastRowLastColumn="0"/>
            </w:pPr>
            <w:r>
              <w:t>Peut être conservée si le calcul choisi est différent de la méthodologie donnée dans ce document.</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nutrition_grade_fr</w:t>
            </w:r>
          </w:p>
        </w:tc>
        <w:tc>
          <w:tcPr>
            <w:tcW w:w="704" w:type="pct"/>
            <w:noWrap/>
            <w:hideMark/>
          </w:tcPr>
          <w:p w:rsidR="00F01BD0" w:rsidRPr="00325879" w:rsidRDefault="00255A3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00B050"/>
              </w:rPr>
              <w:t>Conservée</w:t>
            </w:r>
          </w:p>
        </w:tc>
        <w:tc>
          <w:tcPr>
            <w:tcW w:w="2578" w:type="pct"/>
            <w:noWrap/>
            <w:hideMark/>
          </w:tcPr>
          <w:p w:rsidR="00F01BD0" w:rsidRPr="00F01BD0" w:rsidRDefault="00255A30" w:rsidP="00F01BD0">
            <w:pPr>
              <w:jc w:val="both"/>
              <w:cnfStyle w:val="000000000000" w:firstRow="0" w:lastRow="0" w:firstColumn="0" w:lastColumn="0" w:oddVBand="0" w:evenVBand="0" w:oddHBand="0" w:evenHBand="0" w:firstRowFirstColumn="0" w:firstRowLastColumn="0" w:lastRowFirstColumn="0" w:lastRowLastColumn="0"/>
            </w:pPr>
            <w:r>
              <w:t>Utile dans le feature engineering.</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pnns_groups_1</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pnns_groups_2</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states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states_tags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states_fr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main_category</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main_category_fr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image_url</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image_small_url</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energy_100g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energy-from-fat_100g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saturated-fat_100g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butyric-acid_100g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caproic-acid_100g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caprylic-acid_100g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capric-acid_100g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lauric-acid_100g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myristic-acid_100g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palmitic-acid_100g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stearic-acid_100g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arachidic-acid_100g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behenic-acid_100g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lignoceric-acid_100g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cerotic-acid_100g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montanic-acid_100g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melissic-acid_100g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monounsaturated-fat_100g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polyunsaturated-fat_100g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omega-3-fat_100g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alpha-linolenic-acid_100g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eicosapentaenoic-acid_100g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docosahexaenoic-acid_100g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omega-6-fat_100g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linoleic-acid_100g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arachidonic-acid_100g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gamma-linolenic-acid_100g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dihomo-gamma-linolenic-acid_100g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omega-9-fat_100g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oleic-acid_100g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elaidic-acid_100g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gondoic-acid_100g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mead-acid_100g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erucic-acid_100g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nervonic-acid_100g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trans-fat_100g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cholesterol_100g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carbohydrates_100g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sugars_100g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sucrose_100g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glucose_100g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fructose_100g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lactose_100g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maltose_100g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maltodextrins_100g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starch_100g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polyols_100g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fiber_100g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proteins_100g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casein_100g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serum-proteins_100g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nucleotides_100g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salt_100g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sodium_100g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alcohol_100g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vitamin-a_100g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beta-carotene_100g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vitamin-k_100g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vitamin-c_100g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vitamin-b1_100g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vitamin-b2_100g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vitamin-pp_100g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vitamin-b6_100g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vitamin-b9_100g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folates_100g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vitamin-b12_100g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biotin_100g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pantothenic-acid_100g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silica_100g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bicarbonate_100g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potassium_100g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chloride_100g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calcium_100g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phosphorus_100g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iron_100g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magnesium_100g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zinc_100g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copper_100g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manganese_100g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fluoride_100g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selenium_100g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chromium_100g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molybdenum_100g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iodine_100g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caffeine_100g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taurine_100g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ph_100g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fruits-vegetables-nuts_100g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collagen-meat-protein-ratio_100g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cocoa_100g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chlorophyl_100g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carbon-footprint_100g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nutrition-score-fr_100g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nutrition-score-uk_100g</w:t>
            </w:r>
          </w:p>
        </w:tc>
        <w:tc>
          <w:tcPr>
            <w:tcW w:w="704" w:type="pct"/>
            <w:noWrap/>
            <w:hideMark/>
          </w:tcPr>
          <w:p w:rsidR="00F01BD0" w:rsidRPr="00F01BD0" w:rsidRDefault="00325879" w:rsidP="00F01BD0">
            <w:pPr>
              <w:jc w:val="both"/>
              <w:cnfStyle w:val="000000000000" w:firstRow="0" w:lastRow="0" w:firstColumn="0" w:lastColumn="0" w:oddVBand="0" w:evenVBand="0" w:oddHBand="0" w:evenHBand="0" w:firstRowFirstColumn="0" w:firstRowLastColumn="0" w:lastRowFirstColumn="0" w:lastRowLastColumn="0"/>
            </w:pPr>
            <w:r w:rsidRPr="00325879">
              <w:rPr>
                <w:color w:val="FF0000"/>
              </w:rPr>
              <w:t>Supprimée</w:t>
            </w:r>
          </w:p>
        </w:tc>
        <w:tc>
          <w:tcPr>
            <w:tcW w:w="2578" w:type="pct"/>
            <w:noWrap/>
            <w:hideMark/>
          </w:tcPr>
          <w:p w:rsidR="00F01BD0" w:rsidRPr="00F01BD0" w:rsidRDefault="00325879" w:rsidP="00F01BD0">
            <w:pPr>
              <w:jc w:val="both"/>
              <w:cnfStyle w:val="000000000000" w:firstRow="0" w:lastRow="0" w:firstColumn="0" w:lastColumn="0" w:oddVBand="0" w:evenVBand="0" w:oddHBand="0" w:evenHBand="0" w:firstRowFirstColumn="0" w:firstRowLastColumn="0" w:lastRowFirstColumn="0" w:lastRowLastColumn="0"/>
            </w:pPr>
            <w:r>
              <w:t>Le client étant français, nous avons conservé le calcul français et non pas britannique.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glycemic-index_100g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water-hardness_100g"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bl>
    <w:p w:rsidR="00C85A1A" w:rsidRDefault="006C16EA" w:rsidP="006C16EA">
      <w:pPr>
        <w:pStyle w:val="Lgende"/>
        <w:jc w:val="center"/>
      </w:pPr>
      <w:bookmarkStart w:id="17" w:name="_Toc498817014"/>
      <w:r>
        <w:t xml:space="preserve">Figure </w:t>
      </w:r>
      <w:fldSimple w:instr=" SEQ Figure \* ARABIC ">
        <w:r w:rsidR="000553EA">
          <w:rPr>
            <w:noProof/>
          </w:rPr>
          <w:t>4</w:t>
        </w:r>
      </w:fldSimple>
      <w:r>
        <w:t xml:space="preserve"> – Tableau récapitulatif des données conservées ou supprimées</w:t>
      </w:r>
      <w:bookmarkEnd w:id="17"/>
    </w:p>
    <w:p w:rsidR="006C16EA" w:rsidRDefault="006C16EA" w:rsidP="006C16EA">
      <w:pPr>
        <w:jc w:val="both"/>
      </w:pPr>
      <w:r>
        <w:t>En résumé, la démarche suivante a été appliquée :</w:t>
      </w:r>
    </w:p>
    <w:p w:rsidR="00FA422E" w:rsidRDefault="00FA422E" w:rsidP="00D010F2">
      <w:pPr>
        <w:pStyle w:val="Paragraphedeliste"/>
        <w:numPr>
          <w:ilvl w:val="0"/>
          <w:numId w:val="4"/>
        </w:numPr>
        <w:jc w:val="both"/>
      </w:pPr>
      <w:r>
        <w:t>Récupération de la base de données.</w:t>
      </w:r>
    </w:p>
    <w:p w:rsidR="00FA422E" w:rsidRDefault="00FA422E" w:rsidP="00D010F2">
      <w:pPr>
        <w:pStyle w:val="Paragraphedeliste"/>
        <w:numPr>
          <w:ilvl w:val="0"/>
          <w:numId w:val="4"/>
        </w:numPr>
        <w:jc w:val="both"/>
      </w:pPr>
      <w:r>
        <w:t>Sélection des colonnes qui nous intéressent. Par « colonne », il faut entendre « donnée nutritionnelle ».</w:t>
      </w:r>
      <w:r w:rsidR="00D71462">
        <w:t xml:space="preserve"> Les colonnes gardées sont toutes celles qui contiennent des valeurs nutritionnelles pour 100g de produit.</w:t>
      </w:r>
    </w:p>
    <w:p w:rsidR="00FA422E" w:rsidRDefault="00B14E8B" w:rsidP="00D010F2">
      <w:pPr>
        <w:pStyle w:val="Paragraphedeliste"/>
        <w:numPr>
          <w:ilvl w:val="0"/>
          <w:numId w:val="4"/>
        </w:numPr>
        <w:jc w:val="both"/>
      </w:pPr>
      <w:r>
        <w:t>Suppression des colonnes complètement vides.</w:t>
      </w:r>
    </w:p>
    <w:p w:rsidR="00B14E8B" w:rsidRDefault="00B14E8B" w:rsidP="00D010F2">
      <w:pPr>
        <w:pStyle w:val="Paragraphedeliste"/>
        <w:numPr>
          <w:ilvl w:val="0"/>
          <w:numId w:val="4"/>
        </w:numPr>
        <w:jc w:val="both"/>
      </w:pPr>
      <w:r>
        <w:t>Suppression des lignes complètement vides.</w:t>
      </w:r>
    </w:p>
    <w:p w:rsidR="007A2F94" w:rsidRDefault="007A2F94" w:rsidP="007A2F94">
      <w:pPr>
        <w:pStyle w:val="Titre3"/>
      </w:pPr>
      <w:r>
        <w:t>Deuxième nettoyage</w:t>
      </w:r>
    </w:p>
    <w:p w:rsidR="00B14E8B" w:rsidRPr="00FA422E" w:rsidRDefault="00B14E8B" w:rsidP="00D010F2">
      <w:pPr>
        <w:jc w:val="both"/>
      </w:pPr>
      <w:r>
        <w:t xml:space="preserve">Ensuite, il a fallu peaufiner le premier nettoyage effectué avec un </w:t>
      </w:r>
      <w:r w:rsidR="00D51768" w:rsidRPr="00D51768">
        <w:rPr>
          <w:u w:val="single"/>
        </w:rPr>
        <w:t>deuxième</w:t>
      </w:r>
      <w:r>
        <w:t xml:space="preserve">, plus </w:t>
      </w:r>
      <w:r w:rsidR="0065053D">
        <w:t>raffiné</w:t>
      </w:r>
      <w:r>
        <w:t>.</w:t>
      </w:r>
    </w:p>
    <w:p w:rsidR="00B14E8B" w:rsidRDefault="00B14E8B" w:rsidP="00D010F2">
      <w:pPr>
        <w:pStyle w:val="Paragraphedeliste"/>
        <w:numPr>
          <w:ilvl w:val="0"/>
          <w:numId w:val="5"/>
        </w:numPr>
        <w:jc w:val="both"/>
      </w:pPr>
      <w:r>
        <w:t>Définition d’une limite de données manquantes pour considérer que la colonne peut être utilisée telle qu’elle.</w:t>
      </w:r>
    </w:p>
    <w:p w:rsidR="00B14E8B" w:rsidRDefault="00B14E8B" w:rsidP="00D010F2">
      <w:pPr>
        <w:pStyle w:val="Paragraphedeliste"/>
        <w:numPr>
          <w:ilvl w:val="0"/>
          <w:numId w:val="5"/>
        </w:numPr>
        <w:jc w:val="both"/>
      </w:pPr>
      <w:r>
        <w:t>Application de cette limite et suppression des colonnes qui ne remplissent pas cette condition</w:t>
      </w:r>
      <w:r w:rsidR="00F063E7">
        <w:t>.</w:t>
      </w:r>
    </w:p>
    <w:p w:rsidR="00F063E7" w:rsidRDefault="00F063E7" w:rsidP="00F063E7">
      <w:pPr>
        <w:jc w:val="both"/>
      </w:pPr>
      <w:r>
        <w:lastRenderedPageBreak/>
        <w:t>La li</w:t>
      </w:r>
      <w:r w:rsidR="00872F76">
        <w:t>mite de données a été fixée à 20</w:t>
      </w:r>
      <w:r>
        <w:t xml:space="preserve">0 000 données manquantes pour les (environ) </w:t>
      </w:r>
      <w:r w:rsidR="00872F76">
        <w:t>320</w:t>
      </w:r>
      <w:r>
        <w:t> 000 données maximales disponibles</w:t>
      </w:r>
      <w:r w:rsidR="00EC5255">
        <w:t xml:space="preserve"> ce qui donne un </w:t>
      </w:r>
      <w:r w:rsidR="00EC5255" w:rsidRPr="00FC0F5D">
        <w:rPr>
          <w:u w:val="single"/>
        </w:rPr>
        <w:t>taux de complétude minimale acceptable</w:t>
      </w:r>
      <w:r w:rsidR="00EC5255">
        <w:t xml:space="preserve"> de </w:t>
      </w:r>
      <w:r w:rsidR="00872F76" w:rsidRPr="00872F76">
        <w:rPr>
          <w:b/>
        </w:rPr>
        <w:t>40</w:t>
      </w:r>
      <w:r w:rsidR="00EC5255">
        <w:t xml:space="preserve"> %</w:t>
      </w:r>
      <w:r w:rsidR="00872F76">
        <w:t xml:space="preserve"> pour que la colonne soit gardée et considérée comme utilisable dans l’analyse</w:t>
      </w:r>
      <w:r w:rsidR="00EC5255">
        <w:t>.</w:t>
      </w:r>
    </w:p>
    <w:tbl>
      <w:tblPr>
        <w:tblStyle w:val="TableauListe4-Accentuation1"/>
        <w:tblW w:w="0" w:type="auto"/>
        <w:jc w:val="center"/>
        <w:tblLook w:val="04A0" w:firstRow="1" w:lastRow="0" w:firstColumn="1" w:lastColumn="0" w:noHBand="0" w:noVBand="1"/>
      </w:tblPr>
      <w:tblGrid>
        <w:gridCol w:w="3500"/>
        <w:gridCol w:w="1534"/>
        <w:gridCol w:w="2614"/>
      </w:tblGrid>
      <w:tr w:rsidR="00872F76" w:rsidRPr="00872F76" w:rsidTr="004340E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column_name</w:t>
            </w:r>
          </w:p>
        </w:tc>
        <w:tc>
          <w:tcPr>
            <w:tcW w:w="1534" w:type="dxa"/>
            <w:noWrap/>
            <w:hideMark/>
          </w:tcPr>
          <w:p w:rsidR="00872F76" w:rsidRPr="00872F76" w:rsidRDefault="00872F76" w:rsidP="00872F76">
            <w:pPr>
              <w:jc w:val="both"/>
              <w:cnfStyle w:val="100000000000" w:firstRow="1" w:lastRow="0" w:firstColumn="0" w:lastColumn="0" w:oddVBand="0" w:evenVBand="0" w:oddHBand="0" w:evenHBand="0" w:firstRowFirstColumn="0" w:firstRowLastColumn="0" w:lastRowFirstColumn="0" w:lastRowLastColumn="0"/>
            </w:pPr>
            <w:r w:rsidRPr="00872F76">
              <w:t>missing_count</w:t>
            </w:r>
          </w:p>
        </w:tc>
        <w:tc>
          <w:tcPr>
            <w:tcW w:w="2614" w:type="dxa"/>
            <w:noWrap/>
            <w:hideMark/>
          </w:tcPr>
          <w:p w:rsidR="00872F76" w:rsidRPr="00872F76" w:rsidRDefault="00872F76" w:rsidP="00872F76">
            <w:pPr>
              <w:jc w:val="both"/>
              <w:cnfStyle w:val="100000000000" w:firstRow="1" w:lastRow="0" w:firstColumn="0" w:lastColumn="0" w:oddVBand="0" w:evenVBand="0" w:oddHBand="0" w:evenHBand="0" w:firstRowFirstColumn="0" w:firstRowLastColumn="0" w:lastRowFirstColumn="0" w:lastRowLastColumn="0"/>
            </w:pPr>
            <w:r w:rsidRPr="00872F76">
              <w:t>filling_factor</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r w:rsidRPr="00872F76">
              <w:t>energy_100g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59701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81.38944047682136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proteins_100g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60888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81.01941762705313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salt_100g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65289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79.64749634497227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sodium_100g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65347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79.62941603723297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sugars_100g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75838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76.35906244252489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76919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76.02208291379746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carbohydrates_100g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77226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75.92638197455665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saturated-fat_100g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91255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71.55312960775085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potassium_100g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296044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7.7143685452522055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polyunsaturated-fat_100g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297932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7.125823355393387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monounsaturated-fat_100g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297968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7.114601095417266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nutrition-score-fr_100g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99600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68.9517473993971</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fiber_100g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119915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62.61896374898298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cholesterol_100g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176701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44.9170955544264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trans-fat_100g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177493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44.67020583495172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calcium_100g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179742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43.96912631588791</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vitamin-c_100g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179925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43.91207982767597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iron_100g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180329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43.78614113238838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vitamin-a_100g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183237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42.879631909872785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7648" w:type="dxa"/>
            <w:gridSpan w:val="3"/>
            <w:noWrap/>
          </w:tcPr>
          <w:p w:rsidR="00872F76" w:rsidRPr="00872F76" w:rsidRDefault="00872F76" w:rsidP="00872F76">
            <w:pPr>
              <w:jc w:val="both"/>
              <w:rPr>
                <w:b w:val="0"/>
              </w:rPr>
            </w:pPr>
            <w:r w:rsidRPr="00872F76">
              <w:rPr>
                <w:b w:val="0"/>
                <w:highlight w:val="yellow"/>
              </w:rPr>
              <w:t>En dessous de cette ligne, les données en sont pas suffisantes pour être exploitables</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vitamin-pp_100g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309062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3.656274646109149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vitamin-b1_100g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309637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3.4770302159349855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vitamin-b2_100g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309976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3.3713539344931744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313734</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2.1998746847636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vitamin-b6_100g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314007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2.114772546611345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magnesium_100g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314538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1.9492442119635527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phosphorus_100g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314946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1.8220585989008422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vitamin-b12_100g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315491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1.6521660520401134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vitamin-b9_100g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315551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1.6334622854132441</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alcohol_100g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316646</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1.292118544472881</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zinc_100g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316862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1.2247849846161518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folates_100g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317749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0.9482809679822688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fruits-vegetables-nuts_100g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317764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0.9436050263255515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pantothenic-acid_100g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318308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0.774024208908604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copper_100g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318685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0.6565022086031093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manganese_100g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319171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0.5050016989254686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319450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0.4180291841105268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selenium_100g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319623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0.36409999033638724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cocoa_100g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319843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0.29551951270453347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vitamin-k_100g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319873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0.2861676293910989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lastRenderedPageBreak/>
              <w:t>energy-from-fat_100g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319934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0.2671521333204485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omega-3-fat_100g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319950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0.26216446221995005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polyols_100g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320372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0.1306146369443033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biotin_100g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320461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0.10287071644778063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carbon-footprint_100g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320523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0.08354349093334912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starch_100g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320525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0.08292003204578682</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lactose_100g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320529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0.0816731142706622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iodine_100g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320532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0.08073792593931875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omega-6-fat_100g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320603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0.058605135430856846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alpha-linolenic-acid_100g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320605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0.057981676543294544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collagen-meat-protein-ratio_100g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320626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0.051435358223890316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chloride_100g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320633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0.04925325211742224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linoleic-acid_100g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320642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0.04644768712339187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bicarbonate_100g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320687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0.032419862153239956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fluoride_100g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320712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0.02462662605871112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docosahexaenoic-acid_100g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320713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0.02431489661492997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caffeine_100g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320713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0.02431489661492997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sucrose_100g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320719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0.022444519952243048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ph_100g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320742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0.015274742745276518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eicosapentaenoic-acid_100g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320753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0.011845718863683833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fructose_100g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320753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0.011845718863683833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silica_100g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320753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0.011845718863683833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beta-carotene_100g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320758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0.010287071644778064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taurine_100g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0.00904015386965345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casein_100g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320764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0.008416694982091143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glucose_100g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0.008104965538309989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arachidic-acid_100g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320767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0.007481506650747684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gamma-linolenic-acid_100g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0.007481506650747684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behenic-acid_100g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320768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0.007169777206966529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dihomo-gamma-linolenic-acid_100g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0.007169777206966529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omega-9-fat_100g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0.006546318319404223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nucleotides_100g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0.006234588875623069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chromium_100g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0.006234588875623069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serum-proteins_100g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0.004987671100498455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gondoic-acid_100g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0.004364212212936149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oleic-acid_100g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0.0040524827691549945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caprylic-acid_100g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0.003740753325373842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palmitic-acid_100g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0.003740753325373842</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stearic-acid_100g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0.003740753325373842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maltodextrins_100g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0.003429023881592688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molybdenum_100g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320780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0.003429023881592688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arachidonic-acid_100g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0.0024938355502492275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caproic-acid_100g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320785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0.001870376662686921</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lauric-acid_100g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0.0012469177751246137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maltose_100g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320787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0.0012469177751246137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lastRenderedPageBreak/>
              <w:t>capric-acid_100g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0.0006234588875623069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myristic-acid_100g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0.00031172944378115344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montanic-acid_100g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0.00031172944378115344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butyric-acid_100g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lignoceric-acid_100g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cerotic-acid_100g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melissic-acid_100g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elaidic-acid_100g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mead-acid_100g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erucic-acid_100g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nervonic-acid_100g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chlorophyl_100g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glycemic-index_100g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bl>
    <w:p w:rsidR="004340E1" w:rsidRDefault="004340E1" w:rsidP="004340E1">
      <w:pPr>
        <w:pStyle w:val="Lgende"/>
        <w:jc w:val="center"/>
      </w:pPr>
      <w:bookmarkStart w:id="18" w:name="_Toc498817015"/>
      <w:r>
        <w:t xml:space="preserve">Figure </w:t>
      </w:r>
      <w:fldSimple w:instr=" SEQ Figure \* ARABIC ">
        <w:r w:rsidR="000553EA">
          <w:rPr>
            <w:noProof/>
          </w:rPr>
          <w:t>5</w:t>
        </w:r>
      </w:fldSimple>
      <w:r>
        <w:t xml:space="preserve"> – Tableau de complétude des données conservées</w:t>
      </w:r>
      <w:bookmarkEnd w:id="18"/>
    </w:p>
    <w:p w:rsidR="00872F76" w:rsidRDefault="00872F76" w:rsidP="00F063E7">
      <w:pPr>
        <w:jc w:val="both"/>
      </w:pPr>
      <w:r>
        <w:t xml:space="preserve">La valeur est faible en pourcentage, mais on constate que la base de données est vraiment de mauvaise qualité. En effet, son taux initial de complétude est de </w:t>
      </w:r>
      <w:r w:rsidR="00FC0F5D" w:rsidRPr="00FC0F5D">
        <w:rPr>
          <w:b/>
        </w:rPr>
        <w:t>24,4 %</w:t>
      </w:r>
      <w:r w:rsidR="00FC0F5D">
        <w:rPr>
          <w:b/>
        </w:rPr>
        <w:t xml:space="preserve"> </w:t>
      </w:r>
      <w:r w:rsidR="00FC0F5D" w:rsidRPr="00FC0F5D">
        <w:t>(cette valeur est calculée grâce au code suivant : missing_data['filling_factor'].mean(). Pour plus de détails, voir le fichier joint).</w:t>
      </w:r>
      <w:r w:rsidR="000B60DF">
        <w:t xml:space="preserve"> Cela revient à dire que les ¾ des cases ne sont pas remplies !</w:t>
      </w:r>
    </w:p>
    <w:p w:rsidR="007A2F94" w:rsidRDefault="007A2F94" w:rsidP="007A2F94">
      <w:pPr>
        <w:pStyle w:val="Titre3"/>
      </w:pPr>
      <w:r>
        <w:t>Troisième nettoyage</w:t>
      </w:r>
    </w:p>
    <w:p w:rsidR="00B14E8B" w:rsidRDefault="00B14E8B" w:rsidP="00D010F2">
      <w:pPr>
        <w:jc w:val="both"/>
      </w:pPr>
      <w:r>
        <w:t xml:space="preserve">Enfin, un </w:t>
      </w:r>
      <w:r w:rsidRPr="00D51768">
        <w:rPr>
          <w:u w:val="single"/>
        </w:rPr>
        <w:t>troisième</w:t>
      </w:r>
      <w:r>
        <w:t xml:space="preserve"> et dernier nettoyage</w:t>
      </w:r>
      <w:r w:rsidR="00A127A5">
        <w:t>,</w:t>
      </w:r>
      <w:r>
        <w:t xml:space="preserve"> </w:t>
      </w:r>
      <w:r w:rsidR="00A127A5">
        <w:t xml:space="preserve">qui a amené des choix, </w:t>
      </w:r>
      <w:r>
        <w:t>est fait :</w:t>
      </w:r>
    </w:p>
    <w:p w:rsidR="001D030A" w:rsidRDefault="00D010F2" w:rsidP="0002606F">
      <w:pPr>
        <w:pStyle w:val="Paragraphedeliste"/>
        <w:numPr>
          <w:ilvl w:val="0"/>
          <w:numId w:val="8"/>
        </w:numPr>
        <w:jc w:val="both"/>
      </w:pPr>
      <w:r>
        <w:t xml:space="preserve">Parmi les colonnes sélectionnées, certaines valeurs (ou points) sont </w:t>
      </w:r>
      <w:r w:rsidR="001D030A">
        <w:t>aberrantes :</w:t>
      </w:r>
      <w:r>
        <w:t xml:space="preserve"> </w:t>
      </w:r>
    </w:p>
    <w:p w:rsidR="001D030A" w:rsidRDefault="001D030A" w:rsidP="005138DB">
      <w:pPr>
        <w:pStyle w:val="Paragraphedeliste"/>
        <w:numPr>
          <w:ilvl w:val="0"/>
          <w:numId w:val="9"/>
        </w:numPr>
        <w:jc w:val="both"/>
      </w:pPr>
      <w:r>
        <w:t>Les plus évidentes :</w:t>
      </w:r>
    </w:p>
    <w:p w:rsidR="00B14E8B" w:rsidRDefault="001D030A" w:rsidP="0002606F">
      <w:pPr>
        <w:pStyle w:val="Paragraphedeliste"/>
        <w:numPr>
          <w:ilvl w:val="0"/>
          <w:numId w:val="6"/>
        </w:numPr>
        <w:ind w:left="1416"/>
        <w:jc w:val="both"/>
      </w:pPr>
      <w:r>
        <w:t>O</w:t>
      </w:r>
      <w:r w:rsidR="00D010F2">
        <w:t>n ne pouvait pas garder des poids (en gramme) négatif.</w:t>
      </w:r>
    </w:p>
    <w:p w:rsidR="001D4BE5" w:rsidRDefault="001D030A" w:rsidP="0002606F">
      <w:pPr>
        <w:pStyle w:val="Paragraphedeliste"/>
        <w:numPr>
          <w:ilvl w:val="0"/>
          <w:numId w:val="6"/>
        </w:numPr>
        <w:ind w:left="1416"/>
        <w:jc w:val="both"/>
      </w:pPr>
      <w:r>
        <w:t>On ne pouvait pas garder des poids (en gramme) qui étaient supérieur à 100g pour un nutriment. Il n’est clairement pas possible d’avoir (par exemple) 150g de graisses pour 100g de produit.</w:t>
      </w:r>
    </w:p>
    <w:p w:rsidR="001D030A" w:rsidRDefault="001D030A" w:rsidP="005138DB">
      <w:pPr>
        <w:pStyle w:val="Paragraphedeliste"/>
        <w:numPr>
          <w:ilvl w:val="0"/>
          <w:numId w:val="9"/>
        </w:numPr>
        <w:jc w:val="both"/>
      </w:pPr>
      <w:r>
        <w:t>Celles qui ont demandées un choix :</w:t>
      </w:r>
    </w:p>
    <w:p w:rsidR="001D4BE5" w:rsidRDefault="001D4BE5" w:rsidP="0002606F">
      <w:pPr>
        <w:pStyle w:val="Paragraphedeliste"/>
        <w:numPr>
          <w:ilvl w:val="0"/>
          <w:numId w:val="6"/>
        </w:numPr>
        <w:ind w:left="1416"/>
        <w:jc w:val="both"/>
      </w:pPr>
      <w:r>
        <w:t>Après avoir supprimer les valeurs négatives, seules les valeu</w:t>
      </w:r>
      <w:r w:rsidR="00A43E42">
        <w:t>rs qui étaient inférieures au 98</w:t>
      </w:r>
      <w:r w:rsidR="00A43E42" w:rsidRPr="00A43E42">
        <w:rPr>
          <w:vertAlign w:val="superscript"/>
        </w:rPr>
        <w:t>ème</w:t>
      </w:r>
      <w:r w:rsidR="00A43E42">
        <w:t xml:space="preserve"> </w:t>
      </w:r>
      <w:r>
        <w:t>quantile ont été gardées</w:t>
      </w:r>
      <w:r w:rsidR="0045278A">
        <w:rPr>
          <w:rStyle w:val="Appelnotedebasdep"/>
        </w:rPr>
        <w:footnoteReference w:id="1"/>
      </w:r>
      <w:r>
        <w:t>. Les autres valeurs ont été considérées comme aberrantes ou hors-normes.</w:t>
      </w:r>
    </w:p>
    <w:p w:rsidR="002D6F54" w:rsidRDefault="007F4975" w:rsidP="0002606F">
      <w:pPr>
        <w:pStyle w:val="Paragraphedeliste"/>
        <w:numPr>
          <w:ilvl w:val="1"/>
          <w:numId w:val="7"/>
        </w:numPr>
        <w:ind w:left="1788"/>
        <w:jc w:val="both"/>
      </w:pPr>
      <w:r w:rsidRPr="003043B7">
        <w:rPr>
          <w:u w:val="single"/>
        </w:rPr>
        <w:t>Abe</w:t>
      </w:r>
      <w:r>
        <w:rPr>
          <w:u w:val="single"/>
        </w:rPr>
        <w:t>r</w:t>
      </w:r>
      <w:r w:rsidRPr="003043B7">
        <w:rPr>
          <w:u w:val="single"/>
        </w:rPr>
        <w:t>rantes</w:t>
      </w:r>
      <w:r w:rsidR="002D6F54">
        <w:t xml:space="preserve"> quand, par exemple, on trouvait 90g de graisses pour 100g de produit.</w:t>
      </w:r>
    </w:p>
    <w:p w:rsidR="003475AF" w:rsidRDefault="002D6F54" w:rsidP="003475AF">
      <w:pPr>
        <w:pStyle w:val="Paragraphedeliste"/>
        <w:numPr>
          <w:ilvl w:val="1"/>
          <w:numId w:val="7"/>
        </w:numPr>
        <w:ind w:left="1788"/>
        <w:jc w:val="both"/>
      </w:pPr>
      <w:r w:rsidRPr="003043B7">
        <w:rPr>
          <w:u w:val="single"/>
        </w:rPr>
        <w:t>Hors-normes</w:t>
      </w:r>
      <w:r>
        <w:t>, pour les nutriments particuliers comme les cacahuètes.</w:t>
      </w:r>
    </w:p>
    <w:p w:rsidR="003475AF" w:rsidRDefault="003475AF" w:rsidP="003475AF">
      <w:pPr>
        <w:jc w:val="both"/>
      </w:pPr>
      <w:r>
        <w:t>On retrouve les taux de complétudes suivant pour les données sélectionnées :</w:t>
      </w:r>
    </w:p>
    <w:tbl>
      <w:tblPr>
        <w:tblStyle w:val="TableauListe4-Accentuation1"/>
        <w:tblW w:w="5000" w:type="pct"/>
        <w:tblLook w:val="04A0" w:firstRow="1" w:lastRow="0" w:firstColumn="1" w:lastColumn="0" w:noHBand="0" w:noVBand="1"/>
      </w:tblPr>
      <w:tblGrid>
        <w:gridCol w:w="3248"/>
        <w:gridCol w:w="2385"/>
        <w:gridCol w:w="3429"/>
      </w:tblGrid>
      <w:tr w:rsidR="003475AF" w:rsidRPr="00B34ED5" w:rsidTr="008022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column_name</w:t>
            </w:r>
          </w:p>
        </w:tc>
        <w:tc>
          <w:tcPr>
            <w:tcW w:w="1316" w:type="pct"/>
            <w:noWrap/>
            <w:hideMark/>
          </w:tcPr>
          <w:p w:rsidR="003475AF" w:rsidRPr="00B34ED5" w:rsidRDefault="003475AF" w:rsidP="0080226B">
            <w:pPr>
              <w:jc w:val="both"/>
              <w:cnfStyle w:val="100000000000" w:firstRow="1" w:lastRow="0" w:firstColumn="0" w:lastColumn="0" w:oddVBand="0" w:evenVBand="0" w:oddHBand="0" w:evenHBand="0" w:firstRowFirstColumn="0" w:firstRowLastColumn="0" w:lastRowFirstColumn="0" w:lastRowLastColumn="0"/>
            </w:pPr>
            <w:r w:rsidRPr="00B34ED5">
              <w:t>missing_count</w:t>
            </w:r>
          </w:p>
        </w:tc>
        <w:tc>
          <w:tcPr>
            <w:tcW w:w="1892" w:type="pct"/>
            <w:noWrap/>
            <w:hideMark/>
          </w:tcPr>
          <w:p w:rsidR="003475AF" w:rsidRPr="00B34ED5" w:rsidRDefault="003475AF" w:rsidP="0080226B">
            <w:pPr>
              <w:jc w:val="both"/>
              <w:cnfStyle w:val="100000000000" w:firstRow="1" w:lastRow="0" w:firstColumn="0" w:lastColumn="0" w:oddVBand="0" w:evenVBand="0" w:oddHBand="0" w:evenHBand="0" w:firstRowFirstColumn="0" w:firstRowLastColumn="0" w:lastRowFirstColumn="0" w:lastRowLastColumn="0"/>
            </w:pPr>
            <w:r w:rsidRPr="00B34ED5">
              <w:t>filling_factor</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energy_100g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4351</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98.36084101551758</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proteins_100g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5538</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97.91366066282148</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salt_100g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9939</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96.25566510071918</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sodium_100g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9997</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96.23381467068012</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sugars_100g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20488</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92.28152395447576</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lastRenderedPageBreak/>
              <w:t>fat_100g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21569</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91.87427714633384</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carbohydrates_100g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21876</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91.75862055974774</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saturated-fat_100g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35905</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86.4734536111603</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nutrition-score-fr_100g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44250</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83.32962880640142</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fiber_100g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64565</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75.67632731944198</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cholesterol_100g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121351</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54.283249384985744</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trans-fat_100g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122143</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53.984877995486755</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calcium_100g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124392</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53.137608734144315</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vitamin-c_100g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124575</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53.06866686005554</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iron_100g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124979</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52.91646731288686</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vitamin-a_100g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127887</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51.82093195851433</w:t>
            </w:r>
          </w:p>
        </w:tc>
      </w:tr>
    </w:tbl>
    <w:p w:rsidR="003475AF" w:rsidRDefault="003475AF" w:rsidP="003475AF">
      <w:pPr>
        <w:pStyle w:val="Lgende"/>
        <w:jc w:val="center"/>
      </w:pPr>
      <w:bookmarkStart w:id="19" w:name="_Toc498817016"/>
      <w:r>
        <w:t xml:space="preserve">Figure </w:t>
      </w:r>
      <w:fldSimple w:instr=" SEQ Figure \* ARABIC ">
        <w:r w:rsidR="000553EA">
          <w:rPr>
            <w:noProof/>
          </w:rPr>
          <w:t>6</w:t>
        </w:r>
      </w:fldSimple>
      <w:r>
        <w:t xml:space="preserve"> – Tableau de complétude intermédiaire</w:t>
      </w:r>
      <w:bookmarkEnd w:id="19"/>
    </w:p>
    <w:p w:rsidR="0002606F" w:rsidRDefault="0002606F" w:rsidP="0002606F">
      <w:pPr>
        <w:pStyle w:val="Paragraphedeliste"/>
        <w:numPr>
          <w:ilvl w:val="0"/>
          <w:numId w:val="7"/>
        </w:numPr>
        <w:jc w:val="both"/>
      </w:pPr>
      <w:r>
        <w:t>Parmi les colonnes sélectionnées, certaines valeurs (ou points) sont manquantes :</w:t>
      </w:r>
    </w:p>
    <w:p w:rsidR="0002606F" w:rsidRDefault="00C3676D" w:rsidP="005138DB">
      <w:pPr>
        <w:pStyle w:val="Paragraphedeliste"/>
        <w:numPr>
          <w:ilvl w:val="0"/>
          <w:numId w:val="9"/>
        </w:numPr>
        <w:jc w:val="both"/>
      </w:pPr>
      <w:r>
        <w:t xml:space="preserve">Pour les lignes, </w:t>
      </w:r>
      <w:r w:rsidR="00D568E8">
        <w:t xml:space="preserve">il a été envisagé de </w:t>
      </w:r>
      <w:r>
        <w:t>r</w:t>
      </w:r>
      <w:r w:rsidR="00D568E8">
        <w:t>emplacer l</w:t>
      </w:r>
      <w:r w:rsidR="0002606F">
        <w:t xml:space="preserve">es valeurs manquantes par une valeur nulle. Il aurait été possible également de remplacer par la valeur moyenne </w:t>
      </w:r>
      <w:r w:rsidR="005138DB">
        <w:t xml:space="preserve">(mean) </w:t>
      </w:r>
      <w:r w:rsidR="0002606F">
        <w:t>du nutriment en question, cependant la valeur nulle est plus neutre que la valeur moyenne dans les calculs</w:t>
      </w:r>
      <w:r w:rsidR="00D568E8">
        <w:t>.</w:t>
      </w:r>
    </w:p>
    <w:p w:rsidR="00C3676D" w:rsidRDefault="006A5884" w:rsidP="005138DB">
      <w:pPr>
        <w:pStyle w:val="Paragraphedeliste"/>
        <w:numPr>
          <w:ilvl w:val="0"/>
          <w:numId w:val="9"/>
        </w:numPr>
        <w:jc w:val="both"/>
      </w:pPr>
      <w:r>
        <w:t>Cette</w:t>
      </w:r>
      <w:r w:rsidR="00C3676D">
        <w:t xml:space="preserve"> manœuvre </w:t>
      </w:r>
      <w:r w:rsidR="00371693">
        <w:t>est</w:t>
      </w:r>
      <w:r w:rsidR="00C3676D">
        <w:t xml:space="preserve"> effectuée sauf pour le score nutritionnel. En effet, il était risqué de mettre une valeur de 0 qui a une signification importante (bon produit). Les valeurs manquantes ici n’ont pas été remplacées, </w:t>
      </w:r>
      <w:r w:rsidR="00FA6A30">
        <w:t>elles</w:t>
      </w:r>
      <w:r w:rsidR="00C3676D">
        <w:t xml:space="preserve"> ont été supprimées de la base de données. </w:t>
      </w:r>
    </w:p>
    <w:p w:rsidR="00D568E8" w:rsidRDefault="00C2224C" w:rsidP="00C2224C">
      <w:pPr>
        <w:jc w:val="both"/>
      </w:pPr>
      <w:r>
        <w:t xml:space="preserve">Vu la quantité de données disponible, aucun remplacement n’a été effectué. Seules les lignes complètes avec ces éléments ont été conservées. </w:t>
      </w:r>
      <w:r w:rsidR="00D568E8">
        <w:t>Par ailleurs</w:t>
      </w:r>
      <w:r w:rsidR="00D568E8" w:rsidRPr="00C2224C">
        <w:rPr>
          <w:u w:val="single"/>
        </w:rPr>
        <w:t>, pour aller plus loin</w:t>
      </w:r>
      <w:r w:rsidR="00D568E8">
        <w:t>, on pourrait étudier un moyen de calculer (même de manière approximative) un substitut pour remplir les données manquantes.</w:t>
      </w:r>
    </w:p>
    <w:p w:rsidR="00346AC0" w:rsidRDefault="00346AC0" w:rsidP="00346AC0">
      <w:pPr>
        <w:jc w:val="both"/>
      </w:pPr>
      <w:r>
        <w:t>A la fin du troisième et dernier nettoyage, on retrouve les taux de complétudes suivant pour les données sélectionnées :</w:t>
      </w:r>
    </w:p>
    <w:tbl>
      <w:tblPr>
        <w:tblStyle w:val="TableauListe4-Accentuation1"/>
        <w:tblW w:w="5000" w:type="pct"/>
        <w:tblLook w:val="04A0" w:firstRow="1" w:lastRow="0" w:firstColumn="1" w:lastColumn="0" w:noHBand="0" w:noVBand="1"/>
      </w:tblPr>
      <w:tblGrid>
        <w:gridCol w:w="3248"/>
        <w:gridCol w:w="2385"/>
        <w:gridCol w:w="3429"/>
      </w:tblGrid>
      <w:tr w:rsidR="00B34ED5" w:rsidRPr="00B34ED5" w:rsidTr="00B34ED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column_name</w:t>
            </w:r>
          </w:p>
        </w:tc>
        <w:tc>
          <w:tcPr>
            <w:tcW w:w="1316" w:type="pct"/>
            <w:noWrap/>
            <w:hideMark/>
          </w:tcPr>
          <w:p w:rsidR="00B34ED5" w:rsidRPr="00B34ED5" w:rsidRDefault="00B34ED5" w:rsidP="00B34ED5">
            <w:pPr>
              <w:jc w:val="both"/>
              <w:cnfStyle w:val="100000000000" w:firstRow="1" w:lastRow="0" w:firstColumn="0" w:lastColumn="0" w:oddVBand="0" w:evenVBand="0" w:oddHBand="0" w:evenHBand="0" w:firstRowFirstColumn="0" w:firstRowLastColumn="0" w:lastRowFirstColumn="0" w:lastRowLastColumn="0"/>
            </w:pPr>
            <w:r w:rsidRPr="00B34ED5">
              <w:t>missing_count</w:t>
            </w:r>
          </w:p>
        </w:tc>
        <w:tc>
          <w:tcPr>
            <w:tcW w:w="1892" w:type="pct"/>
            <w:noWrap/>
            <w:hideMark/>
          </w:tcPr>
          <w:p w:rsidR="00B34ED5" w:rsidRPr="00B34ED5" w:rsidRDefault="00B34ED5" w:rsidP="00B34ED5">
            <w:pPr>
              <w:jc w:val="both"/>
              <w:cnfStyle w:val="100000000000" w:firstRow="1" w:lastRow="0" w:firstColumn="0" w:lastColumn="0" w:oddVBand="0" w:evenVBand="0" w:oddHBand="0" w:evenHBand="0" w:firstRowFirstColumn="0" w:firstRowLastColumn="0" w:lastRowFirstColumn="0" w:lastRowLastColumn="0"/>
            </w:pPr>
            <w:r w:rsidRPr="00B34ED5">
              <w:t>filling_factor</w:t>
            </w:r>
          </w:p>
        </w:tc>
      </w:tr>
      <w:tr w:rsidR="00B34ED5" w:rsidRPr="00B34ED5" w:rsidTr="00B34E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energy_100g</w:t>
            </w:r>
          </w:p>
        </w:tc>
        <w:tc>
          <w:tcPr>
            <w:tcW w:w="1316" w:type="pct"/>
            <w:noWrap/>
            <w:hideMark/>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hideMark/>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proteins_100g</w:t>
            </w:r>
          </w:p>
        </w:tc>
        <w:tc>
          <w:tcPr>
            <w:tcW w:w="1316" w:type="pct"/>
            <w:noWrap/>
            <w:hideMark/>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salt_100g</w:t>
            </w:r>
          </w:p>
        </w:tc>
        <w:tc>
          <w:tcPr>
            <w:tcW w:w="1316" w:type="pct"/>
            <w:noWrap/>
          </w:tcPr>
          <w:p w:rsidR="003475AF"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sodium_100g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sugars_100g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fat_100g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carbohydrates_100g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saturated-fat_100g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bookmarkStart w:id="20" w:name="_Hlk498297882"/>
            <w:r w:rsidRPr="00B34ED5">
              <w:t>nutrition-score-fr_100g</w:t>
            </w:r>
            <w:bookmarkEnd w:id="20"/>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fiber_100g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cholesterol_100g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trans-fat_100g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calcium_100g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vitamin-c_100g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iron_100g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vitamin-a_100g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bl>
    <w:p w:rsidR="00346AC0" w:rsidRDefault="00B34ED5" w:rsidP="00B34ED5">
      <w:pPr>
        <w:pStyle w:val="Lgende"/>
        <w:jc w:val="center"/>
      </w:pPr>
      <w:bookmarkStart w:id="21" w:name="_Toc498817017"/>
      <w:r>
        <w:t xml:space="preserve">Figure </w:t>
      </w:r>
      <w:fldSimple w:instr=" SEQ Figure \* ARABIC ">
        <w:r w:rsidR="000553EA">
          <w:rPr>
            <w:noProof/>
          </w:rPr>
          <w:t>7</w:t>
        </w:r>
      </w:fldSimple>
      <w:r>
        <w:t xml:space="preserve"> – Tableau de complétude finale</w:t>
      </w:r>
      <w:bookmarkEnd w:id="21"/>
    </w:p>
    <w:p w:rsidR="001C345B" w:rsidRDefault="001C345B" w:rsidP="00C72CB0">
      <w:pPr>
        <w:pStyle w:val="Titre2"/>
      </w:pPr>
      <w:bookmarkStart w:id="22" w:name="_Toc498817046"/>
      <w:r>
        <w:lastRenderedPageBreak/>
        <w:t>Conclusion chiffrée.</w:t>
      </w:r>
      <w:bookmarkEnd w:id="22"/>
    </w:p>
    <w:p w:rsidR="00406681" w:rsidRDefault="001C345B" w:rsidP="00406681">
      <w:pPr>
        <w:jc w:val="both"/>
      </w:pPr>
      <w:r>
        <w:t xml:space="preserve">La base de données contenait </w:t>
      </w:r>
      <w:r w:rsidR="00C4518B">
        <w:t>environ 320 0</w:t>
      </w:r>
      <w:r w:rsidR="004E5EE7">
        <w:t>00</w:t>
      </w:r>
      <w:r>
        <w:t xml:space="preserve"> lignes de départ et </w:t>
      </w:r>
      <w:r w:rsidR="004E5EE7">
        <w:t>162</w:t>
      </w:r>
      <w:r>
        <w:t xml:space="preserve"> colonnes de départ. Nous n’avions aucune idée de la pertinence des informations s’y trouvant. Après le « ménage » effectué,</w:t>
      </w:r>
      <w:r w:rsidR="004E5EE7">
        <w:t xml:space="preserve"> on comptabilise environ </w:t>
      </w:r>
      <w:r w:rsidR="00810564">
        <w:t>97</w:t>
      </w:r>
      <w:r w:rsidR="00C4518B">
        <w:t xml:space="preserve"> </w:t>
      </w:r>
      <w:r w:rsidR="004E5EE7">
        <w:t>000 lignes et 16 colonnes</w:t>
      </w:r>
      <w:r w:rsidR="007438C2">
        <w:t xml:space="preserve">, cela correspond environ à </w:t>
      </w:r>
      <w:r w:rsidR="00371693">
        <w:rPr>
          <w:b/>
        </w:rPr>
        <w:t>25</w:t>
      </w:r>
      <w:r w:rsidR="007438C2">
        <w:t xml:space="preserve"> </w:t>
      </w:r>
      <w:r>
        <w:t xml:space="preserve">% de la base initiale. </w:t>
      </w:r>
    </w:p>
    <w:p w:rsidR="001C345B" w:rsidRDefault="001C345B" w:rsidP="00406681">
      <w:pPr>
        <w:jc w:val="both"/>
      </w:pPr>
      <w:r>
        <w:t>Ce chiffre peut paraitre bas, mais il ne l’</w:t>
      </w:r>
      <w:r w:rsidR="00406681">
        <w:t>est pas car b</w:t>
      </w:r>
      <w:r>
        <w:t>eaucoup de données ne nous intéressent pas, notamment les données qui ne concernent pas les valeurs nutri</w:t>
      </w:r>
      <w:r w:rsidR="004E5EE7">
        <w:t>ti</w:t>
      </w:r>
      <w:r>
        <w:t>onnelles des aliments (tag, photo, heure de mise à jour etc.) Plus de la moitié des colonnes supprimées étaient inutiles.</w:t>
      </w:r>
    </w:p>
    <w:p w:rsidR="00406681" w:rsidRDefault="00406681" w:rsidP="00406681">
      <w:pPr>
        <w:jc w:val="both"/>
      </w:pPr>
      <w:r>
        <w:t>En gardant cette base plus petite, elle sera aussi plus facile à mettre à jour suivant les besoins du client, si nécessaire.</w:t>
      </w:r>
    </w:p>
    <w:p w:rsidR="005B1964" w:rsidRDefault="005B1964" w:rsidP="00406681">
      <w:pPr>
        <w:jc w:val="both"/>
      </w:pPr>
      <w:r>
        <w:t>Enfin, notons que les données « </w:t>
      </w:r>
      <w:r w:rsidRPr="005B1964">
        <w:t>nutrition-score-fr_100g</w:t>
      </w:r>
      <w:r>
        <w:t xml:space="preserve"> » ne sont pas complètes. </w:t>
      </w:r>
      <w:r w:rsidRPr="005B1964">
        <w:rPr>
          <w:u w:val="single"/>
        </w:rPr>
        <w:t>Pour aller plus loin,</w:t>
      </w:r>
      <w:r>
        <w:t xml:space="preserve"> on pourrait essayer de définir une méthode pour retrouver ce score à partir des données déjà existantes de la base.</w:t>
      </w:r>
    </w:p>
    <w:p w:rsidR="00B255C7" w:rsidRDefault="00B255C7" w:rsidP="00B255C7">
      <w:pPr>
        <w:pStyle w:val="Titre1"/>
      </w:pPr>
      <w:bookmarkStart w:id="23" w:name="_Ref497741520"/>
      <w:bookmarkStart w:id="24" w:name="_Toc498817047"/>
      <w:r>
        <w:t>Analyse</w:t>
      </w:r>
      <w:bookmarkEnd w:id="23"/>
      <w:bookmarkEnd w:id="24"/>
    </w:p>
    <w:p w:rsidR="00C73927" w:rsidRDefault="00C73927" w:rsidP="00C73927">
      <w:pPr>
        <w:jc w:val="both"/>
      </w:pPr>
      <w:r>
        <w:t>Dans ce chapitre, nous voyons l</w:t>
      </w:r>
      <w:r w:rsidRPr="00C73927">
        <w:t>a description et l'analyse univariée des différentes variables importantes ave</w:t>
      </w:r>
      <w:r>
        <w:t>c leurs visualisations associées.</w:t>
      </w:r>
    </w:p>
    <w:p w:rsidR="00B255C7" w:rsidRDefault="00CE2429" w:rsidP="00B255C7">
      <w:pPr>
        <w:pStyle w:val="Titre2"/>
      </w:pPr>
      <w:bookmarkStart w:id="25" w:name="_Ref498816867"/>
      <w:bookmarkStart w:id="26" w:name="_Toc498817048"/>
      <w:r>
        <w:t>Visualisations</w:t>
      </w:r>
      <w:r w:rsidR="00B255C7">
        <w:t xml:space="preserve"> de relations entre certaines variables</w:t>
      </w:r>
      <w:r w:rsidR="008E3065">
        <w:t xml:space="preserve"> et analyse univariée</w:t>
      </w:r>
      <w:bookmarkEnd w:id="25"/>
      <w:bookmarkEnd w:id="26"/>
    </w:p>
    <w:p w:rsidR="00CE2429" w:rsidRDefault="00CE2429" w:rsidP="00165F05">
      <w:pPr>
        <w:jc w:val="both"/>
      </w:pPr>
      <w:r>
        <w:t xml:space="preserve">Pour pouvoir observer des relations simples en certaines variables, la libraire </w:t>
      </w:r>
      <w:r w:rsidRPr="00CE2429">
        <w:rPr>
          <w:i/>
          <w:u w:val="single"/>
        </w:rPr>
        <w:t>matplotlib.pyplot</w:t>
      </w:r>
      <w:r>
        <w:t xml:space="preserve"> de Python a été utilisée. Elle permet de créer simplement ces graphiques.</w:t>
      </w:r>
    </w:p>
    <w:p w:rsidR="00CE2429" w:rsidRDefault="00CE2429" w:rsidP="00165F05">
      <w:pPr>
        <w:jc w:val="both"/>
      </w:pPr>
      <w:r>
        <w:t xml:space="preserve">Afin d’avoir une base de comparaison saine, la référence qui a été choisie est la colonne « nutrition-score-fr_100g ». La question s’est posée entre cette colonne ou la colonne « nutrition-score-uk_100g ». Etant donné que le client est en </w:t>
      </w:r>
      <w:r w:rsidR="00165F05">
        <w:t>France, il a été considéré plus logique de se prendre le référentiel français comme base. Cette donnée sera donc commune à tous nos graphiques.</w:t>
      </w:r>
    </w:p>
    <w:p w:rsidR="00C72CB0" w:rsidRDefault="00C72CB0" w:rsidP="007E4002">
      <w:pPr>
        <w:pStyle w:val="Titre2"/>
      </w:pPr>
      <w:bookmarkStart w:id="27" w:name="_Ref497772795"/>
      <w:bookmarkStart w:id="28" w:name="_Ref497772801"/>
      <w:bookmarkStart w:id="29" w:name="_Toc498817049"/>
      <w:r>
        <w:t>Quelques graphiques et conclusions associées</w:t>
      </w:r>
      <w:bookmarkEnd w:id="27"/>
      <w:bookmarkEnd w:id="28"/>
      <w:bookmarkEnd w:id="29"/>
    </w:p>
    <w:p w:rsidR="006B100F" w:rsidRDefault="006B100F" w:rsidP="00165F05">
      <w:pPr>
        <w:jc w:val="both"/>
      </w:pPr>
      <w:r>
        <w:t>On retrouve en abscisse la caractéristique du nutriment, et en ordonnée sa note</w:t>
      </w:r>
      <w:r w:rsidRPr="00FA5F3A">
        <w:t xml:space="preserve"> nutritionne</w:t>
      </w:r>
      <w:r>
        <w:t xml:space="preserve">lle. La graphique « Avant traitement » n’étant jamais interprétable, il ne sera pas commenté. Cependant il est montré afin de prouver l’efficacité discutée dans le § </w:t>
      </w:r>
      <w:r>
        <w:fldChar w:fldCharType="begin"/>
      </w:r>
      <w:r>
        <w:instrText xml:space="preserve"> REF _Ref497691618 \h </w:instrText>
      </w:r>
      <w:r>
        <w:fldChar w:fldCharType="separate"/>
      </w:r>
      <w:r w:rsidR="000553EA">
        <w:t>Traitement du jeu de données</w:t>
      </w:r>
      <w:r>
        <w:fldChar w:fldCharType="end"/>
      </w:r>
      <w:r>
        <w:t>.</w:t>
      </w:r>
    </w:p>
    <w:p w:rsidR="00D94EE5" w:rsidRDefault="00D94EE5" w:rsidP="007E4002">
      <w:pPr>
        <w:pStyle w:val="Titre3"/>
      </w:pPr>
      <w:r>
        <w:lastRenderedPageBreak/>
        <w:t>Energie</w:t>
      </w:r>
    </w:p>
    <w:p w:rsidR="00952880" w:rsidRDefault="00CB3F2D" w:rsidP="007E4002">
      <w:pPr>
        <w:pStyle w:val="Titre4"/>
      </w:pPr>
      <w:r>
        <w:t>Avant traitement</w:t>
      </w:r>
    </w:p>
    <w:p w:rsidR="00D94EE5" w:rsidRDefault="00952880" w:rsidP="00952880">
      <w:pPr>
        <w:jc w:val="center"/>
      </w:pPr>
      <w:r>
        <w:rPr>
          <w:noProof/>
        </w:rPr>
        <w:drawing>
          <wp:inline distT="0" distB="0" distL="0" distR="0" wp14:anchorId="73EB34DF" wp14:editId="52FAED47">
            <wp:extent cx="3240000" cy="2190076"/>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2190076"/>
                    </a:xfrm>
                    <a:prstGeom prst="rect">
                      <a:avLst/>
                    </a:prstGeom>
                    <a:ln>
                      <a:noFill/>
                    </a:ln>
                  </pic:spPr>
                </pic:pic>
              </a:graphicData>
            </a:graphic>
          </wp:inline>
        </w:drawing>
      </w:r>
    </w:p>
    <w:p w:rsidR="007E4002" w:rsidRDefault="007E4002" w:rsidP="005B6616">
      <w:pPr>
        <w:pStyle w:val="Lgende"/>
        <w:jc w:val="center"/>
      </w:pPr>
      <w:bookmarkStart w:id="30" w:name="_Toc498817018"/>
      <w:r>
        <w:t xml:space="preserve">Figure </w:t>
      </w:r>
      <w:fldSimple w:instr=" SEQ Figure \* ARABIC ">
        <w:r w:rsidR="000553EA">
          <w:rPr>
            <w:noProof/>
          </w:rPr>
          <w:t>8</w:t>
        </w:r>
      </w:fldSimple>
      <w:r>
        <w:t xml:space="preserve"> - Energie avant traitement</w:t>
      </w:r>
      <w:bookmarkEnd w:id="30"/>
    </w:p>
    <w:p w:rsidR="00952880" w:rsidRDefault="00952880" w:rsidP="007E4002">
      <w:pPr>
        <w:pStyle w:val="Titre4"/>
      </w:pPr>
      <w:r>
        <w:t>Après traitement</w:t>
      </w:r>
    </w:p>
    <w:p w:rsidR="006B100F" w:rsidRDefault="006B100F" w:rsidP="006B100F">
      <w:pPr>
        <w:jc w:val="center"/>
      </w:pPr>
      <w:r>
        <w:rPr>
          <w:noProof/>
        </w:rPr>
        <w:drawing>
          <wp:inline distT="0" distB="0" distL="0" distR="0" wp14:anchorId="7D2777F1" wp14:editId="74E1E48C">
            <wp:extent cx="3240000" cy="2190076"/>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000" cy="2190076"/>
                    </a:xfrm>
                    <a:prstGeom prst="rect">
                      <a:avLst/>
                    </a:prstGeom>
                    <a:ln>
                      <a:noFill/>
                    </a:ln>
                  </pic:spPr>
                </pic:pic>
              </a:graphicData>
            </a:graphic>
          </wp:inline>
        </w:drawing>
      </w:r>
    </w:p>
    <w:p w:rsidR="007E4002" w:rsidRDefault="007E4002" w:rsidP="005B6616">
      <w:pPr>
        <w:pStyle w:val="Lgende"/>
        <w:jc w:val="center"/>
      </w:pPr>
      <w:bookmarkStart w:id="31" w:name="_Toc498817019"/>
      <w:r>
        <w:t xml:space="preserve">Figure </w:t>
      </w:r>
      <w:fldSimple w:instr=" SEQ Figure \* ARABIC ">
        <w:r w:rsidR="000553EA">
          <w:rPr>
            <w:noProof/>
          </w:rPr>
          <w:t>9</w:t>
        </w:r>
      </w:fldSimple>
      <w:r w:rsidRPr="00271D3E">
        <w:t xml:space="preserve"> - Energie </w:t>
      </w:r>
      <w:r>
        <w:t>après</w:t>
      </w:r>
      <w:r w:rsidRPr="00271D3E">
        <w:t xml:space="preserve"> traitement</w:t>
      </w:r>
      <w:bookmarkEnd w:id="31"/>
    </w:p>
    <w:p w:rsidR="006B100F" w:rsidRDefault="006B100F" w:rsidP="007E4002">
      <w:pPr>
        <w:pStyle w:val="Titre4"/>
      </w:pPr>
      <w:r>
        <w:t>Conclusion</w:t>
      </w:r>
    </w:p>
    <w:p w:rsidR="003C39A0" w:rsidRDefault="00662666" w:rsidP="00165F05">
      <w:pPr>
        <w:jc w:val="both"/>
      </w:pPr>
      <w:r>
        <w:t xml:space="preserve">On voit une tendance </w:t>
      </w:r>
      <w:r w:rsidRPr="003C39A0">
        <w:rPr>
          <w:color w:val="FF0000"/>
          <w:u w:val="single"/>
        </w:rPr>
        <w:t>négative</w:t>
      </w:r>
      <w:r w:rsidR="004254E1">
        <w:rPr>
          <w:rStyle w:val="Appelnotedebasdep"/>
          <w:color w:val="FF0000"/>
          <w:u w:val="single"/>
        </w:rPr>
        <w:footnoteReference w:id="2"/>
      </w:r>
      <w:r w:rsidRPr="003C39A0">
        <w:rPr>
          <w:color w:val="FF0000"/>
        </w:rPr>
        <w:t xml:space="preserve"> </w:t>
      </w:r>
      <w:r>
        <w:t xml:space="preserve">dans ce graphique. </w:t>
      </w:r>
    </w:p>
    <w:p w:rsidR="006B100F" w:rsidRDefault="00662666" w:rsidP="00165F05">
      <w:pPr>
        <w:jc w:val="both"/>
      </w:pPr>
      <w:r>
        <w:t>En effet, plus le nutriment est énergétique, plu</w:t>
      </w:r>
      <w:r w:rsidR="003C39A0">
        <w:t>s le nombre</w:t>
      </w:r>
      <w:r>
        <w:t xml:space="preserve"> de points dans son score nutritionnel </w:t>
      </w:r>
      <w:r w:rsidR="003C39A0">
        <w:t xml:space="preserve">total est </w:t>
      </w:r>
      <w:r w:rsidR="003C39A0">
        <w:rPr>
          <w:b/>
        </w:rPr>
        <w:t>é</w:t>
      </w:r>
      <w:r w:rsidR="003C39A0" w:rsidRPr="003C39A0">
        <w:rPr>
          <w:b/>
        </w:rPr>
        <w:t>levé</w:t>
      </w:r>
      <w:r w:rsidR="003C39A0">
        <w:t>.</w:t>
      </w:r>
    </w:p>
    <w:p w:rsidR="00C72CB0" w:rsidRDefault="00C72CB0" w:rsidP="007E4002">
      <w:pPr>
        <w:pStyle w:val="Titre3"/>
      </w:pPr>
      <w:r>
        <w:lastRenderedPageBreak/>
        <w:t>Sel</w:t>
      </w:r>
    </w:p>
    <w:p w:rsidR="00D94EE5" w:rsidRDefault="00CB3F2D" w:rsidP="007E4002">
      <w:pPr>
        <w:pStyle w:val="Titre4"/>
      </w:pPr>
      <w:r>
        <w:t>Avant traitement</w:t>
      </w:r>
    </w:p>
    <w:p w:rsidR="00CB3F2D" w:rsidRDefault="00FC00E4" w:rsidP="00CB17EA">
      <w:pPr>
        <w:jc w:val="center"/>
      </w:pPr>
      <w:r>
        <w:rPr>
          <w:noProof/>
        </w:rPr>
        <w:drawing>
          <wp:inline distT="0" distB="0" distL="0" distR="0" wp14:anchorId="49E7D4D6" wp14:editId="7E9287CD">
            <wp:extent cx="3240000" cy="2190076"/>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2" w:name="_Toc498817020"/>
      <w:r>
        <w:t xml:space="preserve">Figure </w:t>
      </w:r>
      <w:fldSimple w:instr=" SEQ Figure \* ARABIC ">
        <w:r w:rsidR="000553EA">
          <w:rPr>
            <w:noProof/>
          </w:rPr>
          <w:t>10</w:t>
        </w:r>
      </w:fldSimple>
      <w:r w:rsidRPr="00646319">
        <w:t xml:space="preserve"> - </w:t>
      </w:r>
      <w:r>
        <w:t>Sel</w:t>
      </w:r>
      <w:r w:rsidRPr="00646319">
        <w:t xml:space="preserve"> avant traitement</w:t>
      </w:r>
      <w:bookmarkEnd w:id="32"/>
    </w:p>
    <w:p w:rsidR="00CB3F2D" w:rsidRDefault="00CB3F2D" w:rsidP="007E4002">
      <w:pPr>
        <w:pStyle w:val="Titre4"/>
      </w:pPr>
      <w:r>
        <w:t>Après traitement</w:t>
      </w:r>
    </w:p>
    <w:p w:rsidR="00CB3F2D" w:rsidRDefault="00FC00E4" w:rsidP="00CB17EA">
      <w:pPr>
        <w:jc w:val="center"/>
      </w:pPr>
      <w:r>
        <w:rPr>
          <w:noProof/>
        </w:rPr>
        <w:drawing>
          <wp:inline distT="0" distB="0" distL="0" distR="0" wp14:anchorId="74415364" wp14:editId="0A75C7E2">
            <wp:extent cx="3240000" cy="2190076"/>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3" w:name="_Toc498817021"/>
      <w:r>
        <w:t xml:space="preserve">Figure </w:t>
      </w:r>
      <w:fldSimple w:instr=" SEQ Figure \* ARABIC ">
        <w:r w:rsidR="000553EA">
          <w:rPr>
            <w:noProof/>
          </w:rPr>
          <w:t>11</w:t>
        </w:r>
      </w:fldSimple>
      <w:r w:rsidRPr="008841A4">
        <w:t xml:space="preserve"> - </w:t>
      </w:r>
      <w:r>
        <w:t>Sel après</w:t>
      </w:r>
      <w:r w:rsidRPr="008841A4">
        <w:t xml:space="preserve"> traitement</w:t>
      </w:r>
      <w:bookmarkEnd w:id="33"/>
    </w:p>
    <w:p w:rsidR="00CB3F2D" w:rsidRDefault="00CB3F2D" w:rsidP="007E4002">
      <w:pPr>
        <w:pStyle w:val="Titre4"/>
      </w:pPr>
      <w:r>
        <w:t>Conclusion</w:t>
      </w:r>
    </w:p>
    <w:p w:rsidR="00BD4D67" w:rsidRDefault="00BD4D67" w:rsidP="00BD4D67">
      <w:pPr>
        <w:jc w:val="both"/>
      </w:pPr>
      <w:r>
        <w:t xml:space="preserve">On voit une tendance </w:t>
      </w:r>
      <w:r w:rsidRPr="003C39A0">
        <w:rPr>
          <w:color w:val="FF0000"/>
          <w:u w:val="single"/>
        </w:rPr>
        <w:t>négative</w:t>
      </w:r>
      <w:r w:rsidRPr="003C39A0">
        <w:rPr>
          <w:color w:val="FF0000"/>
        </w:rPr>
        <w:t xml:space="preserve"> </w:t>
      </w:r>
      <w:r>
        <w:t xml:space="preserve">dans ce graphique. </w:t>
      </w:r>
    </w:p>
    <w:p w:rsidR="00CB3F2D" w:rsidRDefault="00BD4D67" w:rsidP="00165F05">
      <w:pPr>
        <w:jc w:val="both"/>
      </w:pPr>
      <w:r>
        <w:t xml:space="preserve">En effet, plus le nutriment contient de sel, plus le nombre de points dans son score nutritionnel total est </w:t>
      </w:r>
      <w:r>
        <w:rPr>
          <w:b/>
        </w:rPr>
        <w:t>é</w:t>
      </w:r>
      <w:r w:rsidRPr="003C39A0">
        <w:rPr>
          <w:b/>
        </w:rPr>
        <w:t>levé</w:t>
      </w:r>
      <w:r>
        <w:t>.</w:t>
      </w:r>
    </w:p>
    <w:p w:rsidR="00C72CB0" w:rsidRDefault="00C72CB0" w:rsidP="007E4002">
      <w:pPr>
        <w:pStyle w:val="Titre3"/>
      </w:pPr>
      <w:r>
        <w:lastRenderedPageBreak/>
        <w:t>Sodium</w:t>
      </w:r>
    </w:p>
    <w:p w:rsidR="00CB3F2D" w:rsidRDefault="00CB3F2D" w:rsidP="007E4002">
      <w:pPr>
        <w:pStyle w:val="Titre4"/>
      </w:pPr>
      <w:r>
        <w:t>Avant traitement</w:t>
      </w:r>
    </w:p>
    <w:p w:rsidR="00FC00E4" w:rsidRDefault="00FC00E4" w:rsidP="00CB17EA">
      <w:pPr>
        <w:jc w:val="center"/>
      </w:pPr>
      <w:r>
        <w:rPr>
          <w:noProof/>
        </w:rPr>
        <w:drawing>
          <wp:inline distT="0" distB="0" distL="0" distR="0" wp14:anchorId="4F0D46B0" wp14:editId="743E4B7D">
            <wp:extent cx="3240000" cy="2146601"/>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0000" cy="2146601"/>
                    </a:xfrm>
                    <a:prstGeom prst="rect">
                      <a:avLst/>
                    </a:prstGeom>
                  </pic:spPr>
                </pic:pic>
              </a:graphicData>
            </a:graphic>
          </wp:inline>
        </w:drawing>
      </w:r>
    </w:p>
    <w:p w:rsidR="007E4002" w:rsidRDefault="007E4002" w:rsidP="005B6616">
      <w:pPr>
        <w:pStyle w:val="Lgende"/>
        <w:jc w:val="center"/>
      </w:pPr>
      <w:bookmarkStart w:id="34" w:name="_Toc498817022"/>
      <w:r>
        <w:t xml:space="preserve">Figure </w:t>
      </w:r>
      <w:fldSimple w:instr=" SEQ Figure \* ARABIC ">
        <w:r w:rsidR="000553EA">
          <w:rPr>
            <w:noProof/>
          </w:rPr>
          <w:t>12</w:t>
        </w:r>
      </w:fldSimple>
      <w:r w:rsidRPr="00DE564E">
        <w:t xml:space="preserve"> - </w:t>
      </w:r>
      <w:r>
        <w:t>Sodium</w:t>
      </w:r>
      <w:r w:rsidRPr="00DE564E">
        <w:t xml:space="preserve"> avant traitement</w:t>
      </w:r>
      <w:bookmarkEnd w:id="34"/>
    </w:p>
    <w:p w:rsidR="00CB3F2D" w:rsidRDefault="00CB3F2D" w:rsidP="007E4002">
      <w:pPr>
        <w:pStyle w:val="Titre4"/>
      </w:pPr>
      <w:r>
        <w:t>Après traitement</w:t>
      </w:r>
    </w:p>
    <w:p w:rsidR="00CB3F2D" w:rsidRDefault="00FC00E4" w:rsidP="00CB17EA">
      <w:pPr>
        <w:jc w:val="center"/>
      </w:pPr>
      <w:r>
        <w:rPr>
          <w:noProof/>
        </w:rPr>
        <w:drawing>
          <wp:inline distT="0" distB="0" distL="0" distR="0" wp14:anchorId="0A00192E" wp14:editId="6C56871A">
            <wp:extent cx="3240000" cy="2190076"/>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5" w:name="_Toc498817023"/>
      <w:r>
        <w:t xml:space="preserve">Figure </w:t>
      </w:r>
      <w:fldSimple w:instr=" SEQ Figure \* ARABIC ">
        <w:r w:rsidR="000553EA">
          <w:rPr>
            <w:noProof/>
          </w:rPr>
          <w:t>13</w:t>
        </w:r>
      </w:fldSimple>
      <w:r w:rsidRPr="00E5792D">
        <w:t xml:space="preserve"> - </w:t>
      </w:r>
      <w:r>
        <w:t>Sodium après</w:t>
      </w:r>
      <w:r w:rsidRPr="00E5792D">
        <w:t xml:space="preserve"> traitement</w:t>
      </w:r>
      <w:bookmarkEnd w:id="35"/>
    </w:p>
    <w:p w:rsidR="00CB3F2D" w:rsidRDefault="00CB3F2D" w:rsidP="007E4002">
      <w:pPr>
        <w:pStyle w:val="Titre4"/>
      </w:pPr>
      <w:r>
        <w:t>Conclusion</w:t>
      </w:r>
    </w:p>
    <w:p w:rsidR="00BD4D67" w:rsidRDefault="00BD4D67" w:rsidP="00BD4D67">
      <w:pPr>
        <w:jc w:val="both"/>
      </w:pPr>
      <w:r>
        <w:t xml:space="preserve">On voit une tendance </w:t>
      </w:r>
      <w:r w:rsidRPr="003C39A0">
        <w:rPr>
          <w:color w:val="FF0000"/>
          <w:u w:val="single"/>
        </w:rPr>
        <w:t>négative</w:t>
      </w:r>
      <w:r w:rsidRPr="003C39A0">
        <w:rPr>
          <w:color w:val="FF0000"/>
        </w:rPr>
        <w:t xml:space="preserve"> </w:t>
      </w:r>
      <w:r>
        <w:t xml:space="preserve">dans ce graphique. </w:t>
      </w:r>
    </w:p>
    <w:p w:rsidR="00BD4D67" w:rsidRDefault="00BD4D67" w:rsidP="00BD4D67">
      <w:pPr>
        <w:jc w:val="both"/>
      </w:pPr>
      <w:r>
        <w:t xml:space="preserve">En effet, plus le nutriment contient du sodium, plus le nombre de points dans son score nutritionnel total est </w:t>
      </w:r>
      <w:r>
        <w:rPr>
          <w:b/>
        </w:rPr>
        <w:t>é</w:t>
      </w:r>
      <w:r w:rsidRPr="003C39A0">
        <w:rPr>
          <w:b/>
        </w:rPr>
        <w:t>levé</w:t>
      </w:r>
      <w:r>
        <w:t>.</w:t>
      </w:r>
    </w:p>
    <w:p w:rsidR="00C72CB0" w:rsidRDefault="00D94EE5" w:rsidP="007E4002">
      <w:pPr>
        <w:pStyle w:val="Titre3"/>
      </w:pPr>
      <w:r>
        <w:lastRenderedPageBreak/>
        <w:t>Fibres</w:t>
      </w:r>
    </w:p>
    <w:p w:rsidR="00942D0F" w:rsidRDefault="00942D0F" w:rsidP="007E4002">
      <w:pPr>
        <w:pStyle w:val="Titre4"/>
      </w:pPr>
      <w:r>
        <w:t>Avant traitement</w:t>
      </w:r>
    </w:p>
    <w:p w:rsidR="00942D0F" w:rsidRDefault="00FC00E4" w:rsidP="00CB17EA">
      <w:pPr>
        <w:jc w:val="center"/>
      </w:pPr>
      <w:r>
        <w:rPr>
          <w:noProof/>
        </w:rPr>
        <w:drawing>
          <wp:inline distT="0" distB="0" distL="0" distR="0" wp14:anchorId="5A319D51" wp14:editId="3DB8AED3">
            <wp:extent cx="3240000" cy="2190076"/>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6" w:name="_Toc498817024"/>
      <w:r>
        <w:t xml:space="preserve">Figure </w:t>
      </w:r>
      <w:fldSimple w:instr=" SEQ Figure \* ARABIC ">
        <w:r w:rsidR="000553EA">
          <w:rPr>
            <w:noProof/>
          </w:rPr>
          <w:t>14</w:t>
        </w:r>
      </w:fldSimple>
      <w:r w:rsidRPr="00760376">
        <w:t xml:space="preserve"> - </w:t>
      </w:r>
      <w:r>
        <w:t>Fibres</w:t>
      </w:r>
      <w:r w:rsidRPr="00760376">
        <w:t xml:space="preserve"> avant traitement</w:t>
      </w:r>
      <w:bookmarkEnd w:id="36"/>
    </w:p>
    <w:p w:rsidR="00942D0F" w:rsidRDefault="00942D0F" w:rsidP="007E4002">
      <w:pPr>
        <w:pStyle w:val="Titre4"/>
      </w:pPr>
      <w:r>
        <w:t>Après traitement</w:t>
      </w:r>
    </w:p>
    <w:p w:rsidR="00942D0F" w:rsidRDefault="00FC00E4" w:rsidP="00CB17EA">
      <w:pPr>
        <w:jc w:val="center"/>
      </w:pPr>
      <w:r>
        <w:rPr>
          <w:noProof/>
        </w:rPr>
        <w:drawing>
          <wp:inline distT="0" distB="0" distL="0" distR="0" wp14:anchorId="0BC42B53" wp14:editId="54518B41">
            <wp:extent cx="3240000" cy="2190076"/>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7" w:name="_Toc498817025"/>
      <w:r>
        <w:t xml:space="preserve">Figure </w:t>
      </w:r>
      <w:fldSimple w:instr=" SEQ Figure \* ARABIC ">
        <w:r w:rsidR="000553EA">
          <w:rPr>
            <w:noProof/>
          </w:rPr>
          <w:t>15</w:t>
        </w:r>
      </w:fldSimple>
      <w:r w:rsidRPr="009A1F68">
        <w:t xml:space="preserve"> - </w:t>
      </w:r>
      <w:r>
        <w:t>Fibres après</w:t>
      </w:r>
      <w:r w:rsidRPr="009A1F68">
        <w:t xml:space="preserve"> traitement</w:t>
      </w:r>
      <w:bookmarkEnd w:id="37"/>
    </w:p>
    <w:p w:rsidR="00942D0F" w:rsidRDefault="00942D0F" w:rsidP="007E4002">
      <w:pPr>
        <w:pStyle w:val="Titre4"/>
      </w:pPr>
      <w:r>
        <w:t>Conclusion</w:t>
      </w:r>
    </w:p>
    <w:p w:rsidR="00BD4D67" w:rsidRDefault="00BD4D67" w:rsidP="00BD4D67">
      <w:pPr>
        <w:jc w:val="both"/>
      </w:pPr>
      <w:r>
        <w:t xml:space="preserve">On voit une tendance </w:t>
      </w:r>
      <w:r w:rsidRPr="00BD4D67">
        <w:rPr>
          <w:color w:val="00B050"/>
          <w:u w:val="single"/>
        </w:rPr>
        <w:t>positive</w:t>
      </w:r>
      <w:r w:rsidRPr="003C39A0">
        <w:rPr>
          <w:color w:val="FF0000"/>
        </w:rPr>
        <w:t xml:space="preserve"> </w:t>
      </w:r>
      <w:r>
        <w:t xml:space="preserve">dans ce graphique. </w:t>
      </w:r>
    </w:p>
    <w:p w:rsidR="00BD4D67" w:rsidRDefault="00BD4D67" w:rsidP="00BD4D67">
      <w:pPr>
        <w:jc w:val="both"/>
      </w:pPr>
      <w:r>
        <w:t xml:space="preserve">En effet, plus le nutriment contient de fibre, plus le nombre de points dans son score nutritionnel total est </w:t>
      </w:r>
      <w:r>
        <w:rPr>
          <w:b/>
        </w:rPr>
        <w:t>bas</w:t>
      </w:r>
      <w:r>
        <w:t>.</w:t>
      </w:r>
    </w:p>
    <w:p w:rsidR="00D94EE5" w:rsidRDefault="00D94EE5" w:rsidP="007E4002">
      <w:pPr>
        <w:pStyle w:val="Titre3"/>
      </w:pPr>
      <w:r>
        <w:lastRenderedPageBreak/>
        <w:t xml:space="preserve">Vitamine </w:t>
      </w:r>
      <w:r w:rsidR="00FC00E4">
        <w:t>C</w:t>
      </w:r>
    </w:p>
    <w:p w:rsidR="00942D0F" w:rsidRDefault="00942D0F" w:rsidP="007E4002">
      <w:pPr>
        <w:pStyle w:val="Titre4"/>
      </w:pPr>
      <w:r>
        <w:t>Avant traitement</w:t>
      </w:r>
    </w:p>
    <w:p w:rsidR="00942D0F" w:rsidRDefault="00CB17EA" w:rsidP="00CB17EA">
      <w:pPr>
        <w:jc w:val="center"/>
      </w:pPr>
      <w:r>
        <w:rPr>
          <w:noProof/>
        </w:rPr>
        <w:drawing>
          <wp:inline distT="0" distB="0" distL="0" distR="0" wp14:anchorId="05E6F948" wp14:editId="5D1F7165">
            <wp:extent cx="3240000" cy="2190076"/>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8" w:name="_Toc498817026"/>
      <w:r>
        <w:t xml:space="preserve">Figure </w:t>
      </w:r>
      <w:fldSimple w:instr=" SEQ Figure \* ARABIC ">
        <w:r w:rsidR="000553EA">
          <w:rPr>
            <w:noProof/>
          </w:rPr>
          <w:t>16</w:t>
        </w:r>
      </w:fldSimple>
      <w:r w:rsidRPr="00C71C9E">
        <w:t xml:space="preserve"> - </w:t>
      </w:r>
      <w:r>
        <w:t>Vitamine C</w:t>
      </w:r>
      <w:r w:rsidRPr="00C71C9E">
        <w:t xml:space="preserve"> avant traitement</w:t>
      </w:r>
      <w:bookmarkEnd w:id="38"/>
    </w:p>
    <w:p w:rsidR="00942D0F" w:rsidRDefault="00942D0F" w:rsidP="007E4002">
      <w:pPr>
        <w:pStyle w:val="Titre4"/>
      </w:pPr>
      <w:r>
        <w:t>Après traitement</w:t>
      </w:r>
    </w:p>
    <w:p w:rsidR="00942D0F" w:rsidRDefault="00FC00E4" w:rsidP="00CB17EA">
      <w:pPr>
        <w:jc w:val="center"/>
      </w:pPr>
      <w:r>
        <w:rPr>
          <w:noProof/>
        </w:rPr>
        <w:drawing>
          <wp:inline distT="0" distB="0" distL="0" distR="0" wp14:anchorId="294B7220" wp14:editId="3A4152DD">
            <wp:extent cx="3240000" cy="2190076"/>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9" w:name="_Toc498817027"/>
      <w:r>
        <w:t xml:space="preserve">Figure </w:t>
      </w:r>
      <w:fldSimple w:instr=" SEQ Figure \* ARABIC ">
        <w:r w:rsidR="000553EA">
          <w:rPr>
            <w:noProof/>
          </w:rPr>
          <w:t>17</w:t>
        </w:r>
      </w:fldSimple>
      <w:r w:rsidRPr="00F51F75">
        <w:t xml:space="preserve"> - </w:t>
      </w:r>
      <w:r>
        <w:t>Vitamine C après</w:t>
      </w:r>
      <w:r w:rsidRPr="00F51F75">
        <w:t xml:space="preserve"> traitement</w:t>
      </w:r>
      <w:bookmarkEnd w:id="39"/>
    </w:p>
    <w:p w:rsidR="00942D0F" w:rsidRDefault="00942D0F" w:rsidP="007E4002">
      <w:pPr>
        <w:pStyle w:val="Titre4"/>
      </w:pPr>
      <w:r>
        <w:t>Conclusion</w:t>
      </w:r>
    </w:p>
    <w:p w:rsidR="00D439BF" w:rsidRDefault="00D439BF" w:rsidP="00D439BF">
      <w:pPr>
        <w:jc w:val="both"/>
      </w:pPr>
      <w:r>
        <w:t xml:space="preserve">On voit une tendance </w:t>
      </w:r>
      <w:r w:rsidRPr="00BD4D67">
        <w:rPr>
          <w:color w:val="00B050"/>
          <w:u w:val="single"/>
        </w:rPr>
        <w:t>positive</w:t>
      </w:r>
      <w:r w:rsidRPr="003C39A0">
        <w:rPr>
          <w:color w:val="FF0000"/>
        </w:rPr>
        <w:t xml:space="preserve"> </w:t>
      </w:r>
      <w:r>
        <w:t xml:space="preserve">dans ce graphique. </w:t>
      </w:r>
    </w:p>
    <w:p w:rsidR="00D94EE5" w:rsidRDefault="00D439BF" w:rsidP="00165F05">
      <w:pPr>
        <w:jc w:val="both"/>
      </w:pPr>
      <w:r>
        <w:t xml:space="preserve">En effet, plus le nutriment contient de vitamine C, plus le nombre de points dans son score nutritionnel total est </w:t>
      </w:r>
      <w:r>
        <w:rPr>
          <w:b/>
        </w:rPr>
        <w:t>bas</w:t>
      </w:r>
      <w:r>
        <w:t>.</w:t>
      </w:r>
    </w:p>
    <w:p w:rsidR="00D94EE5" w:rsidRDefault="00FC00E4" w:rsidP="007E4002">
      <w:pPr>
        <w:pStyle w:val="Titre3"/>
      </w:pPr>
      <w:r>
        <w:lastRenderedPageBreak/>
        <w:t>Sucres</w:t>
      </w:r>
    </w:p>
    <w:p w:rsidR="00942D0F" w:rsidRDefault="00942D0F" w:rsidP="007E4002">
      <w:pPr>
        <w:pStyle w:val="Titre4"/>
      </w:pPr>
      <w:r>
        <w:t>Avant traitement</w:t>
      </w:r>
    </w:p>
    <w:p w:rsidR="00942D0F" w:rsidRDefault="00FC00E4" w:rsidP="00CB17EA">
      <w:pPr>
        <w:jc w:val="center"/>
      </w:pPr>
      <w:r>
        <w:rPr>
          <w:noProof/>
        </w:rPr>
        <w:drawing>
          <wp:inline distT="0" distB="0" distL="0" distR="0" wp14:anchorId="7A8529C4" wp14:editId="5CC63798">
            <wp:extent cx="3240000" cy="2151941"/>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0000" cy="2151941"/>
                    </a:xfrm>
                    <a:prstGeom prst="rect">
                      <a:avLst/>
                    </a:prstGeom>
                  </pic:spPr>
                </pic:pic>
              </a:graphicData>
            </a:graphic>
          </wp:inline>
        </w:drawing>
      </w:r>
    </w:p>
    <w:p w:rsidR="007E4002" w:rsidRDefault="007E4002" w:rsidP="005B6616">
      <w:pPr>
        <w:pStyle w:val="Lgende"/>
        <w:jc w:val="center"/>
      </w:pPr>
      <w:bookmarkStart w:id="40" w:name="_Toc498817028"/>
      <w:r>
        <w:t xml:space="preserve">Figure </w:t>
      </w:r>
      <w:fldSimple w:instr=" SEQ Figure \* ARABIC ">
        <w:r w:rsidR="000553EA">
          <w:rPr>
            <w:noProof/>
          </w:rPr>
          <w:t>18</w:t>
        </w:r>
      </w:fldSimple>
      <w:r w:rsidRPr="00415682">
        <w:t xml:space="preserve"> - </w:t>
      </w:r>
      <w:r>
        <w:t>Sucres</w:t>
      </w:r>
      <w:r w:rsidRPr="00415682">
        <w:t xml:space="preserve"> avant traitement</w:t>
      </w:r>
      <w:bookmarkEnd w:id="40"/>
    </w:p>
    <w:p w:rsidR="00942D0F" w:rsidRDefault="00942D0F" w:rsidP="007E4002">
      <w:pPr>
        <w:pStyle w:val="Titre4"/>
      </w:pPr>
      <w:r>
        <w:t>Après traitement</w:t>
      </w:r>
    </w:p>
    <w:p w:rsidR="00942D0F" w:rsidRDefault="00FC00E4" w:rsidP="00CB17EA">
      <w:pPr>
        <w:jc w:val="center"/>
      </w:pPr>
      <w:r>
        <w:rPr>
          <w:noProof/>
        </w:rPr>
        <w:drawing>
          <wp:inline distT="0" distB="0" distL="0" distR="0" wp14:anchorId="606A849A" wp14:editId="21F9D0FC">
            <wp:extent cx="3240000" cy="2190076"/>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41" w:name="_Toc498817029"/>
      <w:r>
        <w:t xml:space="preserve">Figure </w:t>
      </w:r>
      <w:fldSimple w:instr=" SEQ Figure \* ARABIC ">
        <w:r w:rsidR="000553EA">
          <w:rPr>
            <w:noProof/>
          </w:rPr>
          <w:t>19</w:t>
        </w:r>
      </w:fldSimple>
      <w:r w:rsidRPr="00D46568">
        <w:t xml:space="preserve"> - </w:t>
      </w:r>
      <w:r>
        <w:t>Sucres après</w:t>
      </w:r>
      <w:r w:rsidRPr="00D46568">
        <w:t xml:space="preserve"> traitement</w:t>
      </w:r>
      <w:bookmarkEnd w:id="41"/>
    </w:p>
    <w:p w:rsidR="00942D0F" w:rsidRDefault="00942D0F" w:rsidP="007E4002">
      <w:pPr>
        <w:pStyle w:val="Titre4"/>
      </w:pPr>
      <w:r>
        <w:t>Conclusion</w:t>
      </w:r>
    </w:p>
    <w:p w:rsidR="00BD4D67" w:rsidRDefault="00BD4D67" w:rsidP="00BD4D67">
      <w:pPr>
        <w:jc w:val="both"/>
      </w:pPr>
      <w:r>
        <w:t xml:space="preserve">On voit une tendance </w:t>
      </w:r>
      <w:r w:rsidRPr="003C39A0">
        <w:rPr>
          <w:color w:val="FF0000"/>
          <w:u w:val="single"/>
        </w:rPr>
        <w:t>négative</w:t>
      </w:r>
      <w:r w:rsidRPr="003C39A0">
        <w:rPr>
          <w:color w:val="FF0000"/>
        </w:rPr>
        <w:t xml:space="preserve"> </w:t>
      </w:r>
      <w:r>
        <w:t xml:space="preserve">dans ce graphique. </w:t>
      </w:r>
    </w:p>
    <w:p w:rsidR="00D94EE5" w:rsidRDefault="00BD4D67" w:rsidP="00165F05">
      <w:pPr>
        <w:jc w:val="both"/>
      </w:pPr>
      <w:r>
        <w:t xml:space="preserve">En effet, plus le nutriment est sucré, plus le nombre de points dans son score nutritionnel total est </w:t>
      </w:r>
      <w:r>
        <w:rPr>
          <w:b/>
        </w:rPr>
        <w:t>é</w:t>
      </w:r>
      <w:r w:rsidRPr="003C39A0">
        <w:rPr>
          <w:b/>
        </w:rPr>
        <w:t>levé</w:t>
      </w:r>
      <w:r>
        <w:t>.</w:t>
      </w:r>
    </w:p>
    <w:p w:rsidR="00D1096F" w:rsidRDefault="00D1096F" w:rsidP="00D1096F">
      <w:pPr>
        <w:pStyle w:val="Titre3"/>
      </w:pPr>
      <w:r>
        <w:t>Synthèse</w:t>
      </w:r>
    </w:p>
    <w:p w:rsidR="00D1096F" w:rsidRDefault="00D1096F" w:rsidP="00D1096F">
      <w:r>
        <w:t xml:space="preserve">Toutes les valeurs n’ont pas </w:t>
      </w:r>
      <w:r w:rsidR="008455A0">
        <w:t>été</w:t>
      </w:r>
      <w:r>
        <w:t xml:space="preserve"> représentés graphiquement dans ce rapport, mais voici une synthèse des conclusions observables :</w:t>
      </w:r>
    </w:p>
    <w:tbl>
      <w:tblPr>
        <w:tblStyle w:val="TableauGrille4-Accentuation1"/>
        <w:tblW w:w="0" w:type="auto"/>
        <w:jc w:val="center"/>
        <w:tblLook w:val="0420" w:firstRow="1" w:lastRow="0" w:firstColumn="0" w:lastColumn="0" w:noHBand="0" w:noVBand="1"/>
      </w:tblPr>
      <w:tblGrid>
        <w:gridCol w:w="2150"/>
        <w:gridCol w:w="5858"/>
      </w:tblGrid>
      <w:tr w:rsidR="0021603C" w:rsidRPr="003D40B9" w:rsidTr="00BB5247">
        <w:trPr>
          <w:cnfStyle w:val="100000000000" w:firstRow="1" w:lastRow="0" w:firstColumn="0" w:lastColumn="0" w:oddVBand="0" w:evenVBand="0" w:oddHBand="0" w:evenHBand="0" w:firstRowFirstColumn="0" w:firstRowLastColumn="0" w:lastRowFirstColumn="0" w:lastRowLastColumn="0"/>
          <w:trHeight w:val="121"/>
          <w:tblHeader/>
          <w:jc w:val="center"/>
        </w:trPr>
        <w:tc>
          <w:tcPr>
            <w:tcW w:w="0" w:type="auto"/>
            <w:noWrap/>
          </w:tcPr>
          <w:p w:rsidR="003D40B9" w:rsidRPr="003D40B9" w:rsidRDefault="003D40B9"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Caractéristique</w:t>
            </w:r>
          </w:p>
        </w:tc>
        <w:tc>
          <w:tcPr>
            <w:tcW w:w="0" w:type="auto"/>
            <w:noWrap/>
            <w:hideMark/>
          </w:tcPr>
          <w:p w:rsidR="003D40B9" w:rsidRPr="003D40B9" w:rsidRDefault="003D40B9"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Tendance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269"/>
          <w:jc w:val="center"/>
        </w:trPr>
        <w:tc>
          <w:tcPr>
            <w:tcW w:w="0" w:type="auto"/>
            <w:noWrap/>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'energy_100g'</w:t>
            </w:r>
          </w:p>
        </w:tc>
        <w:tc>
          <w:tcPr>
            <w:tcW w:w="0" w:type="auto"/>
            <w:noWrap/>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'fat_100g'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136"/>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'saturated-fat_100g'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'trans-fat_100g'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158"/>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'cholesterol_100g'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D86AEF">
            <w:r w:rsidRPr="00D86AEF">
              <w:t>'carbohydrates_100g'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21603C" w:rsidRPr="003D40B9" w:rsidRDefault="0021603C" w:rsidP="00D86AEF">
            <w:r w:rsidRPr="00D86AEF">
              <w:t>'sugars_100g'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D86AEF">
            <w:r w:rsidRPr="00D86AEF">
              <w:lastRenderedPageBreak/>
              <w:t>'fiber_100g'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00B050"/>
                <w:lang w:eastAsia="fr-FR"/>
              </w:rPr>
              <w:t>Positive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21603C" w:rsidRPr="003D40B9" w:rsidRDefault="0021603C" w:rsidP="00D86AEF">
            <w:r w:rsidRPr="00D86AEF">
              <w:t>'proteins_100g'</w:t>
            </w:r>
          </w:p>
        </w:tc>
        <w:tc>
          <w:tcPr>
            <w:tcW w:w="0" w:type="auto"/>
            <w:noWrap/>
            <w:hideMark/>
          </w:tcPr>
          <w:p w:rsidR="0021603C" w:rsidRPr="003D40B9" w:rsidRDefault="009413F0" w:rsidP="0021603C">
            <w:pPr>
              <w:jc w:val="both"/>
              <w:rPr>
                <w:rFonts w:ascii="Calibri" w:eastAsia="Times New Roman" w:hAnsi="Calibri" w:cs="Calibri"/>
                <w:color w:val="000000"/>
                <w:lang w:eastAsia="fr-FR"/>
              </w:rPr>
            </w:pPr>
            <w:r>
              <w:rPr>
                <w:rFonts w:ascii="Calibri" w:eastAsia="Times New Roman" w:hAnsi="Calibri" w:cs="Calibri"/>
                <w:color w:val="00B050"/>
                <w:lang w:eastAsia="fr-FR"/>
              </w:rPr>
              <w:t>Légèrement p</w:t>
            </w:r>
            <w:r w:rsidR="0021603C" w:rsidRPr="0021603C">
              <w:rPr>
                <w:rFonts w:ascii="Calibri" w:eastAsia="Times New Roman" w:hAnsi="Calibri" w:cs="Calibri"/>
                <w:color w:val="00B050"/>
                <w:lang w:eastAsia="fr-FR"/>
              </w:rPr>
              <w:t>ositive</w:t>
            </w:r>
          </w:p>
        </w:tc>
      </w:tr>
      <w:tr w:rsidR="0021603C" w:rsidRPr="003D40B9" w:rsidTr="009413F0">
        <w:trPr>
          <w:trHeight w:val="60"/>
          <w:jc w:val="center"/>
        </w:trPr>
        <w:tc>
          <w:tcPr>
            <w:tcW w:w="0" w:type="auto"/>
            <w:noWrap/>
            <w:hideMark/>
          </w:tcPr>
          <w:p w:rsidR="0021603C" w:rsidRPr="003D40B9" w:rsidRDefault="0021603C" w:rsidP="00D86AEF">
            <w:r w:rsidRPr="00D86AEF">
              <w:t>'salt_100g'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21603C" w:rsidRPr="003D40B9" w:rsidRDefault="0021603C" w:rsidP="00D86AEF">
            <w:r w:rsidRPr="00D86AEF">
              <w:t>'sodium_100g'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425A29" w:rsidRPr="003D40B9" w:rsidTr="00425A29">
        <w:trPr>
          <w:trHeight w:val="60"/>
          <w:jc w:val="center"/>
        </w:trPr>
        <w:tc>
          <w:tcPr>
            <w:tcW w:w="0" w:type="auto"/>
            <w:noWrap/>
            <w:hideMark/>
          </w:tcPr>
          <w:p w:rsidR="00425A29" w:rsidRPr="003D40B9" w:rsidRDefault="00425A29" w:rsidP="00425A29">
            <w:r w:rsidRPr="00D86AEF">
              <w:t>'vitamin-a_100g'</w:t>
            </w:r>
          </w:p>
        </w:tc>
        <w:tc>
          <w:tcPr>
            <w:tcW w:w="0" w:type="auto"/>
            <w:noWrap/>
          </w:tcPr>
          <w:p w:rsidR="00425A29" w:rsidRPr="003D40B9" w:rsidRDefault="00425A29" w:rsidP="00425A29">
            <w:pPr>
              <w:jc w:val="both"/>
              <w:rPr>
                <w:rFonts w:ascii="Calibri" w:eastAsia="Times New Roman" w:hAnsi="Calibri" w:cs="Calibri"/>
                <w:color w:val="000000"/>
                <w:lang w:eastAsia="fr-FR"/>
              </w:rPr>
            </w:pPr>
            <w:r w:rsidRPr="0021603C">
              <w:rPr>
                <w:rFonts w:ascii="Calibri" w:eastAsia="Times New Roman" w:hAnsi="Calibri" w:cs="Calibri"/>
                <w:color w:val="00B050"/>
                <w:lang w:eastAsia="fr-FR"/>
              </w:rPr>
              <w:t>Positive</w:t>
            </w:r>
          </w:p>
        </w:tc>
      </w:tr>
      <w:tr w:rsidR="00425A29"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425A29" w:rsidRPr="003D40B9" w:rsidRDefault="00425A29" w:rsidP="00425A29">
            <w:r w:rsidRPr="00D86AEF">
              <w:t>'vitamin-c_100g'</w:t>
            </w:r>
          </w:p>
        </w:tc>
        <w:tc>
          <w:tcPr>
            <w:tcW w:w="0" w:type="auto"/>
            <w:noWrap/>
            <w:hideMark/>
          </w:tcPr>
          <w:p w:rsidR="00425A29" w:rsidRPr="003D40B9" w:rsidRDefault="00425A29" w:rsidP="00425A29">
            <w:pPr>
              <w:jc w:val="both"/>
              <w:rPr>
                <w:rFonts w:ascii="Calibri" w:eastAsia="Times New Roman" w:hAnsi="Calibri" w:cs="Calibri"/>
                <w:color w:val="000000"/>
                <w:lang w:eastAsia="fr-FR"/>
              </w:rPr>
            </w:pPr>
            <w:r w:rsidRPr="0021603C">
              <w:rPr>
                <w:rFonts w:ascii="Calibri" w:eastAsia="Times New Roman" w:hAnsi="Calibri" w:cs="Calibri"/>
                <w:color w:val="00B050"/>
                <w:lang w:eastAsia="fr-FR"/>
              </w:rPr>
              <w:t>Positive</w:t>
            </w:r>
          </w:p>
        </w:tc>
      </w:tr>
      <w:tr w:rsidR="00425A29" w:rsidRPr="003D40B9" w:rsidTr="009413F0">
        <w:trPr>
          <w:trHeight w:val="190"/>
          <w:jc w:val="center"/>
        </w:trPr>
        <w:tc>
          <w:tcPr>
            <w:tcW w:w="0" w:type="auto"/>
            <w:noWrap/>
            <w:hideMark/>
          </w:tcPr>
          <w:p w:rsidR="00425A29" w:rsidRPr="003D40B9" w:rsidRDefault="00425A29" w:rsidP="00425A29">
            <w:r w:rsidRPr="00D86AEF">
              <w:t>'calcium_100g'</w:t>
            </w:r>
          </w:p>
        </w:tc>
        <w:tc>
          <w:tcPr>
            <w:tcW w:w="0" w:type="auto"/>
            <w:noWrap/>
            <w:hideMark/>
          </w:tcPr>
          <w:p w:rsidR="00425A29" w:rsidRPr="003D40B9" w:rsidRDefault="00425A29" w:rsidP="00425A29">
            <w:pPr>
              <w:jc w:val="both"/>
              <w:rPr>
                <w:rFonts w:ascii="Calibri" w:eastAsia="Times New Roman" w:hAnsi="Calibri" w:cs="Calibri"/>
                <w:color w:val="000000"/>
                <w:lang w:eastAsia="fr-FR"/>
              </w:rPr>
            </w:pPr>
            <w:r>
              <w:rPr>
                <w:rFonts w:ascii="Calibri" w:eastAsia="Times New Roman" w:hAnsi="Calibri" w:cs="Calibri"/>
                <w:color w:val="000000"/>
                <w:lang w:eastAsia="fr-FR"/>
              </w:rPr>
              <w:t>Indéterminée. La courbe ne permet pas de tirer une conclusion</w:t>
            </w:r>
          </w:p>
        </w:tc>
      </w:tr>
      <w:tr w:rsidR="00425A29" w:rsidRPr="003D40B9" w:rsidTr="009413F0">
        <w:trPr>
          <w:cnfStyle w:val="000000100000" w:firstRow="0" w:lastRow="0" w:firstColumn="0" w:lastColumn="0" w:oddVBand="0" w:evenVBand="0" w:oddHBand="1" w:evenHBand="0" w:firstRowFirstColumn="0" w:firstRowLastColumn="0" w:lastRowFirstColumn="0" w:lastRowLastColumn="0"/>
          <w:trHeight w:val="194"/>
          <w:jc w:val="center"/>
        </w:trPr>
        <w:tc>
          <w:tcPr>
            <w:tcW w:w="0" w:type="auto"/>
            <w:noWrap/>
            <w:hideMark/>
          </w:tcPr>
          <w:p w:rsidR="00425A29" w:rsidRPr="003D40B9" w:rsidRDefault="00425A29" w:rsidP="00425A29">
            <w:pPr>
              <w:jc w:val="both"/>
              <w:rPr>
                <w:rFonts w:ascii="Calibri" w:eastAsia="Times New Roman" w:hAnsi="Calibri" w:cs="Calibri"/>
                <w:color w:val="000000"/>
                <w:lang w:eastAsia="fr-FR"/>
              </w:rPr>
            </w:pPr>
            <w:r w:rsidRPr="003D40B9">
              <w:rPr>
                <w:rFonts w:ascii="Calibri" w:eastAsia="Times New Roman" w:hAnsi="Calibri" w:cs="Calibri"/>
                <w:color w:val="000000"/>
                <w:lang w:eastAsia="fr-FR"/>
              </w:rPr>
              <w:t>'iron_100g'</w:t>
            </w:r>
          </w:p>
        </w:tc>
        <w:tc>
          <w:tcPr>
            <w:tcW w:w="0" w:type="auto"/>
            <w:noWrap/>
            <w:hideMark/>
          </w:tcPr>
          <w:p w:rsidR="00425A29" w:rsidRPr="003D40B9" w:rsidRDefault="00425A29" w:rsidP="00425A29">
            <w:pPr>
              <w:jc w:val="both"/>
              <w:rPr>
                <w:rFonts w:ascii="Calibri" w:eastAsia="Times New Roman" w:hAnsi="Calibri" w:cs="Calibri"/>
                <w:color w:val="000000"/>
                <w:lang w:eastAsia="fr-FR"/>
              </w:rPr>
            </w:pPr>
            <w:r>
              <w:rPr>
                <w:rFonts w:ascii="Calibri" w:eastAsia="Times New Roman" w:hAnsi="Calibri" w:cs="Calibri"/>
                <w:color w:val="000000"/>
                <w:lang w:eastAsia="fr-FR"/>
              </w:rPr>
              <w:t>Indéterminée. La courbe ne permet pas de tirer une conclusion</w:t>
            </w:r>
          </w:p>
        </w:tc>
      </w:tr>
    </w:tbl>
    <w:p w:rsidR="00D1096F" w:rsidRPr="00D1096F" w:rsidRDefault="005B6616" w:rsidP="005B6616">
      <w:pPr>
        <w:pStyle w:val="Lgende"/>
        <w:jc w:val="center"/>
      </w:pPr>
      <w:bookmarkStart w:id="42" w:name="_Toc498817030"/>
      <w:r>
        <w:t xml:space="preserve">Figure </w:t>
      </w:r>
      <w:fldSimple w:instr=" SEQ Figure \* ARABIC ">
        <w:r w:rsidR="000553EA">
          <w:rPr>
            <w:noProof/>
          </w:rPr>
          <w:t>20</w:t>
        </w:r>
      </w:fldSimple>
      <w:r w:rsidRPr="00A13556">
        <w:t xml:space="preserve"> - </w:t>
      </w:r>
      <w:r>
        <w:t>Tableau récapitulatif de conclusion</w:t>
      </w:r>
      <w:bookmarkEnd w:id="42"/>
    </w:p>
    <w:p w:rsidR="00C65787" w:rsidRDefault="00B255C7" w:rsidP="00F565AC">
      <w:pPr>
        <w:pStyle w:val="Titre1"/>
      </w:pPr>
      <w:bookmarkStart w:id="43" w:name="_Toc498817050"/>
      <w:r>
        <w:t>Analyse multivariée</w:t>
      </w:r>
      <w:bookmarkEnd w:id="43"/>
    </w:p>
    <w:p w:rsidR="00B255C7" w:rsidRDefault="00E57789" w:rsidP="00B255C7">
      <w:r>
        <w:t>L’analyse multivariée effectuée ici a été basée sur deux méthodes principales :</w:t>
      </w:r>
    </w:p>
    <w:p w:rsidR="005B40F6" w:rsidRDefault="005B40F6" w:rsidP="00E57789">
      <w:pPr>
        <w:pStyle w:val="Paragraphedeliste"/>
        <w:numPr>
          <w:ilvl w:val="0"/>
          <w:numId w:val="21"/>
        </w:numPr>
      </w:pPr>
      <w:r>
        <w:t>Forêt d'arbres décisionnels</w:t>
      </w:r>
    </w:p>
    <w:p w:rsidR="00E57789" w:rsidRDefault="00E57789" w:rsidP="005B40F6">
      <w:pPr>
        <w:pStyle w:val="Paragraphedeliste"/>
        <w:numPr>
          <w:ilvl w:val="0"/>
          <w:numId w:val="21"/>
        </w:numPr>
      </w:pPr>
      <w:r>
        <w:t>Matrice des corrélations</w:t>
      </w:r>
    </w:p>
    <w:p w:rsidR="00E57789" w:rsidRDefault="00E57789" w:rsidP="00E57789">
      <w:pPr>
        <w:pStyle w:val="Titre2"/>
      </w:pPr>
      <w:bookmarkStart w:id="44" w:name="_Ref497741845"/>
      <w:bookmarkStart w:id="45" w:name="_Toc498817051"/>
      <w:r>
        <w:t>Forêt d'arbres décisionnels</w:t>
      </w:r>
      <w:bookmarkEnd w:id="44"/>
      <w:bookmarkEnd w:id="45"/>
    </w:p>
    <w:p w:rsidR="00164815" w:rsidRDefault="00164815" w:rsidP="00164815">
      <w:r>
        <w:t>Les forêts d'arbres décisionnels (ou forêts aléatoires de l'anglais random forest classifier) font partie des techniques d'apprentissage automatique. Cet algorithme combine les concepts de sous-espaces aléatoires et de bagging. L'algorithme des forêts d'arbres décisionnels effectue un apprentissage sur de multiples arbres de décision entraînés sur des sous-ensembles de données légèrement différents.</w:t>
      </w:r>
    </w:p>
    <w:p w:rsidR="00164815" w:rsidRDefault="00757499" w:rsidP="00164815">
      <w:r>
        <w:t>Le résultat est un diagramme d’importance des variables.</w:t>
      </w:r>
    </w:p>
    <w:p w:rsidR="00757499" w:rsidRDefault="00757499" w:rsidP="00757499">
      <w:pPr>
        <w:pStyle w:val="Titre3"/>
      </w:pPr>
      <w:bookmarkStart w:id="46" w:name="_Ref497741031"/>
      <w:bookmarkStart w:id="47" w:name="_Ref497741036"/>
      <w:r>
        <w:t>Analyse</w:t>
      </w:r>
      <w:bookmarkEnd w:id="46"/>
      <w:bookmarkEnd w:id="47"/>
    </w:p>
    <w:p w:rsidR="00757499" w:rsidRDefault="00DD2E4C" w:rsidP="0023648A">
      <w:pPr>
        <w:jc w:val="both"/>
      </w:pPr>
      <w:r>
        <w:t xml:space="preserve">Pour effectuer cette analyse, et de manière similaire avec les études du § </w:t>
      </w:r>
      <w:r>
        <w:fldChar w:fldCharType="begin"/>
      </w:r>
      <w:r>
        <w:instrText xml:space="preserve"> REF _Ref497741520 \n \h </w:instrText>
      </w:r>
      <w:r w:rsidR="0023648A">
        <w:instrText xml:space="preserve"> \* MERGEFORMAT </w:instrText>
      </w:r>
      <w:r>
        <w:fldChar w:fldCharType="separate"/>
      </w:r>
      <w:r w:rsidR="000553EA">
        <w:t>4</w:t>
      </w:r>
      <w:r>
        <w:fldChar w:fldCharType="end"/>
      </w:r>
      <w:r>
        <w:t>, il a été décidé d’utiliser la référence « nutrition-score-fr_100g ». En effet, c’est l’importance des autres variables qu’on va mesurer dans l’élaboration de « nutrition-score-fr_100g ».</w:t>
      </w:r>
    </w:p>
    <w:p w:rsidR="00ED0786" w:rsidRDefault="00ED0786" w:rsidP="0023648A">
      <w:pPr>
        <w:jc w:val="both"/>
      </w:pPr>
      <w:r>
        <w:t xml:space="preserve">Le résultat que l’on va observer va donc nous permettre d’un coup d’œil de comprendre quelles sont les variables qui ont un poids plus important dans le score </w:t>
      </w:r>
      <w:r w:rsidR="00D776B4">
        <w:t>nutritionnel</w:t>
      </w:r>
      <w:r>
        <w:t xml:space="preserve"> et donc</w:t>
      </w:r>
      <w:r w:rsidR="00D776B4">
        <w:t xml:space="preserve"> dans la qualité finale du produit (bon ou mauvais).</w:t>
      </w:r>
    </w:p>
    <w:p w:rsidR="00757499" w:rsidRDefault="00757499" w:rsidP="00757499">
      <w:pPr>
        <w:pStyle w:val="Titre3"/>
      </w:pPr>
      <w:r>
        <w:t>Diagramme</w:t>
      </w:r>
    </w:p>
    <w:p w:rsidR="00E57789" w:rsidRDefault="009B7D04" w:rsidP="00164815">
      <w:r>
        <w:t xml:space="preserve">Le diagramme résultant de l’analyse du § </w:t>
      </w:r>
      <w:r>
        <w:fldChar w:fldCharType="begin"/>
      </w:r>
      <w:r>
        <w:instrText xml:space="preserve"> REF _Ref497741031 \r \h </w:instrText>
      </w:r>
      <w:r>
        <w:fldChar w:fldCharType="separate"/>
      </w:r>
      <w:r w:rsidR="000553EA">
        <w:t>5.1.1</w:t>
      </w:r>
      <w:r>
        <w:fldChar w:fldCharType="end"/>
      </w:r>
      <w:r w:rsidR="00E22462">
        <w:t xml:space="preserve"> est montré ci-dessous.</w:t>
      </w:r>
    </w:p>
    <w:p w:rsidR="00E57789" w:rsidRDefault="0098179C" w:rsidP="00E57789">
      <w:r>
        <w:rPr>
          <w:noProof/>
        </w:rPr>
        <w:lastRenderedPageBreak/>
        <w:drawing>
          <wp:inline distT="0" distB="0" distL="0" distR="0" wp14:anchorId="69E615C3" wp14:editId="59139AC1">
            <wp:extent cx="5760720" cy="3466465"/>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466465"/>
                    </a:xfrm>
                    <a:prstGeom prst="rect">
                      <a:avLst/>
                    </a:prstGeom>
                  </pic:spPr>
                </pic:pic>
              </a:graphicData>
            </a:graphic>
          </wp:inline>
        </w:drawing>
      </w:r>
    </w:p>
    <w:p w:rsidR="00CE28BA" w:rsidRDefault="00CE28BA" w:rsidP="00CE28BA">
      <w:pPr>
        <w:pStyle w:val="Lgende"/>
        <w:jc w:val="center"/>
      </w:pPr>
      <w:bookmarkStart w:id="48" w:name="_Toc498817031"/>
      <w:r>
        <w:t xml:space="preserve">Figure </w:t>
      </w:r>
      <w:fldSimple w:instr=" SEQ Figure \* ARABIC ">
        <w:r w:rsidR="000553EA">
          <w:rPr>
            <w:noProof/>
          </w:rPr>
          <w:t>21</w:t>
        </w:r>
      </w:fldSimple>
      <w:r w:rsidR="00DC06AD">
        <w:t xml:space="preserve"> - </w:t>
      </w:r>
      <w:r>
        <w:t>Diagramme de la forêt d’arbres décisionnels</w:t>
      </w:r>
      <w:bookmarkEnd w:id="48"/>
    </w:p>
    <w:p w:rsidR="00E22462" w:rsidRDefault="00E22462" w:rsidP="00E22462">
      <w:pPr>
        <w:pStyle w:val="Titre3"/>
      </w:pPr>
      <w:bookmarkStart w:id="49" w:name="_Ref497742693"/>
      <w:r>
        <w:t>Conclusion</w:t>
      </w:r>
      <w:bookmarkEnd w:id="49"/>
    </w:p>
    <w:p w:rsidR="00E22462" w:rsidRDefault="00E22462" w:rsidP="00E22462">
      <w:r>
        <w:t>Ce diagramme permet de voir directement quels sont les variables qui sont les plus importantes dans le calcul final du score nutritionnel. Dans l’ordre, les 5 variables plus importantes sont :</w:t>
      </w:r>
    </w:p>
    <w:p w:rsidR="00E22462" w:rsidRDefault="00E22462" w:rsidP="00E22462">
      <w:pPr>
        <w:pStyle w:val="Paragraphedeliste"/>
        <w:numPr>
          <w:ilvl w:val="0"/>
          <w:numId w:val="22"/>
        </w:numPr>
      </w:pPr>
      <w:r>
        <w:t>La quantité de sucre</w:t>
      </w:r>
    </w:p>
    <w:p w:rsidR="00E22462" w:rsidRDefault="00E22462" w:rsidP="00E22462">
      <w:pPr>
        <w:pStyle w:val="Paragraphedeliste"/>
        <w:numPr>
          <w:ilvl w:val="0"/>
          <w:numId w:val="22"/>
        </w:numPr>
      </w:pPr>
      <w:r>
        <w:t>La quantité de sel</w:t>
      </w:r>
    </w:p>
    <w:p w:rsidR="00E22462" w:rsidRDefault="00E22462" w:rsidP="00E22462">
      <w:pPr>
        <w:pStyle w:val="Paragraphedeliste"/>
        <w:numPr>
          <w:ilvl w:val="0"/>
          <w:numId w:val="22"/>
        </w:numPr>
      </w:pPr>
      <w:r>
        <w:t>La quantité de sodium</w:t>
      </w:r>
    </w:p>
    <w:p w:rsidR="00E22462" w:rsidRDefault="00E22462" w:rsidP="00E22462">
      <w:pPr>
        <w:pStyle w:val="Paragraphedeliste"/>
        <w:numPr>
          <w:ilvl w:val="0"/>
          <w:numId w:val="22"/>
        </w:numPr>
      </w:pPr>
      <w:r>
        <w:t>La quantité d’énergie</w:t>
      </w:r>
    </w:p>
    <w:p w:rsidR="00E22462" w:rsidRDefault="00E22462" w:rsidP="00E22462">
      <w:pPr>
        <w:pStyle w:val="Paragraphedeliste"/>
        <w:numPr>
          <w:ilvl w:val="0"/>
          <w:numId w:val="22"/>
        </w:numPr>
      </w:pPr>
      <w:r>
        <w:t>La quantité de fibres</w:t>
      </w:r>
    </w:p>
    <w:p w:rsidR="00975265" w:rsidRDefault="00975265" w:rsidP="008667D3">
      <w:pPr>
        <w:jc w:val="both"/>
      </w:pPr>
      <w:r>
        <w:t xml:space="preserve">Autrement dit, plus il y a de sucres (ou de sel, ou de sodium, etc…) plus la qualité du produit va être impactée. </w:t>
      </w:r>
    </w:p>
    <w:p w:rsidR="00E22462" w:rsidRPr="00E22462" w:rsidRDefault="00975265" w:rsidP="008667D3">
      <w:pPr>
        <w:jc w:val="both"/>
      </w:pPr>
      <w:r>
        <w:t>Prenons un exemple simple</w:t>
      </w:r>
      <w:r w:rsidR="001A0D22">
        <w:t xml:space="preserve"> en comparant le sucre et les fibres. Le sucre va avoir une plus grande influence sur la qualité du produit que la même quantité de fibres. Il faut noter que l’influence peut être négative ou positive, ici rien ne nous permet de le conclure. Néanmoins, en </w:t>
      </w:r>
      <w:r w:rsidR="008667D3">
        <w:t>mettant</w:t>
      </w:r>
      <w:r w:rsidR="001A0D22">
        <w:t xml:space="preserve"> en corrélation les résultats du § </w:t>
      </w:r>
      <w:r w:rsidR="001A0D22">
        <w:fldChar w:fldCharType="begin"/>
      </w:r>
      <w:r w:rsidR="001A0D22">
        <w:instrText xml:space="preserve"> REF _Ref497741520 \n \h  \* MERGEFORMAT </w:instrText>
      </w:r>
      <w:r w:rsidR="001A0D22">
        <w:fldChar w:fldCharType="separate"/>
      </w:r>
      <w:r w:rsidR="000553EA">
        <w:t>4</w:t>
      </w:r>
      <w:r w:rsidR="001A0D22">
        <w:fldChar w:fldCharType="end"/>
      </w:r>
      <w:r w:rsidR="001A0D22">
        <w:t xml:space="preserve">, du § </w:t>
      </w:r>
      <w:r w:rsidR="001A0D22">
        <w:fldChar w:fldCharType="begin"/>
      </w:r>
      <w:r w:rsidR="001A0D22">
        <w:instrText xml:space="preserve"> REF _Ref497741845 \n \h </w:instrText>
      </w:r>
      <w:r w:rsidR="008667D3">
        <w:instrText xml:space="preserve"> \* MERGEFORMAT </w:instrText>
      </w:r>
      <w:r w:rsidR="001A0D22">
        <w:fldChar w:fldCharType="separate"/>
      </w:r>
      <w:r w:rsidR="000553EA">
        <w:t>5.1</w:t>
      </w:r>
      <w:r w:rsidR="001A0D22">
        <w:fldChar w:fldCharType="end"/>
      </w:r>
      <w:r w:rsidR="001A0D22">
        <w:t xml:space="preserve"> et du § </w:t>
      </w:r>
      <w:r w:rsidR="001A0D22">
        <w:fldChar w:fldCharType="begin"/>
      </w:r>
      <w:r w:rsidR="001A0D22">
        <w:instrText xml:space="preserve"> REF _Ref497741847 \n \h </w:instrText>
      </w:r>
      <w:r w:rsidR="008667D3">
        <w:instrText xml:space="preserve"> \* MERGEFORMAT </w:instrText>
      </w:r>
      <w:r w:rsidR="001A0D22">
        <w:fldChar w:fldCharType="separate"/>
      </w:r>
      <w:r w:rsidR="000553EA">
        <w:t>5.2</w:t>
      </w:r>
      <w:r w:rsidR="001A0D22">
        <w:fldChar w:fldCharType="end"/>
      </w:r>
      <w:r w:rsidR="008667D3">
        <w:t>, il sera possible de déterminer si l’influence est positive ou négative.</w:t>
      </w:r>
    </w:p>
    <w:p w:rsidR="00E57789" w:rsidRDefault="00E57789" w:rsidP="00E57789">
      <w:pPr>
        <w:pStyle w:val="Titre2"/>
      </w:pPr>
      <w:bookmarkStart w:id="50" w:name="_Ref497741847"/>
      <w:bookmarkStart w:id="51" w:name="_Toc498817052"/>
      <w:r>
        <w:t>Matrice des corrélations</w:t>
      </w:r>
      <w:bookmarkEnd w:id="50"/>
      <w:bookmarkEnd w:id="51"/>
    </w:p>
    <w:p w:rsidR="00A962B4" w:rsidRDefault="00A962B4" w:rsidP="001F1581">
      <w:pPr>
        <w:jc w:val="both"/>
      </w:pPr>
      <w:r>
        <w:t>Une matrice de corrélation est utilisée pour évaluer la dépendance entre plusieurs variables en même temps. Le résultat est une table contenant les coefficients de corrélation entre chaque variable et les autres.</w:t>
      </w:r>
    </w:p>
    <w:p w:rsidR="00E57789" w:rsidRDefault="00A962B4" w:rsidP="001F1581">
      <w:pPr>
        <w:jc w:val="both"/>
      </w:pPr>
      <w:r>
        <w:t xml:space="preserve">La matrice de corrélation peut être visualisée en utilisant un corrélogramme. </w:t>
      </w:r>
    </w:p>
    <w:p w:rsidR="004C3E3F" w:rsidRDefault="001F1581" w:rsidP="005A7987">
      <w:pPr>
        <w:jc w:val="both"/>
      </w:pPr>
      <w:r>
        <w:t>Un</w:t>
      </w:r>
      <w:r w:rsidRPr="001F1581">
        <w:t xml:space="preserve"> corrélogramme est une représentation graphique mettant en évidence une ou plusieurs corrélatio</w:t>
      </w:r>
      <w:r>
        <w:t>ns entre des séries de données.</w:t>
      </w:r>
    </w:p>
    <w:p w:rsidR="00A962B4" w:rsidRDefault="00A962B4" w:rsidP="00A962B4">
      <w:pPr>
        <w:pStyle w:val="Titre3"/>
      </w:pPr>
      <w:bookmarkStart w:id="52" w:name="_Ref497742190"/>
      <w:r>
        <w:lastRenderedPageBreak/>
        <w:t>Analyse</w:t>
      </w:r>
      <w:bookmarkEnd w:id="52"/>
    </w:p>
    <w:p w:rsidR="00A962B4" w:rsidRDefault="002802AA" w:rsidP="005B40F6">
      <w:r>
        <w:t>Pour effectuer cette analyse, toutes les colonnes sont utilisées. Le but est de voir si le lien entre elles est fort (valeur proche de 1), faible (valeur proche de 0) ou inverse (valeur négative).</w:t>
      </w:r>
    </w:p>
    <w:p w:rsidR="00A962B4" w:rsidRDefault="00A962B4" w:rsidP="00A962B4">
      <w:pPr>
        <w:pStyle w:val="Titre3"/>
      </w:pPr>
      <w:bookmarkStart w:id="53" w:name="_Hlk497741987"/>
      <w:r>
        <w:t>Corrélogramme</w:t>
      </w:r>
    </w:p>
    <w:p w:rsidR="00E53B47" w:rsidRPr="00E53B47" w:rsidRDefault="00E53B47" w:rsidP="00E53B47">
      <w:r>
        <w:t xml:space="preserve">Le corrélogramme résultant de l’analyse du § </w:t>
      </w:r>
      <w:r>
        <w:fldChar w:fldCharType="begin"/>
      </w:r>
      <w:r>
        <w:instrText xml:space="preserve"> REF _Ref497742190 \n \h </w:instrText>
      </w:r>
      <w:r>
        <w:fldChar w:fldCharType="separate"/>
      </w:r>
      <w:r w:rsidR="000553EA">
        <w:t>5.2.1</w:t>
      </w:r>
      <w:r>
        <w:fldChar w:fldCharType="end"/>
      </w:r>
      <w:r>
        <w:t xml:space="preserve"> est montré ci-dessous.</w:t>
      </w:r>
    </w:p>
    <w:bookmarkEnd w:id="53"/>
    <w:p w:rsidR="00A962B4" w:rsidRDefault="00171523" w:rsidP="005B40F6">
      <w:r>
        <w:rPr>
          <w:noProof/>
        </w:rPr>
        <w:drawing>
          <wp:inline distT="0" distB="0" distL="0" distR="0" wp14:anchorId="06D051D2" wp14:editId="1E183258">
            <wp:extent cx="5760720" cy="5535295"/>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535295"/>
                    </a:xfrm>
                    <a:prstGeom prst="rect">
                      <a:avLst/>
                    </a:prstGeom>
                  </pic:spPr>
                </pic:pic>
              </a:graphicData>
            </a:graphic>
          </wp:inline>
        </w:drawing>
      </w:r>
    </w:p>
    <w:p w:rsidR="00D92D2F" w:rsidRPr="00D1096F" w:rsidRDefault="00D92D2F" w:rsidP="00D92D2F">
      <w:pPr>
        <w:pStyle w:val="Lgende"/>
        <w:jc w:val="center"/>
      </w:pPr>
      <w:bookmarkStart w:id="54" w:name="_Toc498817032"/>
      <w:r>
        <w:t xml:space="preserve">Figure </w:t>
      </w:r>
      <w:fldSimple w:instr=" SEQ Figure \* ARABIC ">
        <w:r w:rsidR="000553EA">
          <w:rPr>
            <w:noProof/>
          </w:rPr>
          <w:t>22</w:t>
        </w:r>
      </w:fldSimple>
      <w:r w:rsidRPr="00A13556">
        <w:t xml:space="preserve"> - </w:t>
      </w:r>
      <w:r w:rsidRPr="00D92D2F">
        <w:t>Corrélogramme</w:t>
      </w:r>
      <w:bookmarkEnd w:id="54"/>
    </w:p>
    <w:p w:rsidR="002B1AEF" w:rsidRDefault="002B1AEF" w:rsidP="002B1AEF">
      <w:pPr>
        <w:pStyle w:val="Titre3"/>
      </w:pPr>
      <w:r>
        <w:t>Conclusion</w:t>
      </w:r>
    </w:p>
    <w:p w:rsidR="005B40F6" w:rsidRDefault="00934D84" w:rsidP="005B40F6">
      <w:r>
        <w:t>Dans le corrélogramme, il ne faut pas prendre en compte la diagonale (supérieure gauche-inférieure droite) car elle « montre l’impact d’une variable sur elle-même ». Sa valeur sera toujours de 1.</w:t>
      </w:r>
    </w:p>
    <w:p w:rsidR="007E3759" w:rsidRDefault="007E3759" w:rsidP="005B40F6">
      <w:r>
        <w:t>Les conclusions essentielles à tirer de cette figure sont les suivantes :</w:t>
      </w:r>
    </w:p>
    <w:p w:rsidR="007E3759" w:rsidRDefault="007E3759" w:rsidP="00E77557">
      <w:pPr>
        <w:pStyle w:val="Paragraphedeliste"/>
        <w:numPr>
          <w:ilvl w:val="0"/>
          <w:numId w:val="24"/>
        </w:numPr>
      </w:pPr>
      <w:r>
        <w:t>Sont très liées :</w:t>
      </w:r>
    </w:p>
    <w:p w:rsidR="007E3759" w:rsidRDefault="007E3759" w:rsidP="00E77557">
      <w:pPr>
        <w:pStyle w:val="Paragraphedeliste"/>
        <w:numPr>
          <w:ilvl w:val="0"/>
          <w:numId w:val="23"/>
        </w:numPr>
      </w:pPr>
      <w:r>
        <w:t>Les quantités d’énergie et de graisse.</w:t>
      </w:r>
    </w:p>
    <w:p w:rsidR="007E3759" w:rsidRDefault="007E3759" w:rsidP="00E77557">
      <w:pPr>
        <w:pStyle w:val="Paragraphedeliste"/>
        <w:numPr>
          <w:ilvl w:val="0"/>
          <w:numId w:val="23"/>
        </w:numPr>
      </w:pPr>
      <w:r>
        <w:t>Les quantités de graisse et de graisses saturées.</w:t>
      </w:r>
    </w:p>
    <w:p w:rsidR="00E77557" w:rsidRDefault="00E77557" w:rsidP="00E77557">
      <w:pPr>
        <w:pStyle w:val="Paragraphedeliste"/>
        <w:numPr>
          <w:ilvl w:val="0"/>
          <w:numId w:val="23"/>
        </w:numPr>
      </w:pPr>
      <w:r>
        <w:t>Les quantités de carbohydrates et d’énergie.</w:t>
      </w:r>
    </w:p>
    <w:p w:rsidR="00E77557" w:rsidRDefault="00E77557" w:rsidP="00FF375C">
      <w:pPr>
        <w:pStyle w:val="Paragraphedeliste"/>
        <w:numPr>
          <w:ilvl w:val="0"/>
          <w:numId w:val="24"/>
        </w:numPr>
      </w:pPr>
      <w:r>
        <w:lastRenderedPageBreak/>
        <w:t xml:space="preserve">Vont faire progresser </w:t>
      </w:r>
      <w:r w:rsidR="00FF375C" w:rsidRPr="00FF375C">
        <w:rPr>
          <w:color w:val="00B050"/>
        </w:rPr>
        <w:t>positivement</w:t>
      </w:r>
      <w:r>
        <w:t xml:space="preserve"> le score </w:t>
      </w:r>
      <w:r w:rsidR="00FF375C">
        <w:t>nutritionnel</w:t>
      </w:r>
      <w:r>
        <w:t> :</w:t>
      </w:r>
    </w:p>
    <w:p w:rsidR="00FF375C" w:rsidRDefault="00FF375C" w:rsidP="00FF375C">
      <w:pPr>
        <w:pStyle w:val="Paragraphedeliste"/>
        <w:numPr>
          <w:ilvl w:val="0"/>
          <w:numId w:val="23"/>
        </w:numPr>
      </w:pPr>
      <w:r>
        <w:t>La quantité de vitamine A.</w:t>
      </w:r>
    </w:p>
    <w:p w:rsidR="00FF375C" w:rsidRDefault="00FF375C" w:rsidP="00FF375C">
      <w:pPr>
        <w:pStyle w:val="Paragraphedeliste"/>
        <w:numPr>
          <w:ilvl w:val="0"/>
          <w:numId w:val="23"/>
        </w:numPr>
      </w:pPr>
      <w:r>
        <w:t>La quantité de vitamine C.</w:t>
      </w:r>
    </w:p>
    <w:p w:rsidR="00FF375C" w:rsidRDefault="00FF375C" w:rsidP="00FF375C">
      <w:pPr>
        <w:pStyle w:val="Paragraphedeliste"/>
        <w:numPr>
          <w:ilvl w:val="0"/>
          <w:numId w:val="23"/>
        </w:numPr>
      </w:pPr>
      <w:r>
        <w:t>La quantité de fibres</w:t>
      </w:r>
    </w:p>
    <w:p w:rsidR="00FF375C" w:rsidRDefault="00FF375C" w:rsidP="00FF375C">
      <w:pPr>
        <w:pStyle w:val="Paragraphedeliste"/>
        <w:numPr>
          <w:ilvl w:val="0"/>
          <w:numId w:val="23"/>
        </w:numPr>
      </w:pPr>
      <w:r>
        <w:t>La quantité de protéines.</w:t>
      </w:r>
    </w:p>
    <w:p w:rsidR="00FF375C" w:rsidRDefault="00FF375C" w:rsidP="00FF375C">
      <w:pPr>
        <w:pStyle w:val="Paragraphedeliste"/>
        <w:numPr>
          <w:ilvl w:val="0"/>
          <w:numId w:val="24"/>
        </w:numPr>
      </w:pPr>
      <w:r>
        <w:t xml:space="preserve">Vont faire progresser </w:t>
      </w:r>
      <w:r w:rsidRPr="00FF375C">
        <w:rPr>
          <w:color w:val="FF0000"/>
        </w:rPr>
        <w:t>négativement</w:t>
      </w:r>
      <w:r>
        <w:t xml:space="preserve"> le score nutritionnel :</w:t>
      </w:r>
    </w:p>
    <w:p w:rsidR="004446E1" w:rsidRDefault="004446E1" w:rsidP="004446E1">
      <w:pPr>
        <w:pStyle w:val="Paragraphedeliste"/>
        <w:numPr>
          <w:ilvl w:val="0"/>
          <w:numId w:val="23"/>
        </w:numPr>
      </w:pPr>
      <w:r>
        <w:t>La quantité d’énergie</w:t>
      </w:r>
    </w:p>
    <w:p w:rsidR="004446E1" w:rsidRDefault="004446E1" w:rsidP="004446E1">
      <w:pPr>
        <w:pStyle w:val="Paragraphedeliste"/>
        <w:numPr>
          <w:ilvl w:val="0"/>
          <w:numId w:val="23"/>
        </w:numPr>
      </w:pPr>
      <w:r>
        <w:t>La quantité de graisse.</w:t>
      </w:r>
    </w:p>
    <w:p w:rsidR="004446E1" w:rsidRDefault="004446E1" w:rsidP="004446E1">
      <w:pPr>
        <w:pStyle w:val="Paragraphedeliste"/>
        <w:numPr>
          <w:ilvl w:val="0"/>
          <w:numId w:val="23"/>
        </w:numPr>
      </w:pPr>
      <w:r>
        <w:t>La quantité de sucre.</w:t>
      </w:r>
    </w:p>
    <w:p w:rsidR="00FF375C" w:rsidRDefault="004446E1" w:rsidP="00E77557">
      <w:pPr>
        <w:pStyle w:val="Paragraphedeliste"/>
        <w:numPr>
          <w:ilvl w:val="0"/>
          <w:numId w:val="23"/>
        </w:numPr>
      </w:pPr>
      <w:r>
        <w:t>La quantité de graisse saturée.</w:t>
      </w:r>
    </w:p>
    <w:p w:rsidR="000B3679" w:rsidRDefault="006C491F" w:rsidP="005B40F6">
      <w:r>
        <w:t>On remarque ici que ces conclusions rejoignent en</w:t>
      </w:r>
      <w:r w:rsidR="000B3679">
        <w:t xml:space="preserve"> partie des conclusions du § </w:t>
      </w:r>
      <w:r w:rsidR="000B3679">
        <w:fldChar w:fldCharType="begin"/>
      </w:r>
      <w:r w:rsidR="000B3679">
        <w:instrText xml:space="preserve"> REF _Ref497742693 \n \h </w:instrText>
      </w:r>
      <w:r w:rsidR="000B3679">
        <w:fldChar w:fldCharType="separate"/>
      </w:r>
      <w:r w:rsidR="000553EA">
        <w:t>5.1.3</w:t>
      </w:r>
      <w:r w:rsidR="000B3679">
        <w:fldChar w:fldCharType="end"/>
      </w:r>
      <w:r>
        <w:t>.</w:t>
      </w:r>
    </w:p>
    <w:p w:rsidR="00B255C7" w:rsidRDefault="00B255C7" w:rsidP="00F565AC">
      <w:pPr>
        <w:pStyle w:val="Titre1"/>
      </w:pPr>
      <w:bookmarkStart w:id="55" w:name="_Toc498817053"/>
      <w:r>
        <w:t>Feature engineering</w:t>
      </w:r>
      <w:bookmarkEnd w:id="55"/>
    </w:p>
    <w:p w:rsidR="0080226B" w:rsidRDefault="00371E90" w:rsidP="00990C00">
      <w:pPr>
        <w:jc w:val="both"/>
      </w:pPr>
      <w:r>
        <w:t>L</w:t>
      </w:r>
      <w:r w:rsidR="0080226B" w:rsidRPr="0080226B">
        <w:t xml:space="preserve">e processus </w:t>
      </w:r>
      <w:r>
        <w:t xml:space="preserve">de « feature engineering » </w:t>
      </w:r>
      <w:r w:rsidR="0080226B" w:rsidRPr="0080226B">
        <w:t xml:space="preserve">tente de créer des </w:t>
      </w:r>
      <w:r>
        <w:t>variables</w:t>
      </w:r>
      <w:r w:rsidR="0080226B" w:rsidRPr="0080226B">
        <w:t xml:space="preserve"> supplémentaires pertinentes à partir de </w:t>
      </w:r>
      <w:r w:rsidR="00990C00">
        <w:t xml:space="preserve">données brutes existantes dans la base de </w:t>
      </w:r>
      <w:r w:rsidR="0080226B" w:rsidRPr="0080226B">
        <w:t xml:space="preserve">données et </w:t>
      </w:r>
      <w:r w:rsidR="00990C00">
        <w:t xml:space="preserve">peut permettre </w:t>
      </w:r>
      <w:r w:rsidR="0080226B" w:rsidRPr="0080226B">
        <w:t>d’augmenter</w:t>
      </w:r>
      <w:r w:rsidR="00990C00">
        <w:t xml:space="preserve"> la performance de prédiction d’un futur </w:t>
      </w:r>
      <w:r w:rsidR="0080226B" w:rsidRPr="0080226B">
        <w:t>algorithme d’apprentissage.</w:t>
      </w:r>
    </w:p>
    <w:p w:rsidR="00B255C7" w:rsidRDefault="00CB5E18" w:rsidP="00B255C7">
      <w:r>
        <w:t xml:space="preserve">Dans ce chapitre, les différents </w:t>
      </w:r>
      <w:r w:rsidR="00B255C7">
        <w:t xml:space="preserve">choix de </w:t>
      </w:r>
      <w:r>
        <w:t>« </w:t>
      </w:r>
      <w:r w:rsidR="00B255C7">
        <w:t>feature engineering</w:t>
      </w:r>
      <w:r>
        <w:t> »</w:t>
      </w:r>
      <w:r w:rsidR="00B255C7">
        <w:t xml:space="preserve"> </w:t>
      </w:r>
      <w:r>
        <w:t xml:space="preserve">sont listés et le renvoi de leur utilisation dans les études décrites est présenté. </w:t>
      </w:r>
    </w:p>
    <w:p w:rsidR="00487E25" w:rsidRDefault="00487E25" w:rsidP="00487E25">
      <w:pPr>
        <w:pStyle w:val="Titre2"/>
      </w:pPr>
      <w:bookmarkStart w:id="56" w:name="_Toc498817054"/>
      <w:r>
        <w:t>Définition des intervalles considérés corrects et non aberrants.</w:t>
      </w:r>
      <w:bookmarkEnd w:id="56"/>
    </w:p>
    <w:p w:rsidR="00487E25" w:rsidRPr="00D01009" w:rsidRDefault="00487E25" w:rsidP="00487E25">
      <w:pPr>
        <w:pStyle w:val="Titre3"/>
      </w:pPr>
      <w:r>
        <w:t>Source</w:t>
      </w:r>
    </w:p>
    <w:p w:rsidR="002353C8" w:rsidRDefault="002353C8" w:rsidP="002353C8">
      <w:r>
        <w:fldChar w:fldCharType="begin"/>
      </w:r>
      <w:r>
        <w:instrText xml:space="preserve"> REF _Ref497772398 \w \h </w:instrText>
      </w:r>
      <w:r>
        <w:fldChar w:fldCharType="separate"/>
      </w:r>
      <w:r w:rsidR="000553EA">
        <w:t>3.1</w:t>
      </w:r>
      <w:r>
        <w:fldChar w:fldCharType="end"/>
      </w:r>
      <w:r>
        <w:t xml:space="preserve"> - </w:t>
      </w:r>
      <w:r>
        <w:fldChar w:fldCharType="begin"/>
      </w:r>
      <w:r>
        <w:instrText xml:space="preserve"> REF _Ref497772406 \h </w:instrText>
      </w:r>
      <w:r>
        <w:fldChar w:fldCharType="separate"/>
      </w:r>
      <w:r w:rsidR="000553EA">
        <w:t>Travail sur la base de données.</w:t>
      </w:r>
      <w:r>
        <w:fldChar w:fldCharType="end"/>
      </w:r>
    </w:p>
    <w:p w:rsidR="002353C8" w:rsidRDefault="002353C8" w:rsidP="002353C8">
      <w:r>
        <w:fldChar w:fldCharType="begin"/>
      </w:r>
      <w:r>
        <w:instrText xml:space="preserve"> REF _Ref497772801 \w \h </w:instrText>
      </w:r>
      <w:r>
        <w:fldChar w:fldCharType="separate"/>
      </w:r>
      <w:r w:rsidR="000553EA">
        <w:t>4.2</w:t>
      </w:r>
      <w:r>
        <w:fldChar w:fldCharType="end"/>
      </w:r>
      <w:r>
        <w:t xml:space="preserve"> - </w:t>
      </w:r>
      <w:r>
        <w:fldChar w:fldCharType="begin"/>
      </w:r>
      <w:r>
        <w:instrText xml:space="preserve"> REF _Ref497772795 \h </w:instrText>
      </w:r>
      <w:r>
        <w:fldChar w:fldCharType="separate"/>
      </w:r>
      <w:r w:rsidR="000553EA">
        <w:t>Quelques graphiques et conclusions associées</w:t>
      </w:r>
      <w:r>
        <w:fldChar w:fldCharType="end"/>
      </w:r>
    </w:p>
    <w:p w:rsidR="00487E25" w:rsidRDefault="00487E25" w:rsidP="00487E25">
      <w:pPr>
        <w:pStyle w:val="Titre3"/>
      </w:pPr>
      <w:r>
        <w:t>Conclusion</w:t>
      </w:r>
    </w:p>
    <w:p w:rsidR="001F2872" w:rsidRDefault="001F2872" w:rsidP="001F2872">
      <w:pPr>
        <w:pStyle w:val="Titre4"/>
      </w:pPr>
      <w:r>
        <w:t>Valeurs supprimées</w:t>
      </w:r>
    </w:p>
    <w:p w:rsidR="0090497F" w:rsidRDefault="0090497F" w:rsidP="0090497F">
      <w:pPr>
        <w:pStyle w:val="Paragraphedeliste"/>
        <w:numPr>
          <w:ilvl w:val="0"/>
          <w:numId w:val="26"/>
        </w:numPr>
      </w:pPr>
      <w:r>
        <w:t>Valeurs négatives supprimées pour les valeurs nutritionnelles des nutriments.</w:t>
      </w:r>
    </w:p>
    <w:p w:rsidR="0090497F" w:rsidRDefault="0090497F" w:rsidP="0090497F">
      <w:pPr>
        <w:pStyle w:val="Paragraphedeliste"/>
        <w:numPr>
          <w:ilvl w:val="0"/>
          <w:numId w:val="26"/>
        </w:numPr>
      </w:pPr>
      <w:r>
        <w:t>Valeurs supérieures au 98</w:t>
      </w:r>
      <w:r w:rsidRPr="0090497F">
        <w:rPr>
          <w:vertAlign w:val="superscript"/>
        </w:rPr>
        <w:t>ème</w:t>
      </w:r>
      <w:r>
        <w:t xml:space="preserve"> quantile supprimées.</w:t>
      </w:r>
    </w:p>
    <w:p w:rsidR="001F2872" w:rsidRDefault="001F2872" w:rsidP="001F2872">
      <w:pPr>
        <w:pStyle w:val="Titre4"/>
      </w:pPr>
      <w:r>
        <w:t>Données</w:t>
      </w:r>
      <w:r>
        <w:t xml:space="preserve"> con</w:t>
      </w:r>
      <w:r>
        <w:t>servées</w:t>
      </w:r>
    </w:p>
    <w:p w:rsidR="001F2872" w:rsidRDefault="001F2872" w:rsidP="001F2872">
      <w:pPr>
        <w:pStyle w:val="Paragraphedeliste"/>
        <w:numPr>
          <w:ilvl w:val="0"/>
          <w:numId w:val="25"/>
        </w:numPr>
      </w:pPr>
      <w:r>
        <w:t>energy_100g</w:t>
      </w:r>
    </w:p>
    <w:p w:rsidR="001F2872" w:rsidRDefault="001F2872" w:rsidP="001F2872">
      <w:pPr>
        <w:pStyle w:val="Paragraphedeliste"/>
        <w:numPr>
          <w:ilvl w:val="0"/>
          <w:numId w:val="25"/>
        </w:numPr>
      </w:pPr>
      <w:r>
        <w:t>fat_100g</w:t>
      </w:r>
    </w:p>
    <w:p w:rsidR="001F2872" w:rsidRDefault="001F2872" w:rsidP="001F2872">
      <w:pPr>
        <w:pStyle w:val="Paragraphedeliste"/>
        <w:numPr>
          <w:ilvl w:val="0"/>
          <w:numId w:val="25"/>
        </w:numPr>
      </w:pPr>
      <w:r>
        <w:t>saturated-fat_100g</w:t>
      </w:r>
    </w:p>
    <w:p w:rsidR="001F2872" w:rsidRDefault="001F2872" w:rsidP="001F2872">
      <w:pPr>
        <w:pStyle w:val="Paragraphedeliste"/>
        <w:numPr>
          <w:ilvl w:val="0"/>
          <w:numId w:val="25"/>
        </w:numPr>
      </w:pPr>
      <w:r>
        <w:t>trans-fat_100g</w:t>
      </w:r>
    </w:p>
    <w:p w:rsidR="001F2872" w:rsidRDefault="001F2872" w:rsidP="001F2872">
      <w:pPr>
        <w:pStyle w:val="Paragraphedeliste"/>
        <w:numPr>
          <w:ilvl w:val="0"/>
          <w:numId w:val="25"/>
        </w:numPr>
      </w:pPr>
      <w:r>
        <w:t>cholesterol_100g</w:t>
      </w:r>
    </w:p>
    <w:p w:rsidR="001F2872" w:rsidRDefault="001F2872" w:rsidP="001F2872">
      <w:pPr>
        <w:pStyle w:val="Paragraphedeliste"/>
        <w:numPr>
          <w:ilvl w:val="0"/>
          <w:numId w:val="25"/>
        </w:numPr>
      </w:pPr>
      <w:r>
        <w:t>carbohydrates_100g</w:t>
      </w:r>
    </w:p>
    <w:p w:rsidR="001F2872" w:rsidRDefault="001F2872" w:rsidP="001F2872">
      <w:pPr>
        <w:pStyle w:val="Paragraphedeliste"/>
        <w:numPr>
          <w:ilvl w:val="0"/>
          <w:numId w:val="25"/>
        </w:numPr>
      </w:pPr>
      <w:r>
        <w:t>sugars_100g</w:t>
      </w:r>
    </w:p>
    <w:p w:rsidR="001F2872" w:rsidRDefault="001F2872" w:rsidP="001F2872">
      <w:pPr>
        <w:pStyle w:val="Paragraphedeliste"/>
        <w:numPr>
          <w:ilvl w:val="0"/>
          <w:numId w:val="25"/>
        </w:numPr>
      </w:pPr>
      <w:r>
        <w:t>fiber_100g</w:t>
      </w:r>
    </w:p>
    <w:p w:rsidR="001F2872" w:rsidRDefault="001F2872" w:rsidP="001F2872">
      <w:pPr>
        <w:pStyle w:val="Paragraphedeliste"/>
        <w:numPr>
          <w:ilvl w:val="0"/>
          <w:numId w:val="25"/>
        </w:numPr>
      </w:pPr>
      <w:r>
        <w:t>proteins_100g</w:t>
      </w:r>
    </w:p>
    <w:p w:rsidR="001F2872" w:rsidRDefault="001F2872" w:rsidP="001F2872">
      <w:pPr>
        <w:pStyle w:val="Paragraphedeliste"/>
        <w:numPr>
          <w:ilvl w:val="0"/>
          <w:numId w:val="25"/>
        </w:numPr>
      </w:pPr>
      <w:r>
        <w:t>salt_100g</w:t>
      </w:r>
    </w:p>
    <w:p w:rsidR="001F2872" w:rsidRDefault="001F2872" w:rsidP="001F2872">
      <w:pPr>
        <w:pStyle w:val="Paragraphedeliste"/>
        <w:numPr>
          <w:ilvl w:val="0"/>
          <w:numId w:val="25"/>
        </w:numPr>
      </w:pPr>
      <w:r>
        <w:t>sodium_100g</w:t>
      </w:r>
    </w:p>
    <w:p w:rsidR="001F2872" w:rsidRDefault="001F2872" w:rsidP="001F2872">
      <w:pPr>
        <w:pStyle w:val="Paragraphedeliste"/>
        <w:numPr>
          <w:ilvl w:val="0"/>
          <w:numId w:val="25"/>
        </w:numPr>
      </w:pPr>
      <w:r>
        <w:t>vitamin-a_100g</w:t>
      </w:r>
    </w:p>
    <w:p w:rsidR="001F2872" w:rsidRDefault="001F2872" w:rsidP="001F2872">
      <w:pPr>
        <w:pStyle w:val="Paragraphedeliste"/>
        <w:numPr>
          <w:ilvl w:val="0"/>
          <w:numId w:val="25"/>
        </w:numPr>
      </w:pPr>
      <w:r>
        <w:lastRenderedPageBreak/>
        <w:t>vitamin-c_100g</w:t>
      </w:r>
    </w:p>
    <w:p w:rsidR="001F2872" w:rsidRDefault="001F2872" w:rsidP="001F2872">
      <w:pPr>
        <w:pStyle w:val="Paragraphedeliste"/>
        <w:numPr>
          <w:ilvl w:val="0"/>
          <w:numId w:val="25"/>
        </w:numPr>
      </w:pPr>
      <w:r>
        <w:t>calcium_100g</w:t>
      </w:r>
    </w:p>
    <w:p w:rsidR="001F2872" w:rsidRDefault="001F2872" w:rsidP="001F2872">
      <w:pPr>
        <w:pStyle w:val="Paragraphedeliste"/>
        <w:numPr>
          <w:ilvl w:val="0"/>
          <w:numId w:val="25"/>
        </w:numPr>
      </w:pPr>
      <w:r>
        <w:t>iron_100g</w:t>
      </w:r>
    </w:p>
    <w:p w:rsidR="001F2872" w:rsidRDefault="001F2872" w:rsidP="001F2872">
      <w:pPr>
        <w:pStyle w:val="Paragraphedeliste"/>
        <w:numPr>
          <w:ilvl w:val="0"/>
          <w:numId w:val="25"/>
        </w:numPr>
      </w:pPr>
      <w:r>
        <w:t>nutrition_score_fr_100g</w:t>
      </w:r>
    </w:p>
    <w:p w:rsidR="00D7611F" w:rsidRDefault="00D7611F" w:rsidP="00045B8E">
      <w:pPr>
        <w:pStyle w:val="Titre2"/>
      </w:pPr>
      <w:bookmarkStart w:id="57" w:name="_Ref498816919"/>
      <w:bookmarkStart w:id="58" w:name="_Toc498817055"/>
      <w:r>
        <w:t>Détails des variables proposées et crées</w:t>
      </w:r>
      <w:bookmarkEnd w:id="57"/>
      <w:bookmarkEnd w:id="58"/>
    </w:p>
    <w:p w:rsidR="00D7611F" w:rsidRDefault="00D7611F" w:rsidP="00D7611F">
      <w:r>
        <w:t>Des variables ont été créées à partir des données existantes afin de faciliter le travail de lecture immédiat de ces bases de données assez conséquentes. Dans le détail, nous allons nous intéresser aux deux indicateurs suivants :</w:t>
      </w:r>
    </w:p>
    <w:p w:rsidR="00D7611F" w:rsidRDefault="00D7611F" w:rsidP="00045B8E">
      <w:pPr>
        <w:pStyle w:val="Paragraphedeliste"/>
        <w:numPr>
          <w:ilvl w:val="0"/>
          <w:numId w:val="27"/>
        </w:numPr>
      </w:pPr>
      <w:r>
        <w:t>La recherche d’une correspondance avec le nutri score préexistant</w:t>
      </w:r>
    </w:p>
    <w:p w:rsidR="00D7611F" w:rsidRDefault="00D7611F" w:rsidP="00045B8E">
      <w:pPr>
        <w:pStyle w:val="Paragraphedeliste"/>
        <w:numPr>
          <w:ilvl w:val="0"/>
          <w:numId w:val="27"/>
        </w:numPr>
      </w:pPr>
      <w:r>
        <w:t>Boolean qui détermine si un aliment est sain ou ne l’est pas</w:t>
      </w:r>
    </w:p>
    <w:p w:rsidR="00DC5639" w:rsidRDefault="00DC5639" w:rsidP="00DC5639">
      <w:pPr>
        <w:pStyle w:val="Titre3"/>
      </w:pPr>
      <w:r>
        <w:t>Correspondance avec le nutri score préexistant</w:t>
      </w:r>
    </w:p>
    <w:p w:rsidR="00B8613E" w:rsidRDefault="00B8613E" w:rsidP="00B8613E">
      <w:pPr>
        <w:jc w:val="both"/>
      </w:pPr>
      <w:r>
        <w:t xml:space="preserve">Dans la partie ci-dessous, nous essayons de "valider" les similitudes entre l'échelle créé ici et l'échelle du nutriscore préexistant. </w:t>
      </w:r>
    </w:p>
    <w:p w:rsidR="00B8613E" w:rsidRDefault="00B8613E" w:rsidP="00B8613E">
      <w:pPr>
        <w:jc w:val="both"/>
      </w:pPr>
      <w:r>
        <w:t>Nous recherchons une valeur "i" qui va maximiser le taux de similitude, sans toutefois chercher à l'atteindre.</w:t>
      </w:r>
    </w:p>
    <w:p w:rsidR="00B8613E" w:rsidRDefault="00B8613E" w:rsidP="00BF1111">
      <w:pPr>
        <w:jc w:val="center"/>
      </w:pPr>
      <w:r w:rsidRPr="00B8613E">
        <w:drawing>
          <wp:inline distT="0" distB="0" distL="0" distR="0" wp14:anchorId="108E3CC4" wp14:editId="0A4AE069">
            <wp:extent cx="5760720" cy="39274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927475"/>
                    </a:xfrm>
                    <a:prstGeom prst="rect">
                      <a:avLst/>
                    </a:prstGeom>
                  </pic:spPr>
                </pic:pic>
              </a:graphicData>
            </a:graphic>
          </wp:inline>
        </w:drawing>
      </w:r>
    </w:p>
    <w:p w:rsidR="00B8613E" w:rsidRDefault="00B8613E" w:rsidP="00B8613E">
      <w:pPr>
        <w:pStyle w:val="Lgende"/>
        <w:jc w:val="center"/>
      </w:pPr>
      <w:bookmarkStart w:id="59" w:name="_Toc498817033"/>
      <w:r>
        <w:t xml:space="preserve">Figure </w:t>
      </w:r>
      <w:fldSimple w:instr=" SEQ Figure \* ARABIC ">
        <w:r w:rsidR="000553EA">
          <w:rPr>
            <w:noProof/>
          </w:rPr>
          <w:t>23</w:t>
        </w:r>
      </w:fldSimple>
      <w:r w:rsidRPr="00A13556">
        <w:t xml:space="preserve"> </w:t>
      </w:r>
      <w:r>
        <w:t>–</w:t>
      </w:r>
      <w:r w:rsidRPr="00A13556">
        <w:t xml:space="preserve"> </w:t>
      </w:r>
      <w:r>
        <w:t>Taux de similitude en fonction des paliers</w:t>
      </w:r>
      <w:bookmarkEnd w:id="59"/>
    </w:p>
    <w:p w:rsidR="00DC5639" w:rsidRDefault="00B8613E" w:rsidP="00B8613E">
      <w:pPr>
        <w:jc w:val="both"/>
      </w:pPr>
      <w:r>
        <w:t xml:space="preserve">Il existe une valeur qui va modifier les valeurs des paliers qui ont été créés, et qui peut amener à un taux de similitude des échelles de 41,2 %. Attention néanmoins, le but ici est </w:t>
      </w:r>
      <w:r w:rsidRPr="00B8613E">
        <w:rPr>
          <w:u w:val="single"/>
        </w:rPr>
        <w:t>uniquement de donner un aperçu ce qui pourrait être fait</w:t>
      </w:r>
      <w:r>
        <w:t xml:space="preserve"> dans un futur projet. Tel quel, ce résultat n’a pas grande valeur.</w:t>
      </w:r>
    </w:p>
    <w:p w:rsidR="00DC5639" w:rsidRDefault="00DC5639" w:rsidP="00DC5639">
      <w:pPr>
        <w:pStyle w:val="Titre3"/>
      </w:pPr>
      <w:r>
        <w:lastRenderedPageBreak/>
        <w:t>Détermination de la sanité d’un aliment.</w:t>
      </w:r>
    </w:p>
    <w:p w:rsidR="00DC5639" w:rsidRDefault="00CE7C3A" w:rsidP="00DC5639">
      <w:r>
        <w:t xml:space="preserve">Nous avons également créé quelques diagrammes </w:t>
      </w:r>
      <w:r w:rsidRPr="00CE7C3A">
        <w:t xml:space="preserve">type camembert pour voir la réparation entre les bons et les mauvais aliments, suivant </w:t>
      </w:r>
      <w:r>
        <w:t>les échelles et également le nombre de tranche d’aliment que l’on désigne comme sain ou non.</w:t>
      </w:r>
    </w:p>
    <w:p w:rsidR="00BF1111" w:rsidRDefault="00BF1111" w:rsidP="00BF1111">
      <w:pPr>
        <w:pStyle w:val="Titre4"/>
      </w:pPr>
      <w:r>
        <w:t>Avec 1 tranche</w:t>
      </w:r>
    </w:p>
    <w:p w:rsidR="00BF1111" w:rsidRDefault="00BF1111" w:rsidP="00BF1111">
      <w:pPr>
        <w:jc w:val="center"/>
      </w:pPr>
      <w:r w:rsidRPr="00A61C3A">
        <w:drawing>
          <wp:inline distT="0" distB="0" distL="0" distR="0" wp14:anchorId="2A853382" wp14:editId="5315BC4C">
            <wp:extent cx="3391373" cy="239110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91373" cy="2391109"/>
                    </a:xfrm>
                    <a:prstGeom prst="rect">
                      <a:avLst/>
                    </a:prstGeom>
                  </pic:spPr>
                </pic:pic>
              </a:graphicData>
            </a:graphic>
          </wp:inline>
        </w:drawing>
      </w:r>
    </w:p>
    <w:p w:rsidR="002568F2" w:rsidRDefault="002568F2" w:rsidP="002568F2">
      <w:pPr>
        <w:pStyle w:val="Lgende"/>
        <w:jc w:val="center"/>
      </w:pPr>
      <w:bookmarkStart w:id="60" w:name="_Toc498817034"/>
      <w:r>
        <w:t xml:space="preserve">Figure </w:t>
      </w:r>
      <w:fldSimple w:instr=" SEQ Figure \* ARABIC ">
        <w:r w:rsidR="000553EA">
          <w:rPr>
            <w:noProof/>
          </w:rPr>
          <w:t>24</w:t>
        </w:r>
      </w:fldSimple>
      <w:r w:rsidRPr="00A13556">
        <w:t xml:space="preserve"> </w:t>
      </w:r>
      <w:r>
        <w:t>–</w:t>
      </w:r>
      <w:r w:rsidRPr="00A13556">
        <w:t xml:space="preserve"> </w:t>
      </w:r>
      <w:r>
        <w:t>Répartition des aliments avec 1 tranche</w:t>
      </w:r>
      <w:bookmarkEnd w:id="60"/>
    </w:p>
    <w:p w:rsidR="00BF1111" w:rsidRDefault="00BF1111" w:rsidP="00BF1111">
      <w:r w:rsidRPr="007E221E">
        <w:t>Avec uniquement l</w:t>
      </w:r>
      <w:r>
        <w:t>es aliments « a »</w:t>
      </w:r>
      <w:r w:rsidRPr="007E221E">
        <w:t>, on arrive à 56 %</w:t>
      </w:r>
    </w:p>
    <w:p w:rsidR="00DC5639" w:rsidRDefault="00BF1111" w:rsidP="00BF1111">
      <w:pPr>
        <w:pStyle w:val="Titre4"/>
      </w:pPr>
      <w:r>
        <w:t>Avec 2 tranches</w:t>
      </w:r>
    </w:p>
    <w:p w:rsidR="00A61C3A" w:rsidRDefault="00A61C3A" w:rsidP="00BF1111">
      <w:pPr>
        <w:jc w:val="center"/>
      </w:pPr>
      <w:r w:rsidRPr="00A61C3A">
        <w:drawing>
          <wp:inline distT="0" distB="0" distL="0" distR="0" wp14:anchorId="6E6EDA5B" wp14:editId="17EBD45E">
            <wp:extent cx="3391373" cy="2391109"/>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91373" cy="2391109"/>
                    </a:xfrm>
                    <a:prstGeom prst="rect">
                      <a:avLst/>
                    </a:prstGeom>
                  </pic:spPr>
                </pic:pic>
              </a:graphicData>
            </a:graphic>
          </wp:inline>
        </w:drawing>
      </w:r>
    </w:p>
    <w:p w:rsidR="002568F2" w:rsidRDefault="002568F2" w:rsidP="002568F2">
      <w:pPr>
        <w:pStyle w:val="Lgende"/>
        <w:jc w:val="center"/>
      </w:pPr>
      <w:bookmarkStart w:id="61" w:name="_Toc498817035"/>
      <w:r>
        <w:t xml:space="preserve">Figure </w:t>
      </w:r>
      <w:fldSimple w:instr=" SEQ Figure \* ARABIC ">
        <w:r w:rsidR="000553EA">
          <w:rPr>
            <w:noProof/>
          </w:rPr>
          <w:t>25</w:t>
        </w:r>
      </w:fldSimple>
      <w:r w:rsidRPr="00A13556">
        <w:t xml:space="preserve"> </w:t>
      </w:r>
      <w:r>
        <w:t>–</w:t>
      </w:r>
      <w:r w:rsidRPr="00A13556">
        <w:t xml:space="preserve"> </w:t>
      </w:r>
      <w:r>
        <w:t>Répartition des aliments avec 2 tranches</w:t>
      </w:r>
      <w:bookmarkEnd w:id="61"/>
    </w:p>
    <w:p w:rsidR="007E221E" w:rsidRDefault="007E221E" w:rsidP="00045B8E">
      <w:r w:rsidRPr="007E221E">
        <w:t>Si</w:t>
      </w:r>
      <w:r w:rsidR="00A41ADE">
        <w:t xml:space="preserve"> on considère que les aliments « a » et « b »</w:t>
      </w:r>
      <w:r w:rsidRPr="007E221E">
        <w:t xml:space="preserve"> sont sains, on obtient les 2/3 des aliments sains.</w:t>
      </w:r>
    </w:p>
    <w:p w:rsidR="00BF1111" w:rsidRDefault="00BF1111" w:rsidP="00BF1111">
      <w:pPr>
        <w:pStyle w:val="Titre4"/>
      </w:pPr>
      <w:r>
        <w:lastRenderedPageBreak/>
        <w:t>Avec 3 tranches</w:t>
      </w:r>
    </w:p>
    <w:p w:rsidR="00A61C3A" w:rsidRDefault="00A61C3A" w:rsidP="00BF1111">
      <w:pPr>
        <w:jc w:val="center"/>
      </w:pPr>
      <w:r w:rsidRPr="00A61C3A">
        <w:drawing>
          <wp:inline distT="0" distB="0" distL="0" distR="0" wp14:anchorId="15FBFEF1" wp14:editId="0A9D7FCE">
            <wp:extent cx="3391373" cy="2391109"/>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1373" cy="2391109"/>
                    </a:xfrm>
                    <a:prstGeom prst="rect">
                      <a:avLst/>
                    </a:prstGeom>
                  </pic:spPr>
                </pic:pic>
              </a:graphicData>
            </a:graphic>
          </wp:inline>
        </w:drawing>
      </w:r>
    </w:p>
    <w:p w:rsidR="002568F2" w:rsidRDefault="002568F2" w:rsidP="002568F2">
      <w:pPr>
        <w:pStyle w:val="Lgende"/>
        <w:jc w:val="center"/>
      </w:pPr>
      <w:bookmarkStart w:id="62" w:name="_Toc498817036"/>
      <w:r>
        <w:t xml:space="preserve">Figure </w:t>
      </w:r>
      <w:fldSimple w:instr=" SEQ Figure \* ARABIC ">
        <w:r w:rsidR="000553EA">
          <w:rPr>
            <w:noProof/>
          </w:rPr>
          <w:t>26</w:t>
        </w:r>
      </w:fldSimple>
      <w:r w:rsidRPr="00A13556">
        <w:t xml:space="preserve"> </w:t>
      </w:r>
      <w:r>
        <w:t>–</w:t>
      </w:r>
      <w:r w:rsidRPr="00A13556">
        <w:t xml:space="preserve"> </w:t>
      </w:r>
      <w:r>
        <w:t>Répartition des aliments avec 3 tranches</w:t>
      </w:r>
      <w:bookmarkEnd w:id="62"/>
    </w:p>
    <w:p w:rsidR="007E221E" w:rsidRDefault="00A41ADE" w:rsidP="00045B8E">
      <w:r>
        <w:t>Enfin, avec les aliments « a », « b » et « c »</w:t>
      </w:r>
      <w:r w:rsidR="007E221E" w:rsidRPr="007E221E">
        <w:t xml:space="preserve"> on arrive à 79,3 %</w:t>
      </w:r>
    </w:p>
    <w:p w:rsidR="007E221E" w:rsidRDefault="00E4148B" w:rsidP="00E4148B">
      <w:pPr>
        <w:pStyle w:val="Titre4"/>
      </w:pPr>
      <w:r>
        <w:t>Conclusion</w:t>
      </w:r>
    </w:p>
    <w:p w:rsidR="00E4148B" w:rsidRDefault="005E7412" w:rsidP="009E7125">
      <w:pPr>
        <w:jc w:val="both"/>
      </w:pPr>
      <w:r>
        <w:t>On peut facilement augmenter ou réduire la sévérité de l’échelle en jouant sur « l’équation » qui détermine les éléments positifs ou négatifs d’un aliment.</w:t>
      </w:r>
    </w:p>
    <w:p w:rsidR="005E7412" w:rsidRDefault="005E7412" w:rsidP="009E7125">
      <w:pPr>
        <w:jc w:val="both"/>
      </w:pPr>
      <w:r>
        <w:t>Les résultats montrés ici sont un seul et unique exemple, mais il serait très simple d’extrapoler avec d’autres paramètres d’entrées. Par exemple, une personne ayant un régime sans sel pourrait augmenter la négativité du sel (en multipliant sa valeur par 2 ou 3) et verrait alors tous les aliments contenant beaucoup de sel pench</w:t>
      </w:r>
      <w:r w:rsidR="008B1324">
        <w:t xml:space="preserve">er </w:t>
      </w:r>
      <w:r>
        <w:t>vers le côté négatif du nutriscore.</w:t>
      </w:r>
    </w:p>
    <w:p w:rsidR="00B255C7" w:rsidRDefault="00B255C7" w:rsidP="00B255C7">
      <w:pPr>
        <w:pStyle w:val="Titre1"/>
      </w:pPr>
      <w:bookmarkStart w:id="63" w:name="_Toc498817056"/>
      <w:r>
        <w:t>Conclusion</w:t>
      </w:r>
      <w:bookmarkEnd w:id="63"/>
    </w:p>
    <w:p w:rsidR="00255A30" w:rsidRPr="00052F82" w:rsidRDefault="00255A30" w:rsidP="001F2872">
      <w:pPr>
        <w:jc w:val="both"/>
      </w:pPr>
      <w:r w:rsidRPr="00052F82">
        <w:t>Pour conclure cette étude très intéressante, nous pouvons la résumer avec les points suivants :</w:t>
      </w:r>
    </w:p>
    <w:p w:rsidR="00255A30" w:rsidRPr="00052F82" w:rsidRDefault="00255A30" w:rsidP="001F2872">
      <w:pPr>
        <w:pStyle w:val="Paragraphedeliste"/>
        <w:numPr>
          <w:ilvl w:val="0"/>
          <w:numId w:val="29"/>
        </w:numPr>
        <w:jc w:val="both"/>
      </w:pPr>
      <w:r w:rsidRPr="00052F82">
        <w:t>Comprendre les bases de la diététique est le premier point essentiel à aborder. Les nutriments contenus dans les aliments sont complexes et nombreux. Il faut donc être capable de cibler les éléments qui sont intéressantes pou</w:t>
      </w:r>
      <w:r w:rsidR="0093318D">
        <w:t>r les personnes concernées (Cf. §</w:t>
      </w:r>
      <w:r w:rsidR="0093318D">
        <w:fldChar w:fldCharType="begin"/>
      </w:r>
      <w:r w:rsidR="0093318D">
        <w:instrText xml:space="preserve"> REF _Ref498816846 \h </w:instrText>
      </w:r>
      <w:r w:rsidR="0093318D">
        <w:fldChar w:fldCharType="separate"/>
      </w:r>
      <w:r w:rsidR="000553EA">
        <w:t>Principes de base de la diététique</w:t>
      </w:r>
      <w:r w:rsidR="0093318D">
        <w:fldChar w:fldCharType="end"/>
      </w:r>
      <w:r w:rsidR="0093318D">
        <w:t>).</w:t>
      </w:r>
    </w:p>
    <w:p w:rsidR="00255A30" w:rsidRPr="00052F82" w:rsidRDefault="00052F82" w:rsidP="001F2872">
      <w:pPr>
        <w:pStyle w:val="Paragraphedeliste"/>
        <w:numPr>
          <w:ilvl w:val="0"/>
          <w:numId w:val="29"/>
        </w:numPr>
        <w:jc w:val="both"/>
      </w:pPr>
      <w:r w:rsidRPr="00052F82">
        <w:t>Les bases de données sont souvent énormes, mal faites et incomplètes. Un travail important est nécessaire afin de pouvoir l’exploiter. Un avantage du fait de sa taille est que même après un nettoyage important, on conserve une grande quantité de don</w:t>
      </w:r>
      <w:r w:rsidR="0093318D">
        <w:t xml:space="preserve">nées disponibles et utilisables (Cf. § </w:t>
      </w:r>
      <w:r w:rsidR="0093318D">
        <w:fldChar w:fldCharType="begin"/>
      </w:r>
      <w:r w:rsidR="0093318D">
        <w:instrText xml:space="preserve"> REF _Ref497691618 \h </w:instrText>
      </w:r>
      <w:r w:rsidR="0093318D">
        <w:fldChar w:fldCharType="separate"/>
      </w:r>
      <w:r w:rsidR="000553EA">
        <w:t>Traitement du jeu de données</w:t>
      </w:r>
      <w:r w:rsidR="0093318D">
        <w:fldChar w:fldCharType="end"/>
      </w:r>
      <w:r w:rsidR="0093318D">
        <w:t>).</w:t>
      </w:r>
    </w:p>
    <w:p w:rsidR="008D3E39" w:rsidRDefault="008D3E39" w:rsidP="001F2872">
      <w:pPr>
        <w:pStyle w:val="Paragraphedeliste"/>
        <w:numPr>
          <w:ilvl w:val="0"/>
          <w:numId w:val="29"/>
        </w:numPr>
        <w:jc w:val="both"/>
      </w:pPr>
      <w:r>
        <w:t>Trois analyses ont permis de tirer quelques conclusions :</w:t>
      </w:r>
    </w:p>
    <w:p w:rsidR="00255A30" w:rsidRPr="00052F82" w:rsidRDefault="00052F82" w:rsidP="001F2872">
      <w:pPr>
        <w:pStyle w:val="Paragraphedeliste"/>
        <w:numPr>
          <w:ilvl w:val="1"/>
          <w:numId w:val="29"/>
        </w:numPr>
        <w:jc w:val="both"/>
      </w:pPr>
      <w:r w:rsidRPr="00052F82">
        <w:t xml:space="preserve">Une première analyse nous permet de déterminer quels nutriments ont une influence positive et quels sont ceux qui ont une influence négative dans </w:t>
      </w:r>
      <w:r w:rsidR="0093318D">
        <w:t xml:space="preserve">le calcul du score nutritionnel (Cf. § </w:t>
      </w:r>
      <w:r w:rsidR="0093318D">
        <w:fldChar w:fldCharType="begin"/>
      </w:r>
      <w:r w:rsidR="0093318D">
        <w:instrText xml:space="preserve"> REF _Ref498816867 \h </w:instrText>
      </w:r>
      <w:r w:rsidR="0093318D">
        <w:fldChar w:fldCharType="separate"/>
      </w:r>
      <w:r w:rsidR="000553EA">
        <w:t>Visualisations de relations entre certaines variables et analyse univariée</w:t>
      </w:r>
      <w:r w:rsidR="0093318D">
        <w:fldChar w:fldCharType="end"/>
      </w:r>
      <w:r w:rsidR="0093318D">
        <w:t>).</w:t>
      </w:r>
    </w:p>
    <w:p w:rsidR="00052F82" w:rsidRPr="008D3E39" w:rsidRDefault="00052F82" w:rsidP="001F2872">
      <w:pPr>
        <w:pStyle w:val="Paragraphedeliste"/>
        <w:numPr>
          <w:ilvl w:val="1"/>
          <w:numId w:val="29"/>
        </w:numPr>
        <w:jc w:val="both"/>
      </w:pPr>
      <w:r w:rsidRPr="008D3E39">
        <w:t xml:space="preserve">Une deuxième analyse permet de comprendre l’importance (ou le poids) du nutriment dans </w:t>
      </w:r>
      <w:r w:rsidR="0093318D">
        <w:t>le calcul du score nutritionnel (Cf. §.</w:t>
      </w:r>
      <w:r w:rsidR="0093318D">
        <w:fldChar w:fldCharType="begin"/>
      </w:r>
      <w:r w:rsidR="0093318D">
        <w:instrText xml:space="preserve"> REF _Ref497741845 \h </w:instrText>
      </w:r>
      <w:r w:rsidR="0093318D">
        <w:fldChar w:fldCharType="separate"/>
      </w:r>
      <w:r w:rsidR="000553EA">
        <w:t>Forêt d'arbres décisionnels</w:t>
      </w:r>
      <w:r w:rsidR="0093318D">
        <w:fldChar w:fldCharType="end"/>
      </w:r>
      <w:r w:rsidR="0093318D">
        <w:t>).</w:t>
      </w:r>
    </w:p>
    <w:p w:rsidR="00B62003" w:rsidRDefault="008D3E39" w:rsidP="001F2872">
      <w:pPr>
        <w:pStyle w:val="Paragraphedeliste"/>
        <w:numPr>
          <w:ilvl w:val="1"/>
          <w:numId w:val="29"/>
        </w:numPr>
        <w:jc w:val="both"/>
      </w:pPr>
      <w:r w:rsidRPr="008D3E39">
        <w:lastRenderedPageBreak/>
        <w:t>Une troisième analyse permet de comprendre le lien entre les nutriments 2 à 2 dans le calcul du score. Ainsi, il a été possible de voir des liens directs entre « mauvais nutriment » et « mauvais aliment »</w:t>
      </w:r>
      <w:r w:rsidR="0093318D">
        <w:t xml:space="preserve"> (Cf. §. </w:t>
      </w:r>
      <w:r w:rsidR="0093318D">
        <w:fldChar w:fldCharType="begin"/>
      </w:r>
      <w:r w:rsidR="0093318D">
        <w:instrText xml:space="preserve"> REF _Ref497741847 \h </w:instrText>
      </w:r>
      <w:r w:rsidR="0093318D">
        <w:fldChar w:fldCharType="separate"/>
      </w:r>
      <w:r w:rsidR="000553EA">
        <w:t>Matrice des corrélations</w:t>
      </w:r>
      <w:r w:rsidR="0093318D">
        <w:fldChar w:fldCharType="end"/>
      </w:r>
      <w:r w:rsidR="0093318D">
        <w:t>).</w:t>
      </w:r>
    </w:p>
    <w:p w:rsidR="00C65787" w:rsidRDefault="00B62003" w:rsidP="001F2872">
      <w:pPr>
        <w:pStyle w:val="Paragraphedeliste"/>
        <w:numPr>
          <w:ilvl w:val="0"/>
          <w:numId w:val="29"/>
        </w:numPr>
        <w:jc w:val="both"/>
      </w:pPr>
      <w:r>
        <w:t xml:space="preserve">Une partie de feature engineering </w:t>
      </w:r>
      <w:r w:rsidR="0093318D">
        <w:t xml:space="preserve">(Cf. § </w:t>
      </w:r>
      <w:r w:rsidR="0093318D">
        <w:fldChar w:fldCharType="begin"/>
      </w:r>
      <w:r w:rsidR="0093318D">
        <w:instrText xml:space="preserve"> REF _Ref498816919 \h </w:instrText>
      </w:r>
      <w:r w:rsidR="0093318D">
        <w:fldChar w:fldCharType="separate"/>
      </w:r>
      <w:r w:rsidR="000553EA">
        <w:t>Détails des variables proposées et crées</w:t>
      </w:r>
      <w:r w:rsidR="0093318D">
        <w:fldChar w:fldCharType="end"/>
      </w:r>
      <w:r w:rsidR="0093318D">
        <w:t xml:space="preserve">) </w:t>
      </w:r>
      <w:r>
        <w:t>permet d’aller un peu plus loin et de se projeter sur ce qu’on pourra faire avec les premières conclusions tirées des trois analyses décrites ci-dessus.</w:t>
      </w:r>
      <w:r w:rsidR="00207CCB">
        <w:t xml:space="preserve"> </w:t>
      </w:r>
      <w:r w:rsidR="00207CCB" w:rsidRPr="00207CCB">
        <w:t xml:space="preserve">Grace à elles, nous pouvons proposer </w:t>
      </w:r>
      <w:r w:rsidR="00B255C7" w:rsidRPr="00207CCB">
        <w:t>de</w:t>
      </w:r>
      <w:r w:rsidR="00207CCB" w:rsidRPr="00207CCB">
        <w:t>s</w:t>
      </w:r>
      <w:r w:rsidR="00B255C7" w:rsidRPr="00207CCB">
        <w:t xml:space="preserve"> traitement</w:t>
      </w:r>
      <w:r w:rsidR="00207CCB" w:rsidRPr="00207CCB">
        <w:t>s</w:t>
      </w:r>
      <w:r w:rsidR="00B255C7" w:rsidRPr="00207CCB">
        <w:t xml:space="preserve"> potentiel</w:t>
      </w:r>
      <w:r w:rsidR="00207CCB" w:rsidRPr="00207CCB">
        <w:t>s des données qui pourront</w:t>
      </w:r>
      <w:r w:rsidR="00B255C7" w:rsidRPr="00207CCB">
        <w:t xml:space="preserve"> aider </w:t>
      </w:r>
      <w:r w:rsidR="00207CCB" w:rsidRPr="00207CCB">
        <w:t xml:space="preserve">le client </w:t>
      </w:r>
      <w:r w:rsidR="00B255C7" w:rsidRPr="00207CCB">
        <w:t>à dévelop</w:t>
      </w:r>
      <w:r w:rsidR="003700D0" w:rsidRPr="00207CCB">
        <w:t>per son générateur de recettes.</w:t>
      </w:r>
      <w:r w:rsidR="00207CCB">
        <w:t xml:space="preserve"> </w:t>
      </w:r>
      <w:r w:rsidR="008717C6">
        <w:t>Parmi</w:t>
      </w:r>
      <w:r w:rsidR="00207CCB">
        <w:t xml:space="preserve"> elles, on peut citer :</w:t>
      </w:r>
    </w:p>
    <w:p w:rsidR="00207CCB" w:rsidRDefault="00207CCB" w:rsidP="001F2872">
      <w:pPr>
        <w:pStyle w:val="Paragraphedeliste"/>
        <w:numPr>
          <w:ilvl w:val="1"/>
          <w:numId w:val="29"/>
        </w:numPr>
        <w:jc w:val="both"/>
      </w:pPr>
      <w:r>
        <w:t>Déterminer la sévérité de l’échelle.</w:t>
      </w:r>
    </w:p>
    <w:p w:rsidR="007D1426" w:rsidRDefault="00207CCB" w:rsidP="00C65787">
      <w:pPr>
        <w:pStyle w:val="Paragraphedeliste"/>
        <w:numPr>
          <w:ilvl w:val="1"/>
          <w:numId w:val="29"/>
        </w:numPr>
        <w:jc w:val="both"/>
      </w:pPr>
      <w:r>
        <w:t>Déterminer la sévérité d’un nutriment par rapport à un autre.</w:t>
      </w:r>
    </w:p>
    <w:sectPr w:rsidR="007D1426" w:rsidSect="00B92A84">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577" w:rsidRDefault="006C3577" w:rsidP="0045278A">
      <w:pPr>
        <w:spacing w:after="0" w:line="240" w:lineRule="auto"/>
      </w:pPr>
      <w:r>
        <w:separator/>
      </w:r>
    </w:p>
  </w:endnote>
  <w:endnote w:type="continuationSeparator" w:id="0">
    <w:p w:rsidR="006C3577" w:rsidRDefault="006C3577" w:rsidP="00452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402084"/>
      <w:docPartObj>
        <w:docPartGallery w:val="Page Numbers (Bottom of Page)"/>
        <w:docPartUnique/>
      </w:docPartObj>
    </w:sdtPr>
    <w:sdtContent>
      <w:p w:rsidR="008D3E39" w:rsidRDefault="008D3E39">
        <w:pPr>
          <w:pStyle w:val="Pieddepage"/>
          <w:jc w:val="right"/>
        </w:pPr>
        <w:r>
          <w:fldChar w:fldCharType="begin"/>
        </w:r>
        <w:r>
          <w:instrText>PAGE   \* MERGEFORMAT</w:instrText>
        </w:r>
        <w:r>
          <w:fldChar w:fldCharType="separate"/>
        </w:r>
        <w:r w:rsidR="000553EA">
          <w:rPr>
            <w:noProof/>
          </w:rPr>
          <w:t>21</w:t>
        </w:r>
        <w:r>
          <w:fldChar w:fldCharType="end"/>
        </w:r>
      </w:p>
    </w:sdtContent>
  </w:sdt>
  <w:p w:rsidR="008D3E39" w:rsidRDefault="008D3E3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577" w:rsidRDefault="006C3577" w:rsidP="0045278A">
      <w:pPr>
        <w:spacing w:after="0" w:line="240" w:lineRule="auto"/>
      </w:pPr>
      <w:r>
        <w:separator/>
      </w:r>
    </w:p>
  </w:footnote>
  <w:footnote w:type="continuationSeparator" w:id="0">
    <w:p w:rsidR="006C3577" w:rsidRDefault="006C3577" w:rsidP="0045278A">
      <w:pPr>
        <w:spacing w:after="0" w:line="240" w:lineRule="auto"/>
      </w:pPr>
      <w:r>
        <w:continuationSeparator/>
      </w:r>
    </w:p>
  </w:footnote>
  <w:footnote w:id="1">
    <w:p w:rsidR="008D3E39" w:rsidRDefault="008D3E39" w:rsidP="00C315FF">
      <w:pPr>
        <w:pStyle w:val="Notedebasdepage"/>
        <w:jc w:val="both"/>
      </w:pPr>
      <w:r>
        <w:rPr>
          <w:rStyle w:val="Appelnotedebasdep"/>
        </w:rPr>
        <w:footnoteRef/>
      </w:r>
      <w:r>
        <w:t xml:space="preserve"> </w:t>
      </w:r>
      <w:r w:rsidRPr="0045278A">
        <w:t xml:space="preserve">En statistiques et en théorie des probabilités, les quantiles sont les valeurs qui divisent un jeu de données en intervalles contenant le même nombre de données. Il y a donc un quantile de moins que le nombre de groupes créés. Ainsi les quartiles sont les trois quantiles qui divisent un ensemble de données en </w:t>
      </w:r>
      <w:r>
        <w:t>quatre groupes de taille égale.</w:t>
      </w:r>
    </w:p>
  </w:footnote>
  <w:footnote w:id="2">
    <w:p w:rsidR="008D3E39" w:rsidRDefault="008D3E39" w:rsidP="00C315FF">
      <w:pPr>
        <w:pStyle w:val="Notedebasdepage"/>
        <w:jc w:val="both"/>
      </w:pPr>
      <w:r>
        <w:rPr>
          <w:rStyle w:val="Appelnotedebasdep"/>
        </w:rPr>
        <w:footnoteRef/>
      </w:r>
      <w:r>
        <w:t xml:space="preserve"> A partir de ce chapitre, et jusqu’à la fin du document, on parlera de tendance </w:t>
      </w:r>
      <w:r w:rsidRPr="00C315FF">
        <w:rPr>
          <w:color w:val="FF0000"/>
        </w:rPr>
        <w:t xml:space="preserve">négative </w:t>
      </w:r>
      <w:r>
        <w:t xml:space="preserve">pour les aliments faisant augmenter le score nutritionnel. On rappelle que plus le score nutritionnel est élevé, plus l’aliment est mauvais pour la santé. Dans la même logique, une tendance </w:t>
      </w:r>
      <w:r w:rsidRPr="00C315FF">
        <w:rPr>
          <w:color w:val="00B050"/>
        </w:rPr>
        <w:t xml:space="preserve">positive </w:t>
      </w:r>
      <w:r>
        <w:t>va faire baisser le score nutritionnel.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5AA60A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17CB7032"/>
    <w:multiLevelType w:val="hybridMultilevel"/>
    <w:tmpl w:val="164A6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F03E99"/>
    <w:multiLevelType w:val="hybridMultilevel"/>
    <w:tmpl w:val="8DE4F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C02EE6"/>
    <w:multiLevelType w:val="hybridMultilevel"/>
    <w:tmpl w:val="F82C4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FA5145"/>
    <w:multiLevelType w:val="hybridMultilevel"/>
    <w:tmpl w:val="4EDE1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BF3C14"/>
    <w:multiLevelType w:val="hybridMultilevel"/>
    <w:tmpl w:val="24A66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217F45"/>
    <w:multiLevelType w:val="hybridMultilevel"/>
    <w:tmpl w:val="99107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6D0D20"/>
    <w:multiLevelType w:val="hybridMultilevel"/>
    <w:tmpl w:val="7B088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5E7727"/>
    <w:multiLevelType w:val="hybridMultilevel"/>
    <w:tmpl w:val="BBA2EC5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A23524C"/>
    <w:multiLevelType w:val="hybridMultilevel"/>
    <w:tmpl w:val="495819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012AB3"/>
    <w:multiLevelType w:val="hybridMultilevel"/>
    <w:tmpl w:val="7D12A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226F3B"/>
    <w:multiLevelType w:val="hybridMultilevel"/>
    <w:tmpl w:val="1774F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2751E2E"/>
    <w:multiLevelType w:val="hybridMultilevel"/>
    <w:tmpl w:val="DE3074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7646B0"/>
    <w:multiLevelType w:val="hybridMultilevel"/>
    <w:tmpl w:val="00923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7D25B2F"/>
    <w:multiLevelType w:val="hybridMultilevel"/>
    <w:tmpl w:val="4A261A4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5BD421CD"/>
    <w:multiLevelType w:val="hybridMultilevel"/>
    <w:tmpl w:val="FF8A17D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5C0C7730"/>
    <w:multiLevelType w:val="hybridMultilevel"/>
    <w:tmpl w:val="60226004"/>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61CC23FA"/>
    <w:multiLevelType w:val="hybridMultilevel"/>
    <w:tmpl w:val="E02C98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ACF43B8"/>
    <w:multiLevelType w:val="hybridMultilevel"/>
    <w:tmpl w:val="407675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FF54108"/>
    <w:multiLevelType w:val="hybridMultilevel"/>
    <w:tmpl w:val="118211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6"/>
  </w:num>
  <w:num w:numId="4">
    <w:abstractNumId w:val="18"/>
  </w:num>
  <w:num w:numId="5">
    <w:abstractNumId w:val="7"/>
  </w:num>
  <w:num w:numId="6">
    <w:abstractNumId w:val="8"/>
  </w:num>
  <w:num w:numId="7">
    <w:abstractNumId w:val="12"/>
  </w:num>
  <w:num w:numId="8">
    <w:abstractNumId w:val="5"/>
  </w:num>
  <w:num w:numId="9">
    <w:abstractNumId w:val="16"/>
  </w:num>
  <w:num w:numId="10">
    <w:abstractNumId w:val="1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17"/>
  </w:num>
  <w:num w:numId="23">
    <w:abstractNumId w:val="14"/>
  </w:num>
  <w:num w:numId="24">
    <w:abstractNumId w:val="19"/>
  </w:num>
  <w:num w:numId="25">
    <w:abstractNumId w:val="3"/>
  </w:num>
  <w:num w:numId="26">
    <w:abstractNumId w:val="13"/>
  </w:num>
  <w:num w:numId="27">
    <w:abstractNumId w:val="2"/>
  </w:num>
  <w:num w:numId="28">
    <w:abstractNumId w:val="1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96"/>
    <w:rsid w:val="0002606F"/>
    <w:rsid w:val="00040D99"/>
    <w:rsid w:val="00041E4A"/>
    <w:rsid w:val="00045B8E"/>
    <w:rsid w:val="0005128A"/>
    <w:rsid w:val="00052F82"/>
    <w:rsid w:val="000553EA"/>
    <w:rsid w:val="000664FB"/>
    <w:rsid w:val="00067483"/>
    <w:rsid w:val="00085B95"/>
    <w:rsid w:val="000B3679"/>
    <w:rsid w:val="000B60DF"/>
    <w:rsid w:val="000C47BB"/>
    <w:rsid w:val="00107ECE"/>
    <w:rsid w:val="0011184E"/>
    <w:rsid w:val="00131F8A"/>
    <w:rsid w:val="00164815"/>
    <w:rsid w:val="00165F05"/>
    <w:rsid w:val="00171523"/>
    <w:rsid w:val="001A0D22"/>
    <w:rsid w:val="001C345B"/>
    <w:rsid w:val="001D030A"/>
    <w:rsid w:val="001D3C25"/>
    <w:rsid w:val="001D4BE5"/>
    <w:rsid w:val="001F1581"/>
    <w:rsid w:val="001F2872"/>
    <w:rsid w:val="00205BF7"/>
    <w:rsid w:val="002065B4"/>
    <w:rsid w:val="00207CCB"/>
    <w:rsid w:val="00210863"/>
    <w:rsid w:val="0021603C"/>
    <w:rsid w:val="002353C8"/>
    <w:rsid w:val="0023648A"/>
    <w:rsid w:val="00255A30"/>
    <w:rsid w:val="002568F2"/>
    <w:rsid w:val="002662E6"/>
    <w:rsid w:val="00277876"/>
    <w:rsid w:val="002802AA"/>
    <w:rsid w:val="00281DB7"/>
    <w:rsid w:val="002B1AEF"/>
    <w:rsid w:val="002C4373"/>
    <w:rsid w:val="002D6F54"/>
    <w:rsid w:val="002F3FBE"/>
    <w:rsid w:val="003043B7"/>
    <w:rsid w:val="00314EA3"/>
    <w:rsid w:val="00325879"/>
    <w:rsid w:val="0033310D"/>
    <w:rsid w:val="003446CE"/>
    <w:rsid w:val="00346AC0"/>
    <w:rsid w:val="003475AF"/>
    <w:rsid w:val="00347D5D"/>
    <w:rsid w:val="003700D0"/>
    <w:rsid w:val="00371693"/>
    <w:rsid w:val="00371E90"/>
    <w:rsid w:val="003C39A0"/>
    <w:rsid w:val="003D3A1E"/>
    <w:rsid w:val="003D40B9"/>
    <w:rsid w:val="00406681"/>
    <w:rsid w:val="004254E1"/>
    <w:rsid w:val="00425A29"/>
    <w:rsid w:val="004340E1"/>
    <w:rsid w:val="004378E5"/>
    <w:rsid w:val="004446E1"/>
    <w:rsid w:val="0045278A"/>
    <w:rsid w:val="00471D9A"/>
    <w:rsid w:val="00487E25"/>
    <w:rsid w:val="004A2A99"/>
    <w:rsid w:val="004C3E3F"/>
    <w:rsid w:val="004E1040"/>
    <w:rsid w:val="004E5EE7"/>
    <w:rsid w:val="004E645C"/>
    <w:rsid w:val="005138DB"/>
    <w:rsid w:val="005570A7"/>
    <w:rsid w:val="005755C3"/>
    <w:rsid w:val="0058692A"/>
    <w:rsid w:val="005A7987"/>
    <w:rsid w:val="005B1964"/>
    <w:rsid w:val="005B40F6"/>
    <w:rsid w:val="005B6616"/>
    <w:rsid w:val="005C4F8B"/>
    <w:rsid w:val="005C6562"/>
    <w:rsid w:val="005D1781"/>
    <w:rsid w:val="005E7412"/>
    <w:rsid w:val="0062216F"/>
    <w:rsid w:val="00635BC4"/>
    <w:rsid w:val="0065053D"/>
    <w:rsid w:val="00662666"/>
    <w:rsid w:val="006A5884"/>
    <w:rsid w:val="006B100F"/>
    <w:rsid w:val="006C16EA"/>
    <w:rsid w:val="006C3577"/>
    <w:rsid w:val="006C491F"/>
    <w:rsid w:val="007013AB"/>
    <w:rsid w:val="00705A96"/>
    <w:rsid w:val="007438C2"/>
    <w:rsid w:val="00751311"/>
    <w:rsid w:val="00757499"/>
    <w:rsid w:val="00762F04"/>
    <w:rsid w:val="00767093"/>
    <w:rsid w:val="007916BE"/>
    <w:rsid w:val="007A2F94"/>
    <w:rsid w:val="007B45B9"/>
    <w:rsid w:val="007C2D4D"/>
    <w:rsid w:val="007D1426"/>
    <w:rsid w:val="007D50D7"/>
    <w:rsid w:val="007E221E"/>
    <w:rsid w:val="007E3759"/>
    <w:rsid w:val="007E4002"/>
    <w:rsid w:val="007F4975"/>
    <w:rsid w:val="0080226B"/>
    <w:rsid w:val="00810564"/>
    <w:rsid w:val="008454BC"/>
    <w:rsid w:val="008455A0"/>
    <w:rsid w:val="008667D3"/>
    <w:rsid w:val="008717C6"/>
    <w:rsid w:val="00872F76"/>
    <w:rsid w:val="00896F6A"/>
    <w:rsid w:val="008B1324"/>
    <w:rsid w:val="008D3E39"/>
    <w:rsid w:val="008D45FB"/>
    <w:rsid w:val="008E3065"/>
    <w:rsid w:val="008E6EBE"/>
    <w:rsid w:val="00901AA0"/>
    <w:rsid w:val="0090497F"/>
    <w:rsid w:val="00915746"/>
    <w:rsid w:val="0093318D"/>
    <w:rsid w:val="00934D84"/>
    <w:rsid w:val="00935540"/>
    <w:rsid w:val="009413F0"/>
    <w:rsid w:val="00942D0F"/>
    <w:rsid w:val="00952880"/>
    <w:rsid w:val="009565FC"/>
    <w:rsid w:val="00975265"/>
    <w:rsid w:val="0098179C"/>
    <w:rsid w:val="00990C00"/>
    <w:rsid w:val="00997CA2"/>
    <w:rsid w:val="009B7D04"/>
    <w:rsid w:val="009C6524"/>
    <w:rsid w:val="009E7125"/>
    <w:rsid w:val="009F4FAF"/>
    <w:rsid w:val="009F7575"/>
    <w:rsid w:val="00A02195"/>
    <w:rsid w:val="00A127A5"/>
    <w:rsid w:val="00A25008"/>
    <w:rsid w:val="00A35AF0"/>
    <w:rsid w:val="00A36788"/>
    <w:rsid w:val="00A41ADE"/>
    <w:rsid w:val="00A43E42"/>
    <w:rsid w:val="00A61C3A"/>
    <w:rsid w:val="00A962B4"/>
    <w:rsid w:val="00A975BB"/>
    <w:rsid w:val="00B14E8B"/>
    <w:rsid w:val="00B255C7"/>
    <w:rsid w:val="00B34ED5"/>
    <w:rsid w:val="00B54A08"/>
    <w:rsid w:val="00B62003"/>
    <w:rsid w:val="00B83429"/>
    <w:rsid w:val="00B8613E"/>
    <w:rsid w:val="00B92A84"/>
    <w:rsid w:val="00BA68B3"/>
    <w:rsid w:val="00BB2667"/>
    <w:rsid w:val="00BB5247"/>
    <w:rsid w:val="00BC0B9C"/>
    <w:rsid w:val="00BD4D67"/>
    <w:rsid w:val="00BE6146"/>
    <w:rsid w:val="00BF1111"/>
    <w:rsid w:val="00C07D47"/>
    <w:rsid w:val="00C2224C"/>
    <w:rsid w:val="00C315FF"/>
    <w:rsid w:val="00C34296"/>
    <w:rsid w:val="00C3676D"/>
    <w:rsid w:val="00C4518B"/>
    <w:rsid w:val="00C65787"/>
    <w:rsid w:val="00C72CB0"/>
    <w:rsid w:val="00C73927"/>
    <w:rsid w:val="00C85A1A"/>
    <w:rsid w:val="00C9534E"/>
    <w:rsid w:val="00CB17EA"/>
    <w:rsid w:val="00CB21C2"/>
    <w:rsid w:val="00CB3F2D"/>
    <w:rsid w:val="00CB5E18"/>
    <w:rsid w:val="00CE2429"/>
    <w:rsid w:val="00CE28BA"/>
    <w:rsid w:val="00CE7C3A"/>
    <w:rsid w:val="00D01009"/>
    <w:rsid w:val="00D010F2"/>
    <w:rsid w:val="00D1096F"/>
    <w:rsid w:val="00D23EEF"/>
    <w:rsid w:val="00D23FF8"/>
    <w:rsid w:val="00D439BF"/>
    <w:rsid w:val="00D47725"/>
    <w:rsid w:val="00D51768"/>
    <w:rsid w:val="00D559A5"/>
    <w:rsid w:val="00D568E8"/>
    <w:rsid w:val="00D71462"/>
    <w:rsid w:val="00D7611F"/>
    <w:rsid w:val="00D776B4"/>
    <w:rsid w:val="00D86AEF"/>
    <w:rsid w:val="00D92D2F"/>
    <w:rsid w:val="00D94EE5"/>
    <w:rsid w:val="00D96B68"/>
    <w:rsid w:val="00DC06AD"/>
    <w:rsid w:val="00DC5639"/>
    <w:rsid w:val="00DD2E4C"/>
    <w:rsid w:val="00DD31CE"/>
    <w:rsid w:val="00DE2EC9"/>
    <w:rsid w:val="00DF05C8"/>
    <w:rsid w:val="00E22462"/>
    <w:rsid w:val="00E263CC"/>
    <w:rsid w:val="00E4148B"/>
    <w:rsid w:val="00E53B47"/>
    <w:rsid w:val="00E57789"/>
    <w:rsid w:val="00E734C4"/>
    <w:rsid w:val="00E77557"/>
    <w:rsid w:val="00EC5255"/>
    <w:rsid w:val="00ED0786"/>
    <w:rsid w:val="00F01BD0"/>
    <w:rsid w:val="00F03517"/>
    <w:rsid w:val="00F063E7"/>
    <w:rsid w:val="00F076F4"/>
    <w:rsid w:val="00F10AFB"/>
    <w:rsid w:val="00F10ECB"/>
    <w:rsid w:val="00F565AC"/>
    <w:rsid w:val="00F6107C"/>
    <w:rsid w:val="00F86E11"/>
    <w:rsid w:val="00F91CB3"/>
    <w:rsid w:val="00F96473"/>
    <w:rsid w:val="00FA422E"/>
    <w:rsid w:val="00FA5F3A"/>
    <w:rsid w:val="00FA6A30"/>
    <w:rsid w:val="00FC00E4"/>
    <w:rsid w:val="00FC0950"/>
    <w:rsid w:val="00FC0F5D"/>
    <w:rsid w:val="00FC2E98"/>
    <w:rsid w:val="00FD1671"/>
    <w:rsid w:val="00FF0D56"/>
    <w:rsid w:val="00FF375C"/>
    <w:rsid w:val="00FF70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C254"/>
  <w15:chartTrackingRefBased/>
  <w15:docId w15:val="{537093C0-4E68-4695-88A7-74C7A843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247"/>
  </w:style>
  <w:style w:type="paragraph" w:styleId="Titre1">
    <w:name w:val="heading 1"/>
    <w:basedOn w:val="Normal"/>
    <w:next w:val="Normal"/>
    <w:link w:val="Titre1Car"/>
    <w:uiPriority w:val="9"/>
    <w:qFormat/>
    <w:rsid w:val="00BB52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BB52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BB52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BB52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BB52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BB52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BB52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B52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B52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B5247"/>
    <w:rPr>
      <w:rFonts w:asciiTheme="majorHAnsi" w:eastAsiaTheme="majorEastAsia" w:hAnsiTheme="majorHAnsi" w:cstheme="majorBidi"/>
      <w:b/>
      <w:bCs/>
      <w:smallCaps/>
      <w:color w:val="000000" w:themeColor="text1"/>
      <w:sz w:val="28"/>
      <w:szCs w:val="28"/>
    </w:rPr>
  </w:style>
  <w:style w:type="character" w:customStyle="1" w:styleId="Titre1Car">
    <w:name w:val="Titre 1 Car"/>
    <w:basedOn w:val="Policepardfaut"/>
    <w:link w:val="Titre1"/>
    <w:uiPriority w:val="9"/>
    <w:rsid w:val="00BB5247"/>
    <w:rPr>
      <w:rFonts w:asciiTheme="majorHAnsi" w:eastAsiaTheme="majorEastAsia" w:hAnsiTheme="majorHAnsi" w:cstheme="majorBidi"/>
      <w:b/>
      <w:bCs/>
      <w:smallCaps/>
      <w:color w:val="000000" w:themeColor="text1"/>
      <w:sz w:val="36"/>
      <w:szCs w:val="36"/>
    </w:rPr>
  </w:style>
  <w:style w:type="paragraph" w:styleId="Paragraphedeliste">
    <w:name w:val="List Paragraph"/>
    <w:basedOn w:val="Normal"/>
    <w:uiPriority w:val="34"/>
    <w:qFormat/>
    <w:rsid w:val="00B255C7"/>
    <w:pPr>
      <w:ind w:left="720"/>
      <w:contextualSpacing/>
    </w:pPr>
  </w:style>
  <w:style w:type="character" w:styleId="Lienhypertexte">
    <w:name w:val="Hyperlink"/>
    <w:basedOn w:val="Policepardfaut"/>
    <w:uiPriority w:val="99"/>
    <w:unhideWhenUsed/>
    <w:rsid w:val="00F91CB3"/>
    <w:rPr>
      <w:color w:val="0563C1" w:themeColor="hyperlink"/>
      <w:u w:val="single"/>
    </w:rPr>
  </w:style>
  <w:style w:type="paragraph" w:styleId="Notedebasdepage">
    <w:name w:val="footnote text"/>
    <w:basedOn w:val="Normal"/>
    <w:link w:val="NotedebasdepageCar"/>
    <w:uiPriority w:val="99"/>
    <w:semiHidden/>
    <w:unhideWhenUsed/>
    <w:rsid w:val="0045278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278A"/>
    <w:rPr>
      <w:sz w:val="20"/>
      <w:szCs w:val="20"/>
    </w:rPr>
  </w:style>
  <w:style w:type="character" w:styleId="Appelnotedebasdep">
    <w:name w:val="footnote reference"/>
    <w:basedOn w:val="Policepardfaut"/>
    <w:uiPriority w:val="99"/>
    <w:semiHidden/>
    <w:unhideWhenUsed/>
    <w:rsid w:val="0045278A"/>
    <w:rPr>
      <w:vertAlign w:val="superscript"/>
    </w:rPr>
  </w:style>
  <w:style w:type="table" w:styleId="TableauGrille3-Accentuation5">
    <w:name w:val="Grid Table 3 Accent 5"/>
    <w:basedOn w:val="TableauNormal"/>
    <w:uiPriority w:val="48"/>
    <w:rsid w:val="009157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Liste3-Accentuation5">
    <w:name w:val="List Table 3 Accent 5"/>
    <w:basedOn w:val="TableauNormal"/>
    <w:uiPriority w:val="48"/>
    <w:rsid w:val="0091574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auListe4-Accentuation1">
    <w:name w:val="List Table 4 Accent 1"/>
    <w:basedOn w:val="TableauNormal"/>
    <w:uiPriority w:val="49"/>
    <w:rsid w:val="009157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3Car">
    <w:name w:val="Titre 3 Car"/>
    <w:basedOn w:val="Policepardfaut"/>
    <w:link w:val="Titre3"/>
    <w:uiPriority w:val="9"/>
    <w:rsid w:val="00BB5247"/>
    <w:rPr>
      <w:rFonts w:asciiTheme="majorHAnsi" w:eastAsiaTheme="majorEastAsia" w:hAnsiTheme="majorHAnsi" w:cstheme="majorBidi"/>
      <w:b/>
      <w:bCs/>
      <w:color w:val="000000" w:themeColor="text1"/>
    </w:rPr>
  </w:style>
  <w:style w:type="table" w:styleId="TableauGrille4-Accentuation1">
    <w:name w:val="Grid Table 4 Accent 1"/>
    <w:basedOn w:val="TableauNormal"/>
    <w:uiPriority w:val="49"/>
    <w:rsid w:val="003D40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re">
    <w:name w:val="Title"/>
    <w:basedOn w:val="Normal"/>
    <w:next w:val="Normal"/>
    <w:link w:val="TitreCar"/>
    <w:uiPriority w:val="10"/>
    <w:qFormat/>
    <w:rsid w:val="00BB52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BB5247"/>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BB5247"/>
    <w:pPr>
      <w:numPr>
        <w:ilvl w:val="1"/>
      </w:numPr>
    </w:pPr>
    <w:rPr>
      <w:color w:val="5A5A5A" w:themeColor="text1" w:themeTint="A5"/>
      <w:spacing w:val="10"/>
    </w:rPr>
  </w:style>
  <w:style w:type="character" w:customStyle="1" w:styleId="Sous-titreCar">
    <w:name w:val="Sous-titre Car"/>
    <w:basedOn w:val="Policepardfaut"/>
    <w:link w:val="Sous-titre"/>
    <w:uiPriority w:val="11"/>
    <w:rsid w:val="00BB5247"/>
    <w:rPr>
      <w:color w:val="5A5A5A" w:themeColor="text1" w:themeTint="A5"/>
      <w:spacing w:val="10"/>
    </w:rPr>
  </w:style>
  <w:style w:type="paragraph" w:styleId="En-tte">
    <w:name w:val="header"/>
    <w:basedOn w:val="Normal"/>
    <w:link w:val="En-tteCar"/>
    <w:uiPriority w:val="99"/>
    <w:unhideWhenUsed/>
    <w:rsid w:val="00B92A84"/>
    <w:pPr>
      <w:tabs>
        <w:tab w:val="center" w:pos="4536"/>
        <w:tab w:val="right" w:pos="9072"/>
      </w:tabs>
      <w:spacing w:after="0" w:line="240" w:lineRule="auto"/>
    </w:pPr>
  </w:style>
  <w:style w:type="character" w:customStyle="1" w:styleId="En-tteCar">
    <w:name w:val="En-tête Car"/>
    <w:basedOn w:val="Policepardfaut"/>
    <w:link w:val="En-tte"/>
    <w:uiPriority w:val="99"/>
    <w:rsid w:val="00B92A84"/>
  </w:style>
  <w:style w:type="paragraph" w:styleId="Pieddepage">
    <w:name w:val="footer"/>
    <w:basedOn w:val="Normal"/>
    <w:link w:val="PieddepageCar"/>
    <w:uiPriority w:val="99"/>
    <w:unhideWhenUsed/>
    <w:rsid w:val="00B92A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2A84"/>
  </w:style>
  <w:style w:type="character" w:customStyle="1" w:styleId="Titre4Car">
    <w:name w:val="Titre 4 Car"/>
    <w:basedOn w:val="Policepardfaut"/>
    <w:link w:val="Titre4"/>
    <w:uiPriority w:val="9"/>
    <w:rsid w:val="00BB5247"/>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BB5247"/>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BB5247"/>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BB524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B524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B524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BB5247"/>
    <w:pPr>
      <w:spacing w:after="200" w:line="240" w:lineRule="auto"/>
    </w:pPr>
    <w:rPr>
      <w:i/>
      <w:iCs/>
      <w:color w:val="44546A" w:themeColor="text2"/>
      <w:sz w:val="18"/>
      <w:szCs w:val="18"/>
    </w:rPr>
  </w:style>
  <w:style w:type="character" w:styleId="lev">
    <w:name w:val="Strong"/>
    <w:basedOn w:val="Policepardfaut"/>
    <w:uiPriority w:val="22"/>
    <w:qFormat/>
    <w:rsid w:val="00BB5247"/>
    <w:rPr>
      <w:b/>
      <w:bCs/>
      <w:color w:val="000000" w:themeColor="text1"/>
    </w:rPr>
  </w:style>
  <w:style w:type="character" w:styleId="Accentuation">
    <w:name w:val="Emphasis"/>
    <w:basedOn w:val="Policepardfaut"/>
    <w:uiPriority w:val="20"/>
    <w:qFormat/>
    <w:rsid w:val="00BB5247"/>
    <w:rPr>
      <w:i/>
      <w:iCs/>
      <w:color w:val="auto"/>
    </w:rPr>
  </w:style>
  <w:style w:type="paragraph" w:styleId="Sansinterligne">
    <w:name w:val="No Spacing"/>
    <w:uiPriority w:val="1"/>
    <w:qFormat/>
    <w:rsid w:val="00BB5247"/>
    <w:pPr>
      <w:spacing w:after="0" w:line="240" w:lineRule="auto"/>
    </w:pPr>
  </w:style>
  <w:style w:type="paragraph" w:styleId="Citation">
    <w:name w:val="Quote"/>
    <w:basedOn w:val="Normal"/>
    <w:next w:val="Normal"/>
    <w:link w:val="CitationCar"/>
    <w:uiPriority w:val="29"/>
    <w:qFormat/>
    <w:rsid w:val="00BB5247"/>
    <w:pPr>
      <w:spacing w:before="160"/>
      <w:ind w:left="720" w:right="720"/>
    </w:pPr>
    <w:rPr>
      <w:i/>
      <w:iCs/>
      <w:color w:val="000000" w:themeColor="text1"/>
    </w:rPr>
  </w:style>
  <w:style w:type="character" w:customStyle="1" w:styleId="CitationCar">
    <w:name w:val="Citation Car"/>
    <w:basedOn w:val="Policepardfaut"/>
    <w:link w:val="Citation"/>
    <w:uiPriority w:val="29"/>
    <w:rsid w:val="00BB5247"/>
    <w:rPr>
      <w:i/>
      <w:iCs/>
      <w:color w:val="000000" w:themeColor="text1"/>
    </w:rPr>
  </w:style>
  <w:style w:type="paragraph" w:styleId="Citationintense">
    <w:name w:val="Intense Quote"/>
    <w:basedOn w:val="Normal"/>
    <w:next w:val="Normal"/>
    <w:link w:val="CitationintenseCar"/>
    <w:uiPriority w:val="30"/>
    <w:qFormat/>
    <w:rsid w:val="00BB52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BB5247"/>
    <w:rPr>
      <w:color w:val="000000" w:themeColor="text1"/>
      <w:shd w:val="clear" w:color="auto" w:fill="F2F2F2" w:themeFill="background1" w:themeFillShade="F2"/>
    </w:rPr>
  </w:style>
  <w:style w:type="character" w:styleId="Emphaseple">
    <w:name w:val="Subtle Emphasis"/>
    <w:basedOn w:val="Policepardfaut"/>
    <w:uiPriority w:val="19"/>
    <w:qFormat/>
    <w:rsid w:val="00BB5247"/>
    <w:rPr>
      <w:i/>
      <w:iCs/>
      <w:color w:val="404040" w:themeColor="text1" w:themeTint="BF"/>
    </w:rPr>
  </w:style>
  <w:style w:type="character" w:styleId="Emphaseintense">
    <w:name w:val="Intense Emphasis"/>
    <w:basedOn w:val="Policepardfaut"/>
    <w:uiPriority w:val="21"/>
    <w:qFormat/>
    <w:rsid w:val="00BB5247"/>
    <w:rPr>
      <w:b/>
      <w:bCs/>
      <w:i/>
      <w:iCs/>
      <w:caps/>
    </w:rPr>
  </w:style>
  <w:style w:type="character" w:styleId="Rfrenceple">
    <w:name w:val="Subtle Reference"/>
    <w:basedOn w:val="Policepardfaut"/>
    <w:uiPriority w:val="31"/>
    <w:qFormat/>
    <w:rsid w:val="00BB5247"/>
    <w:rPr>
      <w:smallCaps/>
      <w:color w:val="404040" w:themeColor="text1" w:themeTint="BF"/>
      <w:u w:val="single" w:color="7F7F7F" w:themeColor="text1" w:themeTint="80"/>
    </w:rPr>
  </w:style>
  <w:style w:type="character" w:styleId="Rfrenceintense">
    <w:name w:val="Intense Reference"/>
    <w:basedOn w:val="Policepardfaut"/>
    <w:uiPriority w:val="32"/>
    <w:qFormat/>
    <w:rsid w:val="00BB5247"/>
    <w:rPr>
      <w:b/>
      <w:bCs/>
      <w:smallCaps/>
      <w:u w:val="single"/>
    </w:rPr>
  </w:style>
  <w:style w:type="character" w:styleId="Titredulivre">
    <w:name w:val="Book Title"/>
    <w:basedOn w:val="Policepardfaut"/>
    <w:uiPriority w:val="33"/>
    <w:qFormat/>
    <w:rsid w:val="00BB5247"/>
    <w:rPr>
      <w:b w:val="0"/>
      <w:bCs w:val="0"/>
      <w:smallCaps/>
      <w:spacing w:val="5"/>
    </w:rPr>
  </w:style>
  <w:style w:type="paragraph" w:styleId="En-ttedetabledesmatires">
    <w:name w:val="TOC Heading"/>
    <w:basedOn w:val="Titre1"/>
    <w:next w:val="Normal"/>
    <w:uiPriority w:val="39"/>
    <w:unhideWhenUsed/>
    <w:qFormat/>
    <w:rsid w:val="00BB5247"/>
    <w:pPr>
      <w:outlineLvl w:val="9"/>
    </w:pPr>
  </w:style>
  <w:style w:type="paragraph" w:styleId="TM1">
    <w:name w:val="toc 1"/>
    <w:basedOn w:val="Normal"/>
    <w:next w:val="Normal"/>
    <w:autoRedefine/>
    <w:uiPriority w:val="39"/>
    <w:unhideWhenUsed/>
    <w:rsid w:val="00F565AC"/>
    <w:pPr>
      <w:spacing w:after="100"/>
    </w:pPr>
  </w:style>
  <w:style w:type="paragraph" w:styleId="TM2">
    <w:name w:val="toc 2"/>
    <w:basedOn w:val="Normal"/>
    <w:next w:val="Normal"/>
    <w:autoRedefine/>
    <w:uiPriority w:val="39"/>
    <w:unhideWhenUsed/>
    <w:rsid w:val="00F565AC"/>
    <w:pPr>
      <w:spacing w:after="100"/>
      <w:ind w:left="220"/>
    </w:pPr>
  </w:style>
  <w:style w:type="paragraph" w:styleId="TM3">
    <w:name w:val="toc 3"/>
    <w:basedOn w:val="Normal"/>
    <w:next w:val="Normal"/>
    <w:autoRedefine/>
    <w:uiPriority w:val="39"/>
    <w:unhideWhenUsed/>
    <w:rsid w:val="00F565AC"/>
    <w:pPr>
      <w:spacing w:after="100"/>
      <w:ind w:left="440"/>
    </w:pPr>
  </w:style>
  <w:style w:type="paragraph" w:styleId="Tabledesillustrations">
    <w:name w:val="table of figures"/>
    <w:basedOn w:val="Normal"/>
    <w:next w:val="Normal"/>
    <w:uiPriority w:val="99"/>
    <w:unhideWhenUsed/>
    <w:rsid w:val="00FF70D5"/>
    <w:pPr>
      <w:spacing w:after="0"/>
    </w:pPr>
  </w:style>
  <w:style w:type="table" w:styleId="Grilledutableau">
    <w:name w:val="Table Grid"/>
    <w:basedOn w:val="TableauNormal"/>
    <w:uiPriority w:val="39"/>
    <w:rsid w:val="00F01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10657">
      <w:bodyDiv w:val="1"/>
      <w:marLeft w:val="0"/>
      <w:marRight w:val="0"/>
      <w:marTop w:val="0"/>
      <w:marBottom w:val="0"/>
      <w:divBdr>
        <w:top w:val="none" w:sz="0" w:space="0" w:color="auto"/>
        <w:left w:val="none" w:sz="0" w:space="0" w:color="auto"/>
        <w:bottom w:val="none" w:sz="0" w:space="0" w:color="auto"/>
        <w:right w:val="none" w:sz="0" w:space="0" w:color="auto"/>
      </w:divBdr>
    </w:div>
    <w:div w:id="832183316">
      <w:bodyDiv w:val="1"/>
      <w:marLeft w:val="0"/>
      <w:marRight w:val="0"/>
      <w:marTop w:val="0"/>
      <w:marBottom w:val="0"/>
      <w:divBdr>
        <w:top w:val="none" w:sz="0" w:space="0" w:color="auto"/>
        <w:left w:val="none" w:sz="0" w:space="0" w:color="auto"/>
        <w:bottom w:val="none" w:sz="0" w:space="0" w:color="auto"/>
        <w:right w:val="none" w:sz="0" w:space="0" w:color="auto"/>
      </w:divBdr>
    </w:div>
    <w:div w:id="1024555130">
      <w:bodyDiv w:val="1"/>
      <w:marLeft w:val="0"/>
      <w:marRight w:val="0"/>
      <w:marTop w:val="0"/>
      <w:marBottom w:val="0"/>
      <w:divBdr>
        <w:top w:val="none" w:sz="0" w:space="0" w:color="auto"/>
        <w:left w:val="none" w:sz="0" w:space="0" w:color="auto"/>
        <w:bottom w:val="none" w:sz="0" w:space="0" w:color="auto"/>
        <w:right w:val="none" w:sz="0" w:space="0" w:color="auto"/>
      </w:divBdr>
    </w:div>
    <w:div w:id="1313102142">
      <w:bodyDiv w:val="1"/>
      <w:marLeft w:val="0"/>
      <w:marRight w:val="0"/>
      <w:marTop w:val="0"/>
      <w:marBottom w:val="0"/>
      <w:divBdr>
        <w:top w:val="none" w:sz="0" w:space="0" w:color="auto"/>
        <w:left w:val="none" w:sz="0" w:space="0" w:color="auto"/>
        <w:bottom w:val="none" w:sz="0" w:space="0" w:color="auto"/>
        <w:right w:val="none" w:sz="0" w:space="0" w:color="auto"/>
      </w:divBdr>
    </w:div>
    <w:div w:id="1880050130">
      <w:bodyDiv w:val="1"/>
      <w:marLeft w:val="0"/>
      <w:marRight w:val="0"/>
      <w:marTop w:val="0"/>
      <w:marBottom w:val="0"/>
      <w:divBdr>
        <w:top w:val="none" w:sz="0" w:space="0" w:color="auto"/>
        <w:left w:val="none" w:sz="0" w:space="0" w:color="auto"/>
        <w:bottom w:val="none" w:sz="0" w:space="0" w:color="auto"/>
        <w:right w:val="none" w:sz="0" w:space="0" w:color="auto"/>
      </w:divBdr>
    </w:div>
    <w:div w:id="193759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 site Lamarmite souhaite construire un générateur de recettes saines. Lamarmite vous fournit le lien vers une base de données qui recense de nombreux produits de consommation. Vous allez explorer ces données afin de déterminer ce que vous pouvez en tirer d’utile pour ce projet. Vous devrez donc vous intéresser aux avantages et désavantages nutritionnels des aliments.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3F2D7-5E19-4F51-84F9-CD1E18DCC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29</Pages>
  <Words>7166</Words>
  <Characters>39414</Characters>
  <Application>Microsoft Office Word</Application>
  <DocSecurity>0</DocSecurity>
  <Lines>328</Lines>
  <Paragraphs>92</Paragraphs>
  <ScaleCrop>false</ScaleCrop>
  <HeadingPairs>
    <vt:vector size="2" baseType="variant">
      <vt:variant>
        <vt:lpstr>Titre</vt:lpstr>
      </vt:variant>
      <vt:variant>
        <vt:i4>1</vt:i4>
      </vt:variant>
    </vt:vector>
  </HeadingPairs>
  <TitlesOfParts>
    <vt:vector size="1" baseType="lpstr">
      <vt:lpstr>parcours data scientist, projet 2</vt:lpstr>
    </vt:vector>
  </TitlesOfParts>
  <Company/>
  <LinksUpToDate>false</LinksUpToDate>
  <CharactersWithSpaces>46488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parcours data scientist, projet 2</dc:title>
  <dc:subject>Analyse de données nutritionnelles</dc:subject>
  <dc:creator>Toni</dc:creator>
  <cp:keywords/>
  <dc:description/>
  <cp:lastModifiedBy>Toni</cp:lastModifiedBy>
  <cp:revision>132</cp:revision>
  <cp:lastPrinted>2017-11-19T00:08:00Z</cp:lastPrinted>
  <dcterms:created xsi:type="dcterms:W3CDTF">2017-11-06T00:10:00Z</dcterms:created>
  <dcterms:modified xsi:type="dcterms:W3CDTF">2017-11-19T00:08:00Z</dcterms:modified>
</cp:coreProperties>
</file>