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535F" w:rsidRPr="003E3E57" w:rsidRDefault="0064535F" w:rsidP="00391933">
      <w:pPr>
        <w:spacing w:line="360" w:lineRule="auto"/>
        <w:jc w:val="both"/>
        <w:rPr>
          <w:rFonts w:ascii="Arial" w:hAnsi="Arial" w:cs="Arial"/>
          <w:sz w:val="24"/>
          <w:szCs w:val="24"/>
        </w:rPr>
      </w:pPr>
    </w:p>
    <w:p w:rsidR="0003478E" w:rsidRPr="003E3E57" w:rsidRDefault="0003478E" w:rsidP="0003478E">
      <w:pPr>
        <w:spacing w:line="240" w:lineRule="auto"/>
        <w:jc w:val="center"/>
        <w:rPr>
          <w:rFonts w:ascii="Arial" w:hAnsi="Arial" w:cs="Arial"/>
          <w:i/>
          <w:sz w:val="28"/>
          <w:szCs w:val="28"/>
        </w:rPr>
      </w:pPr>
      <w:r w:rsidRPr="003E3E57">
        <w:rPr>
          <w:rFonts w:ascii="Arial" w:hAnsi="Arial" w:cs="Arial"/>
          <w:i/>
          <w:sz w:val="28"/>
          <w:szCs w:val="28"/>
        </w:rPr>
        <w:t>La passione impressa. Studi offerti a Anco Marzio Mutterle</w:t>
      </w:r>
    </w:p>
    <w:p w:rsidR="0003478E" w:rsidRPr="003E3E57" w:rsidRDefault="0003478E" w:rsidP="0003478E">
      <w:pPr>
        <w:spacing w:line="240" w:lineRule="auto"/>
        <w:jc w:val="center"/>
        <w:rPr>
          <w:rFonts w:ascii="Arial" w:hAnsi="Arial" w:cs="Arial"/>
          <w:sz w:val="24"/>
          <w:szCs w:val="24"/>
        </w:rPr>
      </w:pPr>
      <w:r w:rsidRPr="003E3E57">
        <w:rPr>
          <w:rFonts w:ascii="Arial" w:hAnsi="Arial" w:cs="Arial"/>
          <w:sz w:val="24"/>
          <w:szCs w:val="24"/>
        </w:rPr>
        <w:t>a cura di Monica Giachino – Michela Rusi – Silvana Tamiozzo Goldmann</w:t>
      </w:r>
    </w:p>
    <w:p w:rsidR="0003478E" w:rsidRPr="003E3E57" w:rsidRDefault="0003478E" w:rsidP="0003478E">
      <w:pPr>
        <w:spacing w:line="240" w:lineRule="auto"/>
        <w:jc w:val="center"/>
        <w:rPr>
          <w:rFonts w:ascii="Arial" w:hAnsi="Arial" w:cs="Arial"/>
          <w:sz w:val="24"/>
          <w:szCs w:val="24"/>
        </w:rPr>
      </w:pPr>
      <w:r w:rsidRPr="003E3E57">
        <w:rPr>
          <w:rFonts w:ascii="Arial" w:hAnsi="Arial" w:cs="Arial"/>
          <w:sz w:val="24"/>
          <w:szCs w:val="24"/>
        </w:rPr>
        <w:t>Libreria Editrice Cafoscarina, Venezia 2008</w:t>
      </w:r>
    </w:p>
    <w:p w:rsidR="003E3E57" w:rsidRPr="003E3E57" w:rsidRDefault="003E3E57" w:rsidP="0003478E">
      <w:pPr>
        <w:spacing w:line="240" w:lineRule="auto"/>
        <w:jc w:val="center"/>
        <w:rPr>
          <w:rFonts w:ascii="Arial" w:hAnsi="Arial" w:cs="Arial"/>
          <w:sz w:val="24"/>
          <w:szCs w:val="24"/>
        </w:rPr>
      </w:pPr>
    </w:p>
    <w:p w:rsidR="003E3E57" w:rsidRDefault="003E3E57" w:rsidP="0003478E">
      <w:pPr>
        <w:spacing w:line="240" w:lineRule="auto"/>
        <w:jc w:val="center"/>
        <w:rPr>
          <w:rFonts w:ascii="Arial" w:hAnsi="Arial" w:cs="Arial"/>
          <w:sz w:val="24"/>
          <w:szCs w:val="24"/>
        </w:rPr>
      </w:pPr>
      <w:r w:rsidRPr="003E3E57">
        <w:rPr>
          <w:rFonts w:ascii="Arial" w:hAnsi="Arial" w:cs="Arial"/>
          <w:sz w:val="24"/>
          <w:szCs w:val="24"/>
        </w:rPr>
        <w:t>Silvana Tamiozzo Goldmann</w:t>
      </w:r>
    </w:p>
    <w:p w:rsidR="003E3E57" w:rsidRPr="003E3E57" w:rsidRDefault="003E3E57" w:rsidP="0003478E">
      <w:pPr>
        <w:spacing w:line="240" w:lineRule="auto"/>
        <w:jc w:val="center"/>
        <w:rPr>
          <w:rFonts w:ascii="Arial" w:hAnsi="Arial" w:cs="Arial"/>
          <w:i/>
          <w:sz w:val="32"/>
          <w:szCs w:val="32"/>
        </w:rPr>
      </w:pPr>
      <w:r>
        <w:rPr>
          <w:rFonts w:ascii="Arial" w:hAnsi="Arial" w:cs="Arial"/>
          <w:sz w:val="32"/>
          <w:szCs w:val="32"/>
        </w:rPr>
        <w:t xml:space="preserve">L’opera incompiuta di P.M.Pasinetti: </w:t>
      </w:r>
      <w:r>
        <w:rPr>
          <w:rFonts w:ascii="Arial" w:hAnsi="Arial" w:cs="Arial"/>
          <w:i/>
          <w:sz w:val="32"/>
          <w:szCs w:val="32"/>
        </w:rPr>
        <w:t>Fate partire le immagini</w:t>
      </w:r>
    </w:p>
    <w:p w:rsidR="003E3E57" w:rsidRPr="003E3E57" w:rsidRDefault="003E3E57" w:rsidP="0003478E">
      <w:pPr>
        <w:spacing w:line="240" w:lineRule="auto"/>
        <w:jc w:val="center"/>
        <w:rPr>
          <w:rFonts w:ascii="Arial" w:hAnsi="Arial" w:cs="Arial"/>
          <w:i/>
          <w:sz w:val="20"/>
          <w:szCs w:val="20"/>
        </w:rPr>
      </w:pPr>
      <w:r w:rsidRPr="003E3E57">
        <w:rPr>
          <w:rFonts w:ascii="Arial" w:hAnsi="Arial" w:cs="Arial"/>
          <w:i/>
          <w:sz w:val="20"/>
          <w:szCs w:val="20"/>
        </w:rPr>
        <w:t>(incipit)</w:t>
      </w:r>
    </w:p>
    <w:p w:rsidR="003E3E57" w:rsidRDefault="003E3E57" w:rsidP="00391933">
      <w:pPr>
        <w:spacing w:line="360" w:lineRule="auto"/>
        <w:jc w:val="both"/>
        <w:rPr>
          <w:rFonts w:ascii="Arial" w:hAnsi="Arial" w:cs="Arial"/>
          <w:sz w:val="24"/>
          <w:szCs w:val="24"/>
        </w:rPr>
      </w:pPr>
    </w:p>
    <w:p w:rsidR="00065F42" w:rsidRPr="003E3E57" w:rsidRDefault="0064535F" w:rsidP="00391933">
      <w:pPr>
        <w:spacing w:line="360" w:lineRule="auto"/>
        <w:jc w:val="both"/>
        <w:rPr>
          <w:rFonts w:ascii="Arial" w:hAnsi="Arial" w:cs="Arial"/>
          <w:sz w:val="24"/>
          <w:szCs w:val="24"/>
        </w:rPr>
      </w:pPr>
      <w:r w:rsidRPr="003E3E57">
        <w:rPr>
          <w:rFonts w:ascii="Arial" w:hAnsi="Arial" w:cs="Arial"/>
          <w:sz w:val="24"/>
          <w:szCs w:val="24"/>
        </w:rPr>
        <w:t xml:space="preserve">Pier Maria Pasinetti muore nella sua casa sul Canal Grande - la ‘Casa della gondola’ </w:t>
      </w:r>
      <w:r w:rsidR="00B65F35" w:rsidRPr="003E3E57">
        <w:rPr>
          <w:rFonts w:ascii="Arial" w:hAnsi="Arial" w:cs="Arial"/>
          <w:sz w:val="24"/>
          <w:szCs w:val="24"/>
        </w:rPr>
        <w:t>-</w:t>
      </w:r>
      <w:r w:rsidRPr="003E3E57">
        <w:rPr>
          <w:rFonts w:ascii="Arial" w:hAnsi="Arial" w:cs="Arial"/>
          <w:sz w:val="24"/>
          <w:szCs w:val="24"/>
        </w:rPr>
        <w:t xml:space="preserve"> nel sestiere di Dorsoduro l’8 luglio 2006 (era nato a Venezia il 24 giugno 1913).</w:t>
      </w:r>
    </w:p>
    <w:p w:rsidR="00065F42" w:rsidRPr="003E3E57" w:rsidRDefault="0064535F" w:rsidP="00391933">
      <w:pPr>
        <w:spacing w:line="360" w:lineRule="auto"/>
        <w:jc w:val="both"/>
        <w:rPr>
          <w:rFonts w:ascii="Arial" w:hAnsi="Arial" w:cs="Arial"/>
          <w:sz w:val="24"/>
          <w:szCs w:val="24"/>
        </w:rPr>
      </w:pPr>
      <w:r w:rsidRPr="003E3E57">
        <w:rPr>
          <w:rFonts w:ascii="Arial" w:hAnsi="Arial" w:cs="Arial"/>
          <w:sz w:val="24"/>
          <w:szCs w:val="24"/>
        </w:rPr>
        <w:t>Sul suo tavolo da lavoro, ormai abbandonato da quasi un anno, restavano ben visibili i fogli della sua opera rimasta incompiuta, Fate partire le immagini, presumibilmente stesa tra gli ultimi mesi del 1999 e i primi del 2002</w:t>
      </w:r>
      <w:r w:rsidR="00E14240" w:rsidRPr="003E3E57">
        <w:rPr>
          <w:rStyle w:val="Rimandonotaapidipagina"/>
          <w:rFonts w:ascii="Arial" w:hAnsi="Arial" w:cs="Arial"/>
          <w:sz w:val="24"/>
          <w:szCs w:val="24"/>
        </w:rPr>
        <w:footnoteReference w:id="2"/>
      </w:r>
      <w:r w:rsidRPr="003E3E57">
        <w:rPr>
          <w:rFonts w:ascii="Arial" w:hAnsi="Arial" w:cs="Arial"/>
          <w:sz w:val="24"/>
          <w:szCs w:val="24"/>
        </w:rPr>
        <w:t>.</w:t>
      </w:r>
    </w:p>
    <w:p w:rsidR="0064535F" w:rsidRPr="003E3E57" w:rsidRDefault="0064535F" w:rsidP="00391933">
      <w:pPr>
        <w:spacing w:line="360" w:lineRule="auto"/>
        <w:jc w:val="both"/>
        <w:rPr>
          <w:rFonts w:ascii="Arial" w:hAnsi="Arial" w:cs="Arial"/>
          <w:sz w:val="24"/>
          <w:szCs w:val="24"/>
        </w:rPr>
      </w:pPr>
      <w:r w:rsidRPr="003E3E57">
        <w:rPr>
          <w:rFonts w:ascii="Arial" w:hAnsi="Arial" w:cs="Arial"/>
          <w:sz w:val="24"/>
          <w:szCs w:val="24"/>
        </w:rPr>
        <w:t xml:space="preserve">Solo oggi, col rimpianto di non aver avuto il tempo per seguire le diverse fasi della stesura, </w:t>
      </w:r>
      <w:r w:rsidR="00715EA4" w:rsidRPr="003E3E57">
        <w:rPr>
          <w:rFonts w:ascii="Arial" w:hAnsi="Arial" w:cs="Arial"/>
          <w:sz w:val="24"/>
          <w:szCs w:val="24"/>
        </w:rPr>
        <w:t>è</w:t>
      </w:r>
      <w:r w:rsidRPr="003E3E57">
        <w:rPr>
          <w:rFonts w:ascii="Arial" w:hAnsi="Arial" w:cs="Arial"/>
          <w:sz w:val="24"/>
          <w:szCs w:val="24"/>
        </w:rPr>
        <w:t xml:space="preserve"> possibile iniziar</w:t>
      </w:r>
      <w:r w:rsidR="00715EA4" w:rsidRPr="003E3E57">
        <w:rPr>
          <w:rFonts w:ascii="Arial" w:hAnsi="Arial" w:cs="Arial"/>
          <w:sz w:val="24"/>
          <w:szCs w:val="24"/>
        </w:rPr>
        <w:t>e</w:t>
      </w:r>
      <w:r w:rsidRPr="003E3E57">
        <w:rPr>
          <w:rFonts w:ascii="Arial" w:hAnsi="Arial" w:cs="Arial"/>
          <w:sz w:val="24"/>
          <w:szCs w:val="24"/>
        </w:rPr>
        <w:t xml:space="preserve"> un bilancio di questo lavoro, tentare di</w:t>
      </w:r>
      <w:r w:rsidR="00715EA4" w:rsidRPr="003E3E57">
        <w:rPr>
          <w:rFonts w:ascii="Arial" w:hAnsi="Arial" w:cs="Arial"/>
          <w:sz w:val="24"/>
          <w:szCs w:val="24"/>
        </w:rPr>
        <w:t xml:space="preserve"> </w:t>
      </w:r>
      <w:r w:rsidRPr="003E3E57">
        <w:rPr>
          <w:rFonts w:ascii="Arial" w:hAnsi="Arial" w:cs="Arial"/>
          <w:sz w:val="24"/>
          <w:szCs w:val="24"/>
        </w:rPr>
        <w:t xml:space="preserve">ricostruirlo in vista di una </w:t>
      </w:r>
      <w:r w:rsidRPr="003E3E57">
        <w:rPr>
          <w:rFonts w:ascii="Arial" w:hAnsi="Arial" w:cs="Arial"/>
          <w:sz w:val="24"/>
          <w:szCs w:val="24"/>
        </w:rPr>
        <w:lastRenderedPageBreak/>
        <w:t>prossima edizione. Il Centro Interuniversitario di</w:t>
      </w:r>
      <w:r w:rsidR="00715EA4" w:rsidRPr="003E3E57">
        <w:rPr>
          <w:rFonts w:ascii="Arial" w:hAnsi="Arial" w:cs="Arial"/>
          <w:sz w:val="24"/>
          <w:szCs w:val="24"/>
        </w:rPr>
        <w:t xml:space="preserve"> </w:t>
      </w:r>
      <w:r w:rsidRPr="003E3E57">
        <w:rPr>
          <w:rFonts w:ascii="Arial" w:hAnsi="Arial" w:cs="Arial"/>
          <w:sz w:val="24"/>
          <w:szCs w:val="24"/>
        </w:rPr>
        <w:t>Studi Veneti (CISVe) ha infatti acquisito l’archivio dello scrittore, che tra le</w:t>
      </w:r>
      <w:r w:rsidR="00715EA4" w:rsidRPr="003E3E57">
        <w:rPr>
          <w:rFonts w:ascii="Arial" w:hAnsi="Arial" w:cs="Arial"/>
          <w:sz w:val="24"/>
          <w:szCs w:val="24"/>
        </w:rPr>
        <w:t xml:space="preserve"> </w:t>
      </w:r>
      <w:r w:rsidRPr="003E3E57">
        <w:rPr>
          <w:rFonts w:ascii="Arial" w:hAnsi="Arial" w:cs="Arial"/>
          <w:sz w:val="24"/>
          <w:szCs w:val="24"/>
        </w:rPr>
        <w:t>sue carte preziose annovera alcune copie (dattiloscritti, fotocopie, stampate</w:t>
      </w:r>
      <w:r w:rsidR="00715EA4" w:rsidRPr="003E3E57">
        <w:rPr>
          <w:rFonts w:ascii="Arial" w:hAnsi="Arial" w:cs="Arial"/>
          <w:sz w:val="24"/>
          <w:szCs w:val="24"/>
        </w:rPr>
        <w:t xml:space="preserve"> </w:t>
      </w:r>
      <w:r w:rsidRPr="003E3E57">
        <w:rPr>
          <w:rFonts w:ascii="Arial" w:hAnsi="Arial" w:cs="Arial"/>
          <w:sz w:val="24"/>
          <w:szCs w:val="24"/>
        </w:rPr>
        <w:t xml:space="preserve">da PC, con interventi manoscritti) di </w:t>
      </w:r>
      <w:r w:rsidRPr="003E3E57">
        <w:rPr>
          <w:rFonts w:ascii="Arial" w:hAnsi="Arial" w:cs="Arial"/>
          <w:i/>
          <w:sz w:val="24"/>
          <w:szCs w:val="24"/>
        </w:rPr>
        <w:t>Fate partire le immagini</w:t>
      </w:r>
      <w:r w:rsidR="00715EA4" w:rsidRPr="003E3E57">
        <w:rPr>
          <w:rStyle w:val="Rimandonotaapidipagina"/>
          <w:rFonts w:ascii="Arial" w:hAnsi="Arial" w:cs="Arial"/>
          <w:i/>
          <w:sz w:val="24"/>
          <w:szCs w:val="24"/>
        </w:rPr>
        <w:footnoteReference w:id="3"/>
      </w:r>
      <w:r w:rsidRPr="003E3E57">
        <w:rPr>
          <w:rFonts w:ascii="Arial" w:hAnsi="Arial" w:cs="Arial"/>
          <w:sz w:val="24"/>
          <w:szCs w:val="24"/>
        </w:rPr>
        <w:t>.</w:t>
      </w:r>
    </w:p>
    <w:p w:rsidR="0064535F" w:rsidRPr="003E3E57" w:rsidRDefault="008539BB" w:rsidP="00391933">
      <w:pPr>
        <w:spacing w:line="360" w:lineRule="auto"/>
        <w:jc w:val="both"/>
        <w:rPr>
          <w:rFonts w:ascii="Arial" w:hAnsi="Arial" w:cs="Arial"/>
          <w:sz w:val="24"/>
          <w:szCs w:val="24"/>
        </w:rPr>
      </w:pPr>
      <w:r w:rsidRPr="003E3E57">
        <w:rPr>
          <w:rFonts w:ascii="Arial" w:hAnsi="Arial" w:cs="Arial"/>
          <w:sz w:val="24"/>
          <w:szCs w:val="24"/>
        </w:rPr>
        <w:t>Il</w:t>
      </w:r>
      <w:r w:rsidR="0064535F" w:rsidRPr="003E3E57">
        <w:rPr>
          <w:rFonts w:ascii="Arial" w:hAnsi="Arial" w:cs="Arial"/>
          <w:sz w:val="24"/>
          <w:szCs w:val="24"/>
        </w:rPr>
        <w:t xml:space="preserve"> testo di cui diamo qui sommariamente </w:t>
      </w:r>
      <w:r w:rsidRPr="003E3E57">
        <w:rPr>
          <w:rFonts w:ascii="Arial" w:hAnsi="Arial" w:cs="Arial"/>
          <w:sz w:val="24"/>
          <w:szCs w:val="24"/>
        </w:rPr>
        <w:t>conto è ad oggi (non si escludo</w:t>
      </w:r>
      <w:r w:rsidR="0064535F" w:rsidRPr="003E3E57">
        <w:rPr>
          <w:rFonts w:ascii="Arial" w:hAnsi="Arial" w:cs="Arial"/>
          <w:sz w:val="24"/>
          <w:szCs w:val="24"/>
        </w:rPr>
        <w:t>no ulteriori acquisizioni) il pi</w:t>
      </w:r>
      <w:r w:rsidRPr="003E3E57">
        <w:rPr>
          <w:rFonts w:ascii="Arial" w:hAnsi="Arial" w:cs="Arial"/>
          <w:sz w:val="24"/>
          <w:szCs w:val="24"/>
        </w:rPr>
        <w:t>ù</w:t>
      </w:r>
      <w:r w:rsidR="0064535F" w:rsidRPr="003E3E57">
        <w:rPr>
          <w:rFonts w:ascii="Arial" w:hAnsi="Arial" w:cs="Arial"/>
          <w:sz w:val="24"/>
          <w:szCs w:val="24"/>
        </w:rPr>
        <w:t xml:space="preserve"> completo. E</w:t>
      </w:r>
      <w:r w:rsidRPr="003E3E57">
        <w:rPr>
          <w:rFonts w:ascii="Arial" w:hAnsi="Arial" w:cs="Arial"/>
          <w:sz w:val="24"/>
          <w:szCs w:val="24"/>
        </w:rPr>
        <w:t>’</w:t>
      </w:r>
      <w:r w:rsidR="0064535F" w:rsidRPr="003E3E57">
        <w:rPr>
          <w:rFonts w:ascii="Arial" w:hAnsi="Arial" w:cs="Arial"/>
          <w:sz w:val="24"/>
          <w:szCs w:val="24"/>
        </w:rPr>
        <w:t xml:space="preserve"> suddivisibile in quattro parti:</w:t>
      </w:r>
    </w:p>
    <w:p w:rsidR="0064535F" w:rsidRPr="003E3E57" w:rsidRDefault="0064535F" w:rsidP="00391933">
      <w:pPr>
        <w:spacing w:line="360" w:lineRule="auto"/>
        <w:jc w:val="both"/>
        <w:rPr>
          <w:rFonts w:ascii="Arial" w:hAnsi="Arial" w:cs="Arial"/>
          <w:sz w:val="24"/>
          <w:szCs w:val="24"/>
        </w:rPr>
      </w:pPr>
      <w:r w:rsidRPr="003E3E57">
        <w:rPr>
          <w:rFonts w:ascii="Arial" w:hAnsi="Arial" w:cs="Arial"/>
          <w:b/>
          <w:sz w:val="24"/>
          <w:szCs w:val="24"/>
        </w:rPr>
        <w:t>A]</w:t>
      </w:r>
      <w:r w:rsidRPr="003E3E57">
        <w:rPr>
          <w:rFonts w:ascii="Arial" w:hAnsi="Arial" w:cs="Arial"/>
          <w:sz w:val="24"/>
          <w:szCs w:val="24"/>
        </w:rPr>
        <w:t xml:space="preserve"> (da noi indicata d’ora in poi con la sigla FPLI): sono 80 cartelle numerate,</w:t>
      </w:r>
      <w:r w:rsidR="008539BB" w:rsidRPr="003E3E57">
        <w:rPr>
          <w:rFonts w:ascii="Arial" w:hAnsi="Arial" w:cs="Arial"/>
          <w:sz w:val="24"/>
          <w:szCs w:val="24"/>
        </w:rPr>
        <w:t xml:space="preserve"> </w:t>
      </w:r>
      <w:r w:rsidRPr="003E3E57">
        <w:rPr>
          <w:rFonts w:ascii="Arial" w:hAnsi="Arial" w:cs="Arial"/>
          <w:sz w:val="24"/>
          <w:szCs w:val="24"/>
        </w:rPr>
        <w:t>stampate da computer (ivi trascritte dall’amica nonché sua traduttrice Murtha</w:t>
      </w:r>
      <w:r w:rsidR="008539BB" w:rsidRPr="003E3E57">
        <w:rPr>
          <w:rFonts w:ascii="Arial" w:hAnsi="Arial" w:cs="Arial"/>
          <w:sz w:val="24"/>
          <w:szCs w:val="24"/>
        </w:rPr>
        <w:t xml:space="preserve"> </w:t>
      </w:r>
      <w:r w:rsidRPr="003E3E57">
        <w:rPr>
          <w:rFonts w:ascii="Arial" w:hAnsi="Arial" w:cs="Arial"/>
          <w:sz w:val="24"/>
          <w:szCs w:val="24"/>
        </w:rPr>
        <w:t>Baca)</w:t>
      </w:r>
      <w:r w:rsidR="008539BB" w:rsidRPr="003E3E57">
        <w:rPr>
          <w:rStyle w:val="Rimandonotaapidipagina"/>
          <w:rFonts w:ascii="Arial" w:hAnsi="Arial" w:cs="Arial"/>
          <w:sz w:val="24"/>
          <w:szCs w:val="24"/>
        </w:rPr>
        <w:footnoteReference w:id="4"/>
      </w:r>
      <w:r w:rsidRPr="003E3E57">
        <w:rPr>
          <w:rFonts w:ascii="Arial" w:hAnsi="Arial" w:cs="Arial"/>
          <w:sz w:val="24"/>
          <w:szCs w:val="24"/>
        </w:rPr>
        <w:t>. Presentano leggibili correzioni a mano, che vanno addensandosi nelle</w:t>
      </w:r>
      <w:r w:rsidR="00E7655F" w:rsidRPr="003E3E57">
        <w:rPr>
          <w:rFonts w:ascii="Arial" w:hAnsi="Arial" w:cs="Arial"/>
          <w:sz w:val="24"/>
          <w:szCs w:val="24"/>
        </w:rPr>
        <w:t xml:space="preserve"> pagine f</w:t>
      </w:r>
      <w:r w:rsidRPr="003E3E57">
        <w:rPr>
          <w:rFonts w:ascii="Arial" w:hAnsi="Arial" w:cs="Arial"/>
          <w:sz w:val="24"/>
          <w:szCs w:val="24"/>
        </w:rPr>
        <w:t>inali. E</w:t>
      </w:r>
      <w:r w:rsidR="00E7655F" w:rsidRPr="003E3E57">
        <w:rPr>
          <w:rFonts w:ascii="Arial" w:hAnsi="Arial" w:cs="Arial"/>
          <w:sz w:val="24"/>
          <w:szCs w:val="24"/>
        </w:rPr>
        <w:t>’</w:t>
      </w:r>
      <w:r w:rsidRPr="003E3E57">
        <w:rPr>
          <w:rFonts w:ascii="Arial" w:hAnsi="Arial" w:cs="Arial"/>
          <w:sz w:val="24"/>
          <w:szCs w:val="24"/>
        </w:rPr>
        <w:t xml:space="preserve"> il </w:t>
      </w:r>
      <w:r w:rsidRPr="003E3E57">
        <w:rPr>
          <w:rFonts w:ascii="Arial" w:hAnsi="Arial" w:cs="Arial"/>
          <w:i/>
          <w:sz w:val="24"/>
          <w:szCs w:val="24"/>
        </w:rPr>
        <w:t>corpus</w:t>
      </w:r>
      <w:r w:rsidR="00E7655F" w:rsidRPr="003E3E57">
        <w:rPr>
          <w:rFonts w:ascii="Arial" w:hAnsi="Arial" w:cs="Arial"/>
          <w:sz w:val="24"/>
          <w:szCs w:val="24"/>
        </w:rPr>
        <w:t xml:space="preserve"> principale dell’o</w:t>
      </w:r>
      <w:r w:rsidRPr="003E3E57">
        <w:rPr>
          <w:rFonts w:ascii="Arial" w:hAnsi="Arial" w:cs="Arial"/>
          <w:sz w:val="24"/>
          <w:szCs w:val="24"/>
        </w:rPr>
        <w:t>pera: in un andirivieni di immagini</w:t>
      </w:r>
      <w:r w:rsidR="00E7655F" w:rsidRPr="003E3E57">
        <w:rPr>
          <w:rFonts w:ascii="Arial" w:hAnsi="Arial" w:cs="Arial"/>
          <w:sz w:val="24"/>
          <w:szCs w:val="24"/>
        </w:rPr>
        <w:t xml:space="preserve"> </w:t>
      </w:r>
      <w:r w:rsidRPr="003E3E57">
        <w:rPr>
          <w:rFonts w:ascii="Arial" w:hAnsi="Arial" w:cs="Arial"/>
          <w:sz w:val="24"/>
          <w:szCs w:val="24"/>
        </w:rPr>
        <w:t>e memorie, l’autore si concentra soprattutto sulla sua infanzia e formazione</w:t>
      </w:r>
      <w:r w:rsidR="00E7655F" w:rsidRPr="003E3E57">
        <w:rPr>
          <w:rFonts w:ascii="Arial" w:hAnsi="Arial" w:cs="Arial"/>
          <w:sz w:val="24"/>
          <w:szCs w:val="24"/>
        </w:rPr>
        <w:t xml:space="preserve"> </w:t>
      </w:r>
      <w:r w:rsidRPr="003E3E57">
        <w:rPr>
          <w:rFonts w:ascii="Arial" w:hAnsi="Arial" w:cs="Arial"/>
          <w:sz w:val="24"/>
          <w:szCs w:val="24"/>
        </w:rPr>
        <w:t>veneziane (la famiglia, la scuola, la citt</w:t>
      </w:r>
      <w:r w:rsidR="00E7655F" w:rsidRPr="003E3E57">
        <w:rPr>
          <w:rFonts w:ascii="Arial" w:hAnsi="Arial" w:cs="Arial"/>
          <w:sz w:val="24"/>
          <w:szCs w:val="24"/>
        </w:rPr>
        <w:t>à</w:t>
      </w:r>
      <w:r w:rsidRPr="003E3E57">
        <w:rPr>
          <w:rFonts w:ascii="Arial" w:hAnsi="Arial" w:cs="Arial"/>
          <w:sz w:val="24"/>
          <w:szCs w:val="24"/>
        </w:rPr>
        <w:t xml:space="preserve">, gli amici, le </w:t>
      </w:r>
      <w:r w:rsidR="00DA3334" w:rsidRPr="003E3E57">
        <w:rPr>
          <w:rFonts w:ascii="Arial" w:hAnsi="Arial" w:cs="Arial"/>
          <w:sz w:val="24"/>
          <w:szCs w:val="24"/>
        </w:rPr>
        <w:t>letture</w:t>
      </w:r>
      <w:r w:rsidRPr="003E3E57">
        <w:rPr>
          <w:rFonts w:ascii="Arial" w:hAnsi="Arial" w:cs="Arial"/>
          <w:sz w:val="24"/>
          <w:szCs w:val="24"/>
        </w:rPr>
        <w:t>).</w:t>
      </w:r>
    </w:p>
    <w:p w:rsidR="0064535F" w:rsidRPr="003E3E57" w:rsidRDefault="0064535F" w:rsidP="00391933">
      <w:pPr>
        <w:spacing w:line="360" w:lineRule="auto"/>
        <w:jc w:val="both"/>
        <w:rPr>
          <w:rFonts w:ascii="Arial" w:hAnsi="Arial" w:cs="Arial"/>
          <w:sz w:val="24"/>
          <w:szCs w:val="24"/>
        </w:rPr>
      </w:pPr>
      <w:r w:rsidRPr="003E3E57">
        <w:rPr>
          <w:rFonts w:ascii="Arial" w:hAnsi="Arial" w:cs="Arial"/>
          <w:b/>
          <w:sz w:val="24"/>
          <w:szCs w:val="24"/>
        </w:rPr>
        <w:t>B]</w:t>
      </w:r>
      <w:r w:rsidRPr="003E3E57">
        <w:rPr>
          <w:rFonts w:ascii="Arial" w:hAnsi="Arial" w:cs="Arial"/>
          <w:sz w:val="24"/>
          <w:szCs w:val="24"/>
        </w:rPr>
        <w:t xml:space="preserve"> "Oxon" (titol</w:t>
      </w:r>
      <w:r w:rsidR="00E7655F" w:rsidRPr="003E3E57">
        <w:rPr>
          <w:rFonts w:ascii="Arial" w:hAnsi="Arial" w:cs="Arial"/>
          <w:sz w:val="24"/>
          <w:szCs w:val="24"/>
        </w:rPr>
        <w:t>o dell’autore): sono 48 cartelle</w:t>
      </w:r>
      <w:r w:rsidRPr="003E3E57">
        <w:rPr>
          <w:rFonts w:ascii="Arial" w:hAnsi="Arial" w:cs="Arial"/>
          <w:sz w:val="24"/>
          <w:szCs w:val="24"/>
        </w:rPr>
        <w:t xml:space="preserve"> numerate, di cui manca la p.4, fittissime di interventi correttori a mano, con ripr</w:t>
      </w:r>
      <w:r w:rsidR="00E7655F" w:rsidRPr="003E3E57">
        <w:rPr>
          <w:rFonts w:ascii="Arial" w:hAnsi="Arial" w:cs="Arial"/>
          <w:sz w:val="24"/>
          <w:szCs w:val="24"/>
        </w:rPr>
        <w:t>e</w:t>
      </w:r>
      <w:r w:rsidRPr="003E3E57">
        <w:rPr>
          <w:rFonts w:ascii="Arial" w:hAnsi="Arial" w:cs="Arial"/>
          <w:sz w:val="24"/>
          <w:szCs w:val="24"/>
        </w:rPr>
        <w:t>sa delle ultime cartelle di</w:t>
      </w:r>
      <w:r w:rsidR="00E7655F" w:rsidRPr="003E3E57">
        <w:rPr>
          <w:rFonts w:ascii="Arial" w:hAnsi="Arial" w:cs="Arial"/>
          <w:sz w:val="24"/>
          <w:szCs w:val="24"/>
        </w:rPr>
        <w:t xml:space="preserve"> </w:t>
      </w:r>
      <w:r w:rsidRPr="003E3E57">
        <w:rPr>
          <w:rFonts w:ascii="Arial" w:hAnsi="Arial" w:cs="Arial"/>
          <w:sz w:val="24"/>
          <w:szCs w:val="24"/>
        </w:rPr>
        <w:t>FPLI. Pasinetti ripercorre il suo viaggio verso Oxford (la sua "via nuova per</w:t>
      </w:r>
      <w:r w:rsidR="00E7655F" w:rsidRPr="003E3E57">
        <w:rPr>
          <w:rFonts w:ascii="Arial" w:hAnsi="Arial" w:cs="Arial"/>
          <w:sz w:val="24"/>
          <w:szCs w:val="24"/>
        </w:rPr>
        <w:t xml:space="preserve"> </w:t>
      </w:r>
      <w:r w:rsidRPr="003E3E57">
        <w:rPr>
          <w:rFonts w:ascii="Arial" w:hAnsi="Arial" w:cs="Arial"/>
          <w:sz w:val="24"/>
          <w:szCs w:val="24"/>
        </w:rPr>
        <w:t>l’</w:t>
      </w:r>
      <w:r w:rsidR="00E7655F" w:rsidRPr="003E3E57">
        <w:rPr>
          <w:rFonts w:ascii="Arial" w:hAnsi="Arial" w:cs="Arial"/>
          <w:sz w:val="24"/>
          <w:szCs w:val="24"/>
        </w:rPr>
        <w:t>Inghilterra. Non la già</w:t>
      </w:r>
      <w:r w:rsidRPr="003E3E57">
        <w:rPr>
          <w:rFonts w:ascii="Arial" w:hAnsi="Arial" w:cs="Arial"/>
          <w:sz w:val="24"/>
          <w:szCs w:val="24"/>
        </w:rPr>
        <w:t xml:space="preserve"> percorsa Parigi</w:t>
      </w:r>
      <w:r w:rsidR="00E7655F" w:rsidRPr="003E3E57">
        <w:rPr>
          <w:rFonts w:ascii="Arial" w:hAnsi="Arial" w:cs="Arial"/>
          <w:sz w:val="24"/>
          <w:szCs w:val="24"/>
        </w:rPr>
        <w:t>-</w:t>
      </w:r>
      <w:r w:rsidRPr="003E3E57">
        <w:rPr>
          <w:rFonts w:ascii="Arial" w:hAnsi="Arial" w:cs="Arial"/>
          <w:sz w:val="24"/>
          <w:szCs w:val="24"/>
        </w:rPr>
        <w:t>Calais</w:t>
      </w:r>
      <w:r w:rsidR="00E7655F" w:rsidRPr="003E3E57">
        <w:rPr>
          <w:rFonts w:ascii="Arial" w:hAnsi="Arial" w:cs="Arial"/>
          <w:sz w:val="24"/>
          <w:szCs w:val="24"/>
        </w:rPr>
        <w:t>-</w:t>
      </w:r>
      <w:r w:rsidRPr="003E3E57">
        <w:rPr>
          <w:rFonts w:ascii="Arial" w:hAnsi="Arial" w:cs="Arial"/>
          <w:sz w:val="24"/>
          <w:szCs w:val="24"/>
        </w:rPr>
        <w:t>Dover ma, questa volta, Strasburgo</w:t>
      </w:r>
      <w:r w:rsidR="0041698F" w:rsidRPr="003E3E57">
        <w:rPr>
          <w:rFonts w:ascii="Arial" w:hAnsi="Arial" w:cs="Arial"/>
          <w:sz w:val="24"/>
          <w:szCs w:val="24"/>
        </w:rPr>
        <w:t>-</w:t>
      </w:r>
      <w:r w:rsidRPr="003E3E57">
        <w:rPr>
          <w:rFonts w:ascii="Arial" w:hAnsi="Arial" w:cs="Arial"/>
          <w:sz w:val="24"/>
          <w:szCs w:val="24"/>
        </w:rPr>
        <w:t>Bruxell</w:t>
      </w:r>
      <w:r w:rsidR="0041698F" w:rsidRPr="003E3E57">
        <w:rPr>
          <w:rFonts w:ascii="Arial" w:hAnsi="Arial" w:cs="Arial"/>
          <w:sz w:val="24"/>
          <w:szCs w:val="24"/>
        </w:rPr>
        <w:t>e</w:t>
      </w:r>
      <w:r w:rsidRPr="003E3E57">
        <w:rPr>
          <w:rFonts w:ascii="Arial" w:hAnsi="Arial" w:cs="Arial"/>
          <w:sz w:val="24"/>
          <w:szCs w:val="24"/>
        </w:rPr>
        <w:t>s</w:t>
      </w:r>
      <w:r w:rsidR="0041698F" w:rsidRPr="003E3E57">
        <w:rPr>
          <w:rFonts w:ascii="Arial" w:hAnsi="Arial" w:cs="Arial"/>
          <w:sz w:val="24"/>
          <w:szCs w:val="24"/>
        </w:rPr>
        <w:t>-</w:t>
      </w:r>
      <w:r w:rsidRPr="003E3E57">
        <w:rPr>
          <w:rFonts w:ascii="Arial" w:hAnsi="Arial" w:cs="Arial"/>
          <w:sz w:val="24"/>
          <w:szCs w:val="24"/>
        </w:rPr>
        <w:t>Ostenda</w:t>
      </w:r>
      <w:r w:rsidR="0041698F" w:rsidRPr="003E3E57">
        <w:rPr>
          <w:rFonts w:ascii="Arial" w:hAnsi="Arial" w:cs="Arial"/>
          <w:sz w:val="24"/>
          <w:szCs w:val="24"/>
        </w:rPr>
        <w:t>-</w:t>
      </w:r>
      <w:r w:rsidRPr="003E3E57">
        <w:rPr>
          <w:rFonts w:ascii="Arial" w:hAnsi="Arial" w:cs="Arial"/>
          <w:sz w:val="24"/>
          <w:szCs w:val="24"/>
        </w:rPr>
        <w:t>Dover")</w:t>
      </w:r>
      <w:r w:rsidR="0041698F" w:rsidRPr="003E3E57">
        <w:rPr>
          <w:rStyle w:val="Rimandonotaapidipagina"/>
          <w:rFonts w:ascii="Arial" w:hAnsi="Arial" w:cs="Arial"/>
          <w:sz w:val="24"/>
          <w:szCs w:val="24"/>
        </w:rPr>
        <w:footnoteReference w:id="5"/>
      </w:r>
      <w:r w:rsidRPr="003E3E57">
        <w:rPr>
          <w:rFonts w:ascii="Arial" w:hAnsi="Arial" w:cs="Arial"/>
          <w:sz w:val="24"/>
          <w:szCs w:val="24"/>
        </w:rPr>
        <w:t xml:space="preserve"> e la sua </w:t>
      </w:r>
      <w:r w:rsidRPr="003E3E57">
        <w:rPr>
          <w:rFonts w:ascii="Arial" w:hAnsi="Arial" w:cs="Arial"/>
          <w:sz w:val="24"/>
          <w:szCs w:val="24"/>
        </w:rPr>
        <w:lastRenderedPageBreak/>
        <w:t>permanenza nella cittadina in</w:t>
      </w:r>
      <w:r w:rsidR="0041698F" w:rsidRPr="003E3E57">
        <w:rPr>
          <w:rFonts w:ascii="Arial" w:hAnsi="Arial" w:cs="Arial"/>
          <w:sz w:val="24"/>
          <w:szCs w:val="24"/>
        </w:rPr>
        <w:t>glese (con gustose de</w:t>
      </w:r>
      <w:r w:rsidRPr="003E3E57">
        <w:rPr>
          <w:rFonts w:ascii="Arial" w:hAnsi="Arial" w:cs="Arial"/>
          <w:sz w:val="24"/>
          <w:szCs w:val="24"/>
        </w:rPr>
        <w:t>scrizioni del Magdalen College e del Christ Church</w:t>
      </w:r>
      <w:r w:rsidR="0041698F" w:rsidRPr="003E3E57">
        <w:rPr>
          <w:rFonts w:ascii="Arial" w:hAnsi="Arial" w:cs="Arial"/>
          <w:sz w:val="24"/>
          <w:szCs w:val="24"/>
        </w:rPr>
        <w:t xml:space="preserve"> </w:t>
      </w:r>
      <w:r w:rsidRPr="003E3E57">
        <w:rPr>
          <w:rFonts w:ascii="Arial" w:hAnsi="Arial" w:cs="Arial"/>
          <w:sz w:val="24"/>
          <w:szCs w:val="24"/>
        </w:rPr>
        <w:t>College, "d</w:t>
      </w:r>
      <w:r w:rsidR="0041698F" w:rsidRPr="003E3E57">
        <w:rPr>
          <w:rFonts w:ascii="Arial" w:hAnsi="Arial" w:cs="Arial"/>
          <w:sz w:val="24"/>
          <w:szCs w:val="24"/>
        </w:rPr>
        <w:t>e</w:t>
      </w:r>
      <w:r w:rsidRPr="003E3E57">
        <w:rPr>
          <w:rFonts w:ascii="Arial" w:hAnsi="Arial" w:cs="Arial"/>
          <w:sz w:val="24"/>
          <w:szCs w:val="24"/>
        </w:rPr>
        <w:t>tto The House”).</w:t>
      </w:r>
    </w:p>
    <w:p w:rsidR="0064535F" w:rsidRPr="003E3E57" w:rsidRDefault="0064535F" w:rsidP="00391933">
      <w:pPr>
        <w:spacing w:line="360" w:lineRule="auto"/>
        <w:jc w:val="both"/>
        <w:rPr>
          <w:rFonts w:ascii="Arial" w:hAnsi="Arial" w:cs="Arial"/>
          <w:sz w:val="24"/>
          <w:szCs w:val="24"/>
        </w:rPr>
      </w:pPr>
      <w:r w:rsidRPr="003E3E57">
        <w:rPr>
          <w:rFonts w:ascii="Arial" w:hAnsi="Arial" w:cs="Arial"/>
          <w:b/>
          <w:sz w:val="24"/>
          <w:szCs w:val="24"/>
        </w:rPr>
        <w:t>C]</w:t>
      </w:r>
      <w:r w:rsidRPr="003E3E57">
        <w:rPr>
          <w:rFonts w:ascii="Arial" w:hAnsi="Arial" w:cs="Arial"/>
          <w:sz w:val="24"/>
          <w:szCs w:val="24"/>
        </w:rPr>
        <w:t xml:space="preserve"> “Comun" (sigla dell’autore): sono 3 cartelle numerate, di fatto integrazioni, in parte da inserire nella sezione "Oxon" (“Co</w:t>
      </w:r>
      <w:r w:rsidR="0041698F" w:rsidRPr="003E3E57">
        <w:rPr>
          <w:rFonts w:ascii="Arial" w:hAnsi="Arial" w:cs="Arial"/>
          <w:sz w:val="24"/>
          <w:szCs w:val="24"/>
        </w:rPr>
        <w:t>m</w:t>
      </w:r>
      <w:r w:rsidRPr="003E3E57">
        <w:rPr>
          <w:rFonts w:ascii="Arial" w:hAnsi="Arial" w:cs="Arial"/>
          <w:sz w:val="24"/>
          <w:szCs w:val="24"/>
        </w:rPr>
        <w:t>un"</w:t>
      </w:r>
      <w:r w:rsidR="0041698F" w:rsidRPr="003E3E57">
        <w:rPr>
          <w:rFonts w:ascii="Arial" w:hAnsi="Arial" w:cs="Arial"/>
          <w:sz w:val="24"/>
          <w:szCs w:val="24"/>
        </w:rPr>
        <w:t xml:space="preserve"> 1</w:t>
      </w:r>
      <w:r w:rsidRPr="003E3E57">
        <w:rPr>
          <w:rFonts w:ascii="Arial" w:hAnsi="Arial" w:cs="Arial"/>
          <w:sz w:val="24"/>
          <w:szCs w:val="24"/>
        </w:rPr>
        <w:t xml:space="preserve"> </w:t>
      </w:r>
      <w:r w:rsidR="0041698F" w:rsidRPr="003E3E57">
        <w:rPr>
          <w:rFonts w:ascii="Arial" w:hAnsi="Arial" w:cs="Arial"/>
          <w:sz w:val="24"/>
          <w:szCs w:val="24"/>
        </w:rPr>
        <w:t>l</w:t>
      </w:r>
      <w:r w:rsidRPr="003E3E57">
        <w:rPr>
          <w:rFonts w:ascii="Arial" w:hAnsi="Arial" w:cs="Arial"/>
          <w:sz w:val="24"/>
          <w:szCs w:val="24"/>
        </w:rPr>
        <w:t>o indica esplicitamente nella prima riga con un rimando in parentetica a "Oxon" 35).</w:t>
      </w:r>
    </w:p>
    <w:p w:rsidR="0064535F" w:rsidRPr="003E3E57" w:rsidRDefault="0064535F" w:rsidP="00391933">
      <w:pPr>
        <w:spacing w:line="360" w:lineRule="auto"/>
        <w:jc w:val="both"/>
        <w:rPr>
          <w:rFonts w:ascii="Arial" w:hAnsi="Arial" w:cs="Arial"/>
          <w:sz w:val="24"/>
          <w:szCs w:val="24"/>
        </w:rPr>
      </w:pPr>
      <w:r w:rsidRPr="003E3E57">
        <w:rPr>
          <w:rFonts w:ascii="Arial" w:hAnsi="Arial" w:cs="Arial"/>
          <w:b/>
          <w:sz w:val="24"/>
          <w:szCs w:val="24"/>
        </w:rPr>
        <w:t xml:space="preserve">D] </w:t>
      </w:r>
      <w:r w:rsidRPr="003E3E57">
        <w:rPr>
          <w:rFonts w:ascii="Arial" w:hAnsi="Arial" w:cs="Arial"/>
          <w:sz w:val="24"/>
          <w:szCs w:val="24"/>
        </w:rPr>
        <w:t xml:space="preserve">"Eire” (titolo dell’autore): sono </w:t>
      </w:r>
      <w:r w:rsidR="009068E0" w:rsidRPr="003E3E57">
        <w:rPr>
          <w:rFonts w:ascii="Arial" w:hAnsi="Arial" w:cs="Arial"/>
          <w:sz w:val="24"/>
          <w:szCs w:val="24"/>
        </w:rPr>
        <w:t>11</w:t>
      </w:r>
      <w:r w:rsidRPr="003E3E57">
        <w:rPr>
          <w:rFonts w:ascii="Arial" w:hAnsi="Arial" w:cs="Arial"/>
          <w:sz w:val="24"/>
          <w:szCs w:val="24"/>
        </w:rPr>
        <w:t xml:space="preserve"> cartelle numerate, le pi</w:t>
      </w:r>
      <w:r w:rsidR="009068E0" w:rsidRPr="003E3E57">
        <w:rPr>
          <w:rFonts w:ascii="Arial" w:hAnsi="Arial" w:cs="Arial"/>
          <w:sz w:val="24"/>
          <w:szCs w:val="24"/>
        </w:rPr>
        <w:t>ù</w:t>
      </w:r>
      <w:r w:rsidRPr="003E3E57">
        <w:rPr>
          <w:rFonts w:ascii="Arial" w:hAnsi="Arial" w:cs="Arial"/>
          <w:sz w:val="24"/>
          <w:szCs w:val="24"/>
        </w:rPr>
        <w:t xml:space="preserve"> to</w:t>
      </w:r>
      <w:r w:rsidR="009068E0" w:rsidRPr="003E3E57">
        <w:rPr>
          <w:rFonts w:ascii="Arial" w:hAnsi="Arial" w:cs="Arial"/>
          <w:sz w:val="24"/>
          <w:szCs w:val="24"/>
        </w:rPr>
        <w:t>rm</w:t>
      </w:r>
      <w:r w:rsidRPr="003E3E57">
        <w:rPr>
          <w:rFonts w:ascii="Arial" w:hAnsi="Arial" w:cs="Arial"/>
          <w:sz w:val="24"/>
          <w:szCs w:val="24"/>
        </w:rPr>
        <w:t>entate del</w:t>
      </w:r>
      <w:r w:rsidR="009068E0" w:rsidRPr="003E3E57">
        <w:rPr>
          <w:rFonts w:ascii="Arial" w:hAnsi="Arial" w:cs="Arial"/>
          <w:sz w:val="24"/>
          <w:szCs w:val="24"/>
        </w:rPr>
        <w:t xml:space="preserve"> </w:t>
      </w:r>
      <w:r w:rsidRPr="003E3E57">
        <w:rPr>
          <w:rFonts w:ascii="Arial" w:hAnsi="Arial" w:cs="Arial"/>
          <w:sz w:val="24"/>
          <w:szCs w:val="24"/>
        </w:rPr>
        <w:t>lavoro, con frequenti rimandi alla sezione precedente "Oxo</w:t>
      </w:r>
      <w:r w:rsidR="009068E0" w:rsidRPr="003E3E57">
        <w:rPr>
          <w:rFonts w:ascii="Arial" w:hAnsi="Arial" w:cs="Arial"/>
          <w:sz w:val="24"/>
          <w:szCs w:val="24"/>
        </w:rPr>
        <w:t>n</w:t>
      </w:r>
      <w:r w:rsidRPr="003E3E57">
        <w:rPr>
          <w:rFonts w:ascii="Arial" w:hAnsi="Arial" w:cs="Arial"/>
          <w:sz w:val="24"/>
          <w:szCs w:val="24"/>
        </w:rPr>
        <w:t>": dovrebbero</w:t>
      </w:r>
      <w:r w:rsidR="009068E0" w:rsidRPr="003E3E57">
        <w:rPr>
          <w:rFonts w:ascii="Arial" w:hAnsi="Arial" w:cs="Arial"/>
          <w:sz w:val="24"/>
          <w:szCs w:val="24"/>
        </w:rPr>
        <w:t xml:space="preserve"> </w:t>
      </w:r>
      <w:r w:rsidRPr="003E3E57">
        <w:rPr>
          <w:rFonts w:ascii="Arial" w:hAnsi="Arial" w:cs="Arial"/>
          <w:sz w:val="24"/>
          <w:szCs w:val="24"/>
        </w:rPr>
        <w:t xml:space="preserve">dar conto principalmente del suo viaggio in </w:t>
      </w:r>
      <w:r w:rsidR="009068E0" w:rsidRPr="003E3E57">
        <w:rPr>
          <w:rFonts w:ascii="Arial" w:hAnsi="Arial" w:cs="Arial"/>
          <w:sz w:val="24"/>
          <w:szCs w:val="24"/>
        </w:rPr>
        <w:t>I</w:t>
      </w:r>
      <w:r w:rsidRPr="003E3E57">
        <w:rPr>
          <w:rFonts w:ascii="Arial" w:hAnsi="Arial" w:cs="Arial"/>
          <w:sz w:val="24"/>
          <w:szCs w:val="24"/>
        </w:rPr>
        <w:t>rlanda, ma sono soprattutto di</w:t>
      </w:r>
      <w:r w:rsidR="009068E0" w:rsidRPr="003E3E57">
        <w:rPr>
          <w:rFonts w:ascii="Arial" w:hAnsi="Arial" w:cs="Arial"/>
          <w:sz w:val="24"/>
          <w:szCs w:val="24"/>
        </w:rPr>
        <w:t>vagazioni sui temi più</w:t>
      </w:r>
      <w:r w:rsidRPr="003E3E57">
        <w:rPr>
          <w:rFonts w:ascii="Arial" w:hAnsi="Arial" w:cs="Arial"/>
          <w:sz w:val="24"/>
          <w:szCs w:val="24"/>
        </w:rPr>
        <w:t xml:space="preserve"> vari, non escluso il fascismo e i fascisti irlandesi</w:t>
      </w:r>
      <w:r w:rsidR="009068E0" w:rsidRPr="003E3E57">
        <w:rPr>
          <w:rStyle w:val="Rimandonotaapidipagina"/>
          <w:rFonts w:ascii="Arial" w:hAnsi="Arial" w:cs="Arial"/>
          <w:sz w:val="24"/>
          <w:szCs w:val="24"/>
        </w:rPr>
        <w:footnoteReference w:id="6"/>
      </w:r>
      <w:r w:rsidRPr="003E3E57">
        <w:rPr>
          <w:rFonts w:ascii="Arial" w:hAnsi="Arial" w:cs="Arial"/>
          <w:sz w:val="24"/>
          <w:szCs w:val="24"/>
        </w:rPr>
        <w:t>.</w:t>
      </w:r>
    </w:p>
    <w:p w:rsidR="0064535F" w:rsidRPr="003E3E57" w:rsidRDefault="0064535F" w:rsidP="00391933">
      <w:pPr>
        <w:spacing w:line="360" w:lineRule="auto"/>
        <w:jc w:val="both"/>
        <w:rPr>
          <w:rFonts w:ascii="Arial" w:hAnsi="Arial" w:cs="Arial"/>
          <w:sz w:val="24"/>
          <w:szCs w:val="24"/>
        </w:rPr>
      </w:pPr>
      <w:r w:rsidRPr="003E3E57">
        <w:rPr>
          <w:rFonts w:ascii="Arial" w:hAnsi="Arial" w:cs="Arial"/>
          <w:b/>
          <w:sz w:val="24"/>
          <w:szCs w:val="24"/>
        </w:rPr>
        <w:t>B</w:t>
      </w:r>
      <w:r w:rsidRPr="003E3E57">
        <w:rPr>
          <w:rFonts w:ascii="Arial" w:hAnsi="Arial" w:cs="Arial"/>
          <w:sz w:val="24"/>
          <w:szCs w:val="24"/>
        </w:rPr>
        <w:t xml:space="preserve"> e </w:t>
      </w:r>
      <w:r w:rsidRPr="003E3E57">
        <w:rPr>
          <w:rFonts w:ascii="Arial" w:hAnsi="Arial" w:cs="Arial"/>
          <w:b/>
          <w:sz w:val="24"/>
          <w:szCs w:val="24"/>
        </w:rPr>
        <w:t>D</w:t>
      </w:r>
      <w:r w:rsidRPr="003E3E57">
        <w:rPr>
          <w:rFonts w:ascii="Arial" w:hAnsi="Arial" w:cs="Arial"/>
          <w:sz w:val="24"/>
          <w:szCs w:val="24"/>
        </w:rPr>
        <w:t xml:space="preserve"> ("Oxon" e "Eire") </w:t>
      </w:r>
      <w:r w:rsidR="009068E0" w:rsidRPr="003E3E57">
        <w:rPr>
          <w:rFonts w:ascii="Arial" w:hAnsi="Arial" w:cs="Arial"/>
          <w:sz w:val="24"/>
          <w:szCs w:val="24"/>
        </w:rPr>
        <w:t>a nostro avviso vanno letti, più</w:t>
      </w:r>
      <w:r w:rsidRPr="003E3E57">
        <w:rPr>
          <w:rFonts w:ascii="Arial" w:hAnsi="Arial" w:cs="Arial"/>
          <w:sz w:val="24"/>
          <w:szCs w:val="24"/>
        </w:rPr>
        <w:t xml:space="preserve"> che come nuovi capitoli, come cospicue integrazioni da inserire in pulito in </w:t>
      </w:r>
      <w:r w:rsidRPr="003E3E57">
        <w:rPr>
          <w:rFonts w:ascii="Arial" w:hAnsi="Arial" w:cs="Arial"/>
          <w:b/>
          <w:sz w:val="24"/>
          <w:szCs w:val="24"/>
        </w:rPr>
        <w:t>A</w:t>
      </w:r>
      <w:r w:rsidRPr="003E3E57">
        <w:rPr>
          <w:rFonts w:ascii="Arial" w:hAnsi="Arial" w:cs="Arial"/>
          <w:sz w:val="24"/>
          <w:szCs w:val="24"/>
        </w:rPr>
        <w:t>: frequenti sono</w:t>
      </w:r>
      <w:r w:rsidR="009068E0" w:rsidRPr="003E3E57">
        <w:rPr>
          <w:rFonts w:ascii="Arial" w:hAnsi="Arial" w:cs="Arial"/>
          <w:sz w:val="24"/>
          <w:szCs w:val="24"/>
        </w:rPr>
        <w:t xml:space="preserve"> </w:t>
      </w:r>
      <w:r w:rsidRPr="003E3E57">
        <w:rPr>
          <w:rFonts w:ascii="Arial" w:hAnsi="Arial" w:cs="Arial"/>
          <w:sz w:val="24"/>
          <w:szCs w:val="24"/>
        </w:rPr>
        <w:t xml:space="preserve">infatti i rinvii da una sezione all’altra, in particolare le pagine </w:t>
      </w:r>
      <w:r w:rsidR="009068E0" w:rsidRPr="003E3E57">
        <w:rPr>
          <w:rFonts w:ascii="Arial" w:hAnsi="Arial" w:cs="Arial"/>
          <w:sz w:val="24"/>
          <w:szCs w:val="24"/>
        </w:rPr>
        <w:t>f</w:t>
      </w:r>
      <w:r w:rsidRPr="003E3E57">
        <w:rPr>
          <w:rFonts w:ascii="Arial" w:hAnsi="Arial" w:cs="Arial"/>
          <w:sz w:val="24"/>
          <w:szCs w:val="24"/>
        </w:rPr>
        <w:t>inali di FPLI</w:t>
      </w:r>
      <w:r w:rsidR="00EF1C75" w:rsidRPr="003E3E57">
        <w:rPr>
          <w:rFonts w:ascii="Arial" w:hAnsi="Arial" w:cs="Arial"/>
          <w:sz w:val="24"/>
          <w:szCs w:val="24"/>
        </w:rPr>
        <w:t xml:space="preserve"> </w:t>
      </w:r>
      <w:r w:rsidRPr="003E3E57">
        <w:rPr>
          <w:rFonts w:ascii="Arial" w:hAnsi="Arial" w:cs="Arial"/>
          <w:sz w:val="24"/>
          <w:szCs w:val="24"/>
        </w:rPr>
        <w:t>(da p. 73 a p. 80) si sovrappongono con le prime 8 di "Oxon”</w:t>
      </w:r>
      <w:r w:rsidR="00EF1C75" w:rsidRPr="003E3E57">
        <w:rPr>
          <w:rStyle w:val="Rimandonotaapidipagina"/>
          <w:rFonts w:ascii="Arial" w:hAnsi="Arial" w:cs="Arial"/>
          <w:sz w:val="24"/>
          <w:szCs w:val="24"/>
        </w:rPr>
        <w:footnoteReference w:id="7"/>
      </w:r>
      <w:r w:rsidRPr="003E3E57">
        <w:rPr>
          <w:rFonts w:ascii="Arial" w:hAnsi="Arial" w:cs="Arial"/>
          <w:sz w:val="24"/>
          <w:szCs w:val="24"/>
        </w:rPr>
        <w:t>.</w:t>
      </w:r>
      <w:r w:rsidR="006A6CA3" w:rsidRPr="003E3E57">
        <w:rPr>
          <w:rFonts w:ascii="Arial" w:hAnsi="Arial" w:cs="Arial"/>
          <w:sz w:val="24"/>
          <w:szCs w:val="24"/>
        </w:rPr>
        <w:t xml:space="preserve"> </w:t>
      </w:r>
      <w:r w:rsidRPr="003E3E57">
        <w:rPr>
          <w:rFonts w:ascii="Arial" w:hAnsi="Arial" w:cs="Arial"/>
          <w:sz w:val="24"/>
          <w:szCs w:val="24"/>
        </w:rPr>
        <w:t>Pur nella confusione dell</w:t>
      </w:r>
      <w:r w:rsidR="006A6CA3" w:rsidRPr="003E3E57">
        <w:rPr>
          <w:rFonts w:ascii="Arial" w:hAnsi="Arial" w:cs="Arial"/>
          <w:sz w:val="24"/>
          <w:szCs w:val="24"/>
        </w:rPr>
        <w:t>e</w:t>
      </w:r>
      <w:r w:rsidRPr="003E3E57">
        <w:rPr>
          <w:rFonts w:ascii="Arial" w:hAnsi="Arial" w:cs="Arial"/>
          <w:sz w:val="24"/>
          <w:szCs w:val="24"/>
        </w:rPr>
        <w:t xml:space="preserve"> diverse copi</w:t>
      </w:r>
      <w:r w:rsidR="006A6CA3" w:rsidRPr="003E3E57">
        <w:rPr>
          <w:rFonts w:ascii="Arial" w:hAnsi="Arial" w:cs="Arial"/>
          <w:sz w:val="24"/>
          <w:szCs w:val="24"/>
        </w:rPr>
        <w:t>e</w:t>
      </w:r>
      <w:r w:rsidRPr="003E3E57">
        <w:rPr>
          <w:rFonts w:ascii="Arial" w:hAnsi="Arial" w:cs="Arial"/>
          <w:sz w:val="24"/>
          <w:szCs w:val="24"/>
        </w:rPr>
        <w:t xml:space="preserve">, giunte al CISVe anche mischiate </w:t>
      </w:r>
      <w:r w:rsidR="006A6CA3" w:rsidRPr="003E3E57">
        <w:rPr>
          <w:rFonts w:ascii="Arial" w:hAnsi="Arial" w:cs="Arial"/>
          <w:sz w:val="24"/>
          <w:szCs w:val="24"/>
        </w:rPr>
        <w:t>tra loro, la ricostruzione che</w:t>
      </w:r>
      <w:r w:rsidRPr="003E3E57">
        <w:rPr>
          <w:rFonts w:ascii="Arial" w:hAnsi="Arial" w:cs="Arial"/>
          <w:sz w:val="24"/>
          <w:szCs w:val="24"/>
        </w:rPr>
        <w:t xml:space="preserve"> proponiamo ci sembra la pi</w:t>
      </w:r>
      <w:r w:rsidR="006A6CA3" w:rsidRPr="003E3E57">
        <w:rPr>
          <w:rFonts w:ascii="Arial" w:hAnsi="Arial" w:cs="Arial"/>
          <w:sz w:val="24"/>
          <w:szCs w:val="24"/>
        </w:rPr>
        <w:t>ù</w:t>
      </w:r>
      <w:r w:rsidRPr="003E3E57">
        <w:rPr>
          <w:rFonts w:ascii="Arial" w:hAnsi="Arial" w:cs="Arial"/>
          <w:sz w:val="24"/>
          <w:szCs w:val="24"/>
        </w:rPr>
        <w:t xml:space="preserve"> plausibile</w:t>
      </w:r>
      <w:r w:rsidR="006A6CA3" w:rsidRPr="003E3E57">
        <w:rPr>
          <w:rStyle w:val="Rimandonotaapidipagina"/>
          <w:rFonts w:ascii="Arial" w:hAnsi="Arial" w:cs="Arial"/>
          <w:sz w:val="24"/>
          <w:szCs w:val="24"/>
        </w:rPr>
        <w:footnoteReference w:id="8"/>
      </w:r>
      <w:r w:rsidRPr="003E3E57">
        <w:rPr>
          <w:rFonts w:ascii="Arial" w:hAnsi="Arial" w:cs="Arial"/>
          <w:sz w:val="24"/>
          <w:szCs w:val="24"/>
        </w:rPr>
        <w:t>, anche</w:t>
      </w:r>
      <w:r w:rsidR="006A6CA3" w:rsidRPr="003E3E57">
        <w:rPr>
          <w:rFonts w:ascii="Arial" w:hAnsi="Arial" w:cs="Arial"/>
          <w:sz w:val="24"/>
          <w:szCs w:val="24"/>
        </w:rPr>
        <w:t xml:space="preserve"> </w:t>
      </w:r>
      <w:r w:rsidRPr="003E3E57">
        <w:rPr>
          <w:rFonts w:ascii="Arial" w:hAnsi="Arial" w:cs="Arial"/>
          <w:sz w:val="24"/>
          <w:szCs w:val="24"/>
        </w:rPr>
        <w:t>sul piano tematico. E</w:t>
      </w:r>
      <w:r w:rsidR="006A6CA3" w:rsidRPr="003E3E57">
        <w:rPr>
          <w:rFonts w:ascii="Arial" w:hAnsi="Arial" w:cs="Arial"/>
          <w:sz w:val="24"/>
          <w:szCs w:val="24"/>
        </w:rPr>
        <w:t>’</w:t>
      </w:r>
      <w:r w:rsidRPr="003E3E57">
        <w:rPr>
          <w:rFonts w:ascii="Arial" w:hAnsi="Arial" w:cs="Arial"/>
          <w:sz w:val="24"/>
          <w:szCs w:val="24"/>
        </w:rPr>
        <w:t xml:space="preserve"> in ogni caso inter</w:t>
      </w:r>
      <w:r w:rsidR="006A6CA3" w:rsidRPr="003E3E57">
        <w:rPr>
          <w:rFonts w:ascii="Arial" w:hAnsi="Arial" w:cs="Arial"/>
          <w:sz w:val="24"/>
          <w:szCs w:val="24"/>
        </w:rPr>
        <w:t>e</w:t>
      </w:r>
      <w:r w:rsidRPr="003E3E57">
        <w:rPr>
          <w:rFonts w:ascii="Arial" w:hAnsi="Arial" w:cs="Arial"/>
          <w:sz w:val="24"/>
          <w:szCs w:val="24"/>
        </w:rPr>
        <w:t>ssante segnalare che nel faldone con</w:t>
      </w:r>
      <w:r w:rsidR="006A6CA3" w:rsidRPr="003E3E57">
        <w:rPr>
          <w:rFonts w:ascii="Arial" w:hAnsi="Arial" w:cs="Arial"/>
          <w:sz w:val="24"/>
          <w:szCs w:val="24"/>
        </w:rPr>
        <w:t xml:space="preserve"> </w:t>
      </w:r>
      <w:r w:rsidRPr="003E3E57">
        <w:rPr>
          <w:rFonts w:ascii="Arial" w:hAnsi="Arial" w:cs="Arial"/>
          <w:sz w:val="24"/>
          <w:szCs w:val="24"/>
        </w:rPr>
        <w:t>la copia dattiloscritta di FPLI c’</w:t>
      </w:r>
      <w:r w:rsidR="006A6CA3" w:rsidRPr="003E3E57">
        <w:rPr>
          <w:rFonts w:ascii="Arial" w:hAnsi="Arial" w:cs="Arial"/>
          <w:sz w:val="24"/>
          <w:szCs w:val="24"/>
        </w:rPr>
        <w:t>è</w:t>
      </w:r>
      <w:r w:rsidRPr="003E3E57">
        <w:rPr>
          <w:rFonts w:ascii="Arial" w:hAnsi="Arial" w:cs="Arial"/>
          <w:sz w:val="24"/>
          <w:szCs w:val="24"/>
        </w:rPr>
        <w:t xml:space="preserve"> un foglio sciolto con la frase conclusiva</w:t>
      </w:r>
      <w:r w:rsidR="006A6CA3" w:rsidRPr="003E3E57">
        <w:rPr>
          <w:rFonts w:ascii="Arial" w:hAnsi="Arial" w:cs="Arial"/>
          <w:sz w:val="24"/>
          <w:szCs w:val="24"/>
        </w:rPr>
        <w:t xml:space="preserve"> </w:t>
      </w:r>
      <w:r w:rsidRPr="003E3E57">
        <w:rPr>
          <w:rFonts w:ascii="Arial" w:hAnsi="Arial" w:cs="Arial"/>
          <w:sz w:val="24"/>
          <w:szCs w:val="24"/>
        </w:rPr>
        <w:t>scelta, seguita dalla parola "Fine" vergata a mano:</w:t>
      </w:r>
    </w:p>
    <w:p w:rsidR="0064535F" w:rsidRPr="003E3E57" w:rsidRDefault="0064535F" w:rsidP="00391933">
      <w:pPr>
        <w:spacing w:line="360" w:lineRule="auto"/>
        <w:ind w:left="567" w:right="567"/>
        <w:jc w:val="both"/>
        <w:rPr>
          <w:rFonts w:ascii="Arial" w:hAnsi="Arial" w:cs="Arial"/>
          <w:sz w:val="24"/>
          <w:szCs w:val="24"/>
        </w:rPr>
      </w:pPr>
      <w:r w:rsidRPr="003E3E57">
        <w:rPr>
          <w:rFonts w:ascii="Arial" w:hAnsi="Arial" w:cs="Arial"/>
          <w:sz w:val="24"/>
          <w:szCs w:val="24"/>
        </w:rPr>
        <w:lastRenderedPageBreak/>
        <w:t>si dovrebbe dire beh ormai e andata cosi e si dice invece no, sta ancora an</w:t>
      </w:r>
      <w:r w:rsidR="00935CE1" w:rsidRPr="003E3E57">
        <w:rPr>
          <w:rFonts w:ascii="Arial" w:hAnsi="Arial" w:cs="Arial"/>
          <w:sz w:val="24"/>
          <w:szCs w:val="24"/>
        </w:rPr>
        <w:t>dando</w:t>
      </w:r>
      <w:r w:rsidRPr="003E3E57">
        <w:rPr>
          <w:rFonts w:ascii="Arial" w:hAnsi="Arial" w:cs="Arial"/>
          <w:sz w:val="24"/>
          <w:szCs w:val="24"/>
        </w:rPr>
        <w:t>.</w:t>
      </w:r>
      <w:r w:rsidR="00935CE1" w:rsidRPr="003E3E57">
        <w:rPr>
          <w:rStyle w:val="Rimandonotaapidipagina"/>
          <w:rFonts w:ascii="Arial" w:hAnsi="Arial" w:cs="Arial"/>
          <w:sz w:val="24"/>
          <w:szCs w:val="24"/>
        </w:rPr>
        <w:footnoteReference w:id="9"/>
      </w:r>
    </w:p>
    <w:p w:rsidR="003E3E57" w:rsidRDefault="0064535F" w:rsidP="00391933">
      <w:pPr>
        <w:spacing w:line="360" w:lineRule="auto"/>
        <w:jc w:val="both"/>
        <w:rPr>
          <w:rFonts w:ascii="Arial" w:hAnsi="Arial" w:cs="Arial"/>
          <w:sz w:val="24"/>
          <w:szCs w:val="24"/>
        </w:rPr>
      </w:pPr>
      <w:r w:rsidRPr="003E3E57">
        <w:rPr>
          <w:rFonts w:ascii="Arial" w:hAnsi="Arial" w:cs="Arial"/>
          <w:sz w:val="24"/>
          <w:szCs w:val="24"/>
        </w:rPr>
        <w:t xml:space="preserve">Dunque Pasinetti, pur sigillando il lavoro prima della sua conclusione naturale (le pagine </w:t>
      </w:r>
      <w:r w:rsidR="00935CE1" w:rsidRPr="003E3E57">
        <w:rPr>
          <w:rFonts w:ascii="Arial" w:hAnsi="Arial" w:cs="Arial"/>
          <w:sz w:val="24"/>
          <w:szCs w:val="24"/>
        </w:rPr>
        <w:t>fi</w:t>
      </w:r>
      <w:r w:rsidRPr="003E3E57">
        <w:rPr>
          <w:rFonts w:ascii="Arial" w:hAnsi="Arial" w:cs="Arial"/>
          <w:sz w:val="24"/>
          <w:szCs w:val="24"/>
        </w:rPr>
        <w:t xml:space="preserve">nali della sezione "Eire" restano infatti sospese e, pur richiamata in diversi punti, l’esperienza americana non </w:t>
      </w:r>
      <w:r w:rsidR="00273058" w:rsidRPr="003E3E57">
        <w:rPr>
          <w:rFonts w:ascii="Arial" w:hAnsi="Arial" w:cs="Arial"/>
          <w:sz w:val="24"/>
          <w:szCs w:val="24"/>
        </w:rPr>
        <w:t>è</w:t>
      </w:r>
      <w:r w:rsidRPr="003E3E57">
        <w:rPr>
          <w:rFonts w:ascii="Arial" w:hAnsi="Arial" w:cs="Arial"/>
          <w:sz w:val="24"/>
          <w:szCs w:val="24"/>
        </w:rPr>
        <w:t xml:space="preserve"> trattata), non dava</w:t>
      </w:r>
      <w:r w:rsidR="009D3AB5" w:rsidRPr="003E3E57">
        <w:rPr>
          <w:rFonts w:ascii="Arial" w:hAnsi="Arial" w:cs="Arial"/>
          <w:sz w:val="24"/>
          <w:szCs w:val="24"/>
        </w:rPr>
        <w:t xml:space="preserve">  l’</w:t>
      </w:r>
      <w:r w:rsidRPr="003E3E57">
        <w:rPr>
          <w:rFonts w:ascii="Arial" w:hAnsi="Arial" w:cs="Arial"/>
          <w:sz w:val="24"/>
          <w:szCs w:val="24"/>
        </w:rPr>
        <w:t xml:space="preserve">indicazione di un racconto </w:t>
      </w:r>
      <w:r w:rsidR="009D3AB5" w:rsidRPr="003E3E57">
        <w:rPr>
          <w:rFonts w:ascii="Arial" w:hAnsi="Arial" w:cs="Arial"/>
          <w:sz w:val="24"/>
          <w:szCs w:val="24"/>
        </w:rPr>
        <w:t>-</w:t>
      </w:r>
      <w:r w:rsidRPr="003E3E57">
        <w:rPr>
          <w:rFonts w:ascii="Arial" w:hAnsi="Arial" w:cs="Arial"/>
          <w:sz w:val="24"/>
          <w:szCs w:val="24"/>
        </w:rPr>
        <w:t xml:space="preserve"> quello della sua vita </w:t>
      </w:r>
      <w:r w:rsidR="009D3AB5" w:rsidRPr="003E3E57">
        <w:rPr>
          <w:rFonts w:ascii="Arial" w:hAnsi="Arial" w:cs="Arial"/>
          <w:sz w:val="24"/>
          <w:szCs w:val="24"/>
        </w:rPr>
        <w:t>-</w:t>
      </w:r>
      <w:r w:rsidRPr="003E3E57">
        <w:rPr>
          <w:rFonts w:ascii="Arial" w:hAnsi="Arial" w:cs="Arial"/>
          <w:sz w:val="24"/>
          <w:szCs w:val="24"/>
        </w:rPr>
        <w:t xml:space="preserve"> concluso, anzi, pre</w:t>
      </w:r>
      <w:r w:rsidR="009D3AB5" w:rsidRPr="003E3E57">
        <w:rPr>
          <w:rFonts w:ascii="Arial" w:hAnsi="Arial" w:cs="Arial"/>
          <w:sz w:val="24"/>
          <w:szCs w:val="24"/>
        </w:rPr>
        <w:t>f</w:t>
      </w:r>
      <w:r w:rsidRPr="003E3E57">
        <w:rPr>
          <w:rFonts w:ascii="Arial" w:hAnsi="Arial" w:cs="Arial"/>
          <w:sz w:val="24"/>
          <w:szCs w:val="24"/>
        </w:rPr>
        <w:t>igurava la possibilit</w:t>
      </w:r>
      <w:r w:rsidR="009D3AB5" w:rsidRPr="003E3E57">
        <w:rPr>
          <w:rFonts w:ascii="Arial" w:hAnsi="Arial" w:cs="Arial"/>
          <w:sz w:val="24"/>
          <w:szCs w:val="24"/>
        </w:rPr>
        <w:t>à</w:t>
      </w:r>
      <w:r w:rsidRPr="003E3E57">
        <w:rPr>
          <w:rFonts w:ascii="Arial" w:hAnsi="Arial" w:cs="Arial"/>
          <w:sz w:val="24"/>
          <w:szCs w:val="24"/>
        </w:rPr>
        <w:t xml:space="preserve"> di un pr</w:t>
      </w:r>
      <w:r w:rsidR="009D3AB5" w:rsidRPr="003E3E57">
        <w:rPr>
          <w:rFonts w:ascii="Arial" w:hAnsi="Arial" w:cs="Arial"/>
          <w:sz w:val="24"/>
          <w:szCs w:val="24"/>
        </w:rPr>
        <w:t>o</w:t>
      </w:r>
      <w:r w:rsidRPr="003E3E57">
        <w:rPr>
          <w:rFonts w:ascii="Arial" w:hAnsi="Arial" w:cs="Arial"/>
          <w:sz w:val="24"/>
          <w:szCs w:val="24"/>
        </w:rPr>
        <w:t>sieguo ("sta ancora andand</w:t>
      </w:r>
      <w:r w:rsidR="009D3AB5" w:rsidRPr="003E3E57">
        <w:rPr>
          <w:rFonts w:ascii="Arial" w:hAnsi="Arial" w:cs="Arial"/>
          <w:sz w:val="24"/>
          <w:szCs w:val="24"/>
        </w:rPr>
        <w:t>o</w:t>
      </w:r>
      <w:r w:rsidRPr="003E3E57">
        <w:rPr>
          <w:rFonts w:ascii="Arial" w:hAnsi="Arial" w:cs="Arial"/>
          <w:sz w:val="24"/>
          <w:szCs w:val="24"/>
        </w:rPr>
        <w:t>”). La clausola finale</w:t>
      </w:r>
      <w:r w:rsidR="009D3AB5" w:rsidRPr="003E3E57">
        <w:rPr>
          <w:rFonts w:ascii="Arial" w:hAnsi="Arial" w:cs="Arial"/>
          <w:sz w:val="24"/>
          <w:szCs w:val="24"/>
        </w:rPr>
        <w:t xml:space="preserve"> </w:t>
      </w:r>
      <w:r w:rsidRPr="003E3E57">
        <w:rPr>
          <w:rFonts w:ascii="Arial" w:hAnsi="Arial" w:cs="Arial"/>
          <w:sz w:val="24"/>
          <w:szCs w:val="24"/>
        </w:rPr>
        <w:t>sembra alludere anche alla possibilit</w:t>
      </w:r>
      <w:r w:rsidR="009D3AB5" w:rsidRPr="003E3E57">
        <w:rPr>
          <w:rFonts w:ascii="Arial" w:hAnsi="Arial" w:cs="Arial"/>
          <w:sz w:val="24"/>
          <w:szCs w:val="24"/>
        </w:rPr>
        <w:t>à</w:t>
      </w:r>
      <w:r w:rsidRPr="003E3E57">
        <w:rPr>
          <w:rFonts w:ascii="Arial" w:hAnsi="Arial" w:cs="Arial"/>
          <w:sz w:val="24"/>
          <w:szCs w:val="24"/>
        </w:rPr>
        <w:t xml:space="preserve"> (alla speranza) di una risistemazione</w:t>
      </w:r>
      <w:r w:rsidR="009D3AB5" w:rsidRPr="003E3E57">
        <w:rPr>
          <w:rFonts w:ascii="Arial" w:hAnsi="Arial" w:cs="Arial"/>
          <w:sz w:val="24"/>
          <w:szCs w:val="24"/>
        </w:rPr>
        <w:t xml:space="preserve"> </w:t>
      </w:r>
      <w:r w:rsidRPr="003E3E57">
        <w:rPr>
          <w:rFonts w:ascii="Arial" w:hAnsi="Arial" w:cs="Arial"/>
          <w:sz w:val="24"/>
          <w:szCs w:val="24"/>
        </w:rPr>
        <w:t>definitiva, che doveva approdare appunto a quelle righe, Ma ormai, to</w:t>
      </w:r>
      <w:r w:rsidR="009D3AB5" w:rsidRPr="003E3E57">
        <w:rPr>
          <w:rFonts w:ascii="Arial" w:hAnsi="Arial" w:cs="Arial"/>
          <w:sz w:val="24"/>
          <w:szCs w:val="24"/>
        </w:rPr>
        <w:t>rn</w:t>
      </w:r>
      <w:r w:rsidRPr="003E3E57">
        <w:rPr>
          <w:rFonts w:ascii="Arial" w:hAnsi="Arial" w:cs="Arial"/>
          <w:sz w:val="24"/>
          <w:szCs w:val="24"/>
        </w:rPr>
        <w:t>ato</w:t>
      </w:r>
      <w:r w:rsidR="009D3AB5" w:rsidRPr="003E3E57">
        <w:rPr>
          <w:rFonts w:ascii="Arial" w:hAnsi="Arial" w:cs="Arial"/>
          <w:sz w:val="24"/>
          <w:szCs w:val="24"/>
        </w:rPr>
        <w:t xml:space="preserve"> </w:t>
      </w:r>
      <w:r w:rsidRPr="003E3E57">
        <w:rPr>
          <w:rFonts w:ascii="Arial" w:hAnsi="Arial" w:cs="Arial"/>
          <w:sz w:val="24"/>
          <w:szCs w:val="24"/>
        </w:rPr>
        <w:t>affaticato a Venezia dall’ultimo viaggio da Los Angeles nell’estate del 2003</w:t>
      </w:r>
      <w:r w:rsidR="009D3AB5" w:rsidRPr="003E3E57">
        <w:rPr>
          <w:rFonts w:ascii="Arial" w:hAnsi="Arial" w:cs="Arial"/>
          <w:sz w:val="24"/>
          <w:szCs w:val="24"/>
        </w:rPr>
        <w:t xml:space="preserve"> </w:t>
      </w:r>
      <w:r w:rsidRPr="003E3E57">
        <w:rPr>
          <w:rFonts w:ascii="Arial" w:hAnsi="Arial" w:cs="Arial"/>
          <w:sz w:val="24"/>
          <w:szCs w:val="24"/>
        </w:rPr>
        <w:t>e provato da problemi di salute sempre pi</w:t>
      </w:r>
      <w:r w:rsidR="009D3AB5" w:rsidRPr="003E3E57">
        <w:rPr>
          <w:rFonts w:ascii="Arial" w:hAnsi="Arial" w:cs="Arial"/>
          <w:sz w:val="24"/>
          <w:szCs w:val="24"/>
        </w:rPr>
        <w:t>ù</w:t>
      </w:r>
      <w:r w:rsidRPr="003E3E57">
        <w:rPr>
          <w:rFonts w:ascii="Arial" w:hAnsi="Arial" w:cs="Arial"/>
          <w:sz w:val="24"/>
          <w:szCs w:val="24"/>
        </w:rPr>
        <w:t xml:space="preserve"> incalzanti, senza disponibilit</w:t>
      </w:r>
      <w:r w:rsidR="009D3AB5" w:rsidRPr="003E3E57">
        <w:rPr>
          <w:rFonts w:ascii="Arial" w:hAnsi="Arial" w:cs="Arial"/>
          <w:sz w:val="24"/>
          <w:szCs w:val="24"/>
        </w:rPr>
        <w:t>à</w:t>
      </w:r>
      <w:r w:rsidRPr="003E3E57">
        <w:rPr>
          <w:rFonts w:ascii="Arial" w:hAnsi="Arial" w:cs="Arial"/>
          <w:sz w:val="24"/>
          <w:szCs w:val="24"/>
        </w:rPr>
        <w:t xml:space="preserve"> di</w:t>
      </w:r>
      <w:r w:rsidR="009D3AB5" w:rsidRPr="003E3E57">
        <w:rPr>
          <w:rFonts w:ascii="Arial" w:hAnsi="Arial" w:cs="Arial"/>
          <w:sz w:val="24"/>
          <w:szCs w:val="24"/>
        </w:rPr>
        <w:t xml:space="preserve"> </w:t>
      </w:r>
      <w:r w:rsidRPr="003E3E57">
        <w:rPr>
          <w:rFonts w:ascii="Arial" w:hAnsi="Arial" w:cs="Arial"/>
          <w:sz w:val="24"/>
          <w:szCs w:val="24"/>
        </w:rPr>
        <w:t>far ricopiare un eventuale nuovo testo, poteva contare solo sulla sua penna.</w:t>
      </w:r>
      <w:r w:rsidR="009D3AB5" w:rsidRPr="003E3E57">
        <w:rPr>
          <w:rFonts w:ascii="Arial" w:hAnsi="Arial" w:cs="Arial"/>
          <w:sz w:val="24"/>
          <w:szCs w:val="24"/>
        </w:rPr>
        <w:t xml:space="preserve"> </w:t>
      </w:r>
    </w:p>
    <w:p w:rsidR="0064535F" w:rsidRPr="003E3E57" w:rsidRDefault="0064535F" w:rsidP="00391933">
      <w:pPr>
        <w:spacing w:line="360" w:lineRule="auto"/>
        <w:jc w:val="both"/>
        <w:rPr>
          <w:rFonts w:ascii="Arial" w:hAnsi="Arial" w:cs="Arial"/>
          <w:sz w:val="24"/>
          <w:szCs w:val="24"/>
        </w:rPr>
      </w:pPr>
      <w:r w:rsidRPr="003E3E57">
        <w:rPr>
          <w:rFonts w:ascii="Arial" w:hAnsi="Arial" w:cs="Arial"/>
          <w:sz w:val="24"/>
          <w:szCs w:val="24"/>
        </w:rPr>
        <w:t>Non bisogna dimenticare, inoltre, che negli stessi a</w:t>
      </w:r>
      <w:r w:rsidR="009D3AB5" w:rsidRPr="003E3E57">
        <w:rPr>
          <w:rFonts w:ascii="Arial" w:hAnsi="Arial" w:cs="Arial"/>
          <w:sz w:val="24"/>
          <w:szCs w:val="24"/>
        </w:rPr>
        <w:t>nn</w:t>
      </w:r>
      <w:r w:rsidRPr="003E3E57">
        <w:rPr>
          <w:rFonts w:ascii="Arial" w:hAnsi="Arial" w:cs="Arial"/>
          <w:sz w:val="24"/>
          <w:szCs w:val="24"/>
        </w:rPr>
        <w:t>i in cui componeva</w:t>
      </w:r>
      <w:r w:rsidR="009D3AB5" w:rsidRPr="003E3E57">
        <w:rPr>
          <w:rFonts w:ascii="Arial" w:hAnsi="Arial" w:cs="Arial"/>
          <w:sz w:val="24"/>
          <w:szCs w:val="24"/>
        </w:rPr>
        <w:t xml:space="preserve"> </w:t>
      </w:r>
      <w:r w:rsidRPr="003E3E57">
        <w:rPr>
          <w:rFonts w:ascii="Arial" w:hAnsi="Arial" w:cs="Arial"/>
          <w:i/>
          <w:sz w:val="24"/>
          <w:szCs w:val="24"/>
        </w:rPr>
        <w:t>Fate partire le immagini</w:t>
      </w:r>
      <w:r w:rsidRPr="003E3E57">
        <w:rPr>
          <w:rFonts w:ascii="Arial" w:hAnsi="Arial" w:cs="Arial"/>
          <w:sz w:val="24"/>
          <w:szCs w:val="24"/>
        </w:rPr>
        <w:t xml:space="preserve">, Pasinetti rivedeva e proponeva a diverse case editrici quello che sarebbe stato il suo ultimo romanzo edito, </w:t>
      </w:r>
      <w:r w:rsidRPr="003E3E57">
        <w:rPr>
          <w:rFonts w:ascii="Arial" w:hAnsi="Arial" w:cs="Arial"/>
          <w:i/>
          <w:sz w:val="24"/>
          <w:szCs w:val="24"/>
        </w:rPr>
        <w:t>A p</w:t>
      </w:r>
      <w:r w:rsidR="009D3AB5" w:rsidRPr="003E3E57">
        <w:rPr>
          <w:rFonts w:ascii="Arial" w:hAnsi="Arial" w:cs="Arial"/>
          <w:i/>
          <w:sz w:val="24"/>
          <w:szCs w:val="24"/>
        </w:rPr>
        <w:t>ropo</w:t>
      </w:r>
      <w:r w:rsidRPr="003E3E57">
        <w:rPr>
          <w:rFonts w:ascii="Arial" w:hAnsi="Arial" w:cs="Arial"/>
          <w:i/>
          <w:sz w:val="24"/>
          <w:szCs w:val="24"/>
        </w:rPr>
        <w:t>sit</w:t>
      </w:r>
      <w:r w:rsidR="009D3AB5" w:rsidRPr="003E3E57">
        <w:rPr>
          <w:rFonts w:ascii="Arial" w:hAnsi="Arial" w:cs="Arial"/>
          <w:i/>
          <w:sz w:val="24"/>
          <w:szCs w:val="24"/>
        </w:rPr>
        <w:t>o</w:t>
      </w:r>
      <w:r w:rsidRPr="003E3E57">
        <w:rPr>
          <w:rFonts w:ascii="Arial" w:hAnsi="Arial" w:cs="Arial"/>
          <w:i/>
          <w:sz w:val="24"/>
          <w:szCs w:val="24"/>
        </w:rPr>
        <w:t xml:space="preserve"> di</w:t>
      </w:r>
      <w:r w:rsidR="009D3AB5" w:rsidRPr="003E3E57">
        <w:rPr>
          <w:rFonts w:ascii="Arial" w:hAnsi="Arial" w:cs="Arial"/>
          <w:i/>
          <w:sz w:val="24"/>
          <w:szCs w:val="24"/>
        </w:rPr>
        <w:t xml:space="preserve"> </w:t>
      </w:r>
      <w:r w:rsidRPr="003E3E57">
        <w:rPr>
          <w:rFonts w:ascii="Arial" w:hAnsi="Arial" w:cs="Arial"/>
          <w:i/>
          <w:sz w:val="24"/>
          <w:szCs w:val="24"/>
        </w:rPr>
        <w:t>As</w:t>
      </w:r>
      <w:r w:rsidR="009D3AB5" w:rsidRPr="003E3E57">
        <w:rPr>
          <w:rFonts w:ascii="Arial" w:hAnsi="Arial" w:cs="Arial"/>
          <w:i/>
          <w:sz w:val="24"/>
          <w:szCs w:val="24"/>
        </w:rPr>
        <w:t>tolfo</w:t>
      </w:r>
      <w:r w:rsidRPr="003E3E57">
        <w:rPr>
          <w:rFonts w:ascii="Arial" w:hAnsi="Arial" w:cs="Arial"/>
          <w:sz w:val="24"/>
          <w:szCs w:val="24"/>
        </w:rPr>
        <w:t>, completato nella sua prima stesura (e con titolo ridotto) nei primi</w:t>
      </w:r>
      <w:r w:rsidR="009D3AB5" w:rsidRPr="003E3E57">
        <w:rPr>
          <w:rFonts w:ascii="Arial" w:hAnsi="Arial" w:cs="Arial"/>
          <w:sz w:val="24"/>
          <w:szCs w:val="24"/>
        </w:rPr>
        <w:t xml:space="preserve"> </w:t>
      </w:r>
      <w:r w:rsidRPr="003E3E57">
        <w:rPr>
          <w:rFonts w:ascii="Arial" w:hAnsi="Arial" w:cs="Arial"/>
          <w:sz w:val="24"/>
          <w:szCs w:val="24"/>
        </w:rPr>
        <w:t>mesi del 1999</w:t>
      </w:r>
      <w:r w:rsidR="009D3AB5" w:rsidRPr="003E3E57">
        <w:rPr>
          <w:rStyle w:val="Rimandonotaapidipagina"/>
          <w:rFonts w:ascii="Arial" w:hAnsi="Arial" w:cs="Arial"/>
          <w:sz w:val="24"/>
          <w:szCs w:val="24"/>
        </w:rPr>
        <w:footnoteReference w:id="10"/>
      </w:r>
      <w:r w:rsidRPr="003E3E57">
        <w:rPr>
          <w:rFonts w:ascii="Arial" w:hAnsi="Arial" w:cs="Arial"/>
          <w:sz w:val="24"/>
          <w:szCs w:val="24"/>
        </w:rPr>
        <w:t>.</w:t>
      </w:r>
    </w:p>
    <w:p w:rsidR="00B469AA" w:rsidRPr="003E3E57" w:rsidRDefault="00896C2D" w:rsidP="00391933">
      <w:pPr>
        <w:spacing w:line="360" w:lineRule="auto"/>
        <w:jc w:val="both"/>
        <w:rPr>
          <w:rFonts w:ascii="Arial" w:hAnsi="Arial" w:cs="Arial"/>
          <w:sz w:val="24"/>
          <w:szCs w:val="24"/>
        </w:rPr>
      </w:pPr>
    </w:p>
    <w:sectPr w:rsidR="00B469AA" w:rsidRPr="003E3E57" w:rsidSect="0068502D">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6C2D" w:rsidRDefault="00896C2D" w:rsidP="00E14240">
      <w:pPr>
        <w:spacing w:after="0" w:line="240" w:lineRule="auto"/>
      </w:pPr>
      <w:r>
        <w:separator/>
      </w:r>
    </w:p>
  </w:endnote>
  <w:endnote w:type="continuationSeparator" w:id="1">
    <w:p w:rsidR="00896C2D" w:rsidRDefault="00896C2D" w:rsidP="00E142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6C2D" w:rsidRDefault="00896C2D" w:rsidP="00E14240">
      <w:pPr>
        <w:spacing w:after="0" w:line="240" w:lineRule="auto"/>
      </w:pPr>
      <w:r>
        <w:separator/>
      </w:r>
    </w:p>
  </w:footnote>
  <w:footnote w:type="continuationSeparator" w:id="1">
    <w:p w:rsidR="00896C2D" w:rsidRDefault="00896C2D" w:rsidP="00E14240">
      <w:pPr>
        <w:spacing w:after="0" w:line="240" w:lineRule="auto"/>
      </w:pPr>
      <w:r>
        <w:continuationSeparator/>
      </w:r>
    </w:p>
  </w:footnote>
  <w:footnote w:id="2">
    <w:p w:rsidR="00715EA4" w:rsidRPr="007538DC" w:rsidRDefault="00E14240" w:rsidP="00715EA4">
      <w:pPr>
        <w:spacing w:line="240" w:lineRule="auto"/>
        <w:jc w:val="both"/>
        <w:rPr>
          <w:rFonts w:ascii="Calibri" w:hAnsi="Calibri"/>
          <w:sz w:val="20"/>
          <w:szCs w:val="20"/>
        </w:rPr>
      </w:pPr>
      <w:r>
        <w:rPr>
          <w:rStyle w:val="Rimandonotaapidipagina"/>
        </w:rPr>
        <w:footnoteRef/>
      </w:r>
      <w:r>
        <w:t xml:space="preserve"> </w:t>
      </w:r>
      <w:r w:rsidR="003B6B40" w:rsidRPr="00715EA4">
        <w:rPr>
          <w:rFonts w:ascii="Calibri" w:hAnsi="Calibri"/>
          <w:sz w:val="20"/>
          <w:szCs w:val="20"/>
        </w:rPr>
        <w:t>A s</w:t>
      </w:r>
      <w:r w:rsidR="0066223A" w:rsidRPr="00715EA4">
        <w:rPr>
          <w:rFonts w:ascii="Calibri" w:hAnsi="Calibri"/>
          <w:sz w:val="20"/>
          <w:szCs w:val="20"/>
        </w:rPr>
        <w:t>o</w:t>
      </w:r>
      <w:r w:rsidR="003B6B40" w:rsidRPr="00715EA4">
        <w:rPr>
          <w:rFonts w:ascii="Calibri" w:hAnsi="Calibri"/>
          <w:sz w:val="20"/>
          <w:szCs w:val="20"/>
        </w:rPr>
        <w:t>stegno di qu</w:t>
      </w:r>
      <w:r w:rsidR="0066223A" w:rsidRPr="00715EA4">
        <w:rPr>
          <w:rFonts w:ascii="Calibri" w:hAnsi="Calibri"/>
          <w:sz w:val="20"/>
          <w:szCs w:val="20"/>
        </w:rPr>
        <w:t>e</w:t>
      </w:r>
      <w:r w:rsidR="003B6B40" w:rsidRPr="00715EA4">
        <w:rPr>
          <w:rFonts w:ascii="Calibri" w:hAnsi="Calibri"/>
          <w:sz w:val="20"/>
          <w:szCs w:val="20"/>
        </w:rPr>
        <w:t>sta ipotesi poss</w:t>
      </w:r>
      <w:r w:rsidR="0066223A" w:rsidRPr="00715EA4">
        <w:rPr>
          <w:rFonts w:ascii="Calibri" w:hAnsi="Calibri"/>
          <w:sz w:val="20"/>
          <w:szCs w:val="20"/>
        </w:rPr>
        <w:t>o portare una testimo</w:t>
      </w:r>
      <w:r w:rsidR="003B6B40" w:rsidRPr="00715EA4">
        <w:rPr>
          <w:rFonts w:ascii="Calibri" w:hAnsi="Calibri"/>
          <w:sz w:val="20"/>
          <w:szCs w:val="20"/>
        </w:rPr>
        <w:t>nianza personale. Ric</w:t>
      </w:r>
      <w:r w:rsidR="0066223A" w:rsidRPr="00715EA4">
        <w:rPr>
          <w:rFonts w:ascii="Calibri" w:hAnsi="Calibri"/>
          <w:sz w:val="20"/>
          <w:szCs w:val="20"/>
        </w:rPr>
        <w:t>o</w:t>
      </w:r>
      <w:r w:rsidR="003B6B40" w:rsidRPr="00715EA4">
        <w:rPr>
          <w:rFonts w:ascii="Calibri" w:hAnsi="Calibri"/>
          <w:sz w:val="20"/>
          <w:szCs w:val="20"/>
        </w:rPr>
        <w:t>rdo infatti che</w:t>
      </w:r>
      <w:r w:rsidR="00297548" w:rsidRPr="00715EA4">
        <w:rPr>
          <w:rFonts w:ascii="Calibri" w:hAnsi="Calibri"/>
          <w:sz w:val="20"/>
          <w:szCs w:val="20"/>
        </w:rPr>
        <w:t xml:space="preserve"> </w:t>
      </w:r>
      <w:r w:rsidR="003B6B40" w:rsidRPr="00715EA4">
        <w:rPr>
          <w:rFonts w:ascii="Calibri" w:hAnsi="Calibri"/>
          <w:sz w:val="20"/>
          <w:szCs w:val="20"/>
        </w:rPr>
        <w:t>ad una gio</w:t>
      </w:r>
      <w:r w:rsidR="0066223A" w:rsidRPr="00715EA4">
        <w:rPr>
          <w:rFonts w:ascii="Calibri" w:hAnsi="Calibri"/>
          <w:sz w:val="20"/>
          <w:szCs w:val="20"/>
        </w:rPr>
        <w:t>rn</w:t>
      </w:r>
      <w:r w:rsidR="003B6B40" w:rsidRPr="00715EA4">
        <w:rPr>
          <w:rFonts w:ascii="Calibri" w:hAnsi="Calibri"/>
          <w:sz w:val="20"/>
          <w:szCs w:val="20"/>
        </w:rPr>
        <w:t>ata di studi triestina organizzata dal prof</w:t>
      </w:r>
      <w:r w:rsidR="00065F42">
        <w:rPr>
          <w:rFonts w:ascii="Calibri" w:hAnsi="Calibri"/>
          <w:sz w:val="20"/>
          <w:szCs w:val="20"/>
        </w:rPr>
        <w:t>.</w:t>
      </w:r>
      <w:r w:rsidR="003B6B40" w:rsidRPr="00715EA4">
        <w:rPr>
          <w:rFonts w:ascii="Calibri" w:hAnsi="Calibri"/>
          <w:sz w:val="20"/>
          <w:szCs w:val="20"/>
        </w:rPr>
        <w:t xml:space="preserve"> Elvi</w:t>
      </w:r>
      <w:r w:rsidR="0066223A" w:rsidRPr="00715EA4">
        <w:rPr>
          <w:rFonts w:ascii="Calibri" w:hAnsi="Calibri"/>
          <w:sz w:val="20"/>
          <w:szCs w:val="20"/>
        </w:rPr>
        <w:t>o</w:t>
      </w:r>
      <w:r w:rsidR="003B6B40" w:rsidRPr="00715EA4">
        <w:rPr>
          <w:rFonts w:ascii="Calibri" w:hAnsi="Calibri"/>
          <w:sz w:val="20"/>
          <w:szCs w:val="20"/>
        </w:rPr>
        <w:t xml:space="preserve"> Guagnini a cui partecipai il 28</w:t>
      </w:r>
      <w:r w:rsidR="00297548" w:rsidRPr="00715EA4">
        <w:rPr>
          <w:rFonts w:ascii="Calibri" w:hAnsi="Calibri"/>
          <w:sz w:val="20"/>
          <w:szCs w:val="20"/>
        </w:rPr>
        <w:t xml:space="preserve"> </w:t>
      </w:r>
      <w:r w:rsidR="0066223A" w:rsidRPr="00715EA4">
        <w:rPr>
          <w:rFonts w:ascii="Calibri" w:hAnsi="Calibri"/>
          <w:sz w:val="20"/>
          <w:szCs w:val="20"/>
        </w:rPr>
        <w:t>genn</w:t>
      </w:r>
      <w:r w:rsidR="003B6B40" w:rsidRPr="00715EA4">
        <w:rPr>
          <w:rFonts w:ascii="Calibri" w:hAnsi="Calibri"/>
          <w:sz w:val="20"/>
          <w:szCs w:val="20"/>
        </w:rPr>
        <w:t>aio del 2000 (</w:t>
      </w:r>
      <w:r w:rsidR="003B6B40" w:rsidRPr="00715EA4">
        <w:rPr>
          <w:rFonts w:ascii="Calibri" w:hAnsi="Calibri"/>
          <w:i/>
          <w:sz w:val="20"/>
          <w:szCs w:val="20"/>
        </w:rPr>
        <w:t>Frasi fatte e da farsi</w:t>
      </w:r>
      <w:r w:rsidR="003B6B40" w:rsidRPr="00715EA4">
        <w:rPr>
          <w:rFonts w:ascii="Calibri" w:hAnsi="Calibri"/>
          <w:sz w:val="20"/>
          <w:szCs w:val="20"/>
        </w:rPr>
        <w:t xml:space="preserve">. </w:t>
      </w:r>
      <w:r w:rsidR="003B6B40" w:rsidRPr="00715EA4">
        <w:rPr>
          <w:rFonts w:ascii="Calibri" w:hAnsi="Calibri"/>
          <w:i/>
          <w:sz w:val="20"/>
          <w:szCs w:val="20"/>
        </w:rPr>
        <w:t>Dal "Segretari</w:t>
      </w:r>
      <w:r w:rsidR="00065F42">
        <w:rPr>
          <w:rFonts w:ascii="Calibri" w:hAnsi="Calibri"/>
          <w:i/>
          <w:sz w:val="20"/>
          <w:szCs w:val="20"/>
        </w:rPr>
        <w:t>o</w:t>
      </w:r>
      <w:r w:rsidR="003B6B40" w:rsidRPr="00715EA4">
        <w:rPr>
          <w:rFonts w:ascii="Calibri" w:hAnsi="Calibri"/>
          <w:i/>
          <w:sz w:val="20"/>
          <w:szCs w:val="20"/>
        </w:rPr>
        <w:t xml:space="preserve"> Galante"</w:t>
      </w:r>
      <w:r w:rsidR="003B6B40" w:rsidRPr="00715EA4">
        <w:rPr>
          <w:rFonts w:ascii="Calibri" w:hAnsi="Calibri"/>
          <w:sz w:val="20"/>
          <w:szCs w:val="20"/>
        </w:rPr>
        <w:t xml:space="preserve"> </w:t>
      </w:r>
      <w:r w:rsidR="003B6B40" w:rsidRPr="00715EA4">
        <w:rPr>
          <w:rFonts w:ascii="Calibri" w:hAnsi="Calibri"/>
          <w:i/>
          <w:sz w:val="20"/>
          <w:szCs w:val="20"/>
        </w:rPr>
        <w:t>alle m</w:t>
      </w:r>
      <w:r w:rsidR="0066223A" w:rsidRPr="00715EA4">
        <w:rPr>
          <w:rFonts w:ascii="Calibri" w:hAnsi="Calibri"/>
          <w:i/>
          <w:sz w:val="20"/>
          <w:szCs w:val="20"/>
        </w:rPr>
        <w:t>o</w:t>
      </w:r>
      <w:r w:rsidR="003B6B40" w:rsidRPr="00715EA4">
        <w:rPr>
          <w:rFonts w:ascii="Calibri" w:hAnsi="Calibri"/>
          <w:i/>
          <w:sz w:val="20"/>
          <w:szCs w:val="20"/>
        </w:rPr>
        <w:t>derne scuole di</w:t>
      </w:r>
      <w:r w:rsidR="00297548" w:rsidRPr="00715EA4">
        <w:rPr>
          <w:rFonts w:ascii="Calibri" w:hAnsi="Calibri"/>
          <w:i/>
          <w:sz w:val="20"/>
          <w:szCs w:val="20"/>
        </w:rPr>
        <w:t xml:space="preserve"> </w:t>
      </w:r>
      <w:r w:rsidR="003B6B40" w:rsidRPr="00715EA4">
        <w:rPr>
          <w:rFonts w:ascii="Calibri" w:hAnsi="Calibri"/>
          <w:i/>
          <w:sz w:val="20"/>
          <w:szCs w:val="20"/>
        </w:rPr>
        <w:t>scrittura</w:t>
      </w:r>
      <w:r w:rsidR="003B6B40" w:rsidRPr="00715EA4">
        <w:rPr>
          <w:rFonts w:ascii="Calibri" w:hAnsi="Calibri"/>
          <w:sz w:val="20"/>
          <w:szCs w:val="20"/>
        </w:rPr>
        <w:t>), ne lessi alcu</w:t>
      </w:r>
      <w:r w:rsidR="0066223A" w:rsidRPr="00715EA4">
        <w:rPr>
          <w:rFonts w:ascii="Calibri" w:hAnsi="Calibri"/>
          <w:sz w:val="20"/>
          <w:szCs w:val="20"/>
        </w:rPr>
        <w:t>n</w:t>
      </w:r>
      <w:r w:rsidR="003B6B40" w:rsidRPr="00715EA4">
        <w:rPr>
          <w:rFonts w:ascii="Calibri" w:hAnsi="Calibri"/>
          <w:sz w:val="20"/>
          <w:szCs w:val="20"/>
        </w:rPr>
        <w:t>i brevi passaggi. Ricordo inoltre che all’</w:t>
      </w:r>
      <w:r w:rsidR="0066223A" w:rsidRPr="00715EA4">
        <w:rPr>
          <w:rFonts w:ascii="Calibri" w:hAnsi="Calibri"/>
          <w:sz w:val="20"/>
          <w:szCs w:val="20"/>
        </w:rPr>
        <w:t>e</w:t>
      </w:r>
      <w:r w:rsidR="003B6B40" w:rsidRPr="00715EA4">
        <w:rPr>
          <w:rFonts w:ascii="Calibri" w:hAnsi="Calibri"/>
          <w:sz w:val="20"/>
          <w:szCs w:val="20"/>
        </w:rPr>
        <w:t>p</w:t>
      </w:r>
      <w:r w:rsidR="0066223A" w:rsidRPr="00715EA4">
        <w:rPr>
          <w:rFonts w:ascii="Calibri" w:hAnsi="Calibri"/>
          <w:sz w:val="20"/>
          <w:szCs w:val="20"/>
        </w:rPr>
        <w:t>o</w:t>
      </w:r>
      <w:r w:rsidR="003B6B40" w:rsidRPr="00715EA4">
        <w:rPr>
          <w:rFonts w:ascii="Calibri" w:hAnsi="Calibri"/>
          <w:sz w:val="20"/>
          <w:szCs w:val="20"/>
        </w:rPr>
        <w:t>ca P. M. Pasi</w:t>
      </w:r>
      <w:r w:rsidR="0066223A" w:rsidRPr="00715EA4">
        <w:rPr>
          <w:rFonts w:ascii="Calibri" w:hAnsi="Calibri"/>
          <w:sz w:val="20"/>
          <w:szCs w:val="20"/>
        </w:rPr>
        <w:t>n</w:t>
      </w:r>
      <w:r w:rsidR="003B6B40" w:rsidRPr="00715EA4">
        <w:rPr>
          <w:rFonts w:ascii="Calibri" w:hAnsi="Calibri"/>
          <w:sz w:val="20"/>
          <w:szCs w:val="20"/>
        </w:rPr>
        <w:t>etti aveva</w:t>
      </w:r>
      <w:r w:rsidR="00297548" w:rsidRPr="00715EA4">
        <w:rPr>
          <w:rFonts w:ascii="Calibri" w:hAnsi="Calibri"/>
          <w:sz w:val="20"/>
          <w:szCs w:val="20"/>
        </w:rPr>
        <w:t xml:space="preserve"> </w:t>
      </w:r>
      <w:r w:rsidR="0066223A" w:rsidRPr="00715EA4">
        <w:rPr>
          <w:rFonts w:ascii="Calibri" w:hAnsi="Calibri"/>
          <w:sz w:val="20"/>
          <w:szCs w:val="20"/>
        </w:rPr>
        <w:t>già</w:t>
      </w:r>
      <w:r w:rsidR="003B6B40" w:rsidRPr="00715EA4">
        <w:rPr>
          <w:rFonts w:ascii="Calibri" w:hAnsi="Calibri"/>
          <w:sz w:val="20"/>
          <w:szCs w:val="20"/>
        </w:rPr>
        <w:t xml:space="preserve"> scritt</w:t>
      </w:r>
      <w:r w:rsidR="0066223A" w:rsidRPr="00715EA4">
        <w:rPr>
          <w:rFonts w:ascii="Calibri" w:hAnsi="Calibri"/>
          <w:sz w:val="20"/>
          <w:szCs w:val="20"/>
        </w:rPr>
        <w:t>o</w:t>
      </w:r>
      <w:r w:rsidR="003B6B40" w:rsidRPr="00715EA4">
        <w:rPr>
          <w:rFonts w:ascii="Calibri" w:hAnsi="Calibri"/>
          <w:sz w:val="20"/>
          <w:szCs w:val="20"/>
        </w:rPr>
        <w:t xml:space="preserve"> in pulit</w:t>
      </w:r>
      <w:r w:rsidR="0066223A" w:rsidRPr="00715EA4">
        <w:rPr>
          <w:rFonts w:ascii="Calibri" w:hAnsi="Calibri"/>
          <w:sz w:val="20"/>
          <w:szCs w:val="20"/>
        </w:rPr>
        <w:t>o</w:t>
      </w:r>
      <w:r w:rsidR="003B6B40" w:rsidRPr="00715EA4">
        <w:rPr>
          <w:rFonts w:ascii="Calibri" w:hAnsi="Calibri"/>
          <w:sz w:val="20"/>
          <w:szCs w:val="20"/>
        </w:rPr>
        <w:t xml:space="preserve"> una quarantina di cartelle, </w:t>
      </w:r>
      <w:r w:rsidR="0066223A" w:rsidRPr="00715EA4">
        <w:rPr>
          <w:rFonts w:ascii="Calibri" w:hAnsi="Calibri"/>
          <w:sz w:val="20"/>
          <w:szCs w:val="20"/>
        </w:rPr>
        <w:t>che leggeva ai pochi amici che lo</w:t>
      </w:r>
      <w:r w:rsidR="003B6B40" w:rsidRPr="00715EA4">
        <w:rPr>
          <w:rFonts w:ascii="Calibri" w:hAnsi="Calibri"/>
          <w:sz w:val="20"/>
          <w:szCs w:val="20"/>
        </w:rPr>
        <w:t xml:space="preserve"> a</w:t>
      </w:r>
      <w:r w:rsidR="0066223A" w:rsidRPr="00715EA4">
        <w:rPr>
          <w:rFonts w:ascii="Calibri" w:hAnsi="Calibri"/>
          <w:sz w:val="20"/>
          <w:szCs w:val="20"/>
        </w:rPr>
        <w:t>n</w:t>
      </w:r>
      <w:r w:rsidR="003B6B40" w:rsidRPr="00715EA4">
        <w:rPr>
          <w:rFonts w:ascii="Calibri" w:hAnsi="Calibri"/>
          <w:sz w:val="20"/>
          <w:szCs w:val="20"/>
        </w:rPr>
        <w:t>davano a</w:t>
      </w:r>
      <w:r w:rsidR="00297548" w:rsidRPr="00715EA4">
        <w:rPr>
          <w:rFonts w:ascii="Calibri" w:hAnsi="Calibri"/>
          <w:sz w:val="20"/>
          <w:szCs w:val="20"/>
        </w:rPr>
        <w:t xml:space="preserve"> </w:t>
      </w:r>
      <w:r w:rsidR="0066223A" w:rsidRPr="00715EA4">
        <w:rPr>
          <w:rFonts w:ascii="Calibri" w:hAnsi="Calibri"/>
          <w:sz w:val="20"/>
          <w:szCs w:val="20"/>
        </w:rPr>
        <w:t>tro</w:t>
      </w:r>
      <w:r w:rsidR="003B6B40" w:rsidRPr="00715EA4">
        <w:rPr>
          <w:rFonts w:ascii="Calibri" w:hAnsi="Calibri"/>
          <w:sz w:val="20"/>
          <w:szCs w:val="20"/>
        </w:rPr>
        <w:t xml:space="preserve">vare e di cui possedevo copia autorizzata (le ore - anche telefoniche </w:t>
      </w:r>
      <w:r w:rsidR="0066223A" w:rsidRPr="00715EA4">
        <w:rPr>
          <w:rFonts w:ascii="Calibri" w:hAnsi="Calibri"/>
          <w:sz w:val="20"/>
          <w:szCs w:val="20"/>
        </w:rPr>
        <w:t>-</w:t>
      </w:r>
      <w:r w:rsidR="003B6B40" w:rsidRPr="00715EA4">
        <w:rPr>
          <w:rFonts w:ascii="Calibri" w:hAnsi="Calibri"/>
          <w:sz w:val="20"/>
          <w:szCs w:val="20"/>
        </w:rPr>
        <w:t xml:space="preserve"> passate ad ascoltare</w:t>
      </w:r>
      <w:r w:rsidR="00297548" w:rsidRPr="00715EA4">
        <w:rPr>
          <w:rFonts w:ascii="Calibri" w:hAnsi="Calibri"/>
          <w:sz w:val="20"/>
          <w:szCs w:val="20"/>
        </w:rPr>
        <w:t xml:space="preserve"> </w:t>
      </w:r>
      <w:r w:rsidR="003B6B40" w:rsidRPr="00715EA4">
        <w:rPr>
          <w:rFonts w:ascii="Calibri" w:hAnsi="Calibri"/>
          <w:sz w:val="20"/>
          <w:szCs w:val="20"/>
        </w:rPr>
        <w:t>le sue letture e le sue c</w:t>
      </w:r>
      <w:r w:rsidR="0066223A" w:rsidRPr="00715EA4">
        <w:rPr>
          <w:rFonts w:ascii="Calibri" w:hAnsi="Calibri"/>
          <w:sz w:val="20"/>
          <w:szCs w:val="20"/>
        </w:rPr>
        <w:t>o</w:t>
      </w:r>
      <w:r w:rsidR="003B6B40" w:rsidRPr="00715EA4">
        <w:rPr>
          <w:rFonts w:ascii="Calibri" w:hAnsi="Calibri"/>
          <w:sz w:val="20"/>
          <w:szCs w:val="20"/>
        </w:rPr>
        <w:t>nversazi</w:t>
      </w:r>
      <w:r w:rsidR="00B65F35" w:rsidRPr="00715EA4">
        <w:rPr>
          <w:rFonts w:ascii="Calibri" w:hAnsi="Calibri"/>
          <w:sz w:val="20"/>
          <w:szCs w:val="20"/>
        </w:rPr>
        <w:t>on</w:t>
      </w:r>
      <w:r w:rsidR="003B6B40" w:rsidRPr="00715EA4">
        <w:rPr>
          <w:rFonts w:ascii="Calibri" w:hAnsi="Calibri"/>
          <w:sz w:val="20"/>
          <w:szCs w:val="20"/>
        </w:rPr>
        <w:t>i non p</w:t>
      </w:r>
      <w:r w:rsidR="00B65F35" w:rsidRPr="00715EA4">
        <w:rPr>
          <w:rFonts w:ascii="Calibri" w:hAnsi="Calibri"/>
          <w:sz w:val="20"/>
          <w:szCs w:val="20"/>
        </w:rPr>
        <w:t>o</w:t>
      </w:r>
      <w:r w:rsidR="003B6B40" w:rsidRPr="00715EA4">
        <w:rPr>
          <w:rFonts w:ascii="Calibri" w:hAnsi="Calibri"/>
          <w:sz w:val="20"/>
          <w:szCs w:val="20"/>
        </w:rPr>
        <w:t>ssono che essere rubricate come u</w:t>
      </w:r>
      <w:r w:rsidR="00B65F35" w:rsidRPr="00715EA4">
        <w:rPr>
          <w:rFonts w:ascii="Calibri" w:hAnsi="Calibri"/>
          <w:sz w:val="20"/>
          <w:szCs w:val="20"/>
        </w:rPr>
        <w:t>n</w:t>
      </w:r>
      <w:r w:rsidR="003B6B40" w:rsidRPr="00715EA4">
        <w:rPr>
          <w:rFonts w:ascii="Calibri" w:hAnsi="Calibri"/>
          <w:sz w:val="20"/>
          <w:szCs w:val="20"/>
        </w:rPr>
        <w:t xml:space="preserve"> do</w:t>
      </w:r>
      <w:r w:rsidR="00B65F35" w:rsidRPr="00715EA4">
        <w:rPr>
          <w:rFonts w:ascii="Calibri" w:hAnsi="Calibri"/>
          <w:sz w:val="20"/>
          <w:szCs w:val="20"/>
        </w:rPr>
        <w:t>no</w:t>
      </w:r>
      <w:r w:rsidR="003B6B40" w:rsidRPr="00715EA4">
        <w:rPr>
          <w:rFonts w:ascii="Calibri" w:hAnsi="Calibri"/>
          <w:sz w:val="20"/>
          <w:szCs w:val="20"/>
        </w:rPr>
        <w:t xml:space="preserve"> ra</w:t>
      </w:r>
      <w:r w:rsidR="00B65F35" w:rsidRPr="00715EA4">
        <w:rPr>
          <w:rFonts w:ascii="Calibri" w:hAnsi="Calibri"/>
          <w:sz w:val="20"/>
          <w:szCs w:val="20"/>
        </w:rPr>
        <w:t>ro</w:t>
      </w:r>
      <w:r w:rsidR="003B6B40" w:rsidRPr="00715EA4">
        <w:rPr>
          <w:rFonts w:ascii="Calibri" w:hAnsi="Calibri"/>
          <w:sz w:val="20"/>
          <w:szCs w:val="20"/>
        </w:rPr>
        <w:t xml:space="preserve"> di</w:t>
      </w:r>
      <w:r w:rsidR="00297548" w:rsidRPr="00715EA4">
        <w:rPr>
          <w:rFonts w:ascii="Calibri" w:hAnsi="Calibri"/>
          <w:sz w:val="20"/>
          <w:szCs w:val="20"/>
        </w:rPr>
        <w:t xml:space="preserve"> </w:t>
      </w:r>
      <w:r w:rsidR="003B6B40" w:rsidRPr="00715EA4">
        <w:rPr>
          <w:rFonts w:ascii="Calibri" w:hAnsi="Calibri"/>
          <w:sz w:val="20"/>
          <w:szCs w:val="20"/>
        </w:rPr>
        <w:t>cui serber</w:t>
      </w:r>
      <w:r w:rsidR="00B65F35" w:rsidRPr="00715EA4">
        <w:rPr>
          <w:rFonts w:ascii="Calibri" w:hAnsi="Calibri"/>
          <w:sz w:val="20"/>
          <w:szCs w:val="20"/>
        </w:rPr>
        <w:t>ò</w:t>
      </w:r>
      <w:r w:rsidR="003B6B40" w:rsidRPr="00715EA4">
        <w:rPr>
          <w:rFonts w:ascii="Calibri" w:hAnsi="Calibri"/>
          <w:sz w:val="20"/>
          <w:szCs w:val="20"/>
        </w:rPr>
        <w:t xml:space="preserve"> sempre memoria grata). L’altra data certa </w:t>
      </w:r>
      <w:r w:rsidR="00B65F35" w:rsidRPr="00715EA4">
        <w:rPr>
          <w:rFonts w:ascii="Calibri" w:hAnsi="Calibri"/>
          <w:sz w:val="20"/>
          <w:szCs w:val="20"/>
        </w:rPr>
        <w:t>è</w:t>
      </w:r>
      <w:r w:rsidR="003B6B40" w:rsidRPr="00715EA4">
        <w:rPr>
          <w:rFonts w:ascii="Calibri" w:hAnsi="Calibri"/>
          <w:sz w:val="20"/>
          <w:szCs w:val="20"/>
        </w:rPr>
        <w:t xml:space="preserve"> quella dei gi</w:t>
      </w:r>
      <w:r w:rsidR="00B65F35" w:rsidRPr="00715EA4">
        <w:rPr>
          <w:rFonts w:ascii="Calibri" w:hAnsi="Calibri"/>
          <w:sz w:val="20"/>
          <w:szCs w:val="20"/>
        </w:rPr>
        <w:t>orni immediatament</w:t>
      </w:r>
      <w:r w:rsidR="003B6B40" w:rsidRPr="00715EA4">
        <w:rPr>
          <w:rFonts w:ascii="Calibri" w:hAnsi="Calibri"/>
          <w:sz w:val="20"/>
          <w:szCs w:val="20"/>
        </w:rPr>
        <w:t>e successivi alla tragedia delle T</w:t>
      </w:r>
      <w:r w:rsidR="00B65F35" w:rsidRPr="00715EA4">
        <w:rPr>
          <w:rFonts w:ascii="Calibri" w:hAnsi="Calibri"/>
          <w:sz w:val="20"/>
          <w:szCs w:val="20"/>
        </w:rPr>
        <w:t>o</w:t>
      </w:r>
      <w:r w:rsidR="003B6B40" w:rsidRPr="00715EA4">
        <w:rPr>
          <w:rFonts w:ascii="Calibri" w:hAnsi="Calibri"/>
          <w:sz w:val="20"/>
          <w:szCs w:val="20"/>
        </w:rPr>
        <w:t>rri Gemelle dell’11 settembre 2001, richiamata nelle cartelle 43 e</w:t>
      </w:r>
      <w:r w:rsidR="00297548" w:rsidRPr="00715EA4">
        <w:rPr>
          <w:rFonts w:ascii="Calibri" w:hAnsi="Calibri"/>
          <w:sz w:val="20"/>
          <w:szCs w:val="20"/>
        </w:rPr>
        <w:t xml:space="preserve"> </w:t>
      </w:r>
      <w:r w:rsidR="00B65F35" w:rsidRPr="00715EA4">
        <w:rPr>
          <w:rFonts w:ascii="Calibri" w:hAnsi="Calibri"/>
          <w:sz w:val="20"/>
          <w:szCs w:val="20"/>
        </w:rPr>
        <w:t>44 della sezione titolata "Oxo</w:t>
      </w:r>
      <w:r w:rsidR="003B6B40" w:rsidRPr="00715EA4">
        <w:rPr>
          <w:rFonts w:ascii="Calibri" w:hAnsi="Calibri"/>
          <w:sz w:val="20"/>
          <w:szCs w:val="20"/>
        </w:rPr>
        <w:t>n”: "</w:t>
      </w:r>
      <w:r w:rsidR="00B65F35" w:rsidRPr="00715EA4">
        <w:rPr>
          <w:rFonts w:ascii="Calibri" w:hAnsi="Calibri"/>
          <w:sz w:val="20"/>
          <w:szCs w:val="20"/>
        </w:rPr>
        <w:t>I</w:t>
      </w:r>
      <w:r w:rsidR="003B6B40" w:rsidRPr="00715EA4">
        <w:rPr>
          <w:rFonts w:ascii="Calibri" w:hAnsi="Calibri"/>
          <w:sz w:val="20"/>
          <w:szCs w:val="20"/>
        </w:rPr>
        <w:t>l cas</w:t>
      </w:r>
      <w:r w:rsidR="00B65F35" w:rsidRPr="00715EA4">
        <w:rPr>
          <w:rFonts w:ascii="Calibri" w:hAnsi="Calibri"/>
          <w:sz w:val="20"/>
          <w:szCs w:val="20"/>
        </w:rPr>
        <w:t>o</w:t>
      </w:r>
      <w:r w:rsidR="003B6B40" w:rsidRPr="00715EA4">
        <w:rPr>
          <w:rFonts w:ascii="Calibri" w:hAnsi="Calibri"/>
          <w:sz w:val="20"/>
          <w:szCs w:val="20"/>
        </w:rPr>
        <w:t xml:space="preserve"> vuole che io stia ba</w:t>
      </w:r>
      <w:r w:rsidR="00B65F35" w:rsidRPr="00715EA4">
        <w:rPr>
          <w:rFonts w:ascii="Calibri" w:hAnsi="Calibri"/>
          <w:sz w:val="20"/>
          <w:szCs w:val="20"/>
        </w:rPr>
        <w:t>tt</w:t>
      </w:r>
      <w:r w:rsidR="003B6B40" w:rsidRPr="00715EA4">
        <w:rPr>
          <w:rFonts w:ascii="Calibri" w:hAnsi="Calibri"/>
          <w:sz w:val="20"/>
          <w:szCs w:val="20"/>
        </w:rPr>
        <w:t>end</w:t>
      </w:r>
      <w:r w:rsidR="00B65F35" w:rsidRPr="00715EA4">
        <w:rPr>
          <w:rFonts w:ascii="Calibri" w:hAnsi="Calibri"/>
          <w:sz w:val="20"/>
          <w:szCs w:val="20"/>
        </w:rPr>
        <w:t>o</w:t>
      </w:r>
      <w:r w:rsidR="003B6B40" w:rsidRPr="00715EA4">
        <w:rPr>
          <w:rFonts w:ascii="Calibri" w:hAnsi="Calibri"/>
          <w:sz w:val="20"/>
          <w:szCs w:val="20"/>
        </w:rPr>
        <w:t xml:space="preserve"> queste righe qualche gi</w:t>
      </w:r>
      <w:r w:rsidR="00B65F35" w:rsidRPr="00715EA4">
        <w:rPr>
          <w:rFonts w:ascii="Calibri" w:hAnsi="Calibri"/>
          <w:sz w:val="20"/>
          <w:szCs w:val="20"/>
        </w:rPr>
        <w:t>o</w:t>
      </w:r>
      <w:r w:rsidR="003B6B40" w:rsidRPr="00715EA4">
        <w:rPr>
          <w:rFonts w:ascii="Calibri" w:hAnsi="Calibri"/>
          <w:sz w:val="20"/>
          <w:szCs w:val="20"/>
        </w:rPr>
        <w:t>rno d</w:t>
      </w:r>
      <w:r w:rsidR="00B65F35" w:rsidRPr="00715EA4">
        <w:rPr>
          <w:rFonts w:ascii="Calibri" w:hAnsi="Calibri"/>
          <w:sz w:val="20"/>
          <w:szCs w:val="20"/>
        </w:rPr>
        <w:t>o</w:t>
      </w:r>
      <w:r w:rsidR="003B6B40" w:rsidRPr="00715EA4">
        <w:rPr>
          <w:rFonts w:ascii="Calibri" w:hAnsi="Calibri"/>
          <w:sz w:val="20"/>
          <w:szCs w:val="20"/>
        </w:rPr>
        <w:t>p</w:t>
      </w:r>
      <w:r w:rsidR="00B65F35" w:rsidRPr="00715EA4">
        <w:rPr>
          <w:rFonts w:ascii="Calibri" w:hAnsi="Calibri"/>
          <w:sz w:val="20"/>
          <w:szCs w:val="20"/>
        </w:rPr>
        <w:t>o l’im</w:t>
      </w:r>
      <w:r w:rsidR="003B6B40" w:rsidRPr="00715EA4">
        <w:rPr>
          <w:rFonts w:ascii="Calibri" w:hAnsi="Calibri"/>
          <w:sz w:val="20"/>
          <w:szCs w:val="20"/>
        </w:rPr>
        <w:t>mens</w:t>
      </w:r>
      <w:r w:rsidR="00B65F35" w:rsidRPr="00715EA4">
        <w:rPr>
          <w:rFonts w:ascii="Calibri" w:hAnsi="Calibri"/>
          <w:sz w:val="20"/>
          <w:szCs w:val="20"/>
        </w:rPr>
        <w:t>o</w:t>
      </w:r>
      <w:r w:rsidR="003B6B40" w:rsidRPr="00715EA4">
        <w:rPr>
          <w:rFonts w:ascii="Calibri" w:hAnsi="Calibri"/>
          <w:sz w:val="20"/>
          <w:szCs w:val="20"/>
        </w:rPr>
        <w:t xml:space="preserve"> delitt</w:t>
      </w:r>
      <w:r w:rsidR="00B65F35" w:rsidRPr="00715EA4">
        <w:rPr>
          <w:rFonts w:ascii="Calibri" w:hAnsi="Calibri"/>
          <w:sz w:val="20"/>
          <w:szCs w:val="20"/>
        </w:rPr>
        <w:t>o</w:t>
      </w:r>
      <w:r w:rsidR="003B6B40" w:rsidRPr="00715EA4">
        <w:rPr>
          <w:rFonts w:ascii="Calibri" w:hAnsi="Calibri"/>
          <w:sz w:val="20"/>
          <w:szCs w:val="20"/>
        </w:rPr>
        <w:t xml:space="preserve"> delle Torri Gemelle. Una delle raccolte di articoli leggerini a </w:t>
      </w:r>
      <w:r w:rsidR="00B65F35" w:rsidRPr="00715EA4">
        <w:rPr>
          <w:rFonts w:ascii="Calibri" w:hAnsi="Calibri"/>
          <w:sz w:val="20"/>
          <w:szCs w:val="20"/>
        </w:rPr>
        <w:t>fi</w:t>
      </w:r>
      <w:r w:rsidR="003B6B40" w:rsidRPr="00715EA4">
        <w:rPr>
          <w:rFonts w:ascii="Calibri" w:hAnsi="Calibri"/>
          <w:sz w:val="20"/>
          <w:szCs w:val="20"/>
        </w:rPr>
        <w:t>rma</w:t>
      </w:r>
      <w:r w:rsidR="00B65F35" w:rsidRPr="00715EA4">
        <w:rPr>
          <w:rFonts w:ascii="Calibri" w:hAnsi="Calibri"/>
          <w:sz w:val="20"/>
          <w:szCs w:val="20"/>
        </w:rPr>
        <w:t xml:space="preserve"> </w:t>
      </w:r>
      <w:r w:rsidR="003B6B40" w:rsidRPr="00715EA4">
        <w:rPr>
          <w:rFonts w:ascii="Calibri" w:hAnsi="Calibri"/>
          <w:sz w:val="20"/>
          <w:szCs w:val="20"/>
        </w:rPr>
        <w:t>Fraccar</w:t>
      </w:r>
      <w:r w:rsidR="00297548" w:rsidRPr="00715EA4">
        <w:rPr>
          <w:rFonts w:ascii="Calibri" w:hAnsi="Calibri"/>
          <w:sz w:val="20"/>
          <w:szCs w:val="20"/>
        </w:rPr>
        <w:t xml:space="preserve">oli si intitolava </w:t>
      </w:r>
      <w:r w:rsidR="00297548" w:rsidRPr="00715EA4">
        <w:rPr>
          <w:rFonts w:ascii="Calibri" w:hAnsi="Calibri"/>
          <w:i/>
          <w:sz w:val="20"/>
          <w:szCs w:val="20"/>
        </w:rPr>
        <w:t>New York, ciclo</w:t>
      </w:r>
      <w:r w:rsidR="003B6B40" w:rsidRPr="00715EA4">
        <w:rPr>
          <w:rFonts w:ascii="Calibri" w:hAnsi="Calibri"/>
          <w:i/>
          <w:sz w:val="20"/>
          <w:szCs w:val="20"/>
        </w:rPr>
        <w:t>ne di genti</w:t>
      </w:r>
      <w:r w:rsidR="003B6B40" w:rsidRPr="00715EA4">
        <w:rPr>
          <w:rFonts w:ascii="Calibri" w:hAnsi="Calibri"/>
          <w:sz w:val="20"/>
          <w:szCs w:val="20"/>
        </w:rPr>
        <w:t>. A capo. Con le T</w:t>
      </w:r>
      <w:r w:rsidR="00297548" w:rsidRPr="00715EA4">
        <w:rPr>
          <w:rFonts w:ascii="Calibri" w:hAnsi="Calibri"/>
          <w:sz w:val="20"/>
          <w:szCs w:val="20"/>
        </w:rPr>
        <w:t>o</w:t>
      </w:r>
      <w:r w:rsidR="003B6B40" w:rsidRPr="00715EA4">
        <w:rPr>
          <w:rFonts w:ascii="Calibri" w:hAnsi="Calibri"/>
          <w:sz w:val="20"/>
          <w:szCs w:val="20"/>
        </w:rPr>
        <w:t>rri pareva di aver raggiunto una specie di cas</w:t>
      </w:r>
      <w:r w:rsidR="00065F42">
        <w:rPr>
          <w:rFonts w:ascii="Calibri" w:hAnsi="Calibri"/>
          <w:sz w:val="20"/>
          <w:szCs w:val="20"/>
        </w:rPr>
        <w:t>o</w:t>
      </w:r>
      <w:r w:rsidR="003B6B40" w:rsidRPr="00715EA4">
        <w:rPr>
          <w:rFonts w:ascii="Calibri" w:hAnsi="Calibri"/>
          <w:sz w:val="20"/>
          <w:szCs w:val="20"/>
        </w:rPr>
        <w:t xml:space="preserve"> estr</w:t>
      </w:r>
      <w:r w:rsidR="00297548" w:rsidRPr="00715EA4">
        <w:rPr>
          <w:rFonts w:ascii="Calibri" w:hAnsi="Calibri"/>
          <w:sz w:val="20"/>
          <w:szCs w:val="20"/>
        </w:rPr>
        <w:t>emo, e invece, questione di giorn</w:t>
      </w:r>
      <w:r w:rsidR="003B6B40" w:rsidRPr="00715EA4">
        <w:rPr>
          <w:rFonts w:ascii="Calibri" w:hAnsi="Calibri"/>
          <w:sz w:val="20"/>
          <w:szCs w:val="20"/>
        </w:rPr>
        <w:t xml:space="preserve">i e si </w:t>
      </w:r>
      <w:r w:rsidR="00297548" w:rsidRPr="00715EA4">
        <w:rPr>
          <w:rFonts w:ascii="Calibri" w:hAnsi="Calibri"/>
          <w:sz w:val="20"/>
          <w:szCs w:val="20"/>
        </w:rPr>
        <w:t>è</w:t>
      </w:r>
      <w:r w:rsidR="003B6B40" w:rsidRPr="00715EA4">
        <w:rPr>
          <w:rFonts w:ascii="Calibri" w:hAnsi="Calibri"/>
          <w:sz w:val="20"/>
          <w:szCs w:val="20"/>
        </w:rPr>
        <w:t xml:space="preserve"> aperta una fase di distruzi</w:t>
      </w:r>
      <w:r w:rsidR="00297548" w:rsidRPr="00715EA4">
        <w:rPr>
          <w:rFonts w:ascii="Calibri" w:hAnsi="Calibri"/>
          <w:sz w:val="20"/>
          <w:szCs w:val="20"/>
        </w:rPr>
        <w:t>o</w:t>
      </w:r>
      <w:r w:rsidR="003B6B40" w:rsidRPr="00715EA4">
        <w:rPr>
          <w:rFonts w:ascii="Calibri" w:hAnsi="Calibri"/>
          <w:sz w:val="20"/>
          <w:szCs w:val="20"/>
        </w:rPr>
        <w:t>ni e di morti con este</w:t>
      </w:r>
      <w:r w:rsidR="00297548" w:rsidRPr="00715EA4">
        <w:rPr>
          <w:rFonts w:ascii="Calibri" w:hAnsi="Calibri"/>
          <w:sz w:val="20"/>
          <w:szCs w:val="20"/>
        </w:rPr>
        <w:t>n</w:t>
      </w:r>
      <w:r w:rsidR="003B6B40" w:rsidRPr="00715EA4">
        <w:rPr>
          <w:rFonts w:ascii="Calibri" w:hAnsi="Calibri"/>
          <w:sz w:val="20"/>
          <w:szCs w:val="20"/>
        </w:rPr>
        <w:t>sione imprevedibile nei tempi e nei lu</w:t>
      </w:r>
      <w:r w:rsidR="00297548" w:rsidRPr="00715EA4">
        <w:rPr>
          <w:rFonts w:ascii="Calibri" w:hAnsi="Calibri"/>
          <w:sz w:val="20"/>
          <w:szCs w:val="20"/>
        </w:rPr>
        <w:t>o</w:t>
      </w:r>
      <w:r w:rsidR="003B6B40" w:rsidRPr="00715EA4">
        <w:rPr>
          <w:rFonts w:ascii="Calibri" w:hAnsi="Calibri"/>
          <w:sz w:val="20"/>
          <w:szCs w:val="20"/>
        </w:rPr>
        <w:t>ghi". 14 fogli da</w:t>
      </w:r>
      <w:r w:rsidR="00297548" w:rsidRPr="00715EA4">
        <w:rPr>
          <w:rFonts w:ascii="Calibri" w:hAnsi="Calibri"/>
          <w:sz w:val="20"/>
          <w:szCs w:val="20"/>
        </w:rPr>
        <w:t>tt</w:t>
      </w:r>
      <w:r w:rsidR="003B6B40" w:rsidRPr="00715EA4">
        <w:rPr>
          <w:rFonts w:ascii="Calibri" w:hAnsi="Calibri"/>
          <w:sz w:val="20"/>
          <w:szCs w:val="20"/>
        </w:rPr>
        <w:t xml:space="preserve">. </w:t>
      </w:r>
      <w:r w:rsidR="00297548" w:rsidRPr="00715EA4">
        <w:rPr>
          <w:rFonts w:ascii="Calibri" w:hAnsi="Calibri"/>
          <w:sz w:val="20"/>
          <w:szCs w:val="20"/>
        </w:rPr>
        <w:t>a</w:t>
      </w:r>
      <w:r w:rsidR="003B6B40" w:rsidRPr="00715EA4">
        <w:rPr>
          <w:rFonts w:ascii="Calibri" w:hAnsi="Calibri"/>
          <w:sz w:val="20"/>
          <w:szCs w:val="20"/>
        </w:rPr>
        <w:t>ppena</w:t>
      </w:r>
      <w:r w:rsidR="00297548" w:rsidRPr="00715EA4">
        <w:rPr>
          <w:rFonts w:ascii="Calibri" w:hAnsi="Calibri"/>
          <w:sz w:val="20"/>
          <w:szCs w:val="20"/>
        </w:rPr>
        <w:t xml:space="preserve"> </w:t>
      </w:r>
      <w:r w:rsidR="003B6B40" w:rsidRPr="00715EA4">
        <w:rPr>
          <w:rFonts w:ascii="Calibri" w:hAnsi="Calibri"/>
          <w:sz w:val="20"/>
          <w:szCs w:val="20"/>
        </w:rPr>
        <w:t xml:space="preserve">rinvenuti (rimaneggiamento della </w:t>
      </w:r>
      <w:r w:rsidR="00297548" w:rsidRPr="00715EA4">
        <w:rPr>
          <w:rFonts w:ascii="Calibri" w:hAnsi="Calibri"/>
          <w:sz w:val="20"/>
          <w:szCs w:val="20"/>
        </w:rPr>
        <w:t>I</w:t>
      </w:r>
      <w:r w:rsidR="003B6B40" w:rsidRPr="00715EA4">
        <w:rPr>
          <w:rFonts w:ascii="Calibri" w:hAnsi="Calibri"/>
          <w:sz w:val="20"/>
          <w:szCs w:val="20"/>
        </w:rPr>
        <w:t xml:space="preserve"> pa</w:t>
      </w:r>
      <w:r w:rsidR="00297548" w:rsidRPr="00715EA4">
        <w:rPr>
          <w:rFonts w:ascii="Calibri" w:hAnsi="Calibri"/>
          <w:sz w:val="20"/>
          <w:szCs w:val="20"/>
        </w:rPr>
        <w:t>rt</w:t>
      </w:r>
      <w:r w:rsidR="003B6B40" w:rsidRPr="00715EA4">
        <w:rPr>
          <w:rFonts w:ascii="Calibri" w:hAnsi="Calibri"/>
          <w:sz w:val="20"/>
          <w:szCs w:val="20"/>
        </w:rPr>
        <w:t>e di FPLI) sono sta</w:t>
      </w:r>
      <w:r w:rsidR="00297548" w:rsidRPr="00715EA4">
        <w:rPr>
          <w:rFonts w:ascii="Calibri" w:hAnsi="Calibri"/>
          <w:sz w:val="20"/>
          <w:szCs w:val="20"/>
        </w:rPr>
        <w:t>ti</w:t>
      </w:r>
      <w:r w:rsidR="003B6B40" w:rsidRPr="00715EA4">
        <w:rPr>
          <w:rFonts w:ascii="Calibri" w:hAnsi="Calibri"/>
          <w:sz w:val="20"/>
          <w:szCs w:val="20"/>
        </w:rPr>
        <w:t xml:space="preserve"> inviati dall’au</w:t>
      </w:r>
      <w:r w:rsidR="00297548" w:rsidRPr="00715EA4">
        <w:rPr>
          <w:rFonts w:ascii="Calibri" w:hAnsi="Calibri"/>
          <w:sz w:val="20"/>
          <w:szCs w:val="20"/>
        </w:rPr>
        <w:t>to</w:t>
      </w:r>
      <w:r w:rsidR="003B6B40" w:rsidRPr="00715EA4">
        <w:rPr>
          <w:rFonts w:ascii="Calibri" w:hAnsi="Calibri"/>
          <w:sz w:val="20"/>
          <w:szCs w:val="20"/>
        </w:rPr>
        <w:t>re per fax il 7</w:t>
      </w:r>
      <w:r w:rsidR="00297548" w:rsidRPr="00715EA4">
        <w:rPr>
          <w:rFonts w:ascii="Calibri" w:hAnsi="Calibri"/>
          <w:sz w:val="20"/>
          <w:szCs w:val="20"/>
        </w:rPr>
        <w:t xml:space="preserve"> </w:t>
      </w:r>
      <w:r w:rsidR="003B6B40" w:rsidRPr="00715EA4">
        <w:rPr>
          <w:rFonts w:ascii="Calibri" w:hAnsi="Calibri"/>
          <w:sz w:val="20"/>
          <w:szCs w:val="20"/>
        </w:rPr>
        <w:t>agosto 2001. All’abband</w:t>
      </w:r>
      <w:r w:rsidR="00297548" w:rsidRPr="00715EA4">
        <w:rPr>
          <w:rFonts w:ascii="Calibri" w:hAnsi="Calibri"/>
          <w:sz w:val="20"/>
          <w:szCs w:val="20"/>
        </w:rPr>
        <w:t>o</w:t>
      </w:r>
      <w:r w:rsidR="003B6B40" w:rsidRPr="00715EA4">
        <w:rPr>
          <w:rFonts w:ascii="Calibri" w:hAnsi="Calibri"/>
          <w:sz w:val="20"/>
          <w:szCs w:val="20"/>
        </w:rPr>
        <w:t>n</w:t>
      </w:r>
      <w:r w:rsidR="00297548" w:rsidRPr="00715EA4">
        <w:rPr>
          <w:rFonts w:ascii="Calibri" w:hAnsi="Calibri"/>
          <w:sz w:val="20"/>
          <w:szCs w:val="20"/>
        </w:rPr>
        <w:t>o</w:t>
      </w:r>
      <w:r w:rsidR="003B6B40" w:rsidRPr="00715EA4">
        <w:rPr>
          <w:rFonts w:ascii="Calibri" w:hAnsi="Calibri"/>
          <w:sz w:val="20"/>
          <w:szCs w:val="20"/>
        </w:rPr>
        <w:t xml:space="preserve"> d</w:t>
      </w:r>
      <w:r w:rsidR="00297548" w:rsidRPr="00715EA4">
        <w:rPr>
          <w:rFonts w:ascii="Calibri" w:hAnsi="Calibri"/>
          <w:sz w:val="20"/>
          <w:szCs w:val="20"/>
        </w:rPr>
        <w:t>e</w:t>
      </w:r>
      <w:r w:rsidR="003B6B40" w:rsidRPr="00715EA4">
        <w:rPr>
          <w:rFonts w:ascii="Calibri" w:hAnsi="Calibri"/>
          <w:sz w:val="20"/>
          <w:szCs w:val="20"/>
        </w:rPr>
        <w:t>l lavoro (sul quale si erano in</w:t>
      </w:r>
      <w:r w:rsidR="00297548" w:rsidRPr="00715EA4">
        <w:rPr>
          <w:rFonts w:ascii="Calibri" w:hAnsi="Calibri"/>
          <w:sz w:val="20"/>
          <w:szCs w:val="20"/>
        </w:rPr>
        <w:t>n</w:t>
      </w:r>
      <w:r w:rsidR="003B6B40" w:rsidRPr="00715EA4">
        <w:rPr>
          <w:rFonts w:ascii="Calibri" w:hAnsi="Calibri"/>
          <w:sz w:val="20"/>
          <w:szCs w:val="20"/>
        </w:rPr>
        <w:t>estate le preoccupazioni editoriali per quello che sarebbe state il su</w:t>
      </w:r>
      <w:r w:rsidR="00297548" w:rsidRPr="00715EA4">
        <w:rPr>
          <w:rFonts w:ascii="Calibri" w:hAnsi="Calibri"/>
          <w:sz w:val="20"/>
          <w:szCs w:val="20"/>
        </w:rPr>
        <w:t>o ultimo</w:t>
      </w:r>
      <w:r w:rsidR="003B6B40" w:rsidRPr="00715EA4">
        <w:rPr>
          <w:rFonts w:ascii="Calibri" w:hAnsi="Calibri"/>
          <w:sz w:val="20"/>
          <w:szCs w:val="20"/>
        </w:rPr>
        <w:t xml:space="preserve"> r</w:t>
      </w:r>
      <w:r w:rsidR="00297548" w:rsidRPr="00715EA4">
        <w:rPr>
          <w:rFonts w:ascii="Calibri" w:hAnsi="Calibri"/>
          <w:sz w:val="20"/>
          <w:szCs w:val="20"/>
        </w:rPr>
        <w:t>om</w:t>
      </w:r>
      <w:r w:rsidR="003B6B40" w:rsidRPr="00715EA4">
        <w:rPr>
          <w:rFonts w:ascii="Calibri" w:hAnsi="Calibri"/>
          <w:sz w:val="20"/>
          <w:szCs w:val="20"/>
        </w:rPr>
        <w:t xml:space="preserve">anzo </w:t>
      </w:r>
      <w:r w:rsidR="00297548" w:rsidRPr="00715EA4">
        <w:rPr>
          <w:rFonts w:ascii="Calibri" w:hAnsi="Calibri"/>
          <w:sz w:val="20"/>
          <w:szCs w:val="20"/>
        </w:rPr>
        <w:t>e</w:t>
      </w:r>
      <w:r w:rsidR="003B6B40" w:rsidRPr="00715EA4">
        <w:rPr>
          <w:rFonts w:ascii="Calibri" w:hAnsi="Calibri"/>
          <w:sz w:val="20"/>
          <w:szCs w:val="20"/>
        </w:rPr>
        <w:t xml:space="preserve">dito, </w:t>
      </w:r>
      <w:r w:rsidR="003B6B40" w:rsidRPr="00715EA4">
        <w:rPr>
          <w:rFonts w:ascii="Calibri" w:hAnsi="Calibri"/>
          <w:i/>
          <w:sz w:val="20"/>
          <w:szCs w:val="20"/>
        </w:rPr>
        <w:t>A pr</w:t>
      </w:r>
      <w:r w:rsidR="00297548" w:rsidRPr="00715EA4">
        <w:rPr>
          <w:rFonts w:ascii="Calibri" w:hAnsi="Calibri"/>
          <w:i/>
          <w:sz w:val="20"/>
          <w:szCs w:val="20"/>
        </w:rPr>
        <w:t>o</w:t>
      </w:r>
      <w:r w:rsidR="003B6B40" w:rsidRPr="00715EA4">
        <w:rPr>
          <w:rFonts w:ascii="Calibri" w:hAnsi="Calibri"/>
          <w:i/>
          <w:sz w:val="20"/>
          <w:szCs w:val="20"/>
        </w:rPr>
        <w:t>po</w:t>
      </w:r>
      <w:r w:rsidR="00297548" w:rsidRPr="00715EA4">
        <w:rPr>
          <w:rFonts w:ascii="Calibri" w:hAnsi="Calibri"/>
          <w:i/>
          <w:sz w:val="20"/>
          <w:szCs w:val="20"/>
        </w:rPr>
        <w:t>s</w:t>
      </w:r>
      <w:r w:rsidR="003B6B40" w:rsidRPr="00715EA4">
        <w:rPr>
          <w:rFonts w:ascii="Calibri" w:hAnsi="Calibri"/>
          <w:i/>
          <w:sz w:val="20"/>
          <w:szCs w:val="20"/>
        </w:rPr>
        <w:t>ito di Ast</w:t>
      </w:r>
      <w:r w:rsidR="00297548" w:rsidRPr="00715EA4">
        <w:rPr>
          <w:rFonts w:ascii="Calibri" w:hAnsi="Calibri"/>
          <w:i/>
          <w:sz w:val="20"/>
          <w:szCs w:val="20"/>
        </w:rPr>
        <w:t>olfo</w:t>
      </w:r>
      <w:r w:rsidR="003B6B40" w:rsidRPr="00715EA4">
        <w:rPr>
          <w:rFonts w:ascii="Calibri" w:hAnsi="Calibri"/>
          <w:sz w:val="20"/>
          <w:szCs w:val="20"/>
        </w:rPr>
        <w:t xml:space="preserve">, completato all’inizio del 1999 e poi rivisto successivamente </w:t>
      </w:r>
      <w:r w:rsidR="00AE457C" w:rsidRPr="00715EA4">
        <w:rPr>
          <w:rFonts w:ascii="Calibri" w:hAnsi="Calibri"/>
          <w:sz w:val="20"/>
          <w:szCs w:val="20"/>
        </w:rPr>
        <w:t>fino all’uscita, presso</w:t>
      </w:r>
      <w:r w:rsidR="003B6B40" w:rsidRPr="00715EA4">
        <w:rPr>
          <w:rFonts w:ascii="Calibri" w:hAnsi="Calibri"/>
          <w:sz w:val="20"/>
          <w:szCs w:val="20"/>
        </w:rPr>
        <w:t xml:space="preserve"> la piccola casa editrice Helvetia, nel 2005) mancano men</w:t>
      </w:r>
      <w:r w:rsidR="00AE457C" w:rsidRPr="00715EA4">
        <w:rPr>
          <w:rFonts w:ascii="Calibri" w:hAnsi="Calibri"/>
          <w:sz w:val="20"/>
          <w:szCs w:val="20"/>
        </w:rPr>
        <w:t>o</w:t>
      </w:r>
      <w:r w:rsidR="003B6B40" w:rsidRPr="00715EA4">
        <w:rPr>
          <w:rFonts w:ascii="Calibri" w:hAnsi="Calibri"/>
          <w:sz w:val="20"/>
          <w:szCs w:val="20"/>
        </w:rPr>
        <w:t xml:space="preserve"> di trenta cartelle, tutte punteggiat</w:t>
      </w:r>
      <w:r w:rsidR="00AE457C" w:rsidRPr="00715EA4">
        <w:rPr>
          <w:rFonts w:ascii="Calibri" w:hAnsi="Calibri"/>
          <w:sz w:val="20"/>
          <w:szCs w:val="20"/>
        </w:rPr>
        <w:t>e</w:t>
      </w:r>
      <w:r w:rsidR="003B6B40" w:rsidRPr="00715EA4">
        <w:rPr>
          <w:rFonts w:ascii="Calibri" w:hAnsi="Calibri"/>
          <w:sz w:val="20"/>
          <w:szCs w:val="20"/>
        </w:rPr>
        <w:t xml:space="preserve"> da correzio</w:t>
      </w:r>
      <w:r w:rsidR="00AE457C" w:rsidRPr="00715EA4">
        <w:rPr>
          <w:rFonts w:ascii="Calibri" w:hAnsi="Calibri"/>
          <w:sz w:val="20"/>
          <w:szCs w:val="20"/>
        </w:rPr>
        <w:t>n</w:t>
      </w:r>
      <w:r w:rsidR="003B6B40" w:rsidRPr="00715EA4">
        <w:rPr>
          <w:rFonts w:ascii="Calibri" w:hAnsi="Calibri"/>
          <w:sz w:val="20"/>
          <w:szCs w:val="20"/>
        </w:rPr>
        <w:t>i a</w:t>
      </w:r>
      <w:r w:rsidR="00AE457C" w:rsidRPr="00715EA4">
        <w:rPr>
          <w:rFonts w:ascii="Calibri" w:hAnsi="Calibri"/>
          <w:sz w:val="20"/>
          <w:szCs w:val="20"/>
        </w:rPr>
        <w:t xml:space="preserve"> </w:t>
      </w:r>
      <w:r w:rsidR="003B6B40" w:rsidRPr="00715EA4">
        <w:rPr>
          <w:rFonts w:ascii="Calibri" w:hAnsi="Calibri"/>
          <w:sz w:val="20"/>
          <w:szCs w:val="20"/>
        </w:rPr>
        <w:t>mano, ripensa</w:t>
      </w:r>
      <w:r w:rsidR="00AE457C" w:rsidRPr="00715EA4">
        <w:rPr>
          <w:rFonts w:ascii="Calibri" w:hAnsi="Calibri"/>
          <w:sz w:val="20"/>
          <w:szCs w:val="20"/>
        </w:rPr>
        <w:t>menti sempre più</w:t>
      </w:r>
      <w:r w:rsidR="003B6B40" w:rsidRPr="00715EA4">
        <w:rPr>
          <w:rFonts w:ascii="Calibri" w:hAnsi="Calibri"/>
          <w:sz w:val="20"/>
          <w:szCs w:val="20"/>
        </w:rPr>
        <w:t xml:space="preserve"> </w:t>
      </w:r>
      <w:r w:rsidR="00AE457C" w:rsidRPr="00715EA4">
        <w:rPr>
          <w:rFonts w:ascii="Calibri" w:hAnsi="Calibri"/>
          <w:sz w:val="20"/>
          <w:szCs w:val="20"/>
        </w:rPr>
        <w:t>to</w:t>
      </w:r>
      <w:r w:rsidR="003B6B40" w:rsidRPr="00715EA4">
        <w:rPr>
          <w:rFonts w:ascii="Calibri" w:hAnsi="Calibri"/>
          <w:sz w:val="20"/>
          <w:szCs w:val="20"/>
        </w:rPr>
        <w:t>rmentati. E</w:t>
      </w:r>
      <w:r w:rsidR="00AE457C" w:rsidRPr="00715EA4">
        <w:rPr>
          <w:rFonts w:ascii="Calibri" w:hAnsi="Calibri"/>
          <w:sz w:val="20"/>
          <w:szCs w:val="20"/>
        </w:rPr>
        <w:t>’</w:t>
      </w:r>
      <w:r w:rsidR="003B6B40" w:rsidRPr="00715EA4">
        <w:rPr>
          <w:rFonts w:ascii="Calibri" w:hAnsi="Calibri"/>
          <w:sz w:val="20"/>
          <w:szCs w:val="20"/>
        </w:rPr>
        <w:t xml:space="preserve"> presumibile che Pasinet</w:t>
      </w:r>
      <w:r w:rsidR="00AE457C" w:rsidRPr="00715EA4">
        <w:rPr>
          <w:rFonts w:ascii="Calibri" w:hAnsi="Calibri"/>
          <w:sz w:val="20"/>
          <w:szCs w:val="20"/>
        </w:rPr>
        <w:t>t</w:t>
      </w:r>
      <w:r w:rsidR="003B6B40" w:rsidRPr="00715EA4">
        <w:rPr>
          <w:rFonts w:ascii="Calibri" w:hAnsi="Calibri"/>
          <w:sz w:val="20"/>
          <w:szCs w:val="20"/>
        </w:rPr>
        <w:t>i, semp</w:t>
      </w:r>
      <w:r w:rsidR="00AE457C" w:rsidRPr="00715EA4">
        <w:rPr>
          <w:rFonts w:ascii="Calibri" w:hAnsi="Calibri"/>
          <w:sz w:val="20"/>
          <w:szCs w:val="20"/>
        </w:rPr>
        <w:t>re</w:t>
      </w:r>
      <w:r w:rsidR="003B6B40" w:rsidRPr="00715EA4">
        <w:rPr>
          <w:rFonts w:ascii="Calibri" w:hAnsi="Calibri"/>
          <w:sz w:val="20"/>
          <w:szCs w:val="20"/>
        </w:rPr>
        <w:t xml:space="preserve"> pi</w:t>
      </w:r>
      <w:r w:rsidR="00AE457C" w:rsidRPr="00715EA4">
        <w:rPr>
          <w:rFonts w:ascii="Calibri" w:hAnsi="Calibri"/>
          <w:sz w:val="20"/>
          <w:szCs w:val="20"/>
        </w:rPr>
        <w:t>ù</w:t>
      </w:r>
      <w:r w:rsidR="003B6B40" w:rsidRPr="00715EA4">
        <w:rPr>
          <w:rFonts w:ascii="Calibri" w:hAnsi="Calibri"/>
          <w:sz w:val="20"/>
          <w:szCs w:val="20"/>
        </w:rPr>
        <w:t xml:space="preserve"> p</w:t>
      </w:r>
      <w:r w:rsidR="00AE457C" w:rsidRPr="00715EA4">
        <w:rPr>
          <w:rFonts w:ascii="Calibri" w:hAnsi="Calibri"/>
          <w:sz w:val="20"/>
          <w:szCs w:val="20"/>
        </w:rPr>
        <w:t>ro</w:t>
      </w:r>
      <w:r w:rsidR="003B6B40" w:rsidRPr="00715EA4">
        <w:rPr>
          <w:rFonts w:ascii="Calibri" w:hAnsi="Calibri"/>
          <w:sz w:val="20"/>
          <w:szCs w:val="20"/>
        </w:rPr>
        <w:t>vato da</w:t>
      </w:r>
      <w:r w:rsidR="00AE457C" w:rsidRPr="00715EA4">
        <w:rPr>
          <w:rFonts w:ascii="Calibri" w:hAnsi="Calibri"/>
          <w:sz w:val="20"/>
          <w:szCs w:val="20"/>
        </w:rPr>
        <w:t xml:space="preserve"> </w:t>
      </w:r>
      <w:r w:rsidR="003B6B40" w:rsidRPr="00715EA4">
        <w:rPr>
          <w:rFonts w:ascii="Calibri" w:hAnsi="Calibri"/>
          <w:sz w:val="20"/>
          <w:szCs w:val="20"/>
        </w:rPr>
        <w:t>pr</w:t>
      </w:r>
      <w:r w:rsidR="00AE457C" w:rsidRPr="00715EA4">
        <w:rPr>
          <w:rFonts w:ascii="Calibri" w:hAnsi="Calibri"/>
          <w:sz w:val="20"/>
          <w:szCs w:val="20"/>
        </w:rPr>
        <w:t>o</w:t>
      </w:r>
      <w:r w:rsidR="003B6B40" w:rsidRPr="00715EA4">
        <w:rPr>
          <w:rFonts w:ascii="Calibri" w:hAnsi="Calibri"/>
          <w:sz w:val="20"/>
          <w:szCs w:val="20"/>
        </w:rPr>
        <w:t>blemi di salute, ci abbia lavorat</w:t>
      </w:r>
      <w:r w:rsidR="00AE457C" w:rsidRPr="00715EA4">
        <w:rPr>
          <w:rFonts w:ascii="Calibri" w:hAnsi="Calibri"/>
          <w:sz w:val="20"/>
          <w:szCs w:val="20"/>
        </w:rPr>
        <w:t>o</w:t>
      </w:r>
      <w:r w:rsidR="003B6B40" w:rsidRPr="00715EA4">
        <w:rPr>
          <w:rFonts w:ascii="Calibri" w:hAnsi="Calibri"/>
          <w:sz w:val="20"/>
          <w:szCs w:val="20"/>
        </w:rPr>
        <w:t xml:space="preserve"> ancora per qualche mese, varcando di poco la soglia del 2002, e tuttavia tenendone u</w:t>
      </w:r>
      <w:r w:rsidR="00AE457C" w:rsidRPr="00715EA4">
        <w:rPr>
          <w:rFonts w:ascii="Calibri" w:hAnsi="Calibri"/>
          <w:sz w:val="20"/>
          <w:szCs w:val="20"/>
        </w:rPr>
        <w:t>na copia sempre in vista sul suo</w:t>
      </w:r>
      <w:r w:rsidR="003B6B40" w:rsidRPr="00715EA4">
        <w:rPr>
          <w:rFonts w:ascii="Calibri" w:hAnsi="Calibri"/>
          <w:sz w:val="20"/>
          <w:szCs w:val="20"/>
        </w:rPr>
        <w:t xml:space="preserve"> tavolo.</w:t>
      </w:r>
      <w:r w:rsidR="007538DC">
        <w:rPr>
          <w:rFonts w:ascii="Calibri" w:hAnsi="Calibri"/>
          <w:sz w:val="20"/>
          <w:szCs w:val="20"/>
        </w:rPr>
        <w:t xml:space="preserve"> </w:t>
      </w:r>
      <w:r w:rsidR="003B6B40" w:rsidRPr="00715EA4">
        <w:rPr>
          <w:rFonts w:ascii="Calibri" w:hAnsi="Calibri"/>
          <w:sz w:val="20"/>
          <w:szCs w:val="20"/>
        </w:rPr>
        <w:t>Ringrazi</w:t>
      </w:r>
      <w:r w:rsidR="00AE457C" w:rsidRPr="00715EA4">
        <w:rPr>
          <w:rFonts w:ascii="Calibri" w:hAnsi="Calibri"/>
          <w:sz w:val="20"/>
          <w:szCs w:val="20"/>
        </w:rPr>
        <w:t>o</w:t>
      </w:r>
      <w:r w:rsidR="003B6B40" w:rsidRPr="00715EA4">
        <w:rPr>
          <w:rFonts w:ascii="Calibri" w:hAnsi="Calibri"/>
          <w:sz w:val="20"/>
          <w:szCs w:val="20"/>
        </w:rPr>
        <w:t xml:space="preserve"> Murtha Baca, che in una e-mail del 19 giug</w:t>
      </w:r>
      <w:r w:rsidR="00AE457C" w:rsidRPr="00715EA4">
        <w:rPr>
          <w:rFonts w:ascii="Calibri" w:hAnsi="Calibri"/>
          <w:sz w:val="20"/>
          <w:szCs w:val="20"/>
        </w:rPr>
        <w:t>n</w:t>
      </w:r>
      <w:r w:rsidR="003B6B40" w:rsidRPr="00715EA4">
        <w:rPr>
          <w:rFonts w:ascii="Calibri" w:hAnsi="Calibri"/>
          <w:sz w:val="20"/>
          <w:szCs w:val="20"/>
        </w:rPr>
        <w:t>o 2008 da L</w:t>
      </w:r>
      <w:r w:rsidR="00AE457C" w:rsidRPr="00715EA4">
        <w:rPr>
          <w:rFonts w:ascii="Calibri" w:hAnsi="Calibri"/>
          <w:sz w:val="20"/>
          <w:szCs w:val="20"/>
        </w:rPr>
        <w:t>o</w:t>
      </w:r>
      <w:r w:rsidR="003B6B40" w:rsidRPr="00715EA4">
        <w:rPr>
          <w:rFonts w:ascii="Calibri" w:hAnsi="Calibri"/>
          <w:sz w:val="20"/>
          <w:szCs w:val="20"/>
        </w:rPr>
        <w:t>s Angeles mi scrive: “</w:t>
      </w:r>
      <w:r w:rsidR="00AE457C" w:rsidRPr="00715EA4">
        <w:rPr>
          <w:rFonts w:ascii="Calibri" w:hAnsi="Calibri"/>
          <w:sz w:val="20"/>
          <w:szCs w:val="20"/>
        </w:rPr>
        <w:t xml:space="preserve">Ho </w:t>
      </w:r>
      <w:r w:rsidR="003B6B40" w:rsidRPr="00715EA4">
        <w:rPr>
          <w:rFonts w:ascii="Calibri" w:hAnsi="Calibri"/>
          <w:sz w:val="20"/>
          <w:szCs w:val="20"/>
        </w:rPr>
        <w:t xml:space="preserve">trovato la versione di </w:t>
      </w:r>
      <w:r w:rsidR="003B6B40" w:rsidRPr="00715EA4">
        <w:rPr>
          <w:rFonts w:ascii="Calibri" w:hAnsi="Calibri"/>
          <w:i/>
          <w:sz w:val="20"/>
          <w:szCs w:val="20"/>
        </w:rPr>
        <w:t>Fate partire le immagini</w:t>
      </w:r>
      <w:r w:rsidR="003B6B40" w:rsidRPr="00715EA4">
        <w:rPr>
          <w:rFonts w:ascii="Calibri" w:hAnsi="Calibri"/>
          <w:sz w:val="20"/>
          <w:szCs w:val="20"/>
        </w:rPr>
        <w:t xml:space="preserve"> che h</w:t>
      </w:r>
      <w:r w:rsidR="00AE457C" w:rsidRPr="00715EA4">
        <w:rPr>
          <w:rFonts w:ascii="Calibri" w:hAnsi="Calibri"/>
          <w:sz w:val="20"/>
          <w:szCs w:val="20"/>
        </w:rPr>
        <w:t>o nel mio computer, e l’</w:t>
      </w:r>
      <w:r w:rsidR="003B6B40" w:rsidRPr="00715EA4">
        <w:rPr>
          <w:rFonts w:ascii="Calibri" w:hAnsi="Calibri"/>
          <w:sz w:val="20"/>
          <w:szCs w:val="20"/>
        </w:rPr>
        <w:t>u</w:t>
      </w:r>
      <w:r w:rsidR="00AE457C" w:rsidRPr="00715EA4">
        <w:rPr>
          <w:rFonts w:ascii="Calibri" w:hAnsi="Calibri"/>
          <w:sz w:val="20"/>
          <w:szCs w:val="20"/>
        </w:rPr>
        <w:t>lt</w:t>
      </w:r>
      <w:r w:rsidR="003B6B40" w:rsidRPr="00715EA4">
        <w:rPr>
          <w:rFonts w:ascii="Calibri" w:hAnsi="Calibri"/>
          <w:sz w:val="20"/>
          <w:szCs w:val="20"/>
        </w:rPr>
        <w:t xml:space="preserve">ima </w:t>
      </w:r>
      <w:r w:rsidR="00AE457C" w:rsidRPr="00715EA4">
        <w:rPr>
          <w:rFonts w:ascii="Calibri" w:hAnsi="Calibri"/>
          <w:sz w:val="20"/>
          <w:szCs w:val="20"/>
        </w:rPr>
        <w:t xml:space="preserve">volta che è </w:t>
      </w:r>
      <w:r w:rsidR="003B6B40" w:rsidRPr="00715EA4">
        <w:rPr>
          <w:rFonts w:ascii="Calibri" w:hAnsi="Calibri"/>
          <w:sz w:val="20"/>
          <w:szCs w:val="20"/>
        </w:rPr>
        <w:t>stata modi</w:t>
      </w:r>
      <w:r w:rsidR="00AE457C" w:rsidRPr="00715EA4">
        <w:rPr>
          <w:rFonts w:ascii="Calibri" w:hAnsi="Calibri"/>
          <w:sz w:val="20"/>
          <w:szCs w:val="20"/>
        </w:rPr>
        <w:t>f</w:t>
      </w:r>
      <w:r w:rsidR="00065F42">
        <w:rPr>
          <w:rFonts w:ascii="Calibri" w:hAnsi="Calibri"/>
          <w:sz w:val="20"/>
          <w:szCs w:val="20"/>
        </w:rPr>
        <w:t>icata era nell’agosto</w:t>
      </w:r>
      <w:r w:rsidR="003B6B40" w:rsidRPr="00715EA4">
        <w:rPr>
          <w:rFonts w:ascii="Calibri" w:hAnsi="Calibri"/>
          <w:sz w:val="20"/>
          <w:szCs w:val="20"/>
        </w:rPr>
        <w:t xml:space="preserve"> del 2000". Quest</w:t>
      </w:r>
      <w:r w:rsidR="00AE457C" w:rsidRPr="00715EA4">
        <w:rPr>
          <w:rFonts w:ascii="Calibri" w:hAnsi="Calibri"/>
          <w:sz w:val="20"/>
          <w:szCs w:val="20"/>
        </w:rPr>
        <w:t>o</w:t>
      </w:r>
      <w:r w:rsidR="003B6B40" w:rsidRPr="00715EA4">
        <w:rPr>
          <w:rFonts w:ascii="Calibri" w:hAnsi="Calibri"/>
          <w:sz w:val="20"/>
          <w:szCs w:val="20"/>
        </w:rPr>
        <w:t xml:space="preserve"> spiega </w:t>
      </w:r>
      <w:r w:rsidR="00AE457C" w:rsidRPr="00715EA4">
        <w:rPr>
          <w:rFonts w:ascii="Calibri" w:hAnsi="Calibri"/>
          <w:sz w:val="20"/>
          <w:szCs w:val="20"/>
        </w:rPr>
        <w:t>l’</w:t>
      </w:r>
      <w:r w:rsidR="003B6B40" w:rsidRPr="00715EA4">
        <w:rPr>
          <w:rFonts w:ascii="Calibri" w:hAnsi="Calibri"/>
          <w:sz w:val="20"/>
          <w:szCs w:val="20"/>
        </w:rPr>
        <w:t xml:space="preserve">accumularsi delle </w:t>
      </w:r>
      <w:r w:rsidR="00AE457C" w:rsidRPr="00715EA4">
        <w:rPr>
          <w:rFonts w:ascii="Calibri" w:hAnsi="Calibri"/>
          <w:sz w:val="20"/>
          <w:szCs w:val="20"/>
        </w:rPr>
        <w:t>cor</w:t>
      </w:r>
      <w:r w:rsidR="003B6B40" w:rsidRPr="00715EA4">
        <w:rPr>
          <w:rFonts w:ascii="Calibri" w:hAnsi="Calibri"/>
          <w:sz w:val="20"/>
          <w:szCs w:val="20"/>
        </w:rPr>
        <w:t>r</w:t>
      </w:r>
      <w:r w:rsidR="00715EA4" w:rsidRPr="00715EA4">
        <w:rPr>
          <w:rFonts w:ascii="Calibri" w:hAnsi="Calibri"/>
          <w:sz w:val="20"/>
          <w:szCs w:val="20"/>
        </w:rPr>
        <w:t>ezion</w:t>
      </w:r>
      <w:r w:rsidR="003B6B40" w:rsidRPr="00715EA4">
        <w:rPr>
          <w:rFonts w:ascii="Calibri" w:hAnsi="Calibri"/>
          <w:sz w:val="20"/>
          <w:szCs w:val="20"/>
        </w:rPr>
        <w:t>i a ma</w:t>
      </w:r>
      <w:r w:rsidR="00715EA4" w:rsidRPr="00715EA4">
        <w:rPr>
          <w:rFonts w:ascii="Calibri" w:hAnsi="Calibri"/>
          <w:sz w:val="20"/>
          <w:szCs w:val="20"/>
        </w:rPr>
        <w:t>no e l’assenza di una copia in pulito che oltrepassi le prime 80 cartelle, e spiega anche che il lavoro venne di fatto abbandonato prima della sua ultima visita a Los Angeles nel 2003.</w:t>
      </w:r>
    </w:p>
    <w:p w:rsidR="00E14240" w:rsidRDefault="00E14240">
      <w:pPr>
        <w:pStyle w:val="Testonotaapidipagina"/>
      </w:pPr>
    </w:p>
  </w:footnote>
  <w:footnote w:id="3">
    <w:p w:rsidR="007538DC" w:rsidRPr="0064535F" w:rsidRDefault="00715EA4" w:rsidP="007538DC">
      <w:pPr>
        <w:spacing w:line="240" w:lineRule="auto"/>
        <w:jc w:val="both"/>
        <w:rPr>
          <w:rFonts w:ascii="Calibri" w:hAnsi="Calibri"/>
          <w:sz w:val="24"/>
          <w:szCs w:val="24"/>
        </w:rPr>
      </w:pPr>
      <w:r>
        <w:rPr>
          <w:rStyle w:val="Rimandonotaapidipagina"/>
        </w:rPr>
        <w:footnoteRef/>
      </w:r>
      <w:r>
        <w:t xml:space="preserve"> </w:t>
      </w:r>
      <w:r w:rsidR="007538DC" w:rsidRPr="00DD03C0">
        <w:rPr>
          <w:rFonts w:ascii="Calibri" w:hAnsi="Calibri"/>
          <w:sz w:val="20"/>
          <w:szCs w:val="20"/>
        </w:rPr>
        <w:t xml:space="preserve">Alla scomparsa di PM Pasinetti, le eredi veneziane - Loredana Balboni e Anna Ponti </w:t>
      </w:r>
      <w:r w:rsidR="00065F42">
        <w:rPr>
          <w:rFonts w:ascii="Calibri" w:hAnsi="Calibri"/>
          <w:sz w:val="20"/>
          <w:szCs w:val="20"/>
        </w:rPr>
        <w:t>-</w:t>
      </w:r>
      <w:r w:rsidR="007538DC" w:rsidRPr="00DD03C0">
        <w:rPr>
          <w:rFonts w:ascii="Calibri" w:hAnsi="Calibri"/>
          <w:sz w:val="20"/>
          <w:szCs w:val="20"/>
        </w:rPr>
        <w:t xml:space="preserve"> e americane - Murtha Baca, Giovanna Zamboni Paulis e Francesca Santovetti - hanno generosamente donato le sue carte al Centro Interu</w:t>
      </w:r>
      <w:r w:rsidR="00065F42">
        <w:rPr>
          <w:rFonts w:ascii="Calibri" w:hAnsi="Calibri"/>
          <w:sz w:val="20"/>
          <w:szCs w:val="20"/>
        </w:rPr>
        <w:t>niversitario di Studi Veneti (CI</w:t>
      </w:r>
      <w:r w:rsidR="007538DC" w:rsidRPr="00DD03C0">
        <w:rPr>
          <w:rFonts w:ascii="Calibri" w:hAnsi="Calibri"/>
          <w:sz w:val="20"/>
          <w:szCs w:val="20"/>
        </w:rPr>
        <w:t>SVe) diretto dal prof Francesco Bruni. Il Fondo attualmente sta completando le operazioni di inventariazione del materiale sia veneziano sia americano (devono ancora giungere gli ultimi plichi da Los Angeles), condotte da Tzortzis lkonomou e Samuela Simion. Vi si trova una copiosa corrispondenza internazionale e italiana, con alcuni dei più significativi esponenti del mondo politico-culturale e artistico, letterario e cinematogra</w:t>
      </w:r>
      <w:r w:rsidR="003558F3" w:rsidRPr="00DD03C0">
        <w:rPr>
          <w:rFonts w:ascii="Calibri" w:hAnsi="Calibri"/>
          <w:sz w:val="20"/>
          <w:szCs w:val="20"/>
        </w:rPr>
        <w:t>f</w:t>
      </w:r>
      <w:r w:rsidR="007538DC" w:rsidRPr="00DD03C0">
        <w:rPr>
          <w:rFonts w:ascii="Calibri" w:hAnsi="Calibri"/>
          <w:sz w:val="20"/>
          <w:szCs w:val="20"/>
        </w:rPr>
        <w:t>ico europeo e americano; scartafacci e stesure con varianti dei romanzi (compreso</w:t>
      </w:r>
      <w:r w:rsidR="007538DC" w:rsidRPr="0064535F">
        <w:rPr>
          <w:rFonts w:ascii="Calibri" w:hAnsi="Calibri"/>
          <w:sz w:val="24"/>
          <w:szCs w:val="24"/>
        </w:rPr>
        <w:t xml:space="preserve"> </w:t>
      </w:r>
      <w:r w:rsidR="007538DC" w:rsidRPr="00DD03C0">
        <w:rPr>
          <w:rFonts w:ascii="Calibri" w:hAnsi="Calibri"/>
          <w:sz w:val="20"/>
          <w:szCs w:val="20"/>
        </w:rPr>
        <w:t xml:space="preserve">l‘incompiuto di cui qui si tratta, </w:t>
      </w:r>
      <w:r w:rsidR="007538DC" w:rsidRPr="00DD03C0">
        <w:rPr>
          <w:rFonts w:ascii="Calibri" w:hAnsi="Calibri"/>
          <w:i/>
          <w:sz w:val="20"/>
          <w:szCs w:val="20"/>
        </w:rPr>
        <w:t>Fare par</w:t>
      </w:r>
      <w:r w:rsidR="003558F3" w:rsidRPr="00DD03C0">
        <w:rPr>
          <w:rFonts w:ascii="Calibri" w:hAnsi="Calibri"/>
          <w:i/>
          <w:sz w:val="20"/>
          <w:szCs w:val="20"/>
        </w:rPr>
        <w:t>tire l</w:t>
      </w:r>
      <w:r w:rsidR="007538DC" w:rsidRPr="00DD03C0">
        <w:rPr>
          <w:rFonts w:ascii="Calibri" w:hAnsi="Calibri"/>
          <w:i/>
          <w:sz w:val="20"/>
          <w:szCs w:val="20"/>
        </w:rPr>
        <w:t>e immagini</w:t>
      </w:r>
      <w:r w:rsidR="007538DC" w:rsidRPr="00DD03C0">
        <w:rPr>
          <w:rFonts w:ascii="Calibri" w:hAnsi="Calibri"/>
          <w:sz w:val="20"/>
          <w:szCs w:val="20"/>
        </w:rPr>
        <w:t>), con</w:t>
      </w:r>
      <w:r w:rsidR="003558F3" w:rsidRPr="00DD03C0">
        <w:rPr>
          <w:rFonts w:ascii="Calibri" w:hAnsi="Calibri"/>
          <w:sz w:val="20"/>
          <w:szCs w:val="20"/>
        </w:rPr>
        <w:t>f</w:t>
      </w:r>
      <w:r w:rsidR="007538DC" w:rsidRPr="00DD03C0">
        <w:rPr>
          <w:rFonts w:ascii="Calibri" w:hAnsi="Calibri"/>
          <w:sz w:val="20"/>
          <w:szCs w:val="20"/>
        </w:rPr>
        <w:t>erenze e articoli per testate</w:t>
      </w:r>
      <w:r w:rsidR="003558F3" w:rsidRPr="00DD03C0">
        <w:rPr>
          <w:rFonts w:ascii="Calibri" w:hAnsi="Calibri"/>
          <w:sz w:val="20"/>
          <w:szCs w:val="20"/>
        </w:rPr>
        <w:t xml:space="preserve"> </w:t>
      </w:r>
      <w:r w:rsidR="007538DC" w:rsidRPr="00DD03C0">
        <w:rPr>
          <w:rFonts w:ascii="Calibri" w:hAnsi="Calibri"/>
          <w:sz w:val="20"/>
          <w:szCs w:val="20"/>
        </w:rPr>
        <w:t>gio</w:t>
      </w:r>
      <w:r w:rsidR="003558F3" w:rsidRPr="00DD03C0">
        <w:rPr>
          <w:rFonts w:ascii="Calibri" w:hAnsi="Calibri"/>
          <w:sz w:val="20"/>
          <w:szCs w:val="20"/>
        </w:rPr>
        <w:t>rn</w:t>
      </w:r>
      <w:r w:rsidR="007538DC" w:rsidRPr="00DD03C0">
        <w:rPr>
          <w:rFonts w:ascii="Calibri" w:hAnsi="Calibri"/>
          <w:sz w:val="20"/>
          <w:szCs w:val="20"/>
        </w:rPr>
        <w:t xml:space="preserve">alistiche italiane e americane (alcuni </w:t>
      </w:r>
      <w:r w:rsidR="007538DC" w:rsidRPr="00DD03C0">
        <w:rPr>
          <w:rFonts w:ascii="Calibri" w:hAnsi="Calibri"/>
          <w:i/>
          <w:sz w:val="20"/>
          <w:szCs w:val="20"/>
        </w:rPr>
        <w:t>repor</w:t>
      </w:r>
      <w:r w:rsidR="003558F3" w:rsidRPr="00DD03C0">
        <w:rPr>
          <w:rFonts w:ascii="Calibri" w:hAnsi="Calibri"/>
          <w:i/>
          <w:sz w:val="20"/>
          <w:szCs w:val="20"/>
        </w:rPr>
        <w:t>tages</w:t>
      </w:r>
      <w:r w:rsidR="003558F3" w:rsidRPr="00DD03C0">
        <w:rPr>
          <w:rFonts w:ascii="Calibri" w:hAnsi="Calibri"/>
          <w:sz w:val="20"/>
          <w:szCs w:val="20"/>
        </w:rPr>
        <w:t xml:space="preserve"> </w:t>
      </w:r>
      <w:r w:rsidR="007538DC" w:rsidRPr="00DD03C0">
        <w:rPr>
          <w:rFonts w:ascii="Calibri" w:hAnsi="Calibri"/>
          <w:sz w:val="20"/>
          <w:szCs w:val="20"/>
        </w:rPr>
        <w:t xml:space="preserve">confluiranno nel volume </w:t>
      </w:r>
      <w:r w:rsidR="007538DC" w:rsidRPr="00DD03C0">
        <w:rPr>
          <w:rFonts w:ascii="Calibri" w:hAnsi="Calibri"/>
          <w:i/>
          <w:sz w:val="20"/>
          <w:szCs w:val="20"/>
        </w:rPr>
        <w:t>Dall'estrema America</w:t>
      </w:r>
      <w:r w:rsidR="007538DC" w:rsidRPr="00DD03C0">
        <w:rPr>
          <w:rFonts w:ascii="Calibri" w:hAnsi="Calibri"/>
          <w:sz w:val="20"/>
          <w:szCs w:val="20"/>
        </w:rPr>
        <w:t xml:space="preserve"> del 1974), testimonianze e</w:t>
      </w:r>
      <w:r w:rsidR="007538DC" w:rsidRPr="0064535F">
        <w:rPr>
          <w:rFonts w:ascii="Calibri" w:hAnsi="Calibri"/>
          <w:sz w:val="24"/>
          <w:szCs w:val="24"/>
        </w:rPr>
        <w:t xml:space="preserve"> </w:t>
      </w:r>
      <w:r w:rsidR="007538DC" w:rsidRPr="00DD03C0">
        <w:rPr>
          <w:rFonts w:ascii="Calibri" w:hAnsi="Calibri"/>
          <w:sz w:val="20"/>
          <w:szCs w:val="20"/>
        </w:rPr>
        <w:t>interventi sui problemi cu</w:t>
      </w:r>
      <w:r w:rsidR="003558F3" w:rsidRPr="00DD03C0">
        <w:rPr>
          <w:rFonts w:ascii="Calibri" w:hAnsi="Calibri"/>
          <w:sz w:val="20"/>
          <w:szCs w:val="20"/>
        </w:rPr>
        <w:t>lturali e sociali</w:t>
      </w:r>
      <w:r w:rsidR="003558F3">
        <w:rPr>
          <w:rFonts w:ascii="Calibri" w:hAnsi="Calibri"/>
          <w:sz w:val="24"/>
          <w:szCs w:val="24"/>
        </w:rPr>
        <w:t xml:space="preserve"> </w:t>
      </w:r>
      <w:r w:rsidR="003558F3" w:rsidRPr="00DD03C0">
        <w:rPr>
          <w:rFonts w:ascii="Calibri" w:hAnsi="Calibri"/>
          <w:sz w:val="20"/>
          <w:szCs w:val="20"/>
        </w:rPr>
        <w:t>americani e it</w:t>
      </w:r>
      <w:r w:rsidR="007538DC" w:rsidRPr="00DD03C0">
        <w:rPr>
          <w:rFonts w:ascii="Calibri" w:hAnsi="Calibri"/>
          <w:sz w:val="20"/>
          <w:szCs w:val="20"/>
        </w:rPr>
        <w:t>aliani, un ric</w:t>
      </w:r>
      <w:r w:rsidR="003558F3" w:rsidRPr="00DD03C0">
        <w:rPr>
          <w:rFonts w:ascii="Calibri" w:hAnsi="Calibri"/>
          <w:sz w:val="20"/>
          <w:szCs w:val="20"/>
        </w:rPr>
        <w:t>c</w:t>
      </w:r>
      <w:r w:rsidR="007538DC" w:rsidRPr="00DD03C0">
        <w:rPr>
          <w:rFonts w:ascii="Calibri" w:hAnsi="Calibri"/>
          <w:sz w:val="20"/>
          <w:szCs w:val="20"/>
        </w:rPr>
        <w:t>hissimo repertorio fotogra</w:t>
      </w:r>
      <w:r w:rsidR="003558F3" w:rsidRPr="00DD03C0">
        <w:rPr>
          <w:rFonts w:ascii="Calibri" w:hAnsi="Calibri"/>
          <w:sz w:val="20"/>
          <w:szCs w:val="20"/>
        </w:rPr>
        <w:t>f</w:t>
      </w:r>
      <w:r w:rsidR="007538DC" w:rsidRPr="00DD03C0">
        <w:rPr>
          <w:rFonts w:ascii="Calibri" w:hAnsi="Calibri"/>
          <w:sz w:val="20"/>
          <w:szCs w:val="20"/>
        </w:rPr>
        <w:t>ico</w:t>
      </w:r>
      <w:r w:rsidR="003558F3" w:rsidRPr="00DD03C0">
        <w:rPr>
          <w:rFonts w:ascii="Calibri" w:hAnsi="Calibri"/>
          <w:sz w:val="20"/>
          <w:szCs w:val="20"/>
        </w:rPr>
        <w:t>.</w:t>
      </w:r>
      <w:r w:rsidR="007538DC" w:rsidRPr="00DD03C0">
        <w:rPr>
          <w:rFonts w:ascii="Calibri" w:hAnsi="Calibri"/>
          <w:sz w:val="20"/>
          <w:szCs w:val="20"/>
        </w:rPr>
        <w:t xml:space="preserve"> Si tratta di un patrimonio di straordinario inter</w:t>
      </w:r>
      <w:r w:rsidR="003558F3" w:rsidRPr="00DD03C0">
        <w:rPr>
          <w:rFonts w:ascii="Calibri" w:hAnsi="Calibri"/>
          <w:sz w:val="20"/>
          <w:szCs w:val="20"/>
        </w:rPr>
        <w:t>e</w:t>
      </w:r>
      <w:r w:rsidR="007538DC" w:rsidRPr="00DD03C0">
        <w:rPr>
          <w:rFonts w:ascii="Calibri" w:hAnsi="Calibri"/>
          <w:sz w:val="20"/>
          <w:szCs w:val="20"/>
        </w:rPr>
        <w:t>sse, perché mette a fuoco non solo il pro</w:t>
      </w:r>
      <w:r w:rsidR="003558F3" w:rsidRPr="00DD03C0">
        <w:rPr>
          <w:rFonts w:ascii="Calibri" w:hAnsi="Calibri"/>
          <w:sz w:val="20"/>
          <w:szCs w:val="20"/>
        </w:rPr>
        <w:t>f</w:t>
      </w:r>
      <w:r w:rsidR="007538DC" w:rsidRPr="00DD03C0">
        <w:rPr>
          <w:rFonts w:ascii="Calibri" w:hAnsi="Calibri"/>
          <w:sz w:val="20"/>
          <w:szCs w:val="20"/>
        </w:rPr>
        <w:t>ilo di un protagonista del Novecento, veneziano e cosmopolita, ma anche una storia che si</w:t>
      </w:r>
      <w:r w:rsidR="003558F3" w:rsidRPr="00DD03C0">
        <w:rPr>
          <w:rFonts w:ascii="Calibri" w:hAnsi="Calibri"/>
          <w:sz w:val="20"/>
          <w:szCs w:val="20"/>
        </w:rPr>
        <w:t xml:space="preserve"> è</w:t>
      </w:r>
      <w:r w:rsidR="007538DC" w:rsidRPr="00DD03C0">
        <w:rPr>
          <w:rFonts w:ascii="Calibri" w:hAnsi="Calibri"/>
          <w:sz w:val="20"/>
          <w:szCs w:val="20"/>
        </w:rPr>
        <w:t xml:space="preserve"> intrecciata con</w:t>
      </w:r>
      <w:r w:rsidR="003558F3" w:rsidRPr="00DD03C0">
        <w:rPr>
          <w:rFonts w:ascii="Calibri" w:hAnsi="Calibri"/>
          <w:sz w:val="20"/>
          <w:szCs w:val="20"/>
        </w:rPr>
        <w:t xml:space="preserve"> quella di personalità</w:t>
      </w:r>
      <w:r w:rsidR="007538DC" w:rsidRPr="00DD03C0">
        <w:rPr>
          <w:rFonts w:ascii="Calibri" w:hAnsi="Calibri"/>
          <w:sz w:val="20"/>
          <w:szCs w:val="20"/>
        </w:rPr>
        <w:t xml:space="preserve"> c</w:t>
      </w:r>
      <w:r w:rsidR="00DD03C0" w:rsidRPr="00DD03C0">
        <w:rPr>
          <w:rFonts w:ascii="Calibri" w:hAnsi="Calibri"/>
          <w:sz w:val="20"/>
          <w:szCs w:val="20"/>
        </w:rPr>
        <w:t>ome Mary Mc Carthy, Katerine Ann</w:t>
      </w:r>
      <w:r w:rsidR="007538DC" w:rsidRPr="00DD03C0">
        <w:rPr>
          <w:rFonts w:ascii="Calibri" w:hAnsi="Calibri"/>
          <w:sz w:val="20"/>
          <w:szCs w:val="20"/>
        </w:rPr>
        <w:t xml:space="preserve"> Porter, Robert Penn Warren, G</w:t>
      </w:r>
      <w:r w:rsidR="00DD03C0" w:rsidRPr="00DD03C0">
        <w:rPr>
          <w:rFonts w:ascii="Calibri" w:hAnsi="Calibri"/>
          <w:sz w:val="20"/>
          <w:szCs w:val="20"/>
        </w:rPr>
        <w:t>ü</w:t>
      </w:r>
      <w:r w:rsidR="007538DC" w:rsidRPr="00DD03C0">
        <w:rPr>
          <w:rFonts w:ascii="Calibri" w:hAnsi="Calibri"/>
          <w:sz w:val="20"/>
          <w:szCs w:val="20"/>
        </w:rPr>
        <w:t>nter Grass, Wystan Hugh Auden, Gore Vidal, Ezra Pound, Alberto Mondadori, Valentino</w:t>
      </w:r>
      <w:r w:rsidR="00DD03C0" w:rsidRPr="00DD03C0">
        <w:rPr>
          <w:rFonts w:ascii="Calibri" w:hAnsi="Calibri"/>
          <w:sz w:val="20"/>
          <w:szCs w:val="20"/>
        </w:rPr>
        <w:t xml:space="preserve"> </w:t>
      </w:r>
      <w:r w:rsidR="007538DC" w:rsidRPr="00DD03C0">
        <w:rPr>
          <w:rFonts w:ascii="Calibri" w:hAnsi="Calibri"/>
          <w:sz w:val="20"/>
          <w:szCs w:val="20"/>
        </w:rPr>
        <w:t>Bompiani, Vittorio De Sica, Michelangelo Antonioni, Charl</w:t>
      </w:r>
      <w:r w:rsidR="00DD03C0" w:rsidRPr="00DD03C0">
        <w:rPr>
          <w:rFonts w:ascii="Calibri" w:hAnsi="Calibri"/>
          <w:sz w:val="20"/>
          <w:szCs w:val="20"/>
        </w:rPr>
        <w:t xml:space="preserve">ie Chaplin, Greta Garbo, Italo </w:t>
      </w:r>
      <w:r w:rsidR="007538DC" w:rsidRPr="00DD03C0">
        <w:rPr>
          <w:rFonts w:ascii="Calibri" w:hAnsi="Calibri"/>
          <w:sz w:val="20"/>
          <w:szCs w:val="20"/>
        </w:rPr>
        <w:t>Calvino, Gianfranco Contini, Carlo Emilio Gadda, Eugenio Montal</w:t>
      </w:r>
      <w:r w:rsidR="00DD03C0" w:rsidRPr="00DD03C0">
        <w:rPr>
          <w:rFonts w:ascii="Calibri" w:hAnsi="Calibri"/>
          <w:sz w:val="20"/>
          <w:szCs w:val="20"/>
        </w:rPr>
        <w:t>e</w:t>
      </w:r>
      <w:r w:rsidR="007538DC" w:rsidRPr="00DD03C0">
        <w:rPr>
          <w:rFonts w:ascii="Calibri" w:hAnsi="Calibri"/>
          <w:sz w:val="20"/>
          <w:szCs w:val="20"/>
        </w:rPr>
        <w:t>, Andrea Zanz</w:t>
      </w:r>
      <w:r w:rsidR="00DD03C0" w:rsidRPr="00DD03C0">
        <w:rPr>
          <w:rFonts w:ascii="Calibri" w:hAnsi="Calibri"/>
          <w:sz w:val="20"/>
          <w:szCs w:val="20"/>
        </w:rPr>
        <w:t>o</w:t>
      </w:r>
      <w:r w:rsidR="007538DC" w:rsidRPr="00DD03C0">
        <w:rPr>
          <w:rFonts w:ascii="Calibri" w:hAnsi="Calibri"/>
          <w:sz w:val="20"/>
          <w:szCs w:val="20"/>
        </w:rPr>
        <w:t>tto</w:t>
      </w:r>
      <w:r w:rsidR="00DD03C0" w:rsidRPr="00DD03C0">
        <w:rPr>
          <w:rFonts w:ascii="Calibri" w:hAnsi="Calibri"/>
          <w:sz w:val="20"/>
          <w:szCs w:val="20"/>
        </w:rPr>
        <w:t xml:space="preserve">… </w:t>
      </w:r>
      <w:r w:rsidR="007538DC" w:rsidRPr="00DD03C0">
        <w:rPr>
          <w:rFonts w:ascii="Calibri" w:hAnsi="Calibri"/>
          <w:sz w:val="20"/>
          <w:szCs w:val="20"/>
        </w:rPr>
        <w:t>Nel</w:t>
      </w:r>
      <w:r w:rsidR="00DD03C0" w:rsidRPr="00DD03C0">
        <w:rPr>
          <w:rFonts w:ascii="Calibri" w:hAnsi="Calibri"/>
          <w:sz w:val="20"/>
          <w:szCs w:val="20"/>
        </w:rPr>
        <w:t xml:space="preserve"> f</w:t>
      </w:r>
      <w:r w:rsidR="007538DC" w:rsidRPr="00DD03C0">
        <w:rPr>
          <w:rFonts w:ascii="Calibri" w:hAnsi="Calibri"/>
          <w:sz w:val="20"/>
          <w:szCs w:val="20"/>
        </w:rPr>
        <w:t>ondo sono presenti anche numerose e preziose carte nonché repertori fotogra</w:t>
      </w:r>
      <w:r w:rsidR="00DD03C0" w:rsidRPr="00DD03C0">
        <w:rPr>
          <w:rFonts w:ascii="Calibri" w:hAnsi="Calibri"/>
          <w:sz w:val="20"/>
          <w:szCs w:val="20"/>
        </w:rPr>
        <w:t>f</w:t>
      </w:r>
      <w:r w:rsidR="007538DC" w:rsidRPr="00DD03C0">
        <w:rPr>
          <w:rFonts w:ascii="Calibri" w:hAnsi="Calibri"/>
          <w:sz w:val="20"/>
          <w:szCs w:val="20"/>
        </w:rPr>
        <w:t>ici riguardanti:</w:t>
      </w:r>
      <w:r w:rsidR="00DD03C0" w:rsidRPr="00DD03C0">
        <w:rPr>
          <w:rFonts w:ascii="Calibri" w:hAnsi="Calibri"/>
          <w:sz w:val="20"/>
          <w:szCs w:val="20"/>
        </w:rPr>
        <w:t xml:space="preserve"> </w:t>
      </w:r>
      <w:r w:rsidR="007538DC" w:rsidRPr="00DD03C0">
        <w:rPr>
          <w:rFonts w:ascii="Calibri" w:hAnsi="Calibri"/>
          <w:sz w:val="20"/>
          <w:szCs w:val="20"/>
        </w:rPr>
        <w:t>il fratello Francesco Pasinetti, morto a soli 37 anni, primo storico del cinema italiano e cineasta egli stesso, con il quale lo scrittore aveva avuto uno strettissimo rapporto umano e professionale; il padre, Carlo Pasinetti, celebre medico veneziano, il nonno e la zia, entrambi pittori</w:t>
      </w:r>
      <w:r w:rsidR="00DD03C0" w:rsidRPr="00DD03C0">
        <w:rPr>
          <w:rFonts w:ascii="Calibri" w:hAnsi="Calibri"/>
          <w:sz w:val="20"/>
          <w:szCs w:val="20"/>
        </w:rPr>
        <w:t xml:space="preserve"> </w:t>
      </w:r>
      <w:r w:rsidR="007538DC" w:rsidRPr="00DD03C0">
        <w:rPr>
          <w:rFonts w:ascii="Calibri" w:hAnsi="Calibri"/>
          <w:sz w:val="20"/>
          <w:szCs w:val="20"/>
        </w:rPr>
        <w:t>di riconosciuto prestigio, Guglielmo e Emma Ciardi.</w:t>
      </w:r>
    </w:p>
    <w:p w:rsidR="00715EA4" w:rsidRDefault="00715EA4">
      <w:pPr>
        <w:pStyle w:val="Testonotaapidipagina"/>
      </w:pPr>
    </w:p>
  </w:footnote>
  <w:footnote w:id="4">
    <w:p w:rsidR="008539BB" w:rsidRPr="0064535F" w:rsidRDefault="008539BB" w:rsidP="008539BB">
      <w:pPr>
        <w:spacing w:line="240" w:lineRule="auto"/>
        <w:jc w:val="both"/>
        <w:rPr>
          <w:rFonts w:ascii="Calibri" w:hAnsi="Calibri"/>
          <w:sz w:val="24"/>
          <w:szCs w:val="24"/>
        </w:rPr>
      </w:pPr>
      <w:r>
        <w:rPr>
          <w:rStyle w:val="Rimandonotaapidipagina"/>
        </w:rPr>
        <w:footnoteRef/>
      </w:r>
      <w:r>
        <w:t xml:space="preserve"> </w:t>
      </w:r>
      <w:r w:rsidRPr="00E7655F">
        <w:rPr>
          <w:rFonts w:ascii="Calibri" w:hAnsi="Calibri"/>
          <w:sz w:val="20"/>
          <w:szCs w:val="20"/>
        </w:rPr>
        <w:t xml:space="preserve">Murtha Baca è direttrice del "Getty Vocabulary Program" al Getty Research Institute a Los Angeles; studiosa di storia dell’arte italiana nonché di Lingua e Letteratura italiana (scritti su Aretino, traduzione della </w:t>
      </w:r>
      <w:r w:rsidRPr="00E7655F">
        <w:rPr>
          <w:rFonts w:ascii="Calibri" w:hAnsi="Calibri"/>
          <w:i/>
          <w:sz w:val="20"/>
          <w:szCs w:val="20"/>
        </w:rPr>
        <w:t>Venexiana</w:t>
      </w:r>
      <w:r w:rsidRPr="00E7655F">
        <w:rPr>
          <w:rFonts w:ascii="Calibri" w:hAnsi="Calibri"/>
          <w:sz w:val="20"/>
          <w:szCs w:val="20"/>
        </w:rPr>
        <w:t xml:space="preserve">, insieme a Pasinetti, con il quale ha collaborato alla sezione Rinascimento della </w:t>
      </w:r>
      <w:r w:rsidRPr="00E7655F">
        <w:rPr>
          <w:rFonts w:ascii="Calibri" w:hAnsi="Calibri"/>
          <w:i/>
          <w:sz w:val="20"/>
          <w:szCs w:val="20"/>
        </w:rPr>
        <w:t>Northon Anthology of World Literature</w:t>
      </w:r>
      <w:r w:rsidRPr="00E7655F">
        <w:rPr>
          <w:rFonts w:ascii="Calibri" w:hAnsi="Calibri"/>
          <w:sz w:val="20"/>
          <w:szCs w:val="20"/>
        </w:rPr>
        <w:t xml:space="preserve">). Di Pasinetti ha tradotto due romanzi, </w:t>
      </w:r>
      <w:r w:rsidRPr="00E7655F">
        <w:rPr>
          <w:rFonts w:ascii="Calibri" w:hAnsi="Calibri"/>
          <w:i/>
          <w:sz w:val="20"/>
          <w:szCs w:val="20"/>
        </w:rPr>
        <w:t>Il Centro</w:t>
      </w:r>
      <w:r w:rsidRPr="00E7655F">
        <w:rPr>
          <w:rFonts w:ascii="Calibri" w:hAnsi="Calibri"/>
          <w:sz w:val="20"/>
          <w:szCs w:val="20"/>
        </w:rPr>
        <w:t xml:space="preserve"> e </w:t>
      </w:r>
      <w:r w:rsidRPr="00E7655F">
        <w:rPr>
          <w:rFonts w:ascii="Calibri" w:hAnsi="Calibri"/>
          <w:i/>
          <w:sz w:val="20"/>
          <w:szCs w:val="20"/>
        </w:rPr>
        <w:t>Dorsoduro</w:t>
      </w:r>
      <w:r w:rsidR="00DA3334">
        <w:rPr>
          <w:rFonts w:ascii="Calibri" w:hAnsi="Calibri"/>
          <w:sz w:val="20"/>
          <w:szCs w:val="20"/>
        </w:rPr>
        <w:t>. Il</w:t>
      </w:r>
      <w:r w:rsidR="00E7655F" w:rsidRPr="00E7655F">
        <w:rPr>
          <w:rFonts w:ascii="Calibri" w:hAnsi="Calibri"/>
          <w:sz w:val="20"/>
          <w:szCs w:val="20"/>
        </w:rPr>
        <w:t xml:space="preserve"> 21</w:t>
      </w:r>
      <w:r w:rsidRPr="00E7655F">
        <w:rPr>
          <w:rFonts w:ascii="Calibri" w:hAnsi="Calibri"/>
          <w:sz w:val="20"/>
          <w:szCs w:val="20"/>
        </w:rPr>
        <w:t xml:space="preserve"> gennaio 2008 ha tenuto per la Scuola di Dottorato</w:t>
      </w:r>
      <w:r w:rsidR="00E7655F" w:rsidRPr="00E7655F">
        <w:rPr>
          <w:rFonts w:ascii="Calibri" w:hAnsi="Calibri"/>
          <w:sz w:val="20"/>
          <w:szCs w:val="20"/>
        </w:rPr>
        <w:t xml:space="preserve"> </w:t>
      </w:r>
      <w:r w:rsidRPr="00E7655F">
        <w:rPr>
          <w:rFonts w:ascii="Calibri" w:hAnsi="Calibri"/>
          <w:sz w:val="20"/>
          <w:szCs w:val="20"/>
        </w:rPr>
        <w:t xml:space="preserve">del Dipartimento di </w:t>
      </w:r>
      <w:r w:rsidR="00E7655F" w:rsidRPr="00E7655F">
        <w:rPr>
          <w:rFonts w:ascii="Calibri" w:hAnsi="Calibri"/>
          <w:sz w:val="20"/>
          <w:szCs w:val="20"/>
        </w:rPr>
        <w:t>I</w:t>
      </w:r>
      <w:r w:rsidRPr="00E7655F">
        <w:rPr>
          <w:rFonts w:ascii="Calibri" w:hAnsi="Calibri"/>
          <w:sz w:val="20"/>
          <w:szCs w:val="20"/>
        </w:rPr>
        <w:t>talianistica e Filologia romanza di Venezi</w:t>
      </w:r>
      <w:r w:rsidR="00E7655F" w:rsidRPr="00E7655F">
        <w:rPr>
          <w:rFonts w:ascii="Calibri" w:hAnsi="Calibri"/>
          <w:sz w:val="20"/>
          <w:szCs w:val="20"/>
        </w:rPr>
        <w:t xml:space="preserve">a la conferenza (con proiezione </w:t>
      </w:r>
      <w:r w:rsidRPr="00E7655F">
        <w:rPr>
          <w:rFonts w:ascii="Calibri" w:hAnsi="Calibri"/>
          <w:sz w:val="20"/>
          <w:szCs w:val="20"/>
        </w:rPr>
        <w:t xml:space="preserve">di immagini) dal titolo </w:t>
      </w:r>
      <w:r w:rsidRPr="00E7655F">
        <w:rPr>
          <w:rFonts w:ascii="Calibri" w:hAnsi="Calibri"/>
          <w:i/>
          <w:sz w:val="20"/>
          <w:szCs w:val="20"/>
        </w:rPr>
        <w:t>P.M</w:t>
      </w:r>
      <w:r w:rsidR="00DA3334">
        <w:rPr>
          <w:rFonts w:ascii="Calibri" w:hAnsi="Calibri"/>
          <w:i/>
          <w:sz w:val="20"/>
          <w:szCs w:val="20"/>
        </w:rPr>
        <w:t xml:space="preserve"> </w:t>
      </w:r>
      <w:r w:rsidRPr="00E7655F">
        <w:rPr>
          <w:rFonts w:ascii="Calibri" w:hAnsi="Calibri"/>
          <w:i/>
          <w:sz w:val="20"/>
          <w:szCs w:val="20"/>
        </w:rPr>
        <w:t>Pasinetti: Da Venezia all’estrema America e ritorno</w:t>
      </w:r>
      <w:r w:rsidRPr="00E7655F">
        <w:rPr>
          <w:rFonts w:ascii="Calibri" w:hAnsi="Calibri"/>
          <w:sz w:val="20"/>
          <w:szCs w:val="20"/>
        </w:rPr>
        <w:t>.</w:t>
      </w:r>
    </w:p>
    <w:p w:rsidR="008539BB" w:rsidRDefault="008539BB">
      <w:pPr>
        <w:pStyle w:val="Testonotaapidipagina"/>
      </w:pPr>
    </w:p>
  </w:footnote>
  <w:footnote w:id="5">
    <w:p w:rsidR="0041698F" w:rsidRPr="0041698F" w:rsidRDefault="0041698F" w:rsidP="0041698F">
      <w:pPr>
        <w:spacing w:line="240" w:lineRule="auto"/>
        <w:jc w:val="both"/>
        <w:rPr>
          <w:rFonts w:ascii="Calibri" w:hAnsi="Calibri"/>
          <w:sz w:val="20"/>
          <w:szCs w:val="20"/>
        </w:rPr>
      </w:pPr>
      <w:r>
        <w:rPr>
          <w:rStyle w:val="Rimandonotaapidipagina"/>
        </w:rPr>
        <w:footnoteRef/>
      </w:r>
      <w:r>
        <w:t xml:space="preserve"> </w:t>
      </w:r>
      <w:r w:rsidRPr="0041698F">
        <w:rPr>
          <w:rFonts w:ascii="Calibri" w:hAnsi="Calibri"/>
          <w:sz w:val="20"/>
          <w:szCs w:val="20"/>
        </w:rPr>
        <w:t>FPLI, p. 73 e "Oxon” 1. A Oxford, Pasinetti soggiornò per motivi di studio dal dicembre</w:t>
      </w:r>
      <w:r>
        <w:rPr>
          <w:rFonts w:ascii="Calibri" w:hAnsi="Calibri"/>
          <w:sz w:val="20"/>
          <w:szCs w:val="20"/>
        </w:rPr>
        <w:t xml:space="preserve"> </w:t>
      </w:r>
      <w:r w:rsidRPr="0041698F">
        <w:rPr>
          <w:rFonts w:ascii="Calibri" w:hAnsi="Calibri"/>
          <w:sz w:val="20"/>
          <w:szCs w:val="20"/>
        </w:rPr>
        <w:t>1933 all’inizio del 1935.</w:t>
      </w:r>
    </w:p>
    <w:p w:rsidR="0041698F" w:rsidRDefault="0041698F">
      <w:pPr>
        <w:pStyle w:val="Testonotaapidipagina"/>
      </w:pPr>
    </w:p>
  </w:footnote>
  <w:footnote w:id="6">
    <w:p w:rsidR="009068E0" w:rsidRPr="0064535F" w:rsidRDefault="009068E0" w:rsidP="009068E0">
      <w:pPr>
        <w:spacing w:line="240" w:lineRule="auto"/>
        <w:jc w:val="both"/>
        <w:rPr>
          <w:rFonts w:ascii="Calibri" w:hAnsi="Calibri"/>
          <w:sz w:val="24"/>
          <w:szCs w:val="24"/>
        </w:rPr>
      </w:pPr>
      <w:r>
        <w:rPr>
          <w:rStyle w:val="Rimandonotaapidipagina"/>
        </w:rPr>
        <w:footnoteRef/>
      </w:r>
      <w:r>
        <w:t xml:space="preserve"> </w:t>
      </w:r>
      <w:r w:rsidRPr="009068E0">
        <w:rPr>
          <w:rFonts w:ascii="Calibri" w:hAnsi="Calibri"/>
          <w:sz w:val="20"/>
          <w:szCs w:val="20"/>
        </w:rPr>
        <w:t>A queste cartelle numerate si devono aggiungere alcune cartelle sparse con proposte di variazioni, e alcune note manoscritte sul retro, con appunti o riferimenti a lettere e documenti da consultare (in particolare l’epistolario con il fratello Francesco).</w:t>
      </w:r>
    </w:p>
    <w:p w:rsidR="009068E0" w:rsidRDefault="009068E0">
      <w:pPr>
        <w:pStyle w:val="Testonotaapidipagina"/>
      </w:pPr>
    </w:p>
  </w:footnote>
  <w:footnote w:id="7">
    <w:p w:rsidR="00EF1C75" w:rsidRPr="0064535F" w:rsidRDefault="00EF1C75" w:rsidP="00EF1C75">
      <w:pPr>
        <w:spacing w:line="240" w:lineRule="auto"/>
        <w:jc w:val="both"/>
        <w:rPr>
          <w:rFonts w:ascii="Calibri" w:hAnsi="Calibri"/>
          <w:sz w:val="24"/>
          <w:szCs w:val="24"/>
        </w:rPr>
      </w:pPr>
      <w:r>
        <w:rPr>
          <w:rStyle w:val="Rimandonotaapidipagina"/>
        </w:rPr>
        <w:footnoteRef/>
      </w:r>
      <w:r>
        <w:t xml:space="preserve"> </w:t>
      </w:r>
      <w:r w:rsidRPr="006A6CA3">
        <w:rPr>
          <w:rFonts w:ascii="Calibri" w:hAnsi="Calibri"/>
          <w:sz w:val="20"/>
          <w:szCs w:val="20"/>
        </w:rPr>
        <w:t xml:space="preserve">Che “Oxon" sia una sorta di allargamento dell’ultima parte del </w:t>
      </w:r>
      <w:r w:rsidRPr="006A6CA3">
        <w:rPr>
          <w:rFonts w:ascii="Calibri" w:hAnsi="Calibri"/>
          <w:i/>
          <w:sz w:val="20"/>
          <w:szCs w:val="20"/>
        </w:rPr>
        <w:t>corpus</w:t>
      </w:r>
      <w:r w:rsidRPr="006A6CA3">
        <w:rPr>
          <w:rFonts w:ascii="Calibri" w:hAnsi="Calibri"/>
          <w:sz w:val="20"/>
          <w:szCs w:val="20"/>
        </w:rPr>
        <w:t xml:space="preserve"> principale è ipotizzabile anche stilisticamente: nell’ultima ventina di pagine di FPLI si accentuano, non più in tono conversativo, ma piuttosto come sorta di promemoria personale, chiuse ‘strappate’ proprio in prossimità dell’argomento viaggi ("Ci tornerò", "Tornerò sul tema", “Qui mi accorgo di essermi perso di vista" ecc.).</w:t>
      </w:r>
    </w:p>
    <w:p w:rsidR="00EF1C75" w:rsidRDefault="00EF1C75">
      <w:pPr>
        <w:pStyle w:val="Testonotaapidipagina"/>
      </w:pPr>
    </w:p>
  </w:footnote>
  <w:footnote w:id="8">
    <w:p w:rsidR="006A6CA3" w:rsidRPr="006A6CA3" w:rsidRDefault="006A6CA3" w:rsidP="006A6CA3">
      <w:pPr>
        <w:spacing w:line="240" w:lineRule="auto"/>
        <w:jc w:val="both"/>
        <w:rPr>
          <w:rFonts w:ascii="Calibri" w:hAnsi="Calibri"/>
          <w:sz w:val="20"/>
          <w:szCs w:val="20"/>
        </w:rPr>
      </w:pPr>
      <w:r>
        <w:rPr>
          <w:rStyle w:val="Rimandonotaapidipagina"/>
        </w:rPr>
        <w:footnoteRef/>
      </w:r>
      <w:r>
        <w:t xml:space="preserve"> </w:t>
      </w:r>
      <w:r w:rsidRPr="006A6CA3">
        <w:rPr>
          <w:rFonts w:ascii="Calibri" w:hAnsi="Calibri"/>
          <w:sz w:val="20"/>
          <w:szCs w:val="20"/>
        </w:rPr>
        <w:t>Non mancano, tra i fogli sparsi, degli schemi vergati a mano, con appunti per risistemazioni. Ad es.: "Nuovo ordine: Ox. pag. 36 [...] Faccio salti"; "sez. Oxon. Olanda Germ."; “Eire 8 [...] Oxon medio-fine, Oxon 44 Alice (Blatt), Oxon 45 sposta e amalgama con Eire 6". O appunti disordinati, con nota interrogativa in inglese "use later?", per non parlare dei numerosi appunti solitari o a margine del testo con indicazioni a carteggi, in particolare col fratello Francesco. Tutte testimonianze di un lavorio difficilmente databile, volto da un lato alla ricostruzione degli eventi narrati, dall‘altro alla struttura dell’opera che andava compiendosi.</w:t>
      </w:r>
    </w:p>
    <w:p w:rsidR="006A6CA3" w:rsidRDefault="006A6CA3">
      <w:pPr>
        <w:pStyle w:val="Testonotaapidipagina"/>
      </w:pPr>
    </w:p>
  </w:footnote>
  <w:footnote w:id="9">
    <w:p w:rsidR="00935CE1" w:rsidRPr="0064535F" w:rsidRDefault="00935CE1" w:rsidP="00935CE1">
      <w:pPr>
        <w:spacing w:line="240" w:lineRule="auto"/>
        <w:jc w:val="both"/>
        <w:rPr>
          <w:rFonts w:ascii="Calibri" w:hAnsi="Calibri"/>
          <w:sz w:val="24"/>
          <w:szCs w:val="24"/>
        </w:rPr>
      </w:pPr>
      <w:r>
        <w:rPr>
          <w:rStyle w:val="Rimandonotaapidipagina"/>
        </w:rPr>
        <w:footnoteRef/>
      </w:r>
      <w:r>
        <w:t xml:space="preserve"> </w:t>
      </w:r>
      <w:r w:rsidRPr="00935CE1">
        <w:rPr>
          <w:rFonts w:ascii="Calibri" w:hAnsi="Calibri"/>
          <w:sz w:val="20"/>
          <w:szCs w:val="20"/>
        </w:rPr>
        <w:t>Una prima versione, su cui interviene con ripetute correzioni, recita cosi: "si dovrebbe dunque dire beh ormai cosi è andata e si dice invece no, sta ancora andando".</w:t>
      </w:r>
    </w:p>
    <w:p w:rsidR="00935CE1" w:rsidRDefault="00935CE1">
      <w:pPr>
        <w:pStyle w:val="Testonotaapidipagina"/>
      </w:pPr>
    </w:p>
  </w:footnote>
  <w:footnote w:id="10">
    <w:p w:rsidR="009D3AB5" w:rsidRPr="00826AA5" w:rsidRDefault="009D3AB5" w:rsidP="00826AA5">
      <w:pPr>
        <w:pStyle w:val="Testonotaapidipagina"/>
        <w:jc w:val="both"/>
      </w:pPr>
      <w:r>
        <w:rPr>
          <w:rStyle w:val="Rimandonotaapidipagina"/>
        </w:rPr>
        <w:footnoteRef/>
      </w:r>
      <w:r>
        <w:t xml:space="preserve"> </w:t>
      </w:r>
      <w:r w:rsidR="008B696B">
        <w:t xml:space="preserve">Cfr. a questo proposito la tesi di laurea di Barbara Garbin, discussa nel 2000 presso la facoltà di Lettere di Ca’ Foscari: </w:t>
      </w:r>
      <w:r w:rsidR="008B696B">
        <w:rPr>
          <w:i/>
        </w:rPr>
        <w:t>La saga di Pier Maria Pasinetti: itinerario di uno scrittore veneziano e cosmopolita</w:t>
      </w:r>
      <w:r w:rsidR="008B696B">
        <w:t xml:space="preserve">, relatrice chi scrive). In </w:t>
      </w:r>
      <w:r w:rsidR="008B696B">
        <w:rPr>
          <w:i/>
        </w:rPr>
        <w:t>Appendice</w:t>
      </w:r>
      <w:r w:rsidR="008B696B">
        <w:t xml:space="preserve"> una decina di pagine sono dedicate al romanzo inedito, che aveva ancora il titolo di </w:t>
      </w:r>
      <w:r w:rsidR="008B696B">
        <w:rPr>
          <w:i/>
        </w:rPr>
        <w:t>Astolfo</w:t>
      </w:r>
      <w:r w:rsidR="008B696B" w:rsidRPr="008B696B">
        <w:t>. Utile anche la tesi di laurea di Elisa Reginato, laureatasi presso l’Università d</w:t>
      </w:r>
      <w:r w:rsidR="008B696B">
        <w:t xml:space="preserve">i Padova nell’a.a. 2000-2001 (relatrice prof. Saveria Chemotti): </w:t>
      </w:r>
      <w:r w:rsidR="008B696B">
        <w:rPr>
          <w:i/>
        </w:rPr>
        <w:t>La narrativa di Pier Maria Pasinetti</w:t>
      </w:r>
      <w:r w:rsidR="008B696B">
        <w:t>. In entrambe</w:t>
      </w:r>
      <w:r w:rsidR="00826AA5">
        <w:t xml:space="preserve"> le tesi in bibliografia l’autore aveva autorizzato l’inserimento di </w:t>
      </w:r>
      <w:r w:rsidR="00826AA5">
        <w:rPr>
          <w:i/>
        </w:rPr>
        <w:t>Fate partire le immagini</w:t>
      </w:r>
      <w:r w:rsidR="00826AA5">
        <w:t>, come lavoro “in preparazione” (in quella di Garbin) e come “Autobiografia” (in quella di Reginato). Entrambe le tesi, conservate dall’autore, sono al CISVe (Carte del Contemporaneo, Fondo Pasinetti).</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283"/>
  <w:characterSpacingControl w:val="doNotCompress"/>
  <w:footnotePr>
    <w:footnote w:id="0"/>
    <w:footnote w:id="1"/>
  </w:footnotePr>
  <w:endnotePr>
    <w:endnote w:id="0"/>
    <w:endnote w:id="1"/>
  </w:endnotePr>
  <w:compat/>
  <w:rsids>
    <w:rsidRoot w:val="0064535F"/>
    <w:rsid w:val="0003478E"/>
    <w:rsid w:val="00065F42"/>
    <w:rsid w:val="000A2F10"/>
    <w:rsid w:val="00273058"/>
    <w:rsid w:val="00297548"/>
    <w:rsid w:val="003558F3"/>
    <w:rsid w:val="00391933"/>
    <w:rsid w:val="003A74FE"/>
    <w:rsid w:val="003B6B40"/>
    <w:rsid w:val="003D35A1"/>
    <w:rsid w:val="003E3E57"/>
    <w:rsid w:val="0041698F"/>
    <w:rsid w:val="0064535F"/>
    <w:rsid w:val="0066223A"/>
    <w:rsid w:val="006826BB"/>
    <w:rsid w:val="0068502D"/>
    <w:rsid w:val="006A6CA3"/>
    <w:rsid w:val="00715EA4"/>
    <w:rsid w:val="007538DC"/>
    <w:rsid w:val="00826AA5"/>
    <w:rsid w:val="008539BB"/>
    <w:rsid w:val="00896C2D"/>
    <w:rsid w:val="008B696B"/>
    <w:rsid w:val="009068E0"/>
    <w:rsid w:val="00935CE1"/>
    <w:rsid w:val="009D3AB5"/>
    <w:rsid w:val="00AE457C"/>
    <w:rsid w:val="00B65F35"/>
    <w:rsid w:val="00BD6625"/>
    <w:rsid w:val="00D720FD"/>
    <w:rsid w:val="00DA3334"/>
    <w:rsid w:val="00DD03C0"/>
    <w:rsid w:val="00DF0D9B"/>
    <w:rsid w:val="00E14240"/>
    <w:rsid w:val="00E7655F"/>
    <w:rsid w:val="00EC390A"/>
    <w:rsid w:val="00EF1C75"/>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8502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semiHidden/>
    <w:unhideWhenUsed/>
    <w:rsid w:val="00E1424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14240"/>
    <w:rPr>
      <w:sz w:val="20"/>
      <w:szCs w:val="20"/>
    </w:rPr>
  </w:style>
  <w:style w:type="character" w:styleId="Rimandonotaapidipagina">
    <w:name w:val="footnote reference"/>
    <w:basedOn w:val="Carpredefinitoparagrafo"/>
    <w:uiPriority w:val="99"/>
    <w:semiHidden/>
    <w:unhideWhenUsed/>
    <w:rsid w:val="00E14240"/>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82D74-D3AD-4363-986E-06583FCF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684</Words>
  <Characters>3904</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Chiara</dc:creator>
  <cp:lastModifiedBy>Chiara</cp:lastModifiedBy>
  <cp:revision>6</cp:revision>
  <cp:lastPrinted>2009-04-12T18:10:00Z</cp:lastPrinted>
  <dcterms:created xsi:type="dcterms:W3CDTF">2009-04-12T15:40:00Z</dcterms:created>
  <dcterms:modified xsi:type="dcterms:W3CDTF">2009-04-12T18:19:00Z</dcterms:modified>
</cp:coreProperties>
</file>