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67" w:rsidRDefault="0002088B" w:rsidP="006F7382">
      <w:pPr>
        <w:pStyle w:val="Ttulo1"/>
        <w:rPr>
          <w:rFonts w:eastAsia="ArialMT"/>
        </w:rPr>
      </w:pPr>
      <w:r>
        <w:rPr>
          <w:rFonts w:eastAsia="ArialMT"/>
        </w:rPr>
        <w:t>Autor</w:t>
      </w:r>
      <w:r w:rsidR="00711F67">
        <w:rPr>
          <w:rFonts w:eastAsia="ArialMT"/>
        </w:rPr>
        <w:t>: Toni de Andrés Mascaró</w:t>
      </w:r>
    </w:p>
    <w:p w:rsidR="006F7382" w:rsidRPr="006F7382" w:rsidRDefault="006F7382" w:rsidP="006F7382">
      <w:pPr>
        <w:pStyle w:val="Ttulo1"/>
      </w:pPr>
      <w:r>
        <w:rPr>
          <w:rFonts w:eastAsia="ArialMT"/>
        </w:rPr>
        <w:t>Cuestiones</w:t>
      </w:r>
    </w:p>
    <w:p w:rsidR="006F7382" w:rsidRPr="006F7382" w:rsidRDefault="006F7382" w:rsidP="006F7382">
      <w:pPr>
        <w:pStyle w:val="Ttulo2"/>
        <w:rPr>
          <w:rFonts w:eastAsia="ArialMT"/>
        </w:rPr>
      </w:pPr>
      <w:r w:rsidRPr="006F7382">
        <w:rPr>
          <w:rFonts w:eastAsia="ArialMT"/>
        </w:rPr>
        <w:t xml:space="preserve">Ejercicio 1 </w:t>
      </w:r>
    </w:p>
    <w:p w:rsidR="00874B02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El objetivo de esta actividad será la creación de un </w:t>
      </w:r>
      <w:proofErr w:type="spellStart"/>
      <w:r w:rsidRPr="00874B02">
        <w:rPr>
          <w:rFonts w:eastAsia="ArialMT" w:cs="Arial"/>
        </w:rPr>
        <w:t>dataset</w:t>
      </w:r>
      <w:proofErr w:type="spellEnd"/>
      <w:r w:rsidRPr="00874B02">
        <w:rPr>
          <w:rFonts w:eastAsia="ArialMT" w:cs="Arial"/>
        </w:rPr>
        <w:t xml:space="preserve"> a partir de los datos</w:t>
      </w:r>
    </w:p>
    <w:p w:rsidR="00874B02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contenidos al web. Tenéis que indicar las siguientes características del </w:t>
      </w:r>
      <w:proofErr w:type="spellStart"/>
      <w:r w:rsidRPr="00874B02">
        <w:rPr>
          <w:rFonts w:eastAsia="ArialMT" w:cs="Arial"/>
        </w:rPr>
        <w:t>dataset</w:t>
      </w:r>
      <w:proofErr w:type="spellEnd"/>
    </w:p>
    <w:p w:rsidR="00A15344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general: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1. Título del </w:t>
      </w:r>
      <w:proofErr w:type="spellStart"/>
      <w:r w:rsidRPr="00874B02">
        <w:rPr>
          <w:rFonts w:eastAsia="ArialMT" w:cs="Arial"/>
        </w:rPr>
        <w:t>dataset</w:t>
      </w:r>
      <w:proofErr w:type="spellEnd"/>
      <w:r w:rsidRPr="00874B02">
        <w:rPr>
          <w:rFonts w:eastAsia="ArialMT" w:cs="Arial"/>
        </w:rPr>
        <w:t>. Poned un título que sea descriptivo.</w:t>
      </w:r>
    </w:p>
    <w:p w:rsidR="00A15344" w:rsidRDefault="00A15344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  <w:r w:rsidRPr="00A15344">
        <w:rPr>
          <w:rFonts w:eastAsia="ArialMT" w:cs="Arial"/>
          <w:color w:val="4472C4" w:themeColor="accent1"/>
        </w:rPr>
        <w:t>Riqueza vs. Esperanza de vida</w:t>
      </w:r>
    </w:p>
    <w:p w:rsidR="00F76A18" w:rsidRPr="00A15344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  <w:bookmarkStart w:id="0" w:name="_GoBack"/>
      <w:bookmarkEnd w:id="0"/>
    </w:p>
    <w:p w:rsidR="00874B02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2. Subtítulo del </w:t>
      </w:r>
      <w:proofErr w:type="spellStart"/>
      <w:r w:rsidRPr="00874B02">
        <w:rPr>
          <w:rFonts w:eastAsia="ArialMT" w:cs="Arial"/>
        </w:rPr>
        <w:t>dataset</w:t>
      </w:r>
      <w:proofErr w:type="spellEnd"/>
      <w:r w:rsidRPr="00874B02">
        <w:rPr>
          <w:rFonts w:eastAsia="ArialMT" w:cs="Arial"/>
        </w:rPr>
        <w:t>. Agregad una descripción ágil de vuestro conjunto de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datos por vuestro subtítulo.</w:t>
      </w:r>
    </w:p>
    <w:p w:rsidR="00A15344" w:rsidRDefault="00A15344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  <w:r w:rsidRPr="00A15344">
        <w:rPr>
          <w:rFonts w:eastAsia="ArialMT" w:cs="Arial"/>
          <w:color w:val="4472C4" w:themeColor="accent1"/>
        </w:rPr>
        <w:t>Estudio para entender como la riqueza de un país influye en la esperanza de vida</w:t>
      </w:r>
      <w:r>
        <w:rPr>
          <w:rFonts w:eastAsia="ArialMT" w:cs="Arial"/>
          <w:color w:val="4472C4" w:themeColor="accent1"/>
        </w:rPr>
        <w:t xml:space="preserve"> de las personas</w:t>
      </w:r>
    </w:p>
    <w:p w:rsidR="00F76A18" w:rsidRPr="00A15344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3. Imagen. Agregad una imagen que identifique vuestro </w:t>
      </w:r>
      <w:proofErr w:type="spellStart"/>
      <w:r w:rsidRPr="00874B02">
        <w:rPr>
          <w:rFonts w:eastAsia="ArialMT" w:cs="Arial"/>
        </w:rPr>
        <w:t>dataset</w:t>
      </w:r>
      <w:proofErr w:type="spellEnd"/>
      <w:r w:rsidRPr="00874B02">
        <w:rPr>
          <w:rFonts w:eastAsia="ArialMT" w:cs="Arial"/>
        </w:rPr>
        <w:t xml:space="preserve"> visualmente</w:t>
      </w:r>
    </w:p>
    <w:p w:rsidR="00125FD8" w:rsidRPr="00874B02" w:rsidRDefault="00125FD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>
        <w:rPr>
          <w:rFonts w:eastAsia="ArialMT" w:cs="Arial"/>
          <w:noProof/>
        </w:rPr>
        <w:drawing>
          <wp:inline distT="0" distB="0" distL="0" distR="0" wp14:anchorId="448E61ED">
            <wp:extent cx="5811575" cy="133265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9" cy="1336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4. Contexto. ¿Cuál es la materia del conjunto de datos?</w:t>
      </w:r>
    </w:p>
    <w:p w:rsidR="00531838" w:rsidRDefault="0053183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  <w:r>
        <w:rPr>
          <w:rFonts w:eastAsia="ArialMT" w:cs="Arial"/>
          <w:color w:val="4472C4" w:themeColor="accent1"/>
        </w:rPr>
        <w:t xml:space="preserve">El </w:t>
      </w:r>
      <w:proofErr w:type="spellStart"/>
      <w:r>
        <w:rPr>
          <w:rFonts w:eastAsia="ArialMT" w:cs="Arial"/>
          <w:color w:val="4472C4" w:themeColor="accent1"/>
        </w:rPr>
        <w:t>dataset</w:t>
      </w:r>
      <w:proofErr w:type="spellEnd"/>
      <w:r>
        <w:rPr>
          <w:rFonts w:eastAsia="ArialMT" w:cs="Arial"/>
          <w:color w:val="4472C4" w:themeColor="accent1"/>
        </w:rPr>
        <w:t xml:space="preserve"> que se ha definido es una primera aproximación a la relación que hay entre la riqueza de un país y la esperanza de vida de sus habitantes al nacer. </w:t>
      </w:r>
    </w:p>
    <w:p w:rsidR="00F76A18" w:rsidRPr="00531838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</w:p>
    <w:p w:rsidR="00874B02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5. Contenido. ¿Qué campos incluye? ¿Cuál es el periodo de tiempo de los datos y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cómo se ha recogido?</w:t>
      </w:r>
    </w:p>
    <w:p w:rsidR="00531838" w:rsidRDefault="00531838" w:rsidP="00693E56">
      <w:pPr>
        <w:autoSpaceDE w:val="0"/>
        <w:autoSpaceDN w:val="0"/>
        <w:adjustRightInd w:val="0"/>
        <w:spacing w:after="0" w:line="360" w:lineRule="auto"/>
        <w:rPr>
          <w:color w:val="4472C4" w:themeColor="accent1"/>
        </w:rPr>
      </w:pPr>
      <w:r>
        <w:rPr>
          <w:rFonts w:eastAsia="ArialMT" w:cs="Arial"/>
          <w:color w:val="4472C4" w:themeColor="accent1"/>
        </w:rPr>
        <w:t xml:space="preserve">El </w:t>
      </w:r>
      <w:proofErr w:type="spellStart"/>
      <w:r>
        <w:rPr>
          <w:rFonts w:eastAsia="ArialMT" w:cs="Arial"/>
          <w:color w:val="4472C4" w:themeColor="accent1"/>
        </w:rPr>
        <w:t>datase</w:t>
      </w:r>
      <w:r w:rsidR="008802EC">
        <w:rPr>
          <w:rFonts w:eastAsia="ArialMT" w:cs="Arial"/>
          <w:color w:val="4472C4" w:themeColor="accent1"/>
        </w:rPr>
        <w:t>t</w:t>
      </w:r>
      <w:proofErr w:type="spellEnd"/>
      <w:r>
        <w:rPr>
          <w:rFonts w:eastAsia="ArialMT" w:cs="Arial"/>
          <w:color w:val="4472C4" w:themeColor="accent1"/>
        </w:rPr>
        <w:t xml:space="preserve"> está compuesto de tres campos, un primer campo que indica el país, un segundo campo que indica el la renta per cápita del país a valores de paridad de poder adquisitivo y el tercero indicando la esperanza de vida al nacer de las personas del país. Todos los datos son del año 2015 y se han extraído de Wikipedia bajo licencia </w:t>
      </w:r>
      <w:hyperlink r:id="rId6" w:history="1">
        <w:proofErr w:type="spellStart"/>
        <w:r w:rsidR="008802EC" w:rsidRPr="008802EC">
          <w:rPr>
            <w:color w:val="4472C4" w:themeColor="accent1"/>
          </w:rPr>
          <w:t>Creativ</w:t>
        </w:r>
        <w:r w:rsidR="008802EC" w:rsidRPr="008802EC">
          <w:rPr>
            <w:color w:val="4472C4" w:themeColor="accent1"/>
          </w:rPr>
          <w:t>e</w:t>
        </w:r>
        <w:proofErr w:type="spellEnd"/>
        <w:r w:rsidR="008802EC" w:rsidRPr="008802EC">
          <w:rPr>
            <w:color w:val="4472C4" w:themeColor="accent1"/>
          </w:rPr>
          <w:t xml:space="preserve"> </w:t>
        </w:r>
        <w:proofErr w:type="spellStart"/>
        <w:r w:rsidR="008802EC" w:rsidRPr="008802EC">
          <w:rPr>
            <w:color w:val="4472C4" w:themeColor="accent1"/>
          </w:rPr>
          <w:t>Commons</w:t>
        </w:r>
        <w:proofErr w:type="spellEnd"/>
        <w:r w:rsidR="008802EC" w:rsidRPr="008802EC">
          <w:rPr>
            <w:color w:val="4472C4" w:themeColor="accent1"/>
          </w:rPr>
          <w:t xml:space="preserve"> Atribución Compartir Igual 3.0</w:t>
        </w:r>
      </w:hyperlink>
      <w:r w:rsidR="008802EC">
        <w:rPr>
          <w:color w:val="4472C4" w:themeColor="accent1"/>
        </w:rPr>
        <w:t xml:space="preserve"> la cual permite:</w:t>
      </w:r>
    </w:p>
    <w:p w:rsidR="008802EC" w:rsidRDefault="008802EC" w:rsidP="00693E56">
      <w:pPr>
        <w:numPr>
          <w:ilvl w:val="0"/>
          <w:numId w:val="5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b/>
          <w:bCs/>
          <w:i/>
          <w:color w:val="4472C4" w:themeColor="accent1"/>
          <w:szCs w:val="20"/>
          <w:lang w:eastAsia="es-ES"/>
        </w:rPr>
        <w:t>Compartir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— copiar y redistribuir el material en cualquier medio o formato</w:t>
      </w:r>
    </w:p>
    <w:p w:rsidR="00693E56" w:rsidRPr="008802EC" w:rsidRDefault="00693E56" w:rsidP="00693E56">
      <w:pPr>
        <w:numPr>
          <w:ilvl w:val="0"/>
          <w:numId w:val="5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</w:p>
    <w:p w:rsidR="00693E56" w:rsidRDefault="008802EC" w:rsidP="00693E56">
      <w:pPr>
        <w:numPr>
          <w:ilvl w:val="0"/>
          <w:numId w:val="5"/>
        </w:numPr>
        <w:shd w:val="clear" w:color="auto" w:fill="FBFBFB"/>
        <w:spacing w:before="120" w:beforeAutospacing="1" w:after="120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b/>
          <w:bCs/>
          <w:i/>
          <w:color w:val="4472C4" w:themeColor="accent1"/>
          <w:szCs w:val="20"/>
          <w:lang w:eastAsia="es-ES"/>
        </w:rPr>
        <w:t>Adaptar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 xml:space="preserve">— </w:t>
      </w:r>
      <w:proofErr w:type="spellStart"/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remezclar</w:t>
      </w:r>
      <w:proofErr w:type="spellEnd"/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, transformar y crear a partir del material para cualquier finalidad, incluso comercial.</w:t>
      </w:r>
    </w:p>
    <w:p w:rsidR="008802EC" w:rsidRPr="008802EC" w:rsidRDefault="008802EC" w:rsidP="00693E56">
      <w:pPr>
        <w:numPr>
          <w:ilvl w:val="0"/>
          <w:numId w:val="5"/>
        </w:numPr>
        <w:shd w:val="clear" w:color="auto" w:fill="FBFBFB"/>
        <w:spacing w:before="120" w:beforeAutospacing="1" w:after="120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lastRenderedPageBreak/>
        <w:br/>
        <w:t>El licenciador no puede revocar estas libertades mientras cumpla con los términos de la licencia.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br/>
        <w:t>Bajo las condiciones siguientes:</w:t>
      </w:r>
    </w:p>
    <w:p w:rsidR="008802EC" w:rsidRDefault="008802EC" w:rsidP="00693E56">
      <w:pPr>
        <w:numPr>
          <w:ilvl w:val="0"/>
          <w:numId w:val="6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b/>
          <w:bCs/>
          <w:i/>
          <w:color w:val="4472C4" w:themeColor="accent1"/>
          <w:szCs w:val="20"/>
          <w:lang w:eastAsia="es-ES"/>
        </w:rPr>
        <w:t>Reconocimiento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 — Debe </w:t>
      </w:r>
      <w:r w:rsidRPr="008802EC">
        <w:rPr>
          <w:rFonts w:eastAsia="Times New Roman" w:cs="Arial"/>
          <w:b/>
          <w:bCs/>
          <w:i/>
          <w:color w:val="4472C4" w:themeColor="accent1"/>
          <w:szCs w:val="20"/>
          <w:u w:val="single"/>
          <w:lang w:eastAsia="es-ES"/>
        </w:rPr>
        <w:t>reconocer adecuadamente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 la autoría, proporcionar un enlace a la licencia e </w:t>
      </w:r>
      <w:r w:rsidRPr="008802EC">
        <w:rPr>
          <w:rFonts w:eastAsia="Times New Roman" w:cs="Arial"/>
          <w:b/>
          <w:bCs/>
          <w:i/>
          <w:color w:val="4472C4" w:themeColor="accent1"/>
          <w:szCs w:val="20"/>
          <w:u w:val="single"/>
          <w:lang w:eastAsia="es-ES"/>
        </w:rPr>
        <w:t>indicar si se han realizado cambios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. Puede hacerlo de cualquier manera razonable, pero no de una manera que sugiera que tiene el apoyo del licenciador o lo recibe por el uso que hace.</w:t>
      </w:r>
    </w:p>
    <w:p w:rsidR="00693E56" w:rsidRPr="008802EC" w:rsidRDefault="00693E56" w:rsidP="00693E56">
      <w:pPr>
        <w:numPr>
          <w:ilvl w:val="0"/>
          <w:numId w:val="6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</w:p>
    <w:p w:rsidR="008802EC" w:rsidRPr="008802EC" w:rsidRDefault="008802EC" w:rsidP="00693E56">
      <w:pPr>
        <w:numPr>
          <w:ilvl w:val="0"/>
          <w:numId w:val="6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proofErr w:type="spellStart"/>
      <w:r w:rsidRPr="008802EC">
        <w:rPr>
          <w:rFonts w:eastAsia="Times New Roman" w:cs="Arial"/>
          <w:b/>
          <w:bCs/>
          <w:i/>
          <w:color w:val="4472C4" w:themeColor="accent1"/>
          <w:szCs w:val="20"/>
          <w:lang w:eastAsia="es-ES"/>
        </w:rPr>
        <w:t>CompartirIgual</w:t>
      </w:r>
      <w:proofErr w:type="spellEnd"/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— Si remezcla, transforma o crea a partir del material, deberá difundir sus contribuciones bajo la </w:t>
      </w:r>
      <w:r w:rsidRPr="008802EC">
        <w:rPr>
          <w:rFonts w:eastAsia="Times New Roman" w:cs="Arial"/>
          <w:b/>
          <w:bCs/>
          <w:i/>
          <w:color w:val="4472C4" w:themeColor="accent1"/>
          <w:szCs w:val="20"/>
          <w:u w:val="single"/>
          <w:lang w:eastAsia="es-ES"/>
        </w:rPr>
        <w:t>misma licencia que el original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.</w:t>
      </w:r>
    </w:p>
    <w:p w:rsidR="008802EC" w:rsidRPr="008802EC" w:rsidRDefault="008802EC" w:rsidP="00693E56">
      <w:pPr>
        <w:shd w:val="clear" w:color="auto" w:fill="FBFBFB"/>
        <w:spacing w:before="120" w:after="120" w:line="240" w:lineRule="auto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b/>
          <w:bCs/>
          <w:i/>
          <w:color w:val="4472C4" w:themeColor="accent1"/>
          <w:szCs w:val="20"/>
          <w:u w:val="single"/>
          <w:lang w:eastAsia="es-ES"/>
        </w:rPr>
        <w:t>No hay restricciones adicionales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 — No puede aplicar términos legales o medidas tecnológicas que legalmente restrinjan realizar aquello que la licencia permite.</w:t>
      </w:r>
    </w:p>
    <w:p w:rsidR="008802EC" w:rsidRPr="008802EC" w:rsidRDefault="008802EC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6. Agradecimientos. ¿Quién es propietario del conjunto de datos? Incluid citas de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investigación o análisis anteriores.</w:t>
      </w:r>
    </w:p>
    <w:p w:rsidR="008802EC" w:rsidRDefault="008802EC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Los datos están extraídos de Wikipedia que a su vez se ha basado en los datos de la Organización Mundial de la Salud por lo que respecta a la esperanza de vida y del Fondo Monetario Internacional en lo relativo a la renta per c</w:t>
      </w:r>
      <w:r w:rsidR="00F76A18">
        <w:rPr>
          <w:rFonts w:eastAsia="ArialMT" w:cs="Arial"/>
          <w:color w:val="4472C4" w:themeColor="accent1"/>
          <w:szCs w:val="20"/>
        </w:rPr>
        <w:t>á</w:t>
      </w:r>
      <w:r>
        <w:rPr>
          <w:rFonts w:eastAsia="ArialMT" w:cs="Arial"/>
          <w:color w:val="4472C4" w:themeColor="accent1"/>
          <w:szCs w:val="20"/>
        </w:rPr>
        <w:t>pita</w:t>
      </w:r>
      <w:r w:rsidR="00F76A18">
        <w:rPr>
          <w:rFonts w:eastAsia="ArialMT" w:cs="Arial"/>
          <w:color w:val="4472C4" w:themeColor="accent1"/>
          <w:szCs w:val="20"/>
        </w:rPr>
        <w:t>.</w:t>
      </w:r>
    </w:p>
    <w:p w:rsidR="00693E56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Ambos son organismos globales, públicos y mundialmente reconocidos que periódicamente publican datos relativos a temas de salud y economía respectivamente</w:t>
      </w:r>
      <w:r w:rsidR="00693E56">
        <w:rPr>
          <w:rFonts w:eastAsia="ArialMT" w:cs="Arial"/>
          <w:color w:val="4472C4" w:themeColor="accent1"/>
          <w:szCs w:val="20"/>
        </w:rPr>
        <w:t>. La licencia bajo la cual el FMI internacional permite usar sus datos puede consultarse aquí:</w:t>
      </w:r>
      <w:r w:rsidR="00693E56" w:rsidRPr="00693E56">
        <w:t xml:space="preserve"> </w:t>
      </w:r>
      <w:hyperlink r:id="rId7" w:history="1">
        <w:r w:rsidR="00693E56" w:rsidRPr="009C23FE">
          <w:rPr>
            <w:rStyle w:val="Hipervnculo"/>
            <w:rFonts w:eastAsia="ArialMT" w:cs="Arial"/>
            <w:szCs w:val="20"/>
          </w:rPr>
          <w:t>http://www.imf.org/external/terms.htm</w:t>
        </w:r>
      </w:hyperlink>
    </w:p>
    <w:p w:rsidR="00F76A18" w:rsidRDefault="00693E56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La licencia bajo la que la OMS permite usar sus datos puede consultarse aquí: </w:t>
      </w:r>
      <w:hyperlink r:id="rId8" w:history="1">
        <w:r w:rsidRPr="009C23FE">
          <w:rPr>
            <w:rStyle w:val="Hipervnculo"/>
            <w:rFonts w:eastAsia="ArialMT" w:cs="Arial"/>
            <w:szCs w:val="20"/>
          </w:rPr>
          <w:t>http://www.who.int/about/copyright/en/</w:t>
        </w:r>
      </w:hyperlink>
    </w:p>
    <w:p w:rsidR="00693E56" w:rsidRDefault="00693E56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Básicamente indican </w:t>
      </w:r>
      <w:r w:rsidR="002441FD">
        <w:rPr>
          <w:rFonts w:eastAsia="ArialMT" w:cs="Arial"/>
          <w:color w:val="4472C4" w:themeColor="accent1"/>
          <w:szCs w:val="20"/>
        </w:rPr>
        <w:t>que, a efectos de estudios e investigación, hay libertad de uso de la información, pero se ha de hacer mención a la fuente de la misma.</w:t>
      </w:r>
    </w:p>
    <w:p w:rsidR="00F76A18" w:rsidRPr="008802EC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7. Inspiración. ¿Por qué es interesante este conjunto de datos? ¿Qué preguntas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le gustaría responder la comunidad?</w:t>
      </w:r>
    </w:p>
    <w:p w:rsidR="00F76A18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Un primer pensamiento podría llevarnos a pensar que cuanto más rico es un país más esperanza de vida se tiene y, esto, no necesariamente tiene que ser cierto. </w:t>
      </w:r>
      <w:r w:rsidR="002441FD">
        <w:rPr>
          <w:rFonts w:eastAsia="ArialMT" w:cs="Arial"/>
          <w:color w:val="4472C4" w:themeColor="accent1"/>
          <w:szCs w:val="20"/>
        </w:rPr>
        <w:t>Pero,</w:t>
      </w:r>
      <w:r>
        <w:rPr>
          <w:rFonts w:eastAsia="ArialMT" w:cs="Arial"/>
          <w:color w:val="4472C4" w:themeColor="accent1"/>
          <w:szCs w:val="20"/>
        </w:rPr>
        <w:t xml:space="preserve"> en cualquier caso, toda hipótesis tiene que tener por detrás unos datos que la </w:t>
      </w:r>
      <w:r w:rsidR="002441FD">
        <w:rPr>
          <w:rFonts w:eastAsia="ArialMT" w:cs="Arial"/>
          <w:color w:val="4472C4" w:themeColor="accent1"/>
          <w:szCs w:val="20"/>
        </w:rPr>
        <w:t>soporten</w:t>
      </w:r>
      <w:r>
        <w:rPr>
          <w:rFonts w:eastAsia="ArialMT" w:cs="Arial"/>
          <w:color w:val="4472C4" w:themeColor="accent1"/>
          <w:szCs w:val="20"/>
        </w:rPr>
        <w:t>, de ahí el plantear un ejercicio que da una primera aproximación en base a dos variables (renta per cápita y esperanza de vida) que permite obtener una respuesta a la relación</w:t>
      </w:r>
      <w:r w:rsidR="002441FD">
        <w:rPr>
          <w:rFonts w:eastAsia="ArialMT" w:cs="Arial"/>
          <w:color w:val="4472C4" w:themeColor="accent1"/>
          <w:szCs w:val="20"/>
        </w:rPr>
        <w:t xml:space="preserve"> inmediata que hay, precisamente, entre la riqueza de un país y la esperanza de vida de su población al nacer.</w:t>
      </w:r>
    </w:p>
    <w:p w:rsidR="008626D9" w:rsidRDefault="002441FD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Las personas o entidades que podrían estar interesados en aprovechar el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 xml:space="preserve"> son aquellas que busquen una respuesta directa a la relación entre la riqueza y la esperanza de vida</w:t>
      </w:r>
      <w:r w:rsidR="00FA60AD">
        <w:rPr>
          <w:rFonts w:eastAsia="ArialMT" w:cs="Arial"/>
          <w:color w:val="4472C4" w:themeColor="accent1"/>
          <w:szCs w:val="20"/>
        </w:rPr>
        <w:t xml:space="preserve">. Podemos pensar que tanto a economistas, que tengan como campo de estudio </w:t>
      </w:r>
      <w:r w:rsidR="00FA60AD">
        <w:rPr>
          <w:rFonts w:eastAsia="ArialMT" w:cs="Arial"/>
          <w:color w:val="4472C4" w:themeColor="accent1"/>
          <w:szCs w:val="20"/>
        </w:rPr>
        <w:lastRenderedPageBreak/>
        <w:t xml:space="preserve">la relación entre la economía y la salud, y el sector médico/farmacéutico son </w:t>
      </w:r>
      <w:r>
        <w:rPr>
          <w:rFonts w:eastAsia="ArialMT" w:cs="Arial"/>
          <w:color w:val="4472C4" w:themeColor="accent1"/>
          <w:szCs w:val="20"/>
        </w:rPr>
        <w:t xml:space="preserve"> </w:t>
      </w:r>
      <w:r w:rsidR="00FA60AD">
        <w:rPr>
          <w:rFonts w:eastAsia="ArialMT" w:cs="Arial"/>
          <w:color w:val="4472C4" w:themeColor="accent1"/>
          <w:szCs w:val="20"/>
        </w:rPr>
        <w:t xml:space="preserve">grandes grupos que podrían encontrar interesante este </w:t>
      </w:r>
      <w:proofErr w:type="spellStart"/>
      <w:r w:rsidR="00FA60AD">
        <w:rPr>
          <w:rFonts w:eastAsia="ArialMT" w:cs="Arial"/>
          <w:color w:val="4472C4" w:themeColor="accent1"/>
          <w:szCs w:val="20"/>
        </w:rPr>
        <w:t>dataset</w:t>
      </w:r>
      <w:proofErr w:type="spellEnd"/>
      <w:r w:rsidR="00FA60AD">
        <w:rPr>
          <w:rFonts w:eastAsia="ArialMT" w:cs="Arial"/>
          <w:color w:val="4472C4" w:themeColor="accent1"/>
          <w:szCs w:val="20"/>
        </w:rPr>
        <w:t xml:space="preserve"> como medio para encontrar respuestas o para añadirlo a </w:t>
      </w:r>
      <w:r>
        <w:rPr>
          <w:rFonts w:eastAsia="ArialMT" w:cs="Arial"/>
          <w:color w:val="4472C4" w:themeColor="accent1"/>
          <w:szCs w:val="20"/>
        </w:rPr>
        <w:t xml:space="preserve">y aquellas que busquen respuestas añadiendo más variables al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 xml:space="preserve">, por lo que sería necesario integrarlo en otro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 xml:space="preserve"> mayor</w:t>
      </w:r>
      <w:r w:rsidR="008626D9">
        <w:rPr>
          <w:rFonts w:eastAsia="ArialMT" w:cs="Arial"/>
          <w:color w:val="4472C4" w:themeColor="accent1"/>
          <w:szCs w:val="20"/>
        </w:rPr>
        <w:t xml:space="preserve"> como por ejemplo uno que integre factores de obesidad, polución, suicidio, horas de Sol, consumo de alcohol, etc. Que ayudaran a que el </w:t>
      </w:r>
      <w:proofErr w:type="spellStart"/>
      <w:r w:rsidR="008626D9">
        <w:rPr>
          <w:rFonts w:eastAsia="ArialMT" w:cs="Arial"/>
          <w:color w:val="4472C4" w:themeColor="accent1"/>
          <w:szCs w:val="20"/>
        </w:rPr>
        <w:t>dataset</w:t>
      </w:r>
      <w:proofErr w:type="spellEnd"/>
      <w:r w:rsidR="008626D9">
        <w:rPr>
          <w:rFonts w:eastAsia="ArialMT" w:cs="Arial"/>
          <w:color w:val="4472C4" w:themeColor="accent1"/>
          <w:szCs w:val="20"/>
        </w:rPr>
        <w:t xml:space="preserve"> pueda ser más potente a la hora de establecer relaciones entre las variables y a ayudar a explicar el porqué de las respuestas del modelo.</w:t>
      </w:r>
    </w:p>
    <w:p w:rsidR="008626D9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2441FD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Ejemplos de preguntas que podrían responderse con el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 xml:space="preserve"> actual son: </w:t>
      </w:r>
    </w:p>
    <w:p w:rsidR="008626D9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¿Qué relación hay entre la riqueza de un país y su esperanza de vida?</w:t>
      </w:r>
    </w:p>
    <w:p w:rsidR="008626D9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¿Hay algún nivel de renta a partir del cual la esperanza de vida aumenta o disminuye?</w:t>
      </w:r>
    </w:p>
    <w:p w:rsidR="00F76A18" w:rsidRDefault="004B1814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>
        <w:rPr>
          <w:rFonts w:eastAsia="ArialMT" w:cs="Arial"/>
          <w:noProof/>
          <w:color w:val="4472C4" w:themeColor="accent1"/>
          <w:szCs w:val="20"/>
        </w:rPr>
        <w:drawing>
          <wp:inline distT="0" distB="0" distL="0" distR="0" wp14:anchorId="6E5C7A9C" wp14:editId="6CD895CD">
            <wp:extent cx="5400040" cy="3944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3DA" w:rsidRDefault="004B1814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>
        <w:rPr>
          <w:rFonts w:eastAsia="ArialMT" w:cs="Arial"/>
          <w:szCs w:val="20"/>
        </w:rPr>
        <w:t>Las abscisas representan la renta per cápita a valores de paridad de poder adquisitivo en dólares y las ordenadas la esperanza de vida. Se puede observar a partir de cierto nivel de renta de unos 20.000$ la esperanza de vida no tiene una tendencia a mejorar. El gráfico está apoyado por una curva logarítmica que ayuda a visualizar la tendencia de como evoluciona la esperanza de vida con la renta.</w:t>
      </w:r>
    </w:p>
    <w:p w:rsidR="008626D9" w:rsidRPr="008802EC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</w:p>
    <w:p w:rsidR="00874B02" w:rsidRPr="004B1814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8. Licencia. Seleccionad una de estas licencias y decid porqué la habéis</w:t>
      </w:r>
      <w:r w:rsidR="004B1814">
        <w:rPr>
          <w:rFonts w:eastAsia="ArialMT" w:cs="Arial"/>
          <w:szCs w:val="20"/>
        </w:rPr>
        <w:t xml:space="preserve"> </w:t>
      </w:r>
      <w:r w:rsidRPr="004B1814">
        <w:rPr>
          <w:rFonts w:eastAsia="ArialMT" w:cs="Arial"/>
          <w:szCs w:val="20"/>
        </w:rPr>
        <w:t>seleccionado: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Released Under CC0: Public Domain License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lastRenderedPageBreak/>
        <w:t>○ Released Under CC BY-NC-SA 4.0 License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Released Under CC BY-SA 4.0 License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Database released under Open Database License, individual contents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under Database Contents License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Other (specified above)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 xml:space="preserve">○ </w:t>
      </w:r>
      <w:proofErr w:type="spellStart"/>
      <w:r w:rsidRPr="008802EC">
        <w:rPr>
          <w:rFonts w:eastAsia="ArialMT" w:cs="Arial"/>
          <w:szCs w:val="20"/>
        </w:rPr>
        <w:t>Unknown</w:t>
      </w:r>
      <w:proofErr w:type="spellEnd"/>
      <w:r w:rsidRPr="008802EC">
        <w:rPr>
          <w:rFonts w:eastAsia="ArialMT" w:cs="Arial"/>
          <w:szCs w:val="20"/>
        </w:rPr>
        <w:t xml:space="preserve"> </w:t>
      </w:r>
      <w:proofErr w:type="spellStart"/>
      <w:r w:rsidRPr="008802EC">
        <w:rPr>
          <w:rFonts w:eastAsia="ArialMT" w:cs="Arial"/>
          <w:szCs w:val="20"/>
        </w:rPr>
        <w:t>License</w:t>
      </w:r>
      <w:proofErr w:type="spellEnd"/>
    </w:p>
    <w:p w:rsidR="00E15316" w:rsidRDefault="008626D9" w:rsidP="00E1531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La licencia que se selecciona es la </w:t>
      </w:r>
      <w:hyperlink r:id="rId10" w:history="1">
        <w:proofErr w:type="spellStart"/>
        <w:r w:rsidR="00E15316" w:rsidRPr="00E15316">
          <w:rPr>
            <w:rStyle w:val="Hipervnculo"/>
            <w:rFonts w:eastAsia="ArialMT" w:cs="Arial"/>
            <w:szCs w:val="20"/>
          </w:rPr>
          <w:t>Released</w:t>
        </w:r>
        <w:proofErr w:type="spellEnd"/>
        <w:r w:rsidR="00E15316" w:rsidRPr="00E15316">
          <w:rPr>
            <w:rStyle w:val="Hipervnculo"/>
            <w:rFonts w:eastAsia="ArialMT" w:cs="Arial"/>
            <w:szCs w:val="20"/>
          </w:rPr>
          <w:t xml:space="preserve"> </w:t>
        </w:r>
        <w:proofErr w:type="spellStart"/>
        <w:r w:rsidR="00E15316" w:rsidRPr="00E15316">
          <w:rPr>
            <w:rStyle w:val="Hipervnculo"/>
            <w:rFonts w:eastAsia="ArialMT" w:cs="Arial"/>
            <w:szCs w:val="20"/>
          </w:rPr>
          <w:t>Under</w:t>
        </w:r>
        <w:proofErr w:type="spellEnd"/>
        <w:r w:rsidR="00E15316" w:rsidRPr="00E15316">
          <w:rPr>
            <w:rStyle w:val="Hipervnculo"/>
            <w:rFonts w:eastAsia="ArialMT" w:cs="Arial"/>
            <w:szCs w:val="20"/>
          </w:rPr>
          <w:t xml:space="preserve"> CC BY-NC-SA 4.0 </w:t>
        </w:r>
        <w:proofErr w:type="spellStart"/>
        <w:r w:rsidR="00E15316" w:rsidRPr="00E15316">
          <w:rPr>
            <w:rStyle w:val="Hipervnculo"/>
            <w:rFonts w:eastAsia="ArialMT" w:cs="Arial"/>
            <w:szCs w:val="20"/>
          </w:rPr>
          <w:t>License</w:t>
        </w:r>
        <w:proofErr w:type="spellEnd"/>
      </w:hyperlink>
      <w:r w:rsidR="00E15316">
        <w:rPr>
          <w:rFonts w:eastAsia="ArialMT" w:cs="Arial"/>
          <w:color w:val="4472C4" w:themeColor="accent1"/>
          <w:szCs w:val="20"/>
        </w:rPr>
        <w:t xml:space="preserve">. El motivo que subyace tras esta decisión está fundamentado en el hecho de que para poder llevar a cabo el ejercicio he podido aprovecharme de publicaciones de datos si tener que abonar ningún importe económico y no hay intención por mi parte de obtener un beneficio económico. Bajo la licencia descrita se puede hacer uso del </w:t>
      </w:r>
      <w:proofErr w:type="spellStart"/>
      <w:r w:rsidR="00E15316">
        <w:rPr>
          <w:rFonts w:eastAsia="ArialMT" w:cs="Arial"/>
          <w:color w:val="4472C4" w:themeColor="accent1"/>
          <w:szCs w:val="20"/>
        </w:rPr>
        <w:t>dataset</w:t>
      </w:r>
      <w:proofErr w:type="spellEnd"/>
      <w:r w:rsidR="00E15316">
        <w:rPr>
          <w:rFonts w:eastAsia="ArialMT" w:cs="Arial"/>
          <w:color w:val="4472C4" w:themeColor="accent1"/>
          <w:szCs w:val="20"/>
        </w:rPr>
        <w:t xml:space="preserve"> bajo las siguientes condiciones principales:</w:t>
      </w:r>
    </w:p>
    <w:p w:rsidR="00E15316" w:rsidRPr="00E15316" w:rsidRDefault="00E15316" w:rsidP="00E1531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Compartición. </w:t>
      </w:r>
      <w:r w:rsidRPr="00E15316">
        <w:rPr>
          <w:rFonts w:eastAsia="ArialMT" w:cs="Arial"/>
          <w:color w:val="4472C4" w:themeColor="accent1"/>
          <w:szCs w:val="20"/>
        </w:rPr>
        <w:t xml:space="preserve">Se puede copiar y distribuir el material en cualquier medio o </w:t>
      </w:r>
      <w:proofErr w:type="spellStart"/>
      <w:r w:rsidRPr="00E15316">
        <w:rPr>
          <w:rFonts w:eastAsia="ArialMT" w:cs="Arial"/>
          <w:color w:val="4472C4" w:themeColor="accent1"/>
          <w:szCs w:val="20"/>
        </w:rPr>
        <w:t>format</w:t>
      </w:r>
      <w:proofErr w:type="spellEnd"/>
      <w:r>
        <w:rPr>
          <w:rFonts w:eastAsia="ArialMT" w:cs="Arial"/>
          <w:color w:val="4472C4" w:themeColor="accent1"/>
          <w:szCs w:val="20"/>
        </w:rPr>
        <w:t>.</w:t>
      </w:r>
    </w:p>
    <w:p w:rsidR="00E15316" w:rsidRDefault="00E15316" w:rsidP="001249D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E15316">
        <w:rPr>
          <w:rFonts w:eastAsia="ArialMT" w:cs="Arial"/>
          <w:color w:val="4472C4" w:themeColor="accent1"/>
          <w:szCs w:val="20"/>
        </w:rPr>
        <w:t xml:space="preserve">Adaptación. Se puede </w:t>
      </w:r>
      <w:proofErr w:type="spellStart"/>
      <w:r w:rsidRPr="00E15316">
        <w:rPr>
          <w:rFonts w:eastAsia="ArialMT" w:cs="Arial"/>
          <w:color w:val="4472C4" w:themeColor="accent1"/>
          <w:szCs w:val="20"/>
        </w:rPr>
        <w:t>remezclar</w:t>
      </w:r>
      <w:proofErr w:type="spellEnd"/>
      <w:r w:rsidR="003413B9">
        <w:rPr>
          <w:rFonts w:eastAsia="ArialMT" w:cs="Arial"/>
          <w:color w:val="4472C4" w:themeColor="accent1"/>
          <w:szCs w:val="20"/>
        </w:rPr>
        <w:t>,</w:t>
      </w:r>
      <w:r w:rsidRPr="00E15316">
        <w:rPr>
          <w:rFonts w:eastAsia="ArialMT" w:cs="Arial"/>
          <w:color w:val="4472C4" w:themeColor="accent1"/>
          <w:szCs w:val="20"/>
        </w:rPr>
        <w:t xml:space="preserve"> transformar y construir sobre el </w:t>
      </w:r>
      <w:proofErr w:type="spellStart"/>
      <w:r w:rsidRPr="00E15316">
        <w:rPr>
          <w:rFonts w:eastAsia="ArialMT" w:cs="Arial"/>
          <w:color w:val="4472C4" w:themeColor="accent1"/>
          <w:szCs w:val="20"/>
        </w:rPr>
        <w:t>dataset</w:t>
      </w:r>
      <w:proofErr w:type="spellEnd"/>
      <w:r w:rsidRPr="00E15316">
        <w:rPr>
          <w:rFonts w:eastAsia="ArialMT" w:cs="Arial"/>
          <w:color w:val="4472C4" w:themeColor="accent1"/>
          <w:szCs w:val="20"/>
        </w:rPr>
        <w:t>.</w:t>
      </w:r>
      <w:r>
        <w:rPr>
          <w:rFonts w:eastAsia="ArialMT" w:cs="Arial"/>
          <w:color w:val="4472C4" w:themeColor="accent1"/>
          <w:szCs w:val="20"/>
        </w:rPr>
        <w:t xml:space="preserve"> </w:t>
      </w:r>
    </w:p>
    <w:p w:rsidR="00382023" w:rsidRDefault="00E15316" w:rsidP="00DB3EB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3413B9">
        <w:rPr>
          <w:rFonts w:eastAsia="ArialMT" w:cs="Arial"/>
          <w:color w:val="4472C4" w:themeColor="accent1"/>
          <w:szCs w:val="20"/>
        </w:rPr>
        <w:t xml:space="preserve">Atribución. Debe darse el crédito apropiado, proporcionar un enlace a la licencia e indicar si se realizaron cambios. Puede hacerse de cualquier manera razonable, pero no de ninguna manera que sugiera que el licenciante es respaldado por el </w:t>
      </w:r>
      <w:r w:rsidR="003413B9">
        <w:rPr>
          <w:rFonts w:eastAsia="ArialMT" w:cs="Arial"/>
          <w:color w:val="4472C4" w:themeColor="accent1"/>
          <w:szCs w:val="20"/>
        </w:rPr>
        <w:t>autor.</w:t>
      </w:r>
    </w:p>
    <w:p w:rsidR="003413B9" w:rsidRDefault="003413B9" w:rsidP="003413B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No se puede hacer uso comercial del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>.</w:t>
      </w:r>
    </w:p>
    <w:p w:rsidR="003413B9" w:rsidRDefault="003413B9" w:rsidP="003413B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3413B9">
        <w:rPr>
          <w:rFonts w:eastAsia="ArialMT" w:cs="Arial"/>
          <w:color w:val="4472C4" w:themeColor="accent1"/>
          <w:szCs w:val="20"/>
        </w:rPr>
        <w:t>Si remezcla, transforma o construye sobre el material, debe distribuir sus contribuciones bajo la misma licencia que el original.</w:t>
      </w:r>
    </w:p>
    <w:p w:rsidR="003413B9" w:rsidRDefault="003413B9" w:rsidP="003413B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3413B9">
        <w:rPr>
          <w:rFonts w:eastAsia="ArialMT" w:cs="Arial"/>
          <w:color w:val="4472C4" w:themeColor="accent1"/>
          <w:szCs w:val="20"/>
        </w:rPr>
        <w:t>Sin restricciones adicionales: no puede aplicar términos legales o medidas tecnológicas que restrinjan legalmente que otros hagan cualquier cosa que la licencia permita.</w:t>
      </w:r>
    </w:p>
    <w:p w:rsidR="003413B9" w:rsidRPr="003413B9" w:rsidRDefault="004B1814" w:rsidP="003413B9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Finalmente,</w:t>
      </w:r>
      <w:r w:rsidR="003413B9">
        <w:rPr>
          <w:rFonts w:eastAsia="ArialMT" w:cs="Arial"/>
          <w:color w:val="4472C4" w:themeColor="accent1"/>
          <w:szCs w:val="20"/>
        </w:rPr>
        <w:t xml:space="preserve"> los datos se publicarán en formato CSV en la web y se informará convenientemente en la CKAN para que sean fácilmente localizables por la comunidad.</w:t>
      </w:r>
    </w:p>
    <w:p w:rsidR="00382023" w:rsidRPr="008626D9" w:rsidRDefault="00382023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 xml:space="preserve">9. Código: Hay que adjuntar el código con el que habéis generado el </w:t>
      </w:r>
      <w:proofErr w:type="spellStart"/>
      <w:r w:rsidRPr="008802EC">
        <w:rPr>
          <w:rFonts w:eastAsia="ArialMT" w:cs="Arial"/>
          <w:szCs w:val="20"/>
        </w:rPr>
        <w:t>dataset</w:t>
      </w:r>
      <w:proofErr w:type="spellEnd"/>
      <w:r w:rsidRPr="008802EC">
        <w:rPr>
          <w:rFonts w:eastAsia="ArialMT" w:cs="Arial"/>
          <w:szCs w:val="20"/>
        </w:rPr>
        <w:t>,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 xml:space="preserve">preferiblemente con R o Python, que os ha ayudado a generar el </w:t>
      </w:r>
      <w:proofErr w:type="spellStart"/>
      <w:r w:rsidRPr="008802EC">
        <w:rPr>
          <w:rFonts w:eastAsia="ArialMT" w:cs="Arial"/>
          <w:szCs w:val="20"/>
        </w:rPr>
        <w:t>dataset</w:t>
      </w:r>
      <w:proofErr w:type="spellEnd"/>
    </w:p>
    <w:p w:rsidR="003413B9" w:rsidRDefault="003413B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3413B9">
        <w:rPr>
          <w:rFonts w:eastAsia="ArialMT" w:cs="Arial"/>
          <w:color w:val="4472C4" w:themeColor="accent1"/>
          <w:szCs w:val="20"/>
        </w:rPr>
        <w:t>Ver Anexo I</w:t>
      </w:r>
    </w:p>
    <w:p w:rsidR="003413B9" w:rsidRPr="003413B9" w:rsidRDefault="003413B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6F7382" w:rsidRPr="008802EC" w:rsidRDefault="00874B02" w:rsidP="00693E56">
      <w:pPr>
        <w:spacing w:line="360" w:lineRule="auto"/>
        <w:rPr>
          <w:sz w:val="24"/>
        </w:rPr>
      </w:pPr>
      <w:r w:rsidRPr="008802EC">
        <w:rPr>
          <w:rFonts w:eastAsia="ArialMT" w:cs="Arial"/>
          <w:szCs w:val="20"/>
        </w:rPr>
        <w:t xml:space="preserve">10. </w:t>
      </w:r>
      <w:proofErr w:type="spellStart"/>
      <w:r w:rsidRPr="008802EC">
        <w:rPr>
          <w:rFonts w:eastAsia="ArialMT" w:cs="Arial"/>
          <w:szCs w:val="20"/>
        </w:rPr>
        <w:t>Dataset</w:t>
      </w:r>
      <w:proofErr w:type="spellEnd"/>
      <w:r w:rsidRPr="008802EC">
        <w:rPr>
          <w:rFonts w:eastAsia="ArialMT" w:cs="Arial"/>
          <w:szCs w:val="20"/>
        </w:rPr>
        <w:t xml:space="preserve">: </w:t>
      </w:r>
      <w:proofErr w:type="spellStart"/>
      <w:r w:rsidRPr="008802EC">
        <w:rPr>
          <w:rFonts w:eastAsia="ArialMT" w:cs="Arial"/>
          <w:szCs w:val="20"/>
        </w:rPr>
        <w:t>Dataset</w:t>
      </w:r>
      <w:proofErr w:type="spellEnd"/>
      <w:r w:rsidRPr="008802EC">
        <w:rPr>
          <w:rFonts w:eastAsia="ArialMT" w:cs="Arial"/>
          <w:szCs w:val="20"/>
        </w:rPr>
        <w:t xml:space="preserve"> en formato CSV</w:t>
      </w:r>
    </w:p>
    <w:p w:rsidR="003413B9" w:rsidRPr="003413B9" w:rsidRDefault="003413B9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413B9">
        <w:rPr>
          <w:color w:val="4472C4" w:themeColor="accent1"/>
        </w:rPr>
        <w:t>Ver Anexo II</w:t>
      </w:r>
      <w:r w:rsidRPr="003413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:rsidR="003413B9" w:rsidRDefault="003413B9" w:rsidP="003413B9">
      <w:pPr>
        <w:pStyle w:val="Ttulo2"/>
      </w:pPr>
      <w:r>
        <w:lastRenderedPageBreak/>
        <w:t>Anexo I. Código R</w:t>
      </w:r>
    </w:p>
    <w:p w:rsidR="003413B9" w:rsidRDefault="003413B9" w:rsidP="003413B9">
      <w:pPr>
        <w:spacing w:line="240" w:lineRule="auto"/>
        <w:jc w:val="left"/>
      </w:pPr>
      <w:r>
        <w:t>#Fuentes de datos: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#Esperanza de vida: https://es.wikipedia.org/wiki/Anexo:Pa%C3%ADses_por_esperanza_de_vida</w:t>
      </w:r>
    </w:p>
    <w:p w:rsidR="003413B9" w:rsidRDefault="003413B9" w:rsidP="003413B9">
      <w:pPr>
        <w:spacing w:line="240" w:lineRule="auto"/>
        <w:jc w:val="left"/>
      </w:pPr>
      <w:r>
        <w:t xml:space="preserve">#Renta per </w:t>
      </w:r>
      <w:proofErr w:type="spellStart"/>
      <w:r>
        <w:t>capita</w:t>
      </w:r>
      <w:proofErr w:type="spellEnd"/>
      <w:r>
        <w:t xml:space="preserve"> a valores de paridad de poder adquisitivo: </w:t>
      </w:r>
      <w:hyperlink r:id="rId11" w:history="1">
        <w:r w:rsidRPr="009C23FE">
          <w:rPr>
            <w:rStyle w:val="Hipervnculo"/>
          </w:rPr>
          <w:t>https://es.wikipedia.org/wiki/Anexo:Pa%C3%ADses_por_PIB_(PPA)_per_c%C3%A1pita</w:t>
        </w:r>
      </w:hyperlink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#Pasos a dar:</w:t>
      </w:r>
    </w:p>
    <w:p w:rsidR="003413B9" w:rsidRDefault="003413B9" w:rsidP="003413B9">
      <w:pPr>
        <w:spacing w:line="240" w:lineRule="auto"/>
        <w:jc w:val="left"/>
      </w:pPr>
      <w:r>
        <w:t>#------------</w:t>
      </w:r>
    </w:p>
    <w:p w:rsidR="003413B9" w:rsidRDefault="003413B9" w:rsidP="003413B9">
      <w:pPr>
        <w:spacing w:line="240" w:lineRule="auto"/>
        <w:jc w:val="left"/>
      </w:pPr>
      <w:r>
        <w:t>#1- Buscar y capturar los datos de interés para el estudio a realizar. Asegurarse de que la licencia que hay sobre los mismos permite capturarlos.</w:t>
      </w:r>
    </w:p>
    <w:p w:rsidR="003413B9" w:rsidRDefault="003413B9" w:rsidP="003413B9">
      <w:pPr>
        <w:spacing w:line="240" w:lineRule="auto"/>
        <w:jc w:val="left"/>
      </w:pPr>
      <w:r>
        <w:t xml:space="preserve">#2- Capturar los datos con Web </w:t>
      </w:r>
      <w:proofErr w:type="spellStart"/>
      <w:r>
        <w:t>Scraping</w:t>
      </w:r>
      <w:proofErr w:type="spellEnd"/>
      <w:r>
        <w:t>.</w:t>
      </w:r>
    </w:p>
    <w:p w:rsidR="003413B9" w:rsidRDefault="003413B9" w:rsidP="003413B9">
      <w:pPr>
        <w:spacing w:line="240" w:lineRule="auto"/>
        <w:jc w:val="left"/>
      </w:pPr>
      <w:r>
        <w:t>#3- Transformar los datos para poder hacer el estudio deseado</w:t>
      </w:r>
    </w:p>
    <w:p w:rsidR="003413B9" w:rsidRDefault="003413B9" w:rsidP="003413B9">
      <w:pPr>
        <w:spacing w:line="240" w:lineRule="auto"/>
        <w:jc w:val="left"/>
      </w:pPr>
      <w:r>
        <w:t>#4- Realizar los análisis sobre los datos transformados</w:t>
      </w:r>
    </w:p>
    <w:p w:rsidR="003413B9" w:rsidRDefault="003413B9" w:rsidP="003413B9">
      <w:pPr>
        <w:spacing w:line="240" w:lineRule="auto"/>
        <w:jc w:val="left"/>
      </w:pPr>
      <w:r>
        <w:t>#5- Publicar los resultados. Elegir la licencia de publicación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#1- Capturar los datos: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#Comandos R</w:t>
      </w:r>
    </w:p>
    <w:p w:rsidR="003413B9" w:rsidRDefault="003413B9" w:rsidP="003413B9">
      <w:pPr>
        <w:spacing w:line="240" w:lineRule="auto"/>
        <w:jc w:val="left"/>
      </w:pPr>
      <w:r>
        <w:t>#------------</w:t>
      </w:r>
    </w:p>
    <w:p w:rsidR="003413B9" w:rsidRDefault="003413B9" w:rsidP="003413B9">
      <w:pPr>
        <w:spacing w:line="240" w:lineRule="auto"/>
        <w:jc w:val="left"/>
      </w:pPr>
      <w:r>
        <w:t xml:space="preserve">#Objetivo: relacionar la renta per </w:t>
      </w:r>
      <w:proofErr w:type="spellStart"/>
      <w:r>
        <w:t>capita</w:t>
      </w:r>
      <w:proofErr w:type="spellEnd"/>
      <w:r>
        <w:t xml:space="preserve"> la esperanza de vida </w:t>
      </w:r>
    </w:p>
    <w:p w:rsidR="003413B9" w:rsidRDefault="003413B9" w:rsidP="003413B9">
      <w:pPr>
        <w:spacing w:line="240" w:lineRule="auto"/>
        <w:jc w:val="left"/>
      </w:pPr>
      <w:r>
        <w:t xml:space="preserve">#Carga de las </w:t>
      </w:r>
      <w:proofErr w:type="spellStart"/>
      <w:r>
        <w:t>librerias</w:t>
      </w:r>
      <w:proofErr w:type="spellEnd"/>
      <w:r>
        <w:t xml:space="preserve"> necesarias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stringr</w:t>
      </w:r>
      <w:proofErr w:type="spellEnd"/>
      <w:r>
        <w:t>)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>
        <w:t xml:space="preserve"> </w:t>
      </w:r>
      <w:r w:rsidRPr="003413B9">
        <w:rPr>
          <w:lang w:val="en-GB"/>
        </w:rPr>
        <w:t>library(XML)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>#library(maps)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 xml:space="preserve"> library(</w:t>
      </w:r>
      <w:proofErr w:type="spellStart"/>
      <w:r w:rsidRPr="003413B9">
        <w:rPr>
          <w:lang w:val="en-GB"/>
        </w:rPr>
        <w:t>RCurl</w:t>
      </w:r>
      <w:proofErr w:type="spellEnd"/>
      <w:r w:rsidRPr="003413B9">
        <w:rPr>
          <w:lang w:val="en-GB"/>
        </w:rPr>
        <w:t>)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</w:p>
    <w:p w:rsidR="003413B9" w:rsidRDefault="003413B9" w:rsidP="003413B9">
      <w:pPr>
        <w:spacing w:line="240" w:lineRule="auto"/>
        <w:jc w:val="left"/>
      </w:pPr>
      <w:r>
        <w:t xml:space="preserve">#Captura de los datos en </w:t>
      </w:r>
      <w:proofErr w:type="spellStart"/>
      <w:r>
        <w:t>wikipedia</w:t>
      </w:r>
      <w:proofErr w:type="spellEnd"/>
    </w:p>
    <w:p w:rsidR="003413B9" w:rsidRDefault="003413B9" w:rsidP="003413B9">
      <w:pPr>
        <w:spacing w:line="240" w:lineRule="auto"/>
        <w:jc w:val="left"/>
      </w:pPr>
      <w:r>
        <w:t>#Esperanza de Vida</w:t>
      </w:r>
    </w:p>
    <w:p w:rsidR="003413B9" w:rsidRDefault="003413B9" w:rsidP="003413B9">
      <w:pPr>
        <w:spacing w:line="240" w:lineRule="auto"/>
        <w:jc w:val="left"/>
      </w:pPr>
      <w:r>
        <w:t xml:space="preserve"> urlev="https://es.wikipedia.org/wiki/Anexo:Pa%C3%ADses_por_esperanza_de_vida</w:t>
      </w:r>
      <w:proofErr w:type="gramStart"/>
      <w:r>
        <w:t>"  #</w:t>
      </w:r>
      <w:proofErr w:type="gramEnd"/>
      <w:r>
        <w:t xml:space="preserve">se guarda la </w:t>
      </w:r>
      <w:proofErr w:type="spellStart"/>
      <w:r>
        <w:t>url</w:t>
      </w:r>
      <w:proofErr w:type="spellEnd"/>
      <w:r>
        <w:t xml:space="preserve"> en una variable</w:t>
      </w:r>
    </w:p>
    <w:p w:rsidR="003413B9" w:rsidRDefault="003413B9" w:rsidP="003413B9">
      <w:pPr>
        <w:spacing w:line="240" w:lineRule="auto"/>
        <w:jc w:val="left"/>
      </w:pPr>
      <w:r>
        <w:t xml:space="preserve"> EV=</w:t>
      </w:r>
      <w:proofErr w:type="spellStart"/>
      <w:r>
        <w:t>getURL</w:t>
      </w:r>
      <w:proofErr w:type="spellEnd"/>
      <w:r>
        <w:t>(</w:t>
      </w:r>
      <w:proofErr w:type="spellStart"/>
      <w:r>
        <w:t>urlev</w:t>
      </w:r>
      <w:proofErr w:type="spellEnd"/>
      <w:r>
        <w:t>) #se descarga la página web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tablesEV</w:t>
      </w:r>
      <w:proofErr w:type="spellEnd"/>
      <w:r>
        <w:t>&lt;-</w:t>
      </w:r>
      <w:proofErr w:type="spellStart"/>
      <w:r>
        <w:t>readHTMLTable</w:t>
      </w:r>
      <w:proofErr w:type="spellEnd"/>
      <w:r>
        <w:t>(</w:t>
      </w:r>
      <w:proofErr w:type="spellStart"/>
      <w:proofErr w:type="gramStart"/>
      <w:r>
        <w:t>EV,stringSAsFactors</w:t>
      </w:r>
      <w:proofErr w:type="spellEnd"/>
      <w:proofErr w:type="gramEnd"/>
      <w:r>
        <w:t>=FALSE)  #se extraen las tablas</w:t>
      </w:r>
    </w:p>
    <w:p w:rsidR="003413B9" w:rsidRDefault="003413B9" w:rsidP="003413B9">
      <w:pPr>
        <w:spacing w:line="240" w:lineRule="auto"/>
        <w:jc w:val="left"/>
      </w:pPr>
      <w:r>
        <w:lastRenderedPageBreak/>
        <w:t xml:space="preserve"> </w:t>
      </w:r>
      <w:proofErr w:type="spellStart"/>
      <w:r>
        <w:t>tableEV</w:t>
      </w:r>
      <w:proofErr w:type="spellEnd"/>
      <w:r>
        <w:t>&lt;-</w:t>
      </w:r>
      <w:proofErr w:type="spellStart"/>
      <w:proofErr w:type="gramStart"/>
      <w:r>
        <w:t>tablesEV</w:t>
      </w:r>
      <w:proofErr w:type="spellEnd"/>
      <w:r>
        <w:t>[</w:t>
      </w:r>
      <w:proofErr w:type="gramEnd"/>
      <w:r>
        <w:t xml:space="preserve">[2]]  #se filtra sólo la tabla 2 que contiene la </w:t>
      </w:r>
      <w:proofErr w:type="spellStart"/>
      <w:r>
        <w:t>info</w:t>
      </w:r>
      <w:proofErr w:type="spellEnd"/>
      <w:r>
        <w:t xml:space="preserve"> buscada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tableEV</w:t>
      </w:r>
      <w:proofErr w:type="spellEnd"/>
      <w:r>
        <w:t>&lt;-</w:t>
      </w:r>
      <w:proofErr w:type="spellStart"/>
      <w:r>
        <w:t>tableEV</w:t>
      </w:r>
      <w:proofErr w:type="spellEnd"/>
      <w:proofErr w:type="gramStart"/>
      <w:r>
        <w:t>[,c</w:t>
      </w:r>
      <w:proofErr w:type="gramEnd"/>
      <w:r>
        <w:t>(2,3)]  #se seleccionan sólo las columnas de la tabla que interesan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names</w:t>
      </w:r>
      <w:proofErr w:type="spellEnd"/>
      <w:r>
        <w:t>(</w:t>
      </w:r>
      <w:proofErr w:type="spellStart"/>
      <w:r>
        <w:t>tableEV</w:t>
      </w:r>
      <w:proofErr w:type="spellEnd"/>
      <w:r>
        <w:t>)&lt;-</w:t>
      </w:r>
      <w:proofErr w:type="gramStart"/>
      <w:r>
        <w:t>c(</w:t>
      </w:r>
      <w:proofErr w:type="gramEnd"/>
      <w:r>
        <w:t>"</w:t>
      </w:r>
      <w:proofErr w:type="spellStart"/>
      <w:r>
        <w:t>Pais</w:t>
      </w:r>
      <w:proofErr w:type="spellEnd"/>
      <w:r>
        <w:t>", "EV") #cambiamos el nombre de las etiquetas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#Se repite proceso para la tabla PIB</w:t>
      </w:r>
    </w:p>
    <w:p w:rsidR="003413B9" w:rsidRDefault="003413B9" w:rsidP="003413B9">
      <w:pPr>
        <w:spacing w:line="240" w:lineRule="auto"/>
        <w:jc w:val="left"/>
      </w:pPr>
      <w:r>
        <w:t xml:space="preserve"> urlpib="https://es.wikipedia.org/wiki/Anexo:Pa%C3%ADses_por_PIB_(PPA)_per_c%C3%A1pita</w:t>
      </w:r>
      <w:proofErr w:type="gramStart"/>
      <w:r>
        <w:t>"  #</w:t>
      </w:r>
      <w:proofErr w:type="gramEnd"/>
      <w:r>
        <w:t xml:space="preserve">se guarda la </w:t>
      </w:r>
      <w:proofErr w:type="spellStart"/>
      <w:r>
        <w:t>url</w:t>
      </w:r>
      <w:proofErr w:type="spellEnd"/>
      <w:r>
        <w:t xml:space="preserve"> en una variable</w:t>
      </w:r>
    </w:p>
    <w:p w:rsidR="003413B9" w:rsidRDefault="003413B9" w:rsidP="003413B9">
      <w:pPr>
        <w:spacing w:line="240" w:lineRule="auto"/>
        <w:jc w:val="left"/>
      </w:pPr>
      <w:r>
        <w:t xml:space="preserve"> PIB=</w:t>
      </w:r>
      <w:proofErr w:type="spellStart"/>
      <w:r>
        <w:t>getURL</w:t>
      </w:r>
      <w:proofErr w:type="spellEnd"/>
      <w:r>
        <w:t>(</w:t>
      </w:r>
      <w:proofErr w:type="spellStart"/>
      <w:r>
        <w:t>urlpib</w:t>
      </w:r>
      <w:proofErr w:type="spellEnd"/>
      <w:r>
        <w:t>) #se descarga la página web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tablesPIB</w:t>
      </w:r>
      <w:proofErr w:type="spellEnd"/>
      <w:r>
        <w:t>&lt;-</w:t>
      </w:r>
      <w:proofErr w:type="spellStart"/>
      <w:r>
        <w:t>readHTMLTable</w:t>
      </w:r>
      <w:proofErr w:type="spellEnd"/>
      <w:r>
        <w:t>(</w:t>
      </w:r>
      <w:proofErr w:type="spellStart"/>
      <w:proofErr w:type="gramStart"/>
      <w:r>
        <w:t>PIB,stringSAsFactors</w:t>
      </w:r>
      <w:proofErr w:type="spellEnd"/>
      <w:proofErr w:type="gramEnd"/>
      <w:r>
        <w:t xml:space="preserve">=FALSE)  #se </w:t>
      </w:r>
      <w:proofErr w:type="spellStart"/>
      <w:r>
        <w:t>estraen</w:t>
      </w:r>
      <w:proofErr w:type="spellEnd"/>
      <w:r>
        <w:t xml:space="preserve"> las tablas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tablePIB</w:t>
      </w:r>
      <w:proofErr w:type="spellEnd"/>
      <w:r>
        <w:t>&lt;-</w:t>
      </w:r>
      <w:proofErr w:type="spellStart"/>
      <w:proofErr w:type="gramStart"/>
      <w:r>
        <w:t>tablesPIB</w:t>
      </w:r>
      <w:proofErr w:type="spellEnd"/>
      <w:r>
        <w:t>[</w:t>
      </w:r>
      <w:proofErr w:type="gramEnd"/>
      <w:r>
        <w:t xml:space="preserve">[3]]  #se filtra sólo la tabla 2 que contiene la </w:t>
      </w:r>
      <w:proofErr w:type="spellStart"/>
      <w:r>
        <w:t>info</w:t>
      </w:r>
      <w:proofErr w:type="spellEnd"/>
      <w:r>
        <w:t xml:space="preserve"> buscada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tablePIB</w:t>
      </w:r>
      <w:proofErr w:type="spellEnd"/>
      <w:r>
        <w:t>&lt;-</w:t>
      </w:r>
      <w:proofErr w:type="spellStart"/>
      <w:r>
        <w:t>tablePIB</w:t>
      </w:r>
      <w:proofErr w:type="spellEnd"/>
      <w:proofErr w:type="gramStart"/>
      <w:r>
        <w:t>[,c</w:t>
      </w:r>
      <w:proofErr w:type="gramEnd"/>
      <w:r>
        <w:t>(2,3)]  #se seleccionan sólo las columnas de la tabla que interesan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names</w:t>
      </w:r>
      <w:proofErr w:type="spellEnd"/>
      <w:r>
        <w:t>(</w:t>
      </w:r>
      <w:proofErr w:type="spellStart"/>
      <w:r>
        <w:t>tablePIB</w:t>
      </w:r>
      <w:proofErr w:type="spellEnd"/>
      <w:r>
        <w:t>)&lt;-</w:t>
      </w:r>
      <w:proofErr w:type="gramStart"/>
      <w:r>
        <w:t>c(</w:t>
      </w:r>
      <w:proofErr w:type="gramEnd"/>
      <w:r>
        <w:t>"</w:t>
      </w:r>
      <w:proofErr w:type="spellStart"/>
      <w:r>
        <w:t>Pais</w:t>
      </w:r>
      <w:proofErr w:type="spellEnd"/>
      <w:r>
        <w:t>", "</w:t>
      </w:r>
      <w:proofErr w:type="spellStart"/>
      <w:r>
        <w:t>PIBDolares</w:t>
      </w:r>
      <w:proofErr w:type="spellEnd"/>
      <w:r>
        <w:t>") #cambiamos el nombre de las etiquetas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</w:p>
    <w:p w:rsidR="003413B9" w:rsidRDefault="003413B9" w:rsidP="003413B9">
      <w:pPr>
        <w:spacing w:line="240" w:lineRule="auto"/>
        <w:jc w:val="left"/>
      </w:pPr>
      <w:r>
        <w:t>#Ahora se fusionan las tablas y tiene que hacer un match de los países para determinar la Esperanza de vida ligada al PIB</w:t>
      </w:r>
    </w:p>
    <w:p w:rsidR="003413B9" w:rsidRDefault="003413B9" w:rsidP="003413B9">
      <w:pPr>
        <w:spacing w:line="240" w:lineRule="auto"/>
        <w:jc w:val="left"/>
      </w:pPr>
      <w:r>
        <w:t>tabla&lt;-</w:t>
      </w:r>
      <w:proofErr w:type="spellStart"/>
      <w:r>
        <w:t>list</w:t>
      </w:r>
      <w:proofErr w:type="spellEnd"/>
      <w:r>
        <w:t>(</w:t>
      </w:r>
      <w:proofErr w:type="spellStart"/>
      <w:r>
        <w:t>pais</w:t>
      </w:r>
      <w:proofErr w:type="spellEnd"/>
      <w:r>
        <w:t>=</w:t>
      </w:r>
      <w:proofErr w:type="spellStart"/>
      <w:r>
        <w:t>tablePIB$</w:t>
      </w:r>
      <w:proofErr w:type="gramStart"/>
      <w:r>
        <w:t>Pais,pib</w:t>
      </w:r>
      <w:proofErr w:type="spellEnd"/>
      <w:proofErr w:type="gramEnd"/>
      <w:r>
        <w:t>=</w:t>
      </w:r>
      <w:proofErr w:type="spellStart"/>
      <w:r>
        <w:t>tablePIB$PIBDolares</w:t>
      </w:r>
      <w:proofErr w:type="spellEnd"/>
      <w:r>
        <w:t>)   #se monta la tabla con los datos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 xml:space="preserve"> #Se limpian los datos quitando espacios en blancos y comas mal puestas de los importes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tabla$pib</w:t>
      </w:r>
      <w:proofErr w:type="spellEnd"/>
      <w:r>
        <w:t>&lt;-</w:t>
      </w:r>
      <w:proofErr w:type="spellStart"/>
      <w:r>
        <w:t>gsub</w:t>
      </w:r>
      <w:proofErr w:type="spellEnd"/>
      <w:r>
        <w:t>(",","</w:t>
      </w:r>
      <w:proofErr w:type="gramStart"/>
      <w:r>
        <w:t>",</w:t>
      </w:r>
      <w:proofErr w:type="spellStart"/>
      <w:r>
        <w:t>tabla</w:t>
      </w:r>
      <w:proofErr w:type="gramEnd"/>
      <w:r>
        <w:t>$pib</w:t>
      </w:r>
      <w:proofErr w:type="spellEnd"/>
      <w:r>
        <w:t>)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tabla$pib</w:t>
      </w:r>
      <w:proofErr w:type="spellEnd"/>
      <w:r>
        <w:t>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 ","",</w:t>
      </w:r>
      <w:proofErr w:type="spellStart"/>
      <w:r>
        <w:t>tabla$pib</w:t>
      </w:r>
      <w:proofErr w:type="spellEnd"/>
      <w:r>
        <w:t>)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</w:p>
    <w:p w:rsidR="003413B9" w:rsidRDefault="003413B9" w:rsidP="003413B9">
      <w:pPr>
        <w:spacing w:line="240" w:lineRule="auto"/>
        <w:jc w:val="left"/>
      </w:pPr>
      <w:r>
        <w:t xml:space="preserve"># Match de </w:t>
      </w:r>
      <w:proofErr w:type="spellStart"/>
      <w:r>
        <w:t>paises</w:t>
      </w:r>
      <w:proofErr w:type="spellEnd"/>
      <w:r>
        <w:t xml:space="preserve"> para tener la esperanza de vida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>
        <w:t xml:space="preserve">  </w:t>
      </w:r>
      <w:r w:rsidRPr="003413B9">
        <w:rPr>
          <w:lang w:val="en-GB"/>
        </w:rPr>
        <w:t>for (</w:t>
      </w:r>
      <w:proofErr w:type="spellStart"/>
      <w:r w:rsidRPr="003413B9">
        <w:rPr>
          <w:lang w:val="en-GB"/>
        </w:rPr>
        <w:t>i</w:t>
      </w:r>
      <w:proofErr w:type="spellEnd"/>
      <w:r w:rsidRPr="003413B9">
        <w:rPr>
          <w:lang w:val="en-GB"/>
        </w:rPr>
        <w:t xml:space="preserve"> in </w:t>
      </w:r>
      <w:proofErr w:type="gramStart"/>
      <w:r w:rsidRPr="003413B9">
        <w:rPr>
          <w:lang w:val="en-GB"/>
        </w:rPr>
        <w:t>1:length</w:t>
      </w:r>
      <w:proofErr w:type="gram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tabla$pais</w:t>
      </w:r>
      <w:proofErr w:type="spellEnd"/>
      <w:r w:rsidRPr="003413B9">
        <w:rPr>
          <w:lang w:val="en-GB"/>
        </w:rPr>
        <w:t>)){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 xml:space="preserve">      for (x in </w:t>
      </w:r>
      <w:proofErr w:type="gramStart"/>
      <w:r w:rsidRPr="003413B9">
        <w:rPr>
          <w:lang w:val="en-GB"/>
        </w:rPr>
        <w:t>1:length</w:t>
      </w:r>
      <w:proofErr w:type="gram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tableEV$Pais</w:t>
      </w:r>
      <w:proofErr w:type="spellEnd"/>
      <w:r w:rsidRPr="003413B9">
        <w:rPr>
          <w:lang w:val="en-GB"/>
        </w:rPr>
        <w:t>)){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 xml:space="preserve">       if (</w:t>
      </w:r>
      <w:proofErr w:type="spellStart"/>
      <w:r w:rsidRPr="003413B9">
        <w:rPr>
          <w:lang w:val="en-GB"/>
        </w:rPr>
        <w:t>str_detect</w:t>
      </w:r>
      <w:proofErr w:type="spellEnd"/>
      <w:r w:rsidRPr="003413B9">
        <w:rPr>
          <w:lang w:val="en-GB"/>
        </w:rPr>
        <w:t>(</w:t>
      </w:r>
      <w:proofErr w:type="spellStart"/>
      <w:proofErr w:type="gramStart"/>
      <w:r w:rsidRPr="003413B9">
        <w:rPr>
          <w:lang w:val="en-GB"/>
        </w:rPr>
        <w:t>as.character</w:t>
      </w:r>
      <w:proofErr w:type="spellEnd"/>
      <w:proofErr w:type="gram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tableEV$Pais</w:t>
      </w:r>
      <w:proofErr w:type="spellEnd"/>
      <w:r w:rsidRPr="003413B9">
        <w:rPr>
          <w:lang w:val="en-GB"/>
        </w:rPr>
        <w:t xml:space="preserve">[x]), </w:t>
      </w:r>
      <w:proofErr w:type="spellStart"/>
      <w:r w:rsidRPr="003413B9">
        <w:rPr>
          <w:lang w:val="en-GB"/>
        </w:rPr>
        <w:t>as.character</w:t>
      </w:r>
      <w:proofErr w:type="spell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tabla$pais</w:t>
      </w:r>
      <w:proofErr w:type="spellEnd"/>
      <w:r w:rsidRPr="003413B9">
        <w:rPr>
          <w:lang w:val="en-GB"/>
        </w:rPr>
        <w:t>[</w:t>
      </w:r>
      <w:proofErr w:type="spellStart"/>
      <w:r w:rsidRPr="003413B9">
        <w:rPr>
          <w:lang w:val="en-GB"/>
        </w:rPr>
        <w:t>i</w:t>
      </w:r>
      <w:proofErr w:type="spellEnd"/>
      <w:r w:rsidRPr="003413B9">
        <w:rPr>
          <w:lang w:val="en-GB"/>
        </w:rPr>
        <w:t>]))){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 xml:space="preserve">        </w:t>
      </w:r>
      <w:proofErr w:type="spellStart"/>
      <w:r w:rsidRPr="003413B9">
        <w:rPr>
          <w:lang w:val="en-GB"/>
        </w:rPr>
        <w:t>tabla$ev</w:t>
      </w:r>
      <w:proofErr w:type="spellEnd"/>
      <w:r w:rsidRPr="003413B9">
        <w:rPr>
          <w:lang w:val="en-GB"/>
        </w:rPr>
        <w:t>[</w:t>
      </w:r>
      <w:proofErr w:type="spellStart"/>
      <w:r w:rsidRPr="003413B9">
        <w:rPr>
          <w:lang w:val="en-GB"/>
        </w:rPr>
        <w:t>i</w:t>
      </w:r>
      <w:proofErr w:type="spellEnd"/>
      <w:r w:rsidRPr="003413B9">
        <w:rPr>
          <w:lang w:val="en-GB"/>
        </w:rPr>
        <w:t>]&lt;-</w:t>
      </w:r>
      <w:proofErr w:type="spellStart"/>
      <w:proofErr w:type="gramStart"/>
      <w:r w:rsidRPr="003413B9">
        <w:rPr>
          <w:lang w:val="en-GB"/>
        </w:rPr>
        <w:t>as.character</w:t>
      </w:r>
      <w:proofErr w:type="spellEnd"/>
      <w:proofErr w:type="gram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tableEV$EV</w:t>
      </w:r>
      <w:proofErr w:type="spellEnd"/>
      <w:r w:rsidRPr="003413B9">
        <w:rPr>
          <w:lang w:val="en-GB"/>
        </w:rPr>
        <w:t xml:space="preserve">[x]) </w:t>
      </w:r>
    </w:p>
    <w:p w:rsidR="003413B9" w:rsidRDefault="003413B9" w:rsidP="003413B9">
      <w:pPr>
        <w:spacing w:line="240" w:lineRule="auto"/>
        <w:jc w:val="left"/>
      </w:pPr>
      <w:r w:rsidRPr="003413B9">
        <w:rPr>
          <w:lang w:val="en-GB"/>
        </w:rPr>
        <w:tab/>
      </w:r>
      <w:r>
        <w:t>x&lt;-</w:t>
      </w:r>
      <w:proofErr w:type="spellStart"/>
      <w:r>
        <w:t>length</w:t>
      </w:r>
      <w:proofErr w:type="spellEnd"/>
      <w:r>
        <w:t>(</w:t>
      </w:r>
      <w:proofErr w:type="spellStart"/>
      <w:r>
        <w:t>tableEV$</w:t>
      </w:r>
      <w:proofErr w:type="gramStart"/>
      <w:r>
        <w:t>Pais</w:t>
      </w:r>
      <w:proofErr w:type="spellEnd"/>
      <w:r>
        <w:t>)+</w:t>
      </w:r>
      <w:proofErr w:type="gramEnd"/>
      <w:r>
        <w:t>1}</w:t>
      </w:r>
    </w:p>
    <w:p w:rsidR="003413B9" w:rsidRDefault="003413B9" w:rsidP="003413B9">
      <w:pPr>
        <w:spacing w:line="240" w:lineRule="auto"/>
        <w:jc w:val="left"/>
      </w:pPr>
      <w:r>
        <w:t xml:space="preserve">       }</w:t>
      </w:r>
    </w:p>
    <w:p w:rsidR="003413B9" w:rsidRDefault="003413B9" w:rsidP="003413B9">
      <w:pPr>
        <w:spacing w:line="240" w:lineRule="auto"/>
        <w:jc w:val="left"/>
      </w:pPr>
      <w:r>
        <w:t xml:space="preserve">   }</w:t>
      </w:r>
    </w:p>
    <w:p w:rsidR="003413B9" w:rsidRDefault="003413B9" w:rsidP="003413B9">
      <w:pPr>
        <w:spacing w:line="240" w:lineRule="auto"/>
        <w:jc w:val="left"/>
      </w:pPr>
      <w:r>
        <w:t xml:space="preserve">   </w:t>
      </w:r>
    </w:p>
    <w:p w:rsidR="003413B9" w:rsidRDefault="003413B9" w:rsidP="003413B9">
      <w:pPr>
        <w:spacing w:line="240" w:lineRule="auto"/>
        <w:jc w:val="left"/>
      </w:pPr>
      <w:r>
        <w:t>#Grabación de la tabla en un fichero CSV</w:t>
      </w:r>
    </w:p>
    <w:p w:rsidR="000403DA" w:rsidRDefault="003413B9" w:rsidP="003413B9">
      <w:pPr>
        <w:spacing w:line="240" w:lineRule="auto"/>
        <w:jc w:val="left"/>
      </w:pPr>
      <w:proofErr w:type="gramStart"/>
      <w:r>
        <w:t>write.csv(</w:t>
      </w:r>
      <w:proofErr w:type="gramEnd"/>
      <w:r>
        <w:t>tabla, "PIBvsLE.csv")</w:t>
      </w:r>
    </w:p>
    <w:p w:rsidR="003413B9" w:rsidRDefault="000403DA" w:rsidP="000403DA">
      <w:pPr>
        <w:pStyle w:val="Ttulo2"/>
      </w:pPr>
      <w:r>
        <w:lastRenderedPageBreak/>
        <w:t xml:space="preserve">Anexo II. </w:t>
      </w:r>
      <w:proofErr w:type="spellStart"/>
      <w:r>
        <w:t>Dataset</w:t>
      </w:r>
      <w:proofErr w:type="spell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"","</w:t>
      </w:r>
      <w:proofErr w:type="spellStart"/>
      <w:r w:rsidRPr="000403DA">
        <w:rPr>
          <w:rFonts w:cs="Arial"/>
          <w:sz w:val="20"/>
          <w:szCs w:val="18"/>
        </w:rPr>
        <w:t>pais</w:t>
      </w:r>
      <w:proofErr w:type="spellEnd"/>
      <w:r w:rsidRPr="000403DA">
        <w:rPr>
          <w:rFonts w:cs="Arial"/>
          <w:sz w:val="20"/>
          <w:szCs w:val="18"/>
        </w:rPr>
        <w:t>","</w:t>
      </w:r>
      <w:proofErr w:type="spellStart"/>
      <w:r w:rsidRPr="000403DA">
        <w:rPr>
          <w:rFonts w:cs="Arial"/>
          <w:sz w:val="20"/>
          <w:szCs w:val="18"/>
        </w:rPr>
        <w:t>rpc</w:t>
      </w:r>
      <w:proofErr w:type="spellEnd"/>
      <w:r w:rsidRPr="000403DA">
        <w:rPr>
          <w:rFonts w:cs="Arial"/>
          <w:sz w:val="20"/>
          <w:szCs w:val="18"/>
        </w:rPr>
        <w:t>","</w:t>
      </w:r>
      <w:proofErr w:type="spellStart"/>
      <w:r w:rsidRPr="000403DA">
        <w:rPr>
          <w:rFonts w:cs="Arial"/>
          <w:sz w:val="20"/>
          <w:szCs w:val="18"/>
        </w:rPr>
        <w:t>ev</w:t>
      </w:r>
      <w:proofErr w:type="spellEnd"/>
      <w:r w:rsidRPr="000403DA">
        <w:rPr>
          <w:rFonts w:cs="Arial"/>
          <w:sz w:val="20"/>
          <w:szCs w:val="18"/>
        </w:rPr>
        <w:t>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"1","Catar","129112","79"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"2","Luxemburgo","107736","82"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"3","Singapur","90724","82"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"4","Brunéi","76567","77"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"5","Irlanda","72529","81"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"6","Kuwait","71306","78"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"7","Noruega","70665","82"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"8","Emiratos Árabes Unidos","68424","76"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"9","Suiza","61014","82"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"10","Hong Kong","60553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"11","Estados Unidos","59609","79"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"12","Arabia Saudita","55477","76"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"13","Países Bajos","53139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"14","Islandia","52496","82"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"15","Baréin","51956","77"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"16","Suecia","51377","82"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"17","Australia","50817","83"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"18","Taiwán","49901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"19","Alemania","49814","81"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"20","Austria","49370","81"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"21","Dinamarca","49364","80"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"22","Canadá","47771","82"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"23","Bélgica","46551","80"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"24","Omán","46475","76"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"25","Reino Unido","44001","81"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"26","Francia","43652","83"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"27","Finlandia","43545","81"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"28","Japón","42860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"29","Malta","42239","81"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"30","Corea del Sur","39446","82"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"31","Nueva Zelanda","38706","83"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"32","España","38238","83"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"33","Italia","37905","83"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"34","Guinea Ecuatorial","36556","55"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"35","Chipre","36442","82"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"36","Israel","36378","82"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"37","República Checa","34849","78"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"38","Eslovenia","33579","80"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"39","Eslovaquia","33054","76"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"40","Trinidad y Tobago","32520","70"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"41","Lituania","31848","74"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"42","Estonia","30764","77"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"43","Portugal","30192","82"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"44","Polonia","29349","77"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"45","Seychelles","29155","74"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"46","Hungría","28965","75"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"47","Malasia","28636","74"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"48","Grecia","27861","81"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"49","Rusia","27466","69"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"50","Letonia","27189","74"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"51","San Cristóbal y Nieves","27130","74"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"52","Antigua y Barbuda","25998","75"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"53","Kazajistán","25942","68"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"54","Turquía","25776","75"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"55","Bahamas","25173","75"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"56","Chile","24796","80"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"57","Panamá","24526","77"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"58","Croacia","24052","78"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lastRenderedPageBreak/>
        <w:t>"59","Rumania","23957","74"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"60","Uruguay","22271","77"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"61","Mauricio","21607","74"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"62","Bulgaria","21498","74"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"63","Argentina","20707","76"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"64","México","19480","76"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"65","Gabón","19396","63"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"66","Líbano","19128","80"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"67","Irán","18858","74"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"68","Turkmenistán","18771","63"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"69","Bielorrusia","18348","72"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"70","Botsuana","17918","62"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"71","Tailandia","17749","75"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"72","Barbados","17735","78"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"73","Montenegro","17554","76"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"74","Azerbaiyán","17498","72"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"75","Irak","17326","70"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"76","Costa Rica","17260","79"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"77","República Dominicana","17096","77"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"78","China","16676","77"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"79","Maldivas","16275","77"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"80","Brasil","15485","74"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"81","Macedonia","15380","76"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"82","Serbia","15320","75"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"83","Argelia","15281","72"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"84","Granada","14764","73"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"85","Colombia","14609","78"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"86","Surinam","13934","77"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"87","Libia","13502","75"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"88","Perú","13501","77"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"89","Sudáfrica","13409","59"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"90","Sri Lanka","13012","75"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"91","Egipto","12982","71"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"92","Venezuela","12856","76"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"93","Jordania","12558","74"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"94","Albania","12567","77,8"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"95","Indonesia","12432","71"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"96","Mongolia","12333","67"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"97","Túnez","12065","76"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"98","Santa Lucía","12022","75"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"99","Dominica","11978","75"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"100","Namibia","11838","67"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 xml:space="preserve">"101","San Vicente y las </w:t>
      </w:r>
      <w:proofErr w:type="gramStart"/>
      <w:r w:rsidRPr="000403DA">
        <w:rPr>
          <w:rFonts w:cs="Arial"/>
          <w:sz w:val="20"/>
          <w:szCs w:val="18"/>
        </w:rPr>
        <w:t>Granadinas</w:t>
      </w:r>
      <w:proofErr w:type="gramEnd"/>
      <w:r w:rsidRPr="000403DA">
        <w:rPr>
          <w:rFonts w:cs="Arial"/>
          <w:sz w:val="20"/>
          <w:szCs w:val="18"/>
        </w:rPr>
        <w:t>","11790","74"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"102","Bosnia y Herzegovina","11564","77"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"103","Ecuador","11004","75"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"104","Georgia","10644","74"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"105","Suazilandia","9896","54"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"106","Paraguay","9779","75"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"107","Fiyi","9777","69"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"108","Jamaica","9307","74"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"109","El Salvador","9286","72"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"110","Armenia","9066","71"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"111","Marruecos","8801","71"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"112","Bután","8762","68"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"113","Ucrania","8677","71"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"114","Belice","8399","75"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"115","Guyana","8306","63"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"116","Filipinas","8270","69"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"117","Guatemala","8132","72"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"118","Bolivia","7552","68"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lastRenderedPageBreak/>
        <w:t>"119","India","7153","66"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"120","Uzbekistán","7023","69"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"121","Cabo Verde","6994","74"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"122","Vietnam","6925","76"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"123","Angola","6881","51"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"124","República del Congo","6720","59"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"125","Myanmar","6360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"126","Laos","6115","66"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"127","Nigeria","5960","55"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"128","Nicaragua","5755","73"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"129","Samoa","5752","73"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"130","Tonga","5703","71"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"131","Moldavia","5697","71"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"132","Honduras","5492","74"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"133","Pakistán","5374","65"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"134","Ghana","4650","62"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"135","Sudán","4578","55"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"136","Mauritania","4488","63"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"137","Bangladés","4207","70"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"138","Camboya","4022","72"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"139","Zambia","3982","57"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"140","Costa de Marfil","3841","53"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"141","Timor Oriental","3774","66"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"142","Lesoto","3752","50"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"143","Kirguistán","3669","69"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"144","Papúa Nueva Guinea","3635","62"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"145","Yibuti","3584","61"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"146","Kenia","3516","61"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"147","Camerún","3358","56"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"148","Tanzania","3296","61"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"149","Santo Tomé y Príncipe","3220","67"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"150","Tayikistán","3146","68"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"151","Vanuatu","2747","72"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"152","Senegal","2732","64"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"153","Nepal","2642","68"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"154","Yemen","2476","64"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"155","Chad","2439","51"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"156","Malí","2360","57"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"157","Benín","2229","59"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"158","Uganda","2155","57"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"159","Etiopía","2104","64"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"160","Ruanda","2090","65"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"161","Islas Salomón","2031","69"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"162","Zimbabue","2002","58"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"163","Burkina Faso","1879","58"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"164","Kiribati","1878","66"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"165","Afganistán","1833","60,5"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"166","Haití","1819","55"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"167","Guinea-Bisáu","1816","54"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"168","Sierra Leona","1760","43"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"169","Gambia","1697","61"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"170","Togo","1619","58"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"171","Comoras","1567","62"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"172","Sudán del Sur","1554","55"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"173","Madagascar","1563","66"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"174","Eritrea","1441","63"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"175","Guinea","1315","54"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"176","Mozambique","1263","53"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"177","Malaui","1177","59"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"178","Níger","1154","59"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lastRenderedPageBreak/>
        <w:t>"179","Liberia","879","62"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"180","Burundi","812","56"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"181","República Democrática del Congo","788","52"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"182","República Centroafricana","684","51"</w:t>
      </w:r>
    </w:p>
    <w:sectPr w:rsidR="000403DA" w:rsidRPr="00040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42E3"/>
    <w:multiLevelType w:val="hybridMultilevel"/>
    <w:tmpl w:val="5FD29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4442"/>
    <w:multiLevelType w:val="multilevel"/>
    <w:tmpl w:val="B34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20EFC"/>
    <w:multiLevelType w:val="multilevel"/>
    <w:tmpl w:val="1188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F51F1"/>
    <w:multiLevelType w:val="hybridMultilevel"/>
    <w:tmpl w:val="BCDCC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0CB3"/>
    <w:multiLevelType w:val="hybridMultilevel"/>
    <w:tmpl w:val="BD560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60A46"/>
    <w:multiLevelType w:val="hybridMultilevel"/>
    <w:tmpl w:val="A8C064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E6F91"/>
    <w:multiLevelType w:val="hybridMultilevel"/>
    <w:tmpl w:val="CF66F514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CC2"/>
    <w:rsid w:val="0002088B"/>
    <w:rsid w:val="000403DA"/>
    <w:rsid w:val="00060624"/>
    <w:rsid w:val="000E399E"/>
    <w:rsid w:val="001075B6"/>
    <w:rsid w:val="00125FD8"/>
    <w:rsid w:val="00180EDD"/>
    <w:rsid w:val="00216C0B"/>
    <w:rsid w:val="00230DC8"/>
    <w:rsid w:val="002441FD"/>
    <w:rsid w:val="002F3B23"/>
    <w:rsid w:val="00303A7A"/>
    <w:rsid w:val="003413B9"/>
    <w:rsid w:val="00382023"/>
    <w:rsid w:val="003F62DF"/>
    <w:rsid w:val="004453C7"/>
    <w:rsid w:val="004A4D9E"/>
    <w:rsid w:val="004B1814"/>
    <w:rsid w:val="005310B4"/>
    <w:rsid w:val="00531838"/>
    <w:rsid w:val="005D4447"/>
    <w:rsid w:val="005E3934"/>
    <w:rsid w:val="0064468E"/>
    <w:rsid w:val="00693E56"/>
    <w:rsid w:val="006F7382"/>
    <w:rsid w:val="00711F67"/>
    <w:rsid w:val="007E7D5B"/>
    <w:rsid w:val="00803A5C"/>
    <w:rsid w:val="008626D9"/>
    <w:rsid w:val="00863DCF"/>
    <w:rsid w:val="00874B02"/>
    <w:rsid w:val="008802EC"/>
    <w:rsid w:val="00890C79"/>
    <w:rsid w:val="0090123F"/>
    <w:rsid w:val="00982452"/>
    <w:rsid w:val="00994F81"/>
    <w:rsid w:val="009A2D67"/>
    <w:rsid w:val="009A6705"/>
    <w:rsid w:val="00A15344"/>
    <w:rsid w:val="00A617E4"/>
    <w:rsid w:val="00A92992"/>
    <w:rsid w:val="00AD09BB"/>
    <w:rsid w:val="00B1030F"/>
    <w:rsid w:val="00B12CC2"/>
    <w:rsid w:val="00B21554"/>
    <w:rsid w:val="00BD59C1"/>
    <w:rsid w:val="00C2124F"/>
    <w:rsid w:val="00C857A6"/>
    <w:rsid w:val="00D05294"/>
    <w:rsid w:val="00D17640"/>
    <w:rsid w:val="00D963CA"/>
    <w:rsid w:val="00E00BF3"/>
    <w:rsid w:val="00E15316"/>
    <w:rsid w:val="00E40DD8"/>
    <w:rsid w:val="00E763EF"/>
    <w:rsid w:val="00F76A18"/>
    <w:rsid w:val="00FA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69BA"/>
  <w15:chartTrackingRefBased/>
  <w15:docId w15:val="{5F1BDCD4-B276-4973-A7CE-41D09428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447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F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4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7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4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94F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02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2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93E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about/copyright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mf.org/external/term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Wikipedia:Texto_de_la_Licencia_Creative_Commons_Atribuci%C3%B3n-CompartirIgual_3.0_Unported" TargetMode="External"/><Relationship Id="rId11" Type="http://schemas.openxmlformats.org/officeDocument/2006/relationships/hyperlink" Target="https://es.wikipedia.org/wiki/Anexo:Pa%C3%ADses_por_PIB_(PPA)_per_c%C3%A1pit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2422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de Andrés</dc:creator>
  <cp:keywords/>
  <dc:description/>
  <cp:lastModifiedBy>Toni de Andrés</cp:lastModifiedBy>
  <cp:revision>4</cp:revision>
  <dcterms:created xsi:type="dcterms:W3CDTF">2017-11-13T17:17:00Z</dcterms:created>
  <dcterms:modified xsi:type="dcterms:W3CDTF">2017-11-13T20:43:00Z</dcterms:modified>
</cp:coreProperties>
</file>