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GLIP Architecture Handbook</w:t>
      </w:r>
    </w:p>
    <w:p>
      <w:pPr>
        <w:pStyle w:val="Heading2"/>
      </w:pPr>
      <w:r>
        <w:t>Part I – Architecture Principles (The GLIP Constitution)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Living document</w:t>
      </w:r>
    </w:p>
    <w:p>
      <w:pPr>
        <w:pStyle w:val="Heading2"/>
      </w:pPr>
      <w:r>
        <w:t>1. Purpose</w:t>
      </w:r>
    </w:p>
    <w:p>
      <w:r>
        <w:t>GLIP (Guided Learning for Independent Progress) is designed to provide a fast, reliable and scalable learning platform while remaining simple to maintain and extend.</w:t>
        <w:br/>
        <w:br/>
        <w:t>Every design decision should satisfy three objectives:</w:t>
        <w:br/>
        <w:br/>
        <w:t>• Correctness</w:t>
        <w:br/>
        <w:t>• Performance</w:t>
        <w:br/>
        <w:t>• Maintainability</w:t>
        <w:br/>
        <w:br/>
        <w:t>Correctness always takes priority over performance.</w:t>
      </w:r>
    </w:p>
    <w:p>
      <w:pPr>
        <w:pStyle w:val="Heading2"/>
      </w:pPr>
      <w:r>
        <w:t>2. System Architecture</w:t>
      </w:r>
    </w:p>
    <w:p>
      <w:r>
        <w:t>GLIP consists of four logical layers:</w:t>
        <w:br/>
        <w:br/>
        <w:t>Browser (UI)</w:t>
        <w:br/>
        <w:t>↓</w:t>
        <w:br/>
        <w:t>Google Apps Script (Business Logic)</w:t>
        <w:br/>
        <w:t>↓</w:t>
        <w:br/>
        <w:t>Google Sheets (Relational Data Store)</w:t>
        <w:br/>
        <w:br/>
        <w:t>Educational content is stored separately in the GitHub content folders.</w:t>
      </w:r>
    </w:p>
    <w:p>
      <w:pPr>
        <w:pStyle w:val="Heading2"/>
      </w:pPr>
      <w:r>
        <w:t>3. Source of Truth</w:t>
      </w:r>
    </w:p>
    <w:p>
      <w:r>
        <w:t>Google Sheets is the authoritative database.</w:t>
        <w:br/>
        <w:t>Apps Script is the business layer.</w:t>
        <w:br/>
        <w:t>The browser is only a client.</w:t>
        <w:br/>
        <w:t>The browser must never invent or infer information that can be obtained from the server.</w:t>
      </w:r>
    </w:p>
    <w:p>
      <w:pPr>
        <w:pStyle w:val="Heading2"/>
      </w:pPr>
      <w:r>
        <w:t>4. Data Ownership</w:t>
      </w:r>
    </w:p>
    <w:p>
      <w:r>
        <w:t>Google Sheets stores relational data, metadata, progress and configuration.</w:t>
        <w:br/>
        <w:t>Apps Script performs validation, authorisation, business rules and security.</w:t>
        <w:br/>
        <w:t>The browser is responsible only for presentation, interaction, caching and optimistic updates.</w:t>
      </w:r>
    </w:p>
    <w:p>
      <w:pPr>
        <w:pStyle w:val="Heading2"/>
      </w:pPr>
      <w:r>
        <w:t>5. Cache Philosophy</w:t>
      </w:r>
    </w:p>
    <w:p>
      <w:r>
        <w:t>Golden Rule:</w:t>
        <w:br/>
        <w:t>Never use cached data to determine whether data exists.</w:t>
        <w:br/>
        <w:t>Use cached data only to avoid downloading data that is already known to exist.</w:t>
      </w:r>
    </w:p>
    <w:p>
      <w:pPr>
        <w:pStyle w:val="Heading2"/>
      </w:pPr>
      <w:r>
        <w:t>6. Performance Philosophy</w:t>
      </w:r>
    </w:p>
    <w:p>
      <w:r>
        <w:t>Priority:</w:t>
        <w:br/>
        <w:t>1. Correctness</w:t>
        <w:br/>
        <w:t>2. Responsiveness</w:t>
        <w:br/>
        <w:t>3. Speed</w:t>
      </w:r>
    </w:p>
    <w:p>
      <w:pPr>
        <w:pStyle w:val="Heading2"/>
      </w:pPr>
      <w:r>
        <w:t>7. Optimistic Updates</w:t>
      </w:r>
    </w:p>
    <w:p>
      <w:r>
        <w:t>Management pages should update immediately in the browser, save silently in the background, invalidate affected caches and synchronise automatically.</w:t>
      </w:r>
    </w:p>
    <w:p>
      <w:pPr>
        <w:pStyle w:val="Heading2"/>
      </w:pPr>
      <w:r>
        <w:t>8. Silent Refresh</w:t>
      </w:r>
    </w:p>
    <w:p>
      <w:r>
        <w:t>Display cached information immediately, request the latest data in the background and replace the cache only if the server returns newer information.</w:t>
      </w:r>
    </w:p>
    <w:p>
      <w:pPr>
        <w:pStyle w:val="Heading2"/>
      </w:pPr>
      <w:r>
        <w:t>9. Relationships</w:t>
      </w:r>
    </w:p>
    <w:p>
      <w:r>
        <w:t>Relationships always use immutable IDs such as teacher_id, student_id, subject_id, curriculum_id, topic_id and activity_id.</w:t>
      </w:r>
    </w:p>
    <w:p>
      <w:pPr>
        <w:pStyle w:val="Heading2"/>
      </w:pPr>
      <w:r>
        <w:t>10. IDs and Codes</w:t>
      </w:r>
    </w:p>
    <w:p>
      <w:r>
        <w:t>IDs exist only for database relationships. Codes identify physical content. IDs are immutable; codes may change without affecting relationships.</w:t>
      </w:r>
    </w:p>
    <w:p>
      <w:pPr>
        <w:pStyle w:val="Heading2"/>
      </w:pPr>
      <w:r>
        <w:t>11. Content Naming Standards</w:t>
      </w:r>
    </w:p>
    <w:p>
      <w:r>
        <w:t>Use codes for all physical content.</w:t>
        <w:br/>
        <w:br/>
        <w:t>Subject folder: subject_code</w:t>
        <w:br/>
        <w:t>Subject image: subject_code.jpg</w:t>
        <w:br/>
        <w:t>Topic folder: topic_code</w:t>
        <w:br/>
        <w:t>Topic image: topic_code.jpg</w:t>
        <w:br/>
        <w:t>Topic page: topic_code-home.html</w:t>
        <w:br/>
        <w:t>Activity page: activity_code.html</w:t>
        <w:br/>
        <w:br/>
        <w:t>Example:</w:t>
        <w:br/>
        <w:t>content/bcmrk_406_2015/assets/bcmrk_406_2015.jpg</w:t>
      </w:r>
    </w:p>
    <w:p>
      <w:pPr>
        <w:pStyle w:val="Heading2"/>
      </w:pPr>
      <w:r>
        <w:t>12. Content Independence</w:t>
      </w:r>
    </w:p>
    <w:p>
      <w:r>
        <w:t>Educational content should remain independent of the platform. Adding a subject, topic or activity should normally require only metadata in Google Sheets and content files in GitHub.</w:t>
      </w:r>
    </w:p>
    <w:p>
      <w:pPr>
        <w:pStyle w:val="Heading2"/>
      </w:pPr>
      <w:r>
        <w:t>13. Cache Strategy</w:t>
      </w:r>
    </w:p>
    <w:p>
      <w:r>
        <w:t>Caches must always be rebuildable, disposable and never authoritative.</w:t>
      </w:r>
    </w:p>
    <w:p>
      <w:pPr>
        <w:pStyle w:val="Heading2"/>
      </w:pPr>
      <w:r>
        <w:t>14. Cache Invalidation</w:t>
      </w:r>
    </w:p>
    <w:p>
      <w:r>
        <w:t>After every successful write, invalidate all affected caches. Prefer invalidating slightly too much rather than risking stale information.</w:t>
      </w:r>
    </w:p>
    <w:p>
      <w:pPr>
        <w:pStyle w:val="Heading2"/>
      </w:pPr>
      <w:r>
        <w:t>15. Security</w:t>
      </w:r>
    </w:p>
    <w:p>
      <w:r>
        <w:t>Security belongs on the server. The browser may hide options, but Apps Script must enforce permissions.</w:t>
      </w:r>
    </w:p>
    <w:p>
      <w:pPr>
        <w:pStyle w:val="Heading2"/>
      </w:pPr>
      <w:r>
        <w:t>16. Multi-school Design</w:t>
      </w:r>
    </w:p>
    <w:p>
      <w:r>
        <w:t>Never hard-code schools, subjects, levels, curricula, topics or deployment URLs. Everything should come from configuration or metadata.</w:t>
      </w:r>
    </w:p>
    <w:p>
      <w:pPr>
        <w:pStyle w:val="Heading2"/>
      </w:pPr>
      <w:r>
        <w:t>17. Planning Philosophy</w:t>
      </w:r>
    </w:p>
    <w:p>
      <w:r>
        <w:t>Owners and administrators should be able to plan future structures using inactive records. Teachers and students should only see active content.</w:t>
      </w:r>
    </w:p>
    <w:p>
      <w:pPr>
        <w:pStyle w:val="Heading2"/>
      </w:pPr>
      <w:r>
        <w:t>18. UI Philosophy</w:t>
      </w:r>
    </w:p>
    <w:p>
      <w:r>
        <w:t>Prefer optimistic updates, silent synchronisation, minimal waiting and consistent design.</w:t>
      </w:r>
    </w:p>
    <w:p>
      <w:pPr>
        <w:pStyle w:val="Heading2"/>
      </w:pPr>
      <w:r>
        <w:t>19. Error Handling</w:t>
      </w:r>
    </w:p>
    <w:p>
      <w:r>
        <w:t>Differentiate between no data, no permission, loading failures, server unavailable and validation errors. Never display 'No records' until confirmed by the server.</w:t>
      </w:r>
    </w:p>
    <w:p>
      <w:pPr>
        <w:pStyle w:val="Heading2"/>
      </w:pPr>
      <w:r>
        <w:t>20. Scalability</w:t>
      </w:r>
    </w:p>
    <w:p>
      <w:r>
        <w:t>Assume future growth in schools, teachers, students, subjects, topics and activities.</w:t>
      </w:r>
    </w:p>
    <w:p>
      <w:pPr>
        <w:pStyle w:val="Heading2"/>
      </w:pPr>
      <w:r>
        <w:t>21. Maintainability</w:t>
      </w:r>
    </w:p>
    <w:p>
      <w:r>
        <w:t>Prefer shared components, reusable functions and configuration over hard coding.</w:t>
      </w:r>
    </w:p>
    <w:p>
      <w:pPr>
        <w:pStyle w:val="Heading2"/>
      </w:pPr>
      <w:r>
        <w:t>22. Guiding Questions</w:t>
      </w:r>
    </w:p>
    <w:p>
      <w:r>
        <w:t>Before implementing a feature ask:</w:t>
        <w:br/>
        <w:t>• Is the server the source of truth?</w:t>
        <w:br/>
        <w:t>• Can this survive an empty cache?</w:t>
        <w:br/>
        <w:t>• Can this survive a fresh browser?</w:t>
        <w:br/>
        <w:t>• Can this survive another school?</w:t>
        <w:br/>
        <w:t>• Can codes be renamed without breaking content?</w:t>
        <w:br/>
        <w:t>• Can database IDs change without affecting content?</w:t>
        <w:br/>
        <w:t>• Will this still work at scale?</w:t>
      </w:r>
    </w:p>
    <w:p>
      <w:pPr>
        <w:pStyle w:val="Heading2"/>
      </w:pPr>
      <w:r>
        <w:t>Final Principle</w:t>
      </w:r>
    </w:p>
    <w:p>
      <w:r>
        <w:t>Correctness first. Simplicity second. Performance third.</w:t>
        <w:br/>
        <w:t>Performance improvements should make GLIP faster, never more fragile.</w:t>
      </w:r>
    </w:p>
    <w:p>
      <w:pPr>
        <w:pStyle w:val="Heading2"/>
      </w:pPr>
      <w:r>
        <w:t>Version History</w:t>
      </w:r>
    </w:p>
    <w:p>
      <w:r>
        <w:t>Version 1.0 – Initial architecture principles.</w:t>
        <w:br/>
        <w:t>Version 2.0 – Expanded handbook including system architecture, separation of IDs and codes, content naming standards and content independence.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