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OpenPlanter con OpenRouter y Exa</w:t>
      </w:r>
    </w:p>
    <w:p>
      <w:r>
        <w:t>Resumen operativo para compilar Tauri en Rust, instalar Python con uv y arrancar ambas versiones en Windows o Ubuntu con WSL. Modelo elegido: deepseek/deepseek-v4.1-flash.</w:t>
      </w:r>
    </w:p>
    <w:p>
      <w:r>
        <w:t>La ruta de referencia es D:\src\openplanter. En WSL esa misma carpeta se ve como /mnt/d/src/openplanter. Ejecuta cada bloque en la terminal indicada y detente si falla un paso. La guía no supone que los problemas anteriores del shell o del grafo estén resueltos.</w:t>
      </w:r>
    </w:p>
    <w:p>
      <w:pPr>
        <w:pStyle w:val="Heading2"/>
      </w:pPr>
      <w:r>
        <w:t>1  Elegir el entorno</w:t>
      </w:r>
    </w:p>
    <w:tbl>
      <w:tblPr>
        <w:tblW w:type="auto" w:w="0"/>
        <w:jc w:val="center"/>
        <w:tblLayout w:type="fixed"/>
        <w:tblLook w:firstColumn="1" w:firstRow="1" w:lastColumn="0" w:lastRow="0" w:noHBand="0" w:noVBand="1" w:val="04A0"/>
      </w:tblPr>
      <w:tblGrid>
        <w:gridCol w:w="2376"/>
        <w:gridCol w:w="2448"/>
        <w:gridCol w:w="5256"/>
      </w:tblGrid>
      <w:tr>
        <w:trPr>
          <w:tblHeader/>
        </w:trPr>
        <w:tc>
          <w:tcPr>
            <w:tcW w:type="dxa" w:w="2376"/>
            <w:vAlign w:val="center"/>
            <w:shd w:fill="E5E7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8"/>
              </w:rPr>
              <w:t>Modalidad</w:t>
            </w:r>
          </w:p>
        </w:tc>
        <w:tc>
          <w:tcPr>
            <w:tcW w:type="dxa" w:w="2448"/>
            <w:vAlign w:val="center"/>
            <w:shd w:fill="E5E7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8"/>
              </w:rPr>
              <w:t>Terminal</w:t>
            </w:r>
          </w:p>
        </w:tc>
        <w:tc>
          <w:tcPr>
            <w:tcW w:type="dxa" w:w="5256"/>
            <w:vAlign w:val="center"/>
            <w:shd w:fill="E5E7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8"/>
              </w:rPr>
              <w:t>Programa</w:t>
            </w:r>
          </w:p>
        </w:tc>
      </w:tr>
      <w:t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Python en WSL</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Ubuntu</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Python Linux de .venv-wsl</w:t>
            </w:r>
          </w:p>
        </w:tc>
      </w:tr>
      <w:tr>
        <w:tc>
          <w:tcPr>
            <w:tcW w:type="dxa" w:w="2376"/>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Tauri en WSL</w:t>
            </w:r>
          </w:p>
        </w:tc>
        <w:tc>
          <w:tcPr>
            <w:tcW w:type="dxa" w:w="2448"/>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Ubuntu con WSLg</w:t>
            </w:r>
          </w:p>
        </w:tc>
        <w:tc>
          <w:tcPr>
            <w:tcW w:type="dxa" w:w="5256"/>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Binario Linux op-tauri</w:t>
            </w:r>
          </w:p>
        </w:tc>
      </w:tr>
      <w:t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Python en Windows</w:t>
            </w:r>
          </w:p>
        </w:tc>
        <w:tc>
          <w:tcPr>
            <w:tcW w:type="dxa" w:w="24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PowerShell</w:t>
            </w:r>
          </w:p>
        </w:tc>
        <w:tc>
          <w:tcPr>
            <w:tcW w:type="dxa" w:w="52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Python Windows de .venv-win</w:t>
            </w:r>
          </w:p>
        </w:tc>
      </w:tr>
      <w:tr>
        <w:tc>
          <w:tcPr>
            <w:tcW w:type="dxa" w:w="2376"/>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Tauri en Windows</w:t>
            </w:r>
          </w:p>
        </w:tc>
        <w:tc>
          <w:tcPr>
            <w:tcW w:type="dxa" w:w="2448"/>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PowerShell</w:t>
            </w:r>
          </w:p>
        </w:tc>
        <w:tc>
          <w:tcPr>
            <w:tcW w:type="dxa" w:w="5256"/>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op-tauri.exe</w:t>
            </w:r>
          </w:p>
        </w:tc>
      </w:tr>
    </w:tbl>
    <w:p/>
    <w:p>
      <w:r>
        <w:t>Para herramientas que esperan /bin/sh o /bin/bash, WSL ofrece un entorno Linux coherente. Abrir un .exe desde Ubuntu sigue ejecutando un programa Windows. No compartas entornos virtuales entre Windows y Linux.</w:t>
      </w:r>
    </w:p>
    <w:p>
      <w:pPr>
        <w:pStyle w:val="Heading2"/>
      </w:pPr>
      <w:r>
        <w:t>2  Configurar las claves en el archivo env</w:t>
      </w:r>
    </w:p>
    <w:p>
      <w:r>
        <w:t>Edita D:\src\openplanter\.env, visible en WSL como /mnt/d/src/openplanter/.env. Conserva las líneas existentes y añade o actualiza estas dos claves. Los valores siguientes son marcadores, no claves válidas.</w:t>
      </w:r>
    </w:p>
    <w:p>
      <w:pPr>
        <w:pStyle w:val="Commands"/>
      </w:pPr>
      <w:r>
        <w:t>OPENROUTER_API_KEY=TU_CLAVE_OPENROUTER</w:t>
        <w:br/>
        <w:t>EXA_API_KEY=TU_CLAVE_EXA</w:t>
      </w:r>
    </w:p>
    <w:p>
      <w:r>
        <w:t>OpenRouter proporciona el modelo; Exa proporciona la búsqueda web. Crea las claves en openrouter.ai/settings/keys y dashboard.exa.ai. No subas el .env al repositorio ni lo incluyas en capturas o informes.</w:t>
      </w:r>
    </w:p>
    <w:p>
      <w:r>
        <w:t>En el código revisado, la lectura de .env incorpora credenciales; no debe asumirse que cargue todos los ajustes OPENPLANTER_*. Pasa proveedor, modelo y shell al proceso con export en Ubuntu o $env: en PowerShell. Las variables ya presentes en el proceso pueden prevalecer sobre el archivo. Reinicia la aplicación tras cambiar las claves.</w:t>
      </w:r>
    </w:p>
    <w:p>
      <w:r>
        <w:br w:type="page"/>
      </w:r>
    </w:p>
    <w:p>
      <w:pPr>
        <w:pStyle w:val="Heading1"/>
      </w:pPr>
      <w:r>
        <w:t>3  Instalar Python con uv en WSL</w:t>
      </w:r>
    </w:p>
    <w:p>
      <w:r>
        <w:t>Todos los comandos de esta página se ejecutan en Ubuntu. Si aún no tienes WSL, ejecuta wsl --install -d Ubuntu en PowerShell con permisos de administrador, completa la instalación y abre Ubuntu. Comprueba con wsl --list --verbose que Ubuntu utiliza WSL 2.</w:t>
      </w:r>
    </w:p>
    <w:p>
      <w:pPr>
        <w:pStyle w:val="Heading2"/>
      </w:pPr>
      <w:r>
        <w:t>Instalación inicial</w:t>
      </w:r>
    </w:p>
    <w:p>
      <w:pPr>
        <w:pStyle w:val="Commands"/>
      </w:pPr>
      <w:r>
        <w:t>sudo apt update</w:t>
        <w:br/>
        <w:t>sudo apt install -y curl ca-certificates</w:t>
        <w:br/>
        <w:t>curl -LsSf https://astral.sh/uv/install.sh | sh</w:t>
        <w:br/>
        <w:t>source "$HOME/.local/bin/env"</w:t>
        <w:br/>
        <w:t>uv --version</w:t>
      </w:r>
    </w:p>
    <w:p>
      <w:pPr>
        <w:pStyle w:val="Commands"/>
      </w:pPr>
      <w:r>
        <w:t>cd /mnt/d/src/openplanter</w:t>
        <w:br/>
        <w:t>uv venv --python 3.12 .venv-wsl</w:t>
        <w:br/>
        <w:t>uv pip install --python .venv-wsl/bin/python -e ".[textual]"</w:t>
        <w:br/>
        <w:t>uv pip install --python .venv-wsl/bin/python numpy scipy</w:t>
      </w:r>
    </w:p>
    <w:p>
      <w:r>
        <w:t>Las dependencias se declaran en pyproject.toml; no hace falta requirements.txt. El extra textual añade la interfaz de terminal con grafo. NumPy y SciPy cubren las dependencias matemáticas que puede necesitar el cálculo del grafo; su instalación no demuestra por sí sola que el error anterior haya desaparecido.</w:t>
      </w:r>
    </w:p>
    <w:p>
      <w:pPr>
        <w:pStyle w:val="Heading2"/>
      </w:pPr>
      <w:r>
        <w:t>Arranque habitual con el modelo solicitado</w:t>
      </w:r>
    </w:p>
    <w:p>
      <w:pPr>
        <w:pStyle w:val="Commands"/>
      </w:pPr>
      <w:r>
        <w:t>cd /mnt/d/src/openplanter</w:t>
        <w:br/>
        <w:t>export OPENPLANTER_SHELL=/bin/bash</w:t>
        <w:br/>
        <w:t>.venv-wsl/bin/python -m agent --workspace . \</w:t>
        <w:br/>
        <w:t xml:space="preserve">  --provider openrouter \</w:t>
        <w:br/>
        <w:t xml:space="preserve">  --model "deepseek/deepseek-v4.1-flash" --textual</w:t>
      </w:r>
    </w:p>
    <w:p>
      <w:r>
        <w:t>No es necesario activar el entorno: se utiliza su intérprete explícitamente. Para la interfaz Rich, omite --textual; para un REPL sencillo, usa --no-tui. Esto permite continuar sin dibujar el grafo mientras se diagnostica su fallo.</w:t>
      </w:r>
    </w:p>
    <w:p>
      <w:pPr>
        <w:pStyle w:val="Heading2"/>
      </w:pPr>
      <w:r>
        <w:t>Ejecutar una tarea y reanudar una sesión</w:t>
      </w:r>
    </w:p>
    <w:p>
      <w:pPr>
        <w:pStyle w:val="Commands"/>
      </w:pPr>
      <w:r>
        <w:t>.venv-wsl/bin/python -m agent --workspace . \</w:t>
        <w:br/>
        <w:t xml:space="preserve">  --provider openrouter --model "deepseek/deepseek-v4.1-flash" \</w:t>
        <w:br/>
        <w:t xml:space="preserve">  --task "Busca con Exa información sobre el tema e incluye las fuentes."</w:t>
      </w:r>
    </w:p>
    <w:p>
      <w:r>
        <w:t>Para reanudar, utiliza el mismo comando interactivo y añade --resume. Para salir de la conversación, escribe /quit. La disponibilidad de búsquedas requiere una clave Exa válida y acceso de red.</w:t>
      </w:r>
    </w:p>
    <w:p>
      <w:r>
        <w:br w:type="page"/>
      </w:r>
    </w:p>
    <w:p>
      <w:pPr>
        <w:pStyle w:val="Heading1"/>
      </w:pPr>
      <w:r>
        <w:t>4  Preparar Rust y Tauri en WSL</w:t>
      </w:r>
    </w:p>
    <w:p>
      <w:r>
        <w:t>Esta preparación se realiza una vez dentro de Ubuntu. Tauri necesita un entorno gráfico Linux: WSL 2 con WSLg. Desde PowerShell puedes ejecutar wsl --update para actualizar WSL. Guarda el trabajo antes de reiniciar WSL.</w:t>
      </w:r>
    </w:p>
    <w:p>
      <w:pPr>
        <w:pStyle w:val="Heading2"/>
      </w:pPr>
      <w:r>
        <w:t>Bibliotecas de Ubuntu</w:t>
      </w:r>
    </w:p>
    <w:p>
      <w:pPr>
        <w:pStyle w:val="Commands"/>
      </w:pPr>
      <w:r>
        <w:t>sudo apt update</w:t>
        <w:br/>
        <w:t>sudo apt install -y build-essential curl wget file pkg-config \</w:t>
        <w:br/>
        <w:t xml:space="preserve">  libwebkit2gtk-4.1-dev libxdo-dev libssl-dev \</w:t>
        <w:br/>
        <w:t xml:space="preserve">  libayatana-appindicator3-dev librsvg2-dev</w:t>
      </w:r>
    </w:p>
    <w:p>
      <w:pPr>
        <w:pStyle w:val="Heading2"/>
      </w:pPr>
      <w:r>
        <w:t>Rust y la herramienta de Tauri</w:t>
      </w:r>
    </w:p>
    <w:p>
      <w:pPr>
        <w:pStyle w:val="Commands"/>
      </w:pPr>
      <w:r>
        <w:t>curl --proto '=https' --tlsv1.2 -sSf https://sh.rustup.rs | sh</w:t>
        <w:br/>
        <w:t>source "$HOME/.cargo/env"</w:t>
        <w:br/>
        <w:t>rustup update stable</w:t>
        <w:br/>
        <w:t>cargo install tauri-cli --version "^2" --locked</w:t>
        <w:br/>
        <w:t>cargo --version</w:t>
        <w:br/>
        <w:t>cargo tauri --version</w:t>
      </w:r>
    </w:p>
    <w:p>
      <w:r>
        <w:t>Acepta la instalación predeterminada de rustup. Si Rust ya estaba instalado en Ubuntu, basta con actualizarlo y comprobar las versiones; el Rust de Windows es una instalación distinta.</w:t>
      </w:r>
    </w:p>
    <w:p>
      <w:pPr>
        <w:pStyle w:val="Heading2"/>
      </w:pPr>
      <w:r>
        <w:t>Node y npm dentro de Ubuntu</w:t>
      </w:r>
    </w:p>
    <w:p>
      <w:pPr>
        <w:pStyle w:val="Commands"/>
      </w:pPr>
      <w:r>
        <w:t>curl -o- \</w:t>
        <w:br/>
        <w:t xml:space="preserve">  https://raw.githubusercontent.com/nvm-sh/nvm/v0.40.3/install.sh | bash</w:t>
        <w:br/>
        <w:t>source ~/.bashrc</w:t>
        <w:br/>
        <w:t>nvm install 22</w:t>
        <w:br/>
        <w:t>nvm use 22</w:t>
        <w:br/>
        <w:t>node --version</w:t>
        <w:br/>
        <w:t>npm --version</w:t>
      </w:r>
    </w:p>
    <w:p>
      <w:r>
        <w:t>Node 22 cumple el requisito de Node 20 o superior del proyecto. Comprueba con command -v node y command -v npm que estás usando herramientas Linux, no ejecutables de Windows heredados del PATH.</w:t>
      </w:r>
    </w:p>
    <w:p>
      <w:pPr>
        <w:pStyle w:val="Heading2"/>
      </w:pPr>
      <w:r>
        <w:t>Carpetas de compilación separadas</w:t>
      </w:r>
    </w:p>
    <w:p>
      <w:r>
        <w:t>Los siguientes pasos guardan los artefactos Rust de Linux en ~/.cache/openplanter-target. Los de Windows permanecen en openplanter-desktop\target. Si compilas la interfaz desde ambos sistemas sobre la misma carpeta, ejecuta npm install en el sistema elegido antes de construir; node_modules contiene componentes específicos de plataforma. Evita compilar simultáneamente desde ambos sistemas.</w:t>
      </w:r>
    </w:p>
    <w:p>
      <w:r>
        <w:br w:type="page"/>
      </w:r>
    </w:p>
    <w:p>
      <w:pPr>
        <w:pStyle w:val="Heading1"/>
      </w:pPr>
      <w:r>
        <w:t>5  Compilar y arrancar Tauri en WSL</w:t>
      </w:r>
    </w:p>
    <w:p>
      <w:pPr>
        <w:pStyle w:val="Heading2"/>
      </w:pPr>
      <w:r>
        <w:t>Construir una versión con la interfaz integrada</w:t>
      </w:r>
    </w:p>
    <w:p>
      <w:r>
        <w:t>Este procedimiento genera un ejecutable de uso normal, sin instalador. Primero construye la interfaz y después compila Rust. No necesita mantener npm run dev abierto una vez terminada la compilación.</w:t>
      </w:r>
    </w:p>
    <w:p>
      <w:pPr>
        <w:pStyle w:val="Commands"/>
      </w:pPr>
      <w:r>
        <w:t>cd /mnt/d/src/openplanter/openplanter-desktop/frontend</w:t>
        <w:br/>
        <w:t>npm install</w:t>
        <w:br/>
        <w:t>npm run build</w:t>
        <w:br/>
        <w:br/>
        <w:t>cd ../crates/op-tauri</w:t>
        <w:br/>
        <w:t>printf '%s\n' '{"build":{"beforeBuildCommand":""}}' \</w:t>
        <w:br/>
        <w:t xml:space="preserve">  &gt; tauri.build.local.json</w:t>
        <w:br/>
        <w:t>export CARGO_TARGET_DIR="$HOME/.cache/openplanter-target"</w:t>
        <w:br/>
        <w:t>cargo tauri build --no-bundle --config tauri.build.local.json</w:t>
      </w:r>
    </w:p>
    <w:p>
      <w:r>
        <w:t>El archivo local desactiva el paso automático beforeBuildCommand porque la interfaz ya se ha construido en su carpeta. Así se evita ejecutar npm run build en un directorio incorrecto. --no-bundle omite los instaladores y formatos de distribución.</w:t>
      </w:r>
    </w:p>
    <w:p>
      <w:pPr>
        <w:pStyle w:val="Heading2"/>
      </w:pPr>
      <w:r>
        <w:t>Arranque habitual del programa Linux</w:t>
      </w:r>
    </w:p>
    <w:p>
      <w:pPr>
        <w:pStyle w:val="Commands"/>
      </w:pPr>
      <w:r>
        <w:t>cd /mnt/d/src/openplanter</w:t>
        <w:br/>
        <w:t>export OPENPLANTER_PROVIDER=openrouter</w:t>
        <w:br/>
        <w:t>export OPENPLANTER_MODEL="deepseek/deepseek-v4.1-flash"</w:t>
        <w:br/>
        <w:t>export OPENPLANTER_SHELL=/bin/bash</w:t>
        <w:br/>
        <w:t>"$HOME/.cache/openplanter-target/release/op-tauri"</w:t>
      </w:r>
    </w:p>
    <w:p>
      <w:r>
        <w:t>Arranca desde la raíz de OpenPlanter: el código Tauri revisado usa el directorio actual como workspace y desde allí descubre el .env. No añadas al ejecutable las opciones --provider o --model de Python: aquí se pasan mediante variables del proceso.</w:t>
      </w:r>
    </w:p>
    <w:p>
      <w:pPr>
        <w:pStyle w:val="Heading2"/>
      </w:pPr>
      <w:r>
        <w:t>Desarrollo con recarga de la interfaz</w:t>
      </w:r>
    </w:p>
    <w:p>
      <w:r>
        <w:t>Solo si vas a modificar la aplicación, abre dos terminales Ubuntu. En la primera:</w:t>
      </w:r>
    </w:p>
    <w:p>
      <w:pPr>
        <w:pStyle w:val="Commands"/>
      </w:pPr>
      <w:r>
        <w:t>cd /mnt/d/src/openplanter/openplanter-desktop/frontend</w:t>
        <w:br/>
        <w:t>npm run dev</w:t>
      </w:r>
    </w:p>
    <w:p>
      <w:r>
        <w:t>En la segunda, establece las mismas variables de proveedor, modelo y shell del arranque anterior; después:</w:t>
      </w:r>
    </w:p>
    <w:p>
      <w:pPr>
        <w:pStyle w:val="Commands"/>
      </w:pPr>
      <w:r>
        <w:t>cd /mnt/d/src/openplanter/openplanter-desktop/crates/op-tauri</w:t>
        <w:br/>
        <w:t>export CARGO_TARGET_DIR="$HOME/.cache/openplanter-target"</w:t>
        <w:br/>
        <w:t>cargo tauri dev</w:t>
      </w:r>
    </w:p>
    <w:p>
      <w:r>
        <w:t>En desarrollo el directorio de trabajo puede ser el de la aplicación Rust; comprueba el workspace mostrado antes de investigar. Para trabajar con los datos de la raíz sin esa ambigüedad, utiliza el ejecutable release arrancado como se indica arriba.</w:t>
      </w:r>
    </w:p>
    <w:p>
      <w:r>
        <w:br w:type="page"/>
      </w:r>
    </w:p>
    <w:p>
      <w:pPr>
        <w:pStyle w:val="Heading1"/>
      </w:pPr>
      <w:r>
        <w:t>6  Compilar y arrancar Tauri en Windows</w:t>
      </w:r>
    </w:p>
    <w:p>
      <w:r>
        <w:t>Todos los comandos de esta página se ejecutan en PowerShell. Instala Rust para Windows con la cadena MSVC, Visual Studio Build Tools con Desarrollo para el escritorio con C++, WebView2 y Node.js 20 o superior. Usa las instrucciones oficiales de Tauri indicadas al final del documento.</w:t>
      </w:r>
    </w:p>
    <w:p>
      <w:pPr>
        <w:pStyle w:val="Heading2"/>
      </w:pPr>
      <w:r>
        <w:t>Preparación y compilación</w:t>
      </w:r>
    </w:p>
    <w:p>
      <w:pPr>
        <w:pStyle w:val="Commands"/>
      </w:pPr>
      <w:r>
        <w:t>cargo --version</w:t>
        <w:br/>
        <w:t>node --version</w:t>
        <w:br/>
        <w:t>npm --version</w:t>
        <w:br/>
        <w:t>cargo install tauri-cli --version "^2" --locked</w:t>
        <w:br/>
        <w:br/>
        <w:t>cd D:\src\openplanter\openplanter-desktop\frontend</w:t>
        <w:br/>
        <w:t>npm install</w:t>
        <w:br/>
        <w:t>npm run build</w:t>
        <w:br/>
        <w:br/>
        <w:t>cd ..\crates\op-tauri</w:t>
        <w:br/>
        <w:t>'{"build":{"beforeBuildCommand":""}}' |</w:t>
        <w:br/>
        <w:t xml:space="preserve">  Set-Content -Encoding ascii tauri.build.local.json</w:t>
        <w:br/>
        <w:t>$env:CARGO_TARGET_DIR =</w:t>
        <w:br/>
        <w:t xml:space="preserve">  "D:\src\openplanter\openplanter-desktop\target"</w:t>
        <w:br/>
        <w:t>cargo tauri build --no-bundle --config tauri.build.local.json</w:t>
      </w:r>
    </w:p>
    <w:p>
      <w:pPr>
        <w:pStyle w:val="Heading2"/>
      </w:pPr>
      <w:r>
        <w:t>Comprobar el Bash de Git para Windows</w:t>
      </w:r>
    </w:p>
    <w:p>
      <w:pPr>
        <w:pStyle w:val="Commands"/>
      </w:pPr>
      <w:r>
        <w:t>Test-Path "C:\Program Files\Git\bin\bash.exe"</w:t>
        <w:br/>
        <w:t>&amp; "C:\Program Files\Git\bin\bash.exe" -lc 'echo SHELL_OK'</w:t>
      </w:r>
    </w:p>
    <w:p>
      <w:r>
        <w:t>La comprobación debe devolver True y SHELL_OK. Si la ruta no existe, localiza Bash o instala Git para Windows. Este ajuste es una alternativa que hay que verificar: en la conversación se notificó que establecer la variable no resolvía el fallo del ejecutable existente.</w:t>
      </w:r>
    </w:p>
    <w:p>
      <w:pPr>
        <w:pStyle w:val="Heading2"/>
      </w:pPr>
      <w:r>
        <w:t>Arranque con OpenRouter y Exa</w:t>
      </w:r>
    </w:p>
    <w:p>
      <w:pPr>
        <w:pStyle w:val="Commands"/>
      </w:pPr>
      <w:r>
        <w:t>cd D:\src\openplanter</w:t>
        <w:br/>
        <w:t>$env:OPENPLANTER_PROVIDER = "openrouter"</w:t>
        <w:br/>
        <w:t>$env:OPENPLANTER_MODEL = "deepseek/deepseek-v4.1-flash"</w:t>
        <w:br/>
        <w:t>$env:OPENPLANTER_SHELL = "C:\Program Files\Git\bin\bash.exe"</w:t>
        <w:br/>
        <w:t>.\openplanter-desktop\target\release\op-tauri.exe</w:t>
      </w:r>
    </w:p>
    <w:p>
      <w:r>
        <w:t>Cierra previamente la aplicación y establece las variables en la misma ventana desde la que la abres. Si sigue intentando /bin/sh, consulta el error literal de la herramienta: puede haber un ejecutable desactualizado o una ruta incorrecta. La existencia de Bash no garantiza que todos los comandos Linux funcionen en Windows.</w:t>
      </w:r>
    </w:p>
    <w:p>
      <w:r>
        <w:br w:type="page"/>
      </w:r>
    </w:p>
    <w:p>
      <w:pPr>
        <w:pStyle w:val="Heading1"/>
      </w:pPr>
      <w:r>
        <w:t>7  Python en Windows y parámetros de uso</w:t>
      </w:r>
    </w:p>
    <w:p>
      <w:r>
        <w:t>Esta opción es independiente de Tauri. Ejecuta los comandos en PowerShell con uv instalado para Windows. Utiliza .venv-win para no sobrescribir el entorno Linux .venv-wsl.</w:t>
      </w:r>
    </w:p>
    <w:p>
      <w:pPr>
        <w:pStyle w:val="Heading2"/>
      </w:pPr>
      <w:r>
        <w:t>Crear el entorno e instalar</w:t>
      </w:r>
    </w:p>
    <w:p>
      <w:pPr>
        <w:pStyle w:val="Commands"/>
      </w:pPr>
      <w:r>
        <w:t>cd D:\src\openplanter</w:t>
        <w:br/>
        <w:t>uv venv --python 3.12 .venv-win</w:t>
        <w:br/>
        <w:t>uv pip install --python .venv-win\Scripts\python.exe -e ".[textual]"</w:t>
        <w:br/>
        <w:t>uv pip install --python .venv-win\Scripts\python.exe numpy scipy</w:t>
      </w:r>
    </w:p>
    <w:p>
      <w:pPr>
        <w:pStyle w:val="Heading2"/>
      </w:pPr>
      <w:r>
        <w:t>Arrancar la interfaz Python</w:t>
      </w:r>
    </w:p>
    <w:p>
      <w:pPr>
        <w:pStyle w:val="Commands"/>
      </w:pPr>
      <w:r>
        <w:t>cd D:\src\openplanter</w:t>
        <w:br/>
        <w:t>$env:OPENPLANTER_SHELL = "C:\Program Files\Git\bin\bash.exe"</w:t>
        <w:br/>
        <w:t>.\.venv-win\Scripts\python.exe -m agent --workspace . `</w:t>
        <w:br/>
        <w:t xml:space="preserve">  --provider openrouter `</w:t>
        <w:br/>
        <w:t xml:space="preserve">  --model "deepseek/deepseek-v4.1-flash" --textual</w:t>
      </w:r>
    </w:p>
    <w:p>
      <w:r>
        <w:t>Utiliza la ruta de Bash solo si superó las comprobaciones de la página anterior. En PowerShell el acento grave al final de línea continúa el comando; en Ubuntu se utiliza la barra invertida. Puedes escribir cada comando largo en una sola línea.</w:t>
      </w:r>
    </w:p>
    <w:p>
      <w:pPr>
        <w:pStyle w:val="Heading2"/>
      </w:pPr>
      <w:r>
        <w:t>Referencia de parámetros</w:t>
      </w:r>
    </w:p>
    <w:tbl>
      <w:tblPr>
        <w:tblW w:type="auto" w:w="0"/>
        <w:jc w:val="center"/>
        <w:tblLayout w:type="fixed"/>
        <w:tblLook w:firstColumn="1" w:firstRow="1" w:lastColumn="0" w:lastRow="0" w:noHBand="0" w:noVBand="1" w:val="04A0"/>
      </w:tblPr>
      <w:tblGrid>
        <w:gridCol w:w="4176"/>
        <w:gridCol w:w="5904"/>
      </w:tblGrid>
      <w:tr>
        <w:trPr>
          <w:tblHeader/>
        </w:trPr>
        <w:tc>
          <w:tcPr>
            <w:tcW w:type="dxa" w:w="4176"/>
            <w:vAlign w:val="center"/>
            <w:shd w:fill="E5E7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8"/>
              </w:rPr>
              <w:t>Parámetro de Python</w:t>
            </w:r>
          </w:p>
        </w:tc>
        <w:tc>
          <w:tcPr>
            <w:tcW w:type="dxa" w:w="5904"/>
            <w:vAlign w:val="center"/>
            <w:shd w:fill="E5E7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8"/>
              </w:rPr>
              <w:t>Uso</w:t>
            </w:r>
          </w:p>
        </w:tc>
      </w:tr>
      <w:t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--workspace .</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Carpeta de datos, sesiones y búsqueda del .env.</w:t>
            </w:r>
          </w:p>
        </w:tc>
      </w:tr>
      <w:tr>
        <w:tc>
          <w:tcPr>
            <w:tcW w:type="dxa" w:w="4176"/>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--provider openrouter</w:t>
            </w:r>
          </w:p>
        </w:tc>
        <w:tc>
          <w:tcPr>
            <w:tcW w:type="dxa" w:w="5904"/>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Selecciona OpenRouter explícitamente.</w:t>
            </w:r>
          </w:p>
        </w:tc>
      </w:tr>
      <w:t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--model deepseek/deepseek-v4.1-flash</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Usa el identificador completo del modelo solicitado.</w:t>
            </w:r>
          </w:p>
        </w:tc>
      </w:tr>
      <w:tr>
        <w:tc>
          <w:tcPr>
            <w:tcW w:type="dxa" w:w="4176"/>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--textual</w:t>
            </w:r>
          </w:p>
        </w:tc>
        <w:tc>
          <w:tcPr>
            <w:tcW w:type="dxa" w:w="5904"/>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Abre la interfaz de terminal con grafo.</w:t>
            </w:r>
          </w:p>
        </w:tc>
      </w:tr>
      <w:t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--no-tui</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Abre el REPL sencillo, útil para diagnosticar.</w:t>
            </w:r>
          </w:p>
        </w:tc>
      </w:tr>
      <w:tr>
        <w:tc>
          <w:tcPr>
            <w:tcW w:type="dxa" w:w="4176"/>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--task "objetivo"</w:t>
            </w:r>
          </w:p>
        </w:tc>
        <w:tc>
          <w:tcPr>
            <w:tcW w:type="dxa" w:w="5904"/>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Ejecuta una tarea y termina.</w:t>
            </w:r>
          </w:p>
        </w:tc>
      </w:tr>
      <w:t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--resume</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Reanuda la última sesión del workspace.</w:t>
            </w:r>
          </w:p>
        </w:tc>
      </w:tr>
      <w:tr>
        <w:tc>
          <w:tcPr>
            <w:tcW w:type="dxa" w:w="4176"/>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--list-models</w:t>
            </w:r>
          </w:p>
        </w:tc>
        <w:tc>
          <w:tcPr>
            <w:tcW w:type="dxa" w:w="5904"/>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Consulta modelos del proveedor seleccionado.</w:t>
            </w:r>
          </w:p>
        </w:tc>
      </w:tr>
      <w:tr>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--max-steps 20</w:t>
            </w:r>
          </w:p>
        </w:tc>
        <w:tc>
          <w:tcPr>
            <w:tcW w:type="dxa" w:w="59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Limita pasos por llamada; no es un límite monetario.</w:t>
            </w:r>
          </w:p>
        </w:tc>
      </w:tr>
    </w:tbl>
    <w:p/>
    <w:p>
      <w:r>
        <w:t>En Tauri puedes escribir /model deepseek/deepseek-v4.1-flash en el chat para cambiar de modelo. Para comprobar el activo, escribe /model. El listado integrado de Tauri puede ser estático y no incluir todos los modelos disponibles en OpenRouter.</w:t>
      </w:r>
    </w:p>
    <w:p>
      <w:r>
        <w:br w:type="page"/>
      </w:r>
    </w:p>
    <w:p>
      <w:pPr>
        <w:pStyle w:val="Heading1"/>
      </w:pPr>
      <w:r>
        <w:t>8  Comprobaciones y solución de problemas</w:t>
      </w:r>
    </w:p>
    <w:p>
      <w:pPr>
        <w:pStyle w:val="Heading2"/>
      </w:pPr>
      <w:r>
        <w:t>Validar cada pieza por separado</w:t>
      </w:r>
    </w:p>
    <w:p>
      <w:r>
        <w:t>En Ubuntu, comprueba primero el shell y la carga del grafo sin solicitar una investigación al modelo:</w:t>
      </w:r>
    </w:p>
    <w:p>
      <w:pPr>
        <w:pStyle w:val="Commands"/>
      </w:pPr>
      <w:r>
        <w:t>/bin/bash -lc 'echo SHELL_OK'</w:t>
        <w:br/>
        <w:t>cd /mnt/d/src/openplanter</w:t>
        <w:br/>
        <w:t>.venv-wsl/bin/python -c "from pathlib import Path; from agent.wiki_graph import WikiGraphModel; g=WikiGraphModel(Path('wiki')); g.rebuild(); g.render_to_buffer(80,30); print('Grafo correcto')"</w:t>
      </w:r>
    </w:p>
    <w:p>
      <w:r>
        <w:t>El comando de Python es una sola instrucción, aunque se ajuste visualmente al ancho de la página. Si falla, conserva el traceback final. Graph render error es un mensaje genérico de Python/Textual que oculta la excepción; no identifica un fallo de Tauri, OpenRouter ni Exa.</w:t>
      </w:r>
    </w:p>
    <w:p>
      <w:r>
        <w:t>En una sesión nueva, solicita primero «Ejecuta pwd con la herramienta de shell y muestra su resultado literal». Después, «Haz una búsqueda con Exa sobre un tema sencillo e incluye las URL». Una clave presente no demuestra que sea válida o que tenga cuota disponible. Estas pruebas pueden consumir saldo de los servicios.</w:t>
      </w:r>
    </w:p>
    <w:p>
      <w:pPr>
        <w:pStyle w:val="Heading2"/>
      </w:pPr>
      <w:r>
        <w:t>Interpretar los errores observados</w:t>
      </w:r>
    </w:p>
    <w:tbl>
      <w:tblPr>
        <w:tblW w:type="auto" w:w="0"/>
        <w:jc w:val="center"/>
        <w:tblLayout w:type="fixed"/>
        <w:tblLook w:firstColumn="1" w:firstRow="1" w:lastColumn="0" w:lastRow="0" w:noHBand="0" w:noVBand="1" w:val="04A0"/>
      </w:tblPr>
      <w:tblGrid>
        <w:gridCol w:w="3168"/>
        <w:gridCol w:w="6912"/>
      </w:tblGrid>
      <w:tr>
        <w:trPr>
          <w:tblHeader/>
        </w:trPr>
        <w:tc>
          <w:tcPr>
            <w:tcW w:type="dxa" w:w="3168"/>
            <w:vAlign w:val="center"/>
            <w:shd w:fill="E5E7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8"/>
              </w:rPr>
              <w:t>Mensaje</w:t>
            </w:r>
          </w:p>
        </w:tc>
        <w:tc>
          <w:tcPr>
            <w:tcW w:type="dxa" w:w="6912"/>
            <w:vAlign w:val="center"/>
            <w:shd w:fill="E5E7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8"/>
              </w:rPr>
              <w:t>Comprobación siguiente</w:t>
            </w:r>
          </w:p>
        </w:tc>
      </w:tr>
      <w:t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EXA_API_KEY not configured</w:t>
            </w:r>
          </w:p>
        </w:tc>
        <w:tc>
          <w:tcPr>
            <w:tcW w:type="dxa" w:w="69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Revisar nombre y ubicación del .env, workspace y reinicio. Comprobar variables antiguas del proceso.</w:t>
            </w:r>
          </w:p>
        </w:tc>
      </w:tr>
      <w:tr>
        <w:tc>
          <w:tcPr>
            <w:tcW w:type="dxa" w:w="3168"/>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/bin/sh en Windows u os error 3</w:t>
            </w:r>
          </w:p>
        </w:tc>
        <w:tc>
          <w:tcPr>
            <w:tcW w:type="dxa" w:w="6912"/>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Revisar sistema del ejecutable, ruta de Bash y carpeta de trabajo. No confundir el comentario del modelo con el error real.</w:t>
            </w:r>
          </w:p>
        </w:tc>
      </w:tr>
      <w:t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Graph render error</w:t>
            </w:r>
          </w:p>
        </w:tc>
        <w:tc>
          <w:tcPr>
            <w:tcW w:type="dxa" w:w="69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Reproducir con el comando anterior; comprobar NumPy y SciPy. Omitir --textual como alternativa temporal.</w:t>
            </w:r>
          </w:p>
        </w:tc>
      </w:tr>
      <w:tr>
        <w:tc>
          <w:tcPr>
            <w:tcW w:type="dxa" w:w="3168"/>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Conexión a localhost:5173</w:t>
            </w:r>
          </w:p>
        </w:tc>
        <w:tc>
          <w:tcPr>
            <w:tcW w:type="dxa" w:w="6912"/>
            <w:vAlign w:val="center"/>
            <w:shd w:fill="F8F9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El programa usa la interfaz de desarrollo. Arrancar npm run dev o reconstruir con cargo tauri build.</w:t>
            </w:r>
          </w:p>
        </w:tc>
      </w:tr>
      <w:t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401 o 403 / 429</w:t>
            </w:r>
          </w:p>
        </w:tc>
        <w:tc>
          <w:tcPr>
            <w:tcW w:type="dxa" w:w="69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8"/>
              </w:rPr>
              <w:t>Revisar autenticación y permisos / cuota o límites de la API que devuelve el error.</w:t>
            </w:r>
          </w:p>
        </w:tc>
      </w:tr>
    </w:tbl>
    <w:p/>
    <w:p>
      <w:pPr>
        <w:pStyle w:val="Heading2"/>
      </w:pPr>
      <w:r>
        <w:t>Fuentes y alcance de la guía</w:t>
      </w:r>
    </w:p>
    <w:p>
      <w:r>
        <w:t>Basada en la instalación OpenPlanter 0.1.0 revisada durante la conversación y en el código público consultado el 21 de octubre de 2026. Los comandos no se han compilado ni ejecutado en el equipo del usuario para esta guía; los fallos previos se mantienen como pendientes de verificación.</w:t>
      </w:r>
    </w:p>
    <w:p>
      <w:r>
        <w:rPr>
          <w:sz w:val="16"/>
        </w:rPr>
        <w:t>OpenPlanter y código de configuración: https://github.com/ShinMegamiBoson/OpenPlanter</w:t>
      </w:r>
    </w:p>
    <w:p>
      <w:r>
        <w:rPr>
          <w:sz w:val="16"/>
        </w:rPr>
        <w:t>Modelo confirmado: https://openrouter.ai/deepseek/deepseek-v4.1-flash</w:t>
      </w:r>
    </w:p>
    <w:p>
      <w:r>
        <w:rPr>
          <w:sz w:val="16"/>
        </w:rPr>
        <w:t>Tauri requisitos: https://v2.tauri.app/start/prerequisites/</w:t>
      </w:r>
    </w:p>
    <w:p>
      <w:r>
        <w:rPr>
          <w:sz w:val="16"/>
        </w:rPr>
        <w:t>Tauri CLI: https://v2.tauri.app/reference/cli/</w:t>
      </w:r>
    </w:p>
    <w:p>
      <w:r>
        <w:rPr>
          <w:sz w:val="16"/>
        </w:rPr>
        <w:t>uv entornos: https://docs.astral.sh/uv/pip/environments/</w:t>
      </w:r>
    </w:p>
    <w:p>
      <w:r>
        <w:rPr>
          <w:sz w:val="16"/>
        </w:rPr>
        <w:t>Exa configuración: https://exa.ai/docs/get-started/quickstart</w:t>
      </w:r>
    </w:p>
    <w:p>
      <w:r>
        <w:rPr>
          <w:sz w:val="16"/>
        </w:rPr>
        <w:t>WSL aplicaciones gráficas: https://learn.microsoft.com/windows/wsl/tutorials/gui-apps</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 octubre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OPENPLANTER  /  GUÍA DE INSTALACIÓN Y ARRANQUE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s">
    <w:name w:val="Commands"/>
    <w:pPr>
      <w:keepLines/>
      <w:spacing w:line="240" w:lineRule="auto" w:before="60" w:after="140"/>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OpenPlanter con OpenRouter y Exa</dc:title>
  <dc:subject>Compilación Tauri y entornos Python en Windows y WSL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