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 xml:space="preserve">Tekst diplomskog rada piše se u fontu </w:t>
      </w:r>
      <w:proofErr w:type="spellStart"/>
      <w:r>
        <w:t>Arial</w:t>
      </w:r>
      <w:proofErr w:type="spellEnd"/>
      <w:r>
        <w:t xml:space="preserve"> veličine 12 s proredom od 1,5 linije. Poravnat je s obje strane (</w:t>
      </w:r>
      <w:proofErr w:type="spellStart"/>
      <w:r>
        <w:t>justified</w:t>
      </w:r>
      <w:proofErr w:type="spellEnd"/>
      <w:r>
        <w:t>).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proofErr w:type="spellStart"/>
      <w:r>
        <w:t>engl</w:t>
      </w:r>
      <w:proofErr w:type="spellEnd"/>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 xml:space="preserve">funkcija doza-učinak (engl. </w:t>
      </w:r>
      <w:proofErr w:type="spellStart"/>
      <w:r>
        <w:t>Function</w:t>
      </w:r>
      <w:proofErr w:type="spellEnd"/>
      <w:r>
        <w:t xml:space="preserve"> </w:t>
      </w:r>
      <w:proofErr w:type="spellStart"/>
      <w:r>
        <w:t>Expostion</w:t>
      </w:r>
      <w:proofErr w:type="spellEnd"/>
      <w:r>
        <w:t xml:space="preserve"> </w:t>
      </w:r>
      <w:proofErr w:type="spellStart"/>
      <w:r>
        <w:t>Response</w:t>
      </w:r>
      <w:proofErr w:type="spellEnd"/>
      <w:r>
        <w:t>)</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 xml:space="preserve">getike SAD-a (od engl. naziva United </w:t>
      </w:r>
      <w:proofErr w:type="spellStart"/>
      <w:r w:rsidR="0081291A">
        <w:t>States</w:t>
      </w:r>
      <w:proofErr w:type="spellEnd"/>
      <w:r w:rsidR="0081291A">
        <w:t xml:space="preserve"> Department </w:t>
      </w:r>
      <w:proofErr w:type="spellStart"/>
      <w:r w:rsidR="0081291A">
        <w:t>of</w:t>
      </w:r>
      <w:proofErr w:type="spellEnd"/>
      <w:r w:rsidR="0081291A">
        <w:t xml:space="preserve">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w:t>
      </w:r>
      <w:proofErr w:type="spellStart"/>
      <w:r>
        <w:t>and</w:t>
      </w:r>
      <w:proofErr w:type="spellEnd"/>
      <w:r>
        <w:t xml:space="preserve"> </w:t>
      </w:r>
      <w:proofErr w:type="spellStart"/>
      <w:r>
        <w:t>Tables</w:t>
      </w:r>
      <w:proofErr w:type="spellEnd"/>
      <w:r>
        <w:t xml:space="preserve"> </w:t>
      </w:r>
      <w:r>
        <w:sym w:font="Wingdings" w:char="F0F0"/>
      </w:r>
      <w:r>
        <w:t xml:space="preserve"> Table </w:t>
      </w:r>
      <w:proofErr w:type="spellStart"/>
      <w:r>
        <w:t>of</w:t>
      </w:r>
      <w:proofErr w:type="spellEnd"/>
      <w:r>
        <w:t xml:space="preserve"> </w:t>
      </w:r>
      <w:proofErr w:type="spellStart"/>
      <w:r>
        <w:t>Figures</w:t>
      </w:r>
      <w:proofErr w:type="spellEnd"/>
    </w:p>
    <w:p w:rsidR="0081291A" w:rsidRDefault="0081291A">
      <w:pPr>
        <w:pStyle w:val="Code"/>
      </w:pPr>
      <w:r>
        <w:t xml:space="preserve">(potrebno je koristiti </w:t>
      </w:r>
      <w:proofErr w:type="spellStart"/>
      <w:r>
        <w:rPr>
          <w:i/>
        </w:rPr>
        <w:t>Caption</w:t>
      </w:r>
      <w:proofErr w:type="spellEnd"/>
      <w:r>
        <w:rPr>
          <w:i/>
        </w:rPr>
        <w:t xml:space="preserve"> </w:t>
      </w:r>
      <w:proofErr w:type="spellStart"/>
      <w:r>
        <w:rPr>
          <w:i/>
        </w:rPr>
        <w:t>label</w:t>
      </w:r>
      <w:proofErr w:type="spellEnd"/>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očuvanje strukture stanica i tkiva, pretvorba kemijske energije u mehaničku (pokretanje mišića) te mnogi drugi. (</w:t>
      </w:r>
      <w:proofErr w:type="spellStart"/>
      <w:r w:rsidR="002A614F">
        <w:t>ct</w:t>
      </w:r>
      <w:proofErr w:type="spellEnd"/>
      <w:r w:rsidR="002A614F">
        <w:t xml:space="preserve">: </w:t>
      </w:r>
      <w:hyperlink r:id="rId13" w:history="1">
        <w:r w:rsidR="002A614F">
          <w:rPr>
            <w:rStyle w:val="Hyperlink"/>
          </w:rPr>
          <w:t>https://neos-guide.org/content/protein-structure</w:t>
        </w:r>
      </w:hyperlink>
      <w:r w:rsidR="002A614F">
        <w:t>)</w:t>
      </w:r>
      <w:r w:rsidR="00D44434">
        <w:t xml:space="preserve"> Funkcija proteina striktno je određena njegovom 3D strukturom(</w:t>
      </w:r>
      <w:proofErr w:type="spellStart"/>
      <w:r w:rsidR="00D44434">
        <w:t>ct</w:t>
      </w:r>
      <w:proofErr w:type="spellEnd"/>
      <w:r w:rsidR="00D44434">
        <w:t xml:space="preserve">: </w:t>
      </w:r>
      <w:proofErr w:type="spellStart"/>
      <w:r w:rsidR="00D44434">
        <w:t>essential</w:t>
      </w:r>
      <w:proofErr w:type="spellEnd"/>
      <w:r w:rsidR="00D44434">
        <w:t xml:space="preserve">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w:t>
      </w:r>
      <w:proofErr w:type="spellStart"/>
      <w:r>
        <w:t>ct</w:t>
      </w:r>
      <w:proofErr w:type="spellEnd"/>
      <w:r>
        <w:t>:</w:t>
      </w:r>
      <w:r w:rsidR="00D44434">
        <w:t xml:space="preserve"> </w:t>
      </w:r>
      <w:proofErr w:type="spellStart"/>
      <w:r>
        <w:t>proteinShader</w:t>
      </w:r>
      <w:proofErr w:type="spellEnd"/>
      <w:r>
        <w:t>)</w:t>
      </w:r>
      <w:r w:rsidR="00C017BD">
        <w:t>.</w:t>
      </w:r>
    </w:p>
    <w:p w:rsidR="005C7305" w:rsidRDefault="005743A9" w:rsidP="005C7305">
      <w:r>
        <w:t>Strukturu (pozicije atoma) i izgled proteina je moguće odrediti korištenjem nekoliko različitih metoda</w:t>
      </w:r>
      <w:r w:rsidR="00351214">
        <w:t xml:space="preserve"> (X-ray </w:t>
      </w:r>
      <w:proofErr w:type="spellStart"/>
      <w:r w:rsidR="00351214">
        <w:t>kristalografija</w:t>
      </w:r>
      <w:proofErr w:type="spellEnd"/>
      <w:r w:rsidR="00351214">
        <w:t xml:space="preserve">, </w:t>
      </w:r>
      <w:proofErr w:type="spellStart"/>
      <w:r w:rsidR="00351214">
        <w:t>nmr</w:t>
      </w:r>
      <w:proofErr w:type="spellEnd"/>
      <w:r w:rsidR="00351214">
        <w:t xml:space="preserve"> </w:t>
      </w:r>
      <w:proofErr w:type="spellStart"/>
      <w:r w:rsidR="00351214">
        <w:t>spektroskopja</w:t>
      </w:r>
      <w:proofErr w:type="spellEnd"/>
      <w:r w:rsidR="00351214">
        <w:t>,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w:t>
      </w:r>
      <w:proofErr w:type="spellStart"/>
      <w:r w:rsidR="00750CB9">
        <w:t>ct</w:t>
      </w:r>
      <w:proofErr w:type="spellEnd"/>
      <w:r w:rsidR="00750CB9">
        <w:t xml:space="preserve">: </w:t>
      </w:r>
      <w:proofErr w:type="spellStart"/>
      <w:r w:rsidR="00750CB9">
        <w:t>essential</w:t>
      </w:r>
      <w:proofErr w:type="spellEnd"/>
      <w:r w:rsidR="00750CB9">
        <w:t>)</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w:t>
      </w:r>
      <w:proofErr w:type="spellStart"/>
      <w:r w:rsidR="00456F08">
        <w:t>ct</w:t>
      </w:r>
      <w:proofErr w:type="spellEnd"/>
      <w:r w:rsidR="00456F08">
        <w:t xml:space="preserve">: </w:t>
      </w:r>
      <w:hyperlink r:id="rId16" w:history="1">
        <w:r w:rsidR="00456F08" w:rsidRPr="00796642">
          <w:rPr>
            <w:rStyle w:val="Hyperlink"/>
          </w:rPr>
          <w:t>https://hr.wikipedia.org/wiki/Bjelan%C4%8Devine</w:t>
        </w:r>
      </w:hyperlink>
      <w:r w:rsidR="00456F08">
        <w:t>)</w:t>
      </w:r>
    </w:p>
    <w:p w:rsidR="00456F08" w:rsidRDefault="00456F08" w:rsidP="00297D66">
      <w:r>
        <w:t xml:space="preserve">Aminokiseline su molekule koje imaju slobodnu </w:t>
      </w:r>
      <w:proofErr w:type="spellStart"/>
      <w:r>
        <w:t>amino</w:t>
      </w:r>
      <w:proofErr w:type="spellEnd"/>
      <w:r>
        <w:t xml:space="preserve"> grupu (NH</w:t>
      </w:r>
      <w:r>
        <w:rPr>
          <w:vertAlign w:val="subscript"/>
        </w:rPr>
        <w:t>2</w:t>
      </w:r>
      <w:r>
        <w:t xml:space="preserve">) i </w:t>
      </w:r>
      <w:proofErr w:type="spellStart"/>
      <w:r>
        <w:t>karboksilnu</w:t>
      </w:r>
      <w:proofErr w:type="spellEnd"/>
      <w:r>
        <w:t xml:space="preserve">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proofErr w:type="spellStart"/>
      <w:r w:rsidR="00EF00C7">
        <w:t>polipeptidni</w:t>
      </w:r>
      <w:proofErr w:type="spellEnd"/>
      <w:r w:rsidR="00EF00C7">
        <w:t xml:space="preserve">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 xml:space="preserve">između </w:t>
      </w:r>
      <w:proofErr w:type="spellStart"/>
      <w:r w:rsidR="001D089B">
        <w:t>karboksilne</w:t>
      </w:r>
      <w:proofErr w:type="spellEnd"/>
      <w:r w:rsidR="001D089B">
        <w:t xml:space="preserve"> skupine jedne i </w:t>
      </w:r>
      <w:proofErr w:type="spellStart"/>
      <w:r w:rsidR="001D089B">
        <w:t>amino</w:t>
      </w:r>
      <w:proofErr w:type="spellEnd"/>
      <w:r w:rsidR="001D089B">
        <w:t xml:space="preserve"> skupine druge </w:t>
      </w:r>
      <w:proofErr w:type="spellStart"/>
      <w:r w:rsidR="001D089B">
        <w:t>aminokisline</w:t>
      </w:r>
      <w:proofErr w:type="spellEnd"/>
      <w:r w:rsidR="001D089B">
        <w:t xml:space="preserv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proofErr w:type="spellStart"/>
      <w:r w:rsidR="000C5F71">
        <w:t>amino</w:t>
      </w:r>
      <w:proofErr w:type="spellEnd"/>
      <w:r w:rsidR="000C5F71">
        <w:t xml:space="preserve"> </w:t>
      </w:r>
      <w:r w:rsidR="00236041">
        <w:t>krajem</w:t>
      </w:r>
      <w:r w:rsidR="008156C1">
        <w:t xml:space="preserve"> te</w:t>
      </w:r>
      <w:r w:rsidR="00236041">
        <w:t xml:space="preserve"> završava</w:t>
      </w:r>
      <w:r w:rsidR="000C5F71">
        <w:t xml:space="preserve"> </w:t>
      </w:r>
      <w:proofErr w:type="spellStart"/>
      <w:r w:rsidR="000C5F71">
        <w:t>karboksilni</w:t>
      </w:r>
      <w:r w:rsidR="008156C1">
        <w:t>m</w:t>
      </w:r>
      <w:proofErr w:type="spellEnd"/>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w:t>
      </w:r>
      <w:proofErr w:type="spellStart"/>
      <w:r w:rsidR="005125F1">
        <w:t>ct</w:t>
      </w:r>
      <w:proofErr w:type="spellEnd"/>
      <w:r w:rsidR="005125F1">
        <w: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xml:space="preserve">, a da se pri tome ne uzima u obzir </w:t>
      </w:r>
      <w:proofErr w:type="spellStart"/>
      <w:r w:rsidR="007512E5">
        <w:t>konformacija</w:t>
      </w:r>
      <w:proofErr w:type="spellEnd"/>
      <w:r w:rsidR="007512E5">
        <w:t xml:space="preserve">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w:t>
      </w:r>
      <w:proofErr w:type="spellStart"/>
      <w:r>
        <w:t>polipeptidni</w:t>
      </w:r>
      <w:proofErr w:type="spellEnd"/>
      <w:r>
        <w:t xml:space="preserve">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 atom ugljika (Cα)(ct::essential)</w:t>
      </w:r>
      <w:r w:rsidR="00A169E4">
        <w:t xml:space="preserve">. </w:t>
      </w:r>
      <w:r w:rsidR="00964B29">
        <w:t xml:space="preserve">Iako smjer zavojnice može biti i lijevi i desni, desni smjer </w:t>
      </w:r>
      <w:r w:rsidR="00964B29">
        <w:lastRenderedPageBreak/>
        <w:t>je energetski puno povoljniji, stoga su gotovo sve zavojnice desnog smjera.(</w:t>
      </w:r>
      <w:proofErr w:type="spellStart"/>
      <w:r w:rsidR="00964B29">
        <w:t>ct</w:t>
      </w:r>
      <w:proofErr w:type="spellEnd"/>
      <w:r w:rsidR="00964B29">
        <w: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w:t>
      </w:r>
      <w:proofErr w:type="spellStart"/>
      <w:r w:rsidR="00793D60">
        <w:t>amino</w:t>
      </w:r>
      <w:proofErr w:type="spellEnd"/>
      <w:r w:rsidR="00793D60">
        <w:t xml:space="preserve"> i </w:t>
      </w:r>
      <w:proofErr w:type="spellStart"/>
      <w:r w:rsidR="00793D60">
        <w:t>karboksilne</w:t>
      </w:r>
      <w:proofErr w:type="spellEnd"/>
      <w:r w:rsidR="00793D60">
        <w:t xml:space="preserve"> skupine</w:t>
      </w:r>
      <w:r w:rsidR="004357BE">
        <w:t>.</w:t>
      </w:r>
      <w:r w:rsidR="00793D60">
        <w:t>(slika)</w:t>
      </w:r>
      <w:r w:rsidR="004357BE">
        <w:t xml:space="preserve"> Lanci aminokiselina koji su međusobno povezani u β-naboranoj ploči mogu biti paralelni, </w:t>
      </w:r>
      <w:proofErr w:type="spellStart"/>
      <w:r w:rsidR="004357BE">
        <w:t>antiparalelni</w:t>
      </w:r>
      <w:proofErr w:type="spellEnd"/>
      <w:r w:rsidR="004357BE">
        <w:t xml:space="preserve"> ili mogu biti kombinacija paralelnih i </w:t>
      </w:r>
      <w:proofErr w:type="spellStart"/>
      <w:r w:rsidR="004357BE">
        <w:t>antiparalelih</w:t>
      </w:r>
      <w:proofErr w:type="spellEnd"/>
      <w:r w:rsidR="004357BE">
        <w:t xml:space="preserve">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 xml:space="preserve">darnih struktura jednog </w:t>
      </w:r>
      <w:proofErr w:type="spellStart"/>
      <w:r w:rsidR="00D23678">
        <w:t>polipeptidnog</w:t>
      </w:r>
      <w:proofErr w:type="spellEnd"/>
      <w:r w:rsidR="00D23678">
        <w:t xml:space="preserve">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 xml:space="preserve">vodikove veze, ionske veze, dipol-dipol interakcije te </w:t>
      </w:r>
      <w:proofErr w:type="spellStart"/>
      <w:r w:rsidR="001F788B">
        <w:t>londonove</w:t>
      </w:r>
      <w:proofErr w:type="spellEnd"/>
      <w:r w:rsidR="001F788B">
        <w:t xml:space="preserve"> disperzijske sile</w:t>
      </w:r>
      <w:r w:rsidR="006D4763">
        <w:t xml:space="preserve">. Također, ovdje su vrlo bitne i </w:t>
      </w:r>
      <w:proofErr w:type="spellStart"/>
      <w:r w:rsidR="006D4763">
        <w:t>hidrofilne</w:t>
      </w:r>
      <w:proofErr w:type="spellEnd"/>
      <w:r w:rsidR="006D4763">
        <w:t xml:space="preserve"> te </w:t>
      </w:r>
      <w:proofErr w:type="spellStart"/>
      <w:r w:rsidR="006D4763">
        <w:t>hidrofobne</w:t>
      </w:r>
      <w:proofErr w:type="spellEnd"/>
      <w:r w:rsidR="006D4763">
        <w:t xml:space="preserve"> interakcije koje određuju na koji će način protein reagirati s vodom. (</w:t>
      </w:r>
      <w:proofErr w:type="spellStart"/>
      <w:r w:rsidR="006D4763">
        <w:t>ct</w:t>
      </w:r>
      <w:proofErr w:type="spellEnd"/>
      <w:r w:rsidR="006D4763">
        <w:t xml:space="preserve"> :</w:t>
      </w:r>
      <w:hyperlink r:id="rId22"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w:t>
      </w:r>
      <w:proofErr w:type="spellStart"/>
      <w:r w:rsidR="00C34E86">
        <w:t>polipeptidnog</w:t>
      </w:r>
      <w:proofErr w:type="spellEnd"/>
      <w:r w:rsidR="00C34E86">
        <w:t xml:space="preserve"> lanca imaju samo prve tri strukture, dok proteini koji su sačinjeni od dva ili više lanca imaju još i kvartarnu strukturu. </w:t>
      </w:r>
      <w:r w:rsidR="00324EDD">
        <w:t xml:space="preserve">Općenito, u kvartarnoj strukturi se gledaju iste interakcije i stvaranje veza kao i u tercijarnoj </w:t>
      </w:r>
      <w:proofErr w:type="spellStart"/>
      <w:r w:rsidR="00324EDD">
        <w:t>stukturi</w:t>
      </w:r>
      <w:proofErr w:type="spellEnd"/>
      <w:r w:rsidR="00324EDD">
        <w:t xml:space="preserve">,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w:t>
      </w:r>
      <w:proofErr w:type="spellStart"/>
      <w:r w:rsidR="002D6DAA">
        <w:t>kvarterna</w:t>
      </w:r>
      <w:proofErr w:type="spellEnd"/>
      <w:r w:rsidR="002D6DAA">
        <w:t xml:space="preserve">) </w:t>
      </w:r>
      <w:r>
        <w:t xml:space="preserve">proteina određena slabim silama, proteini su vrlo osjetljivi te su lako podložni poremećaju strukture ili </w:t>
      </w:r>
      <w:proofErr w:type="spellStart"/>
      <w:r>
        <w:t>denaturaciji</w:t>
      </w:r>
      <w:proofErr w:type="spellEnd"/>
      <w:r>
        <w:t>. Ukoliko se naruši njihova struktura</w:t>
      </w:r>
      <w:r w:rsidR="002D6DAA">
        <w:t>, tada oni više nisu u stanju obavljati svoju osnovnu funkciju</w:t>
      </w:r>
      <w:r w:rsidR="00AC15C4">
        <w:t xml:space="preserve"> što dovodi do poremećaja stanične aktivnosti te moguće smrti stanice.</w:t>
      </w:r>
      <w:r w:rsidR="006C4212">
        <w:t>(</w:t>
      </w:r>
      <w:proofErr w:type="spellStart"/>
      <w:r w:rsidR="006C4212">
        <w:t>ct</w:t>
      </w:r>
      <w:proofErr w:type="spellEnd"/>
      <w:r w:rsidR="006C4212">
        <w:t xml:space="preserve">: </w:t>
      </w:r>
      <w:r w:rsidR="006C4212" w:rsidRPr="006C4212">
        <w:t xml:space="preserve"> </w:t>
      </w:r>
      <w:hyperlink r:id="rId23"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 xml:space="preserve">genskom </w:t>
      </w:r>
      <w:proofErr w:type="spellStart"/>
      <w:r>
        <w:t>kristalografijom</w:t>
      </w:r>
      <w:proofErr w:type="spellEnd"/>
      <w:r w:rsidR="00C463BD">
        <w:t xml:space="preserve"> (engl. </w:t>
      </w:r>
      <w:r w:rsidR="00C463BD" w:rsidRPr="00C463BD">
        <w:rPr>
          <w:i/>
        </w:rPr>
        <w:t xml:space="preserve">x-ray </w:t>
      </w:r>
      <w:proofErr w:type="spellStart"/>
      <w:r w:rsidR="00C463BD" w:rsidRPr="00C463BD">
        <w:rPr>
          <w:i/>
        </w:rPr>
        <w:t>crystallography</w:t>
      </w:r>
      <w:proofErr w:type="spellEnd"/>
      <w:r w:rsidR="00C463BD">
        <w:t>)</w:t>
      </w:r>
      <w:r>
        <w:t xml:space="preserve"> te nuklearnom magnetskom rezonanc</w:t>
      </w:r>
      <w:r w:rsidR="00C463BD">
        <w:t xml:space="preserve">ijom (engl. </w:t>
      </w:r>
      <w:proofErr w:type="spellStart"/>
      <w:r w:rsidR="00C463BD" w:rsidRPr="00C463BD">
        <w:rPr>
          <w:i/>
        </w:rPr>
        <w:t>Nuclear</w:t>
      </w:r>
      <w:proofErr w:type="spellEnd"/>
      <w:r w:rsidR="00C463BD" w:rsidRPr="00C463BD">
        <w:rPr>
          <w:i/>
        </w:rPr>
        <w:t xml:space="preserve"> </w:t>
      </w:r>
      <w:proofErr w:type="spellStart"/>
      <w:r w:rsidR="00C463BD" w:rsidRPr="00C463BD">
        <w:rPr>
          <w:i/>
        </w:rPr>
        <w:t>Magnetic</w:t>
      </w:r>
      <w:proofErr w:type="spellEnd"/>
      <w:r w:rsidR="00C463BD" w:rsidRPr="00C463BD">
        <w:rPr>
          <w:i/>
        </w:rPr>
        <w:t xml:space="preserve"> </w:t>
      </w:r>
      <w:proofErr w:type="spellStart"/>
      <w:r w:rsidR="00C463BD" w:rsidRPr="00C463BD">
        <w:rPr>
          <w:i/>
        </w:rPr>
        <w:t>Resonance</w:t>
      </w:r>
      <w:proofErr w:type="spellEnd"/>
      <w:r w:rsidR="00C463BD" w:rsidRPr="00C463BD">
        <w:rPr>
          <w:i/>
        </w:rPr>
        <w:t xml:space="preserve"> </w:t>
      </w:r>
      <w:proofErr w:type="spellStart"/>
      <w:r w:rsidR="00C463BD" w:rsidRPr="00C463BD">
        <w:rPr>
          <w:i/>
        </w:rPr>
        <w:t>Spectroscopy</w:t>
      </w:r>
      <w:proofErr w:type="spellEnd"/>
      <w:r w:rsidR="00C463BD" w:rsidRPr="00C463BD">
        <w:rPr>
          <w:i/>
        </w:rPr>
        <w:t>, NMR</w:t>
      </w:r>
      <w:r w:rsidR="00C463BD">
        <w:t xml:space="preserve">). </w:t>
      </w:r>
    </w:p>
    <w:p w:rsidR="00BD012D" w:rsidRDefault="00BD012D" w:rsidP="002D14C1">
      <w:r>
        <w:lastRenderedPageBreak/>
        <w:t xml:space="preserve">Analiza rendgenskom </w:t>
      </w:r>
      <w:proofErr w:type="spellStart"/>
      <w:r>
        <w:t>kristalografijom</w:t>
      </w:r>
      <w:proofErr w:type="spellEnd"/>
      <w:r>
        <w:t xml:space="preserve">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w:t>
      </w:r>
      <w:proofErr w:type="spellStart"/>
      <w:r w:rsidR="00C70983">
        <w:t>ct</w:t>
      </w:r>
      <w:proofErr w:type="spellEnd"/>
      <w:r w:rsidR="00C70983">
        <w:t xml:space="preserve">: </w:t>
      </w:r>
      <w:proofErr w:type="spellStart"/>
      <w:r w:rsidR="00C70983">
        <w:t>essential</w:t>
      </w:r>
      <w:proofErr w:type="spellEnd"/>
      <w:r w:rsidR="00C70983">
        <w:t>)</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Ova metoda mjeri promjene magnetskog momenta jezgre u vanjskom magnetskom polju na temelju kojih se mogu dobiti podati o strukturnim i dinamičkim svojstvima molekula bilo da su slobodne ili vezane (</w:t>
      </w:r>
      <w:proofErr w:type="spellStart"/>
      <w:r w:rsidR="00CE41E4">
        <w:t>ct</w:t>
      </w:r>
      <w:proofErr w:type="spellEnd"/>
      <w:r w:rsidR="00CE41E4">
        <w:t xml:space="preserve">: </w:t>
      </w:r>
      <w:hyperlink r:id="rId24"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 xml:space="preserve">stariji PDB te noviji </w:t>
      </w:r>
      <w:proofErr w:type="spellStart"/>
      <w:r w:rsidR="003E47FC">
        <w:t>mmCIF</w:t>
      </w:r>
      <w:proofErr w:type="spellEnd"/>
      <w:r w:rsidR="003E47FC">
        <w:t>.</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xml:space="preserve">, način određivanja strukture, </w:t>
      </w:r>
      <w:proofErr w:type="spellStart"/>
      <w:r w:rsidR="00BE71E4">
        <w:t>kristalografski</w:t>
      </w:r>
      <w:proofErr w:type="spellEnd"/>
      <w:r w:rsidR="00BE71E4">
        <w:t xml:space="preserve"> parametri i rezolucija,</w:t>
      </w:r>
      <w:r w:rsidR="001B4363">
        <w:t xml:space="preserve"> položaj sekundarnih struktura</w:t>
      </w:r>
      <w:r w:rsidR="00BE71E4">
        <w:t xml:space="preserve"> i sl</w:t>
      </w:r>
      <w:r w:rsidR="00BF1060">
        <w:t>.(</w:t>
      </w:r>
      <w:proofErr w:type="spellStart"/>
      <w:r w:rsidR="00BF1060">
        <w:t>ct</w:t>
      </w:r>
      <w:proofErr w:type="spellEnd"/>
      <w:r w:rsidR="00BF1060">
        <w:t xml:space="preserve">: </w:t>
      </w:r>
      <w:proofErr w:type="spellStart"/>
      <w:r w:rsidR="00BF1060">
        <w:t>eseential</w:t>
      </w:r>
      <w:proofErr w:type="spellEnd"/>
      <w:r w:rsidR="00BF1060">
        <w:t>)</w:t>
      </w:r>
      <w:r w:rsidR="0055363A">
        <w:t xml:space="preserve"> </w:t>
      </w:r>
      <w:r w:rsidR="00BF1060">
        <w:t>Svaki redak započinje nekom od ključnih riječi nakon kojeg slijede podaci koji su strukturirani ovisno o toj ključnoj riječi. Neke od ključnih riječi i njihovo objašnjenje dano je u nastavku (</w:t>
      </w:r>
      <w:proofErr w:type="spellStart"/>
      <w:r w:rsidR="00BF1060">
        <w:t>ct</w:t>
      </w:r>
      <w:proofErr w:type="spellEnd"/>
      <w:r w:rsidR="00BF1060">
        <w:t>: tablica)</w:t>
      </w:r>
    </w:p>
    <w:tbl>
      <w:tblPr>
        <w:tblStyle w:val="TableGrid"/>
        <w:tblW w:w="0" w:type="auto"/>
        <w:jc w:val="center"/>
        <w:tblLook w:val="04A0" w:firstRow="1" w:lastRow="0" w:firstColumn="1" w:lastColumn="0" w:noHBand="0" w:noVBand="1"/>
      </w:tblPr>
      <w:tblGrid>
        <w:gridCol w:w="1998"/>
        <w:gridCol w:w="6438"/>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lastRenderedPageBreak/>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w:t>
            </w:r>
            <w:proofErr w:type="spellStart"/>
            <w:r>
              <w:t>integer</w:t>
            </w:r>
            <w:proofErr w:type="spellEnd"/>
            <w:r>
              <w:t>)</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w:t>
            </w:r>
            <w:proofErr w:type="spellStart"/>
            <w:r>
              <w:t>integer</w:t>
            </w:r>
            <w:proofErr w:type="spellEnd"/>
            <w:r>
              <w:t>)</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w:t>
            </w:r>
            <w:proofErr w:type="spellStart"/>
            <w:r>
              <w:t>float</w:t>
            </w:r>
            <w:proofErr w:type="spellEnd"/>
            <w:r>
              <w:t xml:space="preserve">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w:t>
            </w:r>
            <w:proofErr w:type="spellStart"/>
            <w:r>
              <w:t>float</w:t>
            </w:r>
            <w:proofErr w:type="spellEnd"/>
            <w:r>
              <w:t xml:space="preserve">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lastRenderedPageBreak/>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 xml:space="preserve">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w:t>
      </w:r>
      <w:proofErr w:type="spellStart"/>
      <w:r w:rsidR="00FC5435">
        <w:t>disulfidnih</w:t>
      </w:r>
      <w:proofErr w:type="spellEnd"/>
      <w:r w:rsidR="00FC5435">
        <w:t xml:space="preserve">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w:t>
      </w:r>
      <w:proofErr w:type="spellStart"/>
      <w:r w:rsidR="003F4A20">
        <w:t>ct</w:t>
      </w:r>
      <w:proofErr w:type="spellEnd"/>
      <w:r w:rsidR="003F4A20">
        <w:t xml:space="preserve">: </w:t>
      </w:r>
      <w:proofErr w:type="spellStart"/>
      <w:r w:rsidR="003F4A20">
        <w:t>essential</w:t>
      </w:r>
      <w:proofErr w:type="spellEnd"/>
      <w:r w:rsidR="003F4A20">
        <w:t>).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podaci u PDB formatu više ni ne prihvaćaju u Protein Dana Bank bazi podataka(</w:t>
      </w:r>
      <w:proofErr w:type="spellStart"/>
      <w:r w:rsidR="00BA0054">
        <w:t>ct</w:t>
      </w:r>
      <w:proofErr w:type="spellEnd"/>
      <w:r w:rsidR="00BA0054">
        <w:t xml:space="preserve">: </w:t>
      </w:r>
      <w:hyperlink r:id="rId25"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proofErr w:type="spellStart"/>
      <w:r w:rsidRPr="0063105C">
        <w:rPr>
          <w:i/>
        </w:rPr>
        <w:t>macromolecule</w:t>
      </w:r>
      <w:proofErr w:type="spellEnd"/>
      <w:r w:rsidRPr="0063105C">
        <w:rPr>
          <w:i/>
        </w:rPr>
        <w:t xml:space="preserve"> </w:t>
      </w:r>
      <w:proofErr w:type="spellStart"/>
      <w:r w:rsidRPr="0063105C">
        <w:rPr>
          <w:i/>
        </w:rPr>
        <w:t>crystallographic</w:t>
      </w:r>
      <w:proofErr w:type="spellEnd"/>
      <w:r w:rsidRPr="0063105C">
        <w:rPr>
          <w:i/>
        </w:rPr>
        <w:t xml:space="preserve"> </w:t>
      </w:r>
      <w:proofErr w:type="spellStart"/>
      <w:r w:rsidRPr="0063105C">
        <w:rPr>
          <w:i/>
        </w:rPr>
        <w:t>information</w:t>
      </w:r>
      <w:proofErr w:type="spellEnd"/>
      <w:r w:rsidRPr="0063105C">
        <w:rPr>
          <w:i/>
        </w:rPr>
        <w:t xml:space="preserve"> file</w:t>
      </w:r>
      <w:r>
        <w:t xml:space="preserve"> ili kraće </w:t>
      </w:r>
      <w:proofErr w:type="spellStart"/>
      <w:r>
        <w:t>mmCIF</w:t>
      </w:r>
      <w:proofErr w:type="spellEnd"/>
      <w:r>
        <w:t xml:space="preserve">. </w:t>
      </w:r>
      <w:r w:rsidR="00D94CFB">
        <w:t xml:space="preserve">Format se temelji na </w:t>
      </w:r>
      <w:proofErr w:type="spellStart"/>
      <w:r w:rsidR="00D94CFB">
        <w:rPr>
          <w:i/>
        </w:rPr>
        <w:t>crystallographic</w:t>
      </w:r>
      <w:proofErr w:type="spellEnd"/>
      <w:r w:rsidR="00D94CFB">
        <w:rPr>
          <w:i/>
        </w:rPr>
        <w:t xml:space="preserve"> </w:t>
      </w:r>
      <w:proofErr w:type="spellStart"/>
      <w:r w:rsidR="00D94CFB">
        <w:rPr>
          <w:i/>
        </w:rPr>
        <w:t>information</w:t>
      </w:r>
      <w:proofErr w:type="spellEnd"/>
      <w:r w:rsidR="00D94CFB">
        <w:rPr>
          <w:i/>
        </w:rPr>
        <w:t xml:space="preserve"> file </w:t>
      </w:r>
      <w:r w:rsidR="00D94CFB">
        <w:t>(CIF) formatu koji se koristi za zapis manjih molekula te je proširen informacijama potrebnim za prikaz makro molekula</w:t>
      </w:r>
      <w:r w:rsidR="009158C0">
        <w:t>(</w:t>
      </w:r>
      <w:proofErr w:type="spellStart"/>
      <w:r w:rsidR="009158C0">
        <w:t>ct</w:t>
      </w:r>
      <w:proofErr w:type="spellEnd"/>
      <w:r w:rsidR="009158C0">
        <w:t>:</w:t>
      </w:r>
      <w:r w:rsidR="009158C0" w:rsidRPr="009158C0">
        <w:t xml:space="preserve"> </w:t>
      </w:r>
      <w:hyperlink r:id="rId26" w:history="1">
        <w:r w:rsidR="009158C0">
          <w:rPr>
            <w:rStyle w:val="Hyperlink"/>
          </w:rPr>
          <w:t>https://www.rcsb.org/pdb/static.do?p=file_formats/mmcif/index.html</w:t>
        </w:r>
      </w:hyperlink>
      <w:r w:rsidR="009158C0">
        <w:t>)</w:t>
      </w:r>
      <w:r w:rsidR="00D94CFB">
        <w:t>.</w:t>
      </w:r>
      <w:r w:rsidR="009D4C4A">
        <w:t xml:space="preserve"> </w:t>
      </w:r>
      <w:proofErr w:type="spellStart"/>
      <w:r w:rsidR="00FF7374">
        <w:t>mmCIF</w:t>
      </w:r>
      <w:proofErr w:type="spellEnd"/>
      <w:r w:rsidR="00FF7374">
        <w:t xml:space="preserve"> podržava razne vrste informacija koje su definirane u </w:t>
      </w:r>
      <w:proofErr w:type="spellStart"/>
      <w:r w:rsidR="00FF7374">
        <w:t>mmCIF</w:t>
      </w:r>
      <w:proofErr w:type="spellEnd"/>
      <w:r w:rsidR="00FF7374">
        <w:t xml:space="preserve">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w:t>
      </w:r>
      <w:proofErr w:type="spellStart"/>
      <w:r w:rsidR="00FF7374">
        <w:t>mmCIF</w:t>
      </w:r>
      <w:proofErr w:type="spellEnd"/>
      <w:r w:rsidR="00FF7374">
        <w:t xml:space="preserve">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w:t>
      </w:r>
      <w:r w:rsidR="0041373E">
        <w:lastRenderedPageBreak/>
        <w:t>trodimenzionalnim struktura</w:t>
      </w:r>
      <w:r w:rsidR="00B25462">
        <w:t>ma</w:t>
      </w:r>
      <w:r w:rsidR="0041373E">
        <w:t xml:space="preserve"> velikih molekula (makromolekula) i </w:t>
      </w:r>
      <w:proofErr w:type="spellStart"/>
      <w:r w:rsidR="0041373E">
        <w:t>nukleinskih</w:t>
      </w:r>
      <w:proofErr w:type="spellEnd"/>
      <w:r w:rsidR="0041373E">
        <w:t xml:space="preserve"> kiselina</w:t>
      </w:r>
      <w:r w:rsidR="00244FA0">
        <w:t>. Repozitorij u trenutku pisanja broji više od 152 000 struktura, te su svi podaci besplatno dostupni javnosti (</w:t>
      </w:r>
      <w:proofErr w:type="spellStart"/>
      <w:r w:rsidR="00244FA0">
        <w:t>ct</w:t>
      </w:r>
      <w:proofErr w:type="spellEnd"/>
      <w:r w:rsidR="00244FA0">
        <w:t xml:space="preserve">: </w:t>
      </w:r>
      <w:hyperlink r:id="rId27" w:history="1">
        <w:r w:rsidR="00244FA0">
          <w:rPr>
            <w:rStyle w:val="Hyperlink"/>
          </w:rPr>
          <w:t>https://www.rcsb.org/p</w:t>
        </w:r>
        <w:r w:rsidR="00244FA0">
          <w:rPr>
            <w:rStyle w:val="Hyperlink"/>
          </w:rPr>
          <w:t>d</w:t>
        </w:r>
        <w:r w:rsidR="00244FA0">
          <w:rPr>
            <w:rStyle w:val="Hyperlink"/>
          </w:rPr>
          <w:t>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900752" w:rsidRDefault="00FF4957" w:rsidP="00634A3A">
      <w:r>
        <w:t xml:space="preserve">Za prikaz pojedinačnog objekta, kao što su ovom slučaju proteini, najintuitivnije je objekt </w:t>
      </w:r>
      <w:r w:rsidR="00C13C27">
        <w:t xml:space="preserve">smjestiti </w:t>
      </w:r>
      <w:r>
        <w:t xml:space="preserve">u centar koordinatnog sustava </w:t>
      </w:r>
      <w:r w:rsidR="00C13C27">
        <w:t>a korisniku omogućiti da kameru može rotirati oko objekta</w:t>
      </w:r>
      <w:r w:rsidR="00900752">
        <w:t>, a da pri tome pogled kamere bude uvijek usmjeren prema objektu, odnosno centru.</w:t>
      </w:r>
    </w:p>
    <w:p w:rsidR="00634A3A" w:rsidRPr="00FA0165" w:rsidRDefault="00634A3A" w:rsidP="00634A3A">
      <w:pPr>
        <w:rPr>
          <w:lang w:val="en-US"/>
        </w:rPr>
      </w:pPr>
      <w:bookmarkStart w:id="0" w:name="_GoBack"/>
      <w:bookmarkEnd w:id="0"/>
    </w:p>
    <w:p w:rsidR="0081291A" w:rsidRDefault="0081291A" w:rsidP="00297D66">
      <w:r>
        <w:br w:type="page"/>
      </w:r>
      <w:r>
        <w:lastRenderedPageBreak/>
        <w:t xml:space="preserve">Primjer naslova u stilu </w:t>
      </w:r>
      <w:proofErr w:type="spellStart"/>
      <w:r>
        <w:t>Headinga</w:t>
      </w:r>
      <w:proofErr w:type="spellEnd"/>
      <w:r>
        <w:t xml:space="preserve"> 2</w:t>
      </w:r>
    </w:p>
    <w:p w:rsidR="0081291A" w:rsidRDefault="0081291A">
      <w:pPr>
        <w:rPr>
          <w:color w:val="FF0000"/>
        </w:rPr>
      </w:pPr>
      <w:r>
        <w:rPr>
          <w:color w:val="FF0000"/>
        </w:rPr>
        <w:t xml:space="preserve">Rad treba pisati u </w:t>
      </w:r>
      <w:proofErr w:type="spellStart"/>
      <w:r>
        <w:rPr>
          <w:color w:val="FF0000"/>
        </w:rPr>
        <w:t>nedređenom</w:t>
      </w:r>
      <w:proofErr w:type="spellEnd"/>
      <w:r>
        <w:rPr>
          <w:color w:val="FF0000"/>
        </w:rPr>
        <w:t xml:space="preserve">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w:t>
      </w:r>
      <w:proofErr w:type="spellStart"/>
      <w:r>
        <w:t>Heading</w:t>
      </w:r>
      <w:proofErr w:type="spellEnd"/>
      <w:r>
        <w:t xml:space="preserve">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w:t>
      </w:r>
      <w:proofErr w:type="spellStart"/>
      <w:r>
        <w:t>potpoglavlja</w:t>
      </w:r>
      <w:proofErr w:type="spellEnd"/>
      <w:r>
        <w:t xml:space="preserve"> (naslovi </w:t>
      </w:r>
      <w:proofErr w:type="spellStart"/>
      <w:r>
        <w:rPr>
          <w:rFonts w:ascii="Courier New" w:hAnsi="Courier New"/>
        </w:rPr>
        <w:t>Heading</w:t>
      </w:r>
      <w:proofErr w:type="spellEnd"/>
      <w:r>
        <w:rPr>
          <w:rFonts w:ascii="Courier New" w:hAnsi="Courier New"/>
        </w:rPr>
        <w:t xml:space="preserve"> 2</w:t>
      </w:r>
      <w:r>
        <w:t xml:space="preserve">) potrebno je voditi računa o tome da je broj </w:t>
      </w:r>
      <w:proofErr w:type="spellStart"/>
      <w:r>
        <w:t>potpoglavlja</w:t>
      </w:r>
      <w:proofErr w:type="spellEnd"/>
      <w:r>
        <w:t xml:space="preserve"> ujednačen u svim poglavljima, te da je količina teksta po </w:t>
      </w:r>
      <w:proofErr w:type="spellStart"/>
      <w:r>
        <w:t>potpoglavljima</w:t>
      </w:r>
      <w:proofErr w:type="spellEnd"/>
      <w:r>
        <w:t xml:space="preserve">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proofErr w:type="spellStart"/>
      <w:r>
        <w:rPr>
          <w:rFonts w:ascii="Courier New" w:hAnsi="Courier New"/>
        </w:rPr>
        <w:t>Heading</w:t>
      </w:r>
      <w:proofErr w:type="spellEnd"/>
      <w:r>
        <w:rPr>
          <w:rFonts w:ascii="Courier New" w:hAnsi="Courier New"/>
        </w:rPr>
        <w:t xml:space="preserve"> 4</w:t>
      </w:r>
      <w:r>
        <w:t>.</w:t>
      </w:r>
    </w:p>
    <w:p w:rsidR="0015169F" w:rsidRDefault="0015169F" w:rsidP="0015169F">
      <w:pPr>
        <w:pStyle w:val="Heading1"/>
        <w:sectPr w:rsidR="0015169F" w:rsidSect="00931C86">
          <w:headerReference w:type="default" r:id="rId28"/>
          <w:footerReference w:type="default" r:id="rId29"/>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 xml:space="preserve">Slijedi nekoliko </w:t>
      </w:r>
      <w:proofErr w:type="spellStart"/>
      <w:r>
        <w:t>potpogla</w:t>
      </w:r>
      <w:r w:rsidR="007B0BCC">
        <w:t>vlja</w:t>
      </w:r>
      <w:proofErr w:type="spellEnd"/>
      <w:r w:rsidR="007B0BCC">
        <w:t xml:space="preserve">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w:t>
      </w:r>
      <w:proofErr w:type="spellStart"/>
      <w:r>
        <w:t>Caption</w:t>
      </w:r>
      <w:proofErr w:type="spellEnd"/>
      <w:r>
        <w:br/>
        <w:t xml:space="preserve">(pri tome za </w:t>
      </w:r>
      <w:proofErr w:type="spellStart"/>
      <w:r>
        <w:rPr>
          <w:i/>
        </w:rPr>
        <w:t>Caption</w:t>
      </w:r>
      <w:proofErr w:type="spellEnd"/>
      <w:r>
        <w:rPr>
          <w:i/>
        </w:rPr>
        <w:t xml:space="preserve">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30"/>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proofErr w:type="spellStart"/>
      <w:r>
        <w:rPr>
          <w:rFonts w:ascii="Arial Narrow" w:hAnsi="Arial Narrow"/>
        </w:rPr>
        <w:t>Equation</w:t>
      </w:r>
      <w:proofErr w:type="spellEnd"/>
      <w:r>
        <w:rPr>
          <w:rFonts w:ascii="Arial Narrow" w:hAnsi="Arial Narrow"/>
        </w:rPr>
        <w:t xml:space="preserve">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6pt" o:ole="" fillcolor="window">
            <v:imagedata r:id="rId31" o:title=""/>
          </v:shape>
          <o:OLEObject Type="Embed" ProgID="Equation.3" ShapeID="_x0000_i1025" DrawAspect="Content" ObjectID="_1622040112" r:id="rId32"/>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 xml:space="preserve">Ponekad je potrebno oplemeniti osnovni tekst kratkom napomenom. U tu svrhu pogodno je koristiti </w:t>
      </w:r>
      <w:proofErr w:type="spellStart"/>
      <w:r>
        <w:t>podlistke</w:t>
      </w:r>
      <w:proofErr w:type="spellEnd"/>
      <w:r>
        <w:t xml:space="preserve"> (</w:t>
      </w:r>
      <w:proofErr w:type="spellStart"/>
      <w:r>
        <w:rPr>
          <w:rFonts w:ascii="Courier New" w:hAnsi="Courier New"/>
        </w:rPr>
        <w:t>Footnote</w:t>
      </w:r>
      <w:proofErr w:type="spellEnd"/>
      <w:r>
        <w:t xml:space="preserve">). </w:t>
      </w:r>
      <w:proofErr w:type="spellStart"/>
      <w:r>
        <w:t>Podlistke</w:t>
      </w:r>
      <w:proofErr w:type="spellEnd"/>
      <w:r>
        <w:t xml:space="preserv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33"/>
          <w:footerReference w:type="default" r:id="rId34"/>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35"/>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36"/>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w:t>
      </w:r>
      <w:proofErr w:type="spellStart"/>
      <w:r>
        <w:t>Končarevog</w:t>
      </w:r>
      <w:proofErr w:type="spellEnd"/>
      <w:r>
        <w:t xml:space="preserve">» priručnika, </w:t>
      </w:r>
      <w:proofErr w:type="spellStart"/>
      <w:r>
        <w:t>Bronštajnov</w:t>
      </w:r>
      <w:proofErr w:type="spellEnd"/>
      <w:r>
        <w:t xml:space="preserve">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w:t>
      </w:r>
      <w:proofErr w:type="spellStart"/>
      <w:r>
        <w:t>et</w:t>
      </w:r>
      <w:proofErr w:type="spellEnd"/>
      <w:r>
        <w:t xml:space="preserve"> </w:t>
      </w:r>
      <w:proofErr w:type="spellStart"/>
      <w:r>
        <w:t>al</w:t>
      </w:r>
      <w:proofErr w:type="spellEnd"/>
      <w:r>
        <w:t>“.</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37"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w:t>
      </w:r>
      <w:proofErr w:type="spellStart"/>
      <w:r>
        <w:t>Bookmark</w:t>
      </w:r>
      <w:proofErr w:type="spellEnd"/>
      <w:r>
        <w:t>»</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w:t>
      </w:r>
      <w:proofErr w:type="spellStart"/>
      <w:r>
        <w:t>Add</w:t>
      </w:r>
      <w:proofErr w:type="spellEnd"/>
      <w:r>
        <w:t>»)</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w:t>
      </w:r>
      <w:proofErr w:type="spellStart"/>
      <w:r>
        <w:t>Cross</w:t>
      </w:r>
      <w:proofErr w:type="spellEnd"/>
      <w:r>
        <w:t xml:space="preserve">-reference», u prozoru koji se otvori u «Reference </w:t>
      </w:r>
      <w:proofErr w:type="spellStart"/>
      <w:r>
        <w:t>type</w:t>
      </w:r>
      <w:proofErr w:type="spellEnd"/>
      <w:r>
        <w:t>» se izabere «</w:t>
      </w:r>
      <w:proofErr w:type="spellStart"/>
      <w:r>
        <w:t>Bookmark</w:t>
      </w:r>
      <w:proofErr w:type="spellEnd"/>
      <w:r>
        <w:t xml:space="preserve">», a u prozoru naslovljenom «For </w:t>
      </w:r>
      <w:proofErr w:type="spellStart"/>
      <w:r>
        <w:t>which</w:t>
      </w:r>
      <w:proofErr w:type="spellEnd"/>
      <w:r>
        <w:t xml:space="preserve"> </w:t>
      </w:r>
      <w:proofErr w:type="spellStart"/>
      <w:r>
        <w:t>bookmark</w:t>
      </w:r>
      <w:proofErr w:type="spellEnd"/>
      <w:r>
        <w:t>»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w:t>
      </w:r>
      <w:proofErr w:type="spellStart"/>
      <w:r>
        <w:rPr>
          <w:rFonts w:ascii="Arial Narrow" w:hAnsi="Arial Narrow"/>
        </w:rPr>
        <w:t>Poor</w:t>
      </w:r>
      <w:proofErr w:type="spellEnd"/>
      <w:r>
        <w:rPr>
          <w:rFonts w:ascii="Arial Narrow" w:hAnsi="Arial Narrow"/>
        </w:rPr>
        <w:t xml:space="preserve">, H: </w:t>
      </w:r>
      <w:proofErr w:type="spellStart"/>
      <w:r>
        <w:rPr>
          <w:rFonts w:ascii="Arial Narrow" w:hAnsi="Arial Narrow"/>
          <w:i/>
          <w:iCs/>
        </w:rPr>
        <w:t>An</w:t>
      </w:r>
      <w:proofErr w:type="spellEnd"/>
      <w:r>
        <w:rPr>
          <w:rFonts w:ascii="Arial Narrow" w:hAnsi="Arial Narrow"/>
          <w:i/>
          <w:iCs/>
        </w:rPr>
        <w:t xml:space="preserve"> </w:t>
      </w:r>
      <w:proofErr w:type="spellStart"/>
      <w:r>
        <w:rPr>
          <w:rFonts w:ascii="Arial Narrow" w:hAnsi="Arial Narrow"/>
          <w:i/>
          <w:iCs/>
        </w:rPr>
        <w:t>Introduction</w:t>
      </w:r>
      <w:proofErr w:type="spellEnd"/>
      <w:r>
        <w:rPr>
          <w:rFonts w:ascii="Arial Narrow" w:hAnsi="Arial Narrow"/>
          <w:i/>
          <w:iCs/>
        </w:rPr>
        <w:t xml:space="preserve"> to Signal </w:t>
      </w:r>
      <w:proofErr w:type="spellStart"/>
      <w:r>
        <w:rPr>
          <w:rFonts w:ascii="Arial Narrow" w:hAnsi="Arial Narrow"/>
          <w:i/>
          <w:iCs/>
        </w:rPr>
        <w:t>Detection</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w:t>
      </w:r>
      <w:proofErr w:type="spellStart"/>
      <w:r>
        <w:rPr>
          <w:rFonts w:ascii="Arial Narrow" w:hAnsi="Arial Narrow"/>
          <w:i/>
          <w:iCs/>
        </w:rPr>
        <w:t>Estimation</w:t>
      </w:r>
      <w:proofErr w:type="spellEnd"/>
      <w:r>
        <w:rPr>
          <w:rFonts w:ascii="Arial Narrow" w:hAnsi="Arial Narrow"/>
          <w:i/>
          <w:iCs/>
        </w:rPr>
        <w:t>,</w:t>
      </w:r>
      <w:r>
        <w:rPr>
          <w:rFonts w:ascii="Arial Narrow" w:hAnsi="Arial Narrow"/>
        </w:rPr>
        <w:t xml:space="preserve"> New York: </w:t>
      </w:r>
      <w:proofErr w:type="spellStart"/>
      <w:r>
        <w:rPr>
          <w:rFonts w:ascii="Arial Narrow" w:hAnsi="Arial Narrow"/>
        </w:rPr>
        <w:t>Springer-Verlag</w:t>
      </w:r>
      <w:proofErr w:type="spellEnd"/>
      <w:r>
        <w:rPr>
          <w:rFonts w:ascii="Arial Narrow" w:hAnsi="Arial Narrow"/>
        </w:rPr>
        <w:t>, 1985</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Duncombe</w:t>
      </w:r>
      <w:proofErr w:type="spellEnd"/>
      <w:r>
        <w:rPr>
          <w:rFonts w:ascii="Arial Narrow" w:hAnsi="Arial Narrow"/>
        </w:rPr>
        <w:t>, J. U: “</w:t>
      </w:r>
      <w:proofErr w:type="spellStart"/>
      <w:r>
        <w:rPr>
          <w:rFonts w:ascii="Arial Narrow" w:hAnsi="Arial Narrow"/>
        </w:rPr>
        <w:t>Infrared</w:t>
      </w:r>
      <w:proofErr w:type="spellEnd"/>
      <w:r>
        <w:rPr>
          <w:rFonts w:ascii="Arial Narrow" w:hAnsi="Arial Narrow"/>
        </w:rPr>
        <w:t xml:space="preserve"> </w:t>
      </w:r>
      <w:proofErr w:type="spellStart"/>
      <w:r>
        <w:rPr>
          <w:rFonts w:ascii="Arial Narrow" w:hAnsi="Arial Narrow"/>
        </w:rPr>
        <w:t>navigation</w:t>
      </w:r>
      <w:proofErr w:type="spellEnd"/>
      <w:r>
        <w:rPr>
          <w:rFonts w:ascii="Arial Narrow" w:hAnsi="Arial Narrow"/>
        </w:rPr>
        <w:t>—</w:t>
      </w:r>
      <w:proofErr w:type="spellStart"/>
      <w:r>
        <w:rPr>
          <w:rFonts w:ascii="Arial Narrow" w:hAnsi="Arial Narrow"/>
        </w:rPr>
        <w:t>Part</w:t>
      </w:r>
      <w:proofErr w:type="spellEnd"/>
      <w:r>
        <w:rPr>
          <w:rFonts w:ascii="Arial Narrow" w:hAnsi="Arial Narrow"/>
        </w:rPr>
        <w:t xml:space="preserve"> I: </w:t>
      </w:r>
      <w:proofErr w:type="spellStart"/>
      <w:r>
        <w:rPr>
          <w:rFonts w:ascii="Arial Narrow" w:hAnsi="Arial Narrow"/>
        </w:rPr>
        <w:t>An</w:t>
      </w:r>
      <w:proofErr w:type="spellEnd"/>
      <w:r>
        <w:rPr>
          <w:rFonts w:ascii="Arial Narrow" w:hAnsi="Arial Narrow"/>
        </w:rPr>
        <w:t xml:space="preserve"> </w:t>
      </w:r>
      <w:proofErr w:type="spellStart"/>
      <w:r>
        <w:rPr>
          <w:rFonts w:ascii="Arial Narrow" w:hAnsi="Arial Narrow"/>
        </w:rPr>
        <w:t>assessment</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feasibility</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Electron</w:t>
      </w:r>
      <w:proofErr w:type="spellEnd"/>
      <w:r>
        <w:rPr>
          <w:rFonts w:ascii="Arial Narrow" w:hAnsi="Arial Narrow"/>
          <w:i/>
          <w:iCs/>
        </w:rPr>
        <w:t xml:space="preserve"> Devices</w:t>
      </w:r>
      <w:r>
        <w:rPr>
          <w:rFonts w:ascii="Arial Narrow" w:hAnsi="Arial Narrow"/>
        </w:rPr>
        <w:t xml:space="preserve">, vol. ED-11, </w:t>
      </w:r>
      <w:proofErr w:type="spellStart"/>
      <w:r>
        <w:rPr>
          <w:rFonts w:ascii="Arial Narrow" w:hAnsi="Arial Narrow"/>
        </w:rPr>
        <w:t>pp</w:t>
      </w:r>
      <w:proofErr w:type="spellEnd"/>
      <w:r>
        <w:rPr>
          <w:rFonts w:ascii="Arial Narrow" w:hAnsi="Arial Narrow"/>
        </w:rPr>
        <w:t>. 34–39, siječanj 1959.</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Chen</w:t>
      </w:r>
      <w:proofErr w:type="spellEnd"/>
      <w:r>
        <w:rPr>
          <w:rFonts w:ascii="Arial Narrow" w:hAnsi="Arial Narrow"/>
        </w:rPr>
        <w:t xml:space="preserve">, S; </w:t>
      </w:r>
      <w:proofErr w:type="spellStart"/>
      <w:r>
        <w:rPr>
          <w:rFonts w:ascii="Arial Narrow" w:hAnsi="Arial Narrow"/>
        </w:rPr>
        <w:t>Mulgrew</w:t>
      </w:r>
      <w:proofErr w:type="spellEnd"/>
      <w:r>
        <w:rPr>
          <w:rFonts w:ascii="Arial Narrow" w:hAnsi="Arial Narrow"/>
        </w:rPr>
        <w:t xml:space="preserve">, B; Grant, P. M: “A </w:t>
      </w:r>
      <w:proofErr w:type="spellStart"/>
      <w:r>
        <w:rPr>
          <w:rFonts w:ascii="Arial Narrow" w:hAnsi="Arial Narrow"/>
        </w:rPr>
        <w:t>clustering</w:t>
      </w:r>
      <w:proofErr w:type="spellEnd"/>
      <w:r>
        <w:rPr>
          <w:rFonts w:ascii="Arial Narrow" w:hAnsi="Arial Narrow"/>
        </w:rPr>
        <w:t xml:space="preserve"> </w:t>
      </w:r>
      <w:proofErr w:type="spellStart"/>
      <w:r>
        <w:rPr>
          <w:rFonts w:ascii="Arial Narrow" w:hAnsi="Arial Narrow"/>
        </w:rPr>
        <w:t>technique</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communications</w:t>
      </w:r>
      <w:proofErr w:type="spellEnd"/>
      <w:r>
        <w:rPr>
          <w:rFonts w:ascii="Arial Narrow" w:hAnsi="Arial Narrow"/>
        </w:rPr>
        <w:t xml:space="preserve"> </w:t>
      </w:r>
      <w:proofErr w:type="spellStart"/>
      <w:r>
        <w:rPr>
          <w:rFonts w:ascii="Arial Narrow" w:hAnsi="Arial Narrow"/>
        </w:rPr>
        <w:t>channel</w:t>
      </w:r>
      <w:proofErr w:type="spellEnd"/>
      <w:r>
        <w:rPr>
          <w:rFonts w:ascii="Arial Narrow" w:hAnsi="Arial Narrow"/>
        </w:rPr>
        <w:t xml:space="preserve"> </w:t>
      </w:r>
      <w:proofErr w:type="spellStart"/>
      <w:r>
        <w:rPr>
          <w:rFonts w:ascii="Arial Narrow" w:hAnsi="Arial Narrow"/>
        </w:rPr>
        <w:t>equalization</w:t>
      </w:r>
      <w:proofErr w:type="spellEnd"/>
      <w:r>
        <w:rPr>
          <w:rFonts w:ascii="Arial Narrow" w:hAnsi="Arial Narrow"/>
        </w:rPr>
        <w:t xml:space="preserve"> </w:t>
      </w:r>
      <w:proofErr w:type="spellStart"/>
      <w:r>
        <w:rPr>
          <w:rFonts w:ascii="Arial Narrow" w:hAnsi="Arial Narrow"/>
        </w:rPr>
        <w:t>using</w:t>
      </w:r>
      <w:proofErr w:type="spellEnd"/>
      <w:r>
        <w:rPr>
          <w:rFonts w:ascii="Arial Narrow" w:hAnsi="Arial Narrow"/>
        </w:rPr>
        <w:t xml:space="preserve"> </w:t>
      </w:r>
      <w:proofErr w:type="spellStart"/>
      <w:r>
        <w:rPr>
          <w:rFonts w:ascii="Arial Narrow" w:hAnsi="Arial Narrow"/>
        </w:rPr>
        <w:t>radial</w:t>
      </w:r>
      <w:proofErr w:type="spellEnd"/>
      <w:r>
        <w:rPr>
          <w:rFonts w:ascii="Arial Narrow" w:hAnsi="Arial Narrow"/>
        </w:rPr>
        <w:t xml:space="preserve"> </w:t>
      </w:r>
      <w:proofErr w:type="spellStart"/>
      <w:r>
        <w:rPr>
          <w:rFonts w:ascii="Arial Narrow" w:hAnsi="Arial Narrow"/>
        </w:rPr>
        <w:t>basis</w:t>
      </w:r>
      <w:proofErr w:type="spellEnd"/>
      <w:r>
        <w:rPr>
          <w:rFonts w:ascii="Arial Narrow" w:hAnsi="Arial Narrow"/>
        </w:rPr>
        <w:t xml:space="preserve"> </w:t>
      </w:r>
      <w:proofErr w:type="spellStart"/>
      <w:r>
        <w:rPr>
          <w:rFonts w:ascii="Arial Narrow" w:hAnsi="Arial Narrow"/>
        </w:rPr>
        <w:t>function</w:t>
      </w:r>
      <w:proofErr w:type="spellEnd"/>
      <w:r>
        <w:rPr>
          <w:rFonts w:ascii="Arial Narrow" w:hAnsi="Arial Narrow"/>
        </w:rPr>
        <w:t xml:space="preserve"> </w:t>
      </w:r>
      <w:proofErr w:type="spellStart"/>
      <w:r>
        <w:rPr>
          <w:rFonts w:ascii="Arial Narrow" w:hAnsi="Arial Narrow"/>
        </w:rPr>
        <w:t>networks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Neural</w:t>
      </w:r>
      <w:proofErr w:type="spellEnd"/>
      <w:r>
        <w:rPr>
          <w:rFonts w:ascii="Arial Narrow" w:hAnsi="Arial Narrow"/>
          <w:i/>
          <w:iCs/>
        </w:rPr>
        <w:t xml:space="preserve"> </w:t>
      </w:r>
      <w:proofErr w:type="spellStart"/>
      <w:r>
        <w:rPr>
          <w:rFonts w:ascii="Arial Narrow" w:hAnsi="Arial Narrow"/>
          <w:i/>
          <w:iCs/>
        </w:rPr>
        <w:t>Networks</w:t>
      </w:r>
      <w:proofErr w:type="spellEnd"/>
      <w:r>
        <w:rPr>
          <w:rFonts w:ascii="Arial Narrow" w:hAnsi="Arial Narrow"/>
        </w:rPr>
        <w:t xml:space="preserve">, vol. 4, </w:t>
      </w:r>
      <w:proofErr w:type="spellStart"/>
      <w:r>
        <w:rPr>
          <w:rFonts w:ascii="Arial Narrow" w:hAnsi="Arial Narrow"/>
        </w:rPr>
        <w:t>pp</w:t>
      </w:r>
      <w:proofErr w:type="spellEnd"/>
      <w:r>
        <w:rPr>
          <w:rFonts w:ascii="Arial Narrow" w:hAnsi="Arial Narrow"/>
        </w:rPr>
        <w:t>. 570–578, srpanj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Lucky</w:t>
      </w:r>
      <w:proofErr w:type="spellEnd"/>
      <w:r>
        <w:rPr>
          <w:rFonts w:ascii="Arial Narrow" w:hAnsi="Arial Narrow"/>
        </w:rPr>
        <w:t xml:space="preserve">, R. W:“Automatic </w:t>
      </w:r>
      <w:proofErr w:type="spellStart"/>
      <w:r>
        <w:rPr>
          <w:rFonts w:ascii="Arial Narrow" w:hAnsi="Arial Narrow"/>
        </w:rPr>
        <w:t>equalization</w:t>
      </w:r>
      <w:proofErr w:type="spellEnd"/>
      <w:r>
        <w:rPr>
          <w:rFonts w:ascii="Arial Narrow" w:hAnsi="Arial Narrow"/>
        </w:rPr>
        <w:t xml:space="preserve"> for </w:t>
      </w:r>
      <w:proofErr w:type="spellStart"/>
      <w:r>
        <w:rPr>
          <w:rFonts w:ascii="Arial Narrow" w:hAnsi="Arial Narrow"/>
        </w:rPr>
        <w:t>digital</w:t>
      </w:r>
      <w:proofErr w:type="spellEnd"/>
      <w:r>
        <w:rPr>
          <w:rFonts w:ascii="Arial Narrow" w:hAnsi="Arial Narrow"/>
        </w:rPr>
        <w:t xml:space="preserve"> </w:t>
      </w:r>
      <w:proofErr w:type="spellStart"/>
      <w:r>
        <w:rPr>
          <w:rFonts w:ascii="Arial Narrow" w:hAnsi="Arial Narrow"/>
        </w:rPr>
        <w:t>communication</w:t>
      </w:r>
      <w:proofErr w:type="spellEnd"/>
      <w:r>
        <w:rPr>
          <w:rFonts w:ascii="Arial Narrow" w:hAnsi="Arial Narrow"/>
        </w:rPr>
        <w:t xml:space="preserve">,” </w:t>
      </w:r>
      <w:r>
        <w:rPr>
          <w:rFonts w:ascii="Arial Narrow" w:hAnsi="Arial Narrow"/>
          <w:i/>
          <w:iCs/>
        </w:rPr>
        <w:t xml:space="preserve">Bell </w:t>
      </w:r>
      <w:proofErr w:type="spellStart"/>
      <w:r>
        <w:rPr>
          <w:rFonts w:ascii="Arial Narrow" w:hAnsi="Arial Narrow"/>
          <w:i/>
          <w:iCs/>
        </w:rPr>
        <w:t>Syst</w:t>
      </w:r>
      <w:proofErr w:type="spellEnd"/>
      <w:r>
        <w:rPr>
          <w:rFonts w:ascii="Arial Narrow" w:hAnsi="Arial Narrow"/>
          <w:i/>
          <w:iCs/>
        </w:rPr>
        <w:t xml:space="preserve">. </w:t>
      </w:r>
      <w:proofErr w:type="spellStart"/>
      <w:r>
        <w:rPr>
          <w:rFonts w:ascii="Arial Narrow" w:hAnsi="Arial Narrow"/>
          <w:i/>
          <w:iCs/>
        </w:rPr>
        <w:t>Tech</w:t>
      </w:r>
      <w:proofErr w:type="spellEnd"/>
      <w:r>
        <w:rPr>
          <w:rFonts w:ascii="Arial Narrow" w:hAnsi="Arial Narrow"/>
          <w:i/>
          <w:iCs/>
        </w:rPr>
        <w:t>. J.</w:t>
      </w:r>
      <w:r>
        <w:rPr>
          <w:rFonts w:ascii="Arial Narrow" w:hAnsi="Arial Narrow"/>
        </w:rPr>
        <w:t xml:space="preserve">, vol. 44, no. 4, </w:t>
      </w:r>
      <w:proofErr w:type="spellStart"/>
      <w:r>
        <w:rPr>
          <w:rFonts w:ascii="Arial Narrow" w:hAnsi="Arial Narrow"/>
        </w:rPr>
        <w:t>pp</w:t>
      </w:r>
      <w:proofErr w:type="spellEnd"/>
      <w:r>
        <w:rPr>
          <w:rFonts w:ascii="Arial Narrow" w:hAnsi="Arial Narrow"/>
        </w:rPr>
        <w:t>.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w:t>
      </w:r>
      <w:proofErr w:type="spellStart"/>
      <w:r>
        <w:rPr>
          <w:rFonts w:ascii="Arial Narrow" w:hAnsi="Arial Narrow"/>
        </w:rPr>
        <w:t>reflector</w:t>
      </w:r>
      <w:proofErr w:type="spellEnd"/>
      <w:r>
        <w:rPr>
          <w:rFonts w:ascii="Arial Narrow" w:hAnsi="Arial Narrow"/>
        </w:rPr>
        <w:t xml:space="preserve"> </w:t>
      </w:r>
      <w:proofErr w:type="spellStart"/>
      <w:r>
        <w:rPr>
          <w:rFonts w:ascii="Arial Narrow" w:hAnsi="Arial Narrow"/>
        </w:rPr>
        <w:t>arrays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Antennas</w:t>
      </w:r>
      <w:proofErr w:type="spellEnd"/>
      <w:r>
        <w:rPr>
          <w:rFonts w:ascii="Arial Narrow" w:hAnsi="Arial Narrow"/>
          <w:i/>
          <w:iCs/>
        </w:rPr>
        <w:t xml:space="preserve"> </w:t>
      </w:r>
      <w:proofErr w:type="spellStart"/>
      <w:r>
        <w:rPr>
          <w:rFonts w:ascii="Arial Narrow" w:hAnsi="Arial Narrow"/>
          <w:i/>
          <w:iCs/>
        </w:rPr>
        <w:t>Propagat</w:t>
      </w:r>
      <w:proofErr w:type="spellEnd"/>
      <w:r>
        <w:rPr>
          <w:rFonts w:ascii="Arial Narrow" w:hAnsi="Arial Narrow"/>
          <w:i/>
          <w:iCs/>
        </w:rPr>
        <w: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Bingulac</w:t>
      </w:r>
      <w:proofErr w:type="spellEnd"/>
      <w:r>
        <w:rPr>
          <w:rFonts w:ascii="Arial Narrow" w:hAnsi="Arial Narrow"/>
        </w:rPr>
        <w:t xml:space="preserve">, S. P: “On </w:t>
      </w:r>
      <w:proofErr w:type="spellStart"/>
      <w:r>
        <w:rPr>
          <w:rFonts w:ascii="Arial Narrow" w:hAnsi="Arial Narrow"/>
        </w:rPr>
        <w:t>the</w:t>
      </w:r>
      <w:proofErr w:type="spellEnd"/>
      <w:r>
        <w:rPr>
          <w:rFonts w:ascii="Arial Narrow" w:hAnsi="Arial Narrow"/>
        </w:rPr>
        <w:t xml:space="preserve"> </w:t>
      </w:r>
      <w:proofErr w:type="spellStart"/>
      <w:r>
        <w:rPr>
          <w:rFonts w:ascii="Arial Narrow" w:hAnsi="Arial Narrow"/>
        </w:rPr>
        <w:t>compatibility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adaptive</w:t>
      </w:r>
      <w:proofErr w:type="spellEnd"/>
      <w:r>
        <w:rPr>
          <w:rFonts w:ascii="Arial Narrow" w:hAnsi="Arial Narrow"/>
        </w:rPr>
        <w:t xml:space="preserve"> </w:t>
      </w:r>
      <w:proofErr w:type="spellStart"/>
      <w:r>
        <w:rPr>
          <w:rFonts w:ascii="Arial Narrow" w:hAnsi="Arial Narrow"/>
        </w:rPr>
        <w:t>controllers</w:t>
      </w:r>
      <w:proofErr w:type="spellEnd"/>
      <w:r>
        <w:rPr>
          <w:rFonts w:ascii="Arial Narrow" w:hAnsi="Arial Narrow"/>
        </w:rPr>
        <w:t xml:space="preserve"> (</w:t>
      </w:r>
      <w:proofErr w:type="spellStart"/>
      <w:r>
        <w:rPr>
          <w:rFonts w:ascii="Arial Narrow" w:hAnsi="Arial Narrow"/>
        </w:rPr>
        <w:t>Published</w:t>
      </w:r>
      <w:proofErr w:type="spellEnd"/>
      <w:r>
        <w:rPr>
          <w:rFonts w:ascii="Arial Narrow" w:hAnsi="Arial Narrow"/>
        </w:rPr>
        <w:t xml:space="preserve"> </w:t>
      </w:r>
      <w:proofErr w:type="spellStart"/>
      <w:r>
        <w:rPr>
          <w:rFonts w:ascii="Arial Narrow" w:hAnsi="Arial Narrow"/>
        </w:rPr>
        <w:t>Conference</w:t>
      </w:r>
      <w:proofErr w:type="spellEnd"/>
      <w:r>
        <w:rPr>
          <w:rFonts w:ascii="Arial Narrow" w:hAnsi="Arial Narrow"/>
        </w:rPr>
        <w:t xml:space="preserve"> </w:t>
      </w:r>
      <w:proofErr w:type="spellStart"/>
      <w:r>
        <w:rPr>
          <w:rFonts w:ascii="Arial Narrow" w:hAnsi="Arial Narrow"/>
        </w:rPr>
        <w:t>Proceedings</w:t>
      </w:r>
      <w:proofErr w:type="spellEnd"/>
      <w:r>
        <w:rPr>
          <w:rFonts w:ascii="Arial Narrow" w:hAnsi="Arial Narrow"/>
        </w:rPr>
        <w:t xml:space="preserve"> </w:t>
      </w:r>
      <w:proofErr w:type="spellStart"/>
      <w:r>
        <w:rPr>
          <w:rFonts w:ascii="Arial Narrow" w:hAnsi="Arial Narrow"/>
        </w:rPr>
        <w:t>style</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i/>
          <w:iCs/>
        </w:rPr>
        <w:t>Proc</w:t>
      </w:r>
      <w:proofErr w:type="spellEnd"/>
      <w:r>
        <w:rPr>
          <w:rFonts w:ascii="Arial Narrow" w:hAnsi="Arial Narrow"/>
          <w:i/>
          <w:iCs/>
        </w:rPr>
        <w:t xml:space="preserve">. 4th </w:t>
      </w:r>
      <w:proofErr w:type="spellStart"/>
      <w:r>
        <w:rPr>
          <w:rFonts w:ascii="Arial Narrow" w:hAnsi="Arial Narrow"/>
          <w:i/>
          <w:iCs/>
        </w:rPr>
        <w:t>Annu</w:t>
      </w:r>
      <w:proofErr w:type="spellEnd"/>
      <w:r>
        <w:rPr>
          <w:rFonts w:ascii="Arial Narrow" w:hAnsi="Arial Narrow"/>
          <w:i/>
          <w:iCs/>
        </w:rPr>
        <w:t xml:space="preserve">. </w:t>
      </w:r>
      <w:proofErr w:type="spellStart"/>
      <w:r>
        <w:rPr>
          <w:rFonts w:ascii="Arial Narrow" w:hAnsi="Arial Narrow"/>
          <w:i/>
          <w:iCs/>
        </w:rPr>
        <w:t>Allerton</w:t>
      </w:r>
      <w:proofErr w:type="spellEnd"/>
      <w:r>
        <w:rPr>
          <w:rFonts w:ascii="Arial Narrow" w:hAnsi="Arial Narrow"/>
          <w:i/>
          <w:iCs/>
        </w:rPr>
        <w:t xml:space="preserve"> </w:t>
      </w:r>
      <w:proofErr w:type="spellStart"/>
      <w:r>
        <w:rPr>
          <w:rFonts w:ascii="Arial Narrow" w:hAnsi="Arial Narrow"/>
          <w:i/>
          <w:iCs/>
        </w:rPr>
        <w:t>Conf</w:t>
      </w:r>
      <w:proofErr w:type="spellEnd"/>
      <w:r>
        <w:rPr>
          <w:rFonts w:ascii="Arial Narrow" w:hAnsi="Arial Narrow"/>
          <w:i/>
          <w:iCs/>
        </w:rPr>
        <w:t xml:space="preserve">. </w:t>
      </w:r>
      <w:proofErr w:type="spellStart"/>
      <w:r>
        <w:rPr>
          <w:rFonts w:ascii="Arial Narrow" w:hAnsi="Arial Narrow"/>
          <w:i/>
          <w:iCs/>
        </w:rPr>
        <w:t>Circuits</w:t>
      </w:r>
      <w:proofErr w:type="spellEnd"/>
      <w:r>
        <w:rPr>
          <w:rFonts w:ascii="Arial Narrow" w:hAnsi="Arial Narrow"/>
          <w:i/>
          <w:iCs/>
        </w:rPr>
        <w:t xml:space="preserve"> </w:t>
      </w:r>
      <w:proofErr w:type="spellStart"/>
      <w:r>
        <w:rPr>
          <w:rFonts w:ascii="Arial Narrow" w:hAnsi="Arial Narrow"/>
          <w:i/>
          <w:iCs/>
        </w:rPr>
        <w:t>and</w:t>
      </w:r>
      <w:proofErr w:type="spellEnd"/>
      <w:r>
        <w:rPr>
          <w:rFonts w:ascii="Arial Narrow" w:hAnsi="Arial Narrow"/>
          <w:i/>
          <w:iCs/>
        </w:rPr>
        <w:t xml:space="preserve"> Systems </w:t>
      </w:r>
      <w:proofErr w:type="spellStart"/>
      <w:r>
        <w:rPr>
          <w:rFonts w:ascii="Arial Narrow" w:hAnsi="Arial Narrow"/>
          <w:i/>
          <w:iCs/>
        </w:rPr>
        <w:t>Theory</w:t>
      </w:r>
      <w:proofErr w:type="spellEnd"/>
      <w:r>
        <w:rPr>
          <w:rFonts w:ascii="Arial Narrow" w:hAnsi="Arial Narrow"/>
        </w:rPr>
        <w:t xml:space="preserve">, New York, 1994, </w:t>
      </w:r>
      <w:proofErr w:type="spellStart"/>
      <w:r>
        <w:rPr>
          <w:rFonts w:ascii="Arial Narrow" w:hAnsi="Arial Narrow"/>
        </w:rPr>
        <w:t>pp</w:t>
      </w:r>
      <w:proofErr w:type="spellEnd"/>
      <w:r>
        <w:rPr>
          <w:rFonts w:ascii="Arial Narrow" w:hAnsi="Arial Narrow"/>
        </w:rPr>
        <w:t>.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Williams, J: “</w:t>
      </w:r>
      <w:proofErr w:type="spellStart"/>
      <w:r>
        <w:rPr>
          <w:rFonts w:ascii="Arial Narrow" w:hAnsi="Arial Narrow"/>
        </w:rPr>
        <w:t>Narrow</w:t>
      </w:r>
      <w:proofErr w:type="spellEnd"/>
      <w:r>
        <w:rPr>
          <w:rFonts w:ascii="Arial Narrow" w:hAnsi="Arial Narrow"/>
        </w:rPr>
        <w:t xml:space="preserve">-band </w:t>
      </w:r>
      <w:proofErr w:type="spellStart"/>
      <w:r>
        <w:rPr>
          <w:rFonts w:ascii="Arial Narrow" w:hAnsi="Arial Narrow"/>
        </w:rPr>
        <w:t>analyzer</w:t>
      </w:r>
      <w:proofErr w:type="spellEnd"/>
      <w:r>
        <w:rPr>
          <w:rFonts w:ascii="Arial Narrow" w:hAnsi="Arial Narrow"/>
        </w:rPr>
        <w:t xml:space="preserve">,” doktorska disertacija,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w:t>
      </w:r>
      <w:proofErr w:type="spellStart"/>
      <w:r>
        <w:rPr>
          <w:rFonts w:ascii="Arial Narrow" w:hAnsi="Arial Narrow"/>
        </w:rPr>
        <w:t>Harvard</w:t>
      </w:r>
      <w:proofErr w:type="spellEnd"/>
      <w:r>
        <w:rPr>
          <w:rFonts w:ascii="Arial Narrow" w:hAnsi="Arial Narrow"/>
        </w:rPr>
        <w:t xml:space="preserve"> </w:t>
      </w:r>
      <w:proofErr w:type="spellStart"/>
      <w:r>
        <w:rPr>
          <w:rFonts w:ascii="Arial Narrow" w:hAnsi="Arial Narrow"/>
        </w:rPr>
        <w:t>Univ</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xml:space="preserv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w:t>
      </w:r>
      <w:proofErr w:type="spellStart"/>
      <w:r>
        <w:rPr>
          <w:rFonts w:ascii="Arial Narrow" w:hAnsi="Arial Narrow"/>
        </w:rPr>
        <w:t>Parametric</w:t>
      </w:r>
      <w:proofErr w:type="spellEnd"/>
      <w:r>
        <w:rPr>
          <w:rFonts w:ascii="Arial Narrow" w:hAnsi="Arial Narrow"/>
        </w:rPr>
        <w:t xml:space="preserve"> </w:t>
      </w:r>
      <w:proofErr w:type="spellStart"/>
      <w:r>
        <w:rPr>
          <w:rFonts w:ascii="Arial Narrow" w:hAnsi="Arial Narrow"/>
        </w:rPr>
        <w:t>study</w:t>
      </w:r>
      <w:proofErr w:type="spellEnd"/>
      <w:r>
        <w:rPr>
          <w:rFonts w:ascii="Arial Narrow" w:hAnsi="Arial Narrow"/>
        </w:rPr>
        <w:t xml:space="preserv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thermal</w:t>
      </w:r>
      <w:proofErr w:type="spellEnd"/>
      <w:r>
        <w:rPr>
          <w:rFonts w:ascii="Arial Narrow" w:hAnsi="Arial Narrow"/>
        </w:rPr>
        <w:t xml:space="preserve"> </w:t>
      </w:r>
      <w:proofErr w:type="spellStart"/>
      <w:r>
        <w:rPr>
          <w:rFonts w:ascii="Arial Narrow" w:hAnsi="Arial Narrow"/>
        </w:rPr>
        <w:t>and</w:t>
      </w:r>
      <w:proofErr w:type="spellEnd"/>
      <w:r>
        <w:rPr>
          <w:rFonts w:ascii="Arial Narrow" w:hAnsi="Arial Narrow"/>
        </w:rPr>
        <w:t xml:space="preserve"> </w:t>
      </w:r>
      <w:proofErr w:type="spellStart"/>
      <w:r>
        <w:rPr>
          <w:rFonts w:ascii="Arial Narrow" w:hAnsi="Arial Narrow"/>
        </w:rPr>
        <w:t>chemical</w:t>
      </w:r>
      <w:proofErr w:type="spellEnd"/>
      <w:r>
        <w:rPr>
          <w:rFonts w:ascii="Arial Narrow" w:hAnsi="Arial Narrow"/>
        </w:rPr>
        <w:t xml:space="preserve"> </w:t>
      </w:r>
      <w:proofErr w:type="spellStart"/>
      <w:r>
        <w:rPr>
          <w:rFonts w:ascii="Arial Narrow" w:hAnsi="Arial Narrow"/>
        </w:rPr>
        <w:t>nonequilibrium</w:t>
      </w:r>
      <w:proofErr w:type="spellEnd"/>
      <w:r>
        <w:rPr>
          <w:rFonts w:ascii="Arial Narrow" w:hAnsi="Arial Narrow"/>
        </w:rPr>
        <w:t xml:space="preserve"> </w:t>
      </w:r>
      <w:proofErr w:type="spellStart"/>
      <w:r>
        <w:rPr>
          <w:rFonts w:ascii="Arial Narrow" w:hAnsi="Arial Narrow"/>
        </w:rPr>
        <w:t>nozzle</w:t>
      </w:r>
      <w:proofErr w:type="spellEnd"/>
      <w:r>
        <w:rPr>
          <w:rFonts w:ascii="Arial Narrow" w:hAnsi="Arial Narrow"/>
        </w:rPr>
        <w:t xml:space="preserve"> </w:t>
      </w:r>
      <w:proofErr w:type="spellStart"/>
      <w:r>
        <w:rPr>
          <w:rFonts w:ascii="Arial Narrow" w:hAnsi="Arial Narrow"/>
        </w:rPr>
        <w:t>flow</w:t>
      </w:r>
      <w:proofErr w:type="spellEnd"/>
      <w:r>
        <w:rPr>
          <w:rFonts w:ascii="Arial Narrow" w:hAnsi="Arial Narrow"/>
        </w:rPr>
        <w:t xml:space="preserve">,” magistarski rad, </w:t>
      </w:r>
      <w:proofErr w:type="spellStart"/>
      <w:r>
        <w:rPr>
          <w:rFonts w:ascii="Arial Narrow" w:hAnsi="Arial Narrow"/>
        </w:rPr>
        <w:t>Dept</w:t>
      </w:r>
      <w:proofErr w:type="spellEnd"/>
      <w:r>
        <w:rPr>
          <w:rFonts w:ascii="Arial Narrow" w:hAnsi="Arial Narrow"/>
        </w:rPr>
        <w:t xml:space="preserve">. </w:t>
      </w:r>
      <w:proofErr w:type="spellStart"/>
      <w:r>
        <w:rPr>
          <w:rFonts w:ascii="Arial Narrow" w:hAnsi="Arial Narrow"/>
        </w:rPr>
        <w:t>Electron</w:t>
      </w:r>
      <w:proofErr w:type="spellEnd"/>
      <w:r>
        <w:rPr>
          <w:rFonts w:ascii="Arial Narrow" w:hAnsi="Arial Narrow"/>
        </w:rPr>
        <w:t xml:space="preserve">. </w:t>
      </w:r>
      <w:proofErr w:type="spellStart"/>
      <w:r>
        <w:rPr>
          <w:rFonts w:ascii="Arial Narrow" w:hAnsi="Arial Narrow"/>
        </w:rPr>
        <w:t>Eng</w:t>
      </w:r>
      <w:proofErr w:type="spellEnd"/>
      <w:r>
        <w:rPr>
          <w:rFonts w:ascii="Arial Narrow" w:hAnsi="Arial Narrow"/>
        </w:rPr>
        <w:t xml:space="preserve">., Osaka </w:t>
      </w:r>
      <w:proofErr w:type="spellStart"/>
      <w:r>
        <w:rPr>
          <w:rFonts w:ascii="Arial Narrow" w:hAnsi="Arial Narrow"/>
        </w:rPr>
        <w:t>Univ</w:t>
      </w:r>
      <w:proofErr w:type="spellEnd"/>
      <w:r>
        <w:rPr>
          <w:rFonts w:ascii="Arial Narrow" w:hAnsi="Arial Narrow"/>
        </w:rPr>
        <w:t>., Osaka, Japan, 1993.</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i/>
          <w:iCs/>
        </w:rPr>
        <w:t>Letter</w:t>
      </w:r>
      <w:proofErr w:type="spellEnd"/>
      <w:r>
        <w:rPr>
          <w:rFonts w:ascii="Arial Narrow" w:hAnsi="Arial Narrow"/>
          <w:i/>
          <w:iCs/>
        </w:rPr>
        <w:t xml:space="preserve"> </w:t>
      </w:r>
      <w:proofErr w:type="spellStart"/>
      <w:r>
        <w:rPr>
          <w:rFonts w:ascii="Arial Narrow" w:hAnsi="Arial Narrow"/>
          <w:i/>
          <w:iCs/>
        </w:rPr>
        <w:t>Symbols</w:t>
      </w:r>
      <w:proofErr w:type="spellEnd"/>
      <w:r>
        <w:rPr>
          <w:rFonts w:ascii="Arial Narrow" w:hAnsi="Arial Narrow"/>
          <w:i/>
          <w:iCs/>
        </w:rPr>
        <w:t xml:space="preserve"> for </w:t>
      </w:r>
      <w:proofErr w:type="spellStart"/>
      <w:r>
        <w:rPr>
          <w:rFonts w:ascii="Arial Narrow" w:hAnsi="Arial Narrow"/>
          <w:i/>
          <w:iCs/>
        </w:rPr>
        <w:t>Quantities</w:t>
      </w:r>
      <w:proofErr w:type="spellEnd"/>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Haskell</w:t>
      </w:r>
      <w:proofErr w:type="spellEnd"/>
      <w:r>
        <w:rPr>
          <w:rFonts w:ascii="Arial Narrow" w:hAnsi="Arial Narrow"/>
        </w:rPr>
        <w:t xml:space="preserve">, R. E; </w:t>
      </w:r>
      <w:proofErr w:type="spellStart"/>
      <w:r>
        <w:rPr>
          <w:rFonts w:ascii="Arial Narrow" w:hAnsi="Arial Narrow"/>
        </w:rPr>
        <w:t>Case</w:t>
      </w:r>
      <w:proofErr w:type="spellEnd"/>
      <w:r>
        <w:rPr>
          <w:rFonts w:ascii="Arial Narrow" w:hAnsi="Arial Narrow"/>
        </w:rPr>
        <w:t>, C. T: “</w:t>
      </w:r>
      <w:proofErr w:type="spellStart"/>
      <w:r>
        <w:rPr>
          <w:rFonts w:ascii="Arial Narrow" w:hAnsi="Arial Narrow"/>
        </w:rPr>
        <w:t>Transient</w:t>
      </w:r>
      <w:proofErr w:type="spellEnd"/>
      <w:r>
        <w:rPr>
          <w:rFonts w:ascii="Arial Narrow" w:hAnsi="Arial Narrow"/>
        </w:rPr>
        <w:t xml:space="preserve"> signal </w:t>
      </w:r>
      <w:proofErr w:type="spellStart"/>
      <w:r>
        <w:rPr>
          <w:rFonts w:ascii="Arial Narrow" w:hAnsi="Arial Narrow"/>
        </w:rPr>
        <w:t>propagation</w:t>
      </w:r>
      <w:proofErr w:type="spellEnd"/>
      <w:r>
        <w:rPr>
          <w:rFonts w:ascii="Arial Narrow" w:hAnsi="Arial Narrow"/>
        </w:rPr>
        <w:t xml:space="preserve"> </w:t>
      </w:r>
      <w:proofErr w:type="spellStart"/>
      <w:r>
        <w:rPr>
          <w:rFonts w:ascii="Arial Narrow" w:hAnsi="Arial Narrow"/>
        </w:rPr>
        <w:t>in</w:t>
      </w:r>
      <w:proofErr w:type="spellEnd"/>
      <w:r>
        <w:rPr>
          <w:rFonts w:ascii="Arial Narrow" w:hAnsi="Arial Narrow"/>
        </w:rPr>
        <w:t xml:space="preserve"> </w:t>
      </w:r>
      <w:proofErr w:type="spellStart"/>
      <w:r>
        <w:rPr>
          <w:rFonts w:ascii="Arial Narrow" w:hAnsi="Arial Narrow"/>
        </w:rPr>
        <w:t>lossless</w:t>
      </w:r>
      <w:proofErr w:type="spellEnd"/>
      <w:r>
        <w:rPr>
          <w:rFonts w:ascii="Arial Narrow" w:hAnsi="Arial Narrow"/>
        </w:rPr>
        <w:t xml:space="preserve"> </w:t>
      </w:r>
      <w:proofErr w:type="spellStart"/>
      <w:r>
        <w:rPr>
          <w:rFonts w:ascii="Arial Narrow" w:hAnsi="Arial Narrow"/>
        </w:rPr>
        <w:t>isotropic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USAF </w:t>
      </w:r>
      <w:proofErr w:type="spellStart"/>
      <w:r>
        <w:rPr>
          <w:rFonts w:ascii="Arial Narrow" w:hAnsi="Arial Narrow"/>
        </w:rPr>
        <w:t>Cambridge</w:t>
      </w:r>
      <w:proofErr w:type="spellEnd"/>
      <w:r>
        <w:rPr>
          <w:rFonts w:ascii="Arial Narrow" w:hAnsi="Arial Narrow"/>
        </w:rPr>
        <w:t xml:space="preserve"> </w:t>
      </w:r>
      <w:proofErr w:type="spellStart"/>
      <w:r>
        <w:rPr>
          <w:rFonts w:ascii="Arial Narrow" w:hAnsi="Arial Narrow"/>
        </w:rPr>
        <w:t>Res</w:t>
      </w:r>
      <w:proofErr w:type="spellEnd"/>
      <w:r>
        <w:rPr>
          <w:rFonts w:ascii="Arial Narrow" w:hAnsi="Arial Narrow"/>
        </w:rPr>
        <w:t xml:space="preserve">. </w:t>
      </w:r>
      <w:proofErr w:type="spellStart"/>
      <w:r>
        <w:rPr>
          <w:rFonts w:ascii="Arial Narrow" w:hAnsi="Arial Narrow"/>
        </w:rPr>
        <w:t>Lab</w:t>
      </w:r>
      <w:proofErr w:type="spellEnd"/>
      <w:r>
        <w:rPr>
          <w:rFonts w:ascii="Arial Narrow" w:hAnsi="Arial Narrow"/>
        </w:rPr>
        <w:t xml:space="preserve">., </w:t>
      </w:r>
      <w:proofErr w:type="spellStart"/>
      <w:r>
        <w:rPr>
          <w:rFonts w:ascii="Arial Narrow" w:hAnsi="Arial Narrow"/>
        </w:rPr>
        <w:t>Cambridge</w:t>
      </w:r>
      <w:proofErr w:type="spellEnd"/>
      <w:r>
        <w:rPr>
          <w:rFonts w:ascii="Arial Narrow" w:hAnsi="Arial Narrow"/>
        </w:rPr>
        <w:t>,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w:t>
      </w:r>
      <w:proofErr w:type="spellStart"/>
      <w:r>
        <w:rPr>
          <w:rFonts w:ascii="Arial Narrow" w:hAnsi="Arial Narrow"/>
        </w:rPr>
        <w:t>Networks</w:t>
      </w:r>
      <w:proofErr w:type="spellEnd"/>
      <w:r>
        <w:rPr>
          <w:rFonts w:ascii="Arial Narrow" w:hAnsi="Arial Narrow"/>
        </w:rPr>
        <w:t xml:space="preserve">, s Interneta, </w:t>
      </w:r>
      <w:hyperlink r:id="rId38"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proofErr w:type="spellStart"/>
      <w:r>
        <w:rPr>
          <w:rFonts w:ascii="Arial Narrow" w:hAnsi="Arial Narrow"/>
        </w:rPr>
        <w:t>Vidmar</w:t>
      </w:r>
      <w:proofErr w:type="spellEnd"/>
      <w:r>
        <w:rPr>
          <w:rFonts w:ascii="Arial Narrow" w:hAnsi="Arial Narrow"/>
        </w:rPr>
        <w:t xml:space="preserve">, R. J: On </w:t>
      </w:r>
      <w:proofErr w:type="spellStart"/>
      <w:r>
        <w:rPr>
          <w:rFonts w:ascii="Arial Narrow" w:hAnsi="Arial Narrow"/>
        </w:rPr>
        <w:t>the</w:t>
      </w:r>
      <w:proofErr w:type="spellEnd"/>
      <w:r>
        <w:rPr>
          <w:rFonts w:ascii="Arial Narrow" w:hAnsi="Arial Narrow"/>
        </w:rPr>
        <w:t xml:space="preserve"> use </w:t>
      </w:r>
      <w:proofErr w:type="spellStart"/>
      <w:r>
        <w:rPr>
          <w:rFonts w:ascii="Arial Narrow" w:hAnsi="Arial Narrow"/>
        </w:rPr>
        <w:t>of</w:t>
      </w:r>
      <w:proofErr w:type="spellEnd"/>
      <w:r>
        <w:rPr>
          <w:rFonts w:ascii="Arial Narrow" w:hAnsi="Arial Narrow"/>
        </w:rPr>
        <w:t xml:space="preserve"> </w:t>
      </w:r>
      <w:proofErr w:type="spellStart"/>
      <w:r>
        <w:rPr>
          <w:rFonts w:ascii="Arial Narrow" w:hAnsi="Arial Narrow"/>
        </w:rPr>
        <w:t>atmospheric</w:t>
      </w:r>
      <w:proofErr w:type="spellEnd"/>
      <w:r>
        <w:rPr>
          <w:rFonts w:ascii="Arial Narrow" w:hAnsi="Arial Narrow"/>
        </w:rPr>
        <w:t xml:space="preserve"> </w:t>
      </w:r>
      <w:proofErr w:type="spellStart"/>
      <w:r>
        <w:rPr>
          <w:rFonts w:ascii="Arial Narrow" w:hAnsi="Arial Narrow"/>
        </w:rPr>
        <w:t>plasmas</w:t>
      </w:r>
      <w:proofErr w:type="spellEnd"/>
      <w:r>
        <w:rPr>
          <w:rFonts w:ascii="Arial Narrow" w:hAnsi="Arial Narrow"/>
        </w:rPr>
        <w:t xml:space="preserve"> as </w:t>
      </w:r>
      <w:proofErr w:type="spellStart"/>
      <w:r>
        <w:rPr>
          <w:rFonts w:ascii="Arial Narrow" w:hAnsi="Arial Narrow"/>
        </w:rPr>
        <w:t>electromagnetic</w:t>
      </w:r>
      <w:proofErr w:type="spellEnd"/>
      <w:r>
        <w:rPr>
          <w:rFonts w:ascii="Arial Narrow" w:hAnsi="Arial Narrow"/>
        </w:rPr>
        <w:t xml:space="preserve"> </w:t>
      </w:r>
      <w:proofErr w:type="spellStart"/>
      <w:r>
        <w:rPr>
          <w:rFonts w:ascii="Arial Narrow" w:hAnsi="Arial Narrow"/>
        </w:rPr>
        <w:t>reflectors</w:t>
      </w:r>
      <w:proofErr w:type="spellEnd"/>
      <w:r>
        <w:rPr>
          <w:rFonts w:ascii="Arial Narrow" w:hAnsi="Arial Narrow"/>
        </w:rPr>
        <w:t xml:space="preserve">. </w:t>
      </w:r>
      <w:r>
        <w:rPr>
          <w:rFonts w:ascii="Arial Narrow" w:hAnsi="Arial Narrow"/>
          <w:i/>
          <w:iCs/>
        </w:rPr>
        <w:t xml:space="preserve">IEEE Trans. </w:t>
      </w:r>
      <w:proofErr w:type="spellStart"/>
      <w:r>
        <w:rPr>
          <w:rFonts w:ascii="Arial Narrow" w:hAnsi="Arial Narrow"/>
          <w:i/>
          <w:iCs/>
        </w:rPr>
        <w:t>Plasma</w:t>
      </w:r>
      <w:proofErr w:type="spellEnd"/>
      <w:r>
        <w:rPr>
          <w:rFonts w:ascii="Arial Narrow" w:hAnsi="Arial Narrow"/>
          <w:i/>
          <w:iCs/>
        </w:rPr>
        <w:t xml:space="preserve"> Sci.</w:t>
      </w:r>
      <w:r>
        <w:rPr>
          <w:rFonts w:ascii="Arial Narrow" w:hAnsi="Arial Narrow"/>
        </w:rPr>
        <w:t xml:space="preserve"> </w:t>
      </w:r>
      <w:r>
        <w:rPr>
          <w:rFonts w:ascii="Arial Narrow" w:hAnsi="Arial Narrow"/>
          <w:i/>
          <w:iCs/>
        </w:rPr>
        <w:t>21(3),</w:t>
      </w:r>
      <w:r>
        <w:rPr>
          <w:rFonts w:ascii="Arial Narrow" w:hAnsi="Arial Narrow"/>
        </w:rPr>
        <w:t xml:space="preserve"> </w:t>
      </w:r>
      <w:proofErr w:type="spellStart"/>
      <w:r>
        <w:rPr>
          <w:rFonts w:ascii="Arial Narrow" w:hAnsi="Arial Narrow"/>
        </w:rPr>
        <w:t>pp</w:t>
      </w:r>
      <w:proofErr w:type="spellEnd"/>
      <w:r>
        <w:rPr>
          <w:rFonts w:ascii="Arial Narrow" w:hAnsi="Arial Narrow"/>
        </w:rPr>
        <w:t xml:space="preserve">. 876—880, s Interneta, </w:t>
      </w:r>
      <w:hyperlink r:id="rId39"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 xml:space="preserve">MS Word </w:t>
      </w:r>
      <w:proofErr w:type="spellStart"/>
      <w:r>
        <w:t>Document</w:t>
      </w:r>
      <w:proofErr w:type="spellEnd"/>
      <w:r>
        <w:t xml:space="preserve">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rPr>
          <w:i/>
        </w:rPr>
        <w:t>-a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40"/>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w:t>
      </w:r>
      <w:proofErr w:type="spellStart"/>
      <w:r>
        <w:t>Predlozak</w:t>
      </w:r>
      <w:r w:rsidR="00D21A24">
        <w:t>_za_izradu_CD_</w:t>
      </w:r>
      <w:r>
        <w:t>omota</w:t>
      </w:r>
      <w:r w:rsidR="00D21A24">
        <w:t>_</w:t>
      </w:r>
      <w:r>
        <w:t>ZEA</w:t>
      </w:r>
      <w:proofErr w:type="spellEnd"/>
      <w:r>
        <w:t>'.</w:t>
      </w:r>
    </w:p>
    <w:p w:rsidR="0081291A" w:rsidRDefault="0081291A">
      <w:pPr>
        <w:pStyle w:val="FootnoteText"/>
      </w:pPr>
    </w:p>
    <w:p w:rsidR="0081291A" w:rsidRDefault="0081291A"/>
    <w:p w:rsidR="0081291A" w:rsidRDefault="0081291A">
      <w:pPr>
        <w:pStyle w:val="FootnoteText"/>
      </w:pPr>
    </w:p>
    <w:sectPr w:rsidR="0081291A" w:rsidSect="00931C86">
      <w:headerReference w:type="even" r:id="rId41"/>
      <w:headerReference w:type="default" r:id="rId42"/>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BCB" w:rsidRDefault="00A95BCB">
      <w:r>
        <w:separator/>
      </w:r>
    </w:p>
  </w:endnote>
  <w:endnote w:type="continuationSeparator" w:id="0">
    <w:p w:rsidR="00A95BCB" w:rsidRDefault="00A9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F7374" w:rsidRDefault="00FF7374">
    <w:pPr>
      <w:pStyle w:val="Footer"/>
    </w:pPr>
  </w:p>
  <w:p w:rsidR="00FF7374" w:rsidRDefault="00FF7374"/>
  <w:p w:rsidR="00FF7374" w:rsidRDefault="00FF7374"/>
  <w:p w:rsidR="00FF7374" w:rsidRDefault="00FF7374"/>
  <w:p w:rsidR="00FF7374" w:rsidRDefault="00FF7374"/>
  <w:p w:rsidR="00FF7374" w:rsidRDefault="00FF7374"/>
  <w:p w:rsidR="00FF7374" w:rsidRDefault="00FF7374"/>
  <w:p w:rsidR="00FF7374" w:rsidRDefault="00FF7374"/>
  <w:p w:rsidR="00FF7374" w:rsidRDefault="00FF73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BCB" w:rsidRDefault="00A95BCB">
      <w:r>
        <w:separator/>
      </w:r>
    </w:p>
  </w:footnote>
  <w:footnote w:type="continuationSeparator" w:id="0">
    <w:p w:rsidR="00A95BCB" w:rsidRDefault="00A95BCB">
      <w:r>
        <w:continuationSeparator/>
      </w:r>
    </w:p>
  </w:footnote>
  <w:footnote w:id="1">
    <w:p w:rsidR="00FF7374" w:rsidRDefault="00FF7374">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rPr>
      <w:fldChar w:fldCharType="begin"/>
    </w:r>
    <w:r>
      <w:rPr>
        <w:noProof/>
        <w:sz w:val="20"/>
      </w:rPr>
      <w:instrText xml:space="preserve"> STYLEREF  "Heading 1"  \* MERGEFORMAT </w:instrText>
    </w:r>
    <w:r w:rsidR="00634A3A">
      <w:rPr>
        <w:noProof/>
        <w:sz w:val="20"/>
      </w:rPr>
      <w:fldChar w:fldCharType="separate"/>
    </w:r>
    <w:r w:rsidR="00DD57DC">
      <w:rPr>
        <w:noProof/>
        <w:sz w:val="20"/>
      </w:rPr>
      <w:t>Uvod</w:t>
    </w:r>
    <w:r w:rsidR="00DD57DC">
      <w:rPr>
        <w:noProof/>
        <w:sz w:val="20"/>
      </w:rPr>
      <w:br/>
    </w:r>
    <w:r>
      <w:rPr>
        <w:noProof/>
        <w:sz w:val="20"/>
      </w:rPr>
      <w:fldChar w:fldCharType="end"/>
    </w:r>
    <w:r>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lang w:val="en-US"/>
      </w:rPr>
      <w:pict>
        <v:line id="_x0000_s2052" style="position:absolute;left:0;text-align:left;flip:y;z-index:251656192" from="0,15pt" to="441pt,15pt"/>
      </w:pic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lang w:val="en-US"/>
      </w:rPr>
      <w:pict>
        <v:line id="_x0000_s2058" style="position:absolute;left:0;text-align:left;flip:y;z-index:251659264" from="0,15pt" to="441pt,15pt"/>
      </w:pic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lang w:val="en-US"/>
      </w:rPr>
      <w:pict>
        <v:line id="_x0000_s2059" style="position:absolute;left:0;text-align:left;flip:y;z-index:251660288" from="0,15pt" to="441pt,15pt"/>
      </w:pic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lang w:val="en-US"/>
      </w:rPr>
      <w:pict>
        <v:line id="_x0000_s2054" style="position:absolute;left:0;text-align:left;flip:y;z-index:251657216" from="0,15pt" to="441pt,15pt"/>
      </w:pic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74" w:rsidRDefault="00FF7374">
    <w:pPr>
      <w:pStyle w:val="Header"/>
      <w:jc w:val="right"/>
      <w:rPr>
        <w:sz w:val="20"/>
      </w:rPr>
    </w:pPr>
    <w:r>
      <w:rPr>
        <w:noProof/>
        <w:sz w:val="20"/>
        <w:lang w:val="en-US"/>
      </w:rPr>
      <w:pict>
        <v:line id="_x0000_s2055" style="position:absolute;left:0;text-align:left;flip:y;z-index:251658240" from="0,15pt" to="441pt,15pt"/>
      </w:pic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73FB9"/>
    <w:rsid w:val="000B2103"/>
    <w:rsid w:val="000B70D5"/>
    <w:rsid w:val="000B7CD7"/>
    <w:rsid w:val="000C0EFA"/>
    <w:rsid w:val="000C49C4"/>
    <w:rsid w:val="000C4EBA"/>
    <w:rsid w:val="000C5F71"/>
    <w:rsid w:val="000E01AA"/>
    <w:rsid w:val="00112CE2"/>
    <w:rsid w:val="001478E5"/>
    <w:rsid w:val="0015169F"/>
    <w:rsid w:val="00186F38"/>
    <w:rsid w:val="00191249"/>
    <w:rsid w:val="00191E35"/>
    <w:rsid w:val="001A31A9"/>
    <w:rsid w:val="001B4363"/>
    <w:rsid w:val="001D089B"/>
    <w:rsid w:val="001E51E9"/>
    <w:rsid w:val="001F788B"/>
    <w:rsid w:val="00225D5E"/>
    <w:rsid w:val="00236041"/>
    <w:rsid w:val="002409F3"/>
    <w:rsid w:val="00244FA0"/>
    <w:rsid w:val="00245F1C"/>
    <w:rsid w:val="00264C77"/>
    <w:rsid w:val="00266512"/>
    <w:rsid w:val="002713A8"/>
    <w:rsid w:val="00281699"/>
    <w:rsid w:val="00297D66"/>
    <w:rsid w:val="002A038D"/>
    <w:rsid w:val="002A24B6"/>
    <w:rsid w:val="002A614F"/>
    <w:rsid w:val="002A7F9B"/>
    <w:rsid w:val="002C559C"/>
    <w:rsid w:val="002D14C1"/>
    <w:rsid w:val="002D6DAA"/>
    <w:rsid w:val="002F073A"/>
    <w:rsid w:val="002F2C8F"/>
    <w:rsid w:val="00302063"/>
    <w:rsid w:val="00320A92"/>
    <w:rsid w:val="00324EDD"/>
    <w:rsid w:val="00332FE1"/>
    <w:rsid w:val="00351214"/>
    <w:rsid w:val="0035409F"/>
    <w:rsid w:val="00372636"/>
    <w:rsid w:val="00375699"/>
    <w:rsid w:val="00396D9B"/>
    <w:rsid w:val="003A4748"/>
    <w:rsid w:val="003A6D6D"/>
    <w:rsid w:val="003E47FC"/>
    <w:rsid w:val="003F4A20"/>
    <w:rsid w:val="0040347F"/>
    <w:rsid w:val="0041373E"/>
    <w:rsid w:val="00416434"/>
    <w:rsid w:val="00422ACE"/>
    <w:rsid w:val="004357BE"/>
    <w:rsid w:val="004409B1"/>
    <w:rsid w:val="00456F08"/>
    <w:rsid w:val="00464B4C"/>
    <w:rsid w:val="00485366"/>
    <w:rsid w:val="004905D9"/>
    <w:rsid w:val="004B25FF"/>
    <w:rsid w:val="004E6C32"/>
    <w:rsid w:val="005014B5"/>
    <w:rsid w:val="005053F0"/>
    <w:rsid w:val="005125F1"/>
    <w:rsid w:val="0053458D"/>
    <w:rsid w:val="00542895"/>
    <w:rsid w:val="0055363A"/>
    <w:rsid w:val="00557A3C"/>
    <w:rsid w:val="005743A9"/>
    <w:rsid w:val="0058783E"/>
    <w:rsid w:val="00591CF6"/>
    <w:rsid w:val="005949A0"/>
    <w:rsid w:val="005B7F90"/>
    <w:rsid w:val="005C7305"/>
    <w:rsid w:val="005D0DC1"/>
    <w:rsid w:val="005F2ADC"/>
    <w:rsid w:val="005F2AF2"/>
    <w:rsid w:val="005F4FE9"/>
    <w:rsid w:val="0062000E"/>
    <w:rsid w:val="0063105C"/>
    <w:rsid w:val="00634A3A"/>
    <w:rsid w:val="00666C1B"/>
    <w:rsid w:val="00667936"/>
    <w:rsid w:val="00673B3F"/>
    <w:rsid w:val="00674441"/>
    <w:rsid w:val="006C4212"/>
    <w:rsid w:val="006D4763"/>
    <w:rsid w:val="006E1937"/>
    <w:rsid w:val="00721154"/>
    <w:rsid w:val="0073144E"/>
    <w:rsid w:val="00737BCB"/>
    <w:rsid w:val="00742EFE"/>
    <w:rsid w:val="00750CB9"/>
    <w:rsid w:val="007512E5"/>
    <w:rsid w:val="00757664"/>
    <w:rsid w:val="00776782"/>
    <w:rsid w:val="00793D60"/>
    <w:rsid w:val="007A2A88"/>
    <w:rsid w:val="007B0BCC"/>
    <w:rsid w:val="0081291A"/>
    <w:rsid w:val="008156C1"/>
    <w:rsid w:val="00831ACE"/>
    <w:rsid w:val="0084220D"/>
    <w:rsid w:val="00842858"/>
    <w:rsid w:val="00856ECB"/>
    <w:rsid w:val="008651E6"/>
    <w:rsid w:val="008733AA"/>
    <w:rsid w:val="0088103E"/>
    <w:rsid w:val="008A4B35"/>
    <w:rsid w:val="008A582C"/>
    <w:rsid w:val="008B5700"/>
    <w:rsid w:val="008E6400"/>
    <w:rsid w:val="008F65D7"/>
    <w:rsid w:val="008F765F"/>
    <w:rsid w:val="00900752"/>
    <w:rsid w:val="00905860"/>
    <w:rsid w:val="009158C0"/>
    <w:rsid w:val="00931C86"/>
    <w:rsid w:val="00945D48"/>
    <w:rsid w:val="00964B29"/>
    <w:rsid w:val="009C7127"/>
    <w:rsid w:val="009D12B4"/>
    <w:rsid w:val="009D4C4A"/>
    <w:rsid w:val="009E381E"/>
    <w:rsid w:val="009F0299"/>
    <w:rsid w:val="00A169E4"/>
    <w:rsid w:val="00A2415C"/>
    <w:rsid w:val="00A462D8"/>
    <w:rsid w:val="00A4698B"/>
    <w:rsid w:val="00A61A0B"/>
    <w:rsid w:val="00A62528"/>
    <w:rsid w:val="00A6478B"/>
    <w:rsid w:val="00A73C83"/>
    <w:rsid w:val="00A843A3"/>
    <w:rsid w:val="00A95BCB"/>
    <w:rsid w:val="00AA2C22"/>
    <w:rsid w:val="00AC15C4"/>
    <w:rsid w:val="00AC743D"/>
    <w:rsid w:val="00B20C85"/>
    <w:rsid w:val="00B25462"/>
    <w:rsid w:val="00B359E8"/>
    <w:rsid w:val="00B4090B"/>
    <w:rsid w:val="00B80D8D"/>
    <w:rsid w:val="00BA0054"/>
    <w:rsid w:val="00BC7331"/>
    <w:rsid w:val="00BD012D"/>
    <w:rsid w:val="00BD4A90"/>
    <w:rsid w:val="00BE3810"/>
    <w:rsid w:val="00BE4F68"/>
    <w:rsid w:val="00BE71E4"/>
    <w:rsid w:val="00BF1060"/>
    <w:rsid w:val="00C017BD"/>
    <w:rsid w:val="00C117A8"/>
    <w:rsid w:val="00C13C27"/>
    <w:rsid w:val="00C34E86"/>
    <w:rsid w:val="00C463BD"/>
    <w:rsid w:val="00C70983"/>
    <w:rsid w:val="00CC18E4"/>
    <w:rsid w:val="00CE41E4"/>
    <w:rsid w:val="00CF172E"/>
    <w:rsid w:val="00CF32E6"/>
    <w:rsid w:val="00CF5DE5"/>
    <w:rsid w:val="00D21A24"/>
    <w:rsid w:val="00D23678"/>
    <w:rsid w:val="00D44434"/>
    <w:rsid w:val="00D459F7"/>
    <w:rsid w:val="00D62767"/>
    <w:rsid w:val="00D76EE6"/>
    <w:rsid w:val="00D92D07"/>
    <w:rsid w:val="00D94CFB"/>
    <w:rsid w:val="00DD57DC"/>
    <w:rsid w:val="00E34B07"/>
    <w:rsid w:val="00E46337"/>
    <w:rsid w:val="00E729C0"/>
    <w:rsid w:val="00E83AC9"/>
    <w:rsid w:val="00E852E5"/>
    <w:rsid w:val="00E90B46"/>
    <w:rsid w:val="00E92D20"/>
    <w:rsid w:val="00EB7622"/>
    <w:rsid w:val="00EC690C"/>
    <w:rsid w:val="00EF00C7"/>
    <w:rsid w:val="00EF4DA4"/>
    <w:rsid w:val="00EF6C0F"/>
    <w:rsid w:val="00F0264D"/>
    <w:rsid w:val="00F10F3D"/>
    <w:rsid w:val="00F35BAF"/>
    <w:rsid w:val="00F4392A"/>
    <w:rsid w:val="00F50934"/>
    <w:rsid w:val="00F5674D"/>
    <w:rsid w:val="00F96D89"/>
    <w:rsid w:val="00FA0165"/>
    <w:rsid w:val="00FC0808"/>
    <w:rsid w:val="00FC5435"/>
    <w:rsid w:val="00FD18D3"/>
    <w:rsid w:val="00FE3B27"/>
    <w:rsid w:val="00FF4957"/>
    <w:rsid w:val="00F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6A2548C"/>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os-guide.org/content/protein-structure" TargetMode="External"/><Relationship Id="rId18" Type="http://schemas.openxmlformats.org/officeDocument/2006/relationships/image" Target="media/image4.png"/><Relationship Id="rId26" Type="http://schemas.openxmlformats.org/officeDocument/2006/relationships/hyperlink" Target="https://www.rcsb.org/pdb/static.do?p=file_formats/mmcif/index.html" TargetMode="External"/><Relationship Id="rId39" Type="http://schemas.openxmlformats.org/officeDocument/2006/relationships/hyperlink" Target="http://www.halcyon.com/pub/journals/21ps03-vidmar" TargetMode="External"/><Relationship Id="rId21" Type="http://schemas.openxmlformats.org/officeDocument/2006/relationships/image" Target="media/image7.gif"/><Relationship Id="rId34" Type="http://schemas.openxmlformats.org/officeDocument/2006/relationships/footer" Target="footer6.xml"/><Relationship Id="rId42" Type="http://schemas.openxmlformats.org/officeDocument/2006/relationships/header" Target="header9.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0" Type="http://schemas.openxmlformats.org/officeDocument/2006/relationships/image" Target="media/image6.jpeg"/><Relationship Id="rId29" Type="http://schemas.openxmlformats.org/officeDocument/2006/relationships/footer" Target="footer5.xml"/><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physics.mef.hr/Predavanja/nmr/prva.html" TargetMode="External"/><Relationship Id="rId32" Type="http://schemas.openxmlformats.org/officeDocument/2006/relationships/oleObject" Target="embeddings/oleObject1.bin"/><Relationship Id="rId37" Type="http://schemas.openxmlformats.org/officeDocument/2006/relationships/hyperlink" Target="http://adresa.xx" TargetMode="External"/><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hr.wikipedia.org/wiki/Denaturacija_(biokemija)" TargetMode="External"/><Relationship Id="rId28" Type="http://schemas.openxmlformats.org/officeDocument/2006/relationships/header" Target="header3.xml"/><Relationship Id="rId36" Type="http://schemas.openxmlformats.org/officeDocument/2006/relationships/header" Target="header6.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image" Target="media/image9.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yperlink" Target="https://www.khanacademy.org/science/biology/macromolecules/proteins-and-amino-acids/a/orders-of-protein-structure" TargetMode="External"/><Relationship Id="rId27" Type="http://schemas.openxmlformats.org/officeDocument/2006/relationships/hyperlink" Target="https://www.rcsb.org/pdb/static.do?p=general_information/about_pdb/index.html" TargetMode="External"/><Relationship Id="rId30" Type="http://schemas.openxmlformats.org/officeDocument/2006/relationships/image" Target="media/image8.png"/><Relationship Id="rId35" Type="http://schemas.openxmlformats.org/officeDocument/2006/relationships/header" Target="header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hyperlink" Target="http://www.wwpdb.org/documentation/file-formats-and-the-pdb" TargetMode="External"/><Relationship Id="rId33" Type="http://schemas.openxmlformats.org/officeDocument/2006/relationships/header" Target="header4.xml"/><Relationship Id="rId38" Type="http://schemas.openxmlformats.org/officeDocument/2006/relationships/hyperlink" Target="http://www.at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8215</TotalTime>
  <Pages>35</Pages>
  <Words>4785</Words>
  <Characters>27276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31998</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30</cp:revision>
  <cp:lastPrinted>2004-04-14T14:28:00Z</cp:lastPrinted>
  <dcterms:created xsi:type="dcterms:W3CDTF">2011-01-13T14:17:00Z</dcterms:created>
  <dcterms:modified xsi:type="dcterms:W3CDTF">2019-06-14T15:55:00Z</dcterms:modified>
</cp:coreProperties>
</file>