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5C" w:rsidRPr="00D8465C" w:rsidRDefault="00D8465C" w:rsidP="00F7137D">
      <w:pPr>
        <w:jc w:val="center"/>
        <w:rPr>
          <w:lang w:val="fi-FI"/>
        </w:rPr>
      </w:pPr>
      <w:r w:rsidRPr="00D8465C">
        <w:rPr>
          <w:lang w:val="fi-FI"/>
        </w:rPr>
        <w:t>OPISKELIJAN ASUNNONVUOKRAUS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B47FCB">
        <w:rPr>
          <w:b/>
          <w:highlight w:val="yellow"/>
          <w:lang w:val="fi-FI"/>
        </w:rPr>
        <w:t>Kohde</w:t>
      </w:r>
      <w:r w:rsidRPr="00F7137D">
        <w:rPr>
          <w:b/>
          <w:lang w:val="fi-FI"/>
        </w:rPr>
        <w:t xml:space="preserve"> 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Kohde on opiskelijajärjestön opiskelijoille tarkoitettu pääasiassa Internetissä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toimiva maksuton asunnonvuokrausjärjestelmä.</w:t>
      </w:r>
    </w:p>
    <w:p w:rsidR="00CC4E3A" w:rsidRPr="00CC4E3A" w:rsidRDefault="0010762E" w:rsidP="00CC4E3A">
      <w:pPr>
        <w:jc w:val="both"/>
        <w:rPr>
          <w:b/>
          <w:lang w:val="fi-FI"/>
        </w:rPr>
      </w:pPr>
      <w:r>
        <w:rPr>
          <w:b/>
          <w:lang w:val="fi-FI"/>
        </w:rPr>
        <w:t>Ulkonäkö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Sivuston tulee antaa myös positiivinen mielikuva ulospäin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opiskelijajärjestöstä.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Toiminnot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Käyttäjät voivat syöttää järjestelmään tietoja vuokrattavista asunnoista tai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asunnonhakijoista. Käyttäjät voivat myös poistaa ja korjata aikaisemmin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syöttämiään tietoja.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Katsominen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Asuntoilmoituksiin laitetaan aika, jolloin asuntoa voi mennä katsomaan.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Katsojaksi pitää ilmoittautua, yhdellä kertaa katsojia voi olla enintään viisi.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Kun katsojia on ilmoittautunut viisi, asunto ei näy sivustolla. Jos sopivaa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vuokralaista katsomisen aikana ei löydy, asunto laitetaan uudelleen näkyviin.</w:t>
      </w:r>
    </w:p>
    <w:p w:rsidR="00F7137D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 xml:space="preserve">Sopimus 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Sopimus tehdään toimistossa valmiille kaavakkeelle ja kirjataan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järjestelmään.</w:t>
      </w:r>
    </w:p>
    <w:p w:rsidR="00F7137D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Käyttäjät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Käyttäjiä ovat asuntoa hakevat opiskelijat, mahdolliset vuokralle antajat 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opiskelijajärjestön toimisto (pääkäyttäjä).</w:t>
      </w:r>
    </w:p>
    <w:p w:rsidR="00F7137D" w:rsidRPr="00F7137D" w:rsidRDefault="0010762E" w:rsidP="00F7137D">
      <w:pPr>
        <w:jc w:val="both"/>
        <w:rPr>
          <w:b/>
          <w:lang w:val="fi-FI"/>
        </w:rPr>
      </w:pPr>
      <w:r>
        <w:rPr>
          <w:b/>
          <w:lang w:val="fi-FI"/>
        </w:rPr>
        <w:t>Hakija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Opiskelijat voivat hakea sivuilta vapaita asuntoja ja ilmoittautua asunnon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katsojiksi tai asunnonhakijoiksi. Omaa ilmoittautumista voi muuttaa tai sen</w:t>
      </w:r>
    </w:p>
    <w:p w:rsidR="00D8465C" w:rsidRPr="00D8465C" w:rsidRDefault="00D8465C" w:rsidP="0010762E">
      <w:pPr>
        <w:ind w:left="720"/>
        <w:jc w:val="both"/>
        <w:rPr>
          <w:lang w:val="fi-FI"/>
        </w:rPr>
      </w:pPr>
      <w:r w:rsidRPr="00D8465C">
        <w:rPr>
          <w:lang w:val="fi-FI"/>
        </w:rPr>
        <w:t>voi poistaa. Kaikki opiskelijoiden käytössä olevat toiminnot ovat mahdollisia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joko suoraan verkon kautta tai ilmoittamalla asiasta toimistolle.</w:t>
      </w:r>
    </w:p>
    <w:p w:rsidR="0010762E" w:rsidRDefault="0010762E" w:rsidP="00F7137D">
      <w:pPr>
        <w:ind w:left="720"/>
        <w:jc w:val="both"/>
        <w:rPr>
          <w:lang w:val="fi-FI"/>
        </w:rPr>
      </w:pPr>
    </w:p>
    <w:p w:rsidR="0010762E" w:rsidRDefault="0010762E" w:rsidP="00F7137D">
      <w:pPr>
        <w:ind w:left="720"/>
        <w:jc w:val="both"/>
        <w:rPr>
          <w:lang w:val="fi-FI"/>
        </w:rPr>
      </w:pPr>
    </w:p>
    <w:p w:rsidR="00CC4E3A" w:rsidRPr="0010762E" w:rsidRDefault="0010762E" w:rsidP="00CC4E3A">
      <w:pPr>
        <w:jc w:val="both"/>
        <w:rPr>
          <w:b/>
          <w:lang w:val="fi-FI"/>
        </w:rPr>
      </w:pPr>
      <w:bookmarkStart w:id="0" w:name="_GoBack"/>
      <w:bookmarkEnd w:id="0"/>
      <w:r w:rsidRPr="00B47FCB">
        <w:rPr>
          <w:b/>
          <w:highlight w:val="yellow"/>
          <w:lang w:val="fi-FI"/>
        </w:rPr>
        <w:lastRenderedPageBreak/>
        <w:t>Katsoja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proofErr w:type="spellStart"/>
      <w:r w:rsidRPr="00D8465C">
        <w:rPr>
          <w:lang w:val="fi-FI"/>
        </w:rPr>
        <w:t>Vuokralleantajat</w:t>
      </w:r>
      <w:proofErr w:type="spellEnd"/>
      <w:r w:rsidRPr="00D8465C">
        <w:rPr>
          <w:lang w:val="fi-FI"/>
        </w:rPr>
        <w:t xml:space="preserve"> voivat selata asunnon hakijoita ja jättää ilmoituksen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vuokrattavasta asunnosta ja omista yhteystiedoistaan joko toimistolle tai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suoraan www-sivuille. He voivat poistaa ilmoituksen tai korjata sitä saatuaan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asunnolle vuokralaiset tai tullessaan katumapäälle. Kaikki </w:t>
      </w:r>
      <w:proofErr w:type="spellStart"/>
      <w:r w:rsidRPr="00D8465C">
        <w:rPr>
          <w:lang w:val="fi-FI"/>
        </w:rPr>
        <w:t>vuokralleantajien</w:t>
      </w:r>
      <w:proofErr w:type="spellEnd"/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käytössä olevat toiminnot ovat mahdollisia joko suoraan verkon kautta tai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ilmoittamalla asiasta toimistolle.</w:t>
      </w:r>
    </w:p>
    <w:p w:rsidR="0010762E" w:rsidRPr="0010762E" w:rsidRDefault="0010762E" w:rsidP="0010762E">
      <w:pPr>
        <w:jc w:val="both"/>
        <w:rPr>
          <w:b/>
          <w:lang w:val="fi-FI"/>
        </w:rPr>
      </w:pPr>
      <w:r>
        <w:rPr>
          <w:b/>
          <w:lang w:val="fi-FI"/>
        </w:rPr>
        <w:t>Pääkäyttäjän toiminnot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Pääkäyttäjä kirjaa tehdyt sopimukset järjestelmään ja seuraa vuokrattavia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asuntoja, </w:t>
      </w:r>
      <w:proofErr w:type="spellStart"/>
      <w:r w:rsidRPr="00D8465C">
        <w:rPr>
          <w:lang w:val="fi-FI"/>
        </w:rPr>
        <w:t>vuokralleantajien</w:t>
      </w:r>
      <w:proofErr w:type="spellEnd"/>
      <w:r w:rsidRPr="00D8465C">
        <w:rPr>
          <w:lang w:val="fi-FI"/>
        </w:rPr>
        <w:t xml:space="preserve"> ja vuokralaisten ilmoituksia ja poistaa ja korjaa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tarpeettomat ja asiattomat ilmoitukset. Pääkäyttäjällä on päivitys- 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lukuoikeudet sekä oikeudet kaikkiin kyselyihin ja raportteihin; </w:t>
      </w:r>
      <w:proofErr w:type="spellStart"/>
      <w:r w:rsidRPr="00D8465C">
        <w:rPr>
          <w:lang w:val="fi-FI"/>
        </w:rPr>
        <w:t>Oracleliittymä</w:t>
      </w:r>
      <w:proofErr w:type="spellEnd"/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tai esim. </w:t>
      </w:r>
      <w:proofErr w:type="spellStart"/>
      <w:r w:rsidRPr="00D8465C">
        <w:rPr>
          <w:lang w:val="fi-FI"/>
        </w:rPr>
        <w:t>VisualBasicilla</w:t>
      </w:r>
      <w:proofErr w:type="spellEnd"/>
      <w:r w:rsidRPr="00D8465C">
        <w:rPr>
          <w:lang w:val="fi-FI"/>
        </w:rPr>
        <w:t xml:space="preserve"> tehty GUI-liittymä.</w:t>
      </w:r>
    </w:p>
    <w:p w:rsidR="0010762E" w:rsidRPr="0010762E" w:rsidRDefault="0010762E" w:rsidP="0010762E">
      <w:pPr>
        <w:jc w:val="both"/>
        <w:rPr>
          <w:b/>
          <w:lang w:val="fi-FI"/>
        </w:rPr>
      </w:pPr>
      <w:r w:rsidRPr="00B47FCB">
        <w:rPr>
          <w:b/>
          <w:highlight w:val="yellow"/>
          <w:lang w:val="fi-FI"/>
        </w:rPr>
        <w:t>Tilastot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Järjestelmästä tarvittavia tietoja ovat myös tilastot onnistuneista</w:t>
      </w:r>
    </w:p>
    <w:p w:rsidR="00D8465C" w:rsidRDefault="00D8465C" w:rsidP="00F7137D">
      <w:pPr>
        <w:ind w:left="720"/>
        <w:jc w:val="both"/>
      </w:pPr>
      <w:proofErr w:type="spellStart"/>
      <w:proofErr w:type="gramStart"/>
      <w:r>
        <w:t>toimeksiannoista</w:t>
      </w:r>
      <w:proofErr w:type="spellEnd"/>
      <w:proofErr w:type="gramEnd"/>
      <w:r>
        <w:t xml:space="preserve"> </w:t>
      </w:r>
      <w:proofErr w:type="spellStart"/>
      <w:r>
        <w:t>kuukausi</w:t>
      </w:r>
      <w:proofErr w:type="spellEnd"/>
      <w:r>
        <w:t xml:space="preserve">- ja </w:t>
      </w:r>
      <w:proofErr w:type="spellStart"/>
      <w:r>
        <w:t>vuositasolla</w:t>
      </w:r>
      <w:proofErr w:type="spellEnd"/>
      <w:r>
        <w:t>.</w:t>
      </w:r>
    </w:p>
    <w:p w:rsidR="00F7137D" w:rsidRPr="00F7137D" w:rsidRDefault="00F7137D" w:rsidP="00F7137D">
      <w:pPr>
        <w:jc w:val="both"/>
        <w:rPr>
          <w:b/>
        </w:rPr>
      </w:pPr>
      <w:r>
        <w:rPr>
          <w:b/>
        </w:rPr>
        <w:tab/>
      </w:r>
    </w:p>
    <w:sectPr w:rsidR="00F7137D" w:rsidRPr="00F7137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12" w:rsidRDefault="00D03D12" w:rsidP="00D8465C">
      <w:pPr>
        <w:spacing w:after="0" w:line="240" w:lineRule="auto"/>
      </w:pPr>
      <w:r>
        <w:separator/>
      </w:r>
    </w:p>
  </w:endnote>
  <w:endnote w:type="continuationSeparator" w:id="0">
    <w:p w:rsidR="00D03D12" w:rsidRDefault="00D03D12" w:rsidP="00D8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12" w:rsidRDefault="00D03D12" w:rsidP="00D8465C">
      <w:pPr>
        <w:spacing w:after="0" w:line="240" w:lineRule="auto"/>
      </w:pPr>
      <w:r>
        <w:separator/>
      </w:r>
    </w:p>
  </w:footnote>
  <w:footnote w:type="continuationSeparator" w:id="0">
    <w:p w:rsidR="00D03D12" w:rsidRDefault="00D03D12" w:rsidP="00D8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5C" w:rsidRPr="00D8465C" w:rsidRDefault="00D8465C">
    <w:pPr>
      <w:pStyle w:val="Header"/>
      <w:rPr>
        <w:lang w:val="fi-FI"/>
      </w:rPr>
    </w:pPr>
    <w:r w:rsidRPr="00D8465C">
      <w:rPr>
        <w:lang w:val="fi-FI"/>
      </w:rPr>
      <w:t>Harjoitus 3</w:t>
    </w:r>
    <w:r>
      <w:ptab w:relativeTo="margin" w:alignment="center" w:leader="none"/>
    </w:r>
    <w:r w:rsidRPr="00D8465C">
      <w:rPr>
        <w:lang w:val="fi-FI"/>
      </w:rPr>
      <w:t xml:space="preserve">Tino </w:t>
    </w:r>
    <w:proofErr w:type="spellStart"/>
    <w:r w:rsidRPr="00D8465C">
      <w:rPr>
        <w:lang w:val="fi-FI"/>
      </w:rPr>
      <w:t>Perkkiö</w:t>
    </w:r>
    <w:proofErr w:type="spellEnd"/>
    <w:r w:rsidRPr="00D8465C">
      <w:rPr>
        <w:lang w:val="fi-FI"/>
      </w:rPr>
      <w:t xml:space="preserve"> &amp; Toni Simoska</w:t>
    </w:r>
    <w:r>
      <w:ptab w:relativeTo="margin" w:alignment="right" w:leader="none"/>
    </w:r>
    <w:r w:rsidRPr="00D8465C">
      <w:rPr>
        <w:lang w:val="fi-FI"/>
      </w:rPr>
      <w:t>8/22/2018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5C"/>
    <w:rsid w:val="0010762E"/>
    <w:rsid w:val="00563839"/>
    <w:rsid w:val="00B47FCB"/>
    <w:rsid w:val="00CC4E3A"/>
    <w:rsid w:val="00D03D12"/>
    <w:rsid w:val="00D8465C"/>
    <w:rsid w:val="00F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EB81D2-AB40-4B0E-8017-D0891772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5C"/>
  </w:style>
  <w:style w:type="paragraph" w:styleId="Footer">
    <w:name w:val="footer"/>
    <w:basedOn w:val="Normal"/>
    <w:link w:val="FooterChar"/>
    <w:uiPriority w:val="99"/>
    <w:unhideWhenUsed/>
    <w:rsid w:val="00D8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6156-884D-4C91-A942-0D7B44EE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Simoska Toni Jalmari</cp:lastModifiedBy>
  <cp:revision>4</cp:revision>
  <dcterms:created xsi:type="dcterms:W3CDTF">2018-08-22T07:23:00Z</dcterms:created>
  <dcterms:modified xsi:type="dcterms:W3CDTF">2018-09-26T06:07:00Z</dcterms:modified>
</cp:coreProperties>
</file>