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2">
      <w:pPr>
        <w:jc w:val="right"/>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right"/>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4">
      <w:pPr>
        <w:jc w:val="right"/>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right"/>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6">
      <w:pPr>
        <w:jc w:val="right"/>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Sistema de Finanças Pessoais –  MyFin</w:t>
      </w:r>
    </w:p>
    <w:p w:rsidR="00000000" w:rsidDel="00000000" w:rsidP="00000000" w:rsidRDefault="00000000" w:rsidRPr="00000000" w14:paraId="00000007">
      <w:pPr>
        <w:jc w:val="right"/>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right"/>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right"/>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Documento Visão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 Everton Motta e Felipe Hamann Andrade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Documento Visão</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INTRODUÇÃO</w:t>
      </w:r>
    </w:p>
    <w:p w:rsidR="00000000" w:rsidDel="00000000" w:rsidP="00000000" w:rsidRDefault="00000000" w:rsidRPr="00000000" w14:paraId="0000001E">
      <w:pPr>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visa apresentar as características gerais do sistema chamado MyFinc, onde demonstrará os princípios e características do sistema citado. Os detalhamentos dos requisitos do MyFinc serão descritos nos artefatos de Especificação de Requisitos, assim descrevendo suas características em nível superior. Ele ilustra os recursos que os envolvidos e usuários-alvo precisam, e mostra porque essas necessidades existem, servindo como base para etapa de elicitação e análise dos requisitos.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DESCRIÇÃO DO PROBLEMA</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tbl>
      <w:tblPr>
        <w:tblStyle w:val="Table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5"/>
        <w:gridCol w:w="5559"/>
        <w:tblGridChange w:id="0">
          <w:tblGrid>
            <w:gridCol w:w="3085"/>
            <w:gridCol w:w="5559"/>
          </w:tblGrid>
        </w:tblGridChange>
      </w:tblGrid>
      <w:tr>
        <w:tc>
          <w:tcPr>
            <w:shd w:fill="a6a6a6" w:val="clear"/>
          </w:tcPr>
          <w:p w:rsidR="00000000" w:rsidDel="00000000" w:rsidP="00000000" w:rsidRDefault="00000000" w:rsidRPr="00000000" w14:paraId="00000023">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problema</w:t>
            </w:r>
          </w:p>
        </w:tc>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dificuldade de alinhar e gerenciar receitas e gastos financeiros de um indivíduo ou um casal.</w:t>
            </w:r>
          </w:p>
        </w:tc>
      </w:tr>
      <w:tr>
        <w:tc>
          <w:tcPr>
            <w:shd w:fill="a6a6a6" w:val="clear"/>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Afeta</w:t>
            </w:r>
          </w:p>
        </w:tc>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tc>
      </w:tr>
      <w:tr>
        <w:tc>
          <w:tcPr>
            <w:shd w:fill="a6a6a6" w:val="clear"/>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boa solução seria</w:t>
            </w:r>
          </w:p>
        </w:tc>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Programar um aplicativo que gerencie os recebíveis e gastos de um usuário, com a finalidade de aperfeiçoar e controlar o dia a dia das finanças de modo que proporcione uma otimização significativa das receitas durante um período.</w:t>
            </w:r>
          </w:p>
        </w:tc>
      </w:tr>
    </w:tbl>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SENTENÇA DE POSIÇÃO DO PRODUTO</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tbl>
      <w:tblPr>
        <w:tblStyle w:val="Table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5701"/>
        <w:tblGridChange w:id="0">
          <w:tblGrid>
            <w:gridCol w:w="2943"/>
            <w:gridCol w:w="5701"/>
          </w:tblGrid>
        </w:tblGridChange>
      </w:tblGrid>
      <w:tr>
        <w:tc>
          <w:tcPr>
            <w:shd w:fill="a6a6a6" w:val="clear"/>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w:t>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Destinado a qualquer usuário que desejar controlar e gerenciar gastos e receitas de maneira individual ou em família.</w:t>
            </w:r>
          </w:p>
        </w:tc>
      </w:tr>
      <w:tr>
        <w:tc>
          <w:tcPr>
            <w:shd w:fill="a6a6a6" w:val="clear"/>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w:t>
            </w:r>
          </w:p>
        </w:tc>
        <w:tc>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Necessita de dados como receitas, despesas fixas e variáveis, gastos do dia a dia e entre outras atividades que possam vir a influenciar no resultado. </w:t>
            </w:r>
          </w:p>
        </w:tc>
      </w:tr>
      <w:tr>
        <w:tc>
          <w:tcPr>
            <w:shd w:fill="a6a6a6" w:val="clear"/>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 gerenciamento e controle de finanças pessoais</w:t>
            </w:r>
          </w:p>
        </w:tc>
        <w:tc>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um aplicativo Mobile usado para gerenciar despesas, receitas e melhorar o controle e planejamento financeiro.</w:t>
            </w:r>
          </w:p>
        </w:tc>
      </w:tr>
      <w:tr>
        <w:tc>
          <w:tcPr>
            <w:shd w:fill="a6a6a6" w:val="clear"/>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Diferente de </w:t>
            </w:r>
          </w:p>
        </w:tc>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Utilização de planilhas em Excel, cadernos e por meio de diversos aplicativos de bancos.</w:t>
            </w:r>
          </w:p>
        </w:tc>
      </w:tr>
      <w:tr>
        <w:tc>
          <w:tcPr>
            <w:shd w:fill="a6a6a6" w:val="clear"/>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Nosso produto</w:t>
            </w:r>
          </w:p>
        </w:tc>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Será desenvolvido através da linguagem Java, juntamente com o Android SDK e ferramentas como Eclipse, o que nos permitirá criar uma aplicação Mobile amplamente estável e rápida.</w:t>
            </w:r>
          </w:p>
        </w:tc>
      </w:tr>
    </w:tbl>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ENVOLVIDOS NO PROJETO</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Equipe de Desenvolvimento</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tbl>
      <w:tblPr>
        <w:tblStyle w:val="Table3"/>
        <w:tblW w:w="86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1"/>
        <w:gridCol w:w="2881"/>
        <w:gridCol w:w="2924"/>
        <w:tblGridChange w:id="0">
          <w:tblGrid>
            <w:gridCol w:w="2881"/>
            <w:gridCol w:w="2881"/>
            <w:gridCol w:w="2924"/>
          </w:tblGrid>
        </w:tblGridChange>
      </w:tblGrid>
      <w:tr>
        <w:tc>
          <w:tcPr>
            <w:shd w:fill="a6a6a6" w:val="clear"/>
          </w:tcPr>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w:t>
            </w:r>
          </w:p>
        </w:tc>
        <w:tc>
          <w:tcPr>
            <w:shd w:fill="a6a6a6" w:val="clear"/>
          </w:tcPr>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shd w:fill="a6a6a6" w:val="clear"/>
          </w:tcPr>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Responsabilidade/Funções</w:t>
            </w:r>
          </w:p>
        </w:tc>
      </w:tr>
      <w:tr>
        <w:tc>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Felipe Hamann Andrade</w:t>
            </w:r>
          </w:p>
        </w:tc>
        <w:tc>
          <w:tcPr/>
          <w:p w:rsidR="00000000" w:rsidDel="00000000" w:rsidP="00000000" w:rsidRDefault="00000000" w:rsidRPr="00000000" w14:paraId="00000044">
            <w:pPr>
              <w:spacing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 projeto/Programador</w:t>
            </w:r>
          </w:p>
        </w:tc>
        <w:tc>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Gerenciamento do projeto e programação do aplicativo Mobile.</w:t>
            </w:r>
          </w:p>
        </w:tc>
      </w:tr>
      <w:tr>
        <w:tc>
          <w:tcPr/>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Everton Motta</w:t>
            </w:r>
          </w:p>
        </w:tc>
        <w:tc>
          <w:tcPr/>
          <w:p w:rsidR="00000000" w:rsidDel="00000000" w:rsidP="00000000" w:rsidRDefault="00000000" w:rsidRPr="00000000" w14:paraId="00000048">
            <w:pPr>
              <w:spacing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 projeto/Analista de Sistema/Testador</w:t>
            </w:r>
          </w:p>
        </w:tc>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do projeto, analista dos dados e requisitos e execução de testes.</w:t>
            </w:r>
          </w:p>
        </w:tc>
      </w:tr>
    </w:tbl>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Usuários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tbl>
      <w:tblPr>
        <w:tblStyle w:val="Table4"/>
        <w:tblW w:w="8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1"/>
        <w:gridCol w:w="2881"/>
        <w:gridCol w:w="2883"/>
        <w:tblGridChange w:id="0">
          <w:tblGrid>
            <w:gridCol w:w="2881"/>
            <w:gridCol w:w="2881"/>
            <w:gridCol w:w="2883"/>
          </w:tblGrid>
        </w:tblGridChange>
      </w:tblGrid>
      <w:tr>
        <w:tc>
          <w:tcPr>
            <w:shd w:fill="a6a6a6" w:val="clear"/>
          </w:tcPr>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w:t>
            </w:r>
          </w:p>
        </w:tc>
        <w:tc>
          <w:tcPr>
            <w:shd w:fill="a6a6a6" w:val="clear"/>
          </w:tcPr>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shd w:fill="a6a6a6" w:val="clear"/>
          </w:tcPr>
          <w:p w:rsidR="00000000" w:rsidDel="00000000" w:rsidP="00000000" w:rsidRDefault="00000000" w:rsidRPr="00000000" w14:paraId="0000004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Responsabilidade</w:t>
            </w:r>
          </w:p>
        </w:tc>
      </w:tr>
      <w:tr>
        <w:tc>
          <w:tcPr/>
          <w:p w:rsidR="00000000" w:rsidDel="00000000" w:rsidP="00000000" w:rsidRDefault="00000000" w:rsidRPr="00000000" w14:paraId="00000050">
            <w:pPr>
              <w:spacing w:before="1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João Carlos de Jesus</w:t>
            </w:r>
          </w:p>
        </w:tc>
        <w:tc>
          <w:tcPr/>
          <w:p w:rsidR="00000000" w:rsidDel="00000000" w:rsidP="00000000" w:rsidRDefault="00000000" w:rsidRPr="00000000" w14:paraId="00000052">
            <w:pPr>
              <w:spacing w:before="1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principal</w:t>
            </w:r>
          </w:p>
        </w:tc>
        <w:tc>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Inserção de dados na conta e controle das receitas e despesas que estão inseridos nesta conta.</w:t>
            </w:r>
          </w:p>
        </w:tc>
      </w:tr>
      <w:tr>
        <w:trPr>
          <w:trHeight w:val="390" w:hRule="atLeast"/>
        </w:trPr>
        <w:tc>
          <w:tcPr>
            <w:tcMar>
              <w:left w:w="70.0" w:type="dxa"/>
              <w:right w:w="70.0" w:type="dxa"/>
            </w:tcMar>
          </w:tcPr>
          <w:p w:rsidR="00000000" w:rsidDel="00000000" w:rsidP="00000000" w:rsidRDefault="00000000" w:rsidRPr="00000000" w14:paraId="00000055">
            <w:pPr>
              <w:spacing w:before="120" w:lineRule="auto"/>
              <w:ind w:left="108"/>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before="120" w:lineRule="auto"/>
              <w:ind w:left="10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Clarice Bastos de Jesus</w:t>
            </w:r>
          </w:p>
        </w:tc>
        <w:tc>
          <w:tcPr>
            <w:shd w:fill="auto" w:val="clear"/>
            <w:tcMar>
              <w:left w:w="70.0" w:type="dxa"/>
              <w:right w:w="70.0" w:type="dxa"/>
            </w:tcMar>
          </w:tcPr>
          <w:p w:rsidR="00000000" w:rsidDel="00000000" w:rsidP="00000000" w:rsidRDefault="00000000" w:rsidRPr="00000000" w14:paraId="00000057">
            <w:pPr>
              <w:spacing w:before="1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secundário</w:t>
            </w:r>
          </w:p>
        </w:tc>
        <w:tc>
          <w:tcPr>
            <w:shd w:fill="auto" w:val="clear"/>
            <w:tcMar>
              <w:left w:w="70.0" w:type="dxa"/>
              <w:right w:w="70.0" w:type="dxa"/>
            </w:tcMar>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Inserção de dados na conta e controle das receitas e despesas que estão inseridos nesta conta.</w:t>
            </w:r>
          </w:p>
        </w:tc>
      </w:tr>
    </w:tbl>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VISÃO GERAL DO PRODUTO</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firstLine="708"/>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A plataforma buscará atender as necessidades do usuário em relação ao processo de gerenciamento das finanças. Este aplicativo tem como objetivo receber informações inseridas pelo o usuário e demonstrar como resultados informações referentes às receitas presentes e futuras, custos fixos e variáveis e despesas, de modo que o usuário consiga ter um melhor planejamento de suas finanças. O aplicativo poderá ser acessado através de login e senha que se vinculam ao e-mail, onde o usuário principal poderá disponibilizar o acesso a outros usuários, como cônjuge e família. Para a utilização do aplicativo bastará um usuário principal, se for o caso, através de cadastro de dados pessoais como o nome, CPF, endereço, e-mail e telefone. </w:t>
      </w: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50805"/>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elacomgrade">
    <w:name w:val="Table Grid"/>
    <w:basedOn w:val="Tabelanormal"/>
    <w:uiPriority w:val="59"/>
    <w:rsid w:val="00CE42A3"/>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WCwGIqFU2wRxLvqw05M/fOhSuw==">AMUW2mXAjUricP2df4QQvwMoPP0asjCOlTEpHHEjwTsHiU7P/n0D9DuwVE5jpvK1++f2eJbVH7PNmL/WJtA8ZY/lAN0TbFnZheFpRqOY0gh//V2QYzBTU08/uc0QuXrNgERqeHSOSKy0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2019-09-01T21:14:00Z</dcterms:created>
  <dc:creator>lg</dc:creator>
</cp:coreProperties>
</file>