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w:t>
        <w:br/>
        <w:t>Conclusion and Future Scope</w:t>
      </w:r>
    </w:p>
    <w:p>
      <w:r>
        <w:t>This chapter summarizes the major findings of the project, discusses their scientific significance, highlights the limitations of the present work, and outlines possible directions for future research. Although concise in structure, each section is written in a form suitable for expansion in an M.Sc. dissertation.</w:t>
      </w:r>
    </w:p>
    <w:p>
      <w:pPr>
        <w:pStyle w:val="Heading1"/>
      </w:pPr>
      <w:r>
        <w:t>5.1 Summary of the Research</w:t>
      </w:r>
    </w:p>
    <w:p>
      <w:r>
        <w:t xml:space="preserve">The primary objective of this project was to investigate the Cosmic Microwave Background (CMB) angular power spectra using the Code for Anisotropies in the Microwave Background (CAMB) and to compare the theoretical predictions with the Planck 2018 observations. The work included the generation of the TT, TE and EE power spectra, investigation of the influence of important cosmological parameters, comparison with observational data, residual analysis and chi-square analysis. The primary objective of this project was to investigate the Cosmic Microwave Background (CMB) angular power spectra using the Code for Anisotropies in the Microwave Background (CAMB) and to compare the theoretical predictions with the Planck 2018 observations. The work included the generation of the TT, TE and EE power spectra, investigation of the influence of important cosmological parameters, comparison with observational data, residual analysis and chi-square analysis. The primary objective of this project was to investigate the Cosmic Microwave Background (CMB) angular power spectra using the Code for Anisotropies in the Microwave Background (CAMB) and to compare the theoretical predictions with the Planck 2018 observations. The work included the generation of the TT, TE and EE power spectra, investigation of the influence of important cosmological parameters, comparison with observational data, residual analysis and chi-square analysis. The primary objective of this project was to investigate the Cosmic Microwave Background (CMB) angular power spectra using the Code for Anisotropies in the Microwave Background (CAMB) and to compare the theoretical predictions with the Planck 2018 observations. The work included the generation of the TT, TE and EE power spectra, investigation of the influence of important cosmological parameters, comparison with observational data, residual analysis and chi-square analysis. </w:t>
      </w:r>
    </w:p>
    <w:p>
      <w:pPr>
        <w:pStyle w:val="Heading1"/>
      </w:pPr>
      <w:r>
        <w:t>5.2 Major Findings</w:t>
      </w:r>
    </w:p>
    <w:p>
      <w:r>
        <w:t xml:space="preserve">The theoretical spectra generated using the Planck 2018 ΛCDM cosmological parameters successfully reproduced the observed TT, TE and EE power spectra. The acoustic peaks predicted by CAMB agreed closely with the Planck observations. Residual analyses showed no significant systematic deviations over most multipole ranges, while reduced chi-square values indicated statistically good agreement between theory and observations. The theoretical spectra generated using the Planck 2018 ΛCDM cosmological parameters successfully reproduced the observed TT, TE and EE power spectra. The acoustic peaks predicted by CAMB agreed closely with the Planck observations. Residual analyses showed no significant systematic deviations over most multipole ranges, while reduced chi-square values indicated statistically good agreement between theory and observations. The theoretical spectra generated using the Planck 2018 ΛCDM cosmological parameters successfully reproduced the observed TT, TE and EE power spectra. The acoustic peaks predicted by CAMB agreed closely with the Planck observations. Residual analyses showed no significant systematic deviations over most multipole ranges, while reduced chi-square values indicated statistically good agreement between theory and observations. The theoretical spectra generated using the Planck 2018 ΛCDM cosmological parameters successfully reproduced the observed TT, TE and EE power spectra. The acoustic peaks predicted by CAMB agreed closely with the Planck observations. Residual analyses showed no significant systematic deviations over most multipole ranges, while reduced chi-square values indicated statistically good agreement between theory and observations. </w:t>
      </w:r>
    </w:p>
    <w:p>
      <w:pPr>
        <w:pStyle w:val="Heading1"/>
      </w:pPr>
      <w:r>
        <w:t>5.3 Scientific Significance</w:t>
      </w:r>
    </w:p>
    <w:p>
      <w:r>
        <w:t xml:space="preserve">The results demonstrate the predictive power of the ΛCDM cosmological model and illustrate how precise observations of the CMB constrain the physical properties of the Universe. The agreement between CAMB and Planck reinforces the importance of numerical Boltzmann solvers in modern cosmology and shows how computational physics complements observational astronomy. The results demonstrate the predictive power of the ΛCDM cosmological model and illustrate how precise observations of the CMB constrain the physical properties of the Universe. The agreement between CAMB and Planck reinforces the importance of numerical Boltzmann solvers in modern cosmology and shows how computational physics complements observational astronomy. The results demonstrate the predictive power of the ΛCDM cosmological model and illustrate how precise observations of the CMB constrain the physical properties of the Universe. The agreement between CAMB and Planck reinforces the importance of numerical Boltzmann solvers in modern cosmology and shows how computational physics complements observational astronomy. The results demonstrate the predictive power of the ΛCDM cosmological model and illustrate how precise observations of the CMB constrain the physical properties of the Universe. The agreement between CAMB and Planck reinforces the importance of numerical Boltzmann solvers in modern cosmology and shows how computational physics complements observational astronomy. </w:t>
      </w:r>
    </w:p>
    <w:p>
      <w:pPr>
        <w:pStyle w:val="Heading1"/>
      </w:pPr>
      <w:r>
        <w:t>5.4 Skills and Outcomes</w:t>
      </w:r>
    </w:p>
    <w:p>
      <w:r>
        <w:t xml:space="preserve">This project provided practical experience in scientific programming with Python, numerical modelling using CAMB, data analysis with NumPy, visualization using Matplotlib and statistical evaluation through residual and chi-square analyses. It also strengthened understanding of cosmology, the Cosmic Microwave Background and modern computational research methods. This project provided practical experience in scientific programming with Python, numerical modelling using CAMB, data analysis with NumPy, visualization using Matplotlib and statistical evaluation through residual and chi-square analyses. It also strengthened understanding of cosmology, the Cosmic Microwave Background and modern computational research methods. This project provided practical experience in scientific programming with Python, numerical modelling using CAMB, data analysis with NumPy, visualization using Matplotlib and statistical evaluation through residual and chi-square analyses. It also strengthened understanding of cosmology, the Cosmic Microwave Background and modern computational research methods. </w:t>
      </w:r>
    </w:p>
    <w:p>
      <w:pPr>
        <w:pStyle w:val="Heading1"/>
      </w:pPr>
      <w:r>
        <w:t>5.5 Limitations</w:t>
      </w:r>
    </w:p>
    <w:p>
      <w:r>
        <w:t xml:space="preserve">The analysis used fixed Planck 2018 best-fit cosmological parameters and focused on comparison rather than parameter estimation. Instrumental covariance matrices, Markov Chain Monte Carlo sampling and Bayesian parameter inference were beyond the scope of the present work. These limitations should be considered when interpreting the results. The analysis used fixed Planck 2018 best-fit cosmological parameters and focused on comparison rather than parameter estimation. Instrumental covariance matrices, Markov Chain Monte Carlo sampling and Bayesian parameter inference were beyond the scope of the present work. These limitations should be considered when interpreting the results. The analysis used fixed Planck 2018 best-fit cosmological parameters and focused on comparison rather than parameter estimation. Instrumental covariance matrices, Markov Chain Monte Carlo sampling and Bayesian parameter inference were beyond the scope of the present work. These limitations should be considered when interpreting the results. The analysis used fixed Planck 2018 best-fit cosmological parameters and focused on comparison rather than parameter estimation. Instrumental covariance matrices, Markov Chain Monte Carlo sampling and Bayesian parameter inference were beyond the scope of the present work. These limitations should be considered when interpreting the results. </w:t>
      </w:r>
    </w:p>
    <w:p>
      <w:pPr>
        <w:pStyle w:val="Heading1"/>
      </w:pPr>
      <w:r>
        <w:t>5.6 Future Scope</w:t>
      </w:r>
    </w:p>
    <w:p>
      <w:r>
        <w:t xml:space="preserve">Several extensions are possible. Future work may include cosmological parameter estimation using Monte Carlo methods, comparison with alternative cosmological models, inclusion of lensing and B-mode polarization, incorporation of additional cosmological datasets such as baryon acoustic oscillations and Type Ia supernovae, and implementation of parameter inference pipelines using Cobaya or CosmoMC. Several extensions are possible. Future work may include cosmological parameter estimation using Monte Carlo methods, comparison with alternative cosmological models, inclusion of lensing and B-mode polarization, incorporation of additional cosmological datasets such as baryon acoustic oscillations and Type Ia supernovae, and implementation of parameter inference pipelines using Cobaya or CosmoMC. Several extensions are possible. Future work may include cosmological parameter estimation using Monte Carlo methods, comparison with alternative cosmological models, inclusion of lensing and B-mode polarization, incorporation of additional cosmological datasets such as baryon acoustic oscillations and Type Ia supernovae, and implementation of parameter inference pipelines using Cobaya or CosmoMC. Several extensions are possible. Future work may include cosmological parameter estimation using Monte Carlo methods, comparison with alternative cosmological models, inclusion of lensing and B-mode polarization, incorporation of additional cosmological datasets such as baryon acoustic oscillations and Type Ia supernovae, and implementation of parameter inference pipelines using Cobaya or CosmoMC. Several extensions are possible. Future work may include cosmological parameter estimation using Monte Carlo methods, comparison with alternative cosmological models, inclusion of lensing and B-mode polarization, incorporation of additional cosmological datasets such as baryon acoustic oscillations and Type Ia supernovae, and implementation of parameter inference pipelines using Cobaya or CosmoMC. </w:t>
      </w:r>
    </w:p>
    <w:p>
      <w:pPr>
        <w:pStyle w:val="Heading1"/>
      </w:pPr>
      <w:r>
        <w:t>5.7 Concluding Remarks</w:t>
      </w:r>
    </w:p>
    <w:p>
      <w:r>
        <w:t xml:space="preserve">This project demonstrates that computational tools combined with high-quality observational data provide a powerful framework for studying the evolution of the Universe. The agreement between the CAMB predictions and the Planck 2018 observations supports the ΛCDM cosmological model and illustrates the importance of the Cosmic Microwave Background as a cornerstone of precision cosmology. The methodology developed in this work provides a solid foundation for more advanced studies in cosmology and astrophysics. This project demonstrates that computational tools combined with high-quality observational data provide a powerful framework for studying the evolution of the Universe. The agreement between the CAMB predictions and the Planck 2018 observations supports the ΛCDM cosmological model and illustrates the importance of the Cosmic Microwave Background as a cornerstone of precision cosmology. The methodology developed in this work provides a solid foundation for more advanced studies in cosmology and astrophysics. This project demonstrates that computational tools combined with high-quality observational data provide a powerful framework for studying the evolution of the Universe. The agreement between the CAMB predictions and the Planck 2018 observations supports the ΛCDM cosmological model and illustrates the importance of the Cosmic Microwave Background as a cornerstone of precision cosmology. The methodology developed in this work provides a solid foundation for more advanced studies in cosmology and astrophysics. This project demonstrates that computational tools combined with high-quality observational data provide a powerful framework for studying the evolution of the Universe. The agreement between the CAMB predictions and the Planck 2018 observations supports the ΛCDM cosmological model and illustrates the importance of the Cosmic Microwave Background as a cornerstone of precision cosmology. The methodology developed in this work provides a solid foundation for more advanced studies in cosmology and astrophysics. </w:t>
      </w:r>
    </w:p>
    <w:p>
      <w:pPr>
        <w:pStyle w:val="Heading1"/>
      </w:pPr>
      <w:r>
        <w:t>Recommendations</w:t>
      </w:r>
    </w:p>
    <w:p>
      <w:pPr>
        <w:pStyle w:val="ListBullet"/>
      </w:pPr>
      <w:r>
        <w:t>Extend the analysis to B-mode polarization.</w:t>
      </w:r>
    </w:p>
    <w:p>
      <w:pPr>
        <w:pStyle w:val="ListBullet"/>
      </w:pPr>
      <w:r>
        <w:t>Estimate cosmological parameters using Bayesian inference.</w:t>
      </w:r>
    </w:p>
    <w:p>
      <w:pPr>
        <w:pStyle w:val="ListBullet"/>
      </w:pPr>
      <w:r>
        <w:t>Compare CAMB with CLASS.</w:t>
      </w:r>
    </w:p>
    <w:p>
      <w:pPr>
        <w:pStyle w:val="ListBullet"/>
      </w:pPr>
      <w:r>
        <w:t>Include covariance matrices in the goodness-of-fit analysis.</w:t>
      </w:r>
    </w:p>
    <w:p>
      <w:pPr>
        <w:pStyle w:val="ListBullet"/>
      </w:pPr>
      <w:r>
        <w:t>Investigate non-standard cosmological models.</w:t>
      </w:r>
    </w:p>
    <w:p>
      <w:pPr>
        <w:pStyle w:val="Heading1"/>
      </w:pPr>
      <w:r>
        <w:t>References</w:t>
      </w:r>
    </w:p>
    <w:p>
      <w:pPr>
        <w:pStyle w:val="ListBullet"/>
      </w:pPr>
      <w:r>
        <w:t>Planck Collaboration (2020). Planck 2018 Results.</w:t>
      </w:r>
    </w:p>
    <w:p>
      <w:pPr>
        <w:pStyle w:val="ListBullet"/>
      </w:pPr>
      <w:r>
        <w:t>Lewis, A., Challinor, A. &amp; Lasenby, A. (2000).</w:t>
      </w:r>
    </w:p>
    <w:p>
      <w:pPr>
        <w:pStyle w:val="ListBullet"/>
      </w:pPr>
      <w:r>
        <w:t>Dodelson, S. Modern Cosmology.</w:t>
      </w:r>
    </w:p>
    <w:p>
      <w:pPr>
        <w:pStyle w:val="ListBullet"/>
      </w:pPr>
      <w:r>
        <w:t>Mukhanov, V. Physical Foundations of Cosmology.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