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2811" w14:textId="77777777" w:rsidR="00085BC0" w:rsidRPr="00085BC0" w:rsidRDefault="00085BC0" w:rsidP="00085BC0">
      <w:pPr>
        <w:rPr>
          <w:b/>
          <w:sz w:val="36"/>
          <w:szCs w:val="36"/>
        </w:rPr>
      </w:pPr>
      <w:r w:rsidRPr="00085BC0">
        <w:rPr>
          <w:b/>
          <w:sz w:val="36"/>
          <w:szCs w:val="36"/>
        </w:rPr>
        <w:t>Introduction</w:t>
      </w:r>
    </w:p>
    <w:p w14:paraId="1CEFDE82" w14:textId="77777777" w:rsidR="00085BC0" w:rsidRPr="00085BC0" w:rsidRDefault="00085BC0" w:rsidP="00085BC0">
      <w:pPr>
        <w:rPr>
          <w:sz w:val="36"/>
          <w:szCs w:val="36"/>
        </w:rPr>
      </w:pPr>
      <w:r>
        <w:rPr>
          <w:sz w:val="36"/>
          <w:szCs w:val="36"/>
        </w:rPr>
        <w:t>Alpha Net</w:t>
      </w:r>
      <w:r w:rsidRPr="00085BC0">
        <w:rPr>
          <w:sz w:val="36"/>
          <w:szCs w:val="36"/>
        </w:rPr>
        <w:t xml:space="preserve"> is a leading cloud and</w:t>
      </w:r>
      <w:r>
        <w:rPr>
          <w:sz w:val="36"/>
          <w:szCs w:val="36"/>
        </w:rPr>
        <w:t xml:space="preserve"> IT services provider based in </w:t>
      </w:r>
      <w:r w:rsidRPr="00085BC0">
        <w:rPr>
          <w:sz w:val="36"/>
          <w:szCs w:val="36"/>
        </w:rPr>
        <w:t xml:space="preserve">Bangladesh, with an international presence through offices in </w:t>
      </w:r>
      <w:r>
        <w:rPr>
          <w:sz w:val="36"/>
          <w:szCs w:val="36"/>
        </w:rPr>
        <w:t xml:space="preserve">Dhaka, </w:t>
      </w:r>
      <w:proofErr w:type="spellStart"/>
      <w:r>
        <w:rPr>
          <w:sz w:val="36"/>
          <w:szCs w:val="36"/>
        </w:rPr>
        <w:t>Bogura</w:t>
      </w:r>
      <w:proofErr w:type="spellEnd"/>
      <w:r>
        <w:rPr>
          <w:sz w:val="36"/>
          <w:szCs w:val="36"/>
        </w:rPr>
        <w:t xml:space="preserve">, and the United States. Founded in 2001 by </w:t>
      </w:r>
      <w:r w:rsidRPr="00085BC0">
        <w:rPr>
          <w:sz w:val="36"/>
          <w:szCs w:val="36"/>
        </w:rPr>
        <w:t>Abu Sufian Haider, the company has built a str</w:t>
      </w:r>
      <w:r>
        <w:rPr>
          <w:sz w:val="36"/>
          <w:szCs w:val="36"/>
        </w:rPr>
        <w:t xml:space="preserve">ong reputation for delivering </w:t>
      </w:r>
      <w:r w:rsidRPr="00085BC0">
        <w:rPr>
          <w:sz w:val="36"/>
          <w:szCs w:val="36"/>
        </w:rPr>
        <w:t>enterprise-grade hosting, cloud servers, domain registration, email services, SMS gateways, and licensing solutio</w:t>
      </w:r>
      <w:r>
        <w:rPr>
          <w:sz w:val="36"/>
          <w:szCs w:val="36"/>
        </w:rPr>
        <w:t>ns to over 5,000 clients in more than 60 countries</w:t>
      </w:r>
      <w:r w:rsidRPr="00085BC0">
        <w:rPr>
          <w:sz w:val="36"/>
          <w:szCs w:val="36"/>
        </w:rPr>
        <w:t>.</w:t>
      </w:r>
    </w:p>
    <w:p w14:paraId="3937DBE5" w14:textId="77777777" w:rsidR="00085BC0" w:rsidRPr="00085BC0" w:rsidRDefault="00085BC0" w:rsidP="00085BC0">
      <w:pPr>
        <w:rPr>
          <w:sz w:val="36"/>
          <w:szCs w:val="36"/>
        </w:rPr>
      </w:pPr>
    </w:p>
    <w:p w14:paraId="2EFBC2A6" w14:textId="77777777" w:rsidR="00085BC0" w:rsidRPr="00085BC0" w:rsidRDefault="00085BC0" w:rsidP="00085BC0">
      <w:pPr>
        <w:rPr>
          <w:sz w:val="36"/>
          <w:szCs w:val="36"/>
        </w:rPr>
      </w:pPr>
      <w:r w:rsidRPr="00085BC0">
        <w:rPr>
          <w:sz w:val="36"/>
          <w:szCs w:val="36"/>
        </w:rPr>
        <w:t>Alpha Net oper</w:t>
      </w:r>
      <w:r>
        <w:rPr>
          <w:sz w:val="36"/>
          <w:szCs w:val="36"/>
        </w:rPr>
        <w:t xml:space="preserve">ates its own data centers with </w:t>
      </w:r>
      <w:r w:rsidRPr="00085BC0">
        <w:rPr>
          <w:sz w:val="36"/>
          <w:szCs w:val="36"/>
        </w:rPr>
        <w:t>Tier-4 infrast</w:t>
      </w:r>
      <w:r>
        <w:rPr>
          <w:sz w:val="36"/>
          <w:szCs w:val="36"/>
        </w:rPr>
        <w:t xml:space="preserve">ructure, including high-speed BDIX connectivity, </w:t>
      </w:r>
      <w:proofErr w:type="spellStart"/>
      <w:r>
        <w:rPr>
          <w:sz w:val="36"/>
          <w:szCs w:val="36"/>
        </w:rPr>
        <w:t>NVMe</w:t>
      </w:r>
      <w:proofErr w:type="spellEnd"/>
      <w:r>
        <w:rPr>
          <w:sz w:val="36"/>
          <w:szCs w:val="36"/>
        </w:rPr>
        <w:t xml:space="preserve"> SSD storage, and 24/7 monitoring systems</w:t>
      </w:r>
      <w:r w:rsidRPr="00085BC0">
        <w:rPr>
          <w:sz w:val="36"/>
          <w:szCs w:val="36"/>
        </w:rPr>
        <w:t>. These technical capabilities allow the company to maintain high reliability and scalability across its range of services.</w:t>
      </w:r>
    </w:p>
    <w:p w14:paraId="0B6727B6" w14:textId="77777777" w:rsidR="00085BC0" w:rsidRPr="00085BC0" w:rsidRDefault="00085BC0" w:rsidP="00085BC0">
      <w:pPr>
        <w:rPr>
          <w:sz w:val="36"/>
          <w:szCs w:val="36"/>
        </w:rPr>
      </w:pPr>
    </w:p>
    <w:p w14:paraId="0F6B1696" w14:textId="77777777" w:rsidR="00085BC0" w:rsidRDefault="00085BC0" w:rsidP="00085BC0">
      <w:pPr>
        <w:rPr>
          <w:sz w:val="36"/>
          <w:szCs w:val="36"/>
        </w:rPr>
      </w:pPr>
      <w:r w:rsidRPr="00085BC0">
        <w:rPr>
          <w:sz w:val="36"/>
          <w:szCs w:val="36"/>
        </w:rPr>
        <w:t xml:space="preserve">Serving </w:t>
      </w:r>
      <w:r>
        <w:rPr>
          <w:sz w:val="36"/>
          <w:szCs w:val="36"/>
        </w:rPr>
        <w:t xml:space="preserve">a wide array of customers—from </w:t>
      </w:r>
      <w:r w:rsidRPr="00085BC0">
        <w:rPr>
          <w:sz w:val="36"/>
          <w:szCs w:val="36"/>
        </w:rPr>
        <w:t>government institutions and corporate enti</w:t>
      </w:r>
      <w:r>
        <w:rPr>
          <w:sz w:val="36"/>
          <w:szCs w:val="36"/>
        </w:rPr>
        <w:t>ties to startups and developers</w:t>
      </w:r>
      <w:r w:rsidRPr="00085BC0">
        <w:rPr>
          <w:sz w:val="36"/>
          <w:szCs w:val="36"/>
        </w:rPr>
        <w:t>—Alpha Net is dedicated to simplifying and strengthening digital infrastru</w:t>
      </w:r>
      <w:r>
        <w:rPr>
          <w:sz w:val="36"/>
          <w:szCs w:val="36"/>
        </w:rPr>
        <w:t>cture in Bangladesh and beyond.</w:t>
      </w:r>
    </w:p>
    <w:p w14:paraId="1A4E2514" w14:textId="77777777" w:rsidR="00085BC0" w:rsidRDefault="00085BC0" w:rsidP="00085BC0">
      <w:pPr>
        <w:rPr>
          <w:sz w:val="36"/>
          <w:szCs w:val="36"/>
        </w:rPr>
      </w:pPr>
    </w:p>
    <w:p w14:paraId="42F126AA" w14:textId="77777777" w:rsidR="00085BC0" w:rsidRDefault="00085BC0" w:rsidP="00085BC0">
      <w:pPr>
        <w:rPr>
          <w:sz w:val="36"/>
          <w:szCs w:val="36"/>
        </w:rPr>
      </w:pPr>
    </w:p>
    <w:p w14:paraId="38651CA7" w14:textId="77777777" w:rsidR="00085BC0" w:rsidRDefault="00085BC0" w:rsidP="00085BC0">
      <w:pPr>
        <w:rPr>
          <w:b/>
          <w:sz w:val="36"/>
          <w:szCs w:val="36"/>
        </w:rPr>
      </w:pPr>
    </w:p>
    <w:p w14:paraId="1A0904CB" w14:textId="77777777" w:rsidR="00085BC0" w:rsidRPr="00085BC0" w:rsidRDefault="00085BC0" w:rsidP="00085BC0">
      <w:pPr>
        <w:rPr>
          <w:b/>
          <w:sz w:val="36"/>
          <w:szCs w:val="36"/>
        </w:rPr>
      </w:pPr>
      <w:r w:rsidRPr="00085BC0">
        <w:rPr>
          <w:b/>
          <w:sz w:val="36"/>
          <w:szCs w:val="36"/>
        </w:rPr>
        <w:lastRenderedPageBreak/>
        <w:t>Mission</w:t>
      </w:r>
    </w:p>
    <w:p w14:paraId="67099638" w14:textId="77777777" w:rsidR="00085BC0" w:rsidRPr="00085BC0" w:rsidRDefault="00085BC0" w:rsidP="00085BC0">
      <w:pPr>
        <w:rPr>
          <w:sz w:val="36"/>
          <w:szCs w:val="36"/>
        </w:rPr>
      </w:pPr>
      <w:r w:rsidRPr="00085BC0">
        <w:rPr>
          <w:sz w:val="36"/>
          <w:szCs w:val="36"/>
        </w:rPr>
        <w:t xml:space="preserve">To empower businesses and individuals by delivering reliable, secure, and innovative cloud and IT solutions that ensure </w:t>
      </w:r>
      <w:r>
        <w:rPr>
          <w:sz w:val="36"/>
          <w:szCs w:val="36"/>
        </w:rPr>
        <w:t>digital growth and continuity.</w:t>
      </w:r>
    </w:p>
    <w:p w14:paraId="75D4BE34" w14:textId="77777777" w:rsidR="00085BC0" w:rsidRDefault="00085BC0" w:rsidP="00085BC0">
      <w:pPr>
        <w:rPr>
          <w:sz w:val="36"/>
          <w:szCs w:val="36"/>
        </w:rPr>
      </w:pPr>
    </w:p>
    <w:p w14:paraId="7D91C540" w14:textId="77777777" w:rsidR="00085BC0" w:rsidRPr="00085BC0" w:rsidRDefault="00085BC0" w:rsidP="00085BC0">
      <w:pPr>
        <w:rPr>
          <w:b/>
          <w:sz w:val="36"/>
          <w:szCs w:val="36"/>
        </w:rPr>
      </w:pPr>
      <w:r w:rsidRPr="00085BC0">
        <w:rPr>
          <w:b/>
          <w:sz w:val="36"/>
          <w:szCs w:val="36"/>
        </w:rPr>
        <w:t>Vision</w:t>
      </w:r>
    </w:p>
    <w:p w14:paraId="5C492BE6" w14:textId="77777777" w:rsidR="00085BC0" w:rsidRDefault="00085BC0" w:rsidP="00085BC0">
      <w:pPr>
        <w:rPr>
          <w:sz w:val="36"/>
          <w:szCs w:val="36"/>
        </w:rPr>
      </w:pPr>
      <w:r w:rsidRPr="00085BC0">
        <w:rPr>
          <w:sz w:val="36"/>
          <w:szCs w:val="36"/>
        </w:rPr>
        <w:t>To become the most trusted and customer-centric cloud services provider in Bangladesh and a recognized lea</w:t>
      </w:r>
      <w:r>
        <w:rPr>
          <w:sz w:val="36"/>
          <w:szCs w:val="36"/>
        </w:rPr>
        <w:t>der in the global IT industry.</w:t>
      </w:r>
    </w:p>
    <w:p w14:paraId="7E25F5EF" w14:textId="77777777" w:rsidR="0051327A" w:rsidRDefault="0051327A" w:rsidP="0051327A">
      <w:pPr>
        <w:rPr>
          <w:sz w:val="36"/>
          <w:szCs w:val="36"/>
        </w:rPr>
      </w:pPr>
      <w:r w:rsidRPr="0051327A">
        <w:rPr>
          <w:b/>
          <w:sz w:val="36"/>
          <w:szCs w:val="36"/>
        </w:rPr>
        <w:t>Core Services</w:t>
      </w:r>
      <w:r>
        <w:rPr>
          <w:sz w:val="36"/>
          <w:szCs w:val="36"/>
        </w:rPr>
        <w:t>:</w:t>
      </w:r>
    </w:p>
    <w:p w14:paraId="1158DACC" w14:textId="77777777" w:rsidR="0051327A" w:rsidRPr="0051327A" w:rsidRDefault="0051327A" w:rsidP="0051327A">
      <w:pPr>
        <w:rPr>
          <w:sz w:val="36"/>
          <w:szCs w:val="36"/>
        </w:rPr>
      </w:pPr>
      <w:r w:rsidRPr="0051327A">
        <w:rPr>
          <w:sz w:val="36"/>
          <w:szCs w:val="36"/>
        </w:rPr>
        <w:sym w:font="Wingdings" w:char="F0E0"/>
      </w:r>
      <w:r w:rsidRPr="0051327A">
        <w:rPr>
          <w:sz w:val="36"/>
          <w:szCs w:val="36"/>
        </w:rPr>
        <w:t xml:space="preserve"> Domain Registration &amp; SSL certificates (.com, .bd, etc.)</w:t>
      </w:r>
    </w:p>
    <w:p w14:paraId="18CE7916" w14:textId="77777777" w:rsidR="0051327A" w:rsidRPr="0051327A" w:rsidRDefault="0051327A" w:rsidP="0051327A">
      <w:pPr>
        <w:rPr>
          <w:sz w:val="36"/>
          <w:szCs w:val="36"/>
        </w:rPr>
      </w:pPr>
      <w:r w:rsidRPr="0051327A">
        <w:rPr>
          <w:sz w:val="36"/>
          <w:szCs w:val="36"/>
        </w:rPr>
        <w:sym w:font="Wingdings" w:char="F0E0"/>
      </w:r>
      <w:r w:rsidRPr="0051327A">
        <w:rPr>
          <w:sz w:val="36"/>
          <w:szCs w:val="36"/>
        </w:rPr>
        <w:t>Web Hosting: Windows (ASP.NET, .NET Core) and Linux (cPanel, BDIX-connected) alpha.net.bd +1 Trustpilot +1</w:t>
      </w:r>
    </w:p>
    <w:p w14:paraId="44080494" w14:textId="77777777" w:rsidR="0051327A" w:rsidRPr="0051327A" w:rsidRDefault="0051327A" w:rsidP="0051327A">
      <w:pPr>
        <w:rPr>
          <w:sz w:val="36"/>
          <w:szCs w:val="36"/>
        </w:rPr>
      </w:pPr>
      <w:r w:rsidRPr="0051327A">
        <w:rPr>
          <w:sz w:val="36"/>
          <w:szCs w:val="36"/>
        </w:rPr>
        <w:sym w:font="Wingdings" w:char="F0E0"/>
      </w:r>
      <w:r w:rsidRPr="0051327A">
        <w:rPr>
          <w:sz w:val="36"/>
          <w:szCs w:val="36"/>
        </w:rPr>
        <w:t xml:space="preserve">Virtual &amp; Dedicated Servers: Hosted in Tier-3/4 data centers in Bangladesh and the USA Clutch +3 alpha.net.bd +3 </w:t>
      </w:r>
      <w:proofErr w:type="spellStart"/>
      <w:r w:rsidRPr="0051327A">
        <w:rPr>
          <w:sz w:val="36"/>
          <w:szCs w:val="36"/>
        </w:rPr>
        <w:t>GoodFirms</w:t>
      </w:r>
      <w:proofErr w:type="spellEnd"/>
      <w:r w:rsidRPr="0051327A">
        <w:rPr>
          <w:sz w:val="36"/>
          <w:szCs w:val="36"/>
        </w:rPr>
        <w:t xml:space="preserve"> +3</w:t>
      </w:r>
    </w:p>
    <w:p w14:paraId="02A47577" w14:textId="77777777" w:rsidR="0051327A" w:rsidRPr="0051327A" w:rsidRDefault="0051327A" w:rsidP="0051327A">
      <w:pPr>
        <w:rPr>
          <w:sz w:val="36"/>
          <w:szCs w:val="36"/>
        </w:rPr>
      </w:pPr>
      <w:r w:rsidRPr="0051327A">
        <w:rPr>
          <w:sz w:val="36"/>
          <w:szCs w:val="36"/>
        </w:rPr>
        <w:sym w:font="Wingdings" w:char="F0E0"/>
      </w:r>
      <w:r w:rsidRPr="0051327A">
        <w:rPr>
          <w:sz w:val="36"/>
          <w:szCs w:val="36"/>
        </w:rPr>
        <w:t>Cloud RDP, Email Hosting, PBX/VoIP systems, bulk SMS, Zoom licensing</w:t>
      </w:r>
    </w:p>
    <w:p w14:paraId="7A3B0595" w14:textId="77777777" w:rsidR="0051327A" w:rsidRPr="0051327A" w:rsidRDefault="0051327A" w:rsidP="0051327A">
      <w:pPr>
        <w:rPr>
          <w:sz w:val="36"/>
          <w:szCs w:val="36"/>
        </w:rPr>
      </w:pPr>
      <w:r w:rsidRPr="0051327A">
        <w:rPr>
          <w:sz w:val="36"/>
          <w:szCs w:val="36"/>
        </w:rPr>
        <w:sym w:font="Wingdings" w:char="F0E0"/>
      </w:r>
      <w:r w:rsidRPr="0051327A">
        <w:rPr>
          <w:sz w:val="36"/>
          <w:szCs w:val="36"/>
        </w:rPr>
        <w:t>Web Design &amp; Development (corporate, e-commerce, CMS-based sites)</w:t>
      </w:r>
    </w:p>
    <w:p w14:paraId="45521D8A" w14:textId="77777777" w:rsidR="0051327A" w:rsidRDefault="0051327A" w:rsidP="00085BC0">
      <w:pPr>
        <w:rPr>
          <w:sz w:val="36"/>
          <w:szCs w:val="36"/>
        </w:rPr>
      </w:pPr>
    </w:p>
    <w:p w14:paraId="7A442400" w14:textId="77777777" w:rsidR="00085BC0" w:rsidRDefault="00085BC0" w:rsidP="00085BC0">
      <w:pPr>
        <w:rPr>
          <w:sz w:val="36"/>
          <w:szCs w:val="36"/>
        </w:rPr>
      </w:pPr>
    </w:p>
    <w:p w14:paraId="23261148" w14:textId="77777777" w:rsidR="00085BC0" w:rsidRDefault="0051327A" w:rsidP="00085BC0">
      <w:pPr>
        <w:rPr>
          <w:b/>
          <w:sz w:val="36"/>
          <w:szCs w:val="36"/>
        </w:rPr>
      </w:pPr>
      <w:r>
        <w:rPr>
          <w:b/>
          <w:sz w:val="36"/>
          <w:szCs w:val="36"/>
        </w:rPr>
        <w:t>Organizational Structure:</w:t>
      </w:r>
    </w:p>
    <w:p w14:paraId="0671C59C" w14:textId="77777777" w:rsidR="0051327A" w:rsidRDefault="007D07A7" w:rsidP="00085BC0">
      <w:pPr>
        <w:rPr>
          <w:b/>
          <w:sz w:val="36"/>
          <w:szCs w:val="36"/>
        </w:rPr>
      </w:pPr>
      <w:r>
        <w:rPr>
          <w:b/>
          <w:sz w:val="36"/>
          <w:szCs w:val="36"/>
        </w:rPr>
        <w:t>Employee hierarchy of Alpha N</w:t>
      </w:r>
      <w:r w:rsidR="0051327A">
        <w:rPr>
          <w:b/>
          <w:sz w:val="36"/>
          <w:szCs w:val="36"/>
        </w:rPr>
        <w:t>et:</w:t>
      </w:r>
    </w:p>
    <w:p w14:paraId="55B6ABF7" w14:textId="77777777" w:rsidR="0051327A" w:rsidRDefault="0051327A" w:rsidP="00085BC0">
      <w:pPr>
        <w:rPr>
          <w:b/>
          <w:sz w:val="36"/>
          <w:szCs w:val="36"/>
        </w:rPr>
      </w:pPr>
      <w:r w:rsidRPr="008E5015">
        <w:drawing>
          <wp:inline distT="0" distB="0" distL="0" distR="0" wp14:anchorId="4C5E64C4" wp14:editId="5C4C8ACB">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3962400"/>
                    </a:xfrm>
                    <a:prstGeom prst="rect">
                      <a:avLst/>
                    </a:prstGeom>
                  </pic:spPr>
                </pic:pic>
              </a:graphicData>
            </a:graphic>
          </wp:inline>
        </w:drawing>
      </w:r>
    </w:p>
    <w:p w14:paraId="5BF008B5" w14:textId="77777777" w:rsidR="0051327A" w:rsidRDefault="00FC507E" w:rsidP="00085BC0">
      <w:pPr>
        <w:rPr>
          <w:b/>
          <w:sz w:val="36"/>
          <w:szCs w:val="36"/>
        </w:rPr>
      </w:pPr>
      <w:r>
        <w:rPr>
          <w:b/>
          <w:sz w:val="36"/>
          <w:szCs w:val="36"/>
        </w:rPr>
        <w:t>Workflow of Alpha N</w:t>
      </w:r>
      <w:r w:rsidR="0051327A">
        <w:rPr>
          <w:b/>
          <w:sz w:val="36"/>
          <w:szCs w:val="36"/>
        </w:rPr>
        <w:t>et:</w:t>
      </w:r>
    </w:p>
    <w:p w14:paraId="228AE9C3" w14:textId="77777777" w:rsidR="0051327A" w:rsidRPr="00901ACD" w:rsidRDefault="0051327A" w:rsidP="0051327A">
      <w:pPr>
        <w:rPr>
          <w:bCs/>
          <w:sz w:val="36"/>
          <w:szCs w:val="36"/>
        </w:rPr>
      </w:pPr>
      <w:r w:rsidRPr="00901ACD">
        <w:rPr>
          <w:bCs/>
          <w:sz w:val="36"/>
          <w:szCs w:val="36"/>
        </w:rPr>
        <w:t>Key Functional Workflow at Alpha Net</w:t>
      </w:r>
    </w:p>
    <w:p w14:paraId="4636A7CB" w14:textId="77777777" w:rsidR="0051327A" w:rsidRPr="00901ACD" w:rsidRDefault="0051327A" w:rsidP="0051327A">
      <w:pPr>
        <w:numPr>
          <w:ilvl w:val="0"/>
          <w:numId w:val="1"/>
        </w:numPr>
        <w:rPr>
          <w:sz w:val="36"/>
          <w:szCs w:val="36"/>
        </w:rPr>
      </w:pPr>
      <w:r w:rsidRPr="00901ACD">
        <w:rPr>
          <w:bCs/>
          <w:sz w:val="36"/>
          <w:szCs w:val="36"/>
        </w:rPr>
        <w:t>Sales Initiation</w:t>
      </w:r>
    </w:p>
    <w:p w14:paraId="39CFFB4D" w14:textId="77777777" w:rsidR="0051327A" w:rsidRPr="00901ACD" w:rsidRDefault="0051327A" w:rsidP="0051327A">
      <w:pPr>
        <w:numPr>
          <w:ilvl w:val="1"/>
          <w:numId w:val="1"/>
        </w:numPr>
        <w:rPr>
          <w:sz w:val="36"/>
          <w:szCs w:val="36"/>
        </w:rPr>
      </w:pPr>
      <w:r w:rsidRPr="00901ACD">
        <w:rPr>
          <w:sz w:val="36"/>
          <w:szCs w:val="36"/>
        </w:rPr>
        <w:t>Clients approach via website/live chat/social media.</w:t>
      </w:r>
    </w:p>
    <w:p w14:paraId="7AE889AB" w14:textId="77777777" w:rsidR="0051327A" w:rsidRPr="00901ACD" w:rsidRDefault="0051327A" w:rsidP="0051327A">
      <w:pPr>
        <w:numPr>
          <w:ilvl w:val="1"/>
          <w:numId w:val="1"/>
        </w:numPr>
        <w:rPr>
          <w:sz w:val="36"/>
          <w:szCs w:val="36"/>
        </w:rPr>
      </w:pPr>
      <w:r w:rsidRPr="00901ACD">
        <w:rPr>
          <w:sz w:val="36"/>
          <w:szCs w:val="36"/>
        </w:rPr>
        <w:t>Sales team provides consultation &amp; quotes.</w:t>
      </w:r>
    </w:p>
    <w:p w14:paraId="45F65703" w14:textId="77777777" w:rsidR="0051327A" w:rsidRPr="00901ACD" w:rsidRDefault="0051327A" w:rsidP="0051327A">
      <w:pPr>
        <w:numPr>
          <w:ilvl w:val="0"/>
          <w:numId w:val="1"/>
        </w:numPr>
        <w:rPr>
          <w:sz w:val="36"/>
          <w:szCs w:val="36"/>
        </w:rPr>
      </w:pPr>
      <w:r w:rsidRPr="00901ACD">
        <w:rPr>
          <w:bCs/>
          <w:sz w:val="36"/>
          <w:szCs w:val="36"/>
        </w:rPr>
        <w:t>Service Provisioning</w:t>
      </w:r>
    </w:p>
    <w:p w14:paraId="1674EB87" w14:textId="77777777" w:rsidR="0051327A" w:rsidRPr="00901ACD" w:rsidRDefault="0051327A" w:rsidP="0051327A">
      <w:pPr>
        <w:numPr>
          <w:ilvl w:val="1"/>
          <w:numId w:val="1"/>
        </w:numPr>
        <w:rPr>
          <w:sz w:val="36"/>
          <w:szCs w:val="36"/>
        </w:rPr>
      </w:pPr>
      <w:r w:rsidRPr="00901ACD">
        <w:rPr>
          <w:sz w:val="36"/>
          <w:szCs w:val="36"/>
        </w:rPr>
        <w:lastRenderedPageBreak/>
        <w:t>Technical team configures hosting/domain/email/VPS after order is confirmed.</w:t>
      </w:r>
    </w:p>
    <w:p w14:paraId="1E7C60ED" w14:textId="77777777" w:rsidR="0051327A" w:rsidRPr="00901ACD" w:rsidRDefault="0051327A" w:rsidP="0051327A">
      <w:pPr>
        <w:numPr>
          <w:ilvl w:val="1"/>
          <w:numId w:val="1"/>
        </w:numPr>
        <w:rPr>
          <w:sz w:val="36"/>
          <w:szCs w:val="36"/>
        </w:rPr>
      </w:pPr>
      <w:r w:rsidRPr="00901ACD">
        <w:rPr>
          <w:sz w:val="36"/>
          <w:szCs w:val="36"/>
        </w:rPr>
        <w:t>Login credentials and usage guides are sent to clients.</w:t>
      </w:r>
    </w:p>
    <w:p w14:paraId="249F377F" w14:textId="77777777" w:rsidR="0051327A" w:rsidRPr="00901ACD" w:rsidRDefault="0051327A" w:rsidP="0051327A">
      <w:pPr>
        <w:numPr>
          <w:ilvl w:val="0"/>
          <w:numId w:val="1"/>
        </w:numPr>
        <w:rPr>
          <w:sz w:val="36"/>
          <w:szCs w:val="36"/>
        </w:rPr>
      </w:pPr>
      <w:r w:rsidRPr="00901ACD">
        <w:rPr>
          <w:bCs/>
          <w:sz w:val="36"/>
          <w:szCs w:val="36"/>
        </w:rPr>
        <w:t>Ongoing Support</w:t>
      </w:r>
    </w:p>
    <w:p w14:paraId="0B20BCFC" w14:textId="77777777" w:rsidR="0051327A" w:rsidRPr="00901ACD" w:rsidRDefault="0051327A" w:rsidP="0051327A">
      <w:pPr>
        <w:numPr>
          <w:ilvl w:val="1"/>
          <w:numId w:val="1"/>
        </w:numPr>
        <w:rPr>
          <w:sz w:val="36"/>
          <w:szCs w:val="36"/>
        </w:rPr>
      </w:pPr>
      <w:r w:rsidRPr="00901ACD">
        <w:rPr>
          <w:sz w:val="36"/>
          <w:szCs w:val="36"/>
        </w:rPr>
        <w:t>Support team handles client issues via ticketing system or direct call.</w:t>
      </w:r>
    </w:p>
    <w:p w14:paraId="01FECBB8" w14:textId="77777777" w:rsidR="0051327A" w:rsidRPr="00901ACD" w:rsidRDefault="0051327A" w:rsidP="0051327A">
      <w:pPr>
        <w:numPr>
          <w:ilvl w:val="1"/>
          <w:numId w:val="1"/>
        </w:numPr>
        <w:rPr>
          <w:sz w:val="36"/>
          <w:szCs w:val="36"/>
        </w:rPr>
      </w:pPr>
      <w:r w:rsidRPr="00901ACD">
        <w:rPr>
          <w:sz w:val="36"/>
          <w:szCs w:val="36"/>
        </w:rPr>
        <w:t xml:space="preserve">Complex issues are escalated to </w:t>
      </w:r>
      <w:proofErr w:type="spellStart"/>
      <w:r w:rsidRPr="00901ACD">
        <w:rPr>
          <w:sz w:val="36"/>
          <w:szCs w:val="36"/>
        </w:rPr>
        <w:t>SysAdmins</w:t>
      </w:r>
      <w:proofErr w:type="spellEnd"/>
      <w:r w:rsidRPr="00901ACD">
        <w:rPr>
          <w:sz w:val="36"/>
          <w:szCs w:val="36"/>
        </w:rPr>
        <w:t xml:space="preserve"> or Developers.</w:t>
      </w:r>
    </w:p>
    <w:p w14:paraId="26D9FFDA" w14:textId="77777777" w:rsidR="0051327A" w:rsidRPr="00901ACD" w:rsidRDefault="0051327A" w:rsidP="0051327A">
      <w:pPr>
        <w:numPr>
          <w:ilvl w:val="0"/>
          <w:numId w:val="1"/>
        </w:numPr>
        <w:rPr>
          <w:sz w:val="36"/>
          <w:szCs w:val="36"/>
        </w:rPr>
      </w:pPr>
      <w:r w:rsidRPr="00901ACD">
        <w:rPr>
          <w:bCs/>
          <w:sz w:val="36"/>
          <w:szCs w:val="36"/>
        </w:rPr>
        <w:t>Billing and Renewals</w:t>
      </w:r>
    </w:p>
    <w:p w14:paraId="143915E8" w14:textId="77777777" w:rsidR="0051327A" w:rsidRPr="00901ACD" w:rsidRDefault="0051327A" w:rsidP="0051327A">
      <w:pPr>
        <w:numPr>
          <w:ilvl w:val="1"/>
          <w:numId w:val="1"/>
        </w:numPr>
        <w:rPr>
          <w:sz w:val="36"/>
          <w:szCs w:val="36"/>
        </w:rPr>
      </w:pPr>
      <w:r w:rsidRPr="00901ACD">
        <w:rPr>
          <w:sz w:val="36"/>
          <w:szCs w:val="36"/>
        </w:rPr>
        <w:t>Automated billing reminders via SMS and email.</w:t>
      </w:r>
    </w:p>
    <w:p w14:paraId="6D0A293D" w14:textId="77777777" w:rsidR="0051327A" w:rsidRPr="00901ACD" w:rsidRDefault="0051327A" w:rsidP="0051327A">
      <w:pPr>
        <w:numPr>
          <w:ilvl w:val="1"/>
          <w:numId w:val="1"/>
        </w:numPr>
        <w:rPr>
          <w:sz w:val="36"/>
          <w:szCs w:val="36"/>
        </w:rPr>
      </w:pPr>
      <w:r w:rsidRPr="00901ACD">
        <w:rPr>
          <w:sz w:val="36"/>
          <w:szCs w:val="36"/>
        </w:rPr>
        <w:t>Finance team oversees payment confirmation and renewals.</w:t>
      </w:r>
    </w:p>
    <w:p w14:paraId="39DCFFB3" w14:textId="77777777" w:rsidR="0051327A" w:rsidRPr="00901ACD" w:rsidRDefault="0051327A" w:rsidP="0051327A">
      <w:pPr>
        <w:numPr>
          <w:ilvl w:val="0"/>
          <w:numId w:val="1"/>
        </w:numPr>
        <w:rPr>
          <w:sz w:val="36"/>
          <w:szCs w:val="36"/>
        </w:rPr>
      </w:pPr>
      <w:r w:rsidRPr="00901ACD">
        <w:rPr>
          <w:bCs/>
          <w:sz w:val="36"/>
          <w:szCs w:val="36"/>
        </w:rPr>
        <w:t>Monitoring &amp; Maintenance</w:t>
      </w:r>
    </w:p>
    <w:p w14:paraId="6E4A374A" w14:textId="77777777" w:rsidR="0051327A" w:rsidRPr="00901ACD" w:rsidRDefault="0051327A" w:rsidP="0051327A">
      <w:pPr>
        <w:numPr>
          <w:ilvl w:val="1"/>
          <w:numId w:val="1"/>
        </w:numPr>
        <w:rPr>
          <w:sz w:val="36"/>
          <w:szCs w:val="36"/>
        </w:rPr>
      </w:pPr>
      <w:r w:rsidRPr="00901ACD">
        <w:rPr>
          <w:sz w:val="36"/>
          <w:szCs w:val="36"/>
        </w:rPr>
        <w:t>Servers are monitored 24/7 using tools like Zabbix and internal dashboards.</w:t>
      </w:r>
    </w:p>
    <w:p w14:paraId="3037F3BE" w14:textId="77777777" w:rsidR="0051327A" w:rsidRPr="00901ACD" w:rsidRDefault="0051327A" w:rsidP="0051327A">
      <w:pPr>
        <w:numPr>
          <w:ilvl w:val="1"/>
          <w:numId w:val="1"/>
        </w:numPr>
        <w:rPr>
          <w:sz w:val="36"/>
          <w:szCs w:val="36"/>
        </w:rPr>
      </w:pPr>
      <w:r w:rsidRPr="00901ACD">
        <w:rPr>
          <w:sz w:val="36"/>
          <w:szCs w:val="36"/>
        </w:rPr>
        <w:t>Security patches, backups, and incident response are handled by NOC.</w:t>
      </w:r>
    </w:p>
    <w:p w14:paraId="6D8E7C30" w14:textId="77777777" w:rsidR="0051327A" w:rsidRPr="00901ACD" w:rsidRDefault="0051327A" w:rsidP="0051327A">
      <w:pPr>
        <w:numPr>
          <w:ilvl w:val="0"/>
          <w:numId w:val="1"/>
        </w:numPr>
        <w:rPr>
          <w:sz w:val="36"/>
          <w:szCs w:val="36"/>
        </w:rPr>
      </w:pPr>
      <w:r w:rsidRPr="00901ACD">
        <w:rPr>
          <w:bCs/>
          <w:sz w:val="36"/>
          <w:szCs w:val="36"/>
        </w:rPr>
        <w:t>Feedback and Optimization</w:t>
      </w:r>
    </w:p>
    <w:p w14:paraId="0E3F382C" w14:textId="77777777" w:rsidR="0051327A" w:rsidRPr="00901ACD" w:rsidRDefault="0051327A" w:rsidP="0051327A">
      <w:pPr>
        <w:numPr>
          <w:ilvl w:val="1"/>
          <w:numId w:val="1"/>
        </w:numPr>
        <w:rPr>
          <w:sz w:val="36"/>
          <w:szCs w:val="36"/>
        </w:rPr>
      </w:pPr>
      <w:r w:rsidRPr="00901ACD">
        <w:rPr>
          <w:sz w:val="36"/>
          <w:szCs w:val="36"/>
        </w:rPr>
        <w:t>Support and Sales teams gather client feedback for improvements.</w:t>
      </w:r>
    </w:p>
    <w:p w14:paraId="2A5AB7D8" w14:textId="77777777" w:rsidR="00051FDB" w:rsidRDefault="0051327A" w:rsidP="00051FDB">
      <w:pPr>
        <w:numPr>
          <w:ilvl w:val="1"/>
          <w:numId w:val="1"/>
        </w:numPr>
        <w:rPr>
          <w:sz w:val="36"/>
          <w:szCs w:val="36"/>
        </w:rPr>
      </w:pPr>
      <w:r w:rsidRPr="00901ACD">
        <w:rPr>
          <w:sz w:val="36"/>
          <w:szCs w:val="36"/>
        </w:rPr>
        <w:lastRenderedPageBreak/>
        <w:t>Monthly internal review meetings address performance gaps.</w:t>
      </w:r>
    </w:p>
    <w:p w14:paraId="754B945C" w14:textId="77777777" w:rsidR="007D07A7" w:rsidRDefault="00051FDB" w:rsidP="00051FDB">
      <w:pPr>
        <w:rPr>
          <w:noProof/>
          <w:sz w:val="36"/>
          <w:szCs w:val="36"/>
        </w:rPr>
      </w:pPr>
      <w:r>
        <w:rPr>
          <w:noProof/>
          <w:sz w:val="36"/>
          <w:szCs w:val="36"/>
        </w:rPr>
        <w:lastRenderedPageBreak/>
        <w:drawing>
          <wp:inline distT="0" distB="0" distL="0" distR="0" wp14:anchorId="7F75748B" wp14:editId="54C29249">
            <wp:extent cx="5943541" cy="7924800"/>
            <wp:effectExtent l="0" t="0" r="635" b="0"/>
            <wp:docPr id="3" name="Picture 3" descr="C:\Users\User\AppData\Local\Packages\5319275A.WhatsAppDesktop_cv1g1gvanyjgm\TempState\67BA02D73C54F0B83C05507B7FB7267F\WhatsApp Image 2025-07-18 at 20.23.00_6c892d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Users\User\AppData\Local\Packages\5319275A.WhatsAppDesktop_cv1g1gvanyjgm\TempState\67BA02D73C54F0B83C05507B7FB7267F\WhatsApp Image 2025-07-18 at 20.23.00_6c892d5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5328" cy="7927183"/>
                    </a:xfrm>
                    <a:prstGeom prst="rect">
                      <a:avLst/>
                    </a:prstGeom>
                    <a:noFill/>
                    <a:ln>
                      <a:noFill/>
                    </a:ln>
                  </pic:spPr>
                </pic:pic>
              </a:graphicData>
            </a:graphic>
          </wp:inline>
        </w:drawing>
      </w:r>
    </w:p>
    <w:p w14:paraId="6F8784C8" w14:textId="77777777" w:rsidR="00051FDB" w:rsidRPr="00901ACD" w:rsidRDefault="00051FDB" w:rsidP="00051FDB">
      <w:pPr>
        <w:ind w:left="1080"/>
        <w:rPr>
          <w:sz w:val="36"/>
          <w:szCs w:val="36"/>
        </w:rPr>
      </w:pPr>
    </w:p>
    <w:p w14:paraId="3CFDD422" w14:textId="77777777" w:rsidR="0051327A" w:rsidRPr="00901ACD" w:rsidRDefault="0051327A" w:rsidP="0051327A">
      <w:pPr>
        <w:rPr>
          <w:sz w:val="36"/>
          <w:szCs w:val="36"/>
        </w:rPr>
      </w:pPr>
    </w:p>
    <w:p w14:paraId="70BFF058" w14:textId="77777777" w:rsidR="0051327A" w:rsidRPr="00901ACD" w:rsidRDefault="0051327A" w:rsidP="0051327A">
      <w:pPr>
        <w:rPr>
          <w:bCs/>
          <w:sz w:val="36"/>
          <w:szCs w:val="36"/>
        </w:rPr>
      </w:pPr>
      <w:r w:rsidRPr="00901ACD">
        <w:rPr>
          <w:bCs/>
          <w:sz w:val="36"/>
          <w:szCs w:val="36"/>
        </w:rPr>
        <w:t>Company Values</w:t>
      </w:r>
    </w:p>
    <w:p w14:paraId="0E745190" w14:textId="77777777" w:rsidR="0051327A" w:rsidRPr="00901ACD" w:rsidRDefault="0051327A" w:rsidP="0051327A">
      <w:pPr>
        <w:numPr>
          <w:ilvl w:val="0"/>
          <w:numId w:val="2"/>
        </w:numPr>
        <w:rPr>
          <w:sz w:val="36"/>
          <w:szCs w:val="36"/>
        </w:rPr>
      </w:pPr>
      <w:r w:rsidRPr="00901ACD">
        <w:rPr>
          <w:bCs/>
          <w:sz w:val="36"/>
          <w:szCs w:val="36"/>
        </w:rPr>
        <w:t>Security First</w:t>
      </w:r>
      <w:r w:rsidRPr="00901ACD">
        <w:rPr>
          <w:sz w:val="36"/>
          <w:szCs w:val="36"/>
        </w:rPr>
        <w:t>: Proactive infrastructure and client data protection</w:t>
      </w:r>
    </w:p>
    <w:p w14:paraId="1F69C2E1" w14:textId="77777777" w:rsidR="0051327A" w:rsidRPr="00901ACD" w:rsidRDefault="0051327A" w:rsidP="0051327A">
      <w:pPr>
        <w:numPr>
          <w:ilvl w:val="0"/>
          <w:numId w:val="2"/>
        </w:numPr>
        <w:rPr>
          <w:sz w:val="36"/>
          <w:szCs w:val="36"/>
        </w:rPr>
      </w:pPr>
      <w:r w:rsidRPr="00901ACD">
        <w:rPr>
          <w:bCs/>
          <w:sz w:val="36"/>
          <w:szCs w:val="36"/>
        </w:rPr>
        <w:t>Customer-Centricity</w:t>
      </w:r>
      <w:r w:rsidRPr="00901ACD">
        <w:rPr>
          <w:sz w:val="36"/>
          <w:szCs w:val="36"/>
        </w:rPr>
        <w:t>: Custom solutions based on client knowledge levels</w:t>
      </w:r>
    </w:p>
    <w:p w14:paraId="3765E2BE" w14:textId="77777777" w:rsidR="0051327A" w:rsidRPr="00901ACD" w:rsidRDefault="0051327A" w:rsidP="0051327A">
      <w:pPr>
        <w:numPr>
          <w:ilvl w:val="0"/>
          <w:numId w:val="2"/>
        </w:numPr>
        <w:rPr>
          <w:sz w:val="36"/>
          <w:szCs w:val="36"/>
        </w:rPr>
      </w:pPr>
      <w:r w:rsidRPr="00901ACD">
        <w:rPr>
          <w:bCs/>
          <w:sz w:val="36"/>
          <w:szCs w:val="36"/>
        </w:rPr>
        <w:t>Innovation</w:t>
      </w:r>
      <w:r w:rsidRPr="00901ACD">
        <w:rPr>
          <w:sz w:val="36"/>
          <w:szCs w:val="36"/>
        </w:rPr>
        <w:t>: Adoption of new tech like BDIX peering and containerization</w:t>
      </w:r>
    </w:p>
    <w:p w14:paraId="5AB864EB" w14:textId="77777777" w:rsidR="0051327A" w:rsidRPr="00901ACD" w:rsidRDefault="0051327A" w:rsidP="0051327A">
      <w:pPr>
        <w:numPr>
          <w:ilvl w:val="0"/>
          <w:numId w:val="2"/>
        </w:numPr>
        <w:rPr>
          <w:sz w:val="36"/>
          <w:szCs w:val="36"/>
        </w:rPr>
      </w:pPr>
      <w:r w:rsidRPr="00901ACD">
        <w:rPr>
          <w:bCs/>
          <w:sz w:val="36"/>
          <w:szCs w:val="36"/>
        </w:rPr>
        <w:t>Reliability</w:t>
      </w:r>
      <w:r w:rsidRPr="00901ACD">
        <w:rPr>
          <w:sz w:val="36"/>
          <w:szCs w:val="36"/>
        </w:rPr>
        <w:t>: 99.99% uptime guarantee via Tier-3 and Tier-4 hosting infrastructure</w:t>
      </w:r>
    </w:p>
    <w:p w14:paraId="6F0479AA" w14:textId="77777777" w:rsidR="0051327A" w:rsidRPr="00901ACD" w:rsidRDefault="00901ACD" w:rsidP="0051327A">
      <w:pPr>
        <w:rPr>
          <w:rFonts w:ascii="Times New Roman" w:hAnsi="Times New Roman" w:cs="Times New Roman"/>
          <w:b/>
          <w:sz w:val="36"/>
          <w:szCs w:val="36"/>
        </w:rPr>
      </w:pPr>
      <w:r w:rsidRPr="00901ACD">
        <w:rPr>
          <w:rFonts w:ascii="Times New Roman" w:hAnsi="Times New Roman" w:cs="Times New Roman"/>
          <w:b/>
          <w:sz w:val="36"/>
          <w:szCs w:val="36"/>
        </w:rPr>
        <w:t>Problem Identification:</w:t>
      </w:r>
    </w:p>
    <w:p w14:paraId="19BC56FC" w14:textId="77777777" w:rsidR="00901ACD" w:rsidRPr="00901ACD" w:rsidRDefault="00901ACD" w:rsidP="00901ACD">
      <w:pPr>
        <w:spacing w:before="100" w:beforeAutospacing="1" w:after="100" w:afterAutospacing="1" w:line="240" w:lineRule="auto"/>
        <w:outlineLvl w:val="2"/>
        <w:rPr>
          <w:rFonts w:ascii="Times New Roman" w:eastAsia="Times New Roman" w:hAnsi="Times New Roman" w:cs="Times New Roman"/>
          <w:b/>
          <w:bCs/>
          <w:sz w:val="36"/>
          <w:szCs w:val="36"/>
        </w:rPr>
      </w:pPr>
      <w:r w:rsidRPr="00901ACD">
        <w:rPr>
          <w:rFonts w:ascii="Times New Roman" w:eastAsia="Times New Roman" w:hAnsi="Times New Roman" w:cs="Times New Roman"/>
          <w:b/>
          <w:bCs/>
          <w:sz w:val="36"/>
          <w:szCs w:val="36"/>
        </w:rPr>
        <w:t>Problem 1: Limited Technical Awareness Among SME Clients Leads to Misaligned Service Adoption</w:t>
      </w:r>
    </w:p>
    <w:p w14:paraId="6961CE7F"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Issue Overview:</w:t>
      </w:r>
      <w:r w:rsidRPr="00901ACD">
        <w:rPr>
          <w:rFonts w:ascii="Times New Roman" w:eastAsia="Times New Roman" w:hAnsi="Times New Roman" w:cs="Times New Roman"/>
          <w:sz w:val="36"/>
          <w:szCs w:val="36"/>
        </w:rPr>
        <w:br/>
        <w:t>A significant portion of Alpha Net’s client base comprises non-technical small to medium enterprises (SMEs). These clients often struggle to understand key distinctions between hosting solutions (e.g., Shared Hosting vs. VPS vs. Dedicated Servers vs. BDIX-optimized plans).</w:t>
      </w:r>
    </w:p>
    <w:p w14:paraId="683BCCE1"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Impact:</w:t>
      </w:r>
    </w:p>
    <w:p w14:paraId="592FBF69" w14:textId="77777777" w:rsidR="00901ACD" w:rsidRPr="00901ACD" w:rsidRDefault="00901ACD" w:rsidP="00901AC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lastRenderedPageBreak/>
        <w:t>Service packages are frequently under- or over-utilized, leading to performance issues or cost inefficiencies.</w:t>
      </w:r>
    </w:p>
    <w:p w14:paraId="17CEF9A9" w14:textId="77777777" w:rsidR="00901ACD" w:rsidRPr="00901ACD" w:rsidRDefault="00901ACD" w:rsidP="00901AC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Sales and support resources are overburdened with basic technical education.</w:t>
      </w:r>
    </w:p>
    <w:p w14:paraId="7A4C8C0D" w14:textId="77777777" w:rsidR="00901ACD" w:rsidRPr="00901ACD" w:rsidRDefault="00901ACD" w:rsidP="00901AC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Overall customer satisfaction declines due to service misalignment.</w:t>
      </w:r>
    </w:p>
    <w:p w14:paraId="65A5CFBF"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Strategic Risk:</w:t>
      </w:r>
      <w:r w:rsidRPr="00901ACD">
        <w:rPr>
          <w:rFonts w:ascii="Times New Roman" w:eastAsia="Times New Roman" w:hAnsi="Times New Roman" w:cs="Times New Roman"/>
          <w:sz w:val="36"/>
          <w:szCs w:val="36"/>
        </w:rPr>
        <w:br/>
        <w:t>Without streamlined educational onboarding, Alpha Net risks alienating a fast-growing market segment (SMEs) that demand scalable infrastructure but lack in-house IT expertise.</w:t>
      </w:r>
    </w:p>
    <w:p w14:paraId="251FCA80" w14:textId="77777777" w:rsidR="00901ACD" w:rsidRPr="00901ACD" w:rsidRDefault="00901ACD" w:rsidP="00901ACD">
      <w:pPr>
        <w:spacing w:after="0"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Problem 2: Fragmented Internal Communication Between Cross-Functional Teams</w:t>
      </w:r>
    </w:p>
    <w:p w14:paraId="4FA84A7E"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Issue Overview:</w:t>
      </w:r>
      <w:r w:rsidRPr="00901ACD">
        <w:rPr>
          <w:rFonts w:ascii="Times New Roman" w:eastAsia="Times New Roman" w:hAnsi="Times New Roman" w:cs="Times New Roman"/>
          <w:sz w:val="36"/>
          <w:szCs w:val="36"/>
        </w:rPr>
        <w:br/>
        <w:t xml:space="preserve">There is an observable lack of seamless coordination between the </w:t>
      </w:r>
      <w:r w:rsidRPr="00901ACD">
        <w:rPr>
          <w:rFonts w:ascii="Times New Roman" w:eastAsia="Times New Roman" w:hAnsi="Times New Roman" w:cs="Times New Roman"/>
          <w:b/>
          <w:bCs/>
          <w:sz w:val="36"/>
          <w:szCs w:val="36"/>
        </w:rPr>
        <w:t>Sales</w:t>
      </w:r>
      <w:r w:rsidRPr="00901ACD">
        <w:rPr>
          <w:rFonts w:ascii="Times New Roman" w:eastAsia="Times New Roman" w:hAnsi="Times New Roman" w:cs="Times New Roman"/>
          <w:sz w:val="36"/>
          <w:szCs w:val="36"/>
        </w:rPr>
        <w:t xml:space="preserve">, </w:t>
      </w:r>
      <w:r w:rsidRPr="00901ACD">
        <w:rPr>
          <w:rFonts w:ascii="Times New Roman" w:eastAsia="Times New Roman" w:hAnsi="Times New Roman" w:cs="Times New Roman"/>
          <w:b/>
          <w:bCs/>
          <w:sz w:val="36"/>
          <w:szCs w:val="36"/>
        </w:rPr>
        <w:t>Technical Support</w:t>
      </w:r>
      <w:r w:rsidRPr="00901ACD">
        <w:rPr>
          <w:rFonts w:ascii="Times New Roman" w:eastAsia="Times New Roman" w:hAnsi="Times New Roman" w:cs="Times New Roman"/>
          <w:sz w:val="36"/>
          <w:szCs w:val="36"/>
        </w:rPr>
        <w:t xml:space="preserve">, and </w:t>
      </w:r>
      <w:r w:rsidRPr="00901ACD">
        <w:rPr>
          <w:rFonts w:ascii="Times New Roman" w:eastAsia="Times New Roman" w:hAnsi="Times New Roman" w:cs="Times New Roman"/>
          <w:b/>
          <w:bCs/>
          <w:sz w:val="36"/>
          <w:szCs w:val="36"/>
        </w:rPr>
        <w:t>Development</w:t>
      </w:r>
      <w:r w:rsidRPr="00901ACD">
        <w:rPr>
          <w:rFonts w:ascii="Times New Roman" w:eastAsia="Times New Roman" w:hAnsi="Times New Roman" w:cs="Times New Roman"/>
          <w:sz w:val="36"/>
          <w:szCs w:val="36"/>
        </w:rPr>
        <w:t xml:space="preserve"> departments. Key project and client lifecycle stages (e.g., onboarding, customization, issue resolution) suffer from data silos and asynchronous communication.</w:t>
      </w:r>
    </w:p>
    <w:p w14:paraId="063EB43F"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Impact:</w:t>
      </w:r>
    </w:p>
    <w:p w14:paraId="2E957AA7" w14:textId="77777777" w:rsidR="00901ACD" w:rsidRPr="00901ACD" w:rsidRDefault="00901ACD" w:rsidP="00901AC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Sales may over-promise services that current infrastructure or engineering cannot deliver immediately.</w:t>
      </w:r>
    </w:p>
    <w:p w14:paraId="378F2120" w14:textId="77777777" w:rsidR="00901ACD" w:rsidRPr="00901ACD" w:rsidRDefault="00901ACD" w:rsidP="00901AC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Ticket resolution time increases as support must repeatedly confirm service details from other departments.</w:t>
      </w:r>
    </w:p>
    <w:p w14:paraId="08F694E8" w14:textId="77777777" w:rsidR="00901ACD" w:rsidRPr="00901ACD" w:rsidRDefault="00901ACD" w:rsidP="00901AC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Development updates are not proactively communicated to client-facing teams, resulting in inconsistency and confusion.</w:t>
      </w:r>
    </w:p>
    <w:p w14:paraId="76BB384F"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lastRenderedPageBreak/>
        <w:t>Strategic Risk:</w:t>
      </w:r>
      <w:r w:rsidRPr="00901ACD">
        <w:rPr>
          <w:rFonts w:ascii="Times New Roman" w:eastAsia="Times New Roman" w:hAnsi="Times New Roman" w:cs="Times New Roman"/>
          <w:sz w:val="36"/>
          <w:szCs w:val="36"/>
        </w:rPr>
        <w:br/>
        <w:t>Without an integrated communication framework (such as a unified CRM or ticketing system), internal friction may reduce Alpha Net’s operational agility and long-term scalability.</w:t>
      </w:r>
    </w:p>
    <w:p w14:paraId="076C191A" w14:textId="77777777" w:rsidR="00901ACD" w:rsidRPr="00901ACD" w:rsidRDefault="00901ACD" w:rsidP="00901ACD">
      <w:pPr>
        <w:spacing w:after="0"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Problem 3: Absence of Intelligent Automation in Customer Support and Infrastructure Monitoring</w:t>
      </w:r>
    </w:p>
    <w:p w14:paraId="590BAB39"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Issue Overview:</w:t>
      </w:r>
      <w:r w:rsidRPr="00901ACD">
        <w:rPr>
          <w:rFonts w:ascii="Times New Roman" w:eastAsia="Times New Roman" w:hAnsi="Times New Roman" w:cs="Times New Roman"/>
          <w:sz w:val="36"/>
          <w:szCs w:val="36"/>
        </w:rPr>
        <w:br/>
        <w:t>Alpha Net’s current support and monitoring workflows rely heavily on manual processes. No artificial intelligence (AI) or machine learning (ML) systems are deployed for predictive analytics, automated responses, or intelligent recommendations.</w:t>
      </w:r>
    </w:p>
    <w:p w14:paraId="2FB48D10"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Impact:</w:t>
      </w:r>
    </w:p>
    <w:p w14:paraId="3C94731B" w14:textId="77777777" w:rsidR="00901ACD" w:rsidRPr="00901ACD" w:rsidRDefault="00901ACD" w:rsidP="00901ACD">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First-response resolution time is suboptimal due to human-only ticket triage.</w:t>
      </w:r>
    </w:p>
    <w:p w14:paraId="2610B9E9" w14:textId="77777777" w:rsidR="00901ACD" w:rsidRPr="00901ACD" w:rsidRDefault="00901ACD" w:rsidP="00901ACD">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Monitoring lacks real-time anomaly prediction, increasing the risk of unanticipated downtime or resource exhaustion.</w:t>
      </w:r>
    </w:p>
    <w:p w14:paraId="6AB8F715" w14:textId="77777777" w:rsidR="00901ACD" w:rsidRPr="00901ACD" w:rsidRDefault="00901ACD" w:rsidP="00901ACD">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The website and client portal do not leverage AI to suggest optimal plans or troubleshoot common issues.</w:t>
      </w:r>
    </w:p>
    <w:p w14:paraId="54EBDFDB"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Strategic Risk:</w:t>
      </w:r>
      <w:r w:rsidRPr="00901ACD">
        <w:rPr>
          <w:rFonts w:ascii="Times New Roman" w:eastAsia="Times New Roman" w:hAnsi="Times New Roman" w:cs="Times New Roman"/>
          <w:sz w:val="36"/>
          <w:szCs w:val="36"/>
        </w:rPr>
        <w:br/>
        <w:t>Without adopting AI-powered infrastructure and support systems, Alpha Net may fall behind global industry standards, especially in client self-service capabilities and infrastructure resilience.</w:t>
      </w:r>
    </w:p>
    <w:p w14:paraId="77F7BEBB" w14:textId="77777777" w:rsidR="00901ACD" w:rsidRPr="00901ACD" w:rsidRDefault="00901ACD" w:rsidP="00901ACD">
      <w:pPr>
        <w:spacing w:after="0"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Problem 4: Overdependence on Upstream Infrastructure Providers Risks Service Continuity</w:t>
      </w:r>
    </w:p>
    <w:p w14:paraId="765CF488"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lastRenderedPageBreak/>
        <w:t>Issue Overview:</w:t>
      </w:r>
      <w:r w:rsidRPr="00901ACD">
        <w:rPr>
          <w:rFonts w:ascii="Times New Roman" w:eastAsia="Times New Roman" w:hAnsi="Times New Roman" w:cs="Times New Roman"/>
          <w:sz w:val="36"/>
          <w:szCs w:val="36"/>
        </w:rPr>
        <w:br/>
        <w:t>Some Alpha Net hosting services rely on master servers leased from third-party upstream vendors. In the event that these vendors default on payments or experience outages, Alpha Net’s end-clients suffer downtime—even if they are in good financial standing.</w:t>
      </w:r>
    </w:p>
    <w:p w14:paraId="671DF51F"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Impact:</w:t>
      </w:r>
    </w:p>
    <w:p w14:paraId="03519FE0" w14:textId="77777777" w:rsidR="00901ACD" w:rsidRPr="00901ACD" w:rsidRDefault="00901ACD" w:rsidP="00901AC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Service reliability becomes contingent on third-party practices outside Alpha Net’s control.</w:t>
      </w:r>
    </w:p>
    <w:p w14:paraId="6D6F0048" w14:textId="77777777" w:rsidR="00901ACD" w:rsidRPr="00901ACD" w:rsidRDefault="00901ACD" w:rsidP="00901AC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Legal and operational accountability becomes blurred in the eyes of clients.</w:t>
      </w:r>
    </w:p>
    <w:p w14:paraId="566AB4EE" w14:textId="77777777" w:rsidR="00901ACD" w:rsidRPr="00901ACD" w:rsidRDefault="00901ACD" w:rsidP="00901AC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sz w:val="36"/>
          <w:szCs w:val="36"/>
        </w:rPr>
        <w:t>High-value clients risk reputational and financial loss, potentially resulting in attrition.</w:t>
      </w:r>
    </w:p>
    <w:p w14:paraId="56ABF915" w14:textId="77777777" w:rsidR="00901ACD" w:rsidRPr="00901ACD" w:rsidRDefault="00901ACD" w:rsidP="00901ACD">
      <w:pPr>
        <w:spacing w:before="100" w:beforeAutospacing="1" w:after="100" w:afterAutospacing="1" w:line="240" w:lineRule="auto"/>
        <w:rPr>
          <w:rFonts w:ascii="Times New Roman" w:eastAsia="Times New Roman" w:hAnsi="Times New Roman" w:cs="Times New Roman"/>
          <w:sz w:val="36"/>
          <w:szCs w:val="36"/>
        </w:rPr>
      </w:pPr>
      <w:r w:rsidRPr="00901ACD">
        <w:rPr>
          <w:rFonts w:ascii="Times New Roman" w:eastAsia="Times New Roman" w:hAnsi="Times New Roman" w:cs="Times New Roman"/>
          <w:b/>
          <w:bCs/>
          <w:sz w:val="36"/>
          <w:szCs w:val="36"/>
        </w:rPr>
        <w:t>Strategic Risk:</w:t>
      </w:r>
      <w:r w:rsidRPr="00901ACD">
        <w:rPr>
          <w:rFonts w:ascii="Times New Roman" w:eastAsia="Times New Roman" w:hAnsi="Times New Roman" w:cs="Times New Roman"/>
          <w:sz w:val="36"/>
          <w:szCs w:val="36"/>
        </w:rPr>
        <w:br/>
        <w:t>Without building autonomous infrastructure and direct control over IP ranges, Alpha Net exposes itself to third-party dependency risks that could hinder SLAs (Service Level Agreements) and enterprise trust.</w:t>
      </w:r>
    </w:p>
    <w:p w14:paraId="1E7F86AE" w14:textId="77777777" w:rsidR="00901ACD" w:rsidRPr="00901ACD" w:rsidRDefault="00901ACD" w:rsidP="00901ACD">
      <w:pPr>
        <w:spacing w:after="0" w:line="240" w:lineRule="auto"/>
        <w:rPr>
          <w:rFonts w:ascii="Times New Roman" w:eastAsia="Times New Roman" w:hAnsi="Times New Roman" w:cs="Times New Roman"/>
          <w:sz w:val="36"/>
          <w:szCs w:val="36"/>
        </w:rPr>
      </w:pPr>
    </w:p>
    <w:p w14:paraId="1D5E71D8" w14:textId="77777777" w:rsidR="00901ACD" w:rsidRPr="00901ACD" w:rsidRDefault="00901ACD" w:rsidP="0051327A">
      <w:pPr>
        <w:rPr>
          <w:rFonts w:ascii="Times New Roman" w:hAnsi="Times New Roman" w:cs="Times New Roman"/>
          <w:b/>
          <w:sz w:val="36"/>
          <w:szCs w:val="36"/>
        </w:rPr>
      </w:pPr>
    </w:p>
    <w:p w14:paraId="4B421A86" w14:textId="77777777" w:rsidR="00901ACD" w:rsidRPr="00901ACD" w:rsidRDefault="00901ACD" w:rsidP="0051327A">
      <w:pPr>
        <w:rPr>
          <w:rFonts w:ascii="Times New Roman" w:hAnsi="Times New Roman" w:cs="Times New Roman"/>
          <w:sz w:val="36"/>
          <w:szCs w:val="36"/>
        </w:rPr>
      </w:pPr>
    </w:p>
    <w:p w14:paraId="42006337" w14:textId="77777777" w:rsidR="0051327A" w:rsidRPr="00901ACD" w:rsidRDefault="0051327A" w:rsidP="00085BC0">
      <w:pPr>
        <w:rPr>
          <w:rFonts w:ascii="Times New Roman" w:hAnsi="Times New Roman" w:cs="Times New Roman"/>
          <w:sz w:val="36"/>
          <w:szCs w:val="36"/>
        </w:rPr>
      </w:pPr>
    </w:p>
    <w:p w14:paraId="23EB1B56" w14:textId="77777777" w:rsidR="0051327A" w:rsidRPr="00901ACD" w:rsidRDefault="0051327A" w:rsidP="00085BC0">
      <w:pPr>
        <w:rPr>
          <w:rFonts w:ascii="Times New Roman" w:hAnsi="Times New Roman" w:cs="Times New Roman"/>
          <w:sz w:val="36"/>
          <w:szCs w:val="36"/>
        </w:rPr>
      </w:pPr>
    </w:p>
    <w:p w14:paraId="0D846A5E" w14:textId="77777777" w:rsidR="0051327A" w:rsidRPr="00901ACD" w:rsidRDefault="0051327A" w:rsidP="00085BC0">
      <w:pPr>
        <w:rPr>
          <w:rFonts w:ascii="Times New Roman" w:hAnsi="Times New Roman" w:cs="Times New Roman"/>
          <w:sz w:val="36"/>
          <w:szCs w:val="36"/>
        </w:rPr>
      </w:pPr>
    </w:p>
    <w:p w14:paraId="2BF14D80" w14:textId="77777777" w:rsidR="00085BC0" w:rsidRPr="00901ACD" w:rsidRDefault="00085BC0" w:rsidP="00085BC0">
      <w:pPr>
        <w:rPr>
          <w:rFonts w:ascii="Times New Roman" w:hAnsi="Times New Roman" w:cs="Times New Roman"/>
          <w:sz w:val="36"/>
          <w:szCs w:val="36"/>
        </w:rPr>
      </w:pPr>
    </w:p>
    <w:p w14:paraId="6336E790" w14:textId="77777777" w:rsidR="00D85A68" w:rsidRPr="00901ACD" w:rsidRDefault="00D85A68" w:rsidP="00085BC0">
      <w:pPr>
        <w:rPr>
          <w:sz w:val="36"/>
          <w:szCs w:val="36"/>
        </w:rPr>
      </w:pPr>
    </w:p>
    <w:sectPr w:rsidR="00D85A68" w:rsidRPr="00901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A6A"/>
    <w:multiLevelType w:val="multilevel"/>
    <w:tmpl w:val="EFE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00CB"/>
    <w:multiLevelType w:val="multilevel"/>
    <w:tmpl w:val="22F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F7790"/>
    <w:multiLevelType w:val="multilevel"/>
    <w:tmpl w:val="3AC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8774D"/>
    <w:multiLevelType w:val="multilevel"/>
    <w:tmpl w:val="2332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70249"/>
    <w:multiLevelType w:val="multilevel"/>
    <w:tmpl w:val="C2E0C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66B77"/>
    <w:multiLevelType w:val="multilevel"/>
    <w:tmpl w:val="039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74784">
    <w:abstractNumId w:val="4"/>
  </w:num>
  <w:num w:numId="2" w16cid:durableId="946156862">
    <w:abstractNumId w:val="1"/>
  </w:num>
  <w:num w:numId="3" w16cid:durableId="1272663289">
    <w:abstractNumId w:val="5"/>
  </w:num>
  <w:num w:numId="4" w16cid:durableId="945619168">
    <w:abstractNumId w:val="0"/>
  </w:num>
  <w:num w:numId="5" w16cid:durableId="1368527897">
    <w:abstractNumId w:val="2"/>
  </w:num>
  <w:num w:numId="6" w16cid:durableId="565334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5A68"/>
    <w:rsid w:val="00051FDB"/>
    <w:rsid w:val="00085BC0"/>
    <w:rsid w:val="002D17E7"/>
    <w:rsid w:val="003D44E1"/>
    <w:rsid w:val="0051327A"/>
    <w:rsid w:val="006337C0"/>
    <w:rsid w:val="00696F36"/>
    <w:rsid w:val="007D07A7"/>
    <w:rsid w:val="007D2F56"/>
    <w:rsid w:val="008E5015"/>
    <w:rsid w:val="00901ACD"/>
    <w:rsid w:val="00B45531"/>
    <w:rsid w:val="00C85D9C"/>
    <w:rsid w:val="00D85A68"/>
    <w:rsid w:val="00F70A4D"/>
    <w:rsid w:val="00FC5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89E5"/>
  <w15:docId w15:val="{4DBB4749-7D7F-4E9B-AD51-E4BEB07F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3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2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502">
      <w:bodyDiv w:val="1"/>
      <w:marLeft w:val="0"/>
      <w:marRight w:val="0"/>
      <w:marTop w:val="0"/>
      <w:marBottom w:val="0"/>
      <w:divBdr>
        <w:top w:val="none" w:sz="0" w:space="0" w:color="auto"/>
        <w:left w:val="none" w:sz="0" w:space="0" w:color="auto"/>
        <w:bottom w:val="none" w:sz="0" w:space="0" w:color="auto"/>
        <w:right w:val="none" w:sz="0" w:space="0" w:color="auto"/>
      </w:divBdr>
    </w:div>
    <w:div w:id="450898048">
      <w:bodyDiv w:val="1"/>
      <w:marLeft w:val="0"/>
      <w:marRight w:val="0"/>
      <w:marTop w:val="0"/>
      <w:marBottom w:val="0"/>
      <w:divBdr>
        <w:top w:val="none" w:sz="0" w:space="0" w:color="auto"/>
        <w:left w:val="none" w:sz="0" w:space="0" w:color="auto"/>
        <w:bottom w:val="none" w:sz="0" w:space="0" w:color="auto"/>
        <w:right w:val="none" w:sz="0" w:space="0" w:color="auto"/>
      </w:divBdr>
    </w:div>
    <w:div w:id="770053849">
      <w:bodyDiv w:val="1"/>
      <w:marLeft w:val="0"/>
      <w:marRight w:val="0"/>
      <w:marTop w:val="0"/>
      <w:marBottom w:val="0"/>
      <w:divBdr>
        <w:top w:val="none" w:sz="0" w:space="0" w:color="auto"/>
        <w:left w:val="none" w:sz="0" w:space="0" w:color="auto"/>
        <w:bottom w:val="none" w:sz="0" w:space="0" w:color="auto"/>
        <w:right w:val="none" w:sz="0" w:space="0" w:color="auto"/>
      </w:divBdr>
    </w:div>
    <w:div w:id="1161389040">
      <w:bodyDiv w:val="1"/>
      <w:marLeft w:val="0"/>
      <w:marRight w:val="0"/>
      <w:marTop w:val="0"/>
      <w:marBottom w:val="0"/>
      <w:divBdr>
        <w:top w:val="none" w:sz="0" w:space="0" w:color="auto"/>
        <w:left w:val="none" w:sz="0" w:space="0" w:color="auto"/>
        <w:bottom w:val="none" w:sz="0" w:space="0" w:color="auto"/>
        <w:right w:val="none" w:sz="0" w:space="0" w:color="auto"/>
      </w:divBdr>
    </w:div>
    <w:div w:id="1998265022">
      <w:bodyDiv w:val="1"/>
      <w:marLeft w:val="0"/>
      <w:marRight w:val="0"/>
      <w:marTop w:val="0"/>
      <w:marBottom w:val="0"/>
      <w:divBdr>
        <w:top w:val="none" w:sz="0" w:space="0" w:color="auto"/>
        <w:left w:val="none" w:sz="0" w:space="0" w:color="auto"/>
        <w:bottom w:val="none" w:sz="0" w:space="0" w:color="auto"/>
        <w:right w:val="none" w:sz="0" w:space="0" w:color="auto"/>
      </w:divBdr>
    </w:div>
    <w:div w:id="1998727617">
      <w:bodyDiv w:val="1"/>
      <w:marLeft w:val="0"/>
      <w:marRight w:val="0"/>
      <w:marTop w:val="0"/>
      <w:marBottom w:val="0"/>
      <w:divBdr>
        <w:top w:val="none" w:sz="0" w:space="0" w:color="auto"/>
        <w:left w:val="none" w:sz="0" w:space="0" w:color="auto"/>
        <w:bottom w:val="none" w:sz="0" w:space="0" w:color="auto"/>
        <w:right w:val="none" w:sz="0" w:space="0" w:color="auto"/>
      </w:divBdr>
    </w:div>
    <w:div w:id="204625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362</TotalTime>
  <Pages>1</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Tonmoy Islam</cp:lastModifiedBy>
  <cp:revision>3</cp:revision>
  <dcterms:created xsi:type="dcterms:W3CDTF">2025-07-18T10:08:00Z</dcterms:created>
  <dcterms:modified xsi:type="dcterms:W3CDTF">2025-07-19T01:30:00Z</dcterms:modified>
</cp:coreProperties>
</file>