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68A2" w14:textId="77777777" w:rsidR="0052486F" w:rsidRDefault="0052486F">
      <w:pPr>
        <w:pStyle w:val="Default"/>
      </w:pPr>
    </w:p>
    <w:p w14:paraId="20C0CBD8" w14:textId="77777777" w:rsidR="0052486F" w:rsidRDefault="00000000">
      <w:pPr>
        <w:pStyle w:val="Default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Heaven’s Light is Our Guide</w:t>
      </w:r>
    </w:p>
    <w:p w14:paraId="1F58F1C4" w14:textId="77777777" w:rsidR="0052486F" w:rsidRDefault="0052486F">
      <w:pPr>
        <w:pStyle w:val="Default"/>
        <w:jc w:val="center"/>
        <w:rPr>
          <w:b/>
          <w:bCs/>
          <w:sz w:val="20"/>
          <w:szCs w:val="20"/>
        </w:rPr>
      </w:pPr>
    </w:p>
    <w:p w14:paraId="323FACF1" w14:textId="77777777" w:rsidR="0052486F" w:rsidRDefault="00000000">
      <w:pPr>
        <w:pStyle w:val="Default"/>
        <w:jc w:val="center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11CD068" wp14:editId="6973EF6F">
            <wp:extent cx="1272540" cy="1506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50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DA70FE" w14:textId="77777777" w:rsidR="0052486F" w:rsidRDefault="0052486F">
      <w:pPr>
        <w:pStyle w:val="Default"/>
        <w:jc w:val="center"/>
        <w:rPr>
          <w:b/>
          <w:bCs/>
          <w:sz w:val="20"/>
          <w:szCs w:val="20"/>
        </w:rPr>
      </w:pPr>
    </w:p>
    <w:p w14:paraId="0A2D9924" w14:textId="77777777" w:rsidR="0052486F" w:rsidRDefault="0052486F">
      <w:pPr>
        <w:pStyle w:val="Default"/>
        <w:jc w:val="center"/>
        <w:rPr>
          <w:sz w:val="20"/>
          <w:szCs w:val="20"/>
        </w:rPr>
      </w:pPr>
    </w:p>
    <w:p w14:paraId="1258BDE4" w14:textId="77777777" w:rsidR="0052486F" w:rsidRDefault="00000000">
      <w:pPr>
        <w:pStyle w:val="Default"/>
        <w:jc w:val="center"/>
        <w:rPr>
          <w:rFonts w:ascii="Monotype Corsiva" w:hAnsi="Monotype Corsiva" w:cs="Monotype Corsiva"/>
          <w:sz w:val="28"/>
          <w:szCs w:val="28"/>
        </w:rPr>
      </w:pPr>
      <w:r>
        <w:rPr>
          <w:rFonts w:ascii="Monotype Corsiva" w:hAnsi="Monotype Corsiva" w:cs="Monotype Corsiva"/>
          <w:i/>
          <w:iCs/>
          <w:sz w:val="28"/>
          <w:szCs w:val="28"/>
        </w:rPr>
        <w:t>Department of Computer Science &amp; Engineering</w:t>
      </w:r>
    </w:p>
    <w:p w14:paraId="71799610" w14:textId="77777777" w:rsidR="0052486F" w:rsidRDefault="00000000">
      <w:pPr>
        <w:jc w:val="center"/>
        <w:rPr>
          <w:b/>
          <w:u w:val="single"/>
        </w:rPr>
      </w:pPr>
      <w:proofErr w:type="spellStart"/>
      <w:r>
        <w:rPr>
          <w:rFonts w:ascii="Monotype Corsiva" w:hAnsi="Monotype Corsiva" w:cs="Monotype Corsiva"/>
          <w:i/>
          <w:iCs/>
          <w:sz w:val="32"/>
          <w:szCs w:val="32"/>
        </w:rPr>
        <w:t>Rajshahi</w:t>
      </w:r>
      <w:proofErr w:type="spellEnd"/>
      <w:r>
        <w:rPr>
          <w:rFonts w:ascii="Monotype Corsiva" w:hAnsi="Monotype Corsiva" w:cs="Monotype Corsiva"/>
          <w:i/>
          <w:iCs/>
          <w:sz w:val="32"/>
          <w:szCs w:val="32"/>
        </w:rPr>
        <w:t xml:space="preserve"> University of Engineering &amp; Technology</w:t>
      </w:r>
    </w:p>
    <w:p w14:paraId="607ED387" w14:textId="77777777" w:rsidR="0052486F" w:rsidRDefault="0052486F">
      <w:pPr>
        <w:spacing w:after="0" w:line="240" w:lineRule="auto"/>
        <w:rPr>
          <w:rFonts w:ascii="Verdana" w:hAnsi="Verdana" w:cs="Verdana"/>
          <w:color w:val="000000"/>
          <w:sz w:val="24"/>
          <w:szCs w:val="24"/>
          <w:lang w:val="en-AU"/>
        </w:rPr>
      </w:pPr>
    </w:p>
    <w:p w14:paraId="7C85DBA6" w14:textId="77777777" w:rsidR="0052486F" w:rsidRDefault="00000000">
      <w:pPr>
        <w:jc w:val="center"/>
        <w:rPr>
          <w:rFonts w:ascii="Verdana" w:hAnsi="Verdana" w:cs="Verdana"/>
          <w:color w:val="000000"/>
          <w:sz w:val="40"/>
          <w:szCs w:val="40"/>
          <w:lang w:val="en-AU"/>
        </w:rPr>
      </w:pPr>
      <w:r>
        <w:rPr>
          <w:rFonts w:ascii="Verdana" w:hAnsi="Verdana" w:cs="Verdana"/>
          <w:color w:val="000000"/>
          <w:sz w:val="40"/>
          <w:szCs w:val="40"/>
          <w:lang w:val="en-AU"/>
        </w:rPr>
        <w:t>Lab Manual</w:t>
      </w:r>
    </w:p>
    <w:p w14:paraId="364867F1" w14:textId="77777777" w:rsidR="0052486F" w:rsidRDefault="0052486F">
      <w:pPr>
        <w:spacing w:after="0" w:line="240" w:lineRule="auto"/>
        <w:rPr>
          <w:rFonts w:ascii="Verdana" w:hAnsi="Verdana" w:cs="Verdana"/>
          <w:color w:val="000000"/>
          <w:sz w:val="24"/>
          <w:szCs w:val="24"/>
          <w:lang w:val="en-AU"/>
        </w:rPr>
      </w:pPr>
    </w:p>
    <w:p w14:paraId="12C84D1D" w14:textId="77777777" w:rsidR="0052486F" w:rsidRDefault="00000000">
      <w:pPr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  <w:lang w:val="en-AU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AU"/>
        </w:rPr>
        <w:t xml:space="preserve">Course Title: </w:t>
      </w:r>
      <w:r>
        <w:rPr>
          <w:rFonts w:ascii="Times New Roman" w:hAnsi="Times New Roman" w:cs="Times New Roman"/>
          <w:color w:val="000000"/>
          <w:sz w:val="32"/>
          <w:szCs w:val="32"/>
          <w:lang w:val="en-AU"/>
        </w:rPr>
        <w:t>Sessional based on CSE 4119</w:t>
      </w:r>
    </w:p>
    <w:p w14:paraId="29430CBB" w14:textId="77777777" w:rsidR="0052486F" w:rsidRDefault="00000000">
      <w:pPr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  <w:lang w:val="en-AU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AU"/>
        </w:rPr>
        <w:t>Course No.</w:t>
      </w:r>
      <w:r>
        <w:rPr>
          <w:rFonts w:ascii="Times New Roman" w:hAnsi="Times New Roman" w:cs="Times New Roman"/>
          <w:color w:val="000000"/>
          <w:sz w:val="32"/>
          <w:szCs w:val="32"/>
          <w:lang w:val="en-AU"/>
        </w:rPr>
        <w:t>: CSE 4120</w:t>
      </w:r>
    </w:p>
    <w:p w14:paraId="0C4C2872" w14:textId="77777777" w:rsidR="0052486F" w:rsidRDefault="0000000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  <w:lang w:val="en-AU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AU"/>
        </w:rPr>
        <w:t xml:space="preserve">Credit: </w:t>
      </w:r>
      <w:r>
        <w:rPr>
          <w:rFonts w:ascii="Times New Roman" w:hAnsi="Times New Roman" w:cs="Times New Roman"/>
          <w:color w:val="000000"/>
          <w:sz w:val="32"/>
          <w:szCs w:val="32"/>
          <w:lang w:val="en-AU"/>
        </w:rPr>
        <w:t>0.75</w:t>
      </w:r>
    </w:p>
    <w:p w14:paraId="60B84DF7" w14:textId="77777777" w:rsidR="0052486F" w:rsidRDefault="0052486F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  <w:lang w:val="en-AU"/>
        </w:rPr>
      </w:pPr>
    </w:p>
    <w:p w14:paraId="1993F18C" w14:textId="77777777" w:rsidR="0052486F" w:rsidRDefault="0000000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  <w:lang w:val="en-AU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AU"/>
        </w:rPr>
        <w:t xml:space="preserve">Reference Book: </w:t>
      </w:r>
    </w:p>
    <w:p w14:paraId="5BA64227" w14:textId="77777777" w:rsidR="0052486F" w:rsidRDefault="0000000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A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AU"/>
        </w:rPr>
        <w:t xml:space="preserve">[1] </w:t>
      </w:r>
      <w:r>
        <w:rPr>
          <w:rFonts w:ascii="Times New Roman" w:hAnsi="Times New Roman" w:cs="Times New Roman"/>
          <w:color w:val="000000"/>
          <w:sz w:val="28"/>
          <w:szCs w:val="28"/>
        </w:rPr>
        <w:t>Jiawei Han, Micheline Kamber, and Jian Pei</w:t>
      </w:r>
      <w:r>
        <w:rPr>
          <w:rFonts w:ascii="Times New Roman" w:hAnsi="Times New Roman" w:cs="Times New Roman"/>
          <w:color w:val="000000"/>
          <w:sz w:val="28"/>
          <w:szCs w:val="28"/>
          <w:lang w:val="en-AU"/>
        </w:rPr>
        <w:t>, “</w:t>
      </w:r>
      <w:r>
        <w:rPr>
          <w:rFonts w:ascii="Times New Roman" w:hAnsi="Times New Roman" w:cs="Times New Roman"/>
          <w:color w:val="000000"/>
          <w:sz w:val="28"/>
          <w:szCs w:val="28"/>
        </w:rPr>
        <w:t>Data Mining: Concepts and Techniques</w:t>
      </w:r>
      <w:r>
        <w:rPr>
          <w:rFonts w:ascii="Times New Roman" w:hAnsi="Times New Roman" w:cs="Times New Roman"/>
          <w:color w:val="000000"/>
          <w:sz w:val="28"/>
          <w:szCs w:val="28"/>
          <w:lang w:val="en-AU"/>
        </w:rPr>
        <w:t>”</w:t>
      </w:r>
    </w:p>
    <w:p w14:paraId="1444B826" w14:textId="77777777" w:rsidR="0052486F" w:rsidRDefault="0052486F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  <w:lang w:val="en-AU"/>
        </w:rPr>
      </w:pPr>
    </w:p>
    <w:p w14:paraId="2B594573" w14:textId="77777777" w:rsidR="0052486F" w:rsidRDefault="00000000">
      <w:pPr>
        <w:spacing w:before="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  <w:lang w:val="en-AU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AU"/>
        </w:rPr>
        <w:t>Experiments/Problems:</w:t>
      </w:r>
    </w:p>
    <w:p w14:paraId="5B6A19AA" w14:textId="77777777" w:rsidR="0052486F" w:rsidRDefault="00000000">
      <w:pPr>
        <w:spacing w:before="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AU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  <w:lang w:val="en-AU"/>
        </w:rPr>
        <w:t>[Week 2]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A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Data Preprocessing</w:t>
      </w:r>
    </w:p>
    <w:p w14:paraId="10678227" w14:textId="77777777" w:rsidR="0052486F" w:rsidRDefault="00000000">
      <w:pPr>
        <w:spacing w:before="6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AU"/>
        </w:rPr>
        <w:t>Objective:</w:t>
      </w:r>
      <w:r>
        <w:rPr>
          <w:rFonts w:ascii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Apply preprocessing techniques to raw data.</w:t>
      </w:r>
    </w:p>
    <w:p w14:paraId="6DF8BB27" w14:textId="77777777" w:rsidR="0052486F" w:rsidRDefault="00000000">
      <w:pPr>
        <w:spacing w:before="6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AU"/>
        </w:rPr>
        <w:t>Topics:</w:t>
      </w:r>
      <w:r>
        <w:rPr>
          <w:rFonts w:ascii="Times New Roman" w:hAnsi="Times New Roman" w:cs="Times New Roman"/>
          <w:color w:val="000000"/>
          <w:sz w:val="24"/>
          <w:szCs w:val="24"/>
          <w:lang w:val="en-AU"/>
        </w:rPr>
        <w:t xml:space="preserve"> Missing values, normalization, binning, encoding.</w:t>
      </w:r>
    </w:p>
    <w:p w14:paraId="7A30AEB7" w14:textId="77777777" w:rsidR="0052486F" w:rsidRDefault="00000000">
      <w:pPr>
        <w:spacing w:before="60"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AU"/>
        </w:rPr>
        <w:t>Tasks:</w:t>
      </w:r>
    </w:p>
    <w:p w14:paraId="38ABA3E2" w14:textId="77777777" w:rsidR="0052486F" w:rsidRPr="00C67EB2" w:rsidRDefault="00000000" w:rsidP="00C67EB2">
      <w:pPr>
        <w:pStyle w:val="ListParagraph"/>
        <w:numPr>
          <w:ilvl w:val="0"/>
          <w:numId w:val="1"/>
        </w:numPr>
        <w:spacing w:before="60"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  <w:lang w:val="en-AU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Load a dataset and handle missing values.</w:t>
      </w:r>
    </w:p>
    <w:p w14:paraId="6C424069" w14:textId="78849EDC" w:rsidR="00C67EB2" w:rsidRPr="00C67EB2" w:rsidRDefault="00C67EB2" w:rsidP="00C67EB2">
      <w:pPr>
        <w:pStyle w:val="ListParagraph"/>
        <w:numPr>
          <w:ilvl w:val="0"/>
          <w:numId w:val="1"/>
        </w:numPr>
        <w:spacing w:before="60" w:after="60"/>
        <w:ind w:left="714" w:hanging="357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  <w:lang w:val="en-AU"/>
        </w:rPr>
      </w:pPr>
      <w:r w:rsidRPr="00C67EB2">
        <w:rPr>
          <w:rFonts w:ascii="Times New Roman" w:hAnsi="Times New Roman" w:cs="Times New Roman"/>
          <w:color w:val="000000"/>
          <w:sz w:val="24"/>
          <w:szCs w:val="24"/>
          <w:lang w:val="en-AU"/>
        </w:rPr>
        <w:t>Dealing with categorical data</w:t>
      </w:r>
      <w:r>
        <w:rPr>
          <w:rFonts w:ascii="Times New Roman" w:hAnsi="Times New Roman" w:cs="Times New Roman"/>
          <w:color w:val="000000"/>
          <w:sz w:val="24"/>
          <w:szCs w:val="24"/>
          <w:lang w:val="en-AU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Label </w:t>
      </w:r>
      <w:r>
        <w:rPr>
          <w:rFonts w:ascii="Times New Roman" w:hAnsi="Times New Roman" w:cs="Times New Roman"/>
          <w:color w:val="000000"/>
          <w:sz w:val="24"/>
          <w:szCs w:val="24"/>
        </w:rPr>
        <w:t>encoding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and one-hot </w:t>
      </w:r>
      <w:r>
        <w:rPr>
          <w:rFonts w:ascii="Times New Roman" w:hAnsi="Times New Roman" w:cs="Times New Roman"/>
          <w:color w:val="000000"/>
          <w:sz w:val="24"/>
          <w:szCs w:val="24"/>
        </w:rPr>
        <w:t>encoding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of </w:t>
      </w:r>
      <w:r>
        <w:rPr>
          <w:rFonts w:ascii="Times New Roman" w:hAnsi="Times New Roman" w:cs="Times New Roman"/>
          <w:color w:val="000000"/>
          <w:sz w:val="24"/>
          <w:szCs w:val="24"/>
        </w:rPr>
        <w:t>categorical variables</w:t>
      </w:r>
    </w:p>
    <w:p w14:paraId="2BBAE341" w14:textId="2B240F6A" w:rsidR="0052486F" w:rsidRPr="00C67EB2" w:rsidRDefault="00C67EB2" w:rsidP="00C67EB2">
      <w:pPr>
        <w:pStyle w:val="ListParagraph"/>
        <w:numPr>
          <w:ilvl w:val="0"/>
          <w:numId w:val="1"/>
        </w:numPr>
        <w:spacing w:before="60"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  <w:lang w:val="en-AU"/>
        </w:rPr>
      </w:pPr>
      <w:r w:rsidRPr="00C67EB2">
        <w:rPr>
          <w:rFonts w:ascii="Times New Roman" w:hAnsi="Times New Roman" w:cs="Times New Roman"/>
          <w:color w:val="000000"/>
          <w:sz w:val="24"/>
          <w:szCs w:val="24"/>
        </w:rPr>
        <w:t>Scaling the features</w:t>
      </w:r>
      <w:r w:rsidRPr="00C67EB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000000" w:rsidRPr="00C67EB2">
        <w:rPr>
          <w:rFonts w:ascii="Times New Roman" w:hAnsi="Times New Roman" w:cs="Times New Roman"/>
          <w:color w:val="000000"/>
          <w:sz w:val="24"/>
          <w:szCs w:val="24"/>
        </w:rPr>
        <w:t xml:space="preserve">Perform min-max </w:t>
      </w:r>
      <w:proofErr w:type="spellStart"/>
      <w:r w:rsidRPr="00C67EB2">
        <w:rPr>
          <w:rFonts w:ascii="Times New Roman" w:hAnsi="Times New Roman" w:cs="Times New Roman"/>
          <w:color w:val="000000"/>
          <w:sz w:val="24"/>
          <w:szCs w:val="24"/>
        </w:rPr>
        <w:t>normalisation</w:t>
      </w:r>
      <w:proofErr w:type="spellEnd"/>
      <w:r w:rsidRPr="00C67EB2">
        <w:rPr>
          <w:rFonts w:ascii="Times New Roman" w:hAnsi="Times New Roman" w:cs="Times New Roman"/>
          <w:color w:val="000000"/>
          <w:sz w:val="24"/>
          <w:szCs w:val="24"/>
        </w:rPr>
        <w:t xml:space="preserve"> and Z-score </w:t>
      </w:r>
      <w:proofErr w:type="spellStart"/>
      <w:r w:rsidRPr="00C67EB2">
        <w:rPr>
          <w:rFonts w:ascii="Times New Roman" w:hAnsi="Times New Roman" w:cs="Times New Roman"/>
          <w:color w:val="000000"/>
          <w:sz w:val="24"/>
          <w:szCs w:val="24"/>
        </w:rPr>
        <w:t>standardisation</w:t>
      </w:r>
      <w:proofErr w:type="spellEnd"/>
      <w:r w:rsidR="00000000" w:rsidRPr="00C67EB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BACF966" w14:textId="115B3AAB" w:rsidR="0052486F" w:rsidRPr="00C67EB2" w:rsidRDefault="00C67EB2" w:rsidP="00C67EB2">
      <w:pPr>
        <w:pStyle w:val="ListParagraph"/>
        <w:numPr>
          <w:ilvl w:val="0"/>
          <w:numId w:val="1"/>
        </w:numPr>
        <w:spacing w:before="60"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  <w:lang w:val="en-AU"/>
        </w:rPr>
      </w:pPr>
      <w:r w:rsidRPr="00C67EB2">
        <w:rPr>
          <w:rFonts w:ascii="Times New Roman" w:hAnsi="Times New Roman" w:cs="Times New Roman"/>
          <w:color w:val="000000"/>
          <w:sz w:val="24"/>
          <w:szCs w:val="24"/>
        </w:rPr>
        <w:t>Similarity and Dissimilarity Measures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</w:p>
    <w:p w14:paraId="669955C0" w14:textId="1759F61A" w:rsidR="00C67EB2" w:rsidRPr="00C67EB2" w:rsidRDefault="00C67EB2" w:rsidP="00C67EB2">
      <w:pPr>
        <w:pStyle w:val="ListParagraph"/>
        <w:numPr>
          <w:ilvl w:val="1"/>
          <w:numId w:val="1"/>
        </w:numPr>
        <w:spacing w:before="60" w:after="60" w:line="240" w:lineRule="auto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  <w:lang w:val="en-AU"/>
        </w:rPr>
      </w:pPr>
      <w:r w:rsidRPr="00C67EB2">
        <w:rPr>
          <w:rFonts w:ascii="Times New Roman" w:hAnsi="Times New Roman" w:cs="Times New Roman"/>
          <w:color w:val="000000"/>
          <w:sz w:val="24"/>
          <w:szCs w:val="24"/>
        </w:rPr>
        <w:t>Pearson’s Correlation</w:t>
      </w:r>
    </w:p>
    <w:p w14:paraId="51047CE2" w14:textId="1060F45F" w:rsidR="00C67EB2" w:rsidRPr="00C67EB2" w:rsidRDefault="00C67EB2" w:rsidP="00C67EB2">
      <w:pPr>
        <w:pStyle w:val="ListParagraph"/>
        <w:numPr>
          <w:ilvl w:val="1"/>
          <w:numId w:val="1"/>
        </w:numPr>
        <w:spacing w:before="60" w:after="60" w:line="240" w:lineRule="auto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  <w:lang w:val="en-AU"/>
        </w:rPr>
      </w:pPr>
      <w:r w:rsidRPr="00C67EB2">
        <w:rPr>
          <w:rFonts w:ascii="Times New Roman" w:hAnsi="Times New Roman" w:cs="Times New Roman"/>
          <w:color w:val="000000"/>
          <w:sz w:val="24"/>
          <w:szCs w:val="24"/>
        </w:rPr>
        <w:lastRenderedPageBreak/>
        <w:t>Cosine Similarity</w:t>
      </w:r>
    </w:p>
    <w:p w14:paraId="75F56DF2" w14:textId="01D40CB4" w:rsidR="00C67EB2" w:rsidRPr="00C67EB2" w:rsidRDefault="00C67EB2" w:rsidP="00C67EB2">
      <w:pPr>
        <w:pStyle w:val="ListParagraph"/>
        <w:numPr>
          <w:ilvl w:val="1"/>
          <w:numId w:val="1"/>
        </w:numPr>
        <w:spacing w:before="60" w:after="60" w:line="240" w:lineRule="auto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  <w:lang w:val="en-AU"/>
        </w:rPr>
      </w:pPr>
      <w:r w:rsidRPr="00C67EB2">
        <w:rPr>
          <w:rFonts w:ascii="Times New Roman" w:hAnsi="Times New Roman" w:cs="Times New Roman"/>
          <w:color w:val="000000"/>
          <w:sz w:val="24"/>
          <w:szCs w:val="24"/>
        </w:rPr>
        <w:t>Jaccard Similarity</w:t>
      </w:r>
    </w:p>
    <w:p w14:paraId="4887BF18" w14:textId="2240B146" w:rsidR="00C67EB2" w:rsidRDefault="00C67EB2" w:rsidP="00C67EB2">
      <w:pPr>
        <w:pStyle w:val="ListParagraph"/>
        <w:numPr>
          <w:ilvl w:val="1"/>
          <w:numId w:val="1"/>
        </w:numPr>
        <w:spacing w:before="60" w:after="60" w:line="240" w:lineRule="auto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  <w:lang w:val="en-AU"/>
        </w:rPr>
      </w:pPr>
      <w:r w:rsidRPr="00C67EB2">
        <w:rPr>
          <w:rFonts w:ascii="Times New Roman" w:hAnsi="Times New Roman" w:cs="Times New Roman"/>
          <w:color w:val="000000"/>
          <w:sz w:val="24"/>
          <w:szCs w:val="24"/>
        </w:rPr>
        <w:t>Euclidean Distance</w:t>
      </w:r>
    </w:p>
    <w:p w14:paraId="75E88E26" w14:textId="77777777" w:rsidR="0052486F" w:rsidRDefault="0052486F">
      <w:pPr>
        <w:spacing w:before="6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AU"/>
        </w:rPr>
      </w:pPr>
    </w:p>
    <w:sectPr w:rsidR="0052486F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049CB" w14:textId="77777777" w:rsidR="00022290" w:rsidRDefault="00022290">
      <w:pPr>
        <w:spacing w:after="0" w:line="240" w:lineRule="auto"/>
      </w:pPr>
      <w:r>
        <w:separator/>
      </w:r>
    </w:p>
  </w:endnote>
  <w:endnote w:type="continuationSeparator" w:id="0">
    <w:p w14:paraId="74F0074F" w14:textId="77777777" w:rsidR="00022290" w:rsidRDefault="00022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A577" w14:textId="77777777" w:rsidR="0052486F" w:rsidRDefault="005248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Layout w:type="fixed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09"/>
      <w:gridCol w:w="481"/>
    </w:tblGrid>
    <w:tr w:rsidR="0052486F" w14:paraId="79EBE498" w14:textId="77777777">
      <w:trPr>
        <w:jc w:val="right"/>
      </w:trPr>
      <w:tc>
        <w:tcPr>
          <w:tcW w:w="8890" w:type="dxa"/>
          <w:vAlign w:val="center"/>
        </w:tcPr>
        <w:p w14:paraId="1AE9E785" w14:textId="77777777" w:rsidR="0052486F" w:rsidRDefault="00000000">
          <w:pPr>
            <w:pStyle w:val="Header"/>
            <w:jc w:val="right"/>
            <w:rPr>
              <w:caps/>
              <w:color w:val="000000" w:themeColor="text1"/>
            </w:rPr>
          </w:pPr>
          <w:r>
            <w:rPr>
              <w:caps/>
              <w:color w:val="000000" w:themeColor="text1"/>
            </w:rPr>
            <w:t>Julia Rahman</w:t>
          </w:r>
        </w:p>
      </w:tc>
      <w:tc>
        <w:tcPr>
          <w:tcW w:w="469" w:type="dxa"/>
          <w:shd w:val="clear" w:color="auto" w:fill="C0504D" w:themeFill="accent2"/>
          <w:vAlign w:val="center"/>
        </w:tcPr>
        <w:p w14:paraId="1A6398DC" w14:textId="77777777" w:rsidR="0052486F" w:rsidRDefault="00000000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9AD8FA8" w14:textId="77777777" w:rsidR="0052486F" w:rsidRDefault="005248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Layout w:type="fixed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09"/>
      <w:gridCol w:w="481"/>
    </w:tblGrid>
    <w:tr w:rsidR="0052486F" w14:paraId="7A0D316A" w14:textId="77777777">
      <w:trPr>
        <w:jc w:val="right"/>
      </w:trPr>
      <w:tc>
        <w:tcPr>
          <w:tcW w:w="8890" w:type="dxa"/>
          <w:vAlign w:val="center"/>
        </w:tcPr>
        <w:p w14:paraId="6B4D1F93" w14:textId="77777777" w:rsidR="0052486F" w:rsidRDefault="00000000">
          <w:pPr>
            <w:pStyle w:val="Header"/>
            <w:jc w:val="right"/>
            <w:rPr>
              <w:caps/>
              <w:color w:val="000000" w:themeColor="text1"/>
            </w:rPr>
          </w:pPr>
          <w:r>
            <w:rPr>
              <w:caps/>
              <w:color w:val="000000" w:themeColor="text1"/>
            </w:rPr>
            <w:t>Julia Rahman</w:t>
          </w:r>
        </w:p>
      </w:tc>
      <w:tc>
        <w:tcPr>
          <w:tcW w:w="469" w:type="dxa"/>
          <w:shd w:val="clear" w:color="auto" w:fill="C0504D" w:themeFill="accent2"/>
          <w:vAlign w:val="center"/>
        </w:tcPr>
        <w:p w14:paraId="08C148A9" w14:textId="77777777" w:rsidR="0052486F" w:rsidRDefault="00000000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72DAE49" w14:textId="77777777" w:rsidR="0052486F" w:rsidRDefault="005248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E3256" w14:textId="77777777" w:rsidR="00022290" w:rsidRDefault="00022290">
      <w:pPr>
        <w:spacing w:after="0" w:line="240" w:lineRule="auto"/>
      </w:pPr>
      <w:r>
        <w:separator/>
      </w:r>
    </w:p>
  </w:footnote>
  <w:footnote w:type="continuationSeparator" w:id="0">
    <w:p w14:paraId="25B5DF24" w14:textId="77777777" w:rsidR="00022290" w:rsidRDefault="000222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94CCB"/>
    <w:multiLevelType w:val="multilevel"/>
    <w:tmpl w:val="B1D60E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3A0463E"/>
    <w:multiLevelType w:val="multilevel"/>
    <w:tmpl w:val="8ACC4A4E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59D5375"/>
    <w:multiLevelType w:val="multilevel"/>
    <w:tmpl w:val="01CAEF00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821312000">
    <w:abstractNumId w:val="1"/>
  </w:num>
  <w:num w:numId="2" w16cid:durableId="1928685767">
    <w:abstractNumId w:val="2"/>
  </w:num>
  <w:num w:numId="3" w16cid:durableId="807624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486F"/>
    <w:rsid w:val="00022290"/>
    <w:rsid w:val="000A1039"/>
    <w:rsid w:val="00326AA4"/>
    <w:rsid w:val="0052486F"/>
    <w:rsid w:val="007D1DDB"/>
    <w:rsid w:val="00C67EB2"/>
    <w:rsid w:val="00F24D8E"/>
    <w:rsid w:val="00FC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230046"/>
  <w15:docId w15:val="{6471BBF4-1A59-4D40-980A-284F2787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B6BED"/>
  </w:style>
  <w:style w:type="character" w:customStyle="1" w:styleId="FooterChar">
    <w:name w:val="Footer Char"/>
    <w:basedOn w:val="DefaultParagraphFont"/>
    <w:link w:val="Footer"/>
    <w:uiPriority w:val="99"/>
    <w:qFormat/>
    <w:rsid w:val="001B6BED"/>
  </w:style>
  <w:style w:type="character" w:styleId="PlaceholderText">
    <w:name w:val="Placeholder Text"/>
    <w:basedOn w:val="DefaultParagraphFont"/>
    <w:uiPriority w:val="99"/>
    <w:semiHidden/>
    <w:qFormat/>
    <w:rsid w:val="00C84F8A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77A3E"/>
    <w:pPr>
      <w:ind w:left="720"/>
      <w:contextualSpacing/>
    </w:pPr>
  </w:style>
  <w:style w:type="paragraph" w:customStyle="1" w:styleId="Default">
    <w:name w:val="Default"/>
    <w:qFormat/>
    <w:rsid w:val="0066015D"/>
    <w:rPr>
      <w:rFonts w:ascii="Georgia" w:eastAsia="Calibri" w:hAnsi="Georgia" w:cs="Georgia"/>
      <w:color w:val="000000"/>
      <w:sz w:val="24"/>
      <w:szCs w:val="24"/>
      <w:lang w:val="en-AU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B6BE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B6BED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F211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2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AF7F4B-D9E8-4DCE-9096-03900F4317E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07654c-1543-47e1-81c5-300c2627be14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113</Words>
  <Characters>713</Characters>
  <Application>Microsoft Office Word</Application>
  <DocSecurity>0</DocSecurity>
  <Lines>33</Lines>
  <Paragraphs>25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Biddut.hossain</dc:creator>
  <dc:description/>
  <cp:lastModifiedBy>Julia Rahman</cp:lastModifiedBy>
  <cp:revision>71</cp:revision>
  <dcterms:created xsi:type="dcterms:W3CDTF">2013-07-08T08:08:00Z</dcterms:created>
  <dcterms:modified xsi:type="dcterms:W3CDTF">2025-06-09T04:45:00Z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1bdd1b90360c5e88ced62cb73a7eb6dd8ddff1a1a2da43c6bf8f93ea6825de79</vt:lpwstr>
  </property>
</Properties>
</file>