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88" w:lineRule="auto"/>
      </w:pPr>
      <w:r>
        <w:rPr>
          <w:rFonts w:ascii="メイリオ" w:hAnsi="メイリオ" w:eastAsia="メイリオ"/>
          <w:b w:val="0"/>
          <w:color w:val="55607A"/>
          <w:sz w:val="22"/>
        </w:rPr>
        <w:t>エイトビート　LINE公式アカウント構築　／　社内確認資料</w:t>
      </w:r>
    </w:p>
    <w:p>
      <w:pPr>
        <w:spacing w:before="0" w:after="120" w:line="288" w:lineRule="auto"/>
      </w:pPr>
      <w:r>
        <w:rPr>
          <w:rFonts w:ascii="メイリオ" w:hAnsi="メイリオ" w:eastAsia="メイリオ"/>
          <w:b/>
          <w:color w:val="1F2A5C"/>
          <w:sz w:val="38"/>
        </w:rPr>
        <w:t>LINE公式アカウントの標準機能のみで構築できるか</w:t>
      </w:r>
    </w:p>
    <w:p>
      <w:pPr>
        <w:spacing w:before="0" w:after="200" w:line="288" w:lineRule="auto"/>
      </w:pPr>
      <w:r>
        <w:rPr>
          <w:rFonts w:ascii="メイリオ" w:hAnsi="メイリオ" w:eastAsia="メイリオ"/>
          <w:b w:val="0"/>
          <w:color w:val="55607A"/>
          <w:sz w:val="20"/>
        </w:rPr>
        <w:t>2026年8月25日　WEB事業部 SNS課　殿村</w:t>
      </w:r>
    </w:p>
    <w:p>
      <w:pPr>
        <w:spacing w:before="280" w:after="120" w:line="288" w:lineRule="auto"/>
        <w:shd w:val="clear" w:color="auto" w:fill="1F2A5C"/>
      </w:pPr>
      <w:r>
        <w:rPr>
          <w:rFonts w:ascii="メイリオ" w:hAnsi="メイリオ" w:eastAsia="メイリオ"/>
          <w:b/>
          <w:color w:val="FFFFFF"/>
          <w:sz w:val="25"/>
        </w:rPr>
        <w:t xml:space="preserve">  ■ 結論</w:t>
      </w:r>
    </w:p>
    <w:p>
      <w:pPr>
        <w:spacing w:before="80" w:after="80" w:line="288" w:lineRule="auto"/>
      </w:pPr>
      <w:r>
        <w:rPr>
          <w:rFonts w:ascii="メイリオ" w:hAnsi="メイリオ" w:eastAsia="メイリオ"/>
          <w:b/>
          <w:color w:val="BF4E0E"/>
          <w:sz w:val="28"/>
        </w:rPr>
        <w:t>LINE公式アカウントの標準機能だけでは、ご予約が成立しません。</w:t>
      </w:r>
    </w:p>
    <w:p>
      <w:pPr>
        <w:spacing w:before="40" w:after="80" w:line="288" w:lineRule="auto"/>
      </w:pPr>
      <w:r>
        <w:rPr>
          <w:rFonts w:ascii="メイリオ" w:hAnsi="メイリオ" w:eastAsia="メイリオ"/>
          <w:b w:val="0"/>
          <w:sz w:val="22"/>
        </w:rPr>
        <w:t>「LINEで予約」という公式オプションはありますが、外部の予約サービスとの契約が別途必須です。つまり「ツールを入れない」という選択肢が事実上存在しません。</w:t>
      </w:r>
    </w:p>
    <w:p>
      <w:pPr>
        <w:spacing w:before="40" w:after="120" w:line="288" w:lineRule="auto"/>
      </w:pPr>
      <w:r>
        <w:rPr>
          <w:rFonts w:ascii="メイリオ" w:hAnsi="メイリオ" w:eastAsia="メイリオ"/>
          <w:b/>
          <w:color w:val="1F2A5C"/>
          <w:sz w:val="22"/>
        </w:rPr>
        <w:t>現行案のエルメは月額0円でご予約まで完結するため、検討した中で最も費用が低く、先方の負担も小さい構成です。</w:t>
      </w:r>
    </w:p>
    <w:p>
      <w:pPr>
        <w:spacing w:before="280" w:after="120" w:line="288" w:lineRule="auto"/>
        <w:shd w:val="clear" w:color="auto" w:fill="1F2A5C"/>
      </w:pPr>
      <w:r>
        <w:rPr>
          <w:rFonts w:ascii="メイリオ" w:hAnsi="メイリオ" w:eastAsia="メイリオ"/>
          <w:b/>
          <w:color w:val="FFFFFF"/>
          <w:sz w:val="25"/>
        </w:rPr>
        <w:t xml:space="preserve">  ■ ご指摘の受け止め</w:t>
      </w:r>
    </w:p>
    <w:p>
      <w:pPr>
        <w:spacing w:before="40" w:after="40" w:line="288" w:lineRule="auto"/>
      </w:pPr>
      <w:r>
        <w:rPr>
          <w:rFonts w:ascii="メイリオ" w:hAnsi="メイリオ" w:eastAsia="メイリオ"/>
          <w:b w:val="0"/>
          <w:sz w:val="22"/>
        </w:rPr>
        <w:t>「メーリス系で設定できるならそちらに替えて」とのご指摘を、「外部ツール（エルメ）を導入せず、LINE公式アカウントの標準機能だけで構築できないか」という趣旨と受け止めております。認識が違っていましたらご指摘ください。</w:t>
      </w:r>
    </w:p>
    <w:p>
      <w:pPr>
        <w:spacing w:before="280" w:after="120" w:line="288" w:lineRule="auto"/>
        <w:shd w:val="clear" w:color="auto" w:fill="1F2A5C"/>
      </w:pPr>
      <w:r>
        <w:rPr>
          <w:rFonts w:ascii="メイリオ" w:hAnsi="メイリオ" w:eastAsia="メイリオ"/>
          <w:b/>
          <w:color w:val="FFFFFF"/>
          <w:sz w:val="25"/>
        </w:rPr>
        <w:t xml:space="preserve">  ■ LINE公式アカウント標準でできること・できないこと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rPr>
          <w:tblHeader/>
          <w:cantSplit/>
        </w:trPr>
        <w:tc>
          <w:tcPr>
            <w:tcW w:type="dxa" w:w="3315"/>
            <w:shd w:val="clear" w:color="auto" w:fill="1F2A5C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メイリオ" w:hAnsi="メイリオ" w:eastAsia="メイリオ"/>
                <w:b/>
                <w:color w:val="FFFFFF"/>
                <w:sz w:val="20"/>
              </w:rPr>
            </w:r>
          </w:p>
        </w:tc>
        <w:tc>
          <w:tcPr>
            <w:tcW w:type="dxa" w:w="2145"/>
            <w:shd w:val="clear" w:color="auto" w:fill="1F2A5C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メイリオ" w:hAnsi="メイリオ" w:eastAsia="メイリオ"/>
                <w:b/>
                <w:color w:val="FFFFFF"/>
                <w:sz w:val="20"/>
              </w:rPr>
              <w:t>標準機能での可否</w:t>
            </w:r>
          </w:p>
        </w:tc>
        <w:tc>
          <w:tcPr>
            <w:tcW w:type="dxa" w:w="4289"/>
            <w:shd w:val="clear" w:color="auto" w:fill="1F2A5C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メイリオ" w:hAnsi="メイリオ" w:eastAsia="メイリオ"/>
                <w:b/>
                <w:color w:val="FFFFFF"/>
                <w:sz w:val="20"/>
              </w:rPr>
              <w:t>本件での位置づけ</w:t>
            </w:r>
          </w:p>
        </w:tc>
      </w:tr>
      <w:tr>
        <w:trPr>
          <w:cantSplit/>
        </w:trPr>
        <w:tc>
          <w:tcPr>
            <w:tcW w:type="dxa" w:w="3315"/>
            <w:shd w:val="clear" w:color="auto" w:fill="F2F4F8"/>
          </w:tcPr>
          <w:p>
            <w:pPr>
              <w:spacing w:before="40" w:after="40" w:line="264" w:lineRule="auto"/>
            </w:pPr>
            <w:r/>
            <w:r>
              <w:rPr>
                <w:rFonts w:ascii="メイリオ" w:hAnsi="メイリオ" w:eastAsia="メイリオ"/>
                <w:b w:val="0"/>
                <w:sz w:val="20"/>
              </w:rPr>
              <w:t>あいさつメッセージ</w:t>
            </w:r>
          </w:p>
        </w:tc>
        <w:tc>
          <w:tcPr>
            <w:tcW w:type="dxa" w:w="2145"/>
            <w:shd w:val="clear" w:color="auto" w:fill="F2F4F8"/>
          </w:tcPr>
          <w:p>
            <w:pPr>
              <w:spacing w:before="40" w:after="40" w:line="264" w:lineRule="auto"/>
            </w:pPr>
            <w:r/>
            <w:r>
              <w:rPr>
                <w:rFonts w:ascii="メイリオ" w:hAnsi="メイリオ" w:eastAsia="メイリオ"/>
                <w:b w:val="0"/>
                <w:sz w:val="20"/>
              </w:rPr>
              <w:t>○　できる</w:t>
            </w:r>
          </w:p>
        </w:tc>
        <w:tc>
          <w:tcPr>
            <w:tcW w:type="dxa" w:w="4289"/>
            <w:shd w:val="clear" w:color="auto" w:fill="F2F4F8"/>
          </w:tcPr>
          <w:p>
            <w:pPr>
              <w:spacing w:before="40" w:after="40" w:line="264" w:lineRule="auto"/>
            </w:pPr>
            <w:r/>
            <w:r>
              <w:rPr>
                <w:rFonts w:ascii="メイリオ" w:hAnsi="メイリオ" w:eastAsia="メイリオ"/>
                <w:b w:val="0"/>
                <w:sz w:val="20"/>
              </w:rPr>
              <w:t>使う</w:t>
            </w:r>
          </w:p>
        </w:tc>
      </w:tr>
      <w:tr>
        <w:trPr>
          <w:cantSplit/>
        </w:trPr>
        <w:tc>
          <w:tcPr>
            <w:tcW w:type="dxa" w:w="3315"/>
            <w:shd w:val="clear" w:color="auto" w:fill="FFFFFF"/>
          </w:tcPr>
          <w:p>
            <w:pPr>
              <w:spacing w:before="40" w:after="40" w:line="264" w:lineRule="auto"/>
            </w:pPr>
            <w:r/>
            <w:r>
              <w:rPr>
                <w:rFonts w:ascii="メイリオ" w:hAnsi="メイリオ" w:eastAsia="メイリオ"/>
                <w:b w:val="0"/>
                <w:sz w:val="20"/>
              </w:rPr>
              <w:t>リッチメニュー</w:t>
            </w:r>
          </w:p>
        </w:tc>
        <w:tc>
          <w:tcPr>
            <w:tcW w:type="dxa" w:w="2145"/>
            <w:shd w:val="clear" w:color="auto" w:fill="FFFFFF"/>
          </w:tcPr>
          <w:p>
            <w:pPr>
              <w:spacing w:before="40" w:after="40" w:line="264" w:lineRule="auto"/>
            </w:pPr>
            <w:r/>
            <w:r>
              <w:rPr>
                <w:rFonts w:ascii="メイリオ" w:hAnsi="メイリオ" w:eastAsia="メイリオ"/>
                <w:b w:val="0"/>
                <w:sz w:val="20"/>
              </w:rPr>
              <w:t>○　できる</w:t>
            </w:r>
          </w:p>
        </w:tc>
        <w:tc>
          <w:tcPr>
            <w:tcW w:type="dxa" w:w="4289"/>
            <w:shd w:val="clear" w:color="auto" w:fill="FFFFFF"/>
          </w:tcPr>
          <w:p>
            <w:pPr>
              <w:spacing w:before="40" w:after="40" w:line="264" w:lineRule="auto"/>
            </w:pPr>
            <w:r/>
            <w:r>
              <w:rPr>
                <w:rFonts w:ascii="メイリオ" w:hAnsi="メイリオ" w:eastAsia="メイリオ"/>
                <w:b w:val="0"/>
                <w:sz w:val="20"/>
              </w:rPr>
              <w:t>使う</w:t>
            </w:r>
          </w:p>
        </w:tc>
      </w:tr>
      <w:tr>
        <w:trPr>
          <w:cantSplit/>
        </w:trPr>
        <w:tc>
          <w:tcPr>
            <w:tcW w:type="dxa" w:w="3315"/>
            <w:shd w:val="clear" w:color="auto" w:fill="F2F4F8"/>
          </w:tcPr>
          <w:p>
            <w:pPr>
              <w:spacing w:before="40" w:after="40" w:line="264" w:lineRule="auto"/>
            </w:pPr>
            <w:r/>
            <w:r>
              <w:rPr>
                <w:rFonts w:ascii="メイリオ" w:hAnsi="メイリオ" w:eastAsia="メイリオ"/>
                <w:b w:val="0"/>
                <w:sz w:val="20"/>
              </w:rPr>
              <w:t>自動応答・キーワード応答</w:t>
            </w:r>
          </w:p>
        </w:tc>
        <w:tc>
          <w:tcPr>
            <w:tcW w:type="dxa" w:w="2145"/>
            <w:shd w:val="clear" w:color="auto" w:fill="F2F4F8"/>
          </w:tcPr>
          <w:p>
            <w:pPr>
              <w:spacing w:before="40" w:after="40" w:line="264" w:lineRule="auto"/>
            </w:pPr>
            <w:r/>
            <w:r>
              <w:rPr>
                <w:rFonts w:ascii="メイリオ" w:hAnsi="メイリオ" w:eastAsia="メイリオ"/>
                <w:b w:val="0"/>
                <w:sz w:val="20"/>
              </w:rPr>
              <w:t>○　できる</w:t>
            </w:r>
          </w:p>
        </w:tc>
        <w:tc>
          <w:tcPr>
            <w:tcW w:type="dxa" w:w="4289"/>
            <w:shd w:val="clear" w:color="auto" w:fill="F2F4F8"/>
          </w:tcPr>
          <w:p>
            <w:pPr>
              <w:spacing w:before="40" w:after="40" w:line="264" w:lineRule="auto"/>
            </w:pPr>
            <w:r/>
            <w:r>
              <w:rPr>
                <w:rFonts w:ascii="メイリオ" w:hAnsi="メイリオ" w:eastAsia="メイリオ"/>
                <w:b w:val="0"/>
                <w:sz w:val="20"/>
              </w:rPr>
              <w:t>使う</w:t>
            </w:r>
          </w:p>
        </w:tc>
      </w:tr>
      <w:tr>
        <w:trPr>
          <w:cantSplit/>
        </w:trPr>
        <w:tc>
          <w:tcPr>
            <w:tcW w:type="dxa" w:w="3315"/>
            <w:shd w:val="clear" w:color="auto" w:fill="FFFFFF"/>
          </w:tcPr>
          <w:p>
            <w:pPr>
              <w:spacing w:before="40" w:after="40" w:line="264" w:lineRule="auto"/>
            </w:pPr>
            <w:r/>
            <w:r>
              <w:rPr>
                <w:rFonts w:ascii="メイリオ" w:hAnsi="メイリオ" w:eastAsia="メイリオ"/>
                <w:b w:val="0"/>
                <w:sz w:val="20"/>
              </w:rPr>
              <w:t>一斉配信・チャット</w:t>
            </w:r>
          </w:p>
        </w:tc>
        <w:tc>
          <w:tcPr>
            <w:tcW w:type="dxa" w:w="2145"/>
            <w:shd w:val="clear" w:color="auto" w:fill="FFFFFF"/>
          </w:tcPr>
          <w:p>
            <w:pPr>
              <w:spacing w:before="40" w:after="40" w:line="264" w:lineRule="auto"/>
            </w:pPr>
            <w:r/>
            <w:r>
              <w:rPr>
                <w:rFonts w:ascii="メイリオ" w:hAnsi="メイリオ" w:eastAsia="メイリオ"/>
                <w:b w:val="0"/>
                <w:sz w:val="20"/>
              </w:rPr>
              <w:t>○　できる</w:t>
            </w:r>
          </w:p>
        </w:tc>
        <w:tc>
          <w:tcPr>
            <w:tcW w:type="dxa" w:w="4289"/>
            <w:shd w:val="clear" w:color="auto" w:fill="FFFFFF"/>
          </w:tcPr>
          <w:p>
            <w:pPr>
              <w:spacing w:before="40" w:after="40" w:line="264" w:lineRule="auto"/>
            </w:pPr>
            <w:r/>
            <w:r>
              <w:rPr>
                <w:rFonts w:ascii="メイリオ" w:hAnsi="メイリオ" w:eastAsia="メイリオ"/>
                <w:b w:val="0"/>
                <w:sz w:val="20"/>
              </w:rPr>
              <w:t>使う</w:t>
            </w:r>
          </w:p>
        </w:tc>
      </w:tr>
      <w:tr>
        <w:trPr>
          <w:cantSplit/>
        </w:trPr>
        <w:tc>
          <w:tcPr>
            <w:tcW w:type="dxa" w:w="3315"/>
            <w:shd w:val="clear" w:color="auto" w:fill="FDF0E6"/>
          </w:tcPr>
          <w:p>
            <w:pPr>
              <w:spacing w:before="40" w:after="40" w:line="264" w:lineRule="auto"/>
            </w:pPr>
            <w:r/>
            <w:r>
              <w:rPr>
                <w:rFonts w:ascii="メイリオ" w:hAnsi="メイリオ" w:eastAsia="メイリオ"/>
                <w:b/>
                <w:color w:val="BF4E0E"/>
                <w:sz w:val="20"/>
              </w:rPr>
              <w:t>ご予約の受付（日時・席・人数）</w:t>
            </w:r>
          </w:p>
        </w:tc>
        <w:tc>
          <w:tcPr>
            <w:tcW w:type="dxa" w:w="2145"/>
            <w:shd w:val="clear" w:color="auto" w:fill="FDF0E6"/>
          </w:tcPr>
          <w:p>
            <w:pPr>
              <w:spacing w:before="40" w:after="40" w:line="264" w:lineRule="auto"/>
            </w:pPr>
            <w:r/>
            <w:r>
              <w:rPr>
                <w:rFonts w:ascii="メイリオ" w:hAnsi="メイリオ" w:eastAsia="メイリオ"/>
                <w:b/>
                <w:color w:val="BF4E0E"/>
                <w:sz w:val="20"/>
              </w:rPr>
              <w:t>×　できない</w:t>
            </w:r>
          </w:p>
        </w:tc>
        <w:tc>
          <w:tcPr>
            <w:tcW w:type="dxa" w:w="4289"/>
            <w:shd w:val="clear" w:color="auto" w:fill="FDF0E6"/>
          </w:tcPr>
          <w:p>
            <w:pPr>
              <w:spacing w:before="40" w:after="40" w:line="264" w:lineRule="auto"/>
            </w:pPr>
            <w:r/>
            <w:r>
              <w:rPr>
                <w:rFonts w:ascii="メイリオ" w:hAnsi="メイリオ" w:eastAsia="メイリオ"/>
                <w:b/>
                <w:color w:val="BF4E0E"/>
                <w:sz w:val="20"/>
              </w:rPr>
              <w:t>本件の中心機能</w:t>
            </w:r>
          </w:p>
        </w:tc>
      </w:tr>
      <w:tr>
        <w:trPr>
          <w:cantSplit/>
        </w:trPr>
        <w:tc>
          <w:tcPr>
            <w:tcW w:type="dxa" w:w="3315"/>
            <w:shd w:val="clear" w:color="auto" w:fill="FDF0E6"/>
          </w:tcPr>
          <w:p>
            <w:pPr>
              <w:spacing w:before="40" w:after="40" w:line="264" w:lineRule="auto"/>
            </w:pPr>
            <w:r/>
            <w:r>
              <w:rPr>
                <w:rFonts w:ascii="メイリオ" w:hAnsi="メイリオ" w:eastAsia="メイリオ"/>
                <w:b/>
                <w:color w:val="BF4E0E"/>
                <w:sz w:val="20"/>
              </w:rPr>
              <w:t>ご予約確定の自動通知</w:t>
            </w:r>
          </w:p>
        </w:tc>
        <w:tc>
          <w:tcPr>
            <w:tcW w:type="dxa" w:w="2145"/>
            <w:shd w:val="clear" w:color="auto" w:fill="FDF0E6"/>
          </w:tcPr>
          <w:p>
            <w:pPr>
              <w:spacing w:before="40" w:after="40" w:line="264" w:lineRule="auto"/>
            </w:pPr>
            <w:r/>
            <w:r>
              <w:rPr>
                <w:rFonts w:ascii="メイリオ" w:hAnsi="メイリオ" w:eastAsia="メイリオ"/>
                <w:b/>
                <w:color w:val="BF4E0E"/>
                <w:sz w:val="20"/>
              </w:rPr>
              <w:t>×　できない</w:t>
            </w:r>
          </w:p>
        </w:tc>
        <w:tc>
          <w:tcPr>
            <w:tcW w:type="dxa" w:w="4289"/>
            <w:shd w:val="clear" w:color="auto" w:fill="FDF0E6"/>
          </w:tcPr>
          <w:p>
            <w:pPr>
              <w:spacing w:before="40" w:after="40" w:line="264" w:lineRule="auto"/>
            </w:pPr>
            <w:r/>
            <w:r>
              <w:rPr>
                <w:rFonts w:ascii="メイリオ" w:hAnsi="メイリオ" w:eastAsia="メイリオ"/>
                <w:b/>
                <w:color w:val="BF4E0E"/>
                <w:sz w:val="20"/>
              </w:rPr>
              <w:t>本件の中心機能</w:t>
            </w:r>
          </w:p>
        </w:tc>
      </w:tr>
      <w:tr>
        <w:trPr>
          <w:cantSplit/>
        </w:trPr>
        <w:tc>
          <w:tcPr>
            <w:tcW w:type="dxa" w:w="3315"/>
            <w:shd w:val="clear" w:color="auto" w:fill="FDF0E6"/>
          </w:tcPr>
          <w:p>
            <w:pPr>
              <w:spacing w:before="40" w:after="40" w:line="264" w:lineRule="auto"/>
            </w:pPr>
            <w:r/>
            <w:r>
              <w:rPr>
                <w:rFonts w:ascii="メイリオ" w:hAnsi="メイリオ" w:eastAsia="メイリオ"/>
                <w:b/>
                <w:color w:val="BF4E0E"/>
                <w:sz w:val="20"/>
              </w:rPr>
              <w:t>ご来店前日のリマインド</w:t>
            </w:r>
          </w:p>
        </w:tc>
        <w:tc>
          <w:tcPr>
            <w:tcW w:type="dxa" w:w="2145"/>
            <w:shd w:val="clear" w:color="auto" w:fill="FDF0E6"/>
          </w:tcPr>
          <w:p>
            <w:pPr>
              <w:spacing w:before="40" w:after="40" w:line="264" w:lineRule="auto"/>
            </w:pPr>
            <w:r/>
            <w:r>
              <w:rPr>
                <w:rFonts w:ascii="メイリオ" w:hAnsi="メイリオ" w:eastAsia="メイリオ"/>
                <w:b/>
                <w:color w:val="BF4E0E"/>
                <w:sz w:val="20"/>
              </w:rPr>
              <w:t>×　できない</w:t>
            </w:r>
          </w:p>
        </w:tc>
        <w:tc>
          <w:tcPr>
            <w:tcW w:type="dxa" w:w="4289"/>
            <w:shd w:val="clear" w:color="auto" w:fill="FDF0E6"/>
          </w:tcPr>
          <w:p>
            <w:pPr>
              <w:spacing w:before="40" w:after="40" w:line="264" w:lineRule="auto"/>
            </w:pPr>
            <w:r/>
            <w:r>
              <w:rPr>
                <w:rFonts w:ascii="メイリオ" w:hAnsi="メイリオ" w:eastAsia="メイリオ"/>
                <w:b/>
                <w:color w:val="BF4E0E"/>
                <w:sz w:val="20"/>
              </w:rPr>
              <w:t>本件の中心機能</w:t>
            </w:r>
          </w:p>
        </w:tc>
      </w:tr>
      <w:tr>
        <w:trPr>
          <w:cantSplit/>
        </w:trPr>
        <w:tc>
          <w:tcPr>
            <w:tcW w:type="dxa" w:w="3315"/>
            <w:shd w:val="clear" w:color="auto" w:fill="FDF0E6"/>
          </w:tcPr>
          <w:p>
            <w:pPr>
              <w:spacing w:before="40" w:after="40" w:line="264" w:lineRule="auto"/>
            </w:pPr>
            <w:r/>
            <w:r>
              <w:rPr>
                <w:rFonts w:ascii="メイリオ" w:hAnsi="メイリオ" w:eastAsia="メイリオ"/>
                <w:b/>
                <w:color w:val="BF4E0E"/>
                <w:sz w:val="20"/>
              </w:rPr>
              <w:t>ご予約状況の一覧</w:t>
            </w:r>
          </w:p>
        </w:tc>
        <w:tc>
          <w:tcPr>
            <w:tcW w:type="dxa" w:w="2145"/>
            <w:shd w:val="clear" w:color="auto" w:fill="FDF0E6"/>
          </w:tcPr>
          <w:p>
            <w:pPr>
              <w:spacing w:before="40" w:after="40" w:line="264" w:lineRule="auto"/>
            </w:pPr>
            <w:r/>
            <w:r>
              <w:rPr>
                <w:rFonts w:ascii="メイリオ" w:hAnsi="メイリオ" w:eastAsia="メイリオ"/>
                <w:b/>
                <w:color w:val="BF4E0E"/>
                <w:sz w:val="20"/>
              </w:rPr>
              <w:t>×　できない</w:t>
            </w:r>
          </w:p>
        </w:tc>
        <w:tc>
          <w:tcPr>
            <w:tcW w:type="dxa" w:w="4289"/>
            <w:shd w:val="clear" w:color="auto" w:fill="FDF0E6"/>
          </w:tcPr>
          <w:p>
            <w:pPr>
              <w:spacing w:before="40" w:after="40" w:line="264" w:lineRule="auto"/>
            </w:pPr>
            <w:r/>
            <w:r>
              <w:rPr>
                <w:rFonts w:ascii="メイリオ" w:hAnsi="メイリオ" w:eastAsia="メイリオ"/>
                <w:b/>
                <w:color w:val="BF4E0E"/>
                <w:sz w:val="20"/>
              </w:rPr>
              <w:t>キャストの出勤判断に使う</w:t>
            </w:r>
          </w:p>
        </w:tc>
      </w:tr>
    </w:tbl>
    <w:p>
      <w:pPr>
        <w:spacing w:before="0" w:after="120" w:line="288" w:lineRule="auto"/>
      </w:pPr>
    </w:p>
    <w:p>
      <w:pPr>
        <w:spacing w:before="0" w:after="40" w:line="288" w:lineRule="auto"/>
      </w:pPr>
      <w:r>
        <w:rPr>
          <w:rFonts w:ascii="メイリオ" w:hAnsi="メイリオ" w:eastAsia="メイリオ"/>
          <w:b w:val="0"/>
          <w:color w:val="55607A"/>
          <w:sz w:val="20"/>
        </w:rPr>
        <w:t>※ できない4つは、いずれも今回の目的（取りこぼし防止・出勤判断）に直結する機能です。ここが動かないと、案件の主目的が達成できません。</w:t>
      </w:r>
    </w:p>
    <w:p>
      <w:pPr>
        <w:spacing w:before="280" w:after="120" w:line="288" w:lineRule="auto"/>
        <w:shd w:val="clear" w:color="auto" w:fill="1F2A5C"/>
      </w:pPr>
      <w:r>
        <w:rPr>
          <w:rFonts w:ascii="メイリオ" w:hAnsi="メイリオ" w:eastAsia="メイリオ"/>
          <w:b/>
          <w:color w:val="FFFFFF"/>
          <w:sz w:val="25"/>
        </w:rPr>
        <w:t xml:space="preserve">  ■ 「LINEで予約」オプションを使えない理由</w:t>
      </w:r>
    </w:p>
    <w:p>
      <w:pPr>
        <w:spacing w:before="40" w:after="80" w:line="288" w:lineRule="auto"/>
      </w:pPr>
      <w:r>
        <w:rPr>
          <w:rFonts w:ascii="メイリオ" w:hAnsi="メイリオ" w:eastAsia="メイリオ"/>
          <w:b w:val="0"/>
          <w:sz w:val="22"/>
        </w:rPr>
        <w:t>LINE公式アカウントには「LINEで予約」という予約オプションがあります。ただし公式サイトに下記の条件が明記されており、本件では使用できません。</w:t>
      </w:r>
    </w:p>
    <w:p>
      <w:pPr>
        <w:spacing w:before="40" w:after="40" w:line="288" w:lineRule="auto"/>
        <w:ind w:left="173"/>
      </w:pPr>
      <w:r>
        <w:rPr>
          <w:rFonts w:ascii="メイリオ" w:hAnsi="メイリオ" w:eastAsia="メイリオ"/>
          <w:b/>
          <w:sz w:val="22"/>
        </w:rPr>
        <w:t>①　飲食店のみ対応です。エイトビート様はカラオケバーのため、対象業種に該当しません。</w:t>
      </w:r>
    </w:p>
    <w:p>
      <w:pPr>
        <w:spacing w:before="40" w:after="40" w:line="288" w:lineRule="auto"/>
        <w:ind w:left="173"/>
      </w:pPr>
      <w:r>
        <w:rPr>
          <w:rFonts w:ascii="メイリオ" w:hAnsi="メイリオ" w:eastAsia="メイリオ"/>
          <w:b/>
          <w:sz w:val="22"/>
        </w:rPr>
        <w:t>②　外部の予約サービスとの連携が必須です。「予約サービスとの連携が解除された場合、予約機能は利用不可となります」と明記されています。</w:t>
      </w:r>
    </w:p>
    <w:p>
      <w:pPr>
        <w:spacing w:before="40" w:after="40" w:line="288" w:lineRule="auto"/>
        <w:ind w:left="173"/>
      </w:pPr>
      <w:r>
        <w:rPr>
          <w:rFonts w:ascii="メイリオ" w:hAnsi="メイリオ" w:eastAsia="メイリオ"/>
          <w:b w:val="0"/>
          <w:sz w:val="22"/>
        </w:rPr>
        <w:t>③　連携できるのは、一休（RESZAIKO）／イデアレコード／ebisol／ぐるなび／TableCheck／トレタ／Yahoo!リザベーションマネージャー／ヒトサラ／retty の9社です。</w:t>
      </w:r>
    </w:p>
    <w:p>
      <w:pPr>
        <w:spacing w:before="40" w:after="40" w:line="288" w:lineRule="auto"/>
        <w:ind w:left="173"/>
      </w:pPr>
      <w:r>
        <w:rPr>
          <w:rFonts w:ascii="メイリオ" w:hAnsi="メイリオ" w:eastAsia="メイリオ"/>
          <w:b/>
          <w:sz w:val="22"/>
        </w:rPr>
        <w:t>④　八十吉様がお使いのホットペッパーグルメは、この連携先に含まれていません。八十吉様であっても、現状のままでは利用できません。</w:t>
      </w:r>
    </w:p>
    <w:p>
      <w:pPr>
        <w:spacing w:before="100" w:after="40" w:line="288" w:lineRule="auto"/>
      </w:pPr>
      <w:r>
        <w:rPr>
          <w:rFonts w:ascii="メイリオ" w:hAnsi="メイリオ" w:eastAsia="メイリオ"/>
          <w:b/>
          <w:color w:val="1F2A5C"/>
          <w:sz w:val="22"/>
        </w:rPr>
        <w:t>つまり「LINEで予約」を使う場合も、上記9社のいずれかと新たに契約する必要があり、その月額費用が発生します。ツールを入れないという結論にはなりません。</w:t>
      </w:r>
    </w:p>
    <w:p>
      <w:r>
        <w:br w:type="page"/>
      </w:r>
    </w:p>
    <w:p>
      <w:pPr>
        <w:spacing w:before="280" w:after="120" w:line="288" w:lineRule="auto"/>
        <w:shd w:val="clear" w:color="auto" w:fill="1F2A5C"/>
      </w:pPr>
      <w:r>
        <w:rPr>
          <w:rFonts w:ascii="メイリオ" w:hAnsi="メイリオ" w:eastAsia="メイリオ"/>
          <w:b/>
          <w:color w:val="FFFFFF"/>
          <w:sz w:val="25"/>
        </w:rPr>
        <w:t xml:space="preserve">  ■ 取り得る選択肢の比較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37"/>
        <w:gridCol w:w="2437"/>
        <w:gridCol w:w="2437"/>
        <w:gridCol w:w="2437"/>
      </w:tblGrid>
      <w:tr>
        <w:trPr>
          <w:tblHeader/>
          <w:cantSplit/>
        </w:trPr>
        <w:tc>
          <w:tcPr>
            <w:tcW w:type="dxa" w:w="2340"/>
            <w:shd w:val="clear" w:color="auto" w:fill="1F2A5C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メイリオ" w:hAnsi="メイリオ" w:eastAsia="メイリオ"/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1072"/>
            <w:shd w:val="clear" w:color="auto" w:fill="1F2A5C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メイリオ" w:hAnsi="メイリオ" w:eastAsia="メイリオ"/>
                <w:b/>
                <w:color w:val="FFFFFF"/>
                <w:sz w:val="20"/>
              </w:rPr>
              <w:t>ご予約</w:t>
            </w:r>
          </w:p>
        </w:tc>
        <w:tc>
          <w:tcPr>
            <w:tcW w:type="dxa" w:w="1657"/>
            <w:shd w:val="clear" w:color="auto" w:fill="1F2A5C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メイリオ" w:hAnsi="メイリオ" w:eastAsia="メイリオ"/>
                <w:b/>
                <w:color w:val="FFFFFF"/>
                <w:sz w:val="20"/>
              </w:rPr>
              <w:t>月額</w:t>
            </w:r>
          </w:p>
        </w:tc>
        <w:tc>
          <w:tcPr>
            <w:tcW w:type="dxa" w:w="4679"/>
            <w:shd w:val="clear" w:color="auto" w:fill="1F2A5C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メイリオ" w:hAnsi="メイリオ" w:eastAsia="メイリオ"/>
                <w:b/>
                <w:color w:val="FFFFFF"/>
                <w:sz w:val="20"/>
              </w:rPr>
              <w:t>問題点</w:t>
            </w:r>
          </w:p>
        </w:tc>
      </w:tr>
      <w:tr>
        <w:trPr>
          <w:cantSplit/>
        </w:trPr>
        <w:tc>
          <w:tcPr>
            <w:tcW w:type="dxa" w:w="2340"/>
            <w:shd w:val="clear" w:color="auto" w:fill="F2F4F8"/>
          </w:tcPr>
          <w:p>
            <w:pPr>
              <w:spacing w:before="40" w:after="40" w:line="264" w:lineRule="auto"/>
            </w:pPr>
            <w:r/>
            <w:r>
              <w:rPr>
                <w:rFonts w:ascii="メイリオ" w:hAnsi="メイリオ" w:eastAsia="メイリオ"/>
                <w:b w:val="0"/>
                <w:sz w:val="20"/>
              </w:rPr>
              <w:t>LINE公式の標準機能のみ</w:t>
            </w:r>
          </w:p>
        </w:tc>
        <w:tc>
          <w:tcPr>
            <w:tcW w:type="dxa" w:w="1072"/>
            <w:shd w:val="clear" w:color="auto" w:fill="F2F4F8"/>
          </w:tcPr>
          <w:p>
            <w:pPr>
              <w:spacing w:before="40" w:after="40" w:line="264" w:lineRule="auto"/>
            </w:pPr>
            <w:r/>
            <w:r>
              <w:rPr>
                <w:rFonts w:ascii="メイリオ" w:hAnsi="メイリオ" w:eastAsia="メイリオ"/>
                <w:b w:val="0"/>
                <w:sz w:val="20"/>
              </w:rPr>
              <w:t>×</w:t>
            </w:r>
          </w:p>
        </w:tc>
        <w:tc>
          <w:tcPr>
            <w:tcW w:type="dxa" w:w="1657"/>
            <w:shd w:val="clear" w:color="auto" w:fill="F2F4F8"/>
          </w:tcPr>
          <w:p>
            <w:pPr>
              <w:spacing w:before="40" w:after="40" w:line="264" w:lineRule="auto"/>
            </w:pPr>
            <w:r/>
            <w:r>
              <w:rPr>
                <w:rFonts w:ascii="メイリオ" w:hAnsi="メイリオ" w:eastAsia="メイリオ"/>
                <w:b w:val="0"/>
                <w:sz w:val="20"/>
              </w:rPr>
              <w:t>0円</w:t>
            </w:r>
          </w:p>
        </w:tc>
        <w:tc>
          <w:tcPr>
            <w:tcW w:type="dxa" w:w="4679"/>
            <w:shd w:val="clear" w:color="auto" w:fill="F2F4F8"/>
          </w:tcPr>
          <w:p>
            <w:pPr>
              <w:spacing w:before="40" w:after="40" w:line="264" w:lineRule="auto"/>
            </w:pPr>
            <w:r/>
            <w:r>
              <w:rPr>
                <w:rFonts w:ascii="メイリオ" w:hAnsi="メイリオ" w:eastAsia="メイリオ"/>
                <w:b w:val="0"/>
                <w:sz w:val="20"/>
              </w:rPr>
              <w:t>ご予約の受付・確定通知・リマインドの</w:t>
            </w:r>
          </w:p>
          <w:p>
            <w:pPr>
              <w:spacing w:before="40" w:after="40" w:line="264" w:lineRule="auto"/>
            </w:pPr>
            <w:r>
              <w:rPr>
                <w:rFonts w:ascii="メイリオ" w:hAnsi="メイリオ" w:eastAsia="メイリオ"/>
                <w:b w:val="0"/>
                <w:sz w:val="20"/>
              </w:rPr>
              <w:t>仕組みがない。案件の目的を果たせない</w:t>
            </w:r>
          </w:p>
        </w:tc>
      </w:tr>
      <w:tr>
        <w:trPr>
          <w:cantSplit/>
        </w:trPr>
        <w:tc>
          <w:tcPr>
            <w:tcW w:type="dxa" w:w="2340"/>
            <w:shd w:val="clear" w:color="auto" w:fill="FFFFFF"/>
          </w:tcPr>
          <w:p>
            <w:pPr>
              <w:spacing w:before="40" w:after="40" w:line="264" w:lineRule="auto"/>
            </w:pPr>
            <w:r/>
            <w:r>
              <w:rPr>
                <w:rFonts w:ascii="メイリオ" w:hAnsi="メイリオ" w:eastAsia="メイリオ"/>
                <w:b w:val="0"/>
                <w:sz w:val="20"/>
              </w:rPr>
              <w:t>「LINEで予約」オプション</w:t>
            </w:r>
          </w:p>
        </w:tc>
        <w:tc>
          <w:tcPr>
            <w:tcW w:type="dxa" w:w="1072"/>
            <w:shd w:val="clear" w:color="auto" w:fill="FFFFFF"/>
          </w:tcPr>
          <w:p>
            <w:pPr>
              <w:spacing w:before="40" w:after="40" w:line="264" w:lineRule="auto"/>
            </w:pPr>
            <w:r/>
            <w:r>
              <w:rPr>
                <w:rFonts w:ascii="メイリオ" w:hAnsi="メイリオ" w:eastAsia="メイリオ"/>
                <w:b w:val="0"/>
                <w:sz w:val="20"/>
              </w:rPr>
              <w:t>△</w:t>
            </w:r>
          </w:p>
        </w:tc>
        <w:tc>
          <w:tcPr>
            <w:tcW w:type="dxa" w:w="1657"/>
            <w:shd w:val="clear" w:color="auto" w:fill="FFFFFF"/>
          </w:tcPr>
          <w:p>
            <w:pPr>
              <w:spacing w:before="40" w:after="40" w:line="264" w:lineRule="auto"/>
            </w:pPr>
            <w:r/>
            <w:r>
              <w:rPr>
                <w:rFonts w:ascii="メイリオ" w:hAnsi="メイリオ" w:eastAsia="メイリオ"/>
                <w:b w:val="0"/>
                <w:sz w:val="20"/>
              </w:rPr>
              <w:t>外部サービスの</w:t>
            </w:r>
          </w:p>
          <w:p>
            <w:pPr>
              <w:spacing w:before="40" w:after="40" w:line="264" w:lineRule="auto"/>
            </w:pPr>
            <w:r>
              <w:rPr>
                <w:rFonts w:ascii="メイリオ" w:hAnsi="メイリオ" w:eastAsia="メイリオ"/>
                <w:b w:val="0"/>
                <w:sz w:val="20"/>
              </w:rPr>
              <w:t>月額が別途</w:t>
            </w:r>
          </w:p>
        </w:tc>
        <w:tc>
          <w:tcPr>
            <w:tcW w:type="dxa" w:w="4679"/>
            <w:shd w:val="clear" w:color="auto" w:fill="FFFFFF"/>
          </w:tcPr>
          <w:p>
            <w:pPr>
              <w:spacing w:before="40" w:after="40" w:line="264" w:lineRule="auto"/>
            </w:pPr>
            <w:r/>
            <w:r>
              <w:rPr>
                <w:rFonts w:ascii="メイリオ" w:hAnsi="メイリオ" w:eastAsia="メイリオ"/>
                <w:b w:val="0"/>
                <w:sz w:val="20"/>
              </w:rPr>
              <w:t>飲食店のみ対応でカラオケバーは対象外。</w:t>
            </w:r>
          </w:p>
          <w:p>
            <w:pPr>
              <w:spacing w:before="40" w:after="40" w:line="264" w:lineRule="auto"/>
            </w:pPr>
            <w:r>
              <w:rPr>
                <w:rFonts w:ascii="メイリオ" w:hAnsi="メイリオ" w:eastAsia="メイリオ"/>
                <w:b w:val="0"/>
                <w:sz w:val="20"/>
              </w:rPr>
              <w:t>9社のいずれかとの新規契約が必須</w:t>
            </w:r>
          </w:p>
        </w:tc>
      </w:tr>
      <w:tr>
        <w:trPr>
          <w:cantSplit/>
        </w:trPr>
        <w:tc>
          <w:tcPr>
            <w:tcW w:type="dxa" w:w="2340"/>
            <w:shd w:val="clear" w:color="auto" w:fill="F2F4F8"/>
          </w:tcPr>
          <w:p>
            <w:pPr>
              <w:spacing w:before="40" w:after="40" w:line="264" w:lineRule="auto"/>
            </w:pPr>
            <w:r/>
            <w:r>
              <w:rPr>
                <w:rFonts w:ascii="メイリオ" w:hAnsi="メイリオ" w:eastAsia="メイリオ"/>
                <w:b w:val="0"/>
                <w:sz w:val="20"/>
              </w:rPr>
              <w:t>フォーム等で代用</w:t>
            </w:r>
          </w:p>
        </w:tc>
        <w:tc>
          <w:tcPr>
            <w:tcW w:type="dxa" w:w="1072"/>
            <w:shd w:val="clear" w:color="auto" w:fill="F2F4F8"/>
          </w:tcPr>
          <w:p>
            <w:pPr>
              <w:spacing w:before="40" w:after="40" w:line="264" w:lineRule="auto"/>
            </w:pPr>
            <w:r/>
            <w:r>
              <w:rPr>
                <w:rFonts w:ascii="メイリオ" w:hAnsi="メイリオ" w:eastAsia="メイリオ"/>
                <w:b w:val="0"/>
                <w:sz w:val="20"/>
              </w:rPr>
              <w:t>△</w:t>
            </w:r>
          </w:p>
        </w:tc>
        <w:tc>
          <w:tcPr>
            <w:tcW w:type="dxa" w:w="1657"/>
            <w:shd w:val="clear" w:color="auto" w:fill="F2F4F8"/>
          </w:tcPr>
          <w:p>
            <w:pPr>
              <w:spacing w:before="40" w:after="40" w:line="264" w:lineRule="auto"/>
            </w:pPr>
            <w:r/>
            <w:r>
              <w:rPr>
                <w:rFonts w:ascii="メイリオ" w:hAnsi="メイリオ" w:eastAsia="メイリオ"/>
                <w:b w:val="0"/>
                <w:sz w:val="20"/>
              </w:rPr>
              <w:t>0円</w:t>
            </w:r>
          </w:p>
        </w:tc>
        <w:tc>
          <w:tcPr>
            <w:tcW w:type="dxa" w:w="4679"/>
            <w:shd w:val="clear" w:color="auto" w:fill="F2F4F8"/>
          </w:tcPr>
          <w:p>
            <w:pPr>
              <w:spacing w:before="40" w:after="40" w:line="264" w:lineRule="auto"/>
            </w:pPr>
            <w:r/>
            <w:r>
              <w:rPr>
                <w:rFonts w:ascii="メイリオ" w:hAnsi="メイリオ" w:eastAsia="メイリオ"/>
                <w:b w:val="0"/>
                <w:sz w:val="20"/>
              </w:rPr>
              <w:t>同じ時間帯の重複を防げない。確定通知と</w:t>
            </w:r>
          </w:p>
          <w:p>
            <w:pPr>
              <w:spacing w:before="40" w:after="40" w:line="264" w:lineRule="auto"/>
            </w:pPr>
            <w:r>
              <w:rPr>
                <w:rFonts w:ascii="メイリオ" w:hAnsi="メイリオ" w:eastAsia="メイリオ"/>
                <w:b w:val="0"/>
                <w:sz w:val="20"/>
              </w:rPr>
              <w:t>リマインドが自動で飛ばない。</w:t>
            </w:r>
          </w:p>
          <w:p>
            <w:pPr>
              <w:spacing w:before="40" w:after="40" w:line="264" w:lineRule="auto"/>
            </w:pPr>
            <w:r>
              <w:rPr>
                <w:rFonts w:ascii="メイリオ" w:hAnsi="メイリオ" w:eastAsia="メイリオ"/>
                <w:b w:val="0"/>
                <w:sz w:val="20"/>
              </w:rPr>
              <w:t>LINEの友だちと紐づかない</w:t>
            </w:r>
          </w:p>
        </w:tc>
      </w:tr>
      <w:tr>
        <w:trPr>
          <w:cantSplit/>
        </w:trPr>
        <w:tc>
          <w:tcPr>
            <w:tcW w:type="dxa" w:w="2340"/>
            <w:shd w:val="clear" w:color="auto" w:fill="FDF0E6"/>
          </w:tcPr>
          <w:p>
            <w:pPr>
              <w:spacing w:before="40" w:after="40" w:line="264" w:lineRule="auto"/>
            </w:pPr>
            <w:r/>
            <w:r>
              <w:rPr>
                <w:rFonts w:ascii="メイリオ" w:hAnsi="メイリオ" w:eastAsia="メイリオ"/>
                <w:b/>
                <w:color w:val="BF4E0E"/>
                <w:sz w:val="20"/>
              </w:rPr>
              <w:t>エルメ（現行案）</w:t>
            </w:r>
          </w:p>
        </w:tc>
        <w:tc>
          <w:tcPr>
            <w:tcW w:type="dxa" w:w="1072"/>
            <w:shd w:val="clear" w:color="auto" w:fill="FDF0E6"/>
          </w:tcPr>
          <w:p>
            <w:pPr>
              <w:spacing w:before="40" w:after="40" w:line="264" w:lineRule="auto"/>
            </w:pPr>
            <w:r/>
            <w:r>
              <w:rPr>
                <w:rFonts w:ascii="メイリオ" w:hAnsi="メイリオ" w:eastAsia="メイリオ"/>
                <w:b/>
                <w:color w:val="BF4E0E"/>
                <w:sz w:val="20"/>
              </w:rPr>
              <w:t>○</w:t>
            </w:r>
          </w:p>
        </w:tc>
        <w:tc>
          <w:tcPr>
            <w:tcW w:type="dxa" w:w="1657"/>
            <w:shd w:val="clear" w:color="auto" w:fill="FDF0E6"/>
          </w:tcPr>
          <w:p>
            <w:pPr>
              <w:spacing w:before="40" w:after="40" w:line="264" w:lineRule="auto"/>
            </w:pPr>
            <w:r/>
            <w:r>
              <w:rPr>
                <w:rFonts w:ascii="メイリオ" w:hAnsi="メイリオ" w:eastAsia="メイリオ"/>
                <w:b/>
                <w:color w:val="BF4E0E"/>
                <w:sz w:val="20"/>
              </w:rPr>
              <w:t>0円</w:t>
            </w:r>
          </w:p>
        </w:tc>
        <w:tc>
          <w:tcPr>
            <w:tcW w:type="dxa" w:w="4679"/>
            <w:shd w:val="clear" w:color="auto" w:fill="FDF0E6"/>
          </w:tcPr>
          <w:p>
            <w:pPr>
              <w:spacing w:before="40" w:after="40" w:line="264" w:lineRule="auto"/>
            </w:pPr>
            <w:r/>
            <w:r>
              <w:rPr>
                <w:rFonts w:ascii="メイリオ" w:hAnsi="メイリオ" w:eastAsia="メイリオ"/>
                <w:b/>
                <w:color w:val="BF4E0E"/>
                <w:sz w:val="20"/>
              </w:rPr>
              <w:t>LINE公式とは別に管理画面が1つ増える</w:t>
            </w:r>
          </w:p>
        </w:tc>
      </w:tr>
    </w:tbl>
    <w:p>
      <w:pPr>
        <w:spacing w:before="0" w:after="120" w:line="288" w:lineRule="auto"/>
      </w:pPr>
    </w:p>
    <w:p>
      <w:pPr>
        <w:spacing w:before="40" w:after="40" w:line="288" w:lineRule="auto"/>
      </w:pPr>
      <w:r>
        <w:rPr>
          <w:rFonts w:ascii="メイリオ" w:hAnsi="メイリオ" w:eastAsia="メイリオ"/>
          <w:b w:val="0"/>
          <w:sz w:val="22"/>
        </w:rPr>
        <w:t>ご予約が成立するのはエルメだけで、しかも月額0円です。「LINEで予約」を選ぶと、かえって外部サービスの月額が発生します。</w:t>
      </w:r>
    </w:p>
    <w:p>
      <w:pPr>
        <w:spacing w:before="280" w:after="120" w:line="288" w:lineRule="auto"/>
        <w:shd w:val="clear" w:color="auto" w:fill="1F2A5C"/>
      </w:pPr>
      <w:r>
        <w:rPr>
          <w:rFonts w:ascii="メイリオ" w:hAnsi="メイリオ" w:eastAsia="メイリオ"/>
          <w:b/>
          <w:color w:val="FFFFFF"/>
          <w:sz w:val="25"/>
        </w:rPr>
        <w:t xml:space="preserve">  ■ エルメを併用する場合の実際の負担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74"/>
        <w:gridCol w:w="4874"/>
      </w:tblGrid>
      <w:tr>
        <w:trPr>
          <w:tblHeader/>
          <w:cantSplit/>
        </w:trPr>
        <w:tc>
          <w:tcPr>
            <w:tcW w:type="dxa" w:w="2145"/>
            <w:shd w:val="clear" w:color="auto" w:fill="1F2A5C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メイリオ" w:hAnsi="メイリオ" w:eastAsia="メイリオ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7604"/>
            <w:shd w:val="clear" w:color="auto" w:fill="1F2A5C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メイリオ" w:hAnsi="メイリオ" w:eastAsia="メイリオ"/>
                <w:b/>
                <w:color w:val="FFFFFF"/>
                <w:sz w:val="20"/>
              </w:rPr>
              <w:t>内容</w:t>
            </w:r>
          </w:p>
        </w:tc>
      </w:tr>
      <w:tr>
        <w:trPr>
          <w:cantSplit/>
        </w:trPr>
        <w:tc>
          <w:tcPr>
            <w:tcW w:type="dxa" w:w="2145"/>
            <w:shd w:val="clear" w:color="auto" w:fill="F2F4F8"/>
          </w:tcPr>
          <w:p>
            <w:pPr>
              <w:spacing w:before="40" w:after="40" w:line="264" w:lineRule="auto"/>
            </w:pPr>
            <w:r/>
            <w:r>
              <w:rPr>
                <w:rFonts w:ascii="メイリオ" w:hAnsi="メイリオ" w:eastAsia="メイリオ"/>
                <w:b w:val="0"/>
                <w:sz w:val="20"/>
              </w:rPr>
              <w:t>費用</w:t>
            </w:r>
          </w:p>
        </w:tc>
        <w:tc>
          <w:tcPr>
            <w:tcW w:type="dxa" w:w="7604"/>
            <w:shd w:val="clear" w:color="auto" w:fill="F2F4F8"/>
          </w:tcPr>
          <w:p>
            <w:pPr>
              <w:spacing w:before="40" w:after="40" w:line="264" w:lineRule="auto"/>
            </w:pPr>
            <w:r/>
            <w:r>
              <w:rPr>
                <w:rFonts w:ascii="メイリオ" w:hAnsi="メイリオ" w:eastAsia="メイリオ"/>
                <w:b w:val="0"/>
                <w:sz w:val="20"/>
              </w:rPr>
              <w:t>0円。友だちが増えて一斉配信を始める段階で</w:t>
            </w:r>
          </w:p>
          <w:p>
            <w:pPr>
              <w:spacing w:before="40" w:after="40" w:line="264" w:lineRule="auto"/>
            </w:pPr>
            <w:r>
              <w:rPr>
                <w:rFonts w:ascii="メイリオ" w:hAnsi="メイリオ" w:eastAsia="メイリオ"/>
                <w:b w:val="0"/>
                <w:sz w:val="20"/>
              </w:rPr>
              <w:t>LINE公式ライト5,500円、さらに配信が月1,000通を超えると16,280円</w:t>
            </w:r>
          </w:p>
        </w:tc>
      </w:tr>
      <w:tr>
        <w:trPr>
          <w:cantSplit/>
        </w:trPr>
        <w:tc>
          <w:tcPr>
            <w:tcW w:type="dxa" w:w="2145"/>
            <w:shd w:val="clear" w:color="auto" w:fill="FFFFFF"/>
          </w:tcPr>
          <w:p>
            <w:pPr>
              <w:spacing w:before="40" w:after="40" w:line="264" w:lineRule="auto"/>
            </w:pPr>
            <w:r/>
            <w:r>
              <w:rPr>
                <w:rFonts w:ascii="メイリオ" w:hAnsi="メイリオ" w:eastAsia="メイリオ"/>
                <w:b w:val="0"/>
                <w:sz w:val="20"/>
              </w:rPr>
              <w:t>契約</w:t>
            </w:r>
          </w:p>
        </w:tc>
        <w:tc>
          <w:tcPr>
            <w:tcW w:type="dxa" w:w="7604"/>
            <w:shd w:val="clear" w:color="auto" w:fill="FFFFFF"/>
          </w:tcPr>
          <w:p>
            <w:pPr>
              <w:spacing w:before="40" w:after="40" w:line="264" w:lineRule="auto"/>
            </w:pPr>
            <w:r/>
            <w:r>
              <w:rPr>
                <w:rFonts w:ascii="メイリオ" w:hAnsi="メイリオ" w:eastAsia="メイリオ"/>
                <w:b w:val="0"/>
                <w:sz w:val="20"/>
              </w:rPr>
              <w:t>先方名義。初期費用0円。契約期間の縛りなし</w:t>
            </w:r>
          </w:p>
        </w:tc>
      </w:tr>
      <w:tr>
        <w:trPr>
          <w:cantSplit/>
        </w:trPr>
        <w:tc>
          <w:tcPr>
            <w:tcW w:type="dxa" w:w="2145"/>
            <w:shd w:val="clear" w:color="auto" w:fill="F2F4F8"/>
          </w:tcPr>
          <w:p>
            <w:pPr>
              <w:spacing w:before="40" w:after="40" w:line="264" w:lineRule="auto"/>
            </w:pPr>
            <w:r/>
            <w:r>
              <w:rPr>
                <w:rFonts w:ascii="メイリオ" w:hAnsi="メイリオ" w:eastAsia="メイリオ"/>
                <w:b w:val="0"/>
                <w:sz w:val="20"/>
              </w:rPr>
              <w:t>管理画面</w:t>
            </w:r>
          </w:p>
        </w:tc>
        <w:tc>
          <w:tcPr>
            <w:tcW w:type="dxa" w:w="7604"/>
            <w:shd w:val="clear" w:color="auto" w:fill="F2F4F8"/>
          </w:tcPr>
          <w:p>
            <w:pPr>
              <w:spacing w:before="40" w:after="40" w:line="264" w:lineRule="auto"/>
            </w:pPr>
            <w:r/>
            <w:r>
              <w:rPr>
                <w:rFonts w:ascii="メイリオ" w:hAnsi="メイリオ" w:eastAsia="メイリオ"/>
                <w:b w:val="0"/>
                <w:sz w:val="20"/>
              </w:rPr>
              <w:t>LINE公式アカウントの画面はこれまで通り。</w:t>
            </w:r>
          </w:p>
          <w:p>
            <w:pPr>
              <w:spacing w:before="40" w:after="40" w:line="264" w:lineRule="auto"/>
            </w:pPr>
            <w:r>
              <w:rPr>
                <w:rFonts w:ascii="メイリオ" w:hAnsi="メイリオ" w:eastAsia="メイリオ"/>
                <w:b w:val="0"/>
                <w:sz w:val="20"/>
              </w:rPr>
              <w:t>エルメはご予約とメニューの管理だけを担当</w:t>
            </w:r>
          </w:p>
        </w:tc>
      </w:tr>
      <w:tr>
        <w:trPr>
          <w:cantSplit/>
        </w:trPr>
        <w:tc>
          <w:tcPr>
            <w:tcW w:type="dxa" w:w="2145"/>
            <w:shd w:val="clear" w:color="auto" w:fill="FFFFFF"/>
          </w:tcPr>
          <w:p>
            <w:pPr>
              <w:spacing w:before="40" w:after="40" w:line="264" w:lineRule="auto"/>
            </w:pPr>
            <w:r/>
            <w:r>
              <w:rPr>
                <w:rFonts w:ascii="メイリオ" w:hAnsi="メイリオ" w:eastAsia="メイリオ"/>
                <w:b w:val="0"/>
                <w:sz w:val="20"/>
              </w:rPr>
              <w:t>店舗様の操作</w:t>
            </w:r>
          </w:p>
        </w:tc>
        <w:tc>
          <w:tcPr>
            <w:tcW w:type="dxa" w:w="7604"/>
            <w:shd w:val="clear" w:color="auto" w:fill="FFFFFF"/>
          </w:tcPr>
          <w:p>
            <w:pPr>
              <w:spacing w:before="40" w:after="40" w:line="264" w:lineRule="auto"/>
            </w:pPr>
            <w:r/>
            <w:r>
              <w:rPr>
                <w:rFonts w:ascii="メイリオ" w:hAnsi="メイリオ" w:eastAsia="メイリオ"/>
                <w:b w:val="0"/>
                <w:sz w:val="20"/>
              </w:rPr>
              <w:t>ご予約を見るだけであればエルメの画面1つ。1日2〜3分</w:t>
            </w:r>
          </w:p>
        </w:tc>
      </w:tr>
      <w:tr>
        <w:trPr>
          <w:cantSplit/>
        </w:trPr>
        <w:tc>
          <w:tcPr>
            <w:tcW w:type="dxa" w:w="2145"/>
            <w:shd w:val="clear" w:color="auto" w:fill="F2F4F8"/>
          </w:tcPr>
          <w:p>
            <w:pPr>
              <w:spacing w:before="40" w:after="40" w:line="264" w:lineRule="auto"/>
            </w:pPr>
            <w:r/>
            <w:r>
              <w:rPr>
                <w:rFonts w:ascii="メイリオ" w:hAnsi="メイリオ" w:eastAsia="メイリオ"/>
                <w:b w:val="0"/>
                <w:sz w:val="20"/>
              </w:rPr>
              <w:t>構築</w:t>
            </w:r>
          </w:p>
        </w:tc>
        <w:tc>
          <w:tcPr>
            <w:tcW w:type="dxa" w:w="7604"/>
            <w:shd w:val="clear" w:color="auto" w:fill="F2F4F8"/>
          </w:tcPr>
          <w:p>
            <w:pPr>
              <w:spacing w:before="40" w:after="40" w:line="264" w:lineRule="auto"/>
            </w:pPr>
            <w:r/>
            <w:r>
              <w:rPr>
                <w:rFonts w:ascii="メイリオ" w:hAnsi="メイリオ" w:eastAsia="メイリオ"/>
                <w:b w:val="0"/>
                <w:sz w:val="20"/>
              </w:rPr>
              <w:t>弊社が実施。8月24日に検証用アカウントで構築を完了し、</w:t>
            </w:r>
          </w:p>
          <w:p>
            <w:pPr>
              <w:spacing w:before="40" w:after="40" w:line="264" w:lineRule="auto"/>
            </w:pPr>
            <w:r>
              <w:rPr>
                <w:rFonts w:ascii="メイリオ" w:hAnsi="メイリオ" w:eastAsia="メイリオ"/>
                <w:b w:val="0"/>
                <w:sz w:val="20"/>
              </w:rPr>
              <w:t>実機でご予約が通ることを確認済み</w:t>
            </w:r>
          </w:p>
        </w:tc>
      </w:tr>
    </w:tbl>
    <w:p>
      <w:pPr>
        <w:spacing w:before="0" w:after="120" w:line="288" w:lineRule="auto"/>
      </w:pPr>
    </w:p>
    <w:p>
      <w:pPr>
        <w:spacing w:before="280" w:after="120" w:line="288" w:lineRule="auto"/>
        <w:shd w:val="clear" w:color="auto" w:fill="1F2A5C"/>
      </w:pPr>
      <w:r>
        <w:rPr>
          <w:rFonts w:ascii="メイリオ" w:hAnsi="メイリオ" w:eastAsia="メイリオ"/>
          <w:b/>
          <w:color w:val="FFFFFF"/>
          <w:sz w:val="25"/>
        </w:rPr>
        <w:t xml:space="preserve">  ■ ご判断いただきたいこと</w:t>
      </w:r>
    </w:p>
    <w:p>
      <w:pPr>
        <w:spacing w:before="40" w:after="100" w:line="288" w:lineRule="auto"/>
      </w:pPr>
      <w:r>
        <w:rPr>
          <w:rFonts w:ascii="メイリオ" w:hAnsi="メイリオ" w:eastAsia="メイリオ"/>
          <w:b/>
          <w:color w:val="1F2A5C"/>
          <w:sz w:val="22"/>
        </w:rPr>
        <w:t>上記のとおり、標準機能のみでの構築は技術的に成立しません。現行のエルメ構成のまま進めてよろしいでしょうか。</w:t>
      </w:r>
    </w:p>
    <w:p>
      <w:pPr>
        <w:spacing w:before="40" w:after="40" w:line="288" w:lineRule="auto"/>
      </w:pPr>
      <w:r>
        <w:rPr>
          <w:rFonts w:ascii="メイリオ" w:hAnsi="メイリオ" w:eastAsia="メイリオ"/>
          <w:b w:val="0"/>
          <w:sz w:val="22"/>
        </w:rPr>
        <w:t>なお、どうしても外部ツールを避ける方針とする場合は、ご予約機能をスコープから外し、「メニュー・自動応答・一斉配信のみのアカウント」として納品する形になります。その場合、本件の主目的である取りこぼし防止と出勤判断は実現できません。</w:t>
      </w:r>
    </w:p>
    <w:p>
      <w:pPr>
        <w:spacing w:before="280" w:after="120" w:line="288" w:lineRule="auto"/>
        <w:shd w:val="clear" w:color="auto" w:fill="1F2A5C"/>
      </w:pPr>
      <w:r>
        <w:rPr>
          <w:rFonts w:ascii="メイリオ" w:hAnsi="メイリオ" w:eastAsia="メイリオ"/>
          <w:b/>
          <w:color w:val="FFFFFF"/>
          <w:sz w:val="25"/>
        </w:rPr>
        <w:t xml:space="preserve">  ■ 出典</w:t>
      </w:r>
    </w:p>
    <w:p>
      <w:pPr>
        <w:spacing w:before="40" w:after="100" w:line="288" w:lineRule="auto"/>
      </w:pPr>
      <w:r>
        <w:rPr>
          <w:rFonts w:ascii="メイリオ" w:hAnsi="メイリオ" w:eastAsia="メイリオ"/>
          <w:b w:val="0"/>
          <w:color w:val="55607A"/>
          <w:sz w:val="21"/>
        </w:rPr>
        <w:t>本資料の記載は、下記の公式情報および弊社の実機検証にもとづいています。</w:t>
      </w:r>
    </w:p>
    <w:p>
      <w:pPr>
        <w:spacing w:before="40" w:after="40" w:line="288" w:lineRule="auto"/>
        <w:ind w:left="173"/>
      </w:pPr>
      <w:r>
        <w:rPr>
          <w:rFonts w:ascii="メイリオ" w:hAnsi="メイリオ" w:eastAsia="メイリオ"/>
          <w:b w:val="0"/>
          <w:sz w:val="20"/>
        </w:rPr>
        <w:t>・LINEで予約｜LINEヤフー for Business（公式）</w:t>
      </w:r>
    </w:p>
    <w:p>
      <w:pPr>
        <w:spacing w:before="0" w:after="80" w:line="288" w:lineRule="auto"/>
        <w:ind w:left="173"/>
      </w:pPr>
      <w:r>
        <w:rPr>
          <w:rFonts w:ascii="メイリオ" w:hAnsi="メイリオ" w:eastAsia="メイリオ"/>
          <w:b w:val="0"/>
          <w:color w:val="55607A"/>
          <w:sz w:val="19"/>
        </w:rPr>
        <w:t xml:space="preserve">　　https://www.lycbiz.com/jp/service/line-official-account/reservation/</w:t>
      </w:r>
    </w:p>
    <w:p>
      <w:pPr>
        <w:spacing w:before="40" w:after="40" w:line="288" w:lineRule="auto"/>
        <w:ind w:left="173"/>
      </w:pPr>
      <w:r>
        <w:rPr>
          <w:rFonts w:ascii="メイリオ" w:hAnsi="メイリオ" w:eastAsia="メイリオ"/>
          <w:b w:val="0"/>
          <w:sz w:val="20"/>
        </w:rPr>
        <w:t>・LINE公式アカウント 料金プラン｜LINEヤフー for Business（公式）</w:t>
      </w:r>
    </w:p>
    <w:p>
      <w:pPr>
        <w:spacing w:before="0" w:after="80" w:line="288" w:lineRule="auto"/>
        <w:ind w:left="173"/>
      </w:pPr>
      <w:r>
        <w:rPr>
          <w:rFonts w:ascii="メイリオ" w:hAnsi="メイリオ" w:eastAsia="メイリオ"/>
          <w:b w:val="0"/>
          <w:color w:val="55607A"/>
          <w:sz w:val="19"/>
        </w:rPr>
        <w:t xml:space="preserve">　　https://www.lycbiz.com/jp/service/line-official-account/plan/</w:t>
      </w:r>
    </w:p>
    <w:p>
      <w:pPr>
        <w:spacing w:before="40" w:after="40" w:line="288" w:lineRule="auto"/>
        <w:ind w:left="173"/>
      </w:pPr>
      <w:r>
        <w:rPr>
          <w:rFonts w:ascii="メイリオ" w:hAnsi="メイリオ" w:eastAsia="メイリオ"/>
          <w:b w:val="0"/>
          <w:sz w:val="20"/>
        </w:rPr>
        <w:t>・L Message（エルメ）料金プラン（公式）</w:t>
      </w:r>
    </w:p>
    <w:p>
      <w:pPr>
        <w:spacing w:before="0" w:after="80" w:line="288" w:lineRule="auto"/>
        <w:ind w:left="173"/>
      </w:pPr>
      <w:r>
        <w:rPr>
          <w:rFonts w:ascii="メイリオ" w:hAnsi="メイリオ" w:eastAsia="メイリオ"/>
          <w:b w:val="0"/>
          <w:color w:val="55607A"/>
          <w:sz w:val="19"/>
        </w:rPr>
        <w:t xml:space="preserve">　　https://lme.jp/</w:t>
      </w:r>
    </w:p>
    <w:p>
      <w:pPr>
        <w:spacing w:before="40" w:after="40" w:line="288" w:lineRule="auto"/>
        <w:ind w:left="173"/>
      </w:pPr>
      <w:r>
        <w:rPr>
          <w:rFonts w:ascii="メイリオ" w:hAnsi="メイリオ" w:eastAsia="メイリオ"/>
          <w:b w:val="0"/>
          <w:sz w:val="20"/>
        </w:rPr>
        <w:t>・弊社にて検証用アカウント（@534nvdxv）を開設し、ご予約の一連の動作を実機で確認（2026年8月24日）</w:t>
      </w:r>
    </w:p>
    <w:sectPr w:rsidR="00FC693F" w:rsidRPr="0006063C" w:rsidSect="00034616">
      <w:pgSz w:w="11909" w:h="16834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メイリオ" w:hAnsi="メイリオ" w:eastAsia="メイリオ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