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E8AB" w14:textId="77777777" w:rsidR="0087012B" w:rsidRPr="002C568C" w:rsidRDefault="0087012B" w:rsidP="0087012B">
      <w:pPr>
        <w:ind w:right="22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1312" behindDoc="1" locked="0" layoutInCell="0" allowOverlap="1" wp14:anchorId="628A1CD7" wp14:editId="678161C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8720" cy="2872596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20" cy="2885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t>Sung Wook Chung</w:t>
      </w:r>
    </w:p>
    <w:p w14:paraId="35BDCD5A" w14:textId="77777777" w:rsidR="0087012B" w:rsidRDefault="0087012B" w:rsidP="0087012B">
      <w:pPr>
        <w:spacing w:line="193" w:lineRule="exact"/>
        <w:rPr>
          <w:sz w:val="24"/>
          <w:szCs w:val="24"/>
        </w:rPr>
      </w:pPr>
    </w:p>
    <w:p w14:paraId="4D7BB862" w14:textId="77777777" w:rsidR="0087012B" w:rsidRPr="002C568C" w:rsidRDefault="0087012B" w:rsidP="0087012B">
      <w:pPr>
        <w:tabs>
          <w:tab w:val="left" w:pos="2723"/>
        </w:tabs>
        <w:spacing w:line="339" w:lineRule="auto"/>
        <w:ind w:right="-28"/>
        <w:jc w:val="center"/>
        <w:rPr>
          <w:rFonts w:asciiTheme="minorHAnsi" w:eastAsia="Arial" w:hAnsiTheme="minorHAnsi" w:cstheme="minorHAnsi"/>
        </w:rPr>
      </w:pPr>
      <w:bookmarkStart w:id="0" w:name="page1"/>
      <w:bookmarkEnd w:id="0"/>
      <w:r w:rsidRPr="002C568C">
        <w:rPr>
          <w:rFonts w:asciiTheme="minorHAnsi" w:eastAsia="Arial" w:hAnsiTheme="minorHAnsi" w:cstheme="minorHAnsi"/>
        </w:rPr>
        <w:t xml:space="preserve">E: </w:t>
      </w:r>
      <w:r w:rsidRPr="002C568C">
        <w:rPr>
          <w:rFonts w:asciiTheme="minorHAnsi" w:eastAsia="Arial" w:hAnsiTheme="minorHAnsi" w:cstheme="minorHAnsi"/>
          <w:u w:val="single"/>
        </w:rPr>
        <w:t>sungwookmonash@gmail.com</w:t>
      </w:r>
      <w:r w:rsidRPr="002C568C">
        <w:rPr>
          <w:rFonts w:asciiTheme="minorHAnsi" w:eastAsia="Arial" w:hAnsiTheme="minorHAnsi" w:cstheme="minorHAnsi"/>
        </w:rPr>
        <w:t xml:space="preserve"> 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 xml:space="preserve">M: </w:t>
      </w:r>
      <w:r w:rsidR="00DC62CB">
        <w:rPr>
          <w:rFonts w:asciiTheme="minorHAnsi" w:eastAsia="Arial" w:hAnsiTheme="minorHAnsi" w:cstheme="minorHAnsi"/>
        </w:rPr>
        <w:t xml:space="preserve">+61 </w:t>
      </w:r>
      <w:r w:rsidRPr="002C568C">
        <w:rPr>
          <w:rFonts w:asciiTheme="minorHAnsi" w:eastAsia="Arial" w:hAnsiTheme="minorHAnsi" w:cstheme="minorHAnsi"/>
        </w:rPr>
        <w:t>474 126 352</w:t>
      </w:r>
      <w:r w:rsidRPr="002C568C">
        <w:rPr>
          <w:rFonts w:asciiTheme="minorHAnsi" w:eastAsia="Arial" w:hAnsiTheme="minorHAnsi" w:cstheme="minorHAnsi"/>
        </w:rPr>
        <w:br/>
      </w:r>
      <w:r w:rsidRPr="002C568C">
        <w:rPr>
          <w:rFonts w:asciiTheme="minorHAnsi" w:eastAsia="Arial" w:hAnsiTheme="minorHAnsi" w:cstheme="minorHAnsi"/>
          <w:u w:val="single"/>
        </w:rPr>
        <w:t>linkedin.</w:t>
      </w:r>
      <w:r>
        <w:rPr>
          <w:rFonts w:asciiTheme="minorHAnsi" w:eastAsia="Arial" w:hAnsiTheme="minorHAnsi" w:cstheme="minorHAnsi"/>
          <w:u w:val="single"/>
        </w:rPr>
        <w:t>com/in/sung-</w:t>
      </w:r>
      <w:proofErr w:type="spellStart"/>
      <w:r>
        <w:rPr>
          <w:rFonts w:asciiTheme="minorHAnsi" w:eastAsia="Arial" w:hAnsiTheme="minorHAnsi" w:cstheme="minorHAnsi"/>
          <w:u w:val="single"/>
        </w:rPr>
        <w:t>wook</w:t>
      </w:r>
      <w:proofErr w:type="spellEnd"/>
      <w:r>
        <w:rPr>
          <w:rFonts w:asciiTheme="minorHAnsi" w:eastAsia="Arial" w:hAnsiTheme="minorHAnsi" w:cstheme="minorHAnsi"/>
          <w:u w:val="single"/>
        </w:rPr>
        <w:t>-</w:t>
      </w:r>
      <w:proofErr w:type="spellStart"/>
      <w:r>
        <w:rPr>
          <w:rFonts w:asciiTheme="minorHAnsi" w:eastAsia="Arial" w:hAnsiTheme="minorHAnsi" w:cstheme="minorHAnsi"/>
          <w:u w:val="single"/>
        </w:rPr>
        <w:t>chung</w:t>
      </w:r>
      <w:proofErr w:type="spellEnd"/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Permanent Resident of Australia</w:t>
      </w:r>
      <w:r w:rsidR="00DC62CB">
        <w:rPr>
          <w:rFonts w:asciiTheme="minorHAnsi" w:eastAsia="Arial" w:hAnsiTheme="minorHAnsi" w:cstheme="minorHAnsi"/>
        </w:rPr>
        <w:t xml:space="preserve"> / Citizen of South Korea</w:t>
      </w:r>
    </w:p>
    <w:p w14:paraId="1E5D5468" w14:textId="77777777" w:rsidR="0087012B" w:rsidRPr="00F66499" w:rsidRDefault="0087012B" w:rsidP="0087012B">
      <w:pPr>
        <w:tabs>
          <w:tab w:val="left" w:pos="2723"/>
        </w:tabs>
        <w:spacing w:line="339" w:lineRule="auto"/>
        <w:ind w:right="2060"/>
        <w:jc w:val="center"/>
        <w:rPr>
          <w:rFonts w:asciiTheme="minorHAnsi" w:hAnsiTheme="minorHAnsi" w:cstheme="minorHAnsi"/>
          <w:sz w:val="12"/>
          <w:szCs w:val="24"/>
        </w:rPr>
      </w:pPr>
    </w:p>
    <w:p w14:paraId="7D7BD439" w14:textId="77777777" w:rsidR="0087012B" w:rsidRPr="00F66499" w:rsidRDefault="0087012B" w:rsidP="0087012B">
      <w:pPr>
        <w:spacing w:line="327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A passionate researcher and science communicator who holds a PhD spanning disciplines of neuroscience, non-invasive brain stimulation, </w:t>
      </w:r>
      <w:r>
        <w:rPr>
          <w:rFonts w:asciiTheme="minorHAnsi" w:eastAsia="Arial" w:hAnsiTheme="minorHAnsi" w:cstheme="minorHAnsi"/>
          <w:sz w:val="21"/>
          <w:szCs w:val="21"/>
        </w:rPr>
        <w:t xml:space="preserve">data science, and </w:t>
      </w:r>
      <w:r w:rsidRPr="00F66499">
        <w:rPr>
          <w:rFonts w:asciiTheme="minorHAnsi" w:eastAsia="Arial" w:hAnsiTheme="minorHAnsi" w:cstheme="minorHAnsi"/>
          <w:sz w:val="21"/>
          <w:szCs w:val="21"/>
        </w:rPr>
        <w:t>mental health</w:t>
      </w:r>
      <w:r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DC62CB">
        <w:rPr>
          <w:rFonts w:asciiTheme="minorHAnsi" w:eastAsia="Arial" w:hAnsiTheme="minorHAnsi" w:cstheme="minorHAnsi"/>
          <w:sz w:val="21"/>
          <w:szCs w:val="21"/>
        </w:rPr>
        <w:t xml:space="preserve">from </w:t>
      </w:r>
      <w:r w:rsidRPr="00F66499">
        <w:rPr>
          <w:rFonts w:asciiTheme="minorHAnsi" w:eastAsia="Arial" w:hAnsiTheme="minorHAnsi" w:cstheme="minorHAnsi"/>
          <w:sz w:val="21"/>
          <w:szCs w:val="21"/>
        </w:rPr>
        <w:t>Monash University, Monash Alfred Psychiatry research centre</w:t>
      </w:r>
      <w:r w:rsidR="00DC62CB">
        <w:rPr>
          <w:rFonts w:asciiTheme="minorHAnsi" w:eastAsia="Arial" w:hAnsiTheme="minorHAnsi" w:cstheme="minorHAnsi"/>
          <w:sz w:val="21"/>
          <w:szCs w:val="21"/>
        </w:rPr>
        <w:t>, Australia</w:t>
      </w:r>
      <w:r w:rsidRPr="00F66499">
        <w:rPr>
          <w:rFonts w:asciiTheme="minorHAnsi" w:eastAsia="Arial" w:hAnsiTheme="minorHAnsi" w:cstheme="minorHAnsi"/>
          <w:sz w:val="21"/>
          <w:szCs w:val="21"/>
        </w:rPr>
        <w:t>. Established the groundwork for the use o</w:t>
      </w:r>
      <w:r>
        <w:rPr>
          <w:rFonts w:asciiTheme="minorHAnsi" w:eastAsia="Arial" w:hAnsiTheme="minorHAnsi" w:cstheme="minorHAnsi"/>
          <w:sz w:val="21"/>
          <w:szCs w:val="21"/>
        </w:rPr>
        <w:t xml:space="preserve">f a rapid stimulation protocol </w:t>
      </w:r>
      <w:r w:rsidRPr="00F66499">
        <w:rPr>
          <w:rFonts w:asciiTheme="minorHAnsi" w:eastAsia="Arial" w:hAnsiTheme="minorHAnsi" w:cstheme="minorHAnsi"/>
          <w:sz w:val="21"/>
          <w:szCs w:val="21"/>
        </w:rPr>
        <w:t>in the prefrontal cortex</w:t>
      </w:r>
      <w:r>
        <w:rPr>
          <w:rFonts w:asciiTheme="minorHAnsi" w:eastAsia="Arial" w:hAnsiTheme="minorHAnsi" w:cstheme="minorHAnsi"/>
          <w:sz w:val="21"/>
          <w:szCs w:val="21"/>
        </w:rPr>
        <w:t xml:space="preserve"> for 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potential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treatment of </w:t>
      </w:r>
      <w:r>
        <w:rPr>
          <w:rFonts w:asciiTheme="minorHAnsi" w:eastAsia="Arial" w:hAnsiTheme="minorHAnsi" w:cstheme="minorHAnsi"/>
          <w:sz w:val="21"/>
          <w:szCs w:val="21"/>
        </w:rPr>
        <w:t xml:space="preserve">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major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depressive disorder and cognitive impairment. </w:t>
      </w:r>
      <w:r>
        <w:rPr>
          <w:rFonts w:asciiTheme="minorHAnsi" w:eastAsia="Arial" w:hAnsiTheme="minorHAnsi" w:cstheme="minorHAnsi"/>
          <w:sz w:val="21"/>
          <w:szCs w:val="21"/>
        </w:rPr>
        <w:t>D</w:t>
      </w:r>
      <w:r w:rsidRPr="00F66499">
        <w:rPr>
          <w:rFonts w:asciiTheme="minorHAnsi" w:eastAsia="Arial" w:hAnsiTheme="minorHAnsi" w:cstheme="minorHAnsi"/>
          <w:sz w:val="21"/>
          <w:szCs w:val="21"/>
        </w:rPr>
        <w:t>eveloped the optimal method of application</w:t>
      </w:r>
      <w:r>
        <w:rPr>
          <w:rFonts w:asciiTheme="minorHAnsi" w:eastAsia="Arial" w:hAnsiTheme="minorHAnsi" w:cstheme="minorHAnsi"/>
          <w:sz w:val="21"/>
          <w:szCs w:val="21"/>
        </w:rPr>
        <w:t xml:space="preserve"> using complex data-analysis and robust statistical analysis methods.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>
        <w:rPr>
          <w:rFonts w:asciiTheme="minorHAnsi" w:eastAsia="Arial" w:hAnsiTheme="minorHAnsi" w:cstheme="minorHAnsi"/>
          <w:sz w:val="21"/>
          <w:szCs w:val="21"/>
        </w:rPr>
        <w:t xml:space="preserve">Working with both healthy and patient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populations</w:t>
      </w:r>
      <w:r>
        <w:rPr>
          <w:rFonts w:asciiTheme="minorHAnsi" w:eastAsia="Arial" w:hAnsiTheme="minorHAnsi" w:cstheme="minorHAnsi"/>
          <w:noProof/>
          <w:sz w:val="21"/>
          <w:szCs w:val="21"/>
        </w:rPr>
        <w:t>,</w:t>
      </w:r>
      <w:r>
        <w:rPr>
          <w:rFonts w:asciiTheme="minorHAnsi" w:eastAsia="Arial" w:hAnsiTheme="minorHAnsi" w:cstheme="minorHAnsi"/>
          <w:sz w:val="21"/>
          <w:szCs w:val="21"/>
        </w:rPr>
        <w:t xml:space="preserve"> conducts clinical trials with the highest form of care, dedication and professionalism (certification in Good Clinical Practice).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Core skills:</w:t>
      </w:r>
    </w:p>
    <w:p w14:paraId="128982A0" w14:textId="77777777" w:rsidR="0087012B" w:rsidRPr="00F66499" w:rsidRDefault="0087012B" w:rsidP="0087012B">
      <w:pPr>
        <w:spacing w:line="9" w:lineRule="exact"/>
        <w:rPr>
          <w:rFonts w:asciiTheme="minorHAnsi" w:hAnsiTheme="minorHAnsi" w:cstheme="minorHAnsi"/>
          <w:sz w:val="21"/>
          <w:szCs w:val="21"/>
        </w:rPr>
      </w:pPr>
    </w:p>
    <w:p w14:paraId="4064E79A" w14:textId="77777777" w:rsidR="0087012B" w:rsidRPr="00F66499" w:rsidRDefault="00F10196" w:rsidP="0087012B">
      <w:pPr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040C4" wp14:editId="5E11919E">
                <wp:simplePos x="0" y="0"/>
                <wp:positionH relativeFrom="column">
                  <wp:posOffset>1321758</wp:posOffset>
                </wp:positionH>
                <wp:positionV relativeFrom="paragraph">
                  <wp:posOffset>159876</wp:posOffset>
                </wp:positionV>
                <wp:extent cx="9525" cy="7781027"/>
                <wp:effectExtent l="0" t="0" r="285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810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3BF0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12.6pt" to="104.85pt,6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" strokecolor="#c9c9c9 [1942]" strokeweight="1.5pt">
                <v:stroke joinstyle="miter"/>
              </v:line>
            </w:pict>
          </mc:Fallback>
        </mc:AlternateContent>
      </w:r>
      <w:proofErr w:type="gramStart"/>
      <w:r w:rsidR="0087012B" w:rsidRPr="00F66499">
        <w:rPr>
          <w:rFonts w:asciiTheme="minorHAnsi" w:eastAsia="Arial" w:hAnsiTheme="minorHAnsi" w:cstheme="minorHAnsi"/>
          <w:sz w:val="21"/>
          <w:szCs w:val="21"/>
        </w:rPr>
        <w:t>Neurophysiology  •</w:t>
      </w:r>
      <w:proofErr w:type="gramEnd"/>
      <w:r w:rsidR="0087012B" w:rsidRPr="00F66499">
        <w:rPr>
          <w:rFonts w:asciiTheme="minorHAnsi" w:eastAsia="Arial" w:hAnsiTheme="minorHAnsi" w:cstheme="minorHAnsi"/>
          <w:sz w:val="21"/>
          <w:szCs w:val="21"/>
        </w:rPr>
        <w:t xml:space="preserve">  Data / Statistical Analysis  •  Scientific Writing  •  Communication </w:t>
      </w:r>
    </w:p>
    <w:p w14:paraId="7A15D09D" w14:textId="77777777" w:rsidR="0087012B" w:rsidRDefault="0087012B" w:rsidP="0087012B">
      <w:pPr>
        <w:spacing w:line="20" w:lineRule="exact"/>
        <w:rPr>
          <w:sz w:val="24"/>
          <w:szCs w:val="24"/>
        </w:rPr>
      </w:pPr>
    </w:p>
    <w:p w14:paraId="31F116CA" w14:textId="77777777" w:rsidR="0087012B" w:rsidRDefault="0087012B" w:rsidP="0087012B">
      <w:pPr>
        <w:sectPr w:rsidR="0087012B">
          <w:pgSz w:w="11900" w:h="16840"/>
          <w:pgMar w:top="98" w:right="700" w:bottom="608" w:left="880" w:header="0" w:footer="0" w:gutter="0"/>
          <w:cols w:space="720" w:equalWidth="0">
            <w:col w:w="10320"/>
          </w:cols>
        </w:sectPr>
      </w:pPr>
    </w:p>
    <w:p w14:paraId="090411B0" w14:textId="77777777" w:rsidR="0087012B" w:rsidRDefault="0087012B" w:rsidP="00DC62CB">
      <w:pPr>
        <w:spacing w:line="278" w:lineRule="exact"/>
        <w:ind w:hanging="426"/>
        <w:rPr>
          <w:sz w:val="24"/>
          <w:szCs w:val="24"/>
        </w:rPr>
      </w:pPr>
    </w:p>
    <w:p w14:paraId="7C27394B" w14:textId="77777777" w:rsidR="0087012B" w:rsidRPr="00D54BEF" w:rsidRDefault="0087012B" w:rsidP="00DC62CB">
      <w:pPr>
        <w:ind w:hanging="284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2"/>
          <w:szCs w:val="32"/>
        </w:rPr>
        <w:t>EDUCATION</w:t>
      </w:r>
    </w:p>
    <w:p w14:paraId="07CDE078" w14:textId="77777777" w:rsidR="0087012B" w:rsidRPr="00CD46AA" w:rsidRDefault="00F10196" w:rsidP="00DC62CB">
      <w:pPr>
        <w:spacing w:line="368" w:lineRule="exact"/>
        <w:ind w:hanging="284"/>
        <w:rPr>
          <w:rFonts w:asciiTheme="minorHAnsi" w:hAnsiTheme="minorHAnsi" w:cstheme="minorHAnsi"/>
          <w:sz w:val="24"/>
          <w:szCs w:val="24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630C423F" wp14:editId="685661A5">
            <wp:simplePos x="0" y="0"/>
            <wp:positionH relativeFrom="column">
              <wp:posOffset>1264123</wp:posOffset>
            </wp:positionH>
            <wp:positionV relativeFrom="paragraph">
              <wp:posOffset>255270</wp:posOffset>
            </wp:positionV>
            <wp:extent cx="127000" cy="13525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00291691" w14:textId="77777777" w:rsidR="0087012B" w:rsidRPr="00A859F1" w:rsidRDefault="0087012B" w:rsidP="00DC62CB">
      <w:pPr>
        <w:ind w:left="-426" w:firstLine="142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Feb 2014 – Jan 2018</w:t>
      </w:r>
    </w:p>
    <w:p w14:paraId="43536A47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2210912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865F99D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B25E275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76DAE64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45C83753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2CFF54E1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5A67FA87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6202EF1F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D702E4A" w14:textId="26E3A94B" w:rsidR="00F10196" w:rsidRDefault="00F10196" w:rsidP="00DC62CB">
      <w:pPr>
        <w:ind w:hanging="284"/>
        <w:rPr>
          <w:rFonts w:asciiTheme="minorHAnsi" w:eastAsia="Arial" w:hAnsiTheme="minorHAnsi" w:cstheme="minorHAnsi"/>
          <w:b/>
          <w:sz w:val="6"/>
          <w:szCs w:val="20"/>
        </w:rPr>
      </w:pPr>
    </w:p>
    <w:p w14:paraId="06E26875" w14:textId="77777777" w:rsidR="00691E9B" w:rsidRPr="00D3566A" w:rsidRDefault="00691E9B" w:rsidP="00DC62CB">
      <w:pPr>
        <w:ind w:hanging="284"/>
        <w:rPr>
          <w:rFonts w:asciiTheme="minorHAnsi" w:eastAsia="Arial" w:hAnsiTheme="minorHAnsi" w:cstheme="minorHAnsi"/>
          <w:b/>
          <w:sz w:val="6"/>
          <w:szCs w:val="20"/>
        </w:rPr>
      </w:pPr>
    </w:p>
    <w:p w14:paraId="53ACC451" w14:textId="77777777" w:rsidR="0087012B" w:rsidRDefault="00F10196" w:rsidP="00DC62CB">
      <w:pPr>
        <w:ind w:hanging="284"/>
        <w:rPr>
          <w:rFonts w:asciiTheme="minorHAnsi" w:eastAsia="Arial" w:hAnsiTheme="minorHAnsi" w:cstheme="minorHAnsi"/>
          <w:b/>
          <w:sz w:val="20"/>
          <w:szCs w:val="20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54ECF352" wp14:editId="213F7EB6">
            <wp:simplePos x="0" y="0"/>
            <wp:positionH relativeFrom="column">
              <wp:posOffset>1264758</wp:posOffset>
            </wp:positionH>
            <wp:positionV relativeFrom="paragraph">
              <wp:posOffset>171450</wp:posOffset>
            </wp:positionV>
            <wp:extent cx="127000" cy="1352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445F2" w14:textId="77777777" w:rsidR="0087012B" w:rsidRDefault="0087012B" w:rsidP="00DC62CB">
      <w:pPr>
        <w:ind w:hanging="284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Jul 2005 – Jul 2006</w:t>
      </w:r>
    </w:p>
    <w:p w14:paraId="272C2BAF" w14:textId="77777777" w:rsidR="00F10196" w:rsidRDefault="00F10196" w:rsidP="00DC62CB">
      <w:pPr>
        <w:ind w:hanging="284"/>
        <w:rPr>
          <w:rFonts w:asciiTheme="minorHAnsi" w:eastAsia="Arial" w:hAnsiTheme="minorHAnsi" w:cstheme="minorHAnsi"/>
          <w:b/>
        </w:rPr>
      </w:pPr>
    </w:p>
    <w:p w14:paraId="64949916" w14:textId="77777777" w:rsidR="00F10196" w:rsidRDefault="00F10196" w:rsidP="00DC62CB">
      <w:pPr>
        <w:ind w:hanging="284"/>
        <w:rPr>
          <w:rFonts w:asciiTheme="minorHAnsi" w:eastAsia="Arial" w:hAnsiTheme="minorHAnsi" w:cstheme="minorHAnsi"/>
          <w:b/>
        </w:rPr>
      </w:pPr>
    </w:p>
    <w:p w14:paraId="33C1C9E5" w14:textId="77777777" w:rsidR="00F10196" w:rsidRDefault="00F10196" w:rsidP="00DC62CB">
      <w:pPr>
        <w:ind w:hanging="284"/>
        <w:rPr>
          <w:rFonts w:asciiTheme="minorHAnsi" w:eastAsia="Arial" w:hAnsiTheme="minorHAnsi" w:cstheme="minorHAnsi"/>
          <w:b/>
        </w:rPr>
      </w:pPr>
    </w:p>
    <w:p w14:paraId="2C6B150F" w14:textId="77777777" w:rsidR="00F10196" w:rsidRPr="00A44AF4" w:rsidRDefault="00F10196" w:rsidP="00DC62CB">
      <w:pPr>
        <w:ind w:hanging="284"/>
        <w:rPr>
          <w:rFonts w:asciiTheme="minorHAnsi" w:eastAsia="Arial" w:hAnsiTheme="minorHAnsi" w:cstheme="minorHAnsi"/>
          <w:b/>
          <w:sz w:val="20"/>
        </w:rPr>
      </w:pPr>
    </w:p>
    <w:p w14:paraId="2313A323" w14:textId="77777777" w:rsidR="00D3566A" w:rsidRPr="00D3566A" w:rsidRDefault="00D3566A" w:rsidP="00DC62CB">
      <w:pPr>
        <w:ind w:hanging="284"/>
        <w:rPr>
          <w:rFonts w:asciiTheme="minorHAnsi" w:eastAsia="Arial" w:hAnsiTheme="minorHAnsi" w:cstheme="minorHAnsi"/>
          <w:b/>
          <w:sz w:val="6"/>
        </w:rPr>
      </w:pPr>
    </w:p>
    <w:p w14:paraId="43664284" w14:textId="7777777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0" locked="0" layoutInCell="1" allowOverlap="1" wp14:anchorId="1BECD181" wp14:editId="672DFCFB">
            <wp:simplePos x="0" y="0"/>
            <wp:positionH relativeFrom="column">
              <wp:posOffset>1259367</wp:posOffset>
            </wp:positionH>
            <wp:positionV relativeFrom="paragraph">
              <wp:posOffset>21590</wp:posOffset>
            </wp:positionV>
            <wp:extent cx="127000" cy="13525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Feb</w:t>
      </w:r>
      <w:r w:rsidRPr="00A859F1">
        <w:rPr>
          <w:rFonts w:asciiTheme="minorHAnsi" w:eastAsia="Arial" w:hAnsiTheme="minorHAnsi" w:cstheme="minorHAnsi"/>
          <w:b/>
        </w:rPr>
        <w:t xml:space="preserve"> 200</w:t>
      </w:r>
      <w:r>
        <w:rPr>
          <w:rFonts w:asciiTheme="minorHAnsi" w:eastAsia="Arial" w:hAnsiTheme="minorHAnsi" w:cstheme="minorHAnsi"/>
          <w:b/>
        </w:rPr>
        <w:t>4</w:t>
      </w:r>
      <w:r w:rsidRPr="00A859F1">
        <w:rPr>
          <w:rFonts w:asciiTheme="minorHAnsi" w:eastAsia="Arial" w:hAnsiTheme="minorHAnsi" w:cstheme="minorHAnsi"/>
          <w:b/>
        </w:rPr>
        <w:t xml:space="preserve"> – Jul 200</w:t>
      </w:r>
      <w:r>
        <w:rPr>
          <w:rFonts w:asciiTheme="minorHAnsi" w:eastAsia="Arial" w:hAnsiTheme="minorHAnsi" w:cstheme="minorHAnsi"/>
          <w:b/>
        </w:rPr>
        <w:t>5</w:t>
      </w:r>
    </w:p>
    <w:p w14:paraId="4512A2C3" w14:textId="7777777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76FAE063" w14:textId="7777777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117F3618" w14:textId="7777777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580477D3" w14:textId="1AF3C885" w:rsidR="00691E9B" w:rsidRDefault="00691E9B" w:rsidP="00691E9B">
      <w:pPr>
        <w:ind w:hanging="284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2816" behindDoc="0" locked="0" layoutInCell="1" allowOverlap="1" wp14:anchorId="3E75CC5E" wp14:editId="482E0F82">
            <wp:simplePos x="0" y="0"/>
            <wp:positionH relativeFrom="column">
              <wp:posOffset>1259367</wp:posOffset>
            </wp:positionH>
            <wp:positionV relativeFrom="paragraph">
              <wp:posOffset>21590</wp:posOffset>
            </wp:positionV>
            <wp:extent cx="127000" cy="135255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Jun</w:t>
      </w:r>
      <w:r w:rsidRPr="00A859F1">
        <w:rPr>
          <w:rFonts w:asciiTheme="minorHAnsi" w:eastAsia="Arial" w:hAnsiTheme="minorHAnsi" w:cstheme="minorHAnsi"/>
          <w:b/>
        </w:rPr>
        <w:t xml:space="preserve"> 200</w:t>
      </w:r>
      <w:r>
        <w:rPr>
          <w:rFonts w:asciiTheme="minorHAnsi" w:eastAsia="Arial" w:hAnsiTheme="minorHAnsi" w:cstheme="minorHAnsi"/>
          <w:b/>
        </w:rPr>
        <w:t>0</w:t>
      </w:r>
      <w:r w:rsidRPr="00A859F1">
        <w:rPr>
          <w:rFonts w:asciiTheme="minorHAnsi" w:eastAsia="Arial" w:hAnsiTheme="minorHAnsi" w:cstheme="minorHAnsi"/>
          <w:b/>
        </w:rPr>
        <w:t xml:space="preserve"> – Jul 200</w:t>
      </w:r>
      <w:r>
        <w:rPr>
          <w:rFonts w:asciiTheme="minorHAnsi" w:eastAsia="Arial" w:hAnsiTheme="minorHAnsi" w:cstheme="minorHAnsi"/>
          <w:b/>
        </w:rPr>
        <w:t>3</w:t>
      </w:r>
    </w:p>
    <w:p w14:paraId="77C4E7FB" w14:textId="77777777" w:rsidR="00691E9B" w:rsidRDefault="00691E9B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51F483D7" w14:textId="0A209674" w:rsidR="00691E9B" w:rsidRDefault="00691E9B" w:rsidP="00F10196">
      <w:pPr>
        <w:spacing w:line="264" w:lineRule="auto"/>
        <w:ind w:left="-284"/>
        <w:rPr>
          <w:rFonts w:asciiTheme="minorHAnsi" w:eastAsia="Arial" w:hAnsiTheme="minorHAnsi" w:cstheme="minorHAnsi"/>
          <w:b/>
          <w:sz w:val="31"/>
          <w:szCs w:val="31"/>
        </w:rPr>
      </w:pPr>
    </w:p>
    <w:p w14:paraId="5088297C" w14:textId="3E105211" w:rsidR="00F10196" w:rsidRPr="00A44AF4" w:rsidRDefault="00F10196" w:rsidP="00F10196">
      <w:pPr>
        <w:spacing w:line="264" w:lineRule="auto"/>
        <w:ind w:left="-284"/>
        <w:rPr>
          <w:rFonts w:asciiTheme="minorHAnsi" w:hAnsiTheme="minorHAnsi" w:cstheme="minorHAnsi"/>
          <w:b/>
          <w:sz w:val="20"/>
          <w:szCs w:val="1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PROFESSIONAL EXPERIENCE</w:t>
      </w:r>
      <w:r w:rsidRPr="00D54BEF">
        <w:rPr>
          <w:rFonts w:asciiTheme="minorHAnsi" w:eastAsia="Arial" w:hAnsiTheme="minorHAnsi" w:cstheme="minorHAnsi"/>
          <w:b/>
          <w:sz w:val="31"/>
          <w:szCs w:val="31"/>
        </w:rPr>
        <w:br/>
      </w:r>
    </w:p>
    <w:p w14:paraId="12AC6606" w14:textId="1E9B8453" w:rsidR="00D3566A" w:rsidRDefault="00691E9B" w:rsidP="00D3566A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0768" behindDoc="0" locked="0" layoutInCell="1" allowOverlap="1" wp14:anchorId="6A4F0F15" wp14:editId="4464B38B">
            <wp:simplePos x="0" y="0"/>
            <wp:positionH relativeFrom="column">
              <wp:posOffset>1258570</wp:posOffset>
            </wp:positionH>
            <wp:positionV relativeFrom="paragraph">
              <wp:posOffset>39843</wp:posOffset>
            </wp:positionV>
            <wp:extent cx="127000" cy="13525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6A">
        <w:rPr>
          <w:rFonts w:asciiTheme="minorHAnsi" w:eastAsia="Arial" w:hAnsiTheme="minorHAnsi" w:cstheme="minorHAnsi"/>
          <w:b/>
        </w:rPr>
        <w:t>Feb</w:t>
      </w:r>
      <w:r w:rsidR="00D3566A" w:rsidRPr="00A859F1">
        <w:rPr>
          <w:rFonts w:asciiTheme="minorHAnsi" w:eastAsia="Arial" w:hAnsiTheme="minorHAnsi" w:cstheme="minorHAnsi"/>
          <w:b/>
        </w:rPr>
        <w:t xml:space="preserve"> </w:t>
      </w:r>
      <w:r w:rsidR="00D3566A">
        <w:rPr>
          <w:rFonts w:asciiTheme="minorHAnsi" w:eastAsia="Arial" w:hAnsiTheme="minorHAnsi" w:cstheme="minorHAnsi"/>
          <w:b/>
        </w:rPr>
        <w:t>2019</w:t>
      </w:r>
      <w:r w:rsidR="00D3566A" w:rsidRPr="00A859F1">
        <w:rPr>
          <w:rFonts w:asciiTheme="minorHAnsi" w:eastAsia="Arial" w:hAnsiTheme="minorHAnsi" w:cstheme="minorHAnsi"/>
          <w:b/>
        </w:rPr>
        <w:t xml:space="preserve"> – </w:t>
      </w:r>
      <w:r w:rsidR="00D3566A">
        <w:rPr>
          <w:rFonts w:asciiTheme="minorHAnsi" w:eastAsia="Arial" w:hAnsiTheme="minorHAnsi" w:cstheme="minorHAnsi"/>
          <w:b/>
        </w:rPr>
        <w:t>Present</w:t>
      </w:r>
    </w:p>
    <w:p w14:paraId="7AD29DD6" w14:textId="77777777" w:rsidR="00D3566A" w:rsidRDefault="00D3566A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</w:p>
    <w:p w14:paraId="7CFE1AA4" w14:textId="77777777" w:rsidR="00D3566A" w:rsidRDefault="00D3566A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</w:p>
    <w:p w14:paraId="3B51082E" w14:textId="77777777" w:rsidR="00D3566A" w:rsidRDefault="00D3566A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</w:p>
    <w:p w14:paraId="3ABEDB47" w14:textId="77777777" w:rsidR="00F10196" w:rsidRDefault="00F10196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8720" behindDoc="0" locked="0" layoutInCell="1" allowOverlap="1" wp14:anchorId="5CDBF2FB" wp14:editId="7D056B82">
            <wp:simplePos x="0" y="0"/>
            <wp:positionH relativeFrom="column">
              <wp:posOffset>1258834</wp:posOffset>
            </wp:positionH>
            <wp:positionV relativeFrom="paragraph">
              <wp:posOffset>26035</wp:posOffset>
            </wp:positionV>
            <wp:extent cx="127000" cy="13525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9F1">
        <w:rPr>
          <w:rFonts w:asciiTheme="minorHAnsi" w:eastAsia="Arial" w:hAnsiTheme="minorHAnsi" w:cstheme="minorHAnsi"/>
          <w:b/>
        </w:rPr>
        <w:t xml:space="preserve">Jan 2018 – </w:t>
      </w:r>
      <w:r>
        <w:rPr>
          <w:rFonts w:asciiTheme="minorHAnsi" w:eastAsia="Arial" w:hAnsiTheme="minorHAnsi" w:cstheme="minorHAnsi"/>
          <w:b/>
        </w:rPr>
        <w:t>Dec 2018</w:t>
      </w:r>
    </w:p>
    <w:p w14:paraId="46EF08E3" w14:textId="77777777" w:rsidR="00F10196" w:rsidRPr="00A859F1" w:rsidRDefault="00F10196" w:rsidP="00F10196">
      <w:pPr>
        <w:ind w:hanging="284"/>
        <w:rPr>
          <w:rFonts w:asciiTheme="minorHAnsi" w:hAnsiTheme="minorHAnsi" w:cstheme="minorHAnsi"/>
          <w:b/>
        </w:rPr>
      </w:pPr>
    </w:p>
    <w:p w14:paraId="5B34BAFD" w14:textId="77777777" w:rsidR="00F10196" w:rsidRPr="00A859F1" w:rsidRDefault="00F10196" w:rsidP="00DC62CB">
      <w:pPr>
        <w:ind w:hanging="284"/>
        <w:rPr>
          <w:rFonts w:asciiTheme="minorHAnsi" w:hAnsiTheme="minorHAnsi" w:cstheme="minorHAnsi"/>
          <w:b/>
        </w:rPr>
      </w:pPr>
    </w:p>
    <w:p w14:paraId="10F6638A" w14:textId="77777777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14:paraId="575560A0" w14:textId="77777777" w:rsidR="0087012B" w:rsidRDefault="0087012B" w:rsidP="0087012B">
      <w:pPr>
        <w:spacing w:before="2" w:line="264" w:lineRule="auto"/>
        <w:ind w:left="300" w:hanging="16"/>
        <w:rPr>
          <w:rFonts w:asciiTheme="minorHAnsi" w:eastAsia="Arial" w:hAnsiTheme="minorHAnsi" w:cstheme="minorHAnsi"/>
          <w:b/>
        </w:rPr>
      </w:pPr>
    </w:p>
    <w:p w14:paraId="0168BC83" w14:textId="77777777" w:rsidR="0087012B" w:rsidRPr="00BC26E9" w:rsidRDefault="0087012B" w:rsidP="004F3E99">
      <w:pPr>
        <w:spacing w:before="2" w:line="264" w:lineRule="auto"/>
        <w:ind w:left="300" w:right="-378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Doctor of Philosophy, PhD | Full-Time</w:t>
      </w:r>
    </w:p>
    <w:p w14:paraId="2A148DA9" w14:textId="77777777" w:rsidR="0087012B" w:rsidRPr="002518FB" w:rsidRDefault="0087012B" w:rsidP="004F3E99">
      <w:pPr>
        <w:spacing w:before="2" w:line="264" w:lineRule="auto"/>
        <w:ind w:left="300" w:right="-378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718B5C57" w14:textId="77777777" w:rsidR="0087012B" w:rsidRDefault="0087012B" w:rsidP="004F3E99">
      <w:pPr>
        <w:tabs>
          <w:tab w:val="left" w:pos="6946"/>
        </w:tabs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PhD Title: </w:t>
      </w:r>
      <w:r w:rsidRPr="00270BC6">
        <w:rPr>
          <w:rFonts w:asciiTheme="minorHAnsi" w:eastAsia="Arial" w:hAnsiTheme="minorHAnsi" w:cstheme="minorHAnsi"/>
          <w:i/>
        </w:rPr>
        <w:t>Developing optimal methods for theta burst prefrontal brain stimulation</w:t>
      </w:r>
    </w:p>
    <w:p w14:paraId="0A627A0B" w14:textId="77777777" w:rsidR="0087012B" w:rsidRPr="00BC26E9" w:rsidRDefault="0087012B" w:rsidP="004F3E99">
      <w:p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Investigating what theta burst stimulation (TBS) does in the prefrontal </w:t>
      </w:r>
      <w:r w:rsidR="00F10196">
        <w:rPr>
          <w:rFonts w:asciiTheme="minorHAnsi" w:eastAsia="Arial" w:hAnsiTheme="minorHAnsi" w:cstheme="minorHAnsi"/>
        </w:rPr>
        <w:t>c</w:t>
      </w:r>
      <w:r w:rsidRPr="00BC26E9">
        <w:rPr>
          <w:rFonts w:asciiTheme="minorHAnsi" w:eastAsia="Arial" w:hAnsiTheme="minorHAnsi" w:cstheme="minorHAnsi"/>
        </w:rPr>
        <w:t xml:space="preserve">ortex and identifying optimal parameters of TBS in its ability to alter brain activity in humans. </w:t>
      </w:r>
      <w:r w:rsidR="004F3E99">
        <w:rPr>
          <w:rFonts w:asciiTheme="minorHAnsi" w:eastAsia="Arial" w:hAnsiTheme="minorHAnsi" w:cstheme="minorHAnsi"/>
        </w:rPr>
        <w:br/>
      </w:r>
      <w:r w:rsidRPr="00BC26E9">
        <w:rPr>
          <w:rFonts w:asciiTheme="minorHAnsi" w:eastAsia="Arial" w:hAnsiTheme="minorHAnsi" w:cstheme="minorHAnsi"/>
        </w:rPr>
        <w:t>A novel method was developed to obtain the most robust neurophysiological and behavioural outcome.</w:t>
      </w:r>
    </w:p>
    <w:p w14:paraId="7EF0C099" w14:textId="77777777" w:rsidR="0087012B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Coordinating clinical trials in healthy individuals</w:t>
      </w:r>
    </w:p>
    <w:p w14:paraId="7519AE28" w14:textId="77777777" w:rsidR="0087012B" w:rsidRPr="00BC26E9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Conducting experiments independently and as part of a collaborative team</w:t>
      </w:r>
    </w:p>
    <w:p w14:paraId="753B290B" w14:textId="77777777" w:rsidR="0087012B" w:rsidRPr="00BC26E9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Programming of MATLAB scripts and analysis of </w:t>
      </w:r>
      <w:r w:rsidR="00D3566A">
        <w:rPr>
          <w:rFonts w:asciiTheme="minorHAnsi" w:eastAsia="Arial" w:hAnsiTheme="minorHAnsi" w:cstheme="minorHAnsi"/>
        </w:rPr>
        <w:t>TMS-</w:t>
      </w:r>
      <w:r w:rsidRPr="00BC26E9">
        <w:rPr>
          <w:rFonts w:asciiTheme="minorHAnsi" w:eastAsia="Arial" w:hAnsiTheme="minorHAnsi" w:cstheme="minorHAnsi"/>
        </w:rPr>
        <w:t>EEG</w:t>
      </w:r>
      <w:r w:rsidR="00D3566A">
        <w:rPr>
          <w:rFonts w:asciiTheme="minorHAnsi" w:eastAsia="Arial" w:hAnsiTheme="minorHAnsi" w:cstheme="minorHAnsi"/>
        </w:rPr>
        <w:t xml:space="preserve"> / EEG</w:t>
      </w:r>
      <w:r w:rsidRPr="00BC26E9">
        <w:rPr>
          <w:rFonts w:asciiTheme="minorHAnsi" w:eastAsia="Arial" w:hAnsiTheme="minorHAnsi" w:cstheme="minorHAnsi"/>
        </w:rPr>
        <w:t xml:space="preserve"> data</w:t>
      </w:r>
    </w:p>
    <w:p w14:paraId="79A27637" w14:textId="77777777" w:rsidR="0087012B" w:rsidRPr="00270BC6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Effectively communicated research ideas and concepts to a variety of audiences</w:t>
      </w:r>
    </w:p>
    <w:p w14:paraId="14448D7B" w14:textId="77777777" w:rsidR="00D3566A" w:rsidRDefault="00D3566A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</w:rPr>
      </w:pPr>
    </w:p>
    <w:p w14:paraId="24F45C96" w14:textId="77777777" w:rsidR="0087012B" w:rsidRPr="00BC26E9" w:rsidRDefault="0087012B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  <w:b/>
        </w:rPr>
        <w:t>Bachelor of Science (Honours</w:t>
      </w:r>
      <w:r>
        <w:rPr>
          <w:rFonts w:asciiTheme="minorHAnsi" w:eastAsia="Arial" w:hAnsiTheme="minorHAnsi" w:cstheme="minorHAnsi"/>
          <w:b/>
        </w:rPr>
        <w:t xml:space="preserve"> – Immunology</w:t>
      </w:r>
      <w:r w:rsidRPr="00BC26E9">
        <w:rPr>
          <w:rFonts w:asciiTheme="minorHAnsi" w:eastAsia="Arial" w:hAnsiTheme="minorHAnsi" w:cstheme="minorHAnsi"/>
          <w:b/>
        </w:rPr>
        <w:t>)</w:t>
      </w:r>
    </w:p>
    <w:p w14:paraId="4D90A31C" w14:textId="77777777" w:rsidR="0087012B" w:rsidRPr="003819C1" w:rsidRDefault="0087012B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Monash University, Australia</w:t>
      </w:r>
    </w:p>
    <w:p w14:paraId="40CE40FD" w14:textId="77777777" w:rsidR="0087012B" w:rsidRPr="00F10196" w:rsidRDefault="0087012B" w:rsidP="005B1F36">
      <w:pPr>
        <w:numPr>
          <w:ilvl w:val="0"/>
          <w:numId w:val="3"/>
        </w:numPr>
        <w:spacing w:before="2" w:line="264" w:lineRule="auto"/>
        <w:ind w:left="709" w:right="-378" w:hanging="42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Title of Honours Thesis: </w:t>
      </w:r>
      <w:r w:rsidRPr="00BC26E9">
        <w:rPr>
          <w:rFonts w:asciiTheme="minorHAnsi" w:eastAsia="Arial" w:hAnsiTheme="minorHAnsi" w:cstheme="minorHAnsi"/>
          <w:i/>
        </w:rPr>
        <w:t>The effect of HIV infection on matrix metalloproteinase (MMP) expression on monocytes and macrophage subsets</w:t>
      </w:r>
    </w:p>
    <w:p w14:paraId="439FFF41" w14:textId="77777777" w:rsidR="00DC62CB" w:rsidRPr="00A44AF4" w:rsidRDefault="00DC62CB" w:rsidP="004F3E99">
      <w:pPr>
        <w:tabs>
          <w:tab w:val="left" w:pos="709"/>
        </w:tabs>
        <w:spacing w:before="2" w:line="264" w:lineRule="auto"/>
        <w:ind w:left="300" w:right="-378" w:hanging="16"/>
        <w:rPr>
          <w:rFonts w:asciiTheme="minorHAnsi" w:hAnsiTheme="minorHAnsi" w:cstheme="minorHAnsi"/>
          <w:sz w:val="18"/>
        </w:rPr>
      </w:pPr>
    </w:p>
    <w:p w14:paraId="6C10362E" w14:textId="77777777" w:rsidR="00F10196" w:rsidRDefault="00F10196" w:rsidP="004F3E99">
      <w:pPr>
        <w:spacing w:before="2" w:line="264" w:lineRule="auto"/>
        <w:ind w:left="300" w:right="-378" w:hanging="16"/>
        <w:rPr>
          <w:rFonts w:asciiTheme="minorHAnsi" w:hAnsiTheme="minorHAnsi" w:cstheme="minorHAnsi"/>
          <w:sz w:val="20"/>
          <w:szCs w:val="20"/>
        </w:rPr>
      </w:pPr>
      <w:r w:rsidRPr="00BC26E9">
        <w:rPr>
          <w:rFonts w:asciiTheme="minorHAnsi" w:eastAsia="Arial" w:hAnsiTheme="minorHAnsi" w:cstheme="minorHAnsi"/>
          <w:b/>
        </w:rPr>
        <w:t>Bachelor of Science</w:t>
      </w:r>
    </w:p>
    <w:p w14:paraId="44FB6D2F" w14:textId="77777777" w:rsidR="00F10196" w:rsidRPr="003819C1" w:rsidRDefault="00F10196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University</w:t>
      </w:r>
      <w:r>
        <w:rPr>
          <w:rFonts w:asciiTheme="minorHAnsi" w:eastAsia="Arial" w:hAnsiTheme="minorHAnsi" w:cstheme="minorHAnsi"/>
          <w:b/>
          <w:color w:val="595959"/>
        </w:rPr>
        <w:t xml:space="preserve"> of New South Wales</w:t>
      </w:r>
      <w:r w:rsidRPr="003819C1">
        <w:rPr>
          <w:rFonts w:asciiTheme="minorHAnsi" w:eastAsia="Arial" w:hAnsiTheme="minorHAnsi" w:cstheme="minorHAnsi"/>
          <w:b/>
          <w:color w:val="595959"/>
        </w:rPr>
        <w:t>, Australia</w:t>
      </w:r>
    </w:p>
    <w:p w14:paraId="7C988241" w14:textId="489658A2" w:rsidR="00F10196" w:rsidRDefault="00F10196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Specialisation: Medical Microbiology and Immunology, Physiology</w:t>
      </w:r>
    </w:p>
    <w:p w14:paraId="4AD32B92" w14:textId="14D67DD9" w:rsidR="00691E9B" w:rsidRPr="00691E9B" w:rsidRDefault="00691E9B" w:rsidP="00691E9B">
      <w:pPr>
        <w:spacing w:before="2" w:line="264" w:lineRule="auto"/>
        <w:ind w:right="-378"/>
        <w:rPr>
          <w:rFonts w:asciiTheme="minorHAnsi" w:eastAsia="Arial" w:hAnsiTheme="minorHAnsi" w:cstheme="minorHAnsi"/>
          <w:sz w:val="16"/>
        </w:rPr>
      </w:pPr>
    </w:p>
    <w:p w14:paraId="2BF714D2" w14:textId="37360E7A" w:rsidR="00691E9B" w:rsidRDefault="00691E9B" w:rsidP="00691E9B">
      <w:pPr>
        <w:spacing w:before="2" w:line="264" w:lineRule="auto"/>
        <w:ind w:left="300" w:right="-378" w:hanging="16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Diploma (Biotechnology)</w:t>
      </w:r>
    </w:p>
    <w:p w14:paraId="7699C3A9" w14:textId="23BB44F2" w:rsidR="00691E9B" w:rsidRPr="00691E9B" w:rsidRDefault="00691E9B" w:rsidP="00691E9B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  <w:color w:val="595959"/>
        </w:rPr>
      </w:pPr>
      <w:r w:rsidRPr="00691E9B">
        <w:rPr>
          <w:rFonts w:asciiTheme="minorHAnsi" w:eastAsia="Arial" w:hAnsiTheme="minorHAnsi" w:cstheme="minorHAnsi"/>
          <w:b/>
          <w:color w:val="595959"/>
        </w:rPr>
        <w:t>Singapore Polytechnic, Singapore</w:t>
      </w:r>
    </w:p>
    <w:p w14:paraId="6250C430" w14:textId="77777777" w:rsidR="00691E9B" w:rsidRDefault="00691E9B" w:rsidP="00691E9B">
      <w:pPr>
        <w:spacing w:before="2" w:line="264" w:lineRule="auto"/>
        <w:ind w:left="300" w:right="-378" w:hanging="16"/>
        <w:rPr>
          <w:rFonts w:asciiTheme="minorHAnsi" w:hAnsiTheme="minorHAnsi" w:cstheme="minorHAnsi"/>
          <w:sz w:val="20"/>
          <w:szCs w:val="20"/>
        </w:rPr>
      </w:pPr>
    </w:p>
    <w:p w14:paraId="0D088570" w14:textId="77777777" w:rsidR="00691E9B" w:rsidRPr="00691E9B" w:rsidRDefault="00691E9B" w:rsidP="00D3566A">
      <w:pPr>
        <w:spacing w:before="2" w:line="264" w:lineRule="auto"/>
        <w:ind w:left="300" w:right="-804" w:hanging="16"/>
        <w:rPr>
          <w:rFonts w:asciiTheme="minorHAnsi" w:eastAsia="Arial" w:hAnsiTheme="minorHAnsi" w:cstheme="minorHAnsi"/>
          <w:b/>
          <w:sz w:val="20"/>
        </w:rPr>
      </w:pPr>
    </w:p>
    <w:p w14:paraId="66AEACEE" w14:textId="56365F35" w:rsidR="00F10196" w:rsidRDefault="00F10196" w:rsidP="00D3566A">
      <w:pPr>
        <w:spacing w:before="2" w:line="264" w:lineRule="auto"/>
        <w:ind w:left="300" w:right="-804" w:hanging="16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Data Analyst</w:t>
      </w:r>
      <w:r w:rsidR="00613637">
        <w:rPr>
          <w:rFonts w:asciiTheme="minorHAnsi" w:eastAsia="Arial" w:hAnsiTheme="minorHAnsi" w:cstheme="minorHAnsi"/>
          <w:b/>
        </w:rPr>
        <w:t xml:space="preserve"> </w:t>
      </w:r>
      <w:r w:rsidR="00613637" w:rsidRPr="00BC26E9">
        <w:rPr>
          <w:rFonts w:asciiTheme="minorHAnsi" w:eastAsia="Arial" w:hAnsiTheme="minorHAnsi" w:cstheme="minorHAnsi"/>
          <w:b/>
        </w:rPr>
        <w:t>| Full-Time</w:t>
      </w:r>
    </w:p>
    <w:p w14:paraId="562D2324" w14:textId="77777777" w:rsidR="00F10196" w:rsidRPr="00F10196" w:rsidRDefault="00F10196" w:rsidP="00D3566A">
      <w:pPr>
        <w:spacing w:before="2" w:line="264" w:lineRule="auto"/>
        <w:ind w:left="300" w:right="-804" w:hanging="16"/>
        <w:rPr>
          <w:rFonts w:asciiTheme="minorHAnsi" w:eastAsia="Arial" w:hAnsiTheme="minorHAnsi" w:cstheme="minorHAnsi"/>
          <w:b/>
          <w:color w:val="595959"/>
        </w:rPr>
      </w:pPr>
      <w:r w:rsidRPr="00F10196">
        <w:rPr>
          <w:rFonts w:asciiTheme="minorHAnsi" w:eastAsia="Arial" w:hAnsiTheme="minorHAnsi" w:cstheme="minorHAnsi"/>
          <w:b/>
          <w:color w:val="595959"/>
        </w:rPr>
        <w:t>Australia Institute of Teaching and School Leadership</w:t>
      </w:r>
    </w:p>
    <w:p w14:paraId="1CA9FF83" w14:textId="49A53D35" w:rsidR="004F3E99" w:rsidRDefault="004F3E99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Analysis of Australia Teacher Workforce Data</w:t>
      </w:r>
    </w:p>
    <w:p w14:paraId="40BBF97D" w14:textId="03BDACD1" w:rsidR="00D3566A" w:rsidRDefault="00D3566A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SAS/SQL and R programming</w:t>
      </w:r>
    </w:p>
    <w:p w14:paraId="065F1365" w14:textId="77777777" w:rsidR="00D3566A" w:rsidRDefault="00D3566A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Report writing and visualisation</w:t>
      </w:r>
    </w:p>
    <w:p w14:paraId="0877BB26" w14:textId="77777777" w:rsidR="00D3566A" w:rsidRPr="00BC26E9" w:rsidRDefault="00D3566A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Stakeholder management</w:t>
      </w:r>
    </w:p>
    <w:p w14:paraId="74534FC8" w14:textId="77777777" w:rsidR="00D3566A" w:rsidRPr="00A44AF4" w:rsidRDefault="00D3566A" w:rsidP="00D3566A">
      <w:pPr>
        <w:spacing w:before="2" w:line="264" w:lineRule="auto"/>
        <w:ind w:left="300" w:right="-804" w:hanging="16"/>
        <w:rPr>
          <w:rFonts w:asciiTheme="minorHAnsi" w:hAnsiTheme="minorHAnsi" w:cstheme="minorHAnsi"/>
          <w:sz w:val="28"/>
          <w:szCs w:val="20"/>
        </w:rPr>
      </w:pPr>
    </w:p>
    <w:p w14:paraId="21B2101E" w14:textId="77777777" w:rsidR="00F10196" w:rsidRPr="00BC26E9" w:rsidRDefault="00F10196" w:rsidP="00D3566A">
      <w:pPr>
        <w:spacing w:before="2" w:line="264" w:lineRule="auto"/>
        <w:ind w:left="300" w:right="-804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Post-doctoral Researcher</w:t>
      </w:r>
      <w:r>
        <w:rPr>
          <w:rFonts w:asciiTheme="minorHAnsi" w:eastAsia="Arial" w:hAnsiTheme="minorHAnsi" w:cstheme="minorHAnsi"/>
          <w:b/>
        </w:rPr>
        <w:t xml:space="preserve">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47211495" w14:textId="77777777" w:rsidR="00F10196" w:rsidRPr="00BC26E9" w:rsidRDefault="00F10196" w:rsidP="00D3566A">
      <w:pPr>
        <w:spacing w:before="2" w:line="264" w:lineRule="auto"/>
        <w:ind w:left="300" w:right="-804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5B1F6F1F" w14:textId="77777777" w:rsidR="00F10196" w:rsidRPr="00BC26E9" w:rsidRDefault="00F10196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Recruitment and screening of research participants</w:t>
      </w:r>
    </w:p>
    <w:p w14:paraId="5FF6CDAE" w14:textId="77777777" w:rsidR="00F10196" w:rsidRPr="00D3566A" w:rsidRDefault="00F10196" w:rsidP="00D3566A">
      <w:pPr>
        <w:numPr>
          <w:ilvl w:val="0"/>
          <w:numId w:val="3"/>
        </w:numPr>
        <w:tabs>
          <w:tab w:val="left" w:pos="720"/>
        </w:tabs>
        <w:spacing w:before="2" w:line="264" w:lineRule="auto"/>
        <w:ind w:left="300" w:right="-804" w:hanging="16"/>
        <w:rPr>
          <w:rFonts w:asciiTheme="minorHAnsi" w:eastAsia="Arial" w:hAnsiTheme="minorHAnsi" w:cstheme="minorHAnsi"/>
        </w:rPr>
      </w:pPr>
      <w:r w:rsidRPr="00D3566A">
        <w:rPr>
          <w:rFonts w:asciiTheme="minorHAnsi" w:eastAsia="Arial" w:hAnsiTheme="minorHAnsi" w:cstheme="minorHAnsi"/>
        </w:rPr>
        <w:t>Performing non-invasive brain stimulation</w:t>
      </w:r>
      <w:r w:rsidR="00D3566A">
        <w:rPr>
          <w:rFonts w:asciiTheme="minorHAnsi" w:eastAsia="Arial" w:hAnsiTheme="minorHAnsi" w:cstheme="minorHAnsi"/>
        </w:rPr>
        <w:t xml:space="preserve"> (</w:t>
      </w:r>
      <w:proofErr w:type="spellStart"/>
      <w:r w:rsidR="00D3566A">
        <w:rPr>
          <w:rFonts w:asciiTheme="minorHAnsi" w:eastAsia="Arial" w:hAnsiTheme="minorHAnsi" w:cstheme="minorHAnsi"/>
        </w:rPr>
        <w:t>tACS</w:t>
      </w:r>
      <w:proofErr w:type="spellEnd"/>
      <w:r w:rsidR="00D3566A">
        <w:rPr>
          <w:rFonts w:asciiTheme="minorHAnsi" w:eastAsia="Arial" w:hAnsiTheme="minorHAnsi" w:cstheme="minorHAnsi"/>
        </w:rPr>
        <w:t>)</w:t>
      </w:r>
      <w:r w:rsidRPr="00D3566A">
        <w:rPr>
          <w:rFonts w:asciiTheme="minorHAnsi" w:eastAsia="Arial" w:hAnsiTheme="minorHAnsi" w:cstheme="minorHAnsi"/>
        </w:rPr>
        <w:t xml:space="preserve"> and collecting</w:t>
      </w:r>
      <w:r w:rsidR="00D3566A">
        <w:rPr>
          <w:rFonts w:asciiTheme="minorHAnsi" w:eastAsia="Arial" w:hAnsiTheme="minorHAnsi" w:cstheme="minorHAnsi"/>
        </w:rPr>
        <w:t xml:space="preserve"> </w:t>
      </w:r>
      <w:r w:rsidRPr="00D3566A">
        <w:rPr>
          <w:rFonts w:asciiTheme="minorHAnsi" w:eastAsia="Arial" w:hAnsiTheme="minorHAnsi" w:cstheme="minorHAnsi"/>
        </w:rPr>
        <w:t>EEG data</w:t>
      </w:r>
    </w:p>
    <w:p w14:paraId="1A3D68C0" w14:textId="77777777" w:rsidR="00F10196" w:rsidRPr="00BC26E9" w:rsidRDefault="00F10196" w:rsidP="00D3566A">
      <w:pPr>
        <w:numPr>
          <w:ilvl w:val="0"/>
          <w:numId w:val="3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</w:t>
      </w:r>
      <w:r>
        <w:rPr>
          <w:rFonts w:asciiTheme="minorHAnsi" w:eastAsia="Arial" w:hAnsiTheme="minorHAnsi" w:cstheme="minorHAnsi"/>
        </w:rPr>
        <w:t xml:space="preserve"> and data analysis</w:t>
      </w:r>
    </w:p>
    <w:p w14:paraId="008CA928" w14:textId="052E8A0A" w:rsidR="00F10196" w:rsidRPr="00691E9B" w:rsidRDefault="00F10196" w:rsidP="00691E9B">
      <w:pPr>
        <w:numPr>
          <w:ilvl w:val="0"/>
          <w:numId w:val="3"/>
        </w:numPr>
        <w:tabs>
          <w:tab w:val="left" w:pos="709"/>
        </w:tabs>
        <w:spacing w:before="2" w:line="264" w:lineRule="auto"/>
        <w:ind w:left="300" w:hanging="16"/>
        <w:rPr>
          <w:rFonts w:asciiTheme="minorHAnsi" w:eastAsia="Arial" w:hAnsiTheme="minorHAnsi" w:cstheme="minorHAnsi"/>
        </w:rPr>
        <w:sectPr w:rsidR="00F10196" w:rsidRPr="00691E9B" w:rsidSect="00F10196">
          <w:type w:val="continuous"/>
          <w:pgSz w:w="11900" w:h="16840"/>
          <w:pgMar w:top="98" w:right="0" w:bottom="608" w:left="880" w:header="0" w:footer="0" w:gutter="0"/>
          <w:cols w:num="2" w:space="720" w:equalWidth="0">
            <w:col w:w="1814" w:space="525"/>
            <w:col w:w="7560"/>
          </w:cols>
        </w:sectPr>
      </w:pPr>
      <w:r w:rsidRPr="00BC26E9">
        <w:rPr>
          <w:rFonts w:asciiTheme="minorHAnsi" w:eastAsia="Arial" w:hAnsiTheme="minorHAnsi" w:cstheme="minorHAnsi"/>
        </w:rPr>
        <w:t>Supervising students (1 HDR, 2 Honours)</w:t>
      </w:r>
    </w:p>
    <w:p w14:paraId="2F422399" w14:textId="77777777" w:rsidR="0087012B" w:rsidRDefault="0087012B" w:rsidP="00D3566A">
      <w:pPr>
        <w:rPr>
          <w:rFonts w:asciiTheme="minorHAnsi" w:eastAsia="Arial" w:hAnsiTheme="minorHAnsi" w:cstheme="minorHAnsi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14:paraId="175C63AD" w14:textId="77777777" w:rsidR="0087012B" w:rsidRPr="00BC26E9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  <w:sectPr w:rsidR="0087012B" w:rsidRPr="00BC26E9" w:rsidSect="00F10196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097" w:space="764"/>
            <w:col w:w="7459"/>
          </w:cols>
        </w:sectPr>
      </w:pPr>
    </w:p>
    <w:p w14:paraId="4E68A094" w14:textId="16BB8723" w:rsidR="0087012B" w:rsidRPr="00CD46AA" w:rsidRDefault="00406F3B" w:rsidP="0087012B">
      <w:pPr>
        <w:spacing w:line="66" w:lineRule="exact"/>
        <w:rPr>
          <w:rFonts w:asciiTheme="minorHAnsi" w:hAnsiTheme="minorHAnsi" w:cstheme="minorHAnsi"/>
          <w:sz w:val="20"/>
          <w:szCs w:val="20"/>
        </w:rPr>
      </w:pPr>
      <w:bookmarkStart w:id="1" w:name="page2"/>
      <w:bookmarkEnd w:id="1"/>
      <w:r w:rsidRPr="00A859F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AFD7AE7" wp14:editId="7960D871">
            <wp:simplePos x="0" y="0"/>
            <wp:positionH relativeFrom="column">
              <wp:posOffset>1638729</wp:posOffset>
            </wp:positionH>
            <wp:positionV relativeFrom="paragraph">
              <wp:posOffset>62230</wp:posOffset>
            </wp:positionV>
            <wp:extent cx="127000" cy="13525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96"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28E10FAD" wp14:editId="208F656A">
            <wp:simplePos x="0" y="0"/>
            <wp:positionH relativeFrom="column">
              <wp:posOffset>1641475</wp:posOffset>
            </wp:positionH>
            <wp:positionV relativeFrom="paragraph">
              <wp:posOffset>2887345</wp:posOffset>
            </wp:positionV>
            <wp:extent cx="127000" cy="135255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96"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28F08310" wp14:editId="2DE0C81E">
            <wp:simplePos x="0" y="0"/>
            <wp:positionH relativeFrom="column">
              <wp:posOffset>1645285</wp:posOffset>
            </wp:positionH>
            <wp:positionV relativeFrom="paragraph">
              <wp:posOffset>1957705</wp:posOffset>
            </wp:positionV>
            <wp:extent cx="127000" cy="135255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96"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2369EF6E" wp14:editId="32132235">
            <wp:simplePos x="0" y="0"/>
            <wp:positionH relativeFrom="column">
              <wp:posOffset>1647825</wp:posOffset>
            </wp:positionH>
            <wp:positionV relativeFrom="paragraph">
              <wp:posOffset>3817620</wp:posOffset>
            </wp:positionV>
            <wp:extent cx="127000" cy="135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51CDB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Feb</w:t>
      </w:r>
      <w:r w:rsidRPr="001E0371"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>2014</w:t>
      </w:r>
      <w:r w:rsidRPr="001E0371">
        <w:rPr>
          <w:rFonts w:asciiTheme="minorHAnsi" w:eastAsia="Arial" w:hAnsiTheme="minorHAnsi" w:cstheme="minorHAnsi"/>
          <w:b/>
        </w:rPr>
        <w:t xml:space="preserve"> – </w:t>
      </w:r>
      <w:r>
        <w:rPr>
          <w:rFonts w:asciiTheme="minorHAnsi" w:eastAsia="Arial" w:hAnsiTheme="minorHAnsi" w:cstheme="minorHAnsi"/>
          <w:b/>
        </w:rPr>
        <w:t>Jan</w:t>
      </w:r>
      <w:r w:rsidRPr="001E0371">
        <w:rPr>
          <w:rFonts w:asciiTheme="minorHAnsi" w:eastAsia="Arial" w:hAnsiTheme="minorHAnsi" w:cstheme="minorHAnsi"/>
          <w:b/>
        </w:rPr>
        <w:t xml:space="preserve"> 201</w:t>
      </w:r>
      <w:r>
        <w:rPr>
          <w:rFonts w:asciiTheme="minorHAnsi" w:eastAsia="Arial" w:hAnsiTheme="minorHAnsi" w:cstheme="minorHAnsi"/>
          <w:b/>
        </w:rPr>
        <w:t>8</w:t>
      </w:r>
    </w:p>
    <w:p w14:paraId="5690B980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09294955" w14:textId="77777777" w:rsidR="0087012B" w:rsidRDefault="00D3566A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23141D87" wp14:editId="55BD8874">
            <wp:simplePos x="0" y="0"/>
            <wp:positionH relativeFrom="column">
              <wp:posOffset>1641904</wp:posOffset>
            </wp:positionH>
            <wp:positionV relativeFrom="paragraph">
              <wp:posOffset>213995</wp:posOffset>
            </wp:positionV>
            <wp:extent cx="127000" cy="1352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EEF97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 w:rsidRPr="001E0371">
        <w:rPr>
          <w:rFonts w:asciiTheme="minorHAnsi" w:eastAsia="Arial" w:hAnsiTheme="minorHAnsi" w:cstheme="minorHAnsi"/>
          <w:b/>
        </w:rPr>
        <w:t>Jul 2015 – Apr 2016</w:t>
      </w:r>
    </w:p>
    <w:p w14:paraId="5C6A1FB0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6E4E86BD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5593FEC3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9A173A8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31DEAE54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46D28C21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1656AFFF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Nov 2012 – Feb 2014 /</w:t>
      </w:r>
      <w:r>
        <w:rPr>
          <w:rFonts w:asciiTheme="minorHAnsi" w:eastAsia="Arial" w:hAnsiTheme="minorHAnsi" w:cstheme="minorHAnsi"/>
          <w:b/>
        </w:rPr>
        <w:br/>
        <w:t>Apr 2009 – Dec 2010</w:t>
      </w:r>
    </w:p>
    <w:p w14:paraId="16AA9398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8ECEC69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43648D8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519551FF" w14:textId="77777777" w:rsidR="0087012B" w:rsidRPr="00B16CB2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Jan 2011 – Oct 2012</w:t>
      </w:r>
    </w:p>
    <w:p w14:paraId="68778112" w14:textId="77777777" w:rsidR="0087012B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4B9F7CC9" w14:textId="77777777" w:rsidR="0087012B" w:rsidRPr="00CD46AA" w:rsidRDefault="0087012B" w:rsidP="00F10196">
      <w:pPr>
        <w:spacing w:line="387" w:lineRule="exact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4082FE6A" w14:textId="77777777" w:rsidR="0087012B" w:rsidRPr="00D54BEF" w:rsidRDefault="0087012B" w:rsidP="00F10196">
      <w:pPr>
        <w:spacing w:line="310" w:lineRule="auto"/>
        <w:ind w:left="284" w:right="-2410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ACHIEVEMENTS</w:t>
      </w:r>
    </w:p>
    <w:p w14:paraId="7C6708B6" w14:textId="77777777" w:rsidR="0087012B" w:rsidRPr="003819C1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  <w:r w:rsidRPr="003819C1">
        <w:rPr>
          <w:rFonts w:asciiTheme="minorHAnsi" w:eastAsia="Arial" w:hAnsiTheme="minorHAnsi" w:cstheme="minorHAnsi"/>
          <w:b/>
          <w:sz w:val="24"/>
          <w:szCs w:val="24"/>
        </w:rPr>
        <w:t>2014 – 2018</w:t>
      </w:r>
    </w:p>
    <w:p w14:paraId="17C63704" w14:textId="77777777" w:rsidR="0087012B" w:rsidRPr="003819C1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A394289" w14:textId="77777777" w:rsidR="0087012B" w:rsidRDefault="00D3566A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63289DC2" wp14:editId="28391097">
            <wp:simplePos x="0" y="0"/>
            <wp:positionH relativeFrom="column">
              <wp:posOffset>1644444</wp:posOffset>
            </wp:positionH>
            <wp:positionV relativeFrom="paragraph">
              <wp:posOffset>235585</wp:posOffset>
            </wp:positionV>
            <wp:extent cx="127000" cy="13525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A5071" w14:textId="77777777" w:rsidR="0087012B" w:rsidRPr="003819C1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b/>
          <w:sz w:val="24"/>
          <w:szCs w:val="24"/>
        </w:rPr>
      </w:pPr>
      <w:r w:rsidRPr="003819C1">
        <w:rPr>
          <w:rFonts w:asciiTheme="minorHAnsi" w:eastAsia="Arial" w:hAnsiTheme="minorHAnsi" w:cstheme="minorHAnsi"/>
          <w:b/>
          <w:sz w:val="24"/>
          <w:szCs w:val="24"/>
        </w:rPr>
        <w:t>2018</w:t>
      </w:r>
    </w:p>
    <w:p w14:paraId="13ACF49E" w14:textId="77777777" w:rsidR="0087012B" w:rsidRPr="00CD46AA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6D3104B9" w14:textId="77777777" w:rsidR="0087012B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0C8F174F" w14:textId="333C04C2" w:rsidR="0087012B" w:rsidRPr="00CD46AA" w:rsidRDefault="007A1F57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3C09E3E0" wp14:editId="5C4DE872">
            <wp:simplePos x="0" y="0"/>
            <wp:positionH relativeFrom="column">
              <wp:posOffset>1641475</wp:posOffset>
            </wp:positionH>
            <wp:positionV relativeFrom="paragraph">
              <wp:posOffset>243678</wp:posOffset>
            </wp:positionV>
            <wp:extent cx="127000" cy="13525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DECF7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  <w:r w:rsidRPr="00EF7473">
        <w:rPr>
          <w:rFonts w:asciiTheme="minorHAnsi" w:eastAsia="Arial" w:hAnsiTheme="minorHAnsi" w:cstheme="minorHAnsi"/>
          <w:b/>
          <w:sz w:val="24"/>
          <w:szCs w:val="24"/>
        </w:rPr>
        <w:t>2017</w:t>
      </w:r>
    </w:p>
    <w:p w14:paraId="41F8B392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</w:p>
    <w:p w14:paraId="7D0DBAD5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</w:p>
    <w:p w14:paraId="12C57292" w14:textId="77777777" w:rsidR="0087012B" w:rsidRPr="00CD46AA" w:rsidRDefault="00406F3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135C4FCE" wp14:editId="5308A854">
            <wp:simplePos x="0" y="0"/>
            <wp:positionH relativeFrom="column">
              <wp:posOffset>1646555</wp:posOffset>
            </wp:positionH>
            <wp:positionV relativeFrom="paragraph">
              <wp:posOffset>207483</wp:posOffset>
            </wp:positionV>
            <wp:extent cx="127000" cy="13525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901D0" w14:textId="77777777" w:rsidR="0087012B" w:rsidRPr="00A417CE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b/>
          <w:sz w:val="20"/>
          <w:szCs w:val="20"/>
        </w:rPr>
      </w:pPr>
      <w:r w:rsidRPr="00A417CE">
        <w:rPr>
          <w:rFonts w:asciiTheme="minorHAnsi" w:eastAsia="Arial" w:hAnsiTheme="minorHAnsi" w:cstheme="minorHAnsi"/>
          <w:b/>
          <w:sz w:val="24"/>
          <w:szCs w:val="24"/>
        </w:rPr>
        <w:t>2016</w:t>
      </w:r>
    </w:p>
    <w:p w14:paraId="295759F0" w14:textId="77777777" w:rsidR="0087012B" w:rsidRPr="00CD46AA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172209B5" w14:textId="77777777"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4384" behindDoc="1" locked="0" layoutInCell="0" allowOverlap="1" wp14:anchorId="71DBA706" wp14:editId="12A379C8">
            <wp:simplePos x="0" y="0"/>
            <wp:positionH relativeFrom="page">
              <wp:align>right</wp:align>
            </wp:positionH>
            <wp:positionV relativeFrom="margin">
              <wp:posOffset>6374130</wp:posOffset>
            </wp:positionV>
            <wp:extent cx="7536180" cy="42386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511" cy="423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DB1D1A" w14:textId="77777777"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63F838B3" w14:textId="77777777" w:rsidR="0087012B" w:rsidRPr="00C96ABB" w:rsidRDefault="0087012B" w:rsidP="0087012B">
      <w:pPr>
        <w:rPr>
          <w:rFonts w:asciiTheme="minorHAnsi" w:hAnsiTheme="minorHAnsi" w:cstheme="minorHAnsi"/>
          <w:sz w:val="40"/>
          <w:szCs w:val="40"/>
        </w:rPr>
      </w:pPr>
    </w:p>
    <w:p w14:paraId="44A40517" w14:textId="77777777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CD46AA">
        <w:rPr>
          <w:rFonts w:asciiTheme="minorHAnsi" w:hAnsiTheme="minorHAnsi" w:cstheme="minorHAnsi"/>
          <w:sz w:val="20"/>
          <w:szCs w:val="20"/>
        </w:rPr>
        <w:br w:type="column"/>
      </w:r>
    </w:p>
    <w:p w14:paraId="636429EE" w14:textId="77777777" w:rsidR="0087012B" w:rsidRPr="00CD46AA" w:rsidRDefault="00F10196" w:rsidP="0087012B">
      <w:pPr>
        <w:spacing w:line="48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3B703" wp14:editId="6C10C142">
                <wp:simplePos x="0" y="0"/>
                <wp:positionH relativeFrom="column">
                  <wp:posOffset>-273329</wp:posOffset>
                </wp:positionH>
                <wp:positionV relativeFrom="paragraph">
                  <wp:posOffset>-409748</wp:posOffset>
                </wp:positionV>
                <wp:extent cx="5286" cy="6770789"/>
                <wp:effectExtent l="0" t="0" r="3302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770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D786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-32.25pt" to="-21.1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" strokecolor="#c9c9c9 [1942]" strokeweight="1.5pt">
                <v:stroke joinstyle="miter"/>
              </v:line>
            </w:pict>
          </mc:Fallback>
        </mc:AlternateContent>
      </w:r>
    </w:p>
    <w:p w14:paraId="14A982DA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 xml:space="preserve">PhD Scholar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460DB48B" w14:textId="77777777" w:rsidR="0087012B" w:rsidRPr="00B16CB2" w:rsidRDefault="0087012B" w:rsidP="005D0E15">
      <w:pPr>
        <w:numPr>
          <w:ilvl w:val="0"/>
          <w:numId w:val="6"/>
        </w:numPr>
        <w:spacing w:before="2" w:line="264" w:lineRule="auto"/>
        <w:ind w:left="532" w:right="1420" w:hanging="434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As above (Education)</w:t>
      </w:r>
    </w:p>
    <w:p w14:paraId="16D4200D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62DE473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Research Assistant | Part-Time</w:t>
      </w:r>
    </w:p>
    <w:p w14:paraId="04602265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77141C62" w14:textId="77777777" w:rsidR="0087012B" w:rsidRPr="00B16CB2" w:rsidRDefault="0087012B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740" w:right="1420" w:hanging="642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Recruitment and screening of research participants</w:t>
      </w:r>
    </w:p>
    <w:p w14:paraId="5991D56F" w14:textId="77777777" w:rsidR="00D3566A" w:rsidRPr="00D3566A" w:rsidRDefault="00D3566A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574" w:right="-804" w:hanging="476"/>
        <w:rPr>
          <w:rFonts w:asciiTheme="minorHAnsi" w:eastAsia="Arial" w:hAnsiTheme="minorHAnsi" w:cstheme="minorHAnsi"/>
        </w:rPr>
      </w:pPr>
      <w:r w:rsidRPr="00D3566A">
        <w:rPr>
          <w:rFonts w:asciiTheme="minorHAnsi" w:eastAsia="Arial" w:hAnsiTheme="minorHAnsi" w:cstheme="minorHAnsi"/>
        </w:rPr>
        <w:t>Performing non-invasive brain stimulation</w:t>
      </w:r>
      <w:r>
        <w:rPr>
          <w:rFonts w:asciiTheme="minorHAnsi" w:eastAsia="Arial" w:hAnsiTheme="minorHAnsi" w:cstheme="minorHAnsi"/>
        </w:rPr>
        <w:t xml:space="preserve"> (</w:t>
      </w:r>
      <w:proofErr w:type="spellStart"/>
      <w:r>
        <w:rPr>
          <w:rFonts w:asciiTheme="minorHAnsi" w:eastAsia="Arial" w:hAnsiTheme="minorHAnsi" w:cstheme="minorHAnsi"/>
        </w:rPr>
        <w:t>tDCS</w:t>
      </w:r>
      <w:proofErr w:type="spellEnd"/>
      <w:r>
        <w:rPr>
          <w:rFonts w:asciiTheme="minorHAnsi" w:eastAsia="Arial" w:hAnsiTheme="minorHAnsi" w:cstheme="minorHAnsi"/>
        </w:rPr>
        <w:t>/rTMS)</w:t>
      </w:r>
      <w:r w:rsidRPr="00D3566A">
        <w:rPr>
          <w:rFonts w:asciiTheme="minorHAnsi" w:eastAsia="Arial" w:hAnsiTheme="minorHAnsi" w:cstheme="minorHAnsi"/>
        </w:rPr>
        <w:t xml:space="preserve"> and collecting</w:t>
      </w:r>
      <w:r>
        <w:rPr>
          <w:rFonts w:asciiTheme="minorHAnsi" w:eastAsia="Arial" w:hAnsiTheme="minorHAnsi" w:cstheme="minorHAnsi"/>
        </w:rPr>
        <w:t xml:space="preserve"> </w:t>
      </w:r>
      <w:r w:rsidRPr="00D3566A">
        <w:rPr>
          <w:rFonts w:asciiTheme="minorHAnsi" w:eastAsia="Arial" w:hAnsiTheme="minorHAnsi" w:cstheme="minorHAnsi"/>
        </w:rPr>
        <w:t>EEG data</w:t>
      </w:r>
    </w:p>
    <w:p w14:paraId="4AB5EAA6" w14:textId="77777777" w:rsidR="0087012B" w:rsidRPr="00B16CB2" w:rsidRDefault="0087012B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740" w:right="1420" w:hanging="642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Analysis of neurophysiological data</w:t>
      </w:r>
      <w:r w:rsidR="00D3566A">
        <w:rPr>
          <w:rFonts w:asciiTheme="minorHAnsi" w:eastAsia="Arial" w:hAnsiTheme="minorHAnsi" w:cstheme="minorHAnsi"/>
        </w:rPr>
        <w:t xml:space="preserve"> (TMS-EEG)</w:t>
      </w:r>
    </w:p>
    <w:p w14:paraId="3FF7CEA7" w14:textId="77777777" w:rsidR="0087012B" w:rsidRPr="00B16CB2" w:rsidRDefault="0087012B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740" w:right="1420" w:hanging="642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Writing scientific papers for publication</w:t>
      </w:r>
    </w:p>
    <w:p w14:paraId="20BFA92C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14:paraId="73C9C1EA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hAnsiTheme="minorHAnsi" w:cstheme="minorHAnsi"/>
          <w:b/>
        </w:rPr>
        <w:t>Assistant Global Sales and Marketing Manager</w:t>
      </w:r>
      <w:r>
        <w:rPr>
          <w:rFonts w:asciiTheme="minorHAnsi" w:hAnsiTheme="minorHAnsi" w:cstheme="minorHAnsi"/>
          <w:b/>
        </w:rPr>
        <w:t xml:space="preserve"> / Web Designer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1E213269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 xml:space="preserve">Grand Vertex Trading 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>(</w:t>
      </w:r>
      <w:r w:rsidRPr="00444273">
        <w:rPr>
          <w:rFonts w:asciiTheme="minorHAnsi" w:eastAsia="Arial" w:hAnsiTheme="minorHAnsi" w:cstheme="minorHAnsi"/>
          <w:b/>
          <w:color w:val="595959" w:themeColor="text1" w:themeTint="A6"/>
        </w:rPr>
        <w:t>www.gvt.co.kr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 xml:space="preserve">), </w:t>
      </w:r>
      <w:r>
        <w:rPr>
          <w:rFonts w:asciiTheme="minorHAnsi" w:eastAsia="Arial" w:hAnsiTheme="minorHAnsi" w:cstheme="minorHAnsi"/>
          <w:b/>
          <w:color w:val="595959"/>
        </w:rPr>
        <w:t>South Korea</w:t>
      </w:r>
    </w:p>
    <w:p w14:paraId="7A97981E" w14:textId="77777777" w:rsidR="0087012B" w:rsidRDefault="0087012B" w:rsidP="005D0E15">
      <w:pPr>
        <w:numPr>
          <w:ilvl w:val="0"/>
          <w:numId w:val="6"/>
        </w:numPr>
        <w:tabs>
          <w:tab w:val="left" w:pos="588"/>
        </w:tabs>
        <w:spacing w:before="2" w:line="264" w:lineRule="auto"/>
        <w:ind w:left="740" w:right="1420" w:hanging="65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Sales and marketing</w:t>
      </w:r>
    </w:p>
    <w:p w14:paraId="24B3BD06" w14:textId="77777777" w:rsidR="0087012B" w:rsidRPr="00B16CB2" w:rsidRDefault="0087012B" w:rsidP="005D0E15">
      <w:pPr>
        <w:numPr>
          <w:ilvl w:val="0"/>
          <w:numId w:val="6"/>
        </w:numPr>
        <w:tabs>
          <w:tab w:val="left" w:pos="588"/>
        </w:tabs>
        <w:spacing w:before="2" w:line="264" w:lineRule="auto"/>
        <w:ind w:left="740" w:right="1420" w:hanging="65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Web design, editing and management</w:t>
      </w:r>
    </w:p>
    <w:p w14:paraId="1E67480D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7B43EF63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Military Service</w:t>
      </w:r>
    </w:p>
    <w:p w14:paraId="7843B2E8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>Intelligence Unit, South Korea</w:t>
      </w:r>
    </w:p>
    <w:p w14:paraId="5833578E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44B2C45E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19242590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 xml:space="preserve">Co-author on </w:t>
      </w:r>
      <w:r w:rsidR="008A5C5E">
        <w:rPr>
          <w:rFonts w:asciiTheme="minorHAnsi" w:eastAsia="Arial" w:hAnsiTheme="minorHAnsi" w:cstheme="minorHAnsi"/>
          <w:b/>
        </w:rPr>
        <w:t>14</w:t>
      </w:r>
      <w:r w:rsidRPr="00B16CB2">
        <w:rPr>
          <w:rFonts w:asciiTheme="minorHAnsi" w:eastAsia="Arial" w:hAnsiTheme="minorHAnsi" w:cstheme="minorHAnsi"/>
          <w:b/>
        </w:rPr>
        <w:t xml:space="preserve"> neuroscience publications (</w:t>
      </w:r>
      <w:r w:rsidR="008A5C5E">
        <w:rPr>
          <w:rFonts w:asciiTheme="minorHAnsi" w:eastAsia="Arial" w:hAnsiTheme="minorHAnsi" w:cstheme="minorHAnsi"/>
          <w:b/>
        </w:rPr>
        <w:t>8</w:t>
      </w:r>
      <w:r w:rsidRPr="00B16CB2">
        <w:rPr>
          <w:rFonts w:asciiTheme="minorHAnsi" w:eastAsia="Arial" w:hAnsiTheme="minorHAnsi" w:cstheme="minorHAnsi"/>
          <w:b/>
        </w:rPr>
        <w:t xml:space="preserve"> first-author)</w:t>
      </w:r>
    </w:p>
    <w:p w14:paraId="1AC1CFDE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Presented at 5 local and 2 international conferences</w:t>
      </w:r>
    </w:p>
    <w:p w14:paraId="1850473A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7 awards across local and international conferences</w:t>
      </w:r>
    </w:p>
    <w:p w14:paraId="5AC92BCC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72A225F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Journal Cover</w:t>
      </w:r>
    </w:p>
    <w:p w14:paraId="51988F43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Human Brain Map</w:t>
      </w:r>
      <w:r>
        <w:rPr>
          <w:rFonts w:asciiTheme="minorHAnsi" w:eastAsia="Arial" w:hAnsiTheme="minorHAnsi" w:cstheme="minorHAnsi"/>
          <w:b/>
          <w:color w:val="595959"/>
        </w:rPr>
        <w:t>ping</w:t>
      </w:r>
    </w:p>
    <w:p w14:paraId="64BCDF45" w14:textId="77777777" w:rsidR="0087012B" w:rsidRPr="00B16CB2" w:rsidRDefault="0087012B" w:rsidP="005D0E15">
      <w:pPr>
        <w:numPr>
          <w:ilvl w:val="0"/>
          <w:numId w:val="7"/>
        </w:numPr>
        <w:tabs>
          <w:tab w:val="left" w:pos="532"/>
        </w:tabs>
        <w:spacing w:before="2" w:line="264" w:lineRule="auto"/>
        <w:ind w:left="720" w:right="1420" w:hanging="6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2/14 Neuroimaging ranking</w:t>
      </w:r>
    </w:p>
    <w:p w14:paraId="3CCE436B" w14:textId="77777777" w:rsidR="0087012B" w:rsidRPr="00B16CB2" w:rsidRDefault="0087012B" w:rsidP="0087012B">
      <w:pPr>
        <w:tabs>
          <w:tab w:val="left" w:pos="720"/>
        </w:tabs>
        <w:spacing w:before="2" w:line="264" w:lineRule="auto"/>
        <w:ind w:left="720" w:right="1420"/>
        <w:rPr>
          <w:rFonts w:asciiTheme="minorHAnsi" w:hAnsiTheme="minorHAnsi" w:cstheme="minorHAnsi"/>
        </w:rPr>
      </w:pPr>
    </w:p>
    <w:p w14:paraId="4FFD222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Outstanding Poster Award</w:t>
      </w:r>
    </w:p>
    <w:p w14:paraId="3D153566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2</w:t>
      </w:r>
      <w:r w:rsidRPr="00B16CB2">
        <w:rPr>
          <w:rFonts w:asciiTheme="minorHAnsi" w:eastAsia="Arial" w:hAnsiTheme="minorHAnsi" w:cstheme="minorHAnsi"/>
          <w:b/>
          <w:color w:val="595959"/>
          <w:vertAlign w:val="superscript"/>
        </w:rPr>
        <w:t>nd</w:t>
      </w:r>
      <w:r w:rsidRPr="00B16CB2">
        <w:rPr>
          <w:rFonts w:asciiTheme="minorHAnsi" w:eastAsia="Arial" w:hAnsiTheme="minorHAnsi" w:cstheme="minorHAnsi"/>
          <w:b/>
          <w:color w:val="595959"/>
        </w:rPr>
        <w:t xml:space="preserve"> International Brain Stimulation Conference, Spain</w:t>
      </w:r>
    </w:p>
    <w:p w14:paraId="71AE591A" w14:textId="77777777" w:rsidR="0087012B" w:rsidRPr="00B16CB2" w:rsidRDefault="0087012B" w:rsidP="005D0E15">
      <w:pPr>
        <w:numPr>
          <w:ilvl w:val="0"/>
          <w:numId w:val="7"/>
        </w:numPr>
        <w:tabs>
          <w:tab w:val="left" w:pos="560"/>
        </w:tabs>
        <w:spacing w:before="2" w:line="264" w:lineRule="auto"/>
        <w:ind w:left="720" w:right="1420" w:hanging="580"/>
        <w:rPr>
          <w:rFonts w:asciiTheme="minorHAnsi" w:hAnsiTheme="minorHAnsi" w:cstheme="minorHAnsi"/>
        </w:rPr>
      </w:pPr>
      <w:r w:rsidRPr="00B16CB2">
        <w:rPr>
          <w:rFonts w:asciiTheme="minorHAnsi" w:hAnsiTheme="minorHAnsi" w:cstheme="minorHAnsi"/>
        </w:rPr>
        <w:t>One of 3 out of ~500 (US$500)</w:t>
      </w:r>
    </w:p>
    <w:p w14:paraId="489D2C7C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14:paraId="50C07C91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Monash Graduate Scholarships (AU$26,288 per annum)</w:t>
      </w:r>
    </w:p>
    <w:p w14:paraId="0377B99F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Faculty Graduate Research International Scholarships (AU$39,900 per annum)</w:t>
      </w:r>
    </w:p>
    <w:p w14:paraId="2318AE4E" w14:textId="77777777"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04E399E4" w14:textId="77777777"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2A93721B" w14:textId="77777777" w:rsidR="0087012B" w:rsidRPr="00090E24" w:rsidRDefault="0087012B" w:rsidP="00406F3B">
      <w:pPr>
        <w:ind w:firstLine="1134"/>
        <w:rPr>
          <w:rFonts w:asciiTheme="minorHAnsi" w:hAnsiTheme="minorHAnsi" w:cstheme="minorHAnsi"/>
          <w:b/>
          <w:sz w:val="28"/>
          <w:szCs w:val="28"/>
        </w:rPr>
        <w:sectPr w:rsidR="0087012B" w:rsidRPr="00090E24" w:rsidSect="00F10196">
          <w:pgSz w:w="11900" w:h="16850"/>
          <w:pgMar w:top="284" w:right="284" w:bottom="284" w:left="284" w:header="0" w:footer="0" w:gutter="0"/>
          <w:cols w:num="2" w:space="720" w:equalWidth="0">
            <w:col w:w="2126" w:space="992"/>
            <w:col w:w="8214"/>
          </w:cols>
        </w:sect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>VOLUNTEER ACTIVITIES</w:t>
      </w:r>
    </w:p>
    <w:p w14:paraId="758D4B13" w14:textId="77777777"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16"/>
          <w:szCs w:val="16"/>
        </w:rPr>
      </w:pPr>
    </w:p>
    <w:p w14:paraId="48860CDD" w14:textId="77777777" w:rsidR="0087012B" w:rsidRPr="000F3A2C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TMS course assistant</w:t>
      </w:r>
    </w:p>
    <w:p w14:paraId="59A868F4" w14:textId="77777777"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proofErr w:type="spellStart"/>
      <w:r>
        <w:rPr>
          <w:rFonts w:asciiTheme="minorHAnsi" w:eastAsia="Arial" w:hAnsiTheme="minorHAnsi" w:cstheme="minorHAnsi"/>
          <w:sz w:val="20"/>
          <w:szCs w:val="20"/>
        </w:rPr>
        <w:t>MAPrc</w:t>
      </w:r>
      <w:proofErr w:type="spellEnd"/>
      <w:r>
        <w:rPr>
          <w:rFonts w:asciiTheme="minorHAnsi" w:eastAsia="Arial" w:hAnsiTheme="minorHAnsi" w:cstheme="minorHAnsi"/>
          <w:sz w:val="20"/>
          <w:szCs w:val="20"/>
        </w:rPr>
        <w:t>, Melbourne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2CCF3D59" w14:textId="77777777"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2014 – 2018</w:t>
      </w:r>
    </w:p>
    <w:p w14:paraId="2571379B" w14:textId="77777777"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8"/>
          <w:szCs w:val="28"/>
        </w:rPr>
      </w:pPr>
    </w:p>
    <w:p w14:paraId="036EF899" w14:textId="77777777" w:rsidR="0087012B" w:rsidRPr="00A6304A" w:rsidRDefault="0087012B" w:rsidP="0087012B">
      <w:pPr>
        <w:spacing w:before="2" w:line="264" w:lineRule="auto"/>
        <w:ind w:right="-24"/>
        <w:jc w:val="right"/>
        <w:rPr>
          <w:rFonts w:asciiTheme="minorHAnsi" w:hAnsiTheme="minorHAnsi" w:cstheme="minorHAnsi"/>
          <w:sz w:val="28"/>
          <w:szCs w:val="28"/>
        </w:rPr>
      </w:pPr>
    </w:p>
    <w:p w14:paraId="5343BD67" w14:textId="77777777"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b/>
          <w:sz w:val="8"/>
          <w:szCs w:val="8"/>
        </w:rPr>
      </w:pPr>
    </w:p>
    <w:p w14:paraId="68C5FE9E" w14:textId="77777777" w:rsidR="0087012B" w:rsidRPr="00D06411" w:rsidRDefault="0087012B" w:rsidP="0087012B">
      <w:pPr>
        <w:spacing w:before="2" w:line="264" w:lineRule="auto"/>
        <w:ind w:left="142" w:right="-224"/>
        <w:rPr>
          <w:rFonts w:asciiTheme="minorHAnsi" w:hAnsiTheme="minorHAnsi" w:cstheme="minorHAnsi"/>
          <w:b/>
          <w:sz w:val="20"/>
          <w:szCs w:val="20"/>
        </w:rPr>
      </w:pPr>
      <w:r w:rsidRPr="00D06411">
        <w:rPr>
          <w:rFonts w:asciiTheme="minorHAnsi" w:hAnsiTheme="minorHAnsi" w:cstheme="minorHAnsi"/>
          <w:b/>
          <w:sz w:val="20"/>
          <w:szCs w:val="20"/>
        </w:rPr>
        <w:t>Professor Paul Fitzgerald</w:t>
      </w:r>
    </w:p>
    <w:p w14:paraId="0EC5EA50" w14:textId="7777777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Director of ECIMH, Epworth Healthcare</w:t>
      </w:r>
    </w:p>
    <w:p w14:paraId="59BABCA7" w14:textId="7777777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Tel: +61 3 9805 4287</w:t>
      </w:r>
    </w:p>
    <w:p w14:paraId="6BE43858" w14:textId="7777777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E: </w:t>
      </w:r>
      <w:r w:rsidRPr="00D06411">
        <w:rPr>
          <w:rFonts w:asciiTheme="minorHAnsi" w:hAnsiTheme="minorHAnsi" w:cstheme="minorHAnsi"/>
          <w:sz w:val="20"/>
          <w:szCs w:val="20"/>
          <w:u w:val="single"/>
        </w:rPr>
        <w:t>paul.fitzgerald@monash.edu</w:t>
      </w:r>
    </w:p>
    <w:p w14:paraId="2D527477" w14:textId="77777777" w:rsidR="0087012B" w:rsidRPr="00440997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14:paraId="4F4AD3AB" w14:textId="77777777"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14:paraId="04A72A2E" w14:textId="77777777"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8"/>
          <w:szCs w:val="8"/>
        </w:rPr>
      </w:pPr>
    </w:p>
    <w:p w14:paraId="1C09DF22" w14:textId="77777777" w:rsidR="0087012B" w:rsidRDefault="0087012B" w:rsidP="0087012B">
      <w:pPr>
        <w:spacing w:before="2" w:line="264" w:lineRule="auto"/>
        <w:ind w:left="20" w:right="-224"/>
        <w:jc w:val="right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Australasian Brain Stimulation Society</w:t>
      </w:r>
    </w:p>
    <w:p w14:paraId="41C1EC93" w14:textId="77777777" w:rsidR="0087012B" w:rsidRDefault="0087012B" w:rsidP="0087012B">
      <w:pPr>
        <w:spacing w:before="2" w:line="264" w:lineRule="auto"/>
        <w:ind w:right="-224"/>
        <w:jc w:val="righ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Australian Brain Alliance</w:t>
      </w:r>
    </w:p>
    <w:p w14:paraId="479D9958" w14:textId="77777777" w:rsidR="0087012B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A67F5" wp14:editId="21F31745">
                <wp:simplePos x="0" y="0"/>
                <wp:positionH relativeFrom="margin">
                  <wp:posOffset>-429895</wp:posOffset>
                </wp:positionH>
                <wp:positionV relativeFrom="paragraph">
                  <wp:posOffset>153508</wp:posOffset>
                </wp:positionV>
                <wp:extent cx="76873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731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E053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5pt,12.1pt" to="57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" strokecolor="#a5a5a5 [2092]" strokeweight="1.5pt">
                <v:stroke dashstyle="1 1"/>
                <w10:wrap anchorx="margin"/>
              </v:line>
            </w:pict>
          </mc:Fallback>
        </mc:AlternateContent>
      </w:r>
    </w:p>
    <w:p w14:paraId="0410ABED" w14:textId="77777777" w:rsidR="0087012B" w:rsidRPr="00BF3D5F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</w:p>
    <w:p w14:paraId="0EA0463E" w14:textId="77777777" w:rsidR="0087012B" w:rsidRPr="00440997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16"/>
          <w:szCs w:val="16"/>
        </w:rPr>
      </w:pPr>
      <w:r w:rsidRPr="00BF3D5F">
        <w:rPr>
          <w:rFonts w:asciiTheme="minorHAnsi" w:hAnsiTheme="minorHAnsi" w:cstheme="minorHAnsi"/>
          <w:sz w:val="20"/>
          <w:szCs w:val="20"/>
        </w:rPr>
        <w:br w:type="column"/>
      </w:r>
    </w:p>
    <w:p w14:paraId="35B37345" w14:textId="77777777"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Student Representative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F3D5F">
        <w:rPr>
          <w:rFonts w:asciiTheme="minorHAnsi" w:hAnsiTheme="minorHAnsi" w:cstheme="minorHAnsi"/>
          <w:sz w:val="20"/>
          <w:szCs w:val="20"/>
        </w:rPr>
        <w:tab/>
      </w:r>
      <w:r w:rsidRPr="000F3A2C">
        <w:rPr>
          <w:rFonts w:asciiTheme="minorHAnsi" w:eastAsia="Arial" w:hAnsiTheme="minorHAnsi" w:cstheme="minorHAnsi"/>
          <w:b/>
          <w:sz w:val="20"/>
          <w:szCs w:val="20"/>
        </w:rPr>
        <w:t>De Castella Fund Run</w:t>
      </w:r>
    </w:p>
    <w:p w14:paraId="4059E121" w14:textId="77777777"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Alfred Precinct Student Information Session</w:t>
      </w:r>
      <w:r>
        <w:rPr>
          <w:rFonts w:asciiTheme="minorHAnsi" w:eastAsia="Arial" w:hAnsiTheme="minorHAnsi" w:cstheme="minorHAnsi"/>
          <w:sz w:val="20"/>
          <w:szCs w:val="20"/>
        </w:rPr>
        <w:tab/>
        <w:t>Xavier College, Melbourne</w:t>
      </w:r>
    </w:p>
    <w:p w14:paraId="531E7844" w14:textId="77777777" w:rsidR="0087012B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2014 – 2016</w:t>
      </w:r>
      <w:r>
        <w:rPr>
          <w:rFonts w:asciiTheme="minorHAnsi" w:hAnsiTheme="minorHAnsi" w:cstheme="minorHAnsi"/>
          <w:sz w:val="20"/>
          <w:szCs w:val="20"/>
        </w:rPr>
        <w:tab/>
        <w:t>2014 – 2016</w:t>
      </w:r>
    </w:p>
    <w:p w14:paraId="52F8BB45" w14:textId="77777777" w:rsidR="0087012B" w:rsidRPr="00440997" w:rsidRDefault="0087012B" w:rsidP="0087012B">
      <w:pPr>
        <w:tabs>
          <w:tab w:val="left" w:pos="3969"/>
        </w:tabs>
        <w:spacing w:before="2" w:line="264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B35157E" w14:textId="77777777" w:rsidR="0087012B" w:rsidRPr="00090E24" w:rsidRDefault="0087012B" w:rsidP="00406F3B">
      <w:pPr>
        <w:spacing w:before="2" w:line="264" w:lineRule="auto"/>
        <w:ind w:firstLine="426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 REFEREES</w:t>
      </w:r>
    </w:p>
    <w:p w14:paraId="2E864AEE" w14:textId="77777777" w:rsidR="0087012B" w:rsidRPr="00A6304A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14:paraId="70F5633A" w14:textId="77777777" w:rsidR="0087012B" w:rsidRPr="00D06411" w:rsidRDefault="0087012B" w:rsidP="0087012B">
      <w:pPr>
        <w:tabs>
          <w:tab w:val="left" w:pos="4253"/>
        </w:tabs>
        <w:spacing w:before="2" w:line="264" w:lineRule="auto"/>
        <w:ind w:right="3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D06411">
        <w:rPr>
          <w:rFonts w:asciiTheme="minorHAnsi" w:eastAsia="Arial" w:hAnsiTheme="minorHAnsi" w:cstheme="minorHAnsi"/>
          <w:b/>
          <w:sz w:val="20"/>
          <w:szCs w:val="20"/>
        </w:rPr>
        <w:t>A/Prof Kate Hoy</w:t>
      </w:r>
      <w:r>
        <w:rPr>
          <w:rFonts w:asciiTheme="minorHAnsi" w:eastAsia="Arial" w:hAnsiTheme="minorHAnsi" w:cstheme="minorHAnsi"/>
          <w:b/>
          <w:sz w:val="20"/>
          <w:szCs w:val="20"/>
        </w:rPr>
        <w:tab/>
      </w:r>
      <w:r>
        <w:rPr>
          <w:rFonts w:asciiTheme="minorHAnsi" w:eastAsia="Arial" w:hAnsiTheme="minorHAnsi" w:cstheme="minorHAnsi"/>
          <w:b/>
          <w:sz w:val="20"/>
          <w:szCs w:val="20"/>
        </w:rPr>
        <w:tab/>
        <w:t xml:space="preserve">Dr Rebecca </w:t>
      </w:r>
      <w:proofErr w:type="spellStart"/>
      <w:r>
        <w:rPr>
          <w:rFonts w:asciiTheme="minorHAnsi" w:eastAsia="Arial" w:hAnsiTheme="minorHAnsi" w:cstheme="minorHAnsi"/>
          <w:b/>
          <w:sz w:val="20"/>
          <w:szCs w:val="20"/>
        </w:rPr>
        <w:t>Segrave</w:t>
      </w:r>
      <w:proofErr w:type="spellEnd"/>
    </w:p>
    <w:p w14:paraId="10EC8EF3" w14:textId="77777777"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Head, Cognitive Therapeutic Research Program</w:t>
      </w:r>
      <w:r>
        <w:rPr>
          <w:rFonts w:asciiTheme="minorHAnsi" w:eastAsia="Arial" w:hAnsiTheme="minorHAnsi" w:cstheme="minorHAnsi"/>
          <w:sz w:val="20"/>
          <w:szCs w:val="20"/>
        </w:rPr>
        <w:tab/>
        <w:t>Clinical Neuropsychologist</w:t>
      </w:r>
    </w:p>
    <w:p w14:paraId="5E34C2E3" w14:textId="77777777"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Tel: +61 3 9076 5034</w:t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  <w:t>Tel: +61 3 9905 0110</w:t>
      </w:r>
      <w:r>
        <w:rPr>
          <w:rFonts w:asciiTheme="minorHAnsi" w:eastAsia="Arial" w:hAnsiTheme="minorHAnsi" w:cstheme="minorHAnsi"/>
          <w:sz w:val="20"/>
          <w:szCs w:val="20"/>
        </w:rPr>
        <w:br/>
        <w:t xml:space="preserve">E: </w:t>
      </w:r>
      <w:r w:rsidRPr="00D06411">
        <w:rPr>
          <w:rFonts w:asciiTheme="minorHAnsi" w:eastAsia="Arial" w:hAnsiTheme="minorHAnsi" w:cstheme="minorHAnsi"/>
          <w:sz w:val="20"/>
          <w:szCs w:val="20"/>
          <w:u w:val="single"/>
        </w:rPr>
        <w:t>kate.hoy@monash.edu</w:t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 xml:space="preserve">E: </w:t>
      </w:r>
      <w:r w:rsidRPr="00A6304A">
        <w:rPr>
          <w:rFonts w:asciiTheme="minorHAnsi" w:eastAsia="Arial" w:hAnsiTheme="minorHAnsi" w:cstheme="minorHAnsi"/>
          <w:sz w:val="20"/>
          <w:szCs w:val="20"/>
          <w:u w:val="single"/>
        </w:rPr>
        <w:t>rebecca.segrave@monash.edu</w:t>
      </w:r>
    </w:p>
    <w:p w14:paraId="29256AAA" w14:textId="77777777" w:rsidR="0087012B" w:rsidRPr="00440997" w:rsidRDefault="0087012B" w:rsidP="0087012B">
      <w:pPr>
        <w:spacing w:before="2" w:line="264" w:lineRule="auto"/>
        <w:ind w:right="3920"/>
        <w:jc w:val="center"/>
        <w:rPr>
          <w:rFonts w:asciiTheme="minorHAnsi" w:eastAsia="Arial" w:hAnsiTheme="minorHAnsi" w:cstheme="minorHAnsi"/>
          <w:sz w:val="28"/>
          <w:szCs w:val="28"/>
        </w:rPr>
      </w:pPr>
    </w:p>
    <w:p w14:paraId="1B79BA53" w14:textId="77777777" w:rsidR="0087012B" w:rsidRPr="00090E24" w:rsidRDefault="0087012B" w:rsidP="00406F3B">
      <w:pPr>
        <w:spacing w:before="2" w:line="264" w:lineRule="auto"/>
        <w:ind w:firstLine="284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MEMERSHIPS</w:t>
      </w:r>
    </w:p>
    <w:p w14:paraId="27EDCF55" w14:textId="77777777" w:rsidR="0087012B" w:rsidRPr="00A6304A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14:paraId="6937A6CD" w14:textId="77777777" w:rsidR="0087012B" w:rsidRPr="00BF3D5F" w:rsidRDefault="0087012B" w:rsidP="0087012B">
      <w:pPr>
        <w:spacing w:before="2" w:line="264" w:lineRule="auto"/>
        <w:ind w:right="-224" w:hanging="142"/>
        <w:rPr>
          <w:rFonts w:asciiTheme="minorHAnsi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>Association of Neurophysiological Technologists of Australia (ANTA)</w:t>
      </w:r>
    </w:p>
    <w:p w14:paraId="1706E5C9" w14:textId="77777777" w:rsidR="0087012B" w:rsidRPr="00A6304A" w:rsidRDefault="0087012B" w:rsidP="0087012B">
      <w:pPr>
        <w:spacing w:before="2" w:line="264" w:lineRule="auto"/>
        <w:ind w:right="30" w:hanging="142"/>
        <w:rPr>
          <w:rFonts w:asciiTheme="minorHAnsi" w:eastAsia="Arial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eastAsia="Arial" w:hAnsiTheme="minorHAnsi" w:cstheme="minorHAnsi"/>
          <w:sz w:val="20"/>
          <w:szCs w:val="20"/>
        </w:rPr>
        <w:t>Australasian Cognitive Neuroscience Society (ACNS)</w:t>
      </w:r>
    </w:p>
    <w:p w14:paraId="7EAA054A" w14:textId="77777777" w:rsidR="0087012B" w:rsidRPr="00F97E7C" w:rsidRDefault="0087012B" w:rsidP="0087012B">
      <w:pPr>
        <w:spacing w:before="2" w:line="264" w:lineRule="auto"/>
        <w:ind w:right="3920"/>
        <w:rPr>
          <w:rFonts w:asciiTheme="minorHAnsi" w:eastAsia="Arial" w:hAnsiTheme="minorHAnsi" w:cstheme="minorHAnsi"/>
          <w:sz w:val="20"/>
          <w:szCs w:val="20"/>
        </w:rPr>
      </w:pPr>
    </w:p>
    <w:p w14:paraId="5B99EDB4" w14:textId="77777777" w:rsidR="0087012B" w:rsidRPr="006157E0" w:rsidRDefault="0087012B" w:rsidP="0087012B">
      <w:pPr>
        <w:spacing w:before="2" w:line="264" w:lineRule="auto"/>
        <w:ind w:right="3920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     </w:t>
      </w:r>
      <w:r w:rsidRPr="006157E0">
        <w:rPr>
          <w:rFonts w:asciiTheme="minorHAnsi" w:eastAsia="Arial" w:hAnsiTheme="minorHAnsi" w:cstheme="minorHAnsi"/>
          <w:b/>
          <w:sz w:val="24"/>
          <w:szCs w:val="24"/>
        </w:rPr>
        <w:t>Interests</w:t>
      </w:r>
    </w:p>
    <w:p w14:paraId="3B40FC1D" w14:textId="77777777" w:rsidR="0087012B" w:rsidRPr="00C96ABB" w:rsidRDefault="0087012B" w:rsidP="0087012B">
      <w:pPr>
        <w:spacing w:before="2" w:line="264" w:lineRule="auto"/>
        <w:ind w:right="3920"/>
        <w:rPr>
          <w:rFonts w:asciiTheme="minorHAnsi" w:hAnsiTheme="minorHAnsi" w:cstheme="minorHAnsi"/>
          <w:sz w:val="8"/>
          <w:szCs w:val="8"/>
        </w:rPr>
      </w:pPr>
    </w:p>
    <w:p w14:paraId="4714C9B0" w14:textId="77777777" w:rsidR="0087012B" w:rsidRPr="00BF3D5F" w:rsidRDefault="0087012B" w:rsidP="0087012B">
      <w:pPr>
        <w:spacing w:before="2" w:line="264" w:lineRule="auto"/>
        <w:ind w:hanging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Technology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>
        <w:rPr>
          <w:rFonts w:asciiTheme="minorHAnsi" w:eastAsia="Arial" w:hAnsiTheme="minorHAnsi" w:cstheme="minorHAnsi"/>
          <w:sz w:val="20"/>
          <w:szCs w:val="20"/>
        </w:rPr>
        <w:t>Ukulele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>
        <w:rPr>
          <w:rFonts w:asciiTheme="minorHAnsi" w:eastAsia="Arial" w:hAnsiTheme="minorHAnsi" w:cstheme="minorHAnsi"/>
          <w:sz w:val="20"/>
          <w:szCs w:val="20"/>
        </w:rPr>
        <w:t>Skateboarding</w:t>
      </w:r>
    </w:p>
    <w:p w14:paraId="038A4706" w14:textId="77777777" w:rsid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  <w:sectPr w:rsidR="00726350" w:rsidSect="00726350">
          <w:type w:val="continuous"/>
          <w:pgSz w:w="11900" w:h="16850"/>
          <w:pgMar w:top="1440" w:right="300" w:bottom="0" w:left="440" w:header="0" w:footer="0" w:gutter="0"/>
          <w:cols w:num="2" w:space="720" w:equalWidth="0">
            <w:col w:w="3320" w:space="580"/>
            <w:col w:w="7260"/>
          </w:cols>
        </w:sectPr>
      </w:pPr>
    </w:p>
    <w:p w14:paraId="6AD35BBD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31"/>
          <w:szCs w:val="31"/>
          <w:u w:val="single"/>
        </w:rPr>
      </w:pPr>
      <w:r w:rsidRPr="00726350">
        <w:rPr>
          <w:rFonts w:asciiTheme="minorHAnsi" w:eastAsia="Batang" w:hAnsiTheme="minorHAnsi" w:cstheme="minorHAnsi"/>
          <w:b/>
          <w:sz w:val="31"/>
          <w:szCs w:val="31"/>
          <w:u w:val="single"/>
        </w:rPr>
        <w:lastRenderedPageBreak/>
        <w:t>Details</w:t>
      </w:r>
    </w:p>
    <w:p w14:paraId="49734218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14:paraId="65BB63DD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AWARDS &amp; ACHIEVEMENTS</w:t>
      </w:r>
    </w:p>
    <w:p w14:paraId="60F30A9F" w14:textId="77777777" w:rsidR="0074512A" w:rsidRDefault="0074512A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4512A">
        <w:rPr>
          <w:rFonts w:asciiTheme="minorHAnsi" w:eastAsia="Batang" w:hAnsiTheme="minorHAnsi" w:cstheme="minorHAnsi"/>
          <w:sz w:val="20"/>
        </w:rPr>
        <w:t>Nominations for the Mollie Holman Doctoral Medal (Thesis Excellence)</w:t>
      </w:r>
      <w:r w:rsidR="00406F3B">
        <w:rPr>
          <w:rFonts w:asciiTheme="minorHAnsi" w:eastAsia="Batang" w:hAnsiTheme="minorHAnsi" w:cstheme="minorHAnsi"/>
          <w:sz w:val="20"/>
        </w:rPr>
        <w:t>, Monash University, Feb 2019</w:t>
      </w:r>
    </w:p>
    <w:p w14:paraId="66EB60D5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Cover of Human Brain Mapping in Feb 2018 issue (Publication #</w:t>
      </w:r>
      <w:r w:rsidR="00ED23DC">
        <w:rPr>
          <w:rFonts w:asciiTheme="minorHAnsi" w:eastAsia="Batang" w:hAnsiTheme="minorHAnsi" w:cstheme="minorHAnsi"/>
          <w:sz w:val="20"/>
        </w:rPr>
        <w:t>10</w:t>
      </w:r>
      <w:r w:rsidRPr="00726350">
        <w:rPr>
          <w:rFonts w:asciiTheme="minorHAnsi" w:eastAsia="Batang" w:hAnsiTheme="minorHAnsi" w:cstheme="minorHAnsi"/>
          <w:sz w:val="20"/>
        </w:rPr>
        <w:t>)</w:t>
      </w:r>
    </w:p>
    <w:p w14:paraId="6EEEBADF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Travel Award for Australasian Cognitive Neuroscience Society Conference (value: AUD $250), 2017</w:t>
      </w:r>
    </w:p>
    <w:p w14:paraId="5783E1A4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Outstanding Poster Award at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(1 of 3 out of ~ 500; value: US $ 500), 2017</w:t>
      </w:r>
    </w:p>
    <w:p w14:paraId="79742851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$1,800), 2017</w:t>
      </w:r>
    </w:p>
    <w:p w14:paraId="783BA029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Prize Poster Presentation at SOBR symposium (value: AUD $250), 2016</w:t>
      </w:r>
    </w:p>
    <w:p w14:paraId="227C4519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grant (value: AUD $2,115), 2016</w:t>
      </w:r>
    </w:p>
    <w:p w14:paraId="1473A1D5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Top ranked student abstracts for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 (value: AUD $250), 2016</w:t>
      </w:r>
    </w:p>
    <w:p w14:paraId="33142260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Graduate Research International Scholarship (FGRIS) (</w:t>
      </w:r>
      <w:r w:rsidR="00ED23DC" w:rsidRPr="00726350">
        <w:rPr>
          <w:rFonts w:asciiTheme="minorHAnsi" w:eastAsia="Batang" w:hAnsiTheme="minorHAnsi" w:cstheme="minorHAnsi"/>
          <w:sz w:val="20"/>
        </w:rPr>
        <w:t>value:</w:t>
      </w:r>
      <w:r w:rsidRPr="00726350">
        <w:rPr>
          <w:rFonts w:asciiTheme="minorHAnsi" w:eastAsia="Batang" w:hAnsiTheme="minorHAnsi" w:cstheme="minorHAnsi"/>
          <w:sz w:val="20"/>
        </w:rPr>
        <w:t xml:space="preserve"> AUD $39,900 per annum), 2016</w:t>
      </w:r>
    </w:p>
    <w:p w14:paraId="267786FB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Graduate Scholarship (MGS) (</w:t>
      </w:r>
      <w:r w:rsidR="00ED23DC" w:rsidRPr="00726350">
        <w:rPr>
          <w:rFonts w:asciiTheme="minorHAnsi" w:eastAsia="Batang" w:hAnsiTheme="minorHAnsi" w:cstheme="minorHAnsi"/>
          <w:sz w:val="20"/>
        </w:rPr>
        <w:t>value:</w:t>
      </w:r>
      <w:r w:rsidRPr="00726350">
        <w:rPr>
          <w:rFonts w:asciiTheme="minorHAnsi" w:eastAsia="Batang" w:hAnsiTheme="minorHAnsi" w:cstheme="minorHAnsi"/>
          <w:sz w:val="20"/>
        </w:rPr>
        <w:t xml:space="preserve"> AUD $26,288 per annum), 2016</w:t>
      </w:r>
    </w:p>
    <w:p w14:paraId="5282174F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$1,000), 2015</w:t>
      </w:r>
    </w:p>
    <w:p w14:paraId="63C52084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of Pharmacy Fee Waiver (value: approx. AUD $108,989), 2007</w:t>
      </w:r>
    </w:p>
    <w:p w14:paraId="1C7D5A99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14:paraId="10094F9D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14:paraId="503FFE12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PUBLICATION(S)</w:t>
      </w:r>
    </w:p>
    <w:p w14:paraId="4202CFAE" w14:textId="77777777" w:rsidR="00A239F9" w:rsidRPr="003E6CCF" w:rsidRDefault="00A239F9" w:rsidP="00A239F9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Hill AT,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McModie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S, Fung W, Hoy KE, </w:t>
      </w:r>
      <w:r w:rsidRPr="00C06174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Bertram KL. </w:t>
      </w:r>
      <w:r w:rsidRPr="00C06174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Impact of prefrontal intermittent theta-burst stimulation on working memory and executive function in Parkinson’s disease: A double-blind sham-controlled pilot study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. Brain Research, 1726: 146506; 2019</w:t>
      </w:r>
    </w:p>
    <w:p w14:paraId="00E62992" w14:textId="77777777" w:rsidR="00A239F9" w:rsidRDefault="00A239F9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Bailey NW, Freedman G, Raj K, Sullivan CM,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</w:t>
      </w:r>
      <w:r w:rsidRPr="00A239F9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Hoy KE, Chambers R,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Hassed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C, Van Dam NT, Koenig T, Fitzgerald PB. </w:t>
      </w:r>
      <w:r w:rsidRPr="00A239F9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Mindfulness meditators show altered distributions of early and late neural activity markers of attention in a response inhibition task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.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PLoS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One. 14(8): 20203096; 2019</w:t>
      </w:r>
    </w:p>
    <w:p w14:paraId="18D573F9" w14:textId="77777777" w:rsidR="00F8744C" w:rsidRDefault="00F8744C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Chen L, </w:t>
      </w:r>
      <w:r w:rsidRPr="00F8744C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Hoy KE, Fitzgerald PB. </w:t>
      </w:r>
      <w:r w:rsidRPr="00F8744C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Is theta burst stimulation ready as a clinical treatment for depression?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 w:rsidRPr="00F8744C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Expert review of neurotherapeutics 19(11)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:</w:t>
      </w:r>
      <w:r w:rsidRPr="00F8744C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1089-1102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; 2019</w:t>
      </w:r>
    </w:p>
    <w:p w14:paraId="4FCED832" w14:textId="77777777" w:rsidR="00D03993" w:rsidRDefault="00E36237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Che X,</w:t>
      </w:r>
      <w:r w:rsidRPr="00E36237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Cash RFH,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Bailey NW, Fitzgerald PB, Fitzgibbon BM.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 w:rsidRPr="00E36237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The dorsomedial prefrontal cortex as a flexible hub mediating behavioral as well as local and distributed neural effects of social support context on pain: A Theta Burst Stimulation and TMS-EEG study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. Neuroimage, 201: 116053; 2019</w:t>
      </w:r>
    </w:p>
    <w:p w14:paraId="4D48D91B" w14:textId="77777777" w:rsidR="00D3566A" w:rsidRPr="00D3566A" w:rsidRDefault="00D3566A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D3566A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Thomson CJ, Lee S, </w:t>
      </w:r>
      <w:proofErr w:type="spellStart"/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Worsley</w:t>
      </w:r>
      <w:proofErr w:type="spellEnd"/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RN, </w:t>
      </w:r>
      <w:proofErr w:type="spellStart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</w:t>
      </w:r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Kulkarni J, Thomson RH, Fitzgerald PB, </w:t>
      </w:r>
      <w:proofErr w:type="spellStart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Segrave</w:t>
      </w:r>
      <w:proofErr w:type="spellEnd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RA.</w:t>
      </w:r>
      <w:r w:rsidR="00473F32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 xml:space="preserve"> </w:t>
      </w:r>
      <w:r w:rsidR="00473F32" w:rsidRPr="00473F32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The influence of endogenous estrogen on high-frequency prefrontal transcranial magnetic stimulation.</w:t>
      </w:r>
      <w:r w:rsidR="00473F32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Brain Stimulation, 12(5): 1271-79; 2019</w:t>
      </w:r>
    </w:p>
    <w:p w14:paraId="7EBDC85B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Sullivan CM,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Bailey NW, Cash RFH, Fitzgerald PB. The effects of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individualised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intermittent theta burst stimulation in the prefrontal cortex: A TMS‐EEG study. Human Brain Mapping, 40 (2): 608-27, 2018</w:t>
      </w:r>
    </w:p>
    <w:p w14:paraId="51BC4C4F" w14:textId="77777777" w:rsidR="00726350" w:rsidRPr="00726350" w:rsidRDefault="00E36237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Che</w:t>
      </w:r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X</w:t>
      </w:r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Cash RFH, </w:t>
      </w:r>
      <w:r w:rsidR="00726350"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Fitzgerald PB, Fitzgibbon BM. Investigating the influence of social support on experimental pain and related physiological arousal: A systematic review and meta-analysis. Neuroscience &amp; </w:t>
      </w:r>
      <w:proofErr w:type="spellStart"/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Biobehavioural</w:t>
      </w:r>
      <w:proofErr w:type="spellEnd"/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Reviews, 92: 437-52; 2018</w:t>
      </w:r>
    </w:p>
    <w:p w14:paraId="3FC85947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Lee S,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Thomson CJ,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Worsley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RN, Kulkarni J, Thomson RH, Fitzgerald PB,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Segrave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RA. The influence of endogenous estrogen on transcranial direct current stimulation: A preliminary study. European Journal of Neuroscience, 48(4): 2001-12; 2018</w:t>
      </w:r>
    </w:p>
    <w:p w14:paraId="0415C5D3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The effect of single and repeated prefrontal intermittent theta burst stimulation on cortical reactivity and working memory. Brain Stimulation, 11(3): 566-74; 2018</w:t>
      </w:r>
    </w:p>
    <w:p w14:paraId="5252D8A3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Sullivan CM, Cash RFH, Fitzgerald PB. Impact of different intensities of intermittent theta burst stimulation on the cortical properties during TMS-EEG and working memory performance. Human Brain Mapping, 39(2): 783-802; 2018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(Cover of HBM Feb 2018 Issue)</w:t>
      </w:r>
    </w:p>
    <w:p w14:paraId="4F4DCCC4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Lewis BP,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Saeki T, Thomson RH, Hoy KE, Bailey NW, Fitzgerald PB. Demonstration of short-term plasticity in the dorsolateral prefrontal cortex with theta burst stimulation: A TMS-EEG study. Clinical Neurophysiology, 128(7): 1117-26; 2017</w:t>
      </w:r>
    </w:p>
    <w:p w14:paraId="76B55617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Hill AT,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Use of theta-burst stimulation in changing excitability of motor cortex: A systematic review and meta-analysis. Neuroscience &amp;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Biobehavioural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Reviews, 63(4):43-64; 2016 </w:t>
      </w:r>
    </w:p>
    <w:p w14:paraId="25B496DC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Measuring brain stimulation induced changes in cortical properties using TMS-EEG. Brain Stimulation, 8(6): 1010-20; 2015</w:t>
      </w:r>
    </w:p>
    <w:p w14:paraId="1C0C3BFB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Hoy KE, Fitzgerald PB. Theta-burst stimulation: a new form of TMS treatment for depression? Depression and Anxiety, 32(3):182-92; 2015</w:t>
      </w:r>
    </w:p>
    <w:p w14:paraId="1C65DFA8" w14:textId="77777777" w:rsidR="00726350" w:rsidRPr="00726350" w:rsidRDefault="00726350" w:rsidP="00726350">
      <w:pPr>
        <w:ind w:left="720"/>
        <w:rPr>
          <w:rFonts w:asciiTheme="minorHAnsi" w:eastAsia="Batang" w:hAnsiTheme="minorHAnsi" w:cstheme="minorHAnsi"/>
          <w:sz w:val="20"/>
        </w:rPr>
      </w:pPr>
    </w:p>
    <w:p w14:paraId="0B41F0D9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14:paraId="7BC16CE0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POSTER / ORAL PRESENTATION(S)</w:t>
      </w:r>
    </w:p>
    <w:p w14:paraId="467AC87B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r w:rsidRPr="00726350">
        <w:rPr>
          <w:rFonts w:asciiTheme="minorHAnsi" w:eastAsia="Batang" w:hAnsiTheme="minorHAnsi" w:cstheme="minorHAnsi"/>
          <w:bCs/>
          <w:sz w:val="20"/>
        </w:rPr>
        <w:t>Sullivan CM,</w:t>
      </w:r>
      <w:r w:rsidRPr="00726350">
        <w:rPr>
          <w:rFonts w:asciiTheme="minorHAnsi" w:eastAsia="Batang" w:hAnsiTheme="minorHAnsi" w:cstheme="minorHAnsi"/>
          <w:sz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Cash RFH, Fitzgerald PB. The effects of individualised intermittent theta burst stimulation in the prefrontal cortex: a TMS-EEG study. 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Dec,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6F6A014E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More is not always better: Impact of different intensities of intermittent theta burst stimulation in prefrontal cortex using TMS-EEG.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50C0F962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lastRenderedPageBreak/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Saeki T, Thomson R, Bailey NW, Hoy KE, Fitzgerald PB. Demonstration of short-term plasticity in the dorsolateral prefrontal cortex with theta burst stimulation: A TMS-EEG study.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Nov,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162BFBBF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More is not always better: Impact of different intensities of intermittent theta burst stimulation in prefrontal cortex using TMS-EEG. Central Clinical School Annual Postgraduate Research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Oct,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  <w:bookmarkStart w:id="2" w:name="_GoBack"/>
      <w:bookmarkEnd w:id="2"/>
    </w:p>
    <w:p w14:paraId="30658B61" w14:textId="52998694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Saeki T, Thomson R, Bailey NW, Hoy KE, Fitzgerald PB. Demonstration of short-term plasticity in the dorsolateral prefrontal cortex with theta burst stimulation: A TMS-EEG study. 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of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 xml:space="preserve">ttingen, Germany.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Sep,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42A0DC88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SW,</w:t>
      </w:r>
      <w:r w:rsidRPr="00726350">
        <w:rPr>
          <w:rFonts w:asciiTheme="minorHAnsi" w:hAnsiTheme="minorHAnsi" w:cstheme="minorHAnsi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Cs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Cs/>
          <w:sz w:val="20"/>
        </w:rPr>
        <w:t xml:space="preserve"> NC, Hoy KE, Fitzgerald PB. Intensity-dependent effect of intermittent theta burst stimulation in prefrontal cortex: A TMS-EEG Study. 2</w:t>
      </w:r>
      <w:r w:rsidRPr="00726350">
        <w:rPr>
          <w:rFonts w:asciiTheme="minorHAnsi" w:eastAsia="Batang" w:hAnsiTheme="minorHAnsi" w:cstheme="minorHAnsi"/>
          <w:bCs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Australasian Brain Stimulation Meeting, Melbourne, Australia. </w:t>
      </w:r>
      <w:r w:rsidRPr="00726350">
        <w:rPr>
          <w:rFonts w:asciiTheme="minorHAnsi" w:eastAsia="Batang" w:hAnsiTheme="minorHAnsi" w:cstheme="minorHAnsi"/>
          <w:bCs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bCs/>
          <w:sz w:val="20"/>
        </w:rPr>
        <w:t>Jul,</w:t>
      </w:r>
      <w:proofErr w:type="gramEnd"/>
      <w:r w:rsidRPr="00726350">
        <w:rPr>
          <w:rFonts w:asciiTheme="minorHAnsi" w:eastAsia="Batang" w:hAnsiTheme="minorHAnsi" w:cstheme="minorHAnsi"/>
          <w:bCs/>
          <w:sz w:val="20"/>
        </w:rPr>
        <w:t xml:space="preserve"> 2016)</w:t>
      </w:r>
    </w:p>
    <w:p w14:paraId="30393482" w14:textId="77777777" w:rsidR="00726350" w:rsidRPr="00726350" w:rsidRDefault="00726350" w:rsidP="00726350">
      <w:pPr>
        <w:numPr>
          <w:ilvl w:val="0"/>
          <w:numId w:val="13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 xml:space="preserve">Chung SW, </w:t>
      </w:r>
      <w:r w:rsidRPr="00726350">
        <w:rPr>
          <w:rFonts w:asciiTheme="minorHAnsi" w:eastAsia="Batang" w:hAnsiTheme="minorHAnsi" w:cstheme="minorHAnsi"/>
          <w:sz w:val="20"/>
        </w:rPr>
        <w:t xml:space="preserve">Hill AT,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Use of theta-burst stimulation in changing excitability of motor cortex: a systematic review and meta-analysis.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Nov,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2015)</w:t>
      </w:r>
    </w:p>
    <w:p w14:paraId="1DA036AC" w14:textId="77777777" w:rsidR="00E603B8" w:rsidRDefault="00E603B8" w:rsidP="00726350">
      <w:pPr>
        <w:ind w:right="-360"/>
        <w:rPr>
          <w:rFonts w:asciiTheme="minorHAnsi" w:eastAsia="Batang" w:hAnsiTheme="minorHAnsi" w:cstheme="minorHAnsi"/>
          <w:b/>
        </w:rPr>
      </w:pPr>
    </w:p>
    <w:p w14:paraId="265E16FD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CONFERENCE</w:t>
      </w:r>
      <w:r w:rsidR="00E603B8">
        <w:rPr>
          <w:rFonts w:asciiTheme="minorHAnsi" w:eastAsia="Batang" w:hAnsiTheme="minorHAnsi" w:cstheme="minorHAnsi"/>
          <w:b/>
        </w:rPr>
        <w:t>S</w:t>
      </w:r>
      <w:r w:rsidRPr="00726350">
        <w:rPr>
          <w:rFonts w:asciiTheme="minorHAnsi" w:eastAsia="Batang" w:hAnsiTheme="minorHAnsi" w:cstheme="minorHAnsi"/>
          <w:b/>
        </w:rPr>
        <w:t xml:space="preserve"> ATTENDED</w:t>
      </w:r>
    </w:p>
    <w:p w14:paraId="02A4ABB9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Dec,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025C9A73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359DD0C6" w14:textId="0253596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on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>ttingen, Germany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Sep,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025EFFBD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Meeting, Melbourne, Australia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Jul,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1185B042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Singapore Expo Convention and Exhibition Centre, Singapore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2015)</w:t>
      </w:r>
    </w:p>
    <w:p w14:paraId="50C7891A" w14:textId="77777777" w:rsidR="00726350" w:rsidRP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</w:pPr>
    </w:p>
    <w:p w14:paraId="11E392F9" w14:textId="77777777" w:rsidR="00A6304A" w:rsidRPr="00726350" w:rsidRDefault="00A6304A" w:rsidP="00726350">
      <w:pPr>
        <w:rPr>
          <w:rFonts w:asciiTheme="minorHAnsi" w:eastAsia="Arial" w:hAnsiTheme="minorHAnsi" w:cstheme="minorHAnsi"/>
          <w:sz w:val="20"/>
          <w:szCs w:val="20"/>
        </w:rPr>
      </w:pPr>
    </w:p>
    <w:sectPr w:rsidR="00A6304A" w:rsidRPr="00726350" w:rsidSect="00E603B8">
      <w:pgSz w:w="11900" w:h="16850"/>
      <w:pgMar w:top="567" w:right="301" w:bottom="567" w:left="44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DDE6" w14:textId="77777777" w:rsidR="00350EF0" w:rsidRDefault="00350EF0" w:rsidP="00726350">
      <w:r>
        <w:separator/>
      </w:r>
    </w:p>
  </w:endnote>
  <w:endnote w:type="continuationSeparator" w:id="0">
    <w:p w14:paraId="0FCDE45B" w14:textId="77777777" w:rsidR="00350EF0" w:rsidRDefault="00350EF0" w:rsidP="0072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B72CE" w14:textId="77777777" w:rsidR="00350EF0" w:rsidRDefault="00350EF0" w:rsidP="00726350">
      <w:r>
        <w:separator/>
      </w:r>
    </w:p>
  </w:footnote>
  <w:footnote w:type="continuationSeparator" w:id="0">
    <w:p w14:paraId="67ADCEE4" w14:textId="77777777" w:rsidR="00350EF0" w:rsidRDefault="00350EF0" w:rsidP="0072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2.6pt;height:23.45pt;visibility:visible;mso-wrap-style:square" o:bullet="t">
        <v:imagedata r:id="rId1" o:title=""/>
      </v:shape>
    </w:pict>
  </w:numPicBullet>
  <w:numPicBullet w:numPicBulletId="1">
    <w:pict>
      <v:shape id="_x0000_i1033" type="#_x0000_t75" style="width:26.8pt;height:29.3pt;visibility:visible;mso-wrap-style:square" o:bullet="t">
        <v:imagedata r:id="rId2" o:title=""/>
      </v:shape>
    </w:pict>
  </w:numPicBullet>
  <w:abstractNum w:abstractNumId="0" w15:restartNumberingAfterBreak="0">
    <w:nsid w:val="057807D2"/>
    <w:multiLevelType w:val="hybridMultilevel"/>
    <w:tmpl w:val="0758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854"/>
    <w:multiLevelType w:val="hybridMultilevel"/>
    <w:tmpl w:val="C6900A12"/>
    <w:lvl w:ilvl="0" w:tplc="BD34ECE8">
      <w:start w:val="1"/>
      <w:numFmt w:val="bullet"/>
      <w:lvlText w:val="•"/>
      <w:lvlJc w:val="left"/>
    </w:lvl>
    <w:lvl w:ilvl="1" w:tplc="306C1F90">
      <w:numFmt w:val="decimal"/>
      <w:lvlText w:val=""/>
      <w:lvlJc w:val="left"/>
    </w:lvl>
    <w:lvl w:ilvl="2" w:tplc="5D981CD4">
      <w:numFmt w:val="decimal"/>
      <w:lvlText w:val=""/>
      <w:lvlJc w:val="left"/>
    </w:lvl>
    <w:lvl w:ilvl="3" w:tplc="45F2C27E">
      <w:numFmt w:val="decimal"/>
      <w:lvlText w:val=""/>
      <w:lvlJc w:val="left"/>
    </w:lvl>
    <w:lvl w:ilvl="4" w:tplc="DBB2CAB6">
      <w:numFmt w:val="decimal"/>
      <w:lvlText w:val=""/>
      <w:lvlJc w:val="left"/>
    </w:lvl>
    <w:lvl w:ilvl="5" w:tplc="1C2414EE">
      <w:numFmt w:val="decimal"/>
      <w:lvlText w:val=""/>
      <w:lvlJc w:val="left"/>
    </w:lvl>
    <w:lvl w:ilvl="6" w:tplc="41527BAC">
      <w:numFmt w:val="decimal"/>
      <w:lvlText w:val=""/>
      <w:lvlJc w:val="left"/>
    </w:lvl>
    <w:lvl w:ilvl="7" w:tplc="D8FE0694">
      <w:numFmt w:val="decimal"/>
      <w:lvlText w:val=""/>
      <w:lvlJc w:val="left"/>
    </w:lvl>
    <w:lvl w:ilvl="8" w:tplc="CBB0CB0E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213675BA"/>
    <w:lvl w:ilvl="0" w:tplc="F9107446">
      <w:start w:val="1"/>
      <w:numFmt w:val="bullet"/>
      <w:lvlText w:val="•"/>
      <w:lvlJc w:val="left"/>
    </w:lvl>
    <w:lvl w:ilvl="1" w:tplc="3C9ECCB4">
      <w:numFmt w:val="decimal"/>
      <w:lvlText w:val=""/>
      <w:lvlJc w:val="left"/>
    </w:lvl>
    <w:lvl w:ilvl="2" w:tplc="9C3AFEA8">
      <w:numFmt w:val="decimal"/>
      <w:lvlText w:val=""/>
      <w:lvlJc w:val="left"/>
    </w:lvl>
    <w:lvl w:ilvl="3" w:tplc="09BE0CC0">
      <w:numFmt w:val="decimal"/>
      <w:lvlText w:val=""/>
      <w:lvlJc w:val="left"/>
    </w:lvl>
    <w:lvl w:ilvl="4" w:tplc="89CCD268">
      <w:numFmt w:val="decimal"/>
      <w:lvlText w:val=""/>
      <w:lvlJc w:val="left"/>
    </w:lvl>
    <w:lvl w:ilvl="5" w:tplc="6D94498C">
      <w:numFmt w:val="decimal"/>
      <w:lvlText w:val=""/>
      <w:lvlJc w:val="left"/>
    </w:lvl>
    <w:lvl w:ilvl="6" w:tplc="ECD89C12">
      <w:numFmt w:val="decimal"/>
      <w:lvlText w:val=""/>
      <w:lvlJc w:val="left"/>
    </w:lvl>
    <w:lvl w:ilvl="7" w:tplc="C83663BE">
      <w:numFmt w:val="decimal"/>
      <w:lvlText w:val=""/>
      <w:lvlJc w:val="left"/>
    </w:lvl>
    <w:lvl w:ilvl="8" w:tplc="0D2218FE">
      <w:numFmt w:val="decimal"/>
      <w:lvlText w:val=""/>
      <w:lvlJc w:val="left"/>
    </w:lvl>
  </w:abstractNum>
  <w:abstractNum w:abstractNumId="3" w15:restartNumberingAfterBreak="0">
    <w:nsid w:val="318440F8"/>
    <w:multiLevelType w:val="hybridMultilevel"/>
    <w:tmpl w:val="C838989A"/>
    <w:lvl w:ilvl="0" w:tplc="E1FAB1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58BA"/>
    <w:multiLevelType w:val="hybridMultilevel"/>
    <w:tmpl w:val="63EE04D6"/>
    <w:lvl w:ilvl="0" w:tplc="F0D266CE">
      <w:start w:val="5"/>
      <w:numFmt w:val="upperLetter"/>
      <w:lvlText w:val="%1:"/>
      <w:lvlJc w:val="left"/>
    </w:lvl>
    <w:lvl w:ilvl="1" w:tplc="583ED0CA">
      <w:numFmt w:val="decimal"/>
      <w:lvlText w:val=""/>
      <w:lvlJc w:val="left"/>
    </w:lvl>
    <w:lvl w:ilvl="2" w:tplc="8B189B4E">
      <w:numFmt w:val="decimal"/>
      <w:lvlText w:val=""/>
      <w:lvlJc w:val="left"/>
    </w:lvl>
    <w:lvl w:ilvl="3" w:tplc="6C14B194">
      <w:numFmt w:val="decimal"/>
      <w:lvlText w:val=""/>
      <w:lvlJc w:val="left"/>
    </w:lvl>
    <w:lvl w:ilvl="4" w:tplc="2852358C">
      <w:numFmt w:val="decimal"/>
      <w:lvlText w:val=""/>
      <w:lvlJc w:val="left"/>
    </w:lvl>
    <w:lvl w:ilvl="5" w:tplc="B4800402">
      <w:numFmt w:val="decimal"/>
      <w:lvlText w:val=""/>
      <w:lvlJc w:val="left"/>
    </w:lvl>
    <w:lvl w:ilvl="6" w:tplc="1B388C06">
      <w:numFmt w:val="decimal"/>
      <w:lvlText w:val=""/>
      <w:lvlJc w:val="left"/>
    </w:lvl>
    <w:lvl w:ilvl="7" w:tplc="6396ED4A">
      <w:numFmt w:val="decimal"/>
      <w:lvlText w:val=""/>
      <w:lvlJc w:val="left"/>
    </w:lvl>
    <w:lvl w:ilvl="8" w:tplc="BC3CBEAC">
      <w:numFmt w:val="decimal"/>
      <w:lvlText w:val=""/>
      <w:lvlJc w:val="left"/>
    </w:lvl>
  </w:abstractNum>
  <w:abstractNum w:abstractNumId="5" w15:restartNumberingAfterBreak="0">
    <w:nsid w:val="3DA766C8"/>
    <w:multiLevelType w:val="hybridMultilevel"/>
    <w:tmpl w:val="86C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0F42A024"/>
    <w:lvl w:ilvl="0" w:tplc="1F8804D6">
      <w:start w:val="1"/>
      <w:numFmt w:val="bullet"/>
      <w:lvlText w:val="•"/>
      <w:lvlJc w:val="left"/>
    </w:lvl>
    <w:lvl w:ilvl="1" w:tplc="089E0A44">
      <w:numFmt w:val="decimal"/>
      <w:lvlText w:val=""/>
      <w:lvlJc w:val="left"/>
    </w:lvl>
    <w:lvl w:ilvl="2" w:tplc="23444AC2">
      <w:numFmt w:val="decimal"/>
      <w:lvlText w:val=""/>
      <w:lvlJc w:val="left"/>
    </w:lvl>
    <w:lvl w:ilvl="3" w:tplc="846A4972">
      <w:numFmt w:val="decimal"/>
      <w:lvlText w:val=""/>
      <w:lvlJc w:val="left"/>
    </w:lvl>
    <w:lvl w:ilvl="4" w:tplc="0BE8126A">
      <w:numFmt w:val="decimal"/>
      <w:lvlText w:val=""/>
      <w:lvlJc w:val="left"/>
    </w:lvl>
    <w:lvl w:ilvl="5" w:tplc="CB8441AA">
      <w:numFmt w:val="decimal"/>
      <w:lvlText w:val=""/>
      <w:lvlJc w:val="left"/>
    </w:lvl>
    <w:lvl w:ilvl="6" w:tplc="787253BC">
      <w:numFmt w:val="decimal"/>
      <w:lvlText w:val=""/>
      <w:lvlJc w:val="left"/>
    </w:lvl>
    <w:lvl w:ilvl="7" w:tplc="C3BCBE04">
      <w:numFmt w:val="decimal"/>
      <w:lvlText w:val=""/>
      <w:lvlJc w:val="left"/>
    </w:lvl>
    <w:lvl w:ilvl="8" w:tplc="3ED85BB0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50AC5538"/>
    <w:lvl w:ilvl="0" w:tplc="D26ADBA8">
      <w:start w:val="1"/>
      <w:numFmt w:val="bullet"/>
      <w:lvlText w:val="•"/>
      <w:lvlJc w:val="left"/>
    </w:lvl>
    <w:lvl w:ilvl="1" w:tplc="50DEE3C2">
      <w:numFmt w:val="decimal"/>
      <w:lvlText w:val=""/>
      <w:lvlJc w:val="left"/>
    </w:lvl>
    <w:lvl w:ilvl="2" w:tplc="116239AC">
      <w:numFmt w:val="decimal"/>
      <w:lvlText w:val=""/>
      <w:lvlJc w:val="left"/>
    </w:lvl>
    <w:lvl w:ilvl="3" w:tplc="D53E31E0">
      <w:numFmt w:val="decimal"/>
      <w:lvlText w:val=""/>
      <w:lvlJc w:val="left"/>
    </w:lvl>
    <w:lvl w:ilvl="4" w:tplc="BA0E5B70">
      <w:numFmt w:val="decimal"/>
      <w:lvlText w:val=""/>
      <w:lvlJc w:val="left"/>
    </w:lvl>
    <w:lvl w:ilvl="5" w:tplc="43825752">
      <w:numFmt w:val="decimal"/>
      <w:lvlText w:val=""/>
      <w:lvlJc w:val="left"/>
    </w:lvl>
    <w:lvl w:ilvl="6" w:tplc="428EBF2C">
      <w:numFmt w:val="decimal"/>
      <w:lvlText w:val=""/>
      <w:lvlJc w:val="left"/>
    </w:lvl>
    <w:lvl w:ilvl="7" w:tplc="A4467A82">
      <w:numFmt w:val="decimal"/>
      <w:lvlText w:val=""/>
      <w:lvlJc w:val="left"/>
    </w:lvl>
    <w:lvl w:ilvl="8" w:tplc="2AEC174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C5C5852"/>
    <w:lvl w:ilvl="0" w:tplc="BE8E091C">
      <w:start w:val="1"/>
      <w:numFmt w:val="bullet"/>
      <w:lvlText w:val="•"/>
      <w:lvlJc w:val="left"/>
    </w:lvl>
    <w:lvl w:ilvl="1" w:tplc="EF263456">
      <w:numFmt w:val="decimal"/>
      <w:lvlText w:val=""/>
      <w:lvlJc w:val="left"/>
    </w:lvl>
    <w:lvl w:ilvl="2" w:tplc="437086F8">
      <w:numFmt w:val="decimal"/>
      <w:lvlText w:val=""/>
      <w:lvlJc w:val="left"/>
    </w:lvl>
    <w:lvl w:ilvl="3" w:tplc="649E566E">
      <w:numFmt w:val="decimal"/>
      <w:lvlText w:val=""/>
      <w:lvlJc w:val="left"/>
    </w:lvl>
    <w:lvl w:ilvl="4" w:tplc="3978032A">
      <w:numFmt w:val="decimal"/>
      <w:lvlText w:val=""/>
      <w:lvlJc w:val="left"/>
    </w:lvl>
    <w:lvl w:ilvl="5" w:tplc="AD1A40D2">
      <w:numFmt w:val="decimal"/>
      <w:lvlText w:val=""/>
      <w:lvlJc w:val="left"/>
    </w:lvl>
    <w:lvl w:ilvl="6" w:tplc="31DC179C">
      <w:numFmt w:val="decimal"/>
      <w:lvlText w:val=""/>
      <w:lvlJc w:val="left"/>
    </w:lvl>
    <w:lvl w:ilvl="7" w:tplc="1066893A">
      <w:numFmt w:val="decimal"/>
      <w:lvlText w:val=""/>
      <w:lvlJc w:val="left"/>
    </w:lvl>
    <w:lvl w:ilvl="8" w:tplc="0E5C1BB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2046A86E"/>
    <w:lvl w:ilvl="0" w:tplc="FF700474">
      <w:start w:val="1"/>
      <w:numFmt w:val="bullet"/>
      <w:lvlText w:val="•"/>
      <w:lvlJc w:val="left"/>
    </w:lvl>
    <w:lvl w:ilvl="1" w:tplc="23A27672">
      <w:numFmt w:val="decimal"/>
      <w:lvlText w:val=""/>
      <w:lvlJc w:val="left"/>
    </w:lvl>
    <w:lvl w:ilvl="2" w:tplc="753C0F4A">
      <w:numFmt w:val="decimal"/>
      <w:lvlText w:val=""/>
      <w:lvlJc w:val="left"/>
    </w:lvl>
    <w:lvl w:ilvl="3" w:tplc="C840F4C6">
      <w:numFmt w:val="decimal"/>
      <w:lvlText w:val=""/>
      <w:lvlJc w:val="left"/>
    </w:lvl>
    <w:lvl w:ilvl="4" w:tplc="E75412F2">
      <w:numFmt w:val="decimal"/>
      <w:lvlText w:val=""/>
      <w:lvlJc w:val="left"/>
    </w:lvl>
    <w:lvl w:ilvl="5" w:tplc="21C27072">
      <w:numFmt w:val="decimal"/>
      <w:lvlText w:val=""/>
      <w:lvlJc w:val="left"/>
    </w:lvl>
    <w:lvl w:ilvl="6" w:tplc="37B0ABBA">
      <w:numFmt w:val="decimal"/>
      <w:lvlText w:val=""/>
      <w:lvlJc w:val="left"/>
    </w:lvl>
    <w:lvl w:ilvl="7" w:tplc="8CA059A6">
      <w:numFmt w:val="decimal"/>
      <w:lvlText w:val=""/>
      <w:lvlJc w:val="left"/>
    </w:lvl>
    <w:lvl w:ilvl="8" w:tplc="C102FBC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62A4835E"/>
    <w:lvl w:ilvl="0" w:tplc="3BB85D34">
      <w:start w:val="1"/>
      <w:numFmt w:val="bullet"/>
      <w:lvlText w:val="•"/>
      <w:lvlJc w:val="left"/>
    </w:lvl>
    <w:lvl w:ilvl="1" w:tplc="01E6243E">
      <w:numFmt w:val="decimal"/>
      <w:lvlText w:val=""/>
      <w:lvlJc w:val="left"/>
    </w:lvl>
    <w:lvl w:ilvl="2" w:tplc="C98A25AC">
      <w:numFmt w:val="decimal"/>
      <w:lvlText w:val=""/>
      <w:lvlJc w:val="left"/>
    </w:lvl>
    <w:lvl w:ilvl="3" w:tplc="A7A61374">
      <w:numFmt w:val="decimal"/>
      <w:lvlText w:val=""/>
      <w:lvlJc w:val="left"/>
    </w:lvl>
    <w:lvl w:ilvl="4" w:tplc="CF661E14">
      <w:numFmt w:val="decimal"/>
      <w:lvlText w:val=""/>
      <w:lvlJc w:val="left"/>
    </w:lvl>
    <w:lvl w:ilvl="5" w:tplc="6F9C1562">
      <w:numFmt w:val="decimal"/>
      <w:lvlText w:val=""/>
      <w:lvlJc w:val="left"/>
    </w:lvl>
    <w:lvl w:ilvl="6" w:tplc="B4ACD93E">
      <w:numFmt w:val="decimal"/>
      <w:lvlText w:val=""/>
      <w:lvlJc w:val="left"/>
    </w:lvl>
    <w:lvl w:ilvl="7" w:tplc="B6D484DC">
      <w:numFmt w:val="decimal"/>
      <w:lvlText w:val=""/>
      <w:lvlJc w:val="left"/>
    </w:lvl>
    <w:lvl w:ilvl="8" w:tplc="8068AEB4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31E0BC28"/>
    <w:lvl w:ilvl="0" w:tplc="ECB8EC98">
      <w:start w:val="1"/>
      <w:numFmt w:val="bullet"/>
      <w:lvlText w:val="•"/>
      <w:lvlJc w:val="left"/>
    </w:lvl>
    <w:lvl w:ilvl="1" w:tplc="1A0E06C8">
      <w:numFmt w:val="decimal"/>
      <w:lvlText w:val=""/>
      <w:lvlJc w:val="left"/>
    </w:lvl>
    <w:lvl w:ilvl="2" w:tplc="84ECC4AC">
      <w:numFmt w:val="decimal"/>
      <w:lvlText w:val=""/>
      <w:lvlJc w:val="left"/>
    </w:lvl>
    <w:lvl w:ilvl="3" w:tplc="6C381F00">
      <w:numFmt w:val="decimal"/>
      <w:lvlText w:val=""/>
      <w:lvlJc w:val="left"/>
    </w:lvl>
    <w:lvl w:ilvl="4" w:tplc="CC36C3D6">
      <w:numFmt w:val="decimal"/>
      <w:lvlText w:val=""/>
      <w:lvlJc w:val="left"/>
    </w:lvl>
    <w:lvl w:ilvl="5" w:tplc="5DEE102E">
      <w:numFmt w:val="decimal"/>
      <w:lvlText w:val=""/>
      <w:lvlJc w:val="left"/>
    </w:lvl>
    <w:lvl w:ilvl="6" w:tplc="38D8457A">
      <w:numFmt w:val="decimal"/>
      <w:lvlText w:val=""/>
      <w:lvlJc w:val="left"/>
    </w:lvl>
    <w:lvl w:ilvl="7" w:tplc="EF0C52E2">
      <w:numFmt w:val="decimal"/>
      <w:lvlText w:val=""/>
      <w:lvlJc w:val="left"/>
    </w:lvl>
    <w:lvl w:ilvl="8" w:tplc="3CD8B55C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C46CDB60"/>
    <w:lvl w:ilvl="0" w:tplc="78D61F8E">
      <w:start w:val="1"/>
      <w:numFmt w:val="bullet"/>
      <w:lvlText w:val="•"/>
      <w:lvlJc w:val="left"/>
    </w:lvl>
    <w:lvl w:ilvl="1" w:tplc="CA8864E0">
      <w:numFmt w:val="decimal"/>
      <w:lvlText w:val=""/>
      <w:lvlJc w:val="left"/>
    </w:lvl>
    <w:lvl w:ilvl="2" w:tplc="4716759C">
      <w:numFmt w:val="decimal"/>
      <w:lvlText w:val=""/>
      <w:lvlJc w:val="left"/>
    </w:lvl>
    <w:lvl w:ilvl="3" w:tplc="69E60C7A">
      <w:numFmt w:val="decimal"/>
      <w:lvlText w:val=""/>
      <w:lvlJc w:val="left"/>
    </w:lvl>
    <w:lvl w:ilvl="4" w:tplc="EF7641EA">
      <w:numFmt w:val="decimal"/>
      <w:lvlText w:val=""/>
      <w:lvlJc w:val="left"/>
    </w:lvl>
    <w:lvl w:ilvl="5" w:tplc="1FE4E696">
      <w:numFmt w:val="decimal"/>
      <w:lvlText w:val=""/>
      <w:lvlJc w:val="left"/>
    </w:lvl>
    <w:lvl w:ilvl="6" w:tplc="C876D56A">
      <w:numFmt w:val="decimal"/>
      <w:lvlText w:val=""/>
      <w:lvlJc w:val="left"/>
    </w:lvl>
    <w:lvl w:ilvl="7" w:tplc="CD8A9C28">
      <w:numFmt w:val="decimal"/>
      <w:lvlText w:val=""/>
      <w:lvlJc w:val="left"/>
    </w:lvl>
    <w:lvl w:ilvl="8" w:tplc="16B2F270">
      <w:numFmt w:val="decimal"/>
      <w:lvlText w:val=""/>
      <w:lvlJc w:val="left"/>
    </w:lvl>
  </w:abstractNum>
  <w:abstractNum w:abstractNumId="13" w15:restartNumberingAfterBreak="0">
    <w:nsid w:val="7E2F2547"/>
    <w:multiLevelType w:val="hybridMultilevel"/>
    <w:tmpl w:val="3ABA5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yMrW0MDAzszQGMpR0lIJTi4sz8/NACixqASDr8rksAAAA"/>
  </w:docVars>
  <w:rsids>
    <w:rsidRoot w:val="00F41F52"/>
    <w:rsid w:val="00002BC5"/>
    <w:rsid w:val="00046CCD"/>
    <w:rsid w:val="0005351F"/>
    <w:rsid w:val="0008207D"/>
    <w:rsid w:val="00090E24"/>
    <w:rsid w:val="000F1AA8"/>
    <w:rsid w:val="000F3A2C"/>
    <w:rsid w:val="001052B2"/>
    <w:rsid w:val="00120B58"/>
    <w:rsid w:val="0019712E"/>
    <w:rsid w:val="001972A3"/>
    <w:rsid w:val="001A0BC3"/>
    <w:rsid w:val="001E0371"/>
    <w:rsid w:val="001E142C"/>
    <w:rsid w:val="001E5D85"/>
    <w:rsid w:val="00245BFC"/>
    <w:rsid w:val="002518FB"/>
    <w:rsid w:val="00266CD3"/>
    <w:rsid w:val="00267105"/>
    <w:rsid w:val="00270BC6"/>
    <w:rsid w:val="00290BBD"/>
    <w:rsid w:val="002C568C"/>
    <w:rsid w:val="002F2C23"/>
    <w:rsid w:val="0031492B"/>
    <w:rsid w:val="00350EF0"/>
    <w:rsid w:val="003739B4"/>
    <w:rsid w:val="003819C1"/>
    <w:rsid w:val="003C3B4E"/>
    <w:rsid w:val="003E6CCF"/>
    <w:rsid w:val="003F5F6D"/>
    <w:rsid w:val="00406F3B"/>
    <w:rsid w:val="00440997"/>
    <w:rsid w:val="00444273"/>
    <w:rsid w:val="00473F32"/>
    <w:rsid w:val="00497120"/>
    <w:rsid w:val="004A073C"/>
    <w:rsid w:val="004C537B"/>
    <w:rsid w:val="004D11B3"/>
    <w:rsid w:val="004E291D"/>
    <w:rsid w:val="004F3E99"/>
    <w:rsid w:val="00502AF6"/>
    <w:rsid w:val="00552EA0"/>
    <w:rsid w:val="005605C1"/>
    <w:rsid w:val="005B1F36"/>
    <w:rsid w:val="005C1EB3"/>
    <w:rsid w:val="005D0E15"/>
    <w:rsid w:val="00613637"/>
    <w:rsid w:val="006157E0"/>
    <w:rsid w:val="006303D9"/>
    <w:rsid w:val="00667722"/>
    <w:rsid w:val="00691E9B"/>
    <w:rsid w:val="006B443A"/>
    <w:rsid w:val="00703046"/>
    <w:rsid w:val="00726350"/>
    <w:rsid w:val="007413EF"/>
    <w:rsid w:val="0074512A"/>
    <w:rsid w:val="007743B4"/>
    <w:rsid w:val="00796C82"/>
    <w:rsid w:val="007A1F57"/>
    <w:rsid w:val="007D5730"/>
    <w:rsid w:val="00805CAC"/>
    <w:rsid w:val="00822A68"/>
    <w:rsid w:val="0087012B"/>
    <w:rsid w:val="008A5C5E"/>
    <w:rsid w:val="008B6CB0"/>
    <w:rsid w:val="008B7C83"/>
    <w:rsid w:val="008F7314"/>
    <w:rsid w:val="0091161D"/>
    <w:rsid w:val="009A791B"/>
    <w:rsid w:val="009D70F7"/>
    <w:rsid w:val="00A2199A"/>
    <w:rsid w:val="00A239F9"/>
    <w:rsid w:val="00A326A5"/>
    <w:rsid w:val="00A417CE"/>
    <w:rsid w:val="00A44AF4"/>
    <w:rsid w:val="00A6304A"/>
    <w:rsid w:val="00A859F1"/>
    <w:rsid w:val="00A9195A"/>
    <w:rsid w:val="00AB3755"/>
    <w:rsid w:val="00AC046E"/>
    <w:rsid w:val="00B1415F"/>
    <w:rsid w:val="00B16CB2"/>
    <w:rsid w:val="00BB2B4E"/>
    <w:rsid w:val="00BB601F"/>
    <w:rsid w:val="00BC26E9"/>
    <w:rsid w:val="00BD7825"/>
    <w:rsid w:val="00BD7C44"/>
    <w:rsid w:val="00BF3D5F"/>
    <w:rsid w:val="00C02EC2"/>
    <w:rsid w:val="00C06174"/>
    <w:rsid w:val="00C13023"/>
    <w:rsid w:val="00C218E7"/>
    <w:rsid w:val="00C43A52"/>
    <w:rsid w:val="00C806E1"/>
    <w:rsid w:val="00C96ABB"/>
    <w:rsid w:val="00CD46AA"/>
    <w:rsid w:val="00D03993"/>
    <w:rsid w:val="00D06411"/>
    <w:rsid w:val="00D3566A"/>
    <w:rsid w:val="00D54BEF"/>
    <w:rsid w:val="00DC62CB"/>
    <w:rsid w:val="00DC6E12"/>
    <w:rsid w:val="00DE1355"/>
    <w:rsid w:val="00E36237"/>
    <w:rsid w:val="00E603B8"/>
    <w:rsid w:val="00ED23DC"/>
    <w:rsid w:val="00EF7473"/>
    <w:rsid w:val="00F10196"/>
    <w:rsid w:val="00F20DFA"/>
    <w:rsid w:val="00F27130"/>
    <w:rsid w:val="00F41F52"/>
    <w:rsid w:val="00F65039"/>
    <w:rsid w:val="00F66499"/>
    <w:rsid w:val="00F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E488"/>
  <w15:docId w15:val="{F960D2C7-1CB9-4202-A19B-EDA69C8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35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350"/>
  </w:style>
  <w:style w:type="paragraph" w:styleId="Footer">
    <w:name w:val="footer"/>
    <w:basedOn w:val="Normal"/>
    <w:link w:val="Foot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350"/>
  </w:style>
  <w:style w:type="character" w:customStyle="1" w:styleId="Heading1Char">
    <w:name w:val="Heading 1 Char"/>
    <w:basedOn w:val="DefaultParagraphFont"/>
    <w:link w:val="Heading1"/>
    <w:uiPriority w:val="9"/>
    <w:rsid w:val="00726350"/>
    <w:rPr>
      <w:rFonts w:eastAsia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05AC-A877-4367-B4B5-43C5570D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Sungwook Tono</cp:lastModifiedBy>
  <cp:revision>65</cp:revision>
  <cp:lastPrinted>2019-12-16T12:24:00Z</cp:lastPrinted>
  <dcterms:created xsi:type="dcterms:W3CDTF">2018-12-04T08:19:00Z</dcterms:created>
  <dcterms:modified xsi:type="dcterms:W3CDTF">2019-12-16T12:25:00Z</dcterms:modified>
</cp:coreProperties>
</file>