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(Stolen Base percentage)</w:t>
      </w:r>
    </w:p>
    <w:p>
      <w:pPr>
        <w:pStyle w:val="BodyText"/>
        <w:bidi w:val="0"/>
        <w:ind w:hanging="0" w:start="0" w:end="0"/>
        <w:jc w:val="start"/>
        <w:rPr>
          <w:rFonts w:ascii="Courier New" w:hAnsi="Courier New"/>
          <w:b/>
          <w:bCs/>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u w:val="none"/>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u w:val="none"/>
        </w:rPr>
      </w:pPr>
      <w:r>
        <w:rPr>
          <w:rFonts w:ascii="Courier New" w:hAnsi="Courier New"/>
          <w:b/>
          <w:bCs/>
          <w:sz w:val="24"/>
          <w:szCs w:val="24"/>
          <w:u w:val="none"/>
        </w:rPr>
        <w:t xml:space="preserve">Number of earned runs allowed by the pitcher, determined by the official scorer. </w:t>
      </w:r>
      <w:r>
        <w:rPr>
          <w:rFonts w:ascii="Courier New" w:hAnsi="Courier New"/>
          <w:b/>
          <w:bCs/>
          <w:u w:val="none"/>
        </w:rPr>
        <w:t>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u w:val="none"/>
        </w:rPr>
      </w:pPr>
      <w:r>
        <w:rPr>
          <w:rFonts w:ascii="Courier New" w:hAnsi="Courier New"/>
          <w:b/>
          <w:bCs/>
          <w:u w:val="none"/>
        </w:rPr>
      </w:r>
    </w:p>
    <w:p>
      <w:pPr>
        <w:pStyle w:val="BodyText"/>
        <w:bidi w:val="0"/>
        <w:ind w:hanging="0" w:start="0" w:end="0"/>
        <w:jc w:val="start"/>
        <w:rPr>
          <w:rFonts w:ascii="Courier New" w:hAnsi="Courier New"/>
          <w:b/>
          <w:bCs/>
          <w:u w:val="none"/>
        </w:rPr>
      </w:pPr>
      <w:r>
        <w:rPr>
          <w:rFonts w:ascii="Courier New" w:hAnsi="Courier New"/>
          <w:b/>
          <w:bCs/>
          <w:u w:val="none"/>
        </w:rPr>
        <w:t>IP (Innings Pitched)</w:t>
      </w:r>
    </w:p>
    <w:p>
      <w:pPr>
        <w:pStyle w:val="BodyText"/>
        <w:bidi w:val="0"/>
        <w:ind w:hanging="0" w:start="0" w:end="0"/>
        <w:jc w:val="start"/>
        <w:rPr>
          <w:rFonts w:ascii="Courier New" w:hAnsi="Courier New"/>
          <w:b/>
          <w:bCs/>
        </w:rPr>
      </w:pPr>
      <w:r>
        <w:rPr>
          <w:rFonts w:ascii="Courier New" w:hAnsi="Courier New"/>
          <w:b/>
          <w:bCs/>
          <w:u w:val="none"/>
        </w:rPr>
        <w:t xml:space="preserve">Number of </w:t>
      </w:r>
      <w:hyperlink r:id="rId20">
        <w:r>
          <w:rPr>
            <w:rStyle w:val="Hyperlink"/>
            <w:rFonts w:ascii="Courier New" w:hAnsi="Courier New"/>
            <w:b/>
            <w:bCs/>
            <w:u w:val="none"/>
          </w:rPr>
          <w:t>innings</w:t>
        </w:r>
      </w:hyperlink>
      <w:r>
        <w:rPr>
          <w:rFonts w:ascii="Courier New" w:hAnsi="Courier New"/>
          <w:b/>
          <w:bCs/>
          <w:u w:val="none"/>
        </w:rPr>
        <w:t xml:space="preserve"> a </w:t>
      </w:r>
      <w:hyperlink r:id="rId21">
        <w:r>
          <w:rPr>
            <w:rStyle w:val="Hyperlink"/>
            <w:rFonts w:ascii="Courier New" w:hAnsi="Courier New"/>
            <w:b/>
            <w:bCs/>
            <w:u w:val="none"/>
          </w:rPr>
          <w:t>pitcher</w:t>
        </w:r>
      </w:hyperlink>
      <w:r>
        <w:rPr>
          <w:rFonts w:ascii="Courier New" w:hAnsi="Courier New"/>
          <w:b/>
          <w:bCs/>
          <w:u w:val="none"/>
        </w:rPr>
        <w:t xml:space="preserve"> has completed, measured by the number of </w:t>
      </w:r>
      <w:hyperlink r:id="rId22">
        <w:r>
          <w:rPr>
            <w:rStyle w:val="Hyperlink"/>
            <w:rFonts w:ascii="Courier New" w:hAnsi="Courier New"/>
            <w:b/>
            <w:bCs/>
            <w:u w:val="none"/>
          </w:rPr>
          <w:t>batters</w:t>
        </w:r>
      </w:hyperlink>
      <w:r>
        <w:rPr>
          <w:rFonts w:ascii="Courier New" w:hAnsi="Courier New"/>
          <w:b/>
          <w:bCs/>
          <w:u w:val="none"/>
        </w:rPr>
        <w:t xml:space="preserve"> and </w:t>
      </w:r>
      <w:hyperlink r:id="rId23">
        <w:r>
          <w:rPr>
            <w:rStyle w:val="Hyperlink"/>
            <w:rFonts w:ascii="Courier New" w:hAnsi="Courier New"/>
            <w:b/>
            <w:bCs/>
            <w:u w:val="none"/>
          </w:rPr>
          <w:t>baserunners</w:t>
        </w:r>
      </w:hyperlink>
      <w:r>
        <w:rPr>
          <w:rFonts w:ascii="Courier New" w:hAnsi="Courier New"/>
          <w:b/>
          <w:bCs/>
          <w:u w:val="none"/>
        </w:rPr>
        <w:t xml:space="preserve"> that have been put out while the pitcher is on the </w:t>
      </w:r>
      <w:r>
        <w:fldChar w:fldCharType="begin"/>
      </w:r>
      <w:r>
        <w:rPr>
          <w:rStyle w:val="Hyperlink"/>
          <w:u w:val="none"/>
          <w:b/>
          <w:bCs/>
          <w:rFonts w:ascii="Courier New" w:hAnsi="Courier New"/>
        </w:rPr>
        <w:instrText xml:space="preserve"> HYPERLINK "https://en.wikipedia.org/wiki/Baseball_field" \l "Pitcher's_mound"</w:instrText>
      </w:r>
      <w:r>
        <w:rPr>
          <w:rStyle w:val="Hyperlink"/>
          <w:u w:val="none"/>
          <w:b/>
          <w:bCs/>
          <w:rFonts w:ascii="Courier New" w:hAnsi="Courier New"/>
        </w:rPr>
        <w:fldChar w:fldCharType="separate"/>
      </w:r>
      <w:r>
        <w:rPr>
          <w:rStyle w:val="Hyperlink"/>
          <w:rFonts w:ascii="Courier New" w:hAnsi="Courier New"/>
          <w:b/>
          <w:bCs/>
          <w:u w:val="none"/>
        </w:rPr>
        <w:t>pitching mound</w:t>
      </w:r>
      <w:r>
        <w:rPr>
          <w:rStyle w:val="Hyperlink"/>
          <w:u w:val="none"/>
          <w:b/>
          <w:bCs/>
          <w:rFonts w:ascii="Courier New" w:hAnsi="Courier New"/>
        </w:rPr>
        <w:fldChar w:fldCharType="end"/>
      </w:r>
      <w:r>
        <w:rPr>
          <w:rFonts w:ascii="Courier New" w:hAnsi="Courier New"/>
          <w:b/>
          <w:bCs/>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K (Strikeouts) </w:t>
      </w:r>
    </w:p>
    <w:p>
      <w:pPr>
        <w:pStyle w:val="BodyText"/>
        <w:bidi w:val="0"/>
        <w:ind w:hanging="0" w:start="0" w:end="0"/>
        <w:jc w:val="start"/>
        <w:rPr>
          <w:rFonts w:ascii="Courier New" w:hAnsi="Courier New"/>
          <w:b/>
          <w:bCs/>
        </w:rPr>
      </w:pPr>
      <w:r>
        <w:rPr>
          <w:rFonts w:ascii="Courier New" w:hAnsi="Courier New"/>
          <w:b/>
          <w:bCs/>
          <w:u w:val="none"/>
        </w:rPr>
        <w:t>Number of strikeouts.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 xml:space="preserve">BB (Walks) </w:t>
      </w:r>
    </w:p>
    <w:p>
      <w:pPr>
        <w:pStyle w:val="BodyText"/>
        <w:bidi w:val="0"/>
        <w:ind w:hanging="0" w:start="0" w:end="0"/>
        <w:jc w:val="start"/>
        <w:rPr>
          <w:rFonts w:ascii="Courier New" w:hAnsi="Courier New"/>
          <w:b/>
          <w:bCs/>
        </w:rPr>
      </w:pPr>
      <w:r>
        <w:rPr>
          <w:rFonts w:ascii="Courier New" w:hAnsi="Courier New"/>
          <w:b/>
          <w:bCs/>
          <w:u w:val="none"/>
        </w:rPr>
        <w:t>Number of walks allowed by the pitcher.</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W/L (Wins and Losses)</w:t>
      </w:r>
    </w:p>
    <w:p>
      <w:pPr>
        <w:pStyle w:val="BodyText"/>
        <w:bidi w:val="0"/>
        <w:ind w:hanging="0" w:start="0" w:end="0"/>
        <w:jc w:val="start"/>
        <w:rPr>
          <w:rFonts w:ascii="Courier New" w:hAnsi="Courier New"/>
          <w:b/>
          <w:bCs/>
        </w:rPr>
      </w:pPr>
      <w:r>
        <w:rPr>
          <w:rFonts w:ascii="Courier New" w:hAnsi="Courier New"/>
          <w:b/>
          <w:bCs/>
          <w:u w:val="none"/>
        </w:rPr>
        <w:t>Number of wins and losses.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SV (Saves)</w:t>
      </w:r>
    </w:p>
    <w:p>
      <w:pPr>
        <w:pStyle w:val="BodyText"/>
        <w:bidi w:val="0"/>
        <w:ind w:hanging="0" w:start="0" w:end="0"/>
        <w:jc w:val="start"/>
        <w:rPr>
          <w:rFonts w:ascii="Courier New" w:hAnsi="Courier New"/>
          <w:b/>
          <w:bCs/>
        </w:rPr>
      </w:pPr>
      <w:r>
        <w:rPr>
          <w:rFonts w:ascii="Courier New" w:hAnsi="Courier New"/>
          <w:b/>
          <w:bCs/>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GO (Ground outs)</w:t>
      </w:r>
    </w:p>
    <w:p>
      <w:pPr>
        <w:pStyle w:val="BodyText"/>
        <w:bidi w:val="0"/>
        <w:ind w:hanging="0" w:start="0" w:end="0"/>
        <w:jc w:val="start"/>
        <w:rPr>
          <w:rFonts w:ascii="Courier New" w:hAnsi="Courier New"/>
          <w:b/>
          <w:bCs/>
        </w:rPr>
      </w:pPr>
      <w:r>
        <w:rPr>
          <w:rFonts w:ascii="Courier New" w:hAnsi="Courier New"/>
          <w:b/>
          <w:bCs/>
          <w:u w:val="none"/>
        </w:rPr>
        <w:t>Number of ground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FO (Fly outs)</w:t>
      </w:r>
    </w:p>
    <w:p>
      <w:pPr>
        <w:pStyle w:val="BodyText"/>
        <w:bidi w:val="0"/>
        <w:ind w:hanging="0" w:start="0" w:end="0"/>
        <w:jc w:val="start"/>
        <w:rPr>
          <w:rFonts w:ascii="Courier New" w:hAnsi="Courier New"/>
          <w:b/>
          <w:bCs/>
        </w:rPr>
      </w:pPr>
      <w:r>
        <w:rPr>
          <w:rFonts w:ascii="Courier New" w:hAnsi="Courier New"/>
          <w:b/>
          <w:bCs/>
          <w:u w:val="none"/>
        </w:rPr>
        <w:t>Number of fly out balls.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BF (Batters Faced)</w:t>
      </w:r>
    </w:p>
    <w:p>
      <w:pPr>
        <w:pStyle w:val="BodyText"/>
        <w:bidi w:val="0"/>
        <w:ind w:hanging="0" w:start="0" w:end="0"/>
        <w:jc w:val="start"/>
        <w:rPr>
          <w:rFonts w:ascii="Courier New" w:hAnsi="Courier New"/>
          <w:b/>
          <w:bCs/>
        </w:rPr>
      </w:pPr>
      <w:r>
        <w:rPr>
          <w:rFonts w:ascii="Courier New" w:hAnsi="Courier New"/>
          <w:b/>
          <w:bCs/>
          <w:u w:val="none"/>
        </w:rPr>
        <w:t>The number of batters a pitcher has faced, akin to plate appearances.</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BK (Balks)</w:t>
      </w:r>
    </w:p>
    <w:p>
      <w:pPr>
        <w:pStyle w:val="BodyText"/>
        <w:bidi w:val="0"/>
        <w:ind w:hanging="0" w:start="0" w:end="0"/>
        <w:jc w:val="start"/>
        <w:rPr>
          <w:rFonts w:ascii="Courier New" w:hAnsi="Courier New"/>
          <w:b/>
          <w:bCs/>
        </w:rPr>
      </w:pPr>
      <w:r>
        <w:rPr>
          <w:rFonts w:ascii="Courier New" w:hAnsi="Courier New"/>
          <w:b/>
          <w:bCs/>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u w:val="none"/>
        </w:rPr>
      </w:pPr>
      <w:r>
        <w:rPr>
          <w:u w:val="none"/>
        </w:rPr>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WP (Wild Pitches)</w:t>
      </w:r>
    </w:p>
    <w:p>
      <w:pPr>
        <w:pStyle w:val="BodyText"/>
        <w:bidi w:val="0"/>
        <w:ind w:hanging="0" w:start="0" w:end="0"/>
        <w:jc w:val="start"/>
        <w:rPr>
          <w:rFonts w:ascii="Courier New" w:hAnsi="Courier New"/>
          <w:b/>
          <w:bCs/>
        </w:rPr>
      </w:pPr>
      <w:r>
        <w:rPr>
          <w:rFonts w:ascii="Courier New" w:hAnsi="Courier New"/>
          <w:b/>
          <w:bCs/>
          <w:u w:val="none"/>
        </w:rPr>
        <w:t>Number of times when a pitch is too high, low, or wide of home plate for the catcher to field, thereby allowing one or more runners to advance or score.</w:t>
      </w:r>
    </w:p>
    <w:p>
      <w:pPr>
        <w:pStyle w:val="BodyText"/>
        <w:bidi w:val="0"/>
        <w:ind w:hanging="0" w:start="0" w:end="0"/>
        <w:jc w:val="start"/>
        <w:rPr>
          <w:u w:val="none"/>
        </w:rPr>
      </w:pPr>
      <w:r>
        <w:rPr>
          <w:u w:val="none"/>
        </w:rPr>
      </w:r>
    </w:p>
    <w:p>
      <w:pPr>
        <w:pStyle w:val="BodyText"/>
        <w:bidi w:val="0"/>
        <w:ind w:hanging="0" w:start="0" w:end="0"/>
        <w:jc w:val="start"/>
        <w:rPr>
          <w:rFonts w:ascii="Courier New" w:hAnsi="Courier New"/>
          <w:b/>
          <w:bCs/>
        </w:rPr>
      </w:pPr>
      <w:r>
        <w:rPr>
          <w:rFonts w:ascii="Courier New" w:hAnsi="Courier New"/>
          <w:b/>
          <w:bCs/>
          <w:u w:val="none"/>
        </w:rPr>
        <w:t>FIP (Fielding Independent Pitching)</w:t>
      </w:r>
    </w:p>
    <w:p>
      <w:pPr>
        <w:pStyle w:val="BodyText"/>
        <w:bidi w:val="0"/>
        <w:ind w:hanging="0" w:start="0" w:end="0"/>
        <w:jc w:val="start"/>
        <w:rPr>
          <w:rFonts w:ascii="Courier New" w:hAnsi="Courier New"/>
          <w:b/>
          <w:bCs/>
        </w:rPr>
      </w:pPr>
      <w:r>
        <w:rPr>
          <w:rFonts w:ascii="Courier New" w:hAnsi="Courier New"/>
          <w:b/>
          <w:bCs/>
          <w:u w:val="none"/>
        </w:rPr>
        <w:t>This statistic estimates a pitcher’s run prevention independent of the performance of their defense. FIP is based on outcomes that not involve defense: K, BB, HBP and HR.</w:t>
      </w:r>
    </w:p>
    <w:p>
      <w:pPr>
        <w:pStyle w:val="BodyText"/>
        <w:bidi w:val="0"/>
        <w:ind w:hanging="0" w:start="0" w:end="0"/>
        <w:jc w:val="start"/>
        <w:rPr>
          <w:rFonts w:ascii="Courier New" w:hAnsi="Courier New"/>
          <w:b/>
          <w:bCs/>
        </w:rPr>
      </w:pPr>
      <w:r>
        <w:rPr>
          <w:rStyle w:val="Emphasis"/>
          <w:rFonts w:ascii="Courier New" w:hAnsi="Courier New"/>
          <w:b/>
          <w:bCs/>
          <w:i w:val="false"/>
          <w:iCs w:val="false"/>
          <w:u w:val="none"/>
        </w:rPr>
        <w:t>FIP = ((13*HR)+(3*(BB+HBP))-(2*K))/IP + constant</w:t>
      </w:r>
    </w:p>
    <w:p>
      <w:pPr>
        <w:pStyle w:val="BodyText"/>
        <w:bidi w:val="0"/>
        <w:ind w:hanging="0" w:start="0" w:end="0"/>
        <w:jc w:val="start"/>
        <w:rPr/>
      </w:pPr>
      <w:r>
        <w:rPr>
          <w:rStyle w:val="Emphasis"/>
          <w:rFonts w:ascii="Courier New" w:hAnsi="Courier New"/>
          <w:b/>
          <w:bCs/>
          <w:i w:val="false"/>
          <w:iCs w:val="false"/>
          <w:u w:val="none"/>
        </w:rPr>
        <w:tab/>
      </w:r>
      <w:r>
        <w:rPr>
          <w:rStyle w:val="Emphasis"/>
          <w:rFonts w:ascii="Courier New" w:hAnsi="Courier New"/>
          <w:b/>
          <w:bCs/>
          <w:u w:val="none"/>
        </w:rPr>
        <w:t>FIP Constant = lgERA – (((13*lgHR)+(3*(lgBB+lgHBP))-(2*lgK))/lgIP)</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Color coding</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Hyperlink"/>
          <w:rFonts w:ascii="Courier New" w:hAnsi="Courier New"/>
          <w:b/>
          <w:bCs/>
          <w:i w:val="false"/>
          <w:iCs w:val="false"/>
          <w:u w:val="none"/>
        </w:rPr>
        <w:t>https://www.schemecolor.com/blowing-bubbles.php</w:t>
      </w:r>
    </w:p>
    <w:p>
      <w:pPr>
        <w:pStyle w:val="Heading1"/>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t>Blowing Bubbles Color Scheme</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d091a2  POOR</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eda097  BELOW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eeebe2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bfdce5  ABOVE AVERAGE</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8ec8dd  GREAT</w:t>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52a4c6  ELITE</w:t>
      </w:r>
    </w:p>
    <w:p>
      <w:pPr>
        <w:pStyle w:val="BodyText"/>
        <w:bidi w:val="0"/>
        <w:spacing w:before="0" w:after="140"/>
        <w:ind w:hanging="0" w:start="0" w:end="0"/>
        <w:jc w:val="start"/>
        <w:rPr>
          <w:rStyle w:val="Emphasis"/>
          <w:rFonts w:ascii="Courier New" w:hAnsi="Courier New"/>
          <w:b/>
          <w:bCs/>
          <w:i w:val="false"/>
          <w:i w:val="false"/>
          <w:iCs w:val="false"/>
          <w:u w:val="none"/>
        </w:rPr>
      </w:pPr>
      <w:r>
        <w:rPr/>
      </w:r>
    </w:p>
    <w:p>
      <w:pPr>
        <w:pStyle w:val="BodyText"/>
        <w:bidi w:val="0"/>
        <w:spacing w:before="0" w:after="140"/>
        <w:ind w:hanging="0" w:start="0" w:end="0"/>
        <w:jc w:val="start"/>
        <w:rPr>
          <w:rStyle w:val="Emphasis"/>
          <w:rFonts w:ascii="Courier New" w:hAnsi="Courier New"/>
          <w:b/>
          <w:bCs/>
          <w:i w:val="false"/>
          <w:i w:val="false"/>
          <w:iCs w:val="false"/>
          <w:u w:val="none"/>
        </w:rPr>
      </w:pPr>
      <w:r>
        <w:rPr>
          <w:rStyle w:val="Emphasis"/>
          <w:rFonts w:ascii="Courier New" w:hAnsi="Courier New"/>
          <w:b/>
          <w:bCs/>
          <w:i w:val="false"/>
          <w:iCs w:val="false"/>
          <w:u w:val="none"/>
        </w:rPr>
        <w:t xml:space="preserve">dee2e6  </w:t>
      </w:r>
      <w:r>
        <w:rPr>
          <w:rStyle w:val="Emphasis"/>
          <w:rFonts w:ascii="Courier New" w:hAnsi="Courier New"/>
          <w:b/>
          <w:bCs/>
          <w:i w:val="false"/>
          <w:iCs w:val="false"/>
          <w:u w:val="none"/>
        </w:rPr>
        <w:t>N/A – Low PA</w:t>
      </w:r>
    </w:p>
    <w:p>
      <w:pPr>
        <w:pStyle w:val="BodyText"/>
        <w:bidi w:val="0"/>
        <w:spacing w:before="0" w:after="140"/>
        <w:ind w:hanging="0" w:start="0" w:end="0"/>
        <w:jc w:val="start"/>
        <w:rPr>
          <w:rStyle w:val="Emphasis"/>
          <w:rFonts w:ascii="Courier New" w:hAnsi="Courier New"/>
          <w:b/>
          <w:bCs/>
          <w:i w:val="false"/>
          <w:i w:val="false"/>
          <w:iCs w:val="false"/>
          <w:u w:val="none"/>
        </w:rPr>
      </w:pPr>
      <w:r>
        <w:rPr>
          <w:rFonts w:ascii="Courier New" w:hAnsi="Courier New"/>
          <w:b/>
          <w:bCs/>
          <w:i w:val="false"/>
          <w:iCs w:val="false"/>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417</TotalTime>
  <Application>LibreOffice/7.6.4.1$MacOSX_X86_64 LibreOffice_project/e19e193f88cd6c0525a17fb7a176ed8e6a3e2aa1</Application>
  <AppVersion>15.0000</AppVersion>
  <Pages>8</Pages>
  <Words>1701</Words>
  <Characters>7907</Characters>
  <CharactersWithSpaces>9533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2024-02-09T16:10:56Z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