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45422287"/>
        <w:docPartObj>
          <w:docPartGallery w:val="Cover Pages"/>
          <w:docPartUnique/>
        </w:docPartObj>
      </w:sdtPr>
      <w:sdtContent>
        <w:p w:rsidR="004B31C9" w:rsidRDefault="00AB3353">
          <w:r>
            <w:rPr>
              <w:noProof/>
              <w:lang w:eastAsia="es-CL"/>
            </w:rPr>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pjDg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4B31C9" w:rsidRDefault="004B31C9">
                            <w:pPr>
                              <w:spacing w:after="0"/>
                              <w:rPr>
                                <w:b/>
                                <w:bCs/>
                                <w:color w:val="000000" w:themeColor="text1"/>
                                <w:sz w:val="32"/>
                                <w:szCs w:val="32"/>
                              </w:rPr>
                            </w:pPr>
                            <w:r>
                              <w:rPr>
                                <w:b/>
                                <w:bCs/>
                                <w:color w:val="000000" w:themeColor="text1"/>
                                <w:sz w:val="32"/>
                                <w:szCs w:val="32"/>
                              </w:rPr>
                              <w:t>UCINF</w:t>
                            </w:r>
                          </w:p>
                        </w:sdtContent>
                      </w:sdt>
                      <w:p w:rsidR="004B31C9" w:rsidRDefault="004B31C9">
                        <w:pPr>
                          <w:spacing w:after="0"/>
                          <w:rPr>
                            <w:b/>
                            <w:bCs/>
                            <w:color w:val="000000" w:themeColor="text1"/>
                            <w:sz w:val="32"/>
                            <w:szCs w:val="32"/>
                          </w:rPr>
                        </w:pPr>
                      </w:p>
                    </w:txbxContent>
                  </v:textbox>
                </v:rect>
                <v:rect id="Rectangle 16" o:spid="_x0000_s1039"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4-10-17T00:00:00Z">
                            <w:dateFormat w:val="yy"/>
                            <w:lid w:val="es-ES"/>
                            <w:storeMappedDataAs w:val="dateTime"/>
                            <w:calendar w:val="gregorian"/>
                          </w:date>
                        </w:sdtPr>
                        <w:sdtContent>
                          <w:p w:rsidR="004B31C9" w:rsidRDefault="00981023">
                            <w:pPr>
                              <w:jc w:val="right"/>
                              <w:rPr>
                                <w:sz w:val="96"/>
                                <w:szCs w:val="96"/>
                              </w:rPr>
                            </w:pPr>
                            <w:r>
                              <w:rPr>
                                <w:sz w:val="96"/>
                                <w:szCs w:val="96"/>
                                <w:lang w:val="es-ES"/>
                              </w:rPr>
                              <w:t>14</w:t>
                            </w:r>
                          </w:p>
                        </w:sdtContent>
                      </w:sdt>
                    </w:txbxContent>
                  </v:textbox>
                </v:rect>
                <v:rect id="Rectangle 17" o:spid="_x0000_s1040" style="position:absolute;left:1782;top:2295;width:919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4B31C9" w:rsidRDefault="004B31C9" w:rsidP="004B31C9">
                            <w:pPr>
                              <w:spacing w:after="0"/>
                              <w:jc w:val="center"/>
                              <w:rPr>
                                <w:b/>
                                <w:bCs/>
                                <w:color w:val="1F497D" w:themeColor="text2"/>
                                <w:sz w:val="72"/>
                                <w:szCs w:val="72"/>
                              </w:rPr>
                            </w:pPr>
                            <w:r>
                              <w:rPr>
                                <w:b/>
                                <w:bCs/>
                                <w:color w:val="1F497D" w:themeColor="text2"/>
                                <w:sz w:val="72"/>
                                <w:szCs w:val="72"/>
                              </w:rPr>
                              <w:t>SISTEMA DE ENCUESTA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4B31C9" w:rsidRDefault="004B31C9" w:rsidP="004B31C9">
                            <w:pPr>
                              <w:jc w:val="center"/>
                              <w:rPr>
                                <w:b/>
                                <w:bCs/>
                                <w:color w:val="4F81BD" w:themeColor="accent1"/>
                                <w:sz w:val="40"/>
                                <w:szCs w:val="40"/>
                              </w:rPr>
                            </w:pPr>
                            <w:r>
                              <w:rPr>
                                <w:b/>
                                <w:bCs/>
                                <w:color w:val="4F81BD" w:themeColor="accent1"/>
                                <w:sz w:val="40"/>
                                <w:szCs w:val="40"/>
                              </w:rPr>
                              <w:t>Manual Técnico</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4B31C9" w:rsidRDefault="00703052">
                            <w:pPr>
                              <w:rPr>
                                <w:b/>
                                <w:bCs/>
                                <w:color w:val="000000" w:themeColor="text1"/>
                                <w:sz w:val="32"/>
                                <w:szCs w:val="32"/>
                              </w:rPr>
                            </w:pPr>
                            <w:r>
                              <w:rPr>
                                <w:b/>
                                <w:bCs/>
                                <w:color w:val="000000" w:themeColor="text1"/>
                                <w:sz w:val="32"/>
                                <w:szCs w:val="32"/>
                              </w:rPr>
                              <w:t xml:space="preserve">Juan Carlos </w:t>
                            </w:r>
                            <w:proofErr w:type="spellStart"/>
                            <w:r>
                              <w:rPr>
                                <w:b/>
                                <w:bCs/>
                                <w:color w:val="000000" w:themeColor="text1"/>
                                <w:sz w:val="32"/>
                                <w:szCs w:val="32"/>
                              </w:rPr>
                              <w:t>Garcia</w:t>
                            </w:r>
                            <w:proofErr w:type="spellEnd"/>
                            <w:r>
                              <w:rPr>
                                <w:b/>
                                <w:bCs/>
                                <w:color w:val="000000" w:themeColor="text1"/>
                                <w:sz w:val="32"/>
                                <w:szCs w:val="32"/>
                              </w:rPr>
                              <w:t xml:space="preserve"> </w:t>
                            </w:r>
                            <w:proofErr w:type="spellStart"/>
                            <w:r>
                              <w:rPr>
                                <w:b/>
                                <w:bCs/>
                                <w:color w:val="000000" w:themeColor="text1"/>
                                <w:sz w:val="32"/>
                                <w:szCs w:val="32"/>
                              </w:rPr>
                              <w:t>Leyton</w:t>
                            </w:r>
                            <w:proofErr w:type="spellEnd"/>
                          </w:p>
                        </w:sdtContent>
                      </w:sdt>
                      <w:p w:rsidR="004B31C9" w:rsidRDefault="004B31C9">
                        <w:pPr>
                          <w:rPr>
                            <w:b/>
                            <w:bCs/>
                            <w:color w:val="000000" w:themeColor="text1"/>
                            <w:sz w:val="32"/>
                            <w:szCs w:val="32"/>
                          </w:rPr>
                        </w:pPr>
                      </w:p>
                    </w:txbxContent>
                  </v:textbox>
                </v:rect>
                <w10:wrap anchorx="page" anchory="margin"/>
              </v:group>
            </w:pict>
          </w:r>
          <w:r w:rsidR="004B31C9">
            <w:br w:type="page"/>
          </w:r>
        </w:p>
      </w:sdtContent>
    </w:sdt>
    <w:p w:rsidR="003A0FB9" w:rsidRDefault="004B31C9" w:rsidP="004B31C9">
      <w:pPr>
        <w:jc w:val="center"/>
      </w:pPr>
      <w:r>
        <w:lastRenderedPageBreak/>
        <w:t>Tabla de Contenido</w:t>
      </w:r>
    </w:p>
    <w:p w:rsidR="004B31C9" w:rsidRDefault="004B31C9" w:rsidP="004B31C9">
      <w:pPr>
        <w:jc w:val="center"/>
      </w:pPr>
    </w:p>
    <w:sdt>
      <w:sdtPr>
        <w:rPr>
          <w:rFonts w:asciiTheme="minorHAnsi" w:eastAsiaTheme="minorEastAsia" w:hAnsiTheme="minorHAnsi" w:cstheme="minorBidi"/>
          <w:b w:val="0"/>
          <w:bCs w:val="0"/>
          <w:color w:val="auto"/>
          <w:sz w:val="22"/>
          <w:szCs w:val="22"/>
          <w:lang w:val="es-ES"/>
        </w:rPr>
        <w:id w:val="-1691448103"/>
        <w:docPartObj>
          <w:docPartGallery w:val="Table of Contents"/>
          <w:docPartUnique/>
        </w:docPartObj>
      </w:sdtPr>
      <w:sdtContent>
        <w:p w:rsidR="00B50983" w:rsidRDefault="00B50983">
          <w:pPr>
            <w:pStyle w:val="TtulodeTDC"/>
          </w:pPr>
          <w:r>
            <w:rPr>
              <w:lang w:val="es-ES"/>
            </w:rPr>
            <w:t>Tabla de contenido</w:t>
          </w:r>
          <w:r w:rsidR="00FC30EB">
            <w:rPr>
              <w:lang w:val="es-ES"/>
            </w:rPr>
            <w:tab/>
          </w:r>
        </w:p>
        <w:p w:rsidR="00B50983" w:rsidRDefault="00FC30EB">
          <w:pPr>
            <w:pStyle w:val="TDC1"/>
          </w:pPr>
          <w:r>
            <w:rPr>
              <w:b/>
              <w:bCs/>
            </w:rPr>
            <w:t>Introducción</w:t>
          </w:r>
          <w:r w:rsidR="00B50983">
            <w:ptab w:relativeTo="margin" w:alignment="right" w:leader="dot"/>
          </w:r>
          <w:r w:rsidR="00B50983">
            <w:rPr>
              <w:b/>
              <w:bCs/>
              <w:lang w:val="es-ES"/>
            </w:rPr>
            <w:t>1</w:t>
          </w:r>
        </w:p>
        <w:p w:rsidR="00B50983" w:rsidRDefault="00FC30EB">
          <w:pPr>
            <w:pStyle w:val="TDC2"/>
            <w:ind w:left="216"/>
          </w:pPr>
          <w:r>
            <w:t>Objetivo del Proyecto</w:t>
          </w:r>
          <w:r w:rsidR="00B50983">
            <w:ptab w:relativeTo="margin" w:alignment="right" w:leader="dot"/>
          </w:r>
          <w:r w:rsidR="00B50983">
            <w:rPr>
              <w:lang w:val="es-ES"/>
            </w:rPr>
            <w:t>2</w:t>
          </w:r>
        </w:p>
        <w:p w:rsidR="00B50983" w:rsidRDefault="00AB3353">
          <w:pPr>
            <w:pStyle w:val="TDC3"/>
            <w:ind w:left="446"/>
          </w:pPr>
          <w:sdt>
            <w:sdtPr>
              <w:id w:val="93059032"/>
              <w:temporary/>
              <w:showingPlcHdr/>
            </w:sdtPr>
            <w:sdtContent>
              <w:r w:rsidR="00B50983">
                <w:rPr>
                  <w:lang w:val="es-ES"/>
                </w:rPr>
                <w:t>Escribir el título del capítulo (nivel 3)</w:t>
              </w:r>
            </w:sdtContent>
          </w:sdt>
          <w:r w:rsidR="00B50983">
            <w:ptab w:relativeTo="margin" w:alignment="right" w:leader="dot"/>
          </w:r>
          <w:r w:rsidR="00B50983">
            <w:rPr>
              <w:lang w:val="es-ES"/>
            </w:rPr>
            <w:t>3</w:t>
          </w:r>
        </w:p>
        <w:p w:rsidR="00B50983" w:rsidRDefault="00703052">
          <w:pPr>
            <w:pStyle w:val="TDC1"/>
          </w:pPr>
          <w:r>
            <w:rPr>
              <w:b/>
              <w:bCs/>
            </w:rPr>
            <w:t>Contenido</w:t>
          </w:r>
          <w:r w:rsidR="00B50983">
            <w:ptab w:relativeTo="margin" w:alignment="right" w:leader="dot"/>
          </w:r>
          <w:r w:rsidR="00B50983">
            <w:rPr>
              <w:b/>
              <w:bCs/>
              <w:lang w:val="es-ES"/>
            </w:rPr>
            <w:t>4</w:t>
          </w:r>
        </w:p>
        <w:p w:rsidR="00B50983" w:rsidRDefault="00703052">
          <w:pPr>
            <w:pStyle w:val="TDC2"/>
            <w:ind w:left="216"/>
          </w:pPr>
          <w:r>
            <w:t>Desarrollo de la Interfaz</w:t>
          </w:r>
          <w:r w:rsidR="00B50983">
            <w:ptab w:relativeTo="margin" w:alignment="right" w:leader="dot"/>
          </w:r>
          <w:r w:rsidR="00B50983">
            <w:rPr>
              <w:lang w:val="es-ES"/>
            </w:rPr>
            <w:t>5</w:t>
          </w:r>
        </w:p>
        <w:p w:rsidR="00B50983" w:rsidRDefault="00703052">
          <w:pPr>
            <w:pStyle w:val="TDC3"/>
            <w:ind w:left="446"/>
          </w:pPr>
          <w:r>
            <w:t>Servidor web</w:t>
          </w:r>
          <w:r w:rsidR="00B50983">
            <w:ptab w:relativeTo="margin" w:alignment="right" w:leader="dot"/>
          </w:r>
          <w:r w:rsidR="00B50983">
            <w:rPr>
              <w:lang w:val="es-ES"/>
            </w:rPr>
            <w:t>6</w:t>
          </w:r>
        </w:p>
      </w:sdtContent>
    </w:sdt>
    <w:p w:rsidR="004B31C9" w:rsidRDefault="004B31C9" w:rsidP="004B31C9">
      <w:pPr>
        <w:jc w:val="center"/>
      </w:pPr>
    </w:p>
    <w:p w:rsidR="004B31C9" w:rsidRDefault="004B31C9" w:rsidP="004B31C9">
      <w:pPr>
        <w:jc w:val="center"/>
      </w:pPr>
    </w:p>
    <w:p w:rsidR="004B31C9" w:rsidRDefault="004B31C9" w:rsidP="004B31C9">
      <w:pPr>
        <w:jc w:val="center"/>
      </w:pPr>
      <w:bookmarkStart w:id="0" w:name="_GoBack"/>
      <w:bookmarkEnd w:id="0"/>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600F63" w:rsidRDefault="00600F63" w:rsidP="00600F63"/>
    <w:p w:rsidR="004B31C9" w:rsidRPr="00981023" w:rsidRDefault="00600F63" w:rsidP="00600F63">
      <w:pPr>
        <w:rPr>
          <w:b/>
        </w:rPr>
      </w:pPr>
      <w:r>
        <w:lastRenderedPageBreak/>
        <w:t xml:space="preserve">                                                                           </w:t>
      </w:r>
      <w:r w:rsidR="004B31C9" w:rsidRPr="00981023">
        <w:rPr>
          <w:b/>
        </w:rPr>
        <w:t>Introducción</w:t>
      </w:r>
    </w:p>
    <w:p w:rsidR="004B31C9" w:rsidRPr="00981023" w:rsidRDefault="004B31C9" w:rsidP="004B31C9">
      <w:r w:rsidRPr="00981023">
        <w:t>El presente documento muestra las herramientas empleadas para el desarrollo del sitio, para un mayor detalle acerca de cada una de las herramientas utilizadas, y su forma de operación y aplicación.</w:t>
      </w:r>
    </w:p>
    <w:p w:rsidR="004B31C9" w:rsidRPr="00981023" w:rsidRDefault="004B31C9" w:rsidP="004B31C9"/>
    <w:p w:rsidR="004B31C9" w:rsidRPr="00981023" w:rsidRDefault="004B31C9" w:rsidP="004B31C9"/>
    <w:p w:rsidR="004B31C9" w:rsidRPr="00981023" w:rsidRDefault="004B31C9" w:rsidP="004B31C9"/>
    <w:p w:rsidR="004B31C9" w:rsidRPr="00981023" w:rsidRDefault="004B31C9" w:rsidP="004B31C9">
      <w:pPr>
        <w:jc w:val="center"/>
        <w:rPr>
          <w:b/>
        </w:rPr>
      </w:pPr>
      <w:r w:rsidRPr="00981023">
        <w:rPr>
          <w:b/>
        </w:rPr>
        <w:t>Objetivo</w:t>
      </w:r>
    </w:p>
    <w:p w:rsidR="004B31C9" w:rsidRPr="00981023" w:rsidRDefault="004B31C9" w:rsidP="004B31C9"/>
    <w:p w:rsidR="004B31C9" w:rsidRPr="00981023" w:rsidRDefault="004B31C9" w:rsidP="004B31C9">
      <w:r w:rsidRPr="00981023">
        <w:t>Proporcionar una guía para el lector, del desarrollo de la interfaz y de la instalación del sistema.</w:t>
      </w:r>
      <w:r w:rsidR="00703052">
        <w:t xml:space="preserve"> Para la ejecución de una aplicación web desarrollada en .NET donde se aplicara </w:t>
      </w:r>
      <w:r w:rsidR="00F675D1">
        <w:t>una encuesta</w:t>
      </w:r>
      <w:r w:rsidR="00703052">
        <w:t xml:space="preserve"> de evaluación en línea.</w:t>
      </w:r>
    </w:p>
    <w:p w:rsidR="004B31C9" w:rsidRDefault="004B31C9" w:rsidP="004B31C9">
      <w:r>
        <w:t xml:space="preserve"> </w:t>
      </w:r>
    </w:p>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4B31C9" w:rsidRPr="00981023" w:rsidRDefault="004B31C9" w:rsidP="004B31C9">
      <w:pPr>
        <w:jc w:val="center"/>
        <w:rPr>
          <w:sz w:val="28"/>
          <w:szCs w:val="28"/>
        </w:rPr>
      </w:pPr>
      <w:r w:rsidRPr="00981023">
        <w:rPr>
          <w:sz w:val="28"/>
          <w:szCs w:val="28"/>
        </w:rPr>
        <w:t>CONTENIDO</w:t>
      </w:r>
    </w:p>
    <w:p w:rsidR="004B31C9" w:rsidRDefault="004B31C9" w:rsidP="003E6802">
      <w:pPr>
        <w:jc w:val="center"/>
      </w:pPr>
      <w:r>
        <w:t>DESARROLLO DE LA INTERFAZ</w:t>
      </w:r>
    </w:p>
    <w:p w:rsidR="003E6802" w:rsidRPr="00981023" w:rsidRDefault="003E6802" w:rsidP="00981023">
      <w:pPr>
        <w:jc w:val="center"/>
      </w:pPr>
      <w:r w:rsidRPr="00981023">
        <w:t xml:space="preserve">Software </w:t>
      </w:r>
      <w:r w:rsidR="00981023" w:rsidRPr="00981023">
        <w:t>Utilizado:</w:t>
      </w:r>
      <w:r w:rsidRPr="00981023">
        <w:t xml:space="preserve"> Visual  Studio 2010 Professional </w:t>
      </w:r>
      <w:proofErr w:type="spellStart"/>
      <w:r w:rsidRPr="00981023">
        <w:t>Edition</w:t>
      </w:r>
      <w:proofErr w:type="spellEnd"/>
    </w:p>
    <w:p w:rsidR="003E6802" w:rsidRDefault="003E6802" w:rsidP="003E6802">
      <w:r>
        <w:t>Ejemplo de Interfaz de Usuario:</w:t>
      </w:r>
    </w:p>
    <w:p w:rsidR="003E6802" w:rsidRDefault="002B4F1B" w:rsidP="003E6802">
      <w:r>
        <w:rPr>
          <w:noProof/>
          <w:lang w:eastAsia="es-CL"/>
        </w:rPr>
        <w:drawing>
          <wp:inline distT="0" distB="0" distL="0" distR="0">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612130" cy="2990850"/>
                    </a:xfrm>
                    <a:prstGeom prst="rect">
                      <a:avLst/>
                    </a:prstGeom>
                  </pic:spPr>
                </pic:pic>
              </a:graphicData>
            </a:graphic>
          </wp:inline>
        </w:drawing>
      </w:r>
    </w:p>
    <w:p w:rsidR="004B31C9" w:rsidRDefault="004B31C9" w:rsidP="004B31C9"/>
    <w:p w:rsidR="004B31C9" w:rsidRDefault="002B4F1B" w:rsidP="004B31C9">
      <w:r>
        <w:t xml:space="preserve">Componentes básicos de una </w:t>
      </w:r>
      <w:r w:rsidR="00981023">
        <w:t>página</w:t>
      </w:r>
      <w:r>
        <w:t xml:space="preserve"> en ASP.NET</w:t>
      </w:r>
    </w:p>
    <w:p w:rsidR="002B4F1B" w:rsidRDefault="002B4F1B" w:rsidP="004B31C9">
      <w:r>
        <w:t>En la primera línea destaca la directiva</w:t>
      </w:r>
      <w:r w:rsidR="00981023">
        <w:t>, que dice al servidor web que se trata de una página ASP.NET y que usa C# como lenguaje de programación.</w:t>
      </w:r>
    </w:p>
    <w:p w:rsidR="002B4F1B" w:rsidRDefault="002B4F1B" w:rsidP="004B31C9"/>
    <w:p w:rsidR="002B4F1B" w:rsidRPr="004D60E6" w:rsidRDefault="002B4F1B" w:rsidP="004B31C9">
      <w:r w:rsidRPr="004D60E6">
        <w:t>&lt;%@ PAGE LANGUAGE =”</w:t>
      </w:r>
      <w:r w:rsidR="00981023" w:rsidRPr="004D60E6">
        <w:t>C#</w:t>
      </w:r>
      <w:r w:rsidRPr="004D60E6">
        <w:t>”</w:t>
      </w:r>
      <w:r w:rsidR="00981023" w:rsidRPr="004D60E6">
        <w:t>%&gt;</w:t>
      </w:r>
    </w:p>
    <w:p w:rsidR="00981023" w:rsidRPr="004D60E6" w:rsidRDefault="00981023" w:rsidP="004B31C9">
      <w:r w:rsidRPr="004D60E6">
        <w:t>Después de la directiva @ vienen bloques de declaración de código, en lenguaje C# .NET, incluidos en la etiqueta.</w:t>
      </w:r>
    </w:p>
    <w:p w:rsidR="004D60E6" w:rsidRDefault="004D60E6" w:rsidP="004B31C9">
      <w:pPr>
        <w:rPr>
          <w:b/>
        </w:rPr>
      </w:pPr>
    </w:p>
    <w:p w:rsidR="004D60E6" w:rsidRDefault="004D60E6" w:rsidP="004B31C9">
      <w:pPr>
        <w:rPr>
          <w:b/>
        </w:rPr>
      </w:pPr>
    </w:p>
    <w:p w:rsidR="004D60E6" w:rsidRDefault="004D60E6" w:rsidP="004B31C9">
      <w:pPr>
        <w:rPr>
          <w:b/>
        </w:rPr>
      </w:pPr>
    </w:p>
    <w:p w:rsidR="004D60E6" w:rsidRDefault="004D60E6" w:rsidP="004B31C9">
      <w:pPr>
        <w:rPr>
          <w:b/>
        </w:rPr>
      </w:pPr>
    </w:p>
    <w:p w:rsidR="00981023" w:rsidRPr="004D60E6" w:rsidRDefault="004D60E6" w:rsidP="004B31C9">
      <w:r w:rsidRPr="004D60E6">
        <w:t>Después</w:t>
      </w:r>
      <w:r w:rsidR="00981023" w:rsidRPr="004D60E6">
        <w:t xml:space="preserve"> comienza el bloque de código HTML, este código junto con el resultado de código ASP.NET, es enviado al cliente, en esta sección puede haber bloques de código con instrucciones adicionales en ASP.NET, estos bloques van entre caracteres &lt;% y %&gt; y no son compilados, por lo que son menos eficiente que los bloques de declaración de código.</w:t>
      </w:r>
    </w:p>
    <w:p w:rsidR="00981023" w:rsidRPr="004D60E6" w:rsidRDefault="00981023" w:rsidP="004B31C9">
      <w:r w:rsidRPr="004D60E6">
        <w:t>Es fundamental tener un</w:t>
      </w:r>
      <w:r w:rsidR="004D60E6" w:rsidRPr="004D60E6">
        <w:t xml:space="preserve">a etiqueta </w:t>
      </w:r>
      <w:proofErr w:type="spellStart"/>
      <w:r w:rsidR="004D60E6" w:rsidRPr="004D60E6">
        <w:t>Form</w:t>
      </w:r>
      <w:proofErr w:type="spellEnd"/>
      <w:r w:rsidR="004D60E6" w:rsidRPr="004D60E6">
        <w:t xml:space="preserve"> con el atributo de </w:t>
      </w:r>
      <w:proofErr w:type="spellStart"/>
      <w:r w:rsidR="004D60E6" w:rsidRPr="004D60E6">
        <w:t>runat</w:t>
      </w:r>
      <w:proofErr w:type="spellEnd"/>
      <w:r w:rsidR="004D60E6" w:rsidRPr="004D60E6">
        <w:t>=server, ello convierte al formulario en un formulario web que es supervisado por ASP.NET</w:t>
      </w:r>
    </w:p>
    <w:p w:rsidR="004D60E6" w:rsidRPr="004D60E6" w:rsidRDefault="004D60E6" w:rsidP="004B31C9"/>
    <w:p w:rsidR="004D60E6" w:rsidRPr="004D60E6" w:rsidRDefault="004D60E6" w:rsidP="004B31C9">
      <w:r w:rsidRPr="004D60E6">
        <w:t>A lo largo de la página, pueden aparecer elementos conocidos de HTML pero que se declaran de manera especial.</w:t>
      </w:r>
    </w:p>
    <w:p w:rsidR="00981023" w:rsidRDefault="00981023" w:rsidP="004B31C9">
      <w:pPr>
        <w:rPr>
          <w:b/>
        </w:rPr>
      </w:pPr>
    </w:p>
    <w:p w:rsidR="004D60E6" w:rsidRPr="004D60E6" w:rsidRDefault="004D60E6" w:rsidP="004B31C9">
      <w:pPr>
        <w:rPr>
          <w:b/>
        </w:rPr>
      </w:pPr>
    </w:p>
    <w:p w:rsidR="004D60E6" w:rsidRPr="004D60E6" w:rsidRDefault="004D60E6" w:rsidP="004B31C9">
      <w:pPr>
        <w:rPr>
          <w:b/>
        </w:rPr>
      </w:pPr>
      <w:r w:rsidRPr="004D60E6">
        <w:rPr>
          <w:b/>
        </w:rPr>
        <w:t>Separación del código C# del lenguaje HTML.</w:t>
      </w:r>
    </w:p>
    <w:p w:rsidR="004D60E6" w:rsidRPr="004D60E6" w:rsidRDefault="004D60E6" w:rsidP="004B31C9">
      <w:r w:rsidRPr="004D60E6">
        <w:t>Se puede mantener todo el código, tanto C#.NET  como HTML, en un mismo archivo de extensión  .ASPX</w:t>
      </w:r>
    </w:p>
    <w:p w:rsidR="004D60E6" w:rsidRDefault="004D60E6" w:rsidP="004B31C9">
      <w:pPr>
        <w:rPr>
          <w:b/>
        </w:rPr>
      </w:pPr>
    </w:p>
    <w:p w:rsidR="004D60E6" w:rsidRDefault="004D60E6" w:rsidP="004B31C9">
      <w:pPr>
        <w:rPr>
          <w:b/>
        </w:rPr>
      </w:pPr>
    </w:p>
    <w:p w:rsidR="004D60E6" w:rsidRDefault="004D60E6" w:rsidP="004B31C9">
      <w:pPr>
        <w:rPr>
          <w:b/>
        </w:rPr>
      </w:pPr>
    </w:p>
    <w:p w:rsidR="00B50983" w:rsidRDefault="009256D6" w:rsidP="009256D6">
      <w:pPr>
        <w:rPr>
          <w:b/>
        </w:rPr>
      </w:pPr>
      <w:r>
        <w:rPr>
          <w:b/>
        </w:rPr>
        <w:t xml:space="preserve">                                                          </w:t>
      </w:r>
      <w:r w:rsidR="00B50983">
        <w:rPr>
          <w:b/>
        </w:rPr>
        <w:t>Instalación del sitio Web</w:t>
      </w:r>
    </w:p>
    <w:p w:rsidR="009256D6" w:rsidRDefault="009256D6" w:rsidP="009256D6">
      <w:pPr>
        <w:rPr>
          <w:b/>
        </w:rPr>
      </w:pPr>
      <w:r>
        <w:rPr>
          <w:b/>
        </w:rPr>
        <w:t xml:space="preserve">1.- Una vez instalado Microsoft SQL server 2008 </w:t>
      </w:r>
      <w:proofErr w:type="gramStart"/>
      <w:r>
        <w:rPr>
          <w:b/>
        </w:rPr>
        <w:t>R2 ,</w:t>
      </w:r>
      <w:proofErr w:type="gramEnd"/>
      <w:r>
        <w:rPr>
          <w:b/>
        </w:rPr>
        <w:t xml:space="preserve"> abrir </w:t>
      </w:r>
      <w:proofErr w:type="spellStart"/>
      <w:r>
        <w:rPr>
          <w:b/>
        </w:rPr>
        <w:t>enterprice</w:t>
      </w:r>
      <w:proofErr w:type="spellEnd"/>
      <w:r>
        <w:rPr>
          <w:b/>
        </w:rPr>
        <w:t xml:space="preserve"> Manager para administrar la BD</w:t>
      </w:r>
    </w:p>
    <w:p w:rsidR="009256D6" w:rsidRDefault="009256D6" w:rsidP="009256D6">
      <w:pPr>
        <w:rPr>
          <w:b/>
        </w:rPr>
      </w:pPr>
      <w:r>
        <w:rPr>
          <w:b/>
        </w:rPr>
        <w:t>2.- En las estructura de árbol que aparece en el lado izquierdo, seleccionar (local</w:t>
      </w:r>
      <w:proofErr w:type="gramStart"/>
      <w:r>
        <w:rPr>
          <w:b/>
        </w:rPr>
        <w:t>)(</w:t>
      </w:r>
      <w:proofErr w:type="gramEnd"/>
      <w:r>
        <w:rPr>
          <w:b/>
        </w:rPr>
        <w:t xml:space="preserve">WINDOWS NT),dentro de MSQLS -&gt;SQL </w:t>
      </w:r>
      <w:proofErr w:type="spellStart"/>
      <w:r>
        <w:rPr>
          <w:b/>
        </w:rPr>
        <w:t>group</w:t>
      </w:r>
      <w:proofErr w:type="spellEnd"/>
    </w:p>
    <w:p w:rsidR="009256D6" w:rsidRDefault="009256D6" w:rsidP="009256D6">
      <w:pPr>
        <w:rPr>
          <w:b/>
        </w:rPr>
      </w:pPr>
      <w:r>
        <w:rPr>
          <w:b/>
        </w:rPr>
        <w:t>3.- Expandir la rama del árbol DATABASE, si no encuentra la BD encuesta Procederá a crearla</w:t>
      </w:r>
    </w:p>
    <w:p w:rsidR="00FC30EB" w:rsidRDefault="00FC30EB" w:rsidP="009256D6">
      <w:pPr>
        <w:rPr>
          <w:b/>
        </w:rPr>
      </w:pPr>
    </w:p>
    <w:p w:rsidR="00FC30EB" w:rsidRDefault="00CB4EA0" w:rsidP="009256D6">
      <w:pPr>
        <w:rPr>
          <w:b/>
        </w:rPr>
      </w:pPr>
      <w:r>
        <w:rPr>
          <w:b/>
          <w:noProof/>
          <w:lang w:eastAsia="es-CL"/>
        </w:rPr>
        <w:lastRenderedPageBreak/>
        <w:drawing>
          <wp:inline distT="0" distB="0" distL="0" distR="0">
            <wp:extent cx="4352925" cy="2781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2925" cy="2781300"/>
                    </a:xfrm>
                    <a:prstGeom prst="rect">
                      <a:avLst/>
                    </a:prstGeom>
                    <a:noFill/>
                    <a:ln>
                      <a:noFill/>
                    </a:ln>
                  </pic:spPr>
                </pic:pic>
              </a:graphicData>
            </a:graphic>
          </wp:inline>
        </w:drawing>
      </w:r>
    </w:p>
    <w:p w:rsidR="00CB4EA0" w:rsidRDefault="00CB4EA0" w:rsidP="009256D6">
      <w:pPr>
        <w:rPr>
          <w:b/>
        </w:rPr>
      </w:pPr>
      <w:r>
        <w:rPr>
          <w:b/>
          <w:noProof/>
          <w:lang w:eastAsia="es-CL"/>
        </w:rPr>
        <w:drawing>
          <wp:inline distT="0" distB="0" distL="0" distR="0">
            <wp:extent cx="5610225" cy="2286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286000"/>
                    </a:xfrm>
                    <a:prstGeom prst="rect">
                      <a:avLst/>
                    </a:prstGeom>
                    <a:noFill/>
                    <a:ln>
                      <a:noFill/>
                    </a:ln>
                  </pic:spPr>
                </pic:pic>
              </a:graphicData>
            </a:graphic>
          </wp:inline>
        </w:drawing>
      </w:r>
    </w:p>
    <w:p w:rsidR="009256D6" w:rsidRDefault="009256D6" w:rsidP="009256D6">
      <w:pPr>
        <w:rPr>
          <w:b/>
        </w:rPr>
      </w:pPr>
    </w:p>
    <w:p w:rsidR="009256D6" w:rsidRDefault="009256D6" w:rsidP="009256D6">
      <w:pPr>
        <w:rPr>
          <w:b/>
        </w:rPr>
      </w:pPr>
    </w:p>
    <w:p w:rsidR="009256D6" w:rsidRDefault="009256D6" w:rsidP="009256D6">
      <w:pPr>
        <w:rPr>
          <w:b/>
        </w:rPr>
      </w:pPr>
    </w:p>
    <w:p w:rsidR="009256D6" w:rsidRDefault="009256D6" w:rsidP="009256D6">
      <w:pPr>
        <w:rPr>
          <w:b/>
        </w:rPr>
      </w:pPr>
    </w:p>
    <w:p w:rsidR="009256D6" w:rsidRDefault="009256D6" w:rsidP="009256D6">
      <w:pPr>
        <w:rPr>
          <w:b/>
        </w:rPr>
      </w:pPr>
    </w:p>
    <w:p w:rsidR="009256D6" w:rsidRDefault="009256D6" w:rsidP="009256D6">
      <w:pPr>
        <w:rPr>
          <w:b/>
        </w:rPr>
      </w:pPr>
    </w:p>
    <w:p w:rsidR="00CB4EA0" w:rsidRDefault="00CB4EA0" w:rsidP="009256D6">
      <w:pPr>
        <w:jc w:val="center"/>
        <w:rPr>
          <w:b/>
        </w:rPr>
      </w:pPr>
    </w:p>
    <w:p w:rsidR="00CB4EA0" w:rsidRDefault="00CB4EA0" w:rsidP="009256D6">
      <w:pPr>
        <w:jc w:val="center"/>
        <w:rPr>
          <w:b/>
        </w:rPr>
      </w:pPr>
    </w:p>
    <w:p w:rsidR="00CB4EA0" w:rsidRDefault="00CB4EA0" w:rsidP="009256D6">
      <w:pPr>
        <w:jc w:val="center"/>
        <w:rPr>
          <w:b/>
        </w:rPr>
      </w:pPr>
    </w:p>
    <w:p w:rsidR="009256D6" w:rsidRDefault="009256D6" w:rsidP="009256D6">
      <w:pPr>
        <w:jc w:val="center"/>
        <w:rPr>
          <w:b/>
        </w:rPr>
      </w:pPr>
      <w:r>
        <w:rPr>
          <w:b/>
        </w:rPr>
        <w:lastRenderedPageBreak/>
        <w:t>SERVIDOR WEB</w:t>
      </w:r>
    </w:p>
    <w:p w:rsidR="00CB4EA0" w:rsidRDefault="00CB4EA0" w:rsidP="009256D6">
      <w:pPr>
        <w:jc w:val="center"/>
        <w:rPr>
          <w:b/>
        </w:rPr>
      </w:pPr>
    </w:p>
    <w:p w:rsidR="00CB4EA0" w:rsidRDefault="00703052" w:rsidP="009256D6">
      <w:pPr>
        <w:jc w:val="center"/>
        <w:rPr>
          <w:b/>
        </w:rPr>
      </w:pPr>
      <w:r>
        <w:rPr>
          <w:b/>
        </w:rPr>
        <w:t xml:space="preserve">1.- </w:t>
      </w:r>
      <w:r w:rsidR="00CB4EA0">
        <w:rPr>
          <w:b/>
        </w:rPr>
        <w:t>Copiar todos los archivos y carpetas de la aplicación web a la carpeta C:\Inetpub\wwwroot(si no se desea tener en el directorio raíz del servidor web, deberá crearse un directorio virtual.</w:t>
      </w:r>
    </w:p>
    <w:p w:rsidR="00CB4EA0" w:rsidRDefault="00CB4EA0" w:rsidP="009256D6">
      <w:pPr>
        <w:jc w:val="center"/>
        <w:rPr>
          <w:b/>
        </w:rPr>
      </w:pPr>
      <w:r>
        <w:rPr>
          <w:b/>
          <w:noProof/>
          <w:lang w:eastAsia="es-CL"/>
        </w:rPr>
        <w:drawing>
          <wp:inline distT="0" distB="0" distL="0" distR="0">
            <wp:extent cx="5172075" cy="2019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019300"/>
                    </a:xfrm>
                    <a:prstGeom prst="rect">
                      <a:avLst/>
                    </a:prstGeom>
                    <a:noFill/>
                    <a:ln>
                      <a:noFill/>
                    </a:ln>
                  </pic:spPr>
                </pic:pic>
              </a:graphicData>
            </a:graphic>
          </wp:inline>
        </w:drawing>
      </w:r>
    </w:p>
    <w:p w:rsidR="00CB4EA0" w:rsidRDefault="00CB4EA0" w:rsidP="009256D6">
      <w:pPr>
        <w:jc w:val="center"/>
        <w:rPr>
          <w:b/>
        </w:rPr>
      </w:pPr>
      <w:r>
        <w:rPr>
          <w:b/>
        </w:rPr>
        <w:t xml:space="preserve">Clic derecho en Mi </w:t>
      </w:r>
      <w:proofErr w:type="gramStart"/>
      <w:r>
        <w:rPr>
          <w:b/>
        </w:rPr>
        <w:t>equipo(</w:t>
      </w:r>
      <w:proofErr w:type="gramEnd"/>
      <w:r>
        <w:rPr>
          <w:b/>
        </w:rPr>
        <w:t xml:space="preserve">win8) </w:t>
      </w:r>
      <w:proofErr w:type="spellStart"/>
      <w:r>
        <w:rPr>
          <w:b/>
        </w:rPr>
        <w:t>MiPc</w:t>
      </w:r>
      <w:proofErr w:type="spellEnd"/>
      <w:r>
        <w:rPr>
          <w:b/>
        </w:rPr>
        <w:t xml:space="preserve"> (Win7)</w:t>
      </w:r>
      <w:r w:rsidR="000813BE" w:rsidRPr="000813BE">
        <w:rPr>
          <w:b/>
        </w:rPr>
        <w:sym w:font="Wingdings" w:char="F0E0"/>
      </w:r>
      <w:r w:rsidR="000813BE">
        <w:rPr>
          <w:b/>
        </w:rPr>
        <w:t>Administrar, o bien en ejecutar escriba el comando compmgmt.msc</w:t>
      </w:r>
    </w:p>
    <w:p w:rsidR="00703052" w:rsidRDefault="00703052" w:rsidP="00703052">
      <w:pPr>
        <w:rPr>
          <w:b/>
        </w:rPr>
      </w:pPr>
    </w:p>
    <w:p w:rsidR="000813BE" w:rsidRDefault="00703052" w:rsidP="00703052">
      <w:pPr>
        <w:rPr>
          <w:b/>
        </w:rPr>
      </w:pPr>
      <w:r>
        <w:rPr>
          <w:b/>
        </w:rPr>
        <w:t xml:space="preserve">2.- </w:t>
      </w:r>
      <w:r w:rsidR="000813BE">
        <w:rPr>
          <w:b/>
        </w:rPr>
        <w:t xml:space="preserve">Configure la aplicación web. En servicios y aplicaciones -&gt; Servicios de Internet </w:t>
      </w:r>
      <w:proofErr w:type="spellStart"/>
      <w:r w:rsidR="000813BE">
        <w:rPr>
          <w:b/>
        </w:rPr>
        <w:t>Information</w:t>
      </w:r>
      <w:proofErr w:type="spellEnd"/>
      <w:r w:rsidR="000813BE">
        <w:rPr>
          <w:b/>
        </w:rPr>
        <w:t xml:space="preserve"> Server-&gt;Sitios web-&gt;sitio web predeterminado, haga clic derecho y seleccione la opción propiedades.</w:t>
      </w:r>
    </w:p>
    <w:p w:rsidR="000813BE" w:rsidRDefault="000813BE" w:rsidP="009256D6">
      <w:pPr>
        <w:jc w:val="center"/>
        <w:rPr>
          <w:b/>
        </w:rPr>
      </w:pPr>
    </w:p>
    <w:p w:rsidR="000813BE" w:rsidRDefault="000813BE" w:rsidP="009256D6">
      <w:pPr>
        <w:jc w:val="center"/>
        <w:rPr>
          <w:b/>
        </w:rPr>
      </w:pPr>
      <w:r>
        <w:rPr>
          <w:b/>
          <w:noProof/>
          <w:lang w:eastAsia="es-CL"/>
        </w:rPr>
        <w:drawing>
          <wp:inline distT="0" distB="0" distL="0" distR="0">
            <wp:extent cx="5610225" cy="1724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1724025"/>
                    </a:xfrm>
                    <a:prstGeom prst="rect">
                      <a:avLst/>
                    </a:prstGeom>
                    <a:noFill/>
                    <a:ln>
                      <a:noFill/>
                    </a:ln>
                  </pic:spPr>
                </pic:pic>
              </a:graphicData>
            </a:graphic>
          </wp:inline>
        </w:drawing>
      </w:r>
    </w:p>
    <w:p w:rsidR="000813BE" w:rsidRDefault="00703052" w:rsidP="009256D6">
      <w:pPr>
        <w:jc w:val="center"/>
        <w:rPr>
          <w:b/>
        </w:rPr>
      </w:pPr>
      <w:r>
        <w:rPr>
          <w:b/>
          <w:noProof/>
          <w:lang w:eastAsia="es-CL"/>
        </w:rPr>
        <w:lastRenderedPageBreak/>
        <w:drawing>
          <wp:inline distT="0" distB="0" distL="0" distR="0">
            <wp:extent cx="4669404" cy="3409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9404" cy="3409950"/>
                    </a:xfrm>
                    <a:prstGeom prst="rect">
                      <a:avLst/>
                    </a:prstGeom>
                    <a:noFill/>
                    <a:ln>
                      <a:noFill/>
                    </a:ln>
                  </pic:spPr>
                </pic:pic>
              </a:graphicData>
            </a:graphic>
          </wp:inline>
        </w:drawing>
      </w:r>
    </w:p>
    <w:p w:rsidR="00703052" w:rsidRDefault="00703052" w:rsidP="00703052">
      <w:pPr>
        <w:rPr>
          <w:b/>
        </w:rPr>
      </w:pPr>
    </w:p>
    <w:p w:rsidR="00703052" w:rsidRDefault="00703052" w:rsidP="00703052">
      <w:pPr>
        <w:rPr>
          <w:b/>
        </w:rPr>
      </w:pPr>
      <w:r>
        <w:rPr>
          <w:b/>
        </w:rPr>
        <w:t>3.- Asegurarse de configurar la versión de ASP.NET como .NET FRAMEWORK 2.0</w:t>
      </w:r>
    </w:p>
    <w:p w:rsidR="00703052" w:rsidRDefault="00703052" w:rsidP="009256D6">
      <w:pPr>
        <w:jc w:val="center"/>
        <w:rPr>
          <w:b/>
        </w:rPr>
      </w:pPr>
      <w:r>
        <w:rPr>
          <w:b/>
          <w:noProof/>
          <w:lang w:eastAsia="es-CL"/>
        </w:rPr>
        <w:drawing>
          <wp:inline distT="0" distB="0" distL="0" distR="0">
            <wp:extent cx="5229225" cy="3667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9225" cy="3667125"/>
                    </a:xfrm>
                    <a:prstGeom prst="rect">
                      <a:avLst/>
                    </a:prstGeom>
                    <a:noFill/>
                    <a:ln>
                      <a:noFill/>
                    </a:ln>
                  </pic:spPr>
                </pic:pic>
              </a:graphicData>
            </a:graphic>
          </wp:inline>
        </w:drawing>
      </w:r>
    </w:p>
    <w:p w:rsidR="009256D6" w:rsidRDefault="009256D6" w:rsidP="009256D6">
      <w:pPr>
        <w:jc w:val="center"/>
        <w:rPr>
          <w:b/>
        </w:rPr>
      </w:pPr>
    </w:p>
    <w:p w:rsidR="009256D6" w:rsidRDefault="009256D6" w:rsidP="009256D6">
      <w:pPr>
        <w:jc w:val="center"/>
        <w:rPr>
          <w:b/>
        </w:rPr>
      </w:pPr>
    </w:p>
    <w:p w:rsidR="009256D6" w:rsidRDefault="009256D6" w:rsidP="009256D6">
      <w:pPr>
        <w:rPr>
          <w:b/>
        </w:rPr>
      </w:pPr>
    </w:p>
    <w:p w:rsidR="00600F63" w:rsidRDefault="00600F63" w:rsidP="00B50983">
      <w:pPr>
        <w:jc w:val="center"/>
        <w:rPr>
          <w:b/>
        </w:rPr>
      </w:pPr>
    </w:p>
    <w:p w:rsidR="00B50983" w:rsidRDefault="00B50983" w:rsidP="004B31C9">
      <w:pPr>
        <w:rPr>
          <w:b/>
        </w:rPr>
      </w:pPr>
    </w:p>
    <w:p w:rsidR="00981023" w:rsidRPr="00981023" w:rsidRDefault="00981023" w:rsidP="004B31C9">
      <w:pPr>
        <w:rPr>
          <w:b/>
        </w:rPr>
      </w:pPr>
    </w:p>
    <w:sectPr w:rsidR="00981023" w:rsidRPr="00981023" w:rsidSect="004B31C9">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B31C9"/>
    <w:rsid w:val="000813BE"/>
    <w:rsid w:val="002B4F1B"/>
    <w:rsid w:val="003A0FB9"/>
    <w:rsid w:val="003E6802"/>
    <w:rsid w:val="004B31C9"/>
    <w:rsid w:val="004D60E6"/>
    <w:rsid w:val="00600F63"/>
    <w:rsid w:val="00622E54"/>
    <w:rsid w:val="00703052"/>
    <w:rsid w:val="009256D6"/>
    <w:rsid w:val="00981023"/>
    <w:rsid w:val="009F324C"/>
    <w:rsid w:val="00AB3353"/>
    <w:rsid w:val="00B50983"/>
    <w:rsid w:val="00CB4EA0"/>
    <w:rsid w:val="00F675D1"/>
    <w:rsid w:val="00FC30E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53"/>
  </w:style>
  <w:style w:type="paragraph" w:styleId="Ttulo1">
    <w:name w:val="heading 1"/>
    <w:basedOn w:val="Normal"/>
    <w:next w:val="Normal"/>
    <w:link w:val="Ttulo1Car"/>
    <w:uiPriority w:val="9"/>
    <w:qFormat/>
    <w:rsid w:val="00B50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3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31C9"/>
    <w:rPr>
      <w:rFonts w:ascii="Tahoma" w:hAnsi="Tahoma" w:cs="Tahoma"/>
      <w:sz w:val="16"/>
      <w:szCs w:val="16"/>
    </w:rPr>
  </w:style>
  <w:style w:type="character" w:customStyle="1" w:styleId="Ttulo1Car">
    <w:name w:val="Título 1 Car"/>
    <w:basedOn w:val="Fuentedeprrafopredeter"/>
    <w:link w:val="Ttulo1"/>
    <w:uiPriority w:val="9"/>
    <w:rsid w:val="00B5098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50983"/>
    <w:pPr>
      <w:outlineLvl w:val="9"/>
    </w:pPr>
    <w:rPr>
      <w:lang w:eastAsia="es-CL"/>
    </w:rPr>
  </w:style>
  <w:style w:type="paragraph" w:styleId="TDC2">
    <w:name w:val="toc 2"/>
    <w:basedOn w:val="Normal"/>
    <w:next w:val="Normal"/>
    <w:autoRedefine/>
    <w:uiPriority w:val="39"/>
    <w:semiHidden/>
    <w:unhideWhenUsed/>
    <w:qFormat/>
    <w:rsid w:val="00B50983"/>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B50983"/>
    <w:pPr>
      <w:spacing w:after="100"/>
    </w:pPr>
    <w:rPr>
      <w:rFonts w:eastAsiaTheme="minorEastAsia"/>
      <w:lang w:eastAsia="es-CL"/>
    </w:rPr>
  </w:style>
  <w:style w:type="paragraph" w:styleId="TDC3">
    <w:name w:val="toc 3"/>
    <w:basedOn w:val="Normal"/>
    <w:next w:val="Normal"/>
    <w:autoRedefine/>
    <w:uiPriority w:val="39"/>
    <w:semiHidden/>
    <w:unhideWhenUsed/>
    <w:qFormat/>
    <w:rsid w:val="00B50983"/>
    <w:pPr>
      <w:spacing w:after="100"/>
      <w:ind w:left="440"/>
    </w:pPr>
    <w:rPr>
      <w:rFonts w:eastAsiaTheme="minorEastAsia"/>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0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3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31C9"/>
    <w:rPr>
      <w:rFonts w:ascii="Tahoma" w:hAnsi="Tahoma" w:cs="Tahoma"/>
      <w:sz w:val="16"/>
      <w:szCs w:val="16"/>
    </w:rPr>
  </w:style>
  <w:style w:type="character" w:customStyle="1" w:styleId="Ttulo1Car">
    <w:name w:val="Título 1 Car"/>
    <w:basedOn w:val="Fuentedeprrafopredeter"/>
    <w:link w:val="Ttulo1"/>
    <w:uiPriority w:val="9"/>
    <w:rsid w:val="00B5098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50983"/>
    <w:pPr>
      <w:outlineLvl w:val="9"/>
    </w:pPr>
    <w:rPr>
      <w:lang w:eastAsia="es-CL"/>
    </w:rPr>
  </w:style>
  <w:style w:type="paragraph" w:styleId="TDC2">
    <w:name w:val="toc 2"/>
    <w:basedOn w:val="Normal"/>
    <w:next w:val="Normal"/>
    <w:autoRedefine/>
    <w:uiPriority w:val="39"/>
    <w:semiHidden/>
    <w:unhideWhenUsed/>
    <w:qFormat/>
    <w:rsid w:val="00B50983"/>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B50983"/>
    <w:pPr>
      <w:spacing w:after="100"/>
    </w:pPr>
    <w:rPr>
      <w:rFonts w:eastAsiaTheme="minorEastAsia"/>
      <w:lang w:eastAsia="es-CL"/>
    </w:rPr>
  </w:style>
  <w:style w:type="paragraph" w:styleId="TDC3">
    <w:name w:val="toc 3"/>
    <w:basedOn w:val="Normal"/>
    <w:next w:val="Normal"/>
    <w:autoRedefine/>
    <w:uiPriority w:val="39"/>
    <w:semiHidden/>
    <w:unhideWhenUsed/>
    <w:qFormat/>
    <w:rsid w:val="00B50983"/>
    <w:pPr>
      <w:spacing w:after="100"/>
      <w:ind w:left="440"/>
    </w:pPr>
    <w:rPr>
      <w:rFonts w:eastAsiaTheme="minorEastAsia"/>
      <w:lang w:eastAsia="es-C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C6650-DD4A-4F67-8025-94AF948B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SISTEMA DE ENCUESTA</vt:lpstr>
    </vt:vector>
  </TitlesOfParts>
  <Company>UCINF</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ENCUESTA</dc:title>
  <dc:subject>Manual Técnico</dc:subject>
  <dc:creator>Juan Carlos Garcia Leyton</dc:creator>
  <cp:lastModifiedBy>R580</cp:lastModifiedBy>
  <cp:revision>4</cp:revision>
  <dcterms:created xsi:type="dcterms:W3CDTF">2014-10-21T13:02:00Z</dcterms:created>
  <dcterms:modified xsi:type="dcterms:W3CDTF">2014-10-21T22:16:00Z</dcterms:modified>
</cp:coreProperties>
</file>