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Projektijuhtimise andmemudel</w:t>
      </w:r>
    </w:p>
    <w:p>
      <w:r>
        <w:t>Süsteem võimaldab hallata projektide, ülesannete ja töötajate andmeid. Dokument põhineb InvoiceModel.docx struktuuril ja kirjeldab klasside omadusi ning reegleid.</w:t>
      </w:r>
    </w:p>
    <w:p>
      <w:pPr>
        <w:pStyle w:val="Heading2"/>
      </w:pPr>
      <w:r>
        <w:t>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Budget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Task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ProjectId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AssignedTo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DueDate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Employee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FirstName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ProjectMember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ProjectId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RoleInProject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Reeglid</w:t>
      </w:r>
    </w:p>
    <w:p>
      <w:r>
        <w:t>• Projekti lõppkuupäev ei tohi olla varasem kui alguskuupäev.</w:t>
      </w:r>
    </w:p>
    <w:p>
      <w:r>
        <w:t>• Ülesande tähtaeg ei tohi olla enne projekti lõppkuupäeva.</w:t>
      </w:r>
    </w:p>
    <w:p>
      <w:r>
        <w:t>• Ülesanne peab kuuluma ühele projektile.</w:t>
      </w:r>
    </w:p>
    <w:p>
      <w:r>
        <w:t>• Töötajal peab olema unikaalne e-posti aadress.</w:t>
      </w:r>
    </w:p>
    <w:p>
      <w:r>
        <w:t>• Telefoni number peab algama sümboliga + ja sisaldama suunakoodi.</w:t>
      </w:r>
    </w:p>
    <w:p>
      <w:r>
        <w:t>• Projekti staatus võib olla: Planeeritud, Töös, Lõpetatud.</w:t>
      </w:r>
    </w:p>
    <w:p>
      <w:r>
        <w:t>• Ülesande prioriteet võib olla: Madal, Keskmine, Kõrge.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