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0A79D" w14:textId="39289DF9" w:rsidR="001044D0" w:rsidRDefault="001044D0" w:rsidP="001044D0">
      <w:pPr>
        <w:pStyle w:val="a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uk-UA"/>
        </w:rPr>
        <w:drawing>
          <wp:inline distT="0" distB="0" distL="0" distR="0" wp14:anchorId="3A420B82" wp14:editId="66413CE3">
            <wp:extent cx="3840237" cy="480059"/>
            <wp:effectExtent l="0" t="0" r="0" b="0"/>
            <wp:docPr id="1" name="image1.png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схема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7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36F" w14:textId="77777777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Міністерство освіти і науки </w:t>
      </w:r>
    </w:p>
    <w:p w14:paraId="06BB21D5" w14:textId="485BD50F" w:rsidR="001044D0" w:rsidRDefault="001044D0" w:rsidP="001044D0">
      <w:pPr>
        <w:spacing w:before="61"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України Національний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університет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</w:p>
    <w:p w14:paraId="540D9C27" w14:textId="77777777" w:rsidR="001044D0" w:rsidRDefault="001044D0" w:rsidP="001044D0">
      <w:pPr>
        <w:spacing w:line="264" w:lineRule="auto"/>
        <w:ind w:right="-109" w:hanging="2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“Київський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політехнічний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імені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Ігоря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Сікорського” Факультет інформатики та обчислювальної техніки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 автоматики та управління в технічних системах</w:t>
      </w:r>
    </w:p>
    <w:p w14:paraId="292C71B7" w14:textId="77777777" w:rsidR="001044D0" w:rsidRDefault="001044D0" w:rsidP="001044D0">
      <w:pPr>
        <w:pStyle w:val="a3"/>
        <w:ind w:right="-109" w:hanging="20"/>
        <w:jc w:val="center"/>
        <w:rPr>
          <w:rFonts w:ascii="Times New Roman"/>
          <w:sz w:val="34"/>
        </w:rPr>
      </w:pPr>
    </w:p>
    <w:p w14:paraId="29134263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62E69FB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448906F8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7DD1E6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58E33140" w14:textId="77777777" w:rsidR="001044D0" w:rsidRDefault="001044D0" w:rsidP="001044D0">
      <w:pPr>
        <w:pStyle w:val="a3"/>
        <w:rPr>
          <w:rFonts w:ascii="Times New Roman"/>
          <w:sz w:val="34"/>
        </w:rPr>
      </w:pPr>
    </w:p>
    <w:p w14:paraId="1EE53F11" w14:textId="77777777" w:rsidR="001044D0" w:rsidRDefault="001044D0" w:rsidP="001044D0">
      <w:pPr>
        <w:pStyle w:val="a3"/>
        <w:spacing w:before="9"/>
        <w:rPr>
          <w:rFonts w:ascii="Times New Roman"/>
          <w:sz w:val="46"/>
        </w:rPr>
      </w:pPr>
    </w:p>
    <w:p w14:paraId="5BB12858" w14:textId="6144AC7E" w:rsidR="001044D0" w:rsidRDefault="001044D0" w:rsidP="001044D0">
      <w:pPr>
        <w:pStyle w:val="a5"/>
        <w:ind w:left="0" w:right="33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 w:rsidR="00A06F7E">
        <w:rPr>
          <w:spacing w:val="-5"/>
        </w:rPr>
        <w:t>№2</w:t>
      </w:r>
    </w:p>
    <w:p w14:paraId="3665A883" w14:textId="77777777" w:rsidR="001044D0" w:rsidRDefault="001044D0" w:rsidP="001044D0">
      <w:pPr>
        <w:spacing w:before="50"/>
        <w:ind w:right="33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Теорія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 xml:space="preserve">ймовірності і математична статистика </w:t>
      </w:r>
    </w:p>
    <w:p w14:paraId="74FE7CAF" w14:textId="17ECE993" w:rsidR="001044D0" w:rsidRDefault="00A06F7E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«Інтервальні оцінки параметрів розподілу</w:t>
      </w:r>
      <w:r w:rsidR="001044D0">
        <w:rPr>
          <w:rFonts w:ascii="Times New Roman" w:hAnsi="Times New Roman"/>
          <w:sz w:val="36"/>
        </w:rPr>
        <w:t>»</w:t>
      </w:r>
    </w:p>
    <w:p w14:paraId="62023045" w14:textId="7D80DC6D" w:rsidR="001044D0" w:rsidRDefault="001044D0" w:rsidP="001044D0">
      <w:pPr>
        <w:spacing w:before="42" w:line="264" w:lineRule="auto"/>
        <w:ind w:right="33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Варіант 65</w:t>
      </w:r>
    </w:p>
    <w:p w14:paraId="0902BA16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48A98A80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B33264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450E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E51B017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339572CD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761EEAE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530E324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AB6F9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5E4A44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0F7E5EDB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7E09BA17" w14:textId="77777777" w:rsidR="001044D0" w:rsidRDefault="001044D0" w:rsidP="001044D0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4538"/>
        <w:gridCol w:w="4551"/>
      </w:tblGrid>
      <w:tr w:rsidR="001044D0" w14:paraId="0A9EC0BD" w14:textId="77777777" w:rsidTr="001044D0">
        <w:trPr>
          <w:trHeight w:val="1391"/>
        </w:trPr>
        <w:tc>
          <w:tcPr>
            <w:tcW w:w="4538" w:type="dxa"/>
          </w:tcPr>
          <w:p w14:paraId="56350FF2" w14:textId="77777777" w:rsidR="001044D0" w:rsidRDefault="001044D0" w:rsidP="00FB2751">
            <w:pPr>
              <w:pStyle w:val="TableParagraph"/>
              <w:spacing w:line="355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Виконали</w:t>
            </w:r>
          </w:p>
          <w:p w14:paraId="4CB1A00A" w14:textId="77777777" w:rsidR="001044D0" w:rsidRDefault="001044D0" w:rsidP="00FB2751">
            <w:pPr>
              <w:pStyle w:val="TableParagraph"/>
              <w:spacing w:before="36" w:line="264" w:lineRule="auto"/>
              <w:ind w:right="238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студенти</w:t>
            </w:r>
            <w:r>
              <w:rPr>
                <w:rFonts w:ascii="Times New Roman" w:hAnsi="Times New Roman"/>
                <w:spacing w:val="-20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 xml:space="preserve">групи </w:t>
            </w:r>
            <w:r>
              <w:rPr>
                <w:rFonts w:ascii="Times New Roman" w:hAnsi="Times New Roman"/>
                <w:spacing w:val="-2"/>
                <w:sz w:val="32"/>
              </w:rPr>
              <w:t>ІА-11:</w:t>
            </w:r>
          </w:p>
        </w:tc>
        <w:tc>
          <w:tcPr>
            <w:tcW w:w="4551" w:type="dxa"/>
          </w:tcPr>
          <w:p w14:paraId="55557367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  <w:p w14:paraId="4A39131B" w14:textId="77777777" w:rsidR="001044D0" w:rsidRDefault="001044D0" w:rsidP="00FB2751">
            <w:pPr>
              <w:pStyle w:val="TableParagraph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Перевірив:</w:t>
            </w:r>
          </w:p>
        </w:tc>
      </w:tr>
      <w:tr w:rsidR="001044D0" w14:paraId="03951A9B" w14:textId="77777777" w:rsidTr="001044D0">
        <w:trPr>
          <w:trHeight w:val="607"/>
        </w:trPr>
        <w:tc>
          <w:tcPr>
            <w:tcW w:w="4538" w:type="dxa"/>
          </w:tcPr>
          <w:p w14:paraId="0754C28B" w14:textId="77777777" w:rsidR="001044D0" w:rsidRDefault="001044D0" w:rsidP="00FB2751">
            <w:pPr>
              <w:pStyle w:val="TableParagraph"/>
              <w:spacing w:before="213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Юраш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Б.В.</w:t>
            </w:r>
          </w:p>
        </w:tc>
        <w:tc>
          <w:tcPr>
            <w:tcW w:w="4551" w:type="dxa"/>
          </w:tcPr>
          <w:p w14:paraId="59B80498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1044D0" w14:paraId="63F68BE5" w14:textId="77777777" w:rsidTr="001044D0">
        <w:trPr>
          <w:trHeight w:val="405"/>
        </w:trPr>
        <w:tc>
          <w:tcPr>
            <w:tcW w:w="4538" w:type="dxa"/>
          </w:tcPr>
          <w:p w14:paraId="0A2A688E" w14:textId="77777777" w:rsidR="001044D0" w:rsidRDefault="001044D0" w:rsidP="00FB2751">
            <w:pPr>
              <w:pStyle w:val="TableParagraph"/>
              <w:spacing w:before="1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Воробей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А.О.</w:t>
            </w:r>
          </w:p>
        </w:tc>
        <w:tc>
          <w:tcPr>
            <w:tcW w:w="4551" w:type="dxa"/>
          </w:tcPr>
          <w:p w14:paraId="17F9C490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1044D0" w14:paraId="1F48D224" w14:textId="77777777" w:rsidTr="001044D0">
        <w:trPr>
          <w:trHeight w:val="404"/>
        </w:trPr>
        <w:tc>
          <w:tcPr>
            <w:tcW w:w="4538" w:type="dxa"/>
          </w:tcPr>
          <w:p w14:paraId="0461CA41" w14:textId="77777777" w:rsidR="001044D0" w:rsidRDefault="001044D0" w:rsidP="00FB2751">
            <w:pPr>
              <w:pStyle w:val="TableParagraph"/>
              <w:spacing w:before="1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Нікіфоров</w:t>
            </w:r>
            <w:r>
              <w:rPr>
                <w:rFonts w:ascii="Times New Roman" w:hAnsi="Times New Roman"/>
                <w:spacing w:val="-7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М.С.</w:t>
            </w:r>
          </w:p>
        </w:tc>
        <w:tc>
          <w:tcPr>
            <w:tcW w:w="4551" w:type="dxa"/>
          </w:tcPr>
          <w:p w14:paraId="3698CEF8" w14:textId="77777777" w:rsidR="001044D0" w:rsidRDefault="001044D0" w:rsidP="00FB2751">
            <w:pPr>
              <w:pStyle w:val="TableParagraph"/>
              <w:spacing w:before="11"/>
              <w:ind w:left="234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ас.</w:t>
            </w:r>
            <w:r>
              <w:rPr>
                <w:rFonts w:ascii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Цимбал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С.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32"/>
              </w:rPr>
              <w:t>І.</w:t>
            </w:r>
          </w:p>
        </w:tc>
      </w:tr>
      <w:tr w:rsidR="001044D0" w14:paraId="59D8A02E" w14:textId="77777777" w:rsidTr="001044D0">
        <w:trPr>
          <w:trHeight w:val="379"/>
        </w:trPr>
        <w:tc>
          <w:tcPr>
            <w:tcW w:w="4538" w:type="dxa"/>
          </w:tcPr>
          <w:p w14:paraId="47B284F2" w14:textId="77777777" w:rsidR="001044D0" w:rsidRDefault="001044D0" w:rsidP="00FB2751">
            <w:pPr>
              <w:pStyle w:val="TableParagraph"/>
              <w:spacing w:before="11" w:line="348" w:lineRule="exac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Мельник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2"/>
              </w:rPr>
              <w:t>В.О.</w:t>
            </w:r>
          </w:p>
        </w:tc>
        <w:tc>
          <w:tcPr>
            <w:tcW w:w="4551" w:type="dxa"/>
          </w:tcPr>
          <w:p w14:paraId="26A317E6" w14:textId="77777777" w:rsidR="001044D0" w:rsidRDefault="001044D0" w:rsidP="00FB2751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264C8F03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21720C2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C5094EF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2A6E623A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BB16E5" w14:textId="77777777" w:rsidR="001044D0" w:rsidRDefault="001044D0" w:rsidP="001044D0">
      <w:pPr>
        <w:pStyle w:val="a3"/>
        <w:rPr>
          <w:rFonts w:ascii="Times New Roman"/>
          <w:sz w:val="20"/>
        </w:rPr>
      </w:pPr>
    </w:p>
    <w:p w14:paraId="67AD5D41" w14:textId="77777777" w:rsidR="001044D0" w:rsidRDefault="001044D0" w:rsidP="001044D0">
      <w:pPr>
        <w:pStyle w:val="a3"/>
        <w:spacing w:before="7"/>
        <w:rPr>
          <w:rFonts w:ascii="Times New Roman"/>
          <w:sz w:val="26"/>
        </w:rPr>
      </w:pPr>
    </w:p>
    <w:p w14:paraId="31663D15" w14:textId="77777777" w:rsidR="001044D0" w:rsidRDefault="001044D0" w:rsidP="001044D0">
      <w:pPr>
        <w:spacing w:before="87"/>
        <w:ind w:left="2565" w:right="238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Київ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2022</w:t>
      </w:r>
    </w:p>
    <w:p w14:paraId="2157AF26" w14:textId="77777777" w:rsidR="001044D0" w:rsidRDefault="001044D0" w:rsidP="001044D0">
      <w:pPr>
        <w:jc w:val="center"/>
        <w:rPr>
          <w:b/>
          <w:bCs/>
          <w:sz w:val="28"/>
          <w:szCs w:val="28"/>
        </w:rPr>
      </w:pPr>
    </w:p>
    <w:p w14:paraId="65BE8BF9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38539A65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7396AE40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1A6B5BF7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445A1ED2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22F45F06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354BF6F9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65EC5BFC" w14:textId="77777777" w:rsidR="00A06F7E" w:rsidRDefault="00A06F7E" w:rsidP="001044D0">
      <w:pPr>
        <w:jc w:val="center"/>
        <w:rPr>
          <w:b/>
          <w:bCs/>
          <w:sz w:val="28"/>
          <w:szCs w:val="28"/>
        </w:rPr>
      </w:pPr>
    </w:p>
    <w:p w14:paraId="06A0F194" w14:textId="3E4E890C" w:rsidR="000C04D5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Мета роботи</w:t>
      </w:r>
    </w:p>
    <w:p w14:paraId="37473D56" w14:textId="77777777" w:rsidR="001044D0" w:rsidRDefault="001044D0" w:rsidP="001044D0">
      <w:pPr>
        <w:rPr>
          <w:b/>
          <w:bCs/>
          <w:sz w:val="28"/>
          <w:szCs w:val="28"/>
        </w:rPr>
      </w:pPr>
    </w:p>
    <w:p w14:paraId="188DBF81" w14:textId="4168B338" w:rsidR="001044D0" w:rsidRPr="001044D0" w:rsidRDefault="00A06F7E" w:rsidP="001044D0">
      <w:pPr>
        <w:rPr>
          <w:sz w:val="28"/>
          <w:szCs w:val="28"/>
        </w:rPr>
      </w:pPr>
      <w:r>
        <w:rPr>
          <w:sz w:val="28"/>
          <w:szCs w:val="28"/>
        </w:rPr>
        <w:tab/>
        <w:t>Ознайомитись з методикою визначення інтервальних оцінок параметрів розподілу та дослідити, що впливає на якість інтервальних оцінок</w:t>
      </w:r>
    </w:p>
    <w:p w14:paraId="439B5167" w14:textId="77777777" w:rsidR="001044D0" w:rsidRDefault="001044D0" w:rsidP="001044D0">
      <w:pPr>
        <w:rPr>
          <w:b/>
          <w:bCs/>
          <w:sz w:val="28"/>
          <w:szCs w:val="28"/>
        </w:rPr>
      </w:pPr>
    </w:p>
    <w:p w14:paraId="647F7D5E" w14:textId="672EABB8" w:rsidR="001044D0" w:rsidRDefault="001044D0" w:rsidP="001044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</w:p>
    <w:p w14:paraId="2FC61284" w14:textId="77777777" w:rsidR="001044D0" w:rsidRDefault="001044D0" w:rsidP="001044D0">
      <w:pPr>
        <w:rPr>
          <w:b/>
          <w:bCs/>
          <w:sz w:val="28"/>
          <w:szCs w:val="28"/>
        </w:rPr>
      </w:pPr>
    </w:p>
    <w:p w14:paraId="7555EEFB" w14:textId="77777777" w:rsidR="001044D0" w:rsidRPr="001044D0" w:rsidRDefault="001044D0" w:rsidP="001044D0">
      <w:pPr>
        <w:rPr>
          <w:b/>
          <w:bCs/>
          <w:sz w:val="28"/>
          <w:szCs w:val="28"/>
        </w:rPr>
      </w:pPr>
    </w:p>
    <w:p w14:paraId="6FD0671C" w14:textId="77777777" w:rsidR="00A06F7E" w:rsidRDefault="00A06F7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3585FF" w14:textId="3791CF74" w:rsidR="001044D0" w:rsidRDefault="001044D0" w:rsidP="001044D0">
      <w:pPr>
        <w:jc w:val="center"/>
        <w:rPr>
          <w:b/>
          <w:bCs/>
          <w:sz w:val="28"/>
          <w:szCs w:val="28"/>
        </w:rPr>
      </w:pPr>
      <w:r w:rsidRPr="001044D0">
        <w:rPr>
          <w:b/>
          <w:bCs/>
          <w:sz w:val="28"/>
          <w:szCs w:val="28"/>
        </w:rPr>
        <w:lastRenderedPageBreak/>
        <w:t>Завдання</w:t>
      </w:r>
    </w:p>
    <w:p w14:paraId="5D3AC8FE" w14:textId="77777777" w:rsidR="001044D0" w:rsidRDefault="001044D0" w:rsidP="001044D0">
      <w:pPr>
        <w:rPr>
          <w:b/>
          <w:bCs/>
          <w:sz w:val="28"/>
          <w:szCs w:val="28"/>
        </w:rPr>
      </w:pPr>
    </w:p>
    <w:p w14:paraId="203E068D" w14:textId="382E471D" w:rsidR="001044D0" w:rsidRDefault="001044D0" w:rsidP="001044D0">
      <w:pPr>
        <w:pStyle w:val="a7"/>
        <w:numPr>
          <w:ilvl w:val="0"/>
          <w:numId w:val="1"/>
        </w:numPr>
        <w:tabs>
          <w:tab w:val="left" w:pos="1213"/>
        </w:tabs>
        <w:spacing w:before="161" w:line="360" w:lineRule="auto"/>
        <w:ind w:right="225" w:firstLine="707"/>
        <w:jc w:val="both"/>
        <w:rPr>
          <w:sz w:val="28"/>
        </w:rPr>
      </w:pPr>
      <w:r>
        <w:rPr>
          <w:sz w:val="28"/>
        </w:rPr>
        <w:t>Згенерувати вибірку об’ємом n (див. варіанти завдань нижче) з нормальної популяції. Значення математичних сподівань обрати самостійно.</w:t>
      </w:r>
    </w:p>
    <w:p w14:paraId="068E25C5" w14:textId="77777777" w:rsidR="001044D0" w:rsidRDefault="001044D0" w:rsidP="001044D0">
      <w:pPr>
        <w:pStyle w:val="a7"/>
        <w:numPr>
          <w:ilvl w:val="0"/>
          <w:numId w:val="1"/>
        </w:numPr>
        <w:tabs>
          <w:tab w:val="left" w:pos="1213"/>
        </w:tabs>
        <w:ind w:left="1212" w:hanging="289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що:</w:t>
      </w:r>
    </w:p>
    <w:p w14:paraId="164BA22D" w14:textId="77777777" w:rsidR="001044D0" w:rsidRDefault="001044D0" w:rsidP="001044D0">
      <w:pPr>
        <w:pStyle w:val="a3"/>
        <w:spacing w:before="160"/>
        <w:ind w:left="1634"/>
        <w:jc w:val="both"/>
      </w:pPr>
      <w:r>
        <w:t>а)</w:t>
      </w:r>
      <w:r>
        <w:rPr>
          <w:spacing w:val="1"/>
        </w:rPr>
        <w:t xml:space="preserve"> </w:t>
      </w:r>
      <w:r>
        <w:t>будує</w:t>
      </w:r>
      <w:r>
        <w:rPr>
          <w:spacing w:val="-4"/>
        </w:rPr>
        <w:t xml:space="preserve"> </w:t>
      </w:r>
      <w:r>
        <w:t>полігон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гістограму</w:t>
      </w:r>
      <w:r>
        <w:rPr>
          <w:spacing w:val="-8"/>
        </w:rPr>
        <w:t xml:space="preserve"> </w:t>
      </w:r>
      <w:r>
        <w:rPr>
          <w:spacing w:val="-2"/>
        </w:rPr>
        <w:t>частот;</w:t>
      </w:r>
    </w:p>
    <w:p w14:paraId="6E99673F" w14:textId="77777777" w:rsidR="001044D0" w:rsidRDefault="001044D0" w:rsidP="001044D0">
      <w:pPr>
        <w:pStyle w:val="a3"/>
        <w:spacing w:before="161" w:line="360" w:lineRule="auto"/>
        <w:ind w:left="924" w:right="229" w:firstLine="710"/>
        <w:jc w:val="both"/>
      </w:pPr>
      <w:r>
        <w:t>б) розраховує вибіркове середнє, медіану, моду, вибіркові дисперсію та середньоквадратичне відхилення заданої вибірки (написати власні реалізації розрахунків відповідних характеристик);</w:t>
      </w:r>
    </w:p>
    <w:p w14:paraId="3E675376" w14:textId="77777777" w:rsidR="001044D0" w:rsidRDefault="001044D0" w:rsidP="001044D0">
      <w:pPr>
        <w:pStyle w:val="a3"/>
        <w:spacing w:before="1" w:line="360" w:lineRule="auto"/>
        <w:ind w:left="1634" w:right="2902"/>
        <w:jc w:val="both"/>
      </w:pPr>
      <w:r>
        <w:t>в)</w:t>
      </w:r>
      <w:r>
        <w:rPr>
          <w:spacing w:val="-1"/>
        </w:rPr>
        <w:t xml:space="preserve"> </w:t>
      </w:r>
      <w:r>
        <w:t>будує</w:t>
      </w:r>
      <w:r>
        <w:rPr>
          <w:spacing w:val="-6"/>
        </w:rPr>
        <w:t xml:space="preserve"> </w:t>
      </w:r>
      <w:r>
        <w:t>діаграми</w:t>
      </w:r>
      <w:r>
        <w:rPr>
          <w:spacing w:val="-7"/>
        </w:rPr>
        <w:t xml:space="preserve"> </w:t>
      </w:r>
      <w:r>
        <w:t>розмаху,</w:t>
      </w:r>
      <w:r>
        <w:rPr>
          <w:spacing w:val="-6"/>
        </w:rPr>
        <w:t xml:space="preserve"> </w:t>
      </w:r>
      <w:r>
        <w:t>Парето</w:t>
      </w:r>
      <w:r>
        <w:rPr>
          <w:spacing w:val="-6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 xml:space="preserve">кругову; </w:t>
      </w:r>
    </w:p>
    <w:p w14:paraId="0E1ABFFF" w14:textId="626B0338" w:rsidR="001044D0" w:rsidRDefault="001044D0" w:rsidP="001044D0">
      <w:pPr>
        <w:pStyle w:val="a3"/>
        <w:spacing w:before="1" w:line="360" w:lineRule="auto"/>
        <w:ind w:left="1634" w:right="2902"/>
        <w:jc w:val="both"/>
      </w:pPr>
      <w:r>
        <w:t>г) виводить результати пунктів а)-в).</w:t>
      </w:r>
    </w:p>
    <w:p w14:paraId="33444087" w14:textId="77777777" w:rsidR="001044D0" w:rsidRDefault="001044D0" w:rsidP="001044D0">
      <w:pPr>
        <w:pStyle w:val="a7"/>
        <w:numPr>
          <w:ilvl w:val="0"/>
          <w:numId w:val="1"/>
        </w:numPr>
        <w:tabs>
          <w:tab w:val="left" w:pos="1213"/>
        </w:tabs>
        <w:spacing w:before="1" w:line="360" w:lineRule="auto"/>
        <w:ind w:right="225" w:firstLine="707"/>
        <w:jc w:val="both"/>
        <w:rPr>
          <w:sz w:val="28"/>
        </w:rPr>
      </w:pPr>
      <w:r>
        <w:rPr>
          <w:sz w:val="28"/>
        </w:rPr>
        <w:t>Скласти звіт до виконаної роботи, в якому навести значення математичних сподівань, згенерованої вибірки, скріншоти результатів відповідно до п. 2 та посилання на репозиторій з кодом (лінк з qr-кодом на останній сторінці звіту).</w:t>
      </w:r>
    </w:p>
    <w:p w14:paraId="5C7A0FF0" w14:textId="4B53D044" w:rsidR="00B12CCF" w:rsidRDefault="00B12CCF" w:rsidP="001044D0">
      <w:pPr>
        <w:rPr>
          <w:sz w:val="28"/>
          <w:szCs w:val="28"/>
        </w:rPr>
      </w:pPr>
    </w:p>
    <w:p w14:paraId="6969A029" w14:textId="77777777" w:rsidR="00B12CCF" w:rsidRDefault="00B12CC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981B15" w14:textId="3363D739" w:rsidR="00A06F7E" w:rsidRDefault="00A06F7E" w:rsidP="00B12C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Хід</w:t>
      </w:r>
      <w:r w:rsidR="00B12CCF" w:rsidRPr="00B12CCF">
        <w:rPr>
          <w:b/>
          <w:bCs/>
          <w:sz w:val="28"/>
          <w:szCs w:val="28"/>
        </w:rPr>
        <w:t xml:space="preserve"> роботи</w:t>
      </w:r>
    </w:p>
    <w:p w14:paraId="1844622D" w14:textId="77777777" w:rsidR="00A06F7E" w:rsidRDefault="00A06F7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77223B" w14:textId="6C3DD008" w:rsidR="00A06F7E" w:rsidRDefault="00A06F7E" w:rsidP="00A06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</w:t>
      </w:r>
      <w:r w:rsidRPr="00B12CCF">
        <w:rPr>
          <w:b/>
          <w:bCs/>
          <w:sz w:val="28"/>
          <w:szCs w:val="28"/>
        </w:rPr>
        <w:t xml:space="preserve"> роботи</w:t>
      </w:r>
    </w:p>
    <w:p w14:paraId="6B861BA2" w14:textId="36A2CEA0" w:rsidR="00614EEF" w:rsidRPr="007549EA" w:rsidRDefault="00614EEF" w:rsidP="003E0279">
      <w:pPr>
        <w:ind w:left="284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1158801D" w14:textId="77777777" w:rsidR="00614EEF" w:rsidRDefault="00614EEF" w:rsidP="003E0279">
      <w:pPr>
        <w:ind w:left="284"/>
        <w:rPr>
          <w:b/>
          <w:bCs/>
          <w:sz w:val="28"/>
          <w:szCs w:val="28"/>
        </w:rPr>
      </w:pPr>
    </w:p>
    <w:p w14:paraId="0D25A4CD" w14:textId="77777777" w:rsidR="00A06F7E" w:rsidRDefault="00A06F7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98F8E9" w14:textId="2D97D79E" w:rsidR="00A06F7E" w:rsidRDefault="00A06F7E" w:rsidP="00A06F7E">
      <w:pPr>
        <w:ind w:left="284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</w:p>
    <w:p w14:paraId="1A5BDCCE" w14:textId="0FBBE73D" w:rsidR="00B12CCF" w:rsidRDefault="00A06F7E" w:rsidP="003E0279">
      <w:pPr>
        <w:ind w:left="284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2CC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12CCF">
        <w:rPr>
          <w:sz w:val="28"/>
          <w:szCs w:val="28"/>
        </w:rPr>
        <w:t xml:space="preserve">а лабораторній роботі, ми навчилися застосовувати знання з теорії ймовірності у програмування </w:t>
      </w:r>
      <w:r w:rsidR="00B12CCF">
        <w:rPr>
          <w:sz w:val="28"/>
          <w:szCs w:val="28"/>
          <w:lang w:val="en-US"/>
        </w:rPr>
        <w:t>Python</w:t>
      </w:r>
      <w:r w:rsidR="00B12CCF" w:rsidRPr="005331BE">
        <w:rPr>
          <w:sz w:val="28"/>
          <w:szCs w:val="28"/>
        </w:rPr>
        <w:t xml:space="preserve">. </w:t>
      </w:r>
      <w:r w:rsidR="00B12CCF">
        <w:rPr>
          <w:sz w:val="28"/>
          <w:szCs w:val="28"/>
        </w:rPr>
        <w:t xml:space="preserve">Написали програмний код, який </w:t>
      </w:r>
      <w:r w:rsidR="003E0279" w:rsidRPr="003E0279">
        <w:rPr>
          <w:sz w:val="28"/>
          <w:szCs w:val="28"/>
        </w:rPr>
        <w:t xml:space="preserve">будує </w:t>
      </w:r>
      <w:r>
        <w:rPr>
          <w:sz w:val="28"/>
          <w:szCs w:val="28"/>
        </w:rPr>
        <w:t>двосторонні довірчі інтервали на параметри розподілу, а саме на математичне сподівання та середньоквадратичне відхилення. Дослідили вплив обсягу вибірки та рівню довіри на шукані оцінки.</w:t>
      </w:r>
      <w:r w:rsidR="003E0279" w:rsidRPr="003E0279">
        <w:rPr>
          <w:sz w:val="28"/>
          <w:szCs w:val="28"/>
        </w:rPr>
        <w:t xml:space="preserve"> </w:t>
      </w:r>
      <w:r w:rsidR="00B12CCF">
        <w:rPr>
          <w:sz w:val="28"/>
          <w:szCs w:val="28"/>
        </w:rPr>
        <w:t xml:space="preserve"> </w:t>
      </w:r>
    </w:p>
    <w:p w14:paraId="168C4CB3" w14:textId="77777777" w:rsidR="00AB516E" w:rsidRDefault="00AB516E" w:rsidP="003E0279">
      <w:pPr>
        <w:ind w:left="284"/>
        <w:rPr>
          <w:sz w:val="28"/>
          <w:szCs w:val="28"/>
        </w:rPr>
      </w:pPr>
    </w:p>
    <w:p w14:paraId="621DC600" w14:textId="77777777" w:rsidR="00AB516E" w:rsidRDefault="00AB516E" w:rsidP="003E0279">
      <w:pPr>
        <w:ind w:left="284"/>
        <w:rPr>
          <w:sz w:val="28"/>
          <w:szCs w:val="28"/>
        </w:rPr>
      </w:pPr>
    </w:p>
    <w:p w14:paraId="157136B8" w14:textId="77777777" w:rsidR="00AB516E" w:rsidRDefault="00AB516E" w:rsidP="003E0279">
      <w:pPr>
        <w:ind w:left="284"/>
        <w:rPr>
          <w:sz w:val="28"/>
          <w:szCs w:val="28"/>
        </w:rPr>
      </w:pPr>
    </w:p>
    <w:p w14:paraId="48ADAB21" w14:textId="782FF42E" w:rsidR="00B12CCF" w:rsidRPr="00B12CCF" w:rsidRDefault="00B12CCF" w:rsidP="00AB516E">
      <w:pPr>
        <w:jc w:val="center"/>
        <w:rPr>
          <w:sz w:val="28"/>
          <w:szCs w:val="28"/>
        </w:rPr>
      </w:pPr>
    </w:p>
    <w:sectPr w:rsidR="00B12CCF" w:rsidRPr="00B12CCF" w:rsidSect="00B12CCF">
      <w:pgSz w:w="12240" w:h="20160" w:code="5"/>
      <w:pgMar w:top="720" w:right="720" w:bottom="720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1ED6"/>
    <w:multiLevelType w:val="hybridMultilevel"/>
    <w:tmpl w:val="4D1811CE"/>
    <w:lvl w:ilvl="0" w:tplc="6F36F0C8">
      <w:start w:val="1"/>
      <w:numFmt w:val="decimal"/>
      <w:lvlText w:val="%1."/>
      <w:lvlJc w:val="left"/>
      <w:pPr>
        <w:ind w:left="216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B9A7F22">
      <w:numFmt w:val="bullet"/>
      <w:lvlText w:val="•"/>
      <w:lvlJc w:val="left"/>
      <w:pPr>
        <w:ind w:left="1206" w:hanging="288"/>
      </w:pPr>
      <w:rPr>
        <w:rFonts w:hint="default"/>
        <w:lang w:val="uk-UA" w:eastAsia="en-US" w:bidi="ar-SA"/>
      </w:rPr>
    </w:lvl>
    <w:lvl w:ilvl="2" w:tplc="B5B80922">
      <w:numFmt w:val="bullet"/>
      <w:lvlText w:val="•"/>
      <w:lvlJc w:val="left"/>
      <w:pPr>
        <w:ind w:left="2193" w:hanging="288"/>
      </w:pPr>
      <w:rPr>
        <w:rFonts w:hint="default"/>
        <w:lang w:val="uk-UA" w:eastAsia="en-US" w:bidi="ar-SA"/>
      </w:rPr>
    </w:lvl>
    <w:lvl w:ilvl="3" w:tplc="C3C02522">
      <w:numFmt w:val="bullet"/>
      <w:lvlText w:val="•"/>
      <w:lvlJc w:val="left"/>
      <w:pPr>
        <w:ind w:left="3179" w:hanging="288"/>
      </w:pPr>
      <w:rPr>
        <w:rFonts w:hint="default"/>
        <w:lang w:val="uk-UA" w:eastAsia="en-US" w:bidi="ar-SA"/>
      </w:rPr>
    </w:lvl>
    <w:lvl w:ilvl="4" w:tplc="0EC4B680">
      <w:numFmt w:val="bullet"/>
      <w:lvlText w:val="•"/>
      <w:lvlJc w:val="left"/>
      <w:pPr>
        <w:ind w:left="4166" w:hanging="288"/>
      </w:pPr>
      <w:rPr>
        <w:rFonts w:hint="default"/>
        <w:lang w:val="uk-UA" w:eastAsia="en-US" w:bidi="ar-SA"/>
      </w:rPr>
    </w:lvl>
    <w:lvl w:ilvl="5" w:tplc="DD3CEDDE">
      <w:numFmt w:val="bullet"/>
      <w:lvlText w:val="•"/>
      <w:lvlJc w:val="left"/>
      <w:pPr>
        <w:ind w:left="5153" w:hanging="288"/>
      </w:pPr>
      <w:rPr>
        <w:rFonts w:hint="default"/>
        <w:lang w:val="uk-UA" w:eastAsia="en-US" w:bidi="ar-SA"/>
      </w:rPr>
    </w:lvl>
    <w:lvl w:ilvl="6" w:tplc="143CB79C">
      <w:numFmt w:val="bullet"/>
      <w:lvlText w:val="•"/>
      <w:lvlJc w:val="left"/>
      <w:pPr>
        <w:ind w:left="6139" w:hanging="288"/>
      </w:pPr>
      <w:rPr>
        <w:rFonts w:hint="default"/>
        <w:lang w:val="uk-UA" w:eastAsia="en-US" w:bidi="ar-SA"/>
      </w:rPr>
    </w:lvl>
    <w:lvl w:ilvl="7" w:tplc="5B7E4A5E">
      <w:numFmt w:val="bullet"/>
      <w:lvlText w:val="•"/>
      <w:lvlJc w:val="left"/>
      <w:pPr>
        <w:ind w:left="7126" w:hanging="288"/>
      </w:pPr>
      <w:rPr>
        <w:rFonts w:hint="default"/>
        <w:lang w:val="uk-UA" w:eastAsia="en-US" w:bidi="ar-SA"/>
      </w:rPr>
    </w:lvl>
    <w:lvl w:ilvl="8" w:tplc="76F280BC">
      <w:numFmt w:val="bullet"/>
      <w:lvlText w:val="•"/>
      <w:lvlJc w:val="left"/>
      <w:pPr>
        <w:ind w:left="8113" w:hanging="28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6"/>
    <w:rsid w:val="000C04D5"/>
    <w:rsid w:val="001044D0"/>
    <w:rsid w:val="00351B97"/>
    <w:rsid w:val="003566B2"/>
    <w:rsid w:val="003A0DAA"/>
    <w:rsid w:val="003E0279"/>
    <w:rsid w:val="005331BE"/>
    <w:rsid w:val="005F7946"/>
    <w:rsid w:val="00614EEF"/>
    <w:rsid w:val="00627D23"/>
    <w:rsid w:val="007325F7"/>
    <w:rsid w:val="007549EA"/>
    <w:rsid w:val="007920EC"/>
    <w:rsid w:val="007A0177"/>
    <w:rsid w:val="00893B18"/>
    <w:rsid w:val="00A0670A"/>
    <w:rsid w:val="00A06F7E"/>
    <w:rsid w:val="00AB516E"/>
    <w:rsid w:val="00AB6FA0"/>
    <w:rsid w:val="00B12CCF"/>
    <w:rsid w:val="00B939E6"/>
    <w:rsid w:val="00EE591A"/>
    <w:rsid w:val="00F2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2C3C"/>
  <w15:chartTrackingRefBased/>
  <w15:docId w15:val="{2F1C1223-5FF3-4827-ACBF-DA458CC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E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44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44D0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044D0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1044D0"/>
    <w:pPr>
      <w:ind w:left="2565" w:right="2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1044D0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1044D0"/>
    <w:pPr>
      <w:ind w:left="50"/>
    </w:pPr>
  </w:style>
  <w:style w:type="paragraph" w:styleId="a7">
    <w:name w:val="List Paragraph"/>
    <w:basedOn w:val="a"/>
    <w:uiPriority w:val="1"/>
    <w:qFormat/>
    <w:rsid w:val="001044D0"/>
    <w:pPr>
      <w:ind w:left="1212" w:hanging="289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1136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- Никифоров</cp:lastModifiedBy>
  <cp:revision>10</cp:revision>
  <dcterms:created xsi:type="dcterms:W3CDTF">2023-05-04T20:50:00Z</dcterms:created>
  <dcterms:modified xsi:type="dcterms:W3CDTF">2023-06-07T10:53:00Z</dcterms:modified>
</cp:coreProperties>
</file>