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48B8A9C9" w:rsidR="001F34FD" w:rsidRPr="00367630" w:rsidRDefault="001F34FD" w:rsidP="003456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4F1417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="00215C07">
        <w:rPr>
          <w:rFonts w:ascii="Times New Roman" w:hAnsi="Times New Roman" w:cs="Times New Roman"/>
          <w:color w:val="000000" w:themeColor="text1"/>
          <w:sz w:val="32"/>
          <w:szCs w:val="32"/>
        </w:rPr>
        <w:t>*</w:t>
      </w:r>
    </w:p>
    <w:p w14:paraId="6FA4E1FD" w14:textId="3EA4AAE5" w:rsidR="006A5DEA" w:rsidRPr="00120664" w:rsidRDefault="004F1417" w:rsidP="00C31A8F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ОКОННЫЕ ФУНКЦИИ</w:t>
      </w:r>
      <w:r w:rsidR="00C31A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67630" w:rsidRPr="00AB6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</w:p>
    <w:p w14:paraId="1D43E2EE" w14:textId="704AFAB1" w:rsidR="001F34FD" w:rsidRPr="005F6147" w:rsidRDefault="004264C3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1A6B24CE" w14:textId="77777777" w:rsidR="00E65A1F" w:rsidRDefault="00E65A1F" w:rsidP="00E65A1F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C7562B4" w14:textId="6D2E0B0F" w:rsidR="00E65A1F" w:rsidRDefault="00E65A1F" w:rsidP="00E65A1F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1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Практическая работа 7 </w:t>
      </w:r>
      <w:r w:rsidRPr="004F14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НЕ ЯВЛЯЕТСЯ ОБЯЗАТЕЛЬНОЙ</w:t>
      </w:r>
      <w:r w:rsidRPr="004F1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!!!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588CB4" w14:textId="77777777" w:rsidR="00E65A1F" w:rsidRDefault="00E65A1F" w:rsidP="00E65A1F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14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выполнение и защита требуется только, если студент претендует на получение оценки «отлично», в том числе, автоматом. </w:t>
      </w:r>
    </w:p>
    <w:p w14:paraId="461A8BCA" w14:textId="77777777" w:rsidR="00E65A1F" w:rsidRPr="004F1417" w:rsidRDefault="00E65A1F" w:rsidP="00E65A1F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1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получения оценки «хорошо» и «удовлетворительно», в том числе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</w:t>
      </w:r>
      <w:r w:rsidRPr="004F1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автоматом, выполнять работу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7 </w:t>
      </w:r>
      <w:r w:rsidRPr="004F141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не требуется!</w:t>
      </w:r>
    </w:p>
    <w:p w14:paraId="2D70885F" w14:textId="293F0D18" w:rsidR="00E65A1F" w:rsidRDefault="00E65A1F" w:rsidP="00CF134F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AF91D5" w14:textId="4046B205" w:rsidR="00E65A1F" w:rsidRDefault="00E65A1F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практической работы предлагается самостоятельно изучить </w:t>
      </w:r>
      <w:r w:rsidRPr="00412025">
        <w:rPr>
          <w:rFonts w:ascii="Times New Roman" w:hAnsi="Times New Roman" w:cs="Times New Roman"/>
          <w:b/>
          <w:bCs/>
          <w:sz w:val="28"/>
          <w:szCs w:val="28"/>
        </w:rPr>
        <w:t>оконные функции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5A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Рекомендовано использовать следующие источники:</w:t>
      </w:r>
    </w:p>
    <w:p w14:paraId="2DC540E6" w14:textId="77777777" w:rsidR="00412025" w:rsidRPr="00412025" w:rsidRDefault="00412025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B590C" w14:textId="771B1586" w:rsidR="00412025" w:rsidRPr="00412025" w:rsidRDefault="00E65A1F" w:rsidP="009C59F0">
      <w:pPr>
        <w:pStyle w:val="a4"/>
        <w:numPr>
          <w:ilvl w:val="0"/>
          <w:numId w:val="53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</w:t>
      </w:r>
      <w:r w:rsidRPr="00E65A1F">
        <w:rPr>
          <w:rFonts w:ascii="Times New Roman" w:hAnsi="Times New Roman" w:cs="Times New Roman"/>
          <w:sz w:val="28"/>
          <w:szCs w:val="28"/>
        </w:rPr>
        <w:t>Оконные функции SQL простым языком с примерами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hyperlink r:id="rId6" w:history="1">
        <w:r w:rsidRPr="005D79D7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https://habr.com/ru/articles/664000/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10719" w14:textId="56273C84" w:rsidR="00412025" w:rsidRPr="00412025" w:rsidRDefault="00412025" w:rsidP="009C59F0">
      <w:pPr>
        <w:pStyle w:val="a4"/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29DCE1D" w14:textId="61CB7A7F" w:rsidR="00412025" w:rsidRPr="00412025" w:rsidRDefault="00412025" w:rsidP="009C59F0">
      <w:pPr>
        <w:pStyle w:val="a4"/>
        <w:numPr>
          <w:ilvl w:val="0"/>
          <w:numId w:val="53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«</w:t>
      </w:r>
      <w:r w:rsidRPr="00E65A1F">
        <w:rPr>
          <w:rFonts w:ascii="Times New Roman" w:hAnsi="Times New Roman" w:cs="Times New Roman"/>
          <w:sz w:val="28"/>
          <w:szCs w:val="28"/>
        </w:rPr>
        <w:t xml:space="preserve">Оконные функции простым языком </w:t>
      </w:r>
      <w:r>
        <w:rPr>
          <w:rFonts w:ascii="Times New Roman" w:hAnsi="Times New Roman" w:cs="Times New Roman"/>
          <w:sz w:val="28"/>
          <w:szCs w:val="28"/>
        </w:rPr>
        <w:t>– фреймы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hyperlink r:id="rId7" w:history="1">
        <w:r w:rsidRPr="005D79D7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https://habr.com/ru/articles/846712/</w:t>
        </w:r>
      </w:hyperlink>
    </w:p>
    <w:p w14:paraId="2D7024FA" w14:textId="6AF90AFF" w:rsidR="00412025" w:rsidRPr="00412025" w:rsidRDefault="00412025" w:rsidP="009C59F0">
      <w:pPr>
        <w:pStyle w:val="a4"/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</w:p>
    <w:p w14:paraId="5AC2CB64" w14:textId="7E341455" w:rsidR="00412025" w:rsidRPr="009C59F0" w:rsidRDefault="00412025" w:rsidP="00EC3498">
      <w:pPr>
        <w:pStyle w:val="a4"/>
        <w:numPr>
          <w:ilvl w:val="0"/>
          <w:numId w:val="53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C59F0">
        <w:rPr>
          <w:rFonts w:ascii="Times New Roman" w:hAnsi="Times New Roman" w:cs="Times New Roman"/>
          <w:sz w:val="28"/>
          <w:szCs w:val="28"/>
        </w:rPr>
        <w:t xml:space="preserve">Блок «Оконные функции» курса </w:t>
      </w:r>
      <w:r w:rsidRPr="009C59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59F0">
        <w:rPr>
          <w:rFonts w:ascii="Times New Roman" w:hAnsi="Times New Roman" w:cs="Times New Roman"/>
          <w:sz w:val="28"/>
          <w:szCs w:val="28"/>
        </w:rPr>
        <w:t>-</w:t>
      </w:r>
      <w:r w:rsidRPr="009C59F0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9C59F0">
        <w:rPr>
          <w:rFonts w:ascii="Times New Roman" w:hAnsi="Times New Roman" w:cs="Times New Roman"/>
          <w:sz w:val="28"/>
          <w:szCs w:val="28"/>
        </w:rPr>
        <w:t xml:space="preserve"> </w:t>
      </w:r>
      <w:r w:rsidR="009C59F0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Pr="009C59F0">
          <w:rPr>
            <w:rStyle w:val="a5"/>
            <w:rFonts w:ascii="Times New Roman" w:hAnsi="Times New Roman" w:cs="Times New Roman"/>
            <w:sz w:val="28"/>
            <w:szCs w:val="28"/>
          </w:rPr>
          <w:t>https://sql-academy.org/ru/guide/windows-functions</w:t>
        </w:r>
      </w:hyperlink>
      <w:r w:rsidRPr="009C59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50BFE" w14:textId="1C612F2A" w:rsidR="00412025" w:rsidRPr="009C59F0" w:rsidRDefault="0041202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C73942" w14:textId="032C8556" w:rsidR="00412025" w:rsidRPr="009C59F0" w:rsidRDefault="009C59F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C59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Ключевые моменты, которые необходимо знать:</w:t>
      </w:r>
    </w:p>
    <w:p w14:paraId="067327C2" w14:textId="77777777" w:rsidR="009C59F0" w:rsidRDefault="00412025" w:rsidP="009C59F0">
      <w:pPr>
        <w:pStyle w:val="a4"/>
        <w:numPr>
          <w:ilvl w:val="0"/>
          <w:numId w:val="57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C59F0">
        <w:rPr>
          <w:rFonts w:ascii="Times New Roman" w:hAnsi="Times New Roman" w:cs="Times New Roman"/>
          <w:sz w:val="28"/>
          <w:szCs w:val="28"/>
        </w:rPr>
        <w:t>Понятие партиции, сортировка внутри патриции, синтаксис задания патриции.</w:t>
      </w:r>
    </w:p>
    <w:p w14:paraId="775D8E53" w14:textId="198E877A" w:rsidR="009C59F0" w:rsidRDefault="00412025" w:rsidP="009C59F0">
      <w:pPr>
        <w:pStyle w:val="a4"/>
        <w:numPr>
          <w:ilvl w:val="0"/>
          <w:numId w:val="57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C59F0">
        <w:rPr>
          <w:rFonts w:ascii="Times New Roman" w:hAnsi="Times New Roman" w:cs="Times New Roman"/>
          <w:sz w:val="28"/>
          <w:szCs w:val="28"/>
        </w:rPr>
        <w:t xml:space="preserve">Понятие фрейма (рамки), его отличие от партиции, </w:t>
      </w:r>
      <w:r w:rsidRPr="009C59F0">
        <w:rPr>
          <w:rFonts w:ascii="Times New Roman" w:hAnsi="Times New Roman" w:cs="Times New Roman"/>
          <w:sz w:val="28"/>
          <w:szCs w:val="28"/>
        </w:rPr>
        <w:t xml:space="preserve">синтаксис задания </w:t>
      </w:r>
      <w:r w:rsidRPr="009C59F0">
        <w:rPr>
          <w:rFonts w:ascii="Times New Roman" w:hAnsi="Times New Roman" w:cs="Times New Roman"/>
          <w:sz w:val="28"/>
          <w:szCs w:val="28"/>
        </w:rPr>
        <w:t>фрейма, фрейма внутри патриции.</w:t>
      </w:r>
    </w:p>
    <w:p w14:paraId="0B920F08" w14:textId="77777777" w:rsidR="009C59F0" w:rsidRDefault="00412025" w:rsidP="009C59F0">
      <w:pPr>
        <w:pStyle w:val="a4"/>
        <w:numPr>
          <w:ilvl w:val="0"/>
          <w:numId w:val="57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C59F0">
        <w:rPr>
          <w:rFonts w:ascii="Times New Roman" w:hAnsi="Times New Roman" w:cs="Times New Roman"/>
          <w:sz w:val="28"/>
          <w:szCs w:val="28"/>
        </w:rPr>
        <w:t>Виды фреймов (ROWS, RANGE, GROUPS) и их отличия.</w:t>
      </w:r>
    </w:p>
    <w:p w14:paraId="5ECF27EB" w14:textId="7D574F6A" w:rsidR="00412025" w:rsidRPr="009C59F0" w:rsidRDefault="00412025" w:rsidP="009C59F0">
      <w:pPr>
        <w:pStyle w:val="a4"/>
        <w:numPr>
          <w:ilvl w:val="0"/>
          <w:numId w:val="57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C59F0">
        <w:rPr>
          <w:rFonts w:ascii="Times New Roman" w:hAnsi="Times New Roman" w:cs="Times New Roman"/>
          <w:sz w:val="28"/>
          <w:szCs w:val="28"/>
        </w:rPr>
        <w:t>Виды оконных функций: агрегатные, ранжирующие, функции смещения.</w:t>
      </w:r>
    </w:p>
    <w:p w14:paraId="1C8C5B39" w14:textId="77777777" w:rsidR="00412025" w:rsidRPr="00412025" w:rsidRDefault="0041202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AA77A9" w14:textId="77777777" w:rsidR="00412025" w:rsidRDefault="0041202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74AEB854" w14:textId="5812C55E" w:rsidR="004F1417" w:rsidRPr="00EE160F" w:rsidRDefault="005B5515" w:rsidP="00EE160F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</w:t>
      </w:r>
      <w:r w:rsidRPr="00E65A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</w:p>
    <w:p w14:paraId="341D61CA" w14:textId="52644018" w:rsidR="0028199F" w:rsidRPr="004B01E0" w:rsidRDefault="00907FA9" w:rsidP="0028199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1</w:t>
      </w:r>
      <w:r w:rsid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-6</w:t>
      </w:r>
    </w:p>
    <w:p w14:paraId="799C10EE" w14:textId="77777777" w:rsidR="006A2DF1" w:rsidRDefault="006A2DF1" w:rsidP="006A2DF1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продавца в таблице ord пронумер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овать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заказы в порядке уменьшения их объема (amt).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gramStart"/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rank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dense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rank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В чем их отличие? </w:t>
      </w:r>
    </w:p>
    <w:p w14:paraId="04755871" w14:textId="77777777" w:rsid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50196" w14:textId="77777777" w:rsidR="00EE160F" w:rsidRDefault="00EE160F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609C7" w14:textId="2F15BB7C" w:rsidR="006A2DF1" w:rsidRDefault="006A2DF1" w:rsidP="006A2DF1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 1, только теперь нумерование должно производит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ся для каждой уникальной пары продавец-покупатель.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дополнительно использовать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 window для сокращения записи у одинаковых партиций.</w:t>
      </w:r>
    </w:p>
    <w:p w14:paraId="60FE561C" w14:textId="77777777" w:rsidR="006A2DF1" w:rsidRDefault="006A2DF1" w:rsidP="006A2DF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96173" w14:textId="77777777" w:rsidR="00EE160F" w:rsidRPr="006A2DF1" w:rsidRDefault="00EE160F" w:rsidP="006A2DF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33F41" w14:textId="3B7AAB81" w:rsidR="006A2DF1" w:rsidRPr="006A2DF1" w:rsidRDefault="006A2DF1" w:rsidP="006A2DF1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выполнением задания требуется добавить в таблицу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10 записей.</w:t>
      </w:r>
    </w:p>
    <w:p w14:paraId="43E3D88F" w14:textId="77777777" w:rsid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9BED2" w14:textId="2EF68F4A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(3007, 'Eldorado', 0.13, 'Moscow');</w:t>
      </w:r>
    </w:p>
    <w:p w14:paraId="766A4565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(3008, 'Ozon', 0.2, 'Novosibirsk');</w:t>
      </w:r>
    </w:p>
    <w:p w14:paraId="65F51BFD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(3009, 'Wildberries', 0.19, 'Novosibirsk');</w:t>
      </w:r>
    </w:p>
    <w:p w14:paraId="073FB31F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(3010, 'CityCenter', 0.10, 'Novosibirsk');</w:t>
      </w:r>
    </w:p>
    <w:p w14:paraId="31C7698E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(3011, 'YandexMarket', 0.09, 'Moscow');</w:t>
      </w:r>
    </w:p>
    <w:p w14:paraId="4A293664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(3012, 'BiblioGlobus', 0.15, 'Saint Petersburg');</w:t>
      </w:r>
    </w:p>
    <w:p w14:paraId="2A1870F2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(3013, 'Enter', 0.17, 'Yekaterinburg');</w:t>
      </w:r>
    </w:p>
    <w:p w14:paraId="06B1CCDC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(3014, 'Technopark', 0.16, 'Innopolis');</w:t>
      </w:r>
    </w:p>
    <w:p w14:paraId="6E0CB856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(3015, 'Regard', 0.14, 'Saint Petersburg');</w:t>
      </w:r>
    </w:p>
    <w:p w14:paraId="79089FB8" w14:textId="37ED4C6B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insert into sal values (3016, 'Nix', 0.11, 'Innopolis');</w:t>
      </w:r>
    </w:p>
    <w:p w14:paraId="5AE44603" w14:textId="77777777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BD5391" w14:textId="40FB732D" w:rsidR="006A2DF1" w:rsidRP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продавца вывести всю информацию о нем и дополнительный столбец, в котором рассчитывается, во сколько раз его комиссионные выше, чем средние комиссионные по его городу (значение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кругл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ить до 1 цифры после запятой). Отсортировать выборку по городу и имени продавца.</w:t>
      </w:r>
    </w:p>
    <w:p w14:paraId="47066C9B" w14:textId="77777777" w:rsid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559FB" w14:textId="77777777" w:rsidR="00EE160F" w:rsidRDefault="00EE160F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C3C87" w14:textId="4498B9A1" w:rsidR="006A2DF1" w:rsidRPr="006A2DF1" w:rsidRDefault="006A2DF1" w:rsidP="00AF1B67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Выве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каждом заказе. Добав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дополнительный столбец, в котором указан объем максимального заказа из тех, что уже были совершены на момент данного заказа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(т.е. предыдущих)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 текущий заказ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Заказы должны быть отсортированы по дате, при одинаковой дате - по номеру заказа.  </w:t>
      </w:r>
    </w:p>
    <w:p w14:paraId="57DAF842" w14:textId="77777777" w:rsid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C8735" w14:textId="77777777" w:rsidR="00EE160F" w:rsidRPr="006A2DF1" w:rsidRDefault="00EE160F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E46B0" w14:textId="1AE485D7" w:rsidR="006A2DF1" w:rsidRPr="006A2DF1" w:rsidRDefault="006A2DF1" w:rsidP="006A2DF1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Выполнит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 4, только теперь в доп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олнительном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столбце должен указываться объем максимального заказа из тех, что уже были совершены на момент данного заказа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(т.е. предыдущих)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 текущий заказ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, но только среди заказов ЭТОГО ПРОДАВЦА.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Заказы должны быть отсортированы сначала по номеру продавца, а затем уже по дате, номеру заказа.  </w:t>
      </w:r>
    </w:p>
    <w:p w14:paraId="34AA761A" w14:textId="2D1BB068" w:rsidR="00EE160F" w:rsidRDefault="00EE16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9D81B7" w14:textId="52308E6E" w:rsidR="006A2DF1" w:rsidRPr="006A2DF1" w:rsidRDefault="006A2DF1" w:rsidP="00FB5145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каждого продавца рассчитать, на сколько его каждый заказ больше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(в единицах amt),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чем предыдущий его же заказ, и меньше, чем следующий его же заказ (упорядочивание заказов - по дате, номеру заказа)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C8C1EF" w14:textId="77777777" w:rsidR="00870744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A84EE" w14:textId="77777777" w:rsidR="006A2DF1" w:rsidRPr="0070675E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Например, часть таблицы для продавца 3001 будет выглядеть так:</w:t>
      </w:r>
    </w:p>
    <w:p w14:paraId="15DBFFA5" w14:textId="77777777" w:rsidR="00870744" w:rsidRPr="0070675E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4527308" w14:textId="5490350C" w:rsidR="006A2DF1" w:rsidRPr="0070675E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675E">
        <w:rPr>
          <w:i/>
          <w:iCs/>
          <w:noProof/>
        </w:rPr>
        <w:drawing>
          <wp:inline distT="0" distB="0" distL="0" distR="0" wp14:anchorId="3B4FE075" wp14:editId="6E37D566">
            <wp:extent cx="6391275" cy="1783715"/>
            <wp:effectExtent l="0" t="0" r="9525" b="6985"/>
            <wp:docPr id="111842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5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DF1"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61C5996A" w14:textId="77777777" w:rsidR="00EE160F" w:rsidRDefault="00EE160F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1ABCEA9" w14:textId="637D878A" w:rsidR="00870744" w:rsidRPr="00EE160F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где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текущий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diff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prev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текущий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предыдущий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diff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next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следующий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текущий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4C8949C5" w14:textId="77777777" w:rsidR="00870744" w:rsidRPr="00EE160F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0A3AEC4" w14:textId="47C36BE9" w:rsidR="00870744" w:rsidRPr="0070675E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Обратите внимание, что заказ 4007 – первый у этого продавца, поэтому его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diff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- 0. </w:t>
      </w:r>
      <w:r w:rsidR="0042637F"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Аналогично, у </w:t>
      </w:r>
      <w:r w:rsidR="0042637F"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последнего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заказа 4032</w:t>
      </w:r>
      <w:r w:rsidR="0042637F"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diff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next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0 - 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Pr="007067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1EE52728" w14:textId="77777777" w:rsidR="00870744" w:rsidRDefault="00870744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97B40" w14:textId="77777777" w:rsidR="00EE160F" w:rsidRDefault="00EE160F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66911" w14:textId="3C87305B" w:rsidR="006A2DF1" w:rsidRPr="006A2DF1" w:rsidRDefault="006A2DF1" w:rsidP="006A2DF1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заказа вывести количество заказов, в которых объем (amt) отличается от объема (amt) текущего заказа не более, чем на 1 в любую сторону. Используйте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фрейм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</w:rPr>
        <w:t>вида</w:t>
      </w:r>
      <w:r w:rsidRPr="006A2D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RANGE</w:t>
      </w:r>
      <w:r w:rsidR="008707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9E6E93A" w14:textId="77777777" w:rsidR="006A2DF1" w:rsidRDefault="006A2DF1" w:rsidP="006A2DF1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4DE24" w14:textId="6E165D39" w:rsidR="00222ACD" w:rsidRPr="004F1417" w:rsidRDefault="00222ACD" w:rsidP="00372612">
      <w:pPr>
        <w:rPr>
          <w:b/>
          <w:sz w:val="28"/>
          <w:szCs w:val="28"/>
        </w:rPr>
      </w:pPr>
    </w:p>
    <w:sectPr w:rsidR="00222ACD" w:rsidRPr="004F1417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1B493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27E"/>
    <w:multiLevelType w:val="hybridMultilevel"/>
    <w:tmpl w:val="F6E0A46E"/>
    <w:lvl w:ilvl="0" w:tplc="8F5A1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351D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074E"/>
    <w:multiLevelType w:val="hybridMultilevel"/>
    <w:tmpl w:val="7BA84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F6145"/>
    <w:multiLevelType w:val="multilevel"/>
    <w:tmpl w:val="BA8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2DD"/>
    <w:multiLevelType w:val="hybridMultilevel"/>
    <w:tmpl w:val="890AECCA"/>
    <w:lvl w:ilvl="0" w:tplc="7FAC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6A7A71"/>
    <w:multiLevelType w:val="multilevel"/>
    <w:tmpl w:val="3874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43FFD"/>
    <w:multiLevelType w:val="hybridMultilevel"/>
    <w:tmpl w:val="7BA84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F289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F488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A1681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D15C05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2B87"/>
    <w:multiLevelType w:val="hybridMultilevel"/>
    <w:tmpl w:val="F8CA1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86E34"/>
    <w:multiLevelType w:val="multilevel"/>
    <w:tmpl w:val="30D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04794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1844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70437"/>
    <w:multiLevelType w:val="hybridMultilevel"/>
    <w:tmpl w:val="AF26B390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848B5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143268"/>
    <w:multiLevelType w:val="hybridMultilevel"/>
    <w:tmpl w:val="BCF6B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A47D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7312E"/>
    <w:multiLevelType w:val="hybridMultilevel"/>
    <w:tmpl w:val="E4F6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F0DBD"/>
    <w:multiLevelType w:val="hybridMultilevel"/>
    <w:tmpl w:val="141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8659E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4784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B6424B"/>
    <w:multiLevelType w:val="hybridMultilevel"/>
    <w:tmpl w:val="D1261E9A"/>
    <w:lvl w:ilvl="0" w:tplc="CD8887BC">
      <w:start w:val="1"/>
      <w:numFmt w:val="decimal"/>
      <w:lvlText w:val="%1."/>
      <w:lvlJc w:val="left"/>
      <w:pPr>
        <w:ind w:left="1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12A62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54487"/>
    <w:multiLevelType w:val="hybridMultilevel"/>
    <w:tmpl w:val="BCF6B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00B5D"/>
    <w:multiLevelType w:val="hybridMultilevel"/>
    <w:tmpl w:val="B5B6BA28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75C35"/>
    <w:multiLevelType w:val="hybridMultilevel"/>
    <w:tmpl w:val="BCF6B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1B96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B11BF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C012AC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A01923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35425D"/>
    <w:multiLevelType w:val="hybridMultilevel"/>
    <w:tmpl w:val="4C1C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954F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DB30638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42"/>
  </w:num>
  <w:num w:numId="3" w16cid:durableId="467282112">
    <w:abstractNumId w:val="5"/>
  </w:num>
  <w:num w:numId="4" w16cid:durableId="324894251">
    <w:abstractNumId w:val="41"/>
  </w:num>
  <w:num w:numId="5" w16cid:durableId="530997836">
    <w:abstractNumId w:val="47"/>
  </w:num>
  <w:num w:numId="6" w16cid:durableId="1804958006">
    <w:abstractNumId w:val="51"/>
  </w:num>
  <w:num w:numId="7" w16cid:durableId="2102946159">
    <w:abstractNumId w:val="39"/>
  </w:num>
  <w:num w:numId="8" w16cid:durableId="1148979797">
    <w:abstractNumId w:val="9"/>
  </w:num>
  <w:num w:numId="9" w16cid:durableId="295724436">
    <w:abstractNumId w:val="25"/>
  </w:num>
  <w:num w:numId="10" w16cid:durableId="471219333">
    <w:abstractNumId w:val="18"/>
  </w:num>
  <w:num w:numId="11" w16cid:durableId="201064886">
    <w:abstractNumId w:val="4"/>
  </w:num>
  <w:num w:numId="12" w16cid:durableId="1911189548">
    <w:abstractNumId w:val="46"/>
  </w:num>
  <w:num w:numId="13" w16cid:durableId="1693605571">
    <w:abstractNumId w:val="49"/>
  </w:num>
  <w:num w:numId="14" w16cid:durableId="1758355892">
    <w:abstractNumId w:val="34"/>
  </w:num>
  <w:num w:numId="15" w16cid:durableId="1965190683">
    <w:abstractNumId w:val="2"/>
  </w:num>
  <w:num w:numId="16" w16cid:durableId="1951012788">
    <w:abstractNumId w:val="35"/>
  </w:num>
  <w:num w:numId="17" w16cid:durableId="957877430">
    <w:abstractNumId w:val="24"/>
  </w:num>
  <w:num w:numId="18" w16cid:durableId="1181353363">
    <w:abstractNumId w:val="53"/>
  </w:num>
  <w:num w:numId="19" w16cid:durableId="1912617858">
    <w:abstractNumId w:val="44"/>
  </w:num>
  <w:num w:numId="20" w16cid:durableId="1048454192">
    <w:abstractNumId w:val="8"/>
  </w:num>
  <w:num w:numId="21" w16cid:durableId="415638143">
    <w:abstractNumId w:val="3"/>
  </w:num>
  <w:num w:numId="22" w16cid:durableId="1048601677">
    <w:abstractNumId w:val="52"/>
  </w:num>
  <w:num w:numId="23" w16cid:durableId="115100508">
    <w:abstractNumId w:val="11"/>
  </w:num>
  <w:num w:numId="24" w16cid:durableId="21019750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920148">
    <w:abstractNumId w:val="21"/>
  </w:num>
  <w:num w:numId="26" w16cid:durableId="704907006">
    <w:abstractNumId w:val="29"/>
  </w:num>
  <w:num w:numId="27" w16cid:durableId="421687955">
    <w:abstractNumId w:val="12"/>
  </w:num>
  <w:num w:numId="28" w16cid:durableId="149760369">
    <w:abstractNumId w:val="33"/>
  </w:num>
  <w:num w:numId="29" w16cid:durableId="1645114132">
    <w:abstractNumId w:val="20"/>
  </w:num>
  <w:num w:numId="30" w16cid:durableId="872618235">
    <w:abstractNumId w:val="10"/>
  </w:num>
  <w:num w:numId="31" w16cid:durableId="932590948">
    <w:abstractNumId w:val="38"/>
  </w:num>
  <w:num w:numId="32" w16cid:durableId="849679460">
    <w:abstractNumId w:val="45"/>
  </w:num>
  <w:num w:numId="33" w16cid:durableId="1126774720">
    <w:abstractNumId w:val="16"/>
  </w:num>
  <w:num w:numId="34" w16cid:durableId="248275706">
    <w:abstractNumId w:val="1"/>
  </w:num>
  <w:num w:numId="35" w16cid:durableId="824322646">
    <w:abstractNumId w:val="54"/>
  </w:num>
  <w:num w:numId="36" w16cid:durableId="379404752">
    <w:abstractNumId w:val="15"/>
  </w:num>
  <w:num w:numId="37" w16cid:durableId="328412900">
    <w:abstractNumId w:val="26"/>
  </w:num>
  <w:num w:numId="38" w16cid:durableId="499123708">
    <w:abstractNumId w:val="32"/>
  </w:num>
  <w:num w:numId="39" w16cid:durableId="2001152808">
    <w:abstractNumId w:val="23"/>
  </w:num>
  <w:num w:numId="40" w16cid:durableId="1788158188">
    <w:abstractNumId w:val="6"/>
  </w:num>
  <w:num w:numId="41" w16cid:durableId="353195963">
    <w:abstractNumId w:val="48"/>
  </w:num>
  <w:num w:numId="42" w16cid:durableId="920453763">
    <w:abstractNumId w:val="55"/>
  </w:num>
  <w:num w:numId="43" w16cid:durableId="1899124758">
    <w:abstractNumId w:val="28"/>
  </w:num>
  <w:num w:numId="44" w16cid:durableId="196281733">
    <w:abstractNumId w:val="43"/>
  </w:num>
  <w:num w:numId="45" w16cid:durableId="125658416">
    <w:abstractNumId w:val="14"/>
  </w:num>
  <w:num w:numId="46" w16cid:durableId="944727740">
    <w:abstractNumId w:val="31"/>
  </w:num>
  <w:num w:numId="47" w16cid:durableId="1745106437">
    <w:abstractNumId w:val="30"/>
  </w:num>
  <w:num w:numId="48" w16cid:durableId="2022655344">
    <w:abstractNumId w:val="50"/>
  </w:num>
  <w:num w:numId="49" w16cid:durableId="118689526">
    <w:abstractNumId w:val="17"/>
  </w:num>
  <w:num w:numId="50" w16cid:durableId="190732114">
    <w:abstractNumId w:val="22"/>
  </w:num>
  <w:num w:numId="51" w16cid:durableId="450513433">
    <w:abstractNumId w:val="36"/>
  </w:num>
  <w:num w:numId="52" w16cid:durableId="1226646146">
    <w:abstractNumId w:val="19"/>
  </w:num>
  <w:num w:numId="53" w16cid:durableId="851720604">
    <w:abstractNumId w:val="27"/>
  </w:num>
  <w:num w:numId="54" w16cid:durableId="40524573">
    <w:abstractNumId w:val="7"/>
  </w:num>
  <w:num w:numId="55" w16cid:durableId="281033165">
    <w:abstractNumId w:val="13"/>
  </w:num>
  <w:num w:numId="56" w16cid:durableId="1108309046">
    <w:abstractNumId w:val="37"/>
  </w:num>
  <w:num w:numId="57" w16cid:durableId="8153439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1730"/>
    <w:rsid w:val="00010C8A"/>
    <w:rsid w:val="000153E3"/>
    <w:rsid w:val="00017D59"/>
    <w:rsid w:val="000208E0"/>
    <w:rsid w:val="00023E64"/>
    <w:rsid w:val="000254F0"/>
    <w:rsid w:val="00025D80"/>
    <w:rsid w:val="000274B8"/>
    <w:rsid w:val="000357C6"/>
    <w:rsid w:val="00035E67"/>
    <w:rsid w:val="000440F4"/>
    <w:rsid w:val="00045C1E"/>
    <w:rsid w:val="00046B67"/>
    <w:rsid w:val="00047E47"/>
    <w:rsid w:val="000601B2"/>
    <w:rsid w:val="00062096"/>
    <w:rsid w:val="00064692"/>
    <w:rsid w:val="00070306"/>
    <w:rsid w:val="0007773E"/>
    <w:rsid w:val="0009135E"/>
    <w:rsid w:val="000915FB"/>
    <w:rsid w:val="00095204"/>
    <w:rsid w:val="000A527A"/>
    <w:rsid w:val="000A67CC"/>
    <w:rsid w:val="000B1251"/>
    <w:rsid w:val="000B4813"/>
    <w:rsid w:val="000C0AF3"/>
    <w:rsid w:val="000D2D76"/>
    <w:rsid w:val="000D5938"/>
    <w:rsid w:val="000E705C"/>
    <w:rsid w:val="000F0D38"/>
    <w:rsid w:val="000F5E53"/>
    <w:rsid w:val="000F7B8A"/>
    <w:rsid w:val="00120664"/>
    <w:rsid w:val="00122CD9"/>
    <w:rsid w:val="00131A71"/>
    <w:rsid w:val="00133AF5"/>
    <w:rsid w:val="0014262B"/>
    <w:rsid w:val="001537F3"/>
    <w:rsid w:val="00166066"/>
    <w:rsid w:val="00166E21"/>
    <w:rsid w:val="00170540"/>
    <w:rsid w:val="00170C6B"/>
    <w:rsid w:val="00187F7B"/>
    <w:rsid w:val="001B1CEC"/>
    <w:rsid w:val="001B1E0B"/>
    <w:rsid w:val="001B1E8C"/>
    <w:rsid w:val="001C1D9C"/>
    <w:rsid w:val="001E6B81"/>
    <w:rsid w:val="001F2942"/>
    <w:rsid w:val="001F34FD"/>
    <w:rsid w:val="001F3CD0"/>
    <w:rsid w:val="001F5979"/>
    <w:rsid w:val="001F5D3D"/>
    <w:rsid w:val="002032AC"/>
    <w:rsid w:val="00210DB6"/>
    <w:rsid w:val="00213041"/>
    <w:rsid w:val="00215C07"/>
    <w:rsid w:val="0022084D"/>
    <w:rsid w:val="00222ACD"/>
    <w:rsid w:val="00223DA9"/>
    <w:rsid w:val="00226466"/>
    <w:rsid w:val="002268D2"/>
    <w:rsid w:val="00236FD5"/>
    <w:rsid w:val="002404B0"/>
    <w:rsid w:val="00242FA2"/>
    <w:rsid w:val="00251748"/>
    <w:rsid w:val="0025755A"/>
    <w:rsid w:val="00263A53"/>
    <w:rsid w:val="00263AE0"/>
    <w:rsid w:val="00270BFC"/>
    <w:rsid w:val="00274F92"/>
    <w:rsid w:val="0027521E"/>
    <w:rsid w:val="00276532"/>
    <w:rsid w:val="0028199F"/>
    <w:rsid w:val="00284461"/>
    <w:rsid w:val="00285C73"/>
    <w:rsid w:val="00290160"/>
    <w:rsid w:val="00294CDE"/>
    <w:rsid w:val="002962F7"/>
    <w:rsid w:val="002C1C2E"/>
    <w:rsid w:val="002C4D5E"/>
    <w:rsid w:val="002D153D"/>
    <w:rsid w:val="002D3FB5"/>
    <w:rsid w:val="002E27CA"/>
    <w:rsid w:val="002E3225"/>
    <w:rsid w:val="002F60B8"/>
    <w:rsid w:val="002F6248"/>
    <w:rsid w:val="0031026F"/>
    <w:rsid w:val="00312E30"/>
    <w:rsid w:val="003177C4"/>
    <w:rsid w:val="00317E42"/>
    <w:rsid w:val="003205D6"/>
    <w:rsid w:val="00321D95"/>
    <w:rsid w:val="0032255F"/>
    <w:rsid w:val="003304EC"/>
    <w:rsid w:val="003328CB"/>
    <w:rsid w:val="00340C0A"/>
    <w:rsid w:val="00343337"/>
    <w:rsid w:val="0034561D"/>
    <w:rsid w:val="003565F4"/>
    <w:rsid w:val="00362051"/>
    <w:rsid w:val="003637C5"/>
    <w:rsid w:val="00363F6E"/>
    <w:rsid w:val="00367630"/>
    <w:rsid w:val="00370503"/>
    <w:rsid w:val="00372612"/>
    <w:rsid w:val="003735DF"/>
    <w:rsid w:val="00390216"/>
    <w:rsid w:val="0039212C"/>
    <w:rsid w:val="00392EAF"/>
    <w:rsid w:val="00393B46"/>
    <w:rsid w:val="003A0C43"/>
    <w:rsid w:val="003A254E"/>
    <w:rsid w:val="003A7461"/>
    <w:rsid w:val="003B2496"/>
    <w:rsid w:val="003C69DC"/>
    <w:rsid w:val="003D2B2F"/>
    <w:rsid w:val="003E3AA2"/>
    <w:rsid w:val="003F045C"/>
    <w:rsid w:val="003F198A"/>
    <w:rsid w:val="003F26AC"/>
    <w:rsid w:val="0040133E"/>
    <w:rsid w:val="004073A0"/>
    <w:rsid w:val="00412025"/>
    <w:rsid w:val="00414E4C"/>
    <w:rsid w:val="0041690E"/>
    <w:rsid w:val="0042637F"/>
    <w:rsid w:val="004264C3"/>
    <w:rsid w:val="00427344"/>
    <w:rsid w:val="004277CF"/>
    <w:rsid w:val="00432DA7"/>
    <w:rsid w:val="00433044"/>
    <w:rsid w:val="00433B32"/>
    <w:rsid w:val="00434D95"/>
    <w:rsid w:val="004571DF"/>
    <w:rsid w:val="00457D6F"/>
    <w:rsid w:val="00475D69"/>
    <w:rsid w:val="00477463"/>
    <w:rsid w:val="00492C3E"/>
    <w:rsid w:val="004A5175"/>
    <w:rsid w:val="004B01E0"/>
    <w:rsid w:val="004B1F35"/>
    <w:rsid w:val="004B419F"/>
    <w:rsid w:val="004B4ACD"/>
    <w:rsid w:val="004B4D33"/>
    <w:rsid w:val="004B54EC"/>
    <w:rsid w:val="004C1291"/>
    <w:rsid w:val="004C36AF"/>
    <w:rsid w:val="004C7C81"/>
    <w:rsid w:val="004D1017"/>
    <w:rsid w:val="004E77EE"/>
    <w:rsid w:val="004F0C6F"/>
    <w:rsid w:val="004F1417"/>
    <w:rsid w:val="004F5609"/>
    <w:rsid w:val="0050129A"/>
    <w:rsid w:val="005115FE"/>
    <w:rsid w:val="00514588"/>
    <w:rsid w:val="00534EC0"/>
    <w:rsid w:val="00536AB0"/>
    <w:rsid w:val="00540562"/>
    <w:rsid w:val="00541B5E"/>
    <w:rsid w:val="00547504"/>
    <w:rsid w:val="005508F8"/>
    <w:rsid w:val="00552801"/>
    <w:rsid w:val="00574DE5"/>
    <w:rsid w:val="00575D85"/>
    <w:rsid w:val="005833D2"/>
    <w:rsid w:val="00586FF7"/>
    <w:rsid w:val="005B1C56"/>
    <w:rsid w:val="005B4948"/>
    <w:rsid w:val="005B5515"/>
    <w:rsid w:val="005C523C"/>
    <w:rsid w:val="005C6415"/>
    <w:rsid w:val="005C7771"/>
    <w:rsid w:val="005D0B33"/>
    <w:rsid w:val="005F1E42"/>
    <w:rsid w:val="005F6147"/>
    <w:rsid w:val="005F7707"/>
    <w:rsid w:val="0060147F"/>
    <w:rsid w:val="006102EB"/>
    <w:rsid w:val="00616554"/>
    <w:rsid w:val="006250E0"/>
    <w:rsid w:val="00630C59"/>
    <w:rsid w:val="0063142F"/>
    <w:rsid w:val="00631522"/>
    <w:rsid w:val="006326A1"/>
    <w:rsid w:val="00644983"/>
    <w:rsid w:val="0064550B"/>
    <w:rsid w:val="00647684"/>
    <w:rsid w:val="006525E8"/>
    <w:rsid w:val="006643B4"/>
    <w:rsid w:val="006649EF"/>
    <w:rsid w:val="00680424"/>
    <w:rsid w:val="0068483E"/>
    <w:rsid w:val="00685DC9"/>
    <w:rsid w:val="006906C6"/>
    <w:rsid w:val="0069749E"/>
    <w:rsid w:val="006A0272"/>
    <w:rsid w:val="006A2DF1"/>
    <w:rsid w:val="006A5B5E"/>
    <w:rsid w:val="006A5DEA"/>
    <w:rsid w:val="006A7D8B"/>
    <w:rsid w:val="006C06E8"/>
    <w:rsid w:val="006C6157"/>
    <w:rsid w:val="006D16E7"/>
    <w:rsid w:val="006D1D99"/>
    <w:rsid w:val="006D67F7"/>
    <w:rsid w:val="00705144"/>
    <w:rsid w:val="0070675E"/>
    <w:rsid w:val="00741158"/>
    <w:rsid w:val="00741A7D"/>
    <w:rsid w:val="00742766"/>
    <w:rsid w:val="00743553"/>
    <w:rsid w:val="00750086"/>
    <w:rsid w:val="007527FC"/>
    <w:rsid w:val="007535E0"/>
    <w:rsid w:val="00767217"/>
    <w:rsid w:val="00767C4E"/>
    <w:rsid w:val="00774257"/>
    <w:rsid w:val="00775394"/>
    <w:rsid w:val="007760CD"/>
    <w:rsid w:val="00777A89"/>
    <w:rsid w:val="007804DE"/>
    <w:rsid w:val="0078426F"/>
    <w:rsid w:val="00792EFB"/>
    <w:rsid w:val="00793F25"/>
    <w:rsid w:val="007A70FD"/>
    <w:rsid w:val="007B17FE"/>
    <w:rsid w:val="007B3564"/>
    <w:rsid w:val="007D1072"/>
    <w:rsid w:val="007D2BA3"/>
    <w:rsid w:val="007D4DCE"/>
    <w:rsid w:val="007E196C"/>
    <w:rsid w:val="007F24DB"/>
    <w:rsid w:val="0081381A"/>
    <w:rsid w:val="008147EA"/>
    <w:rsid w:val="00833D43"/>
    <w:rsid w:val="00835512"/>
    <w:rsid w:val="00835612"/>
    <w:rsid w:val="00836120"/>
    <w:rsid w:val="008504DE"/>
    <w:rsid w:val="00850CF7"/>
    <w:rsid w:val="00851D65"/>
    <w:rsid w:val="00857729"/>
    <w:rsid w:val="00870222"/>
    <w:rsid w:val="00870744"/>
    <w:rsid w:val="00875843"/>
    <w:rsid w:val="008925DA"/>
    <w:rsid w:val="008960C4"/>
    <w:rsid w:val="008A19FF"/>
    <w:rsid w:val="008A1EF0"/>
    <w:rsid w:val="008A44A9"/>
    <w:rsid w:val="008A4809"/>
    <w:rsid w:val="008B70C1"/>
    <w:rsid w:val="008C1C3E"/>
    <w:rsid w:val="008E6323"/>
    <w:rsid w:val="008F5C5C"/>
    <w:rsid w:val="00907FA9"/>
    <w:rsid w:val="009129FB"/>
    <w:rsid w:val="00912B8F"/>
    <w:rsid w:val="00913DDD"/>
    <w:rsid w:val="009161B3"/>
    <w:rsid w:val="009300F2"/>
    <w:rsid w:val="009327FF"/>
    <w:rsid w:val="0093369D"/>
    <w:rsid w:val="00935F63"/>
    <w:rsid w:val="009467D7"/>
    <w:rsid w:val="009514CF"/>
    <w:rsid w:val="009663E5"/>
    <w:rsid w:val="00970DE9"/>
    <w:rsid w:val="0099426A"/>
    <w:rsid w:val="00997B00"/>
    <w:rsid w:val="009A14A0"/>
    <w:rsid w:val="009A18BD"/>
    <w:rsid w:val="009B45DC"/>
    <w:rsid w:val="009B6FCD"/>
    <w:rsid w:val="009B7DBA"/>
    <w:rsid w:val="009C162E"/>
    <w:rsid w:val="009C59F0"/>
    <w:rsid w:val="009D347F"/>
    <w:rsid w:val="009E36B6"/>
    <w:rsid w:val="009E5E91"/>
    <w:rsid w:val="009E6C6E"/>
    <w:rsid w:val="009E7067"/>
    <w:rsid w:val="009F333B"/>
    <w:rsid w:val="009F3953"/>
    <w:rsid w:val="009F7F5A"/>
    <w:rsid w:val="00A115B9"/>
    <w:rsid w:val="00A15727"/>
    <w:rsid w:val="00A612E4"/>
    <w:rsid w:val="00A62348"/>
    <w:rsid w:val="00A637B8"/>
    <w:rsid w:val="00A7036D"/>
    <w:rsid w:val="00A71741"/>
    <w:rsid w:val="00A77F4A"/>
    <w:rsid w:val="00A842A2"/>
    <w:rsid w:val="00A8535A"/>
    <w:rsid w:val="00A8562E"/>
    <w:rsid w:val="00A87464"/>
    <w:rsid w:val="00AA325D"/>
    <w:rsid w:val="00AA7864"/>
    <w:rsid w:val="00AB6C59"/>
    <w:rsid w:val="00AC53C8"/>
    <w:rsid w:val="00AD3E7E"/>
    <w:rsid w:val="00AE76B6"/>
    <w:rsid w:val="00AF03D1"/>
    <w:rsid w:val="00AF2ED5"/>
    <w:rsid w:val="00B01FC5"/>
    <w:rsid w:val="00B23EE5"/>
    <w:rsid w:val="00B25652"/>
    <w:rsid w:val="00B3102B"/>
    <w:rsid w:val="00B32BD1"/>
    <w:rsid w:val="00B41B06"/>
    <w:rsid w:val="00B43711"/>
    <w:rsid w:val="00B46CF8"/>
    <w:rsid w:val="00B554BA"/>
    <w:rsid w:val="00B70C34"/>
    <w:rsid w:val="00B711DB"/>
    <w:rsid w:val="00B77C03"/>
    <w:rsid w:val="00B803EB"/>
    <w:rsid w:val="00B82604"/>
    <w:rsid w:val="00B91DE7"/>
    <w:rsid w:val="00B926A3"/>
    <w:rsid w:val="00BA1D68"/>
    <w:rsid w:val="00BA37F8"/>
    <w:rsid w:val="00BA7624"/>
    <w:rsid w:val="00BC06AF"/>
    <w:rsid w:val="00BC2A56"/>
    <w:rsid w:val="00BC455B"/>
    <w:rsid w:val="00BC4D6E"/>
    <w:rsid w:val="00BC5A2C"/>
    <w:rsid w:val="00BC7DD5"/>
    <w:rsid w:val="00BE7401"/>
    <w:rsid w:val="00C119DE"/>
    <w:rsid w:val="00C22CF8"/>
    <w:rsid w:val="00C25104"/>
    <w:rsid w:val="00C271EE"/>
    <w:rsid w:val="00C31A8F"/>
    <w:rsid w:val="00C37912"/>
    <w:rsid w:val="00C42259"/>
    <w:rsid w:val="00C43E60"/>
    <w:rsid w:val="00C52419"/>
    <w:rsid w:val="00C552ED"/>
    <w:rsid w:val="00C61343"/>
    <w:rsid w:val="00C6225E"/>
    <w:rsid w:val="00C66563"/>
    <w:rsid w:val="00C73DE5"/>
    <w:rsid w:val="00C94AAB"/>
    <w:rsid w:val="00C96745"/>
    <w:rsid w:val="00CA0C61"/>
    <w:rsid w:val="00CA5899"/>
    <w:rsid w:val="00CB2AFF"/>
    <w:rsid w:val="00CB34A9"/>
    <w:rsid w:val="00CB4781"/>
    <w:rsid w:val="00CB4E35"/>
    <w:rsid w:val="00CC1C9C"/>
    <w:rsid w:val="00CC315A"/>
    <w:rsid w:val="00CC3E84"/>
    <w:rsid w:val="00CD4A2F"/>
    <w:rsid w:val="00CD6D2A"/>
    <w:rsid w:val="00CE4C12"/>
    <w:rsid w:val="00CF0722"/>
    <w:rsid w:val="00CF134F"/>
    <w:rsid w:val="00CF2FB4"/>
    <w:rsid w:val="00CF3031"/>
    <w:rsid w:val="00CF6031"/>
    <w:rsid w:val="00CF7183"/>
    <w:rsid w:val="00CF7F2C"/>
    <w:rsid w:val="00D01EFC"/>
    <w:rsid w:val="00D15425"/>
    <w:rsid w:val="00D20CEB"/>
    <w:rsid w:val="00D22E07"/>
    <w:rsid w:val="00D43870"/>
    <w:rsid w:val="00D44872"/>
    <w:rsid w:val="00D470C4"/>
    <w:rsid w:val="00D5059B"/>
    <w:rsid w:val="00D50686"/>
    <w:rsid w:val="00D62E9F"/>
    <w:rsid w:val="00D66B61"/>
    <w:rsid w:val="00D70661"/>
    <w:rsid w:val="00D719E0"/>
    <w:rsid w:val="00D74B8E"/>
    <w:rsid w:val="00D75802"/>
    <w:rsid w:val="00D771BE"/>
    <w:rsid w:val="00D805F2"/>
    <w:rsid w:val="00D8477C"/>
    <w:rsid w:val="00DA5366"/>
    <w:rsid w:val="00DA6C8E"/>
    <w:rsid w:val="00DB504D"/>
    <w:rsid w:val="00DB63EC"/>
    <w:rsid w:val="00DC15AC"/>
    <w:rsid w:val="00DC18F4"/>
    <w:rsid w:val="00DC514B"/>
    <w:rsid w:val="00DE1FF9"/>
    <w:rsid w:val="00DE604E"/>
    <w:rsid w:val="00DE6783"/>
    <w:rsid w:val="00DE6E0B"/>
    <w:rsid w:val="00DF1C11"/>
    <w:rsid w:val="00DF3BA7"/>
    <w:rsid w:val="00DF3F67"/>
    <w:rsid w:val="00DF551A"/>
    <w:rsid w:val="00DF56FE"/>
    <w:rsid w:val="00E05F28"/>
    <w:rsid w:val="00E064BF"/>
    <w:rsid w:val="00E07BFF"/>
    <w:rsid w:val="00E174CE"/>
    <w:rsid w:val="00E3256A"/>
    <w:rsid w:val="00E46664"/>
    <w:rsid w:val="00E52482"/>
    <w:rsid w:val="00E52E30"/>
    <w:rsid w:val="00E5609A"/>
    <w:rsid w:val="00E61F1B"/>
    <w:rsid w:val="00E65A1F"/>
    <w:rsid w:val="00E72B98"/>
    <w:rsid w:val="00E81C88"/>
    <w:rsid w:val="00E85ED3"/>
    <w:rsid w:val="00EA086D"/>
    <w:rsid w:val="00EA133D"/>
    <w:rsid w:val="00EB5E29"/>
    <w:rsid w:val="00EC3FB6"/>
    <w:rsid w:val="00ED4CC9"/>
    <w:rsid w:val="00EE160F"/>
    <w:rsid w:val="00EE2D00"/>
    <w:rsid w:val="00EF0755"/>
    <w:rsid w:val="00EF26A8"/>
    <w:rsid w:val="00F019B7"/>
    <w:rsid w:val="00F04FB1"/>
    <w:rsid w:val="00F25E55"/>
    <w:rsid w:val="00F25E70"/>
    <w:rsid w:val="00F269EA"/>
    <w:rsid w:val="00F45C2F"/>
    <w:rsid w:val="00F47EAC"/>
    <w:rsid w:val="00F700DD"/>
    <w:rsid w:val="00F738CC"/>
    <w:rsid w:val="00F934C3"/>
    <w:rsid w:val="00FC29B7"/>
    <w:rsid w:val="00FC67A7"/>
    <w:rsid w:val="00FD312E"/>
    <w:rsid w:val="00FD4040"/>
    <w:rsid w:val="00FD64E9"/>
    <w:rsid w:val="00FE0474"/>
    <w:rsid w:val="00FE299C"/>
    <w:rsid w:val="00FE7721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B8"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nhideWhenUsed/>
    <w:rsid w:val="002962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2962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-academy.org/ru/guide/windows-fun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articles/84671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664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355</cp:revision>
  <dcterms:created xsi:type="dcterms:W3CDTF">2022-09-03T16:52:00Z</dcterms:created>
  <dcterms:modified xsi:type="dcterms:W3CDTF">2025-10-11T15:26:00Z</dcterms:modified>
</cp:coreProperties>
</file>