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24F5F8">
      <w:pPr>
        <w:bidi w:val="0"/>
        <w:rPr>
          <w:rFonts w:hint="default"/>
          <w:lang w:val="en-US" w:eastAsia="zh-CN"/>
        </w:rPr>
      </w:pPr>
      <w:r>
        <w:rPr>
          <w:rFonts w:hint="default"/>
          <w:lang w:val="en-US" w:eastAsia="zh-CN"/>
        </w:rPr>
        <w:t>陈某，女，58岁，2023年11月3日初诊，以“胃脘部隐痛3个月余”为主诉就诊。患者诉3个月前无明显诱因出现胃脘部隐痛等症状，于某院确诊萎缩性胃炎，未进行系统治疗。2023年9月5日于当地医院行胃镜检查，结果显示：食管炎：萎缩性胃炎(C2)伴糜烂伴肠化。病理：(胃窦)黏膜慢性炎伴腺体肠化。肠镜：结肠息肉切除术。病理：(升结肠)复合息肉。现症见：胃脘部隐痛、胀闷嗳气，口苦，无反酸烧心，腹胀，自觉腹部冰凉，眠差，纳可，大便每日2～3次，偶不成形，小便调。舌质红，舌中凹陷，苔中后部腻，右脉寸关洪，左脉滑。西医诊断：慢性萎缩性胃炎伴肠化。中医诊断：胃脘痛-太阴病。治法：清热利胆，和胃降逆。方药：清胆和胃汤加减。柴胡12 g, 黄芩10 g, 桂枝 10 g, 白芍20 g, 党参 10 g, 干姜12 g, 白术20 g, 生地黄炭12 g, 茯苓20 g, 醋鳖甲 20 g, 煅牡蛎30 g, 半夏24 g, 炙甘草10 g, 当归12 g, 炒鸡内金20 g, 制刺猬皮15 g, 陈皮9 g, 首乌藤30 g, 白及12 g, 高良姜10 g。7 剂，每日1剂，水煎服，早晚温服。</w:t>
      </w:r>
    </w:p>
    <w:p w14:paraId="6CC2BE86">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604272"/>
    <w:rsid w:val="09831EA8"/>
    <w:rsid w:val="180C2802"/>
    <w:rsid w:val="1E445E34"/>
    <w:rsid w:val="37C23794"/>
    <w:rsid w:val="397720D5"/>
    <w:rsid w:val="3A890C98"/>
    <w:rsid w:val="3B387B37"/>
    <w:rsid w:val="40F2289C"/>
    <w:rsid w:val="446D72CF"/>
    <w:rsid w:val="56B12EC7"/>
    <w:rsid w:val="572D0293"/>
    <w:rsid w:val="69103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2025-10-07T01:27:00Z</dcterms:created>
  <dc:creator>Dell</dc:creator>
  <cp:lastModifiedBy>蔡永敏</cp:lastModifiedBy>
  <dcterms:modified xsi:type="dcterms:W3CDTF">2025-10-07T01:38:36Z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0E7D85C9F00B45F28164E81661BDFEA4_13</vt:lpwstr>
  </property>
  <property fmtid="{D5CDD505-2E9C-101B-9397-08002B2CF9AE}" pid="4" name="KSOTemplateDocerSaveRecord">
    <vt:lpwstr>eyJoZGlkIjoiYWNmYjBiZWExMzQzMDhlZmVhMGU1NmZhMmEzYTdjN2UiLCJ1c2VySWQiOiI0NDUxMzA1MDAifQ==</vt:lpwstr>
  </property>
</Properties>
</file>