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>СОДЕРЖАНИЕ</w:t>
      </w:r>
      <w:r>
        <w:t xml:space="preserve"> </w:t>
      </w:r>
    </w:p>
    <w:sdt>
      <w:sdtPr>
        <w:id w:val="904647119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Pr="00D22B34">
              <w:rPr>
                <w:rStyle w:val="af1"/>
              </w:rPr>
              <w:t>2. Использованные данные и методология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437E52" w14:textId="6661F6DC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Pr="00D22B34">
              <w:rPr>
                <w:rStyle w:val="af1"/>
              </w:rPr>
              <w:t>3. Кластеризация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51E14F" w14:textId="7C4549BC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Pr="00D22B34">
              <w:rPr>
                <w:rStyle w:val="af1"/>
              </w:rPr>
              <w:t>4. Регрессионный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3D8583" w14:textId="07AC1A15" w:rsidR="006335A6" w:rsidRDefault="006335A6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Pr="00D22B34">
              <w:rPr>
                <w:rStyle w:val="af1"/>
                <w:iCs/>
              </w:rPr>
              <w:t>4.1</w:t>
            </w:r>
            <w:r w:rsidRPr="00D22B34">
              <w:rPr>
                <w:rStyle w:val="af1"/>
              </w:rPr>
              <w:t xml:space="preserve"> Построение моделей на кластерах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37EF6C" w14:textId="499FC58A" w:rsidR="006335A6" w:rsidRDefault="006335A6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Pr="00D22B34">
              <w:rPr>
                <w:rStyle w:val="af1"/>
                <w:iCs/>
              </w:rPr>
              <w:t>4.2</w:t>
            </w:r>
            <w:r w:rsidRPr="00D22B34">
              <w:rPr>
                <w:rStyle w:val="af1"/>
              </w:rPr>
              <w:t xml:space="preserve"> Анализ свойств регрессий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E8CD3C" w14:textId="6CC73FAD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Pr="00D22B34">
              <w:rPr>
                <w:rStyle w:val="af1"/>
              </w:rPr>
              <w:t>4.2.1 Проверка на мультиколлинеарность.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16702F" w14:textId="5BEAC662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Pr="00D22B34">
              <w:rPr>
                <w:rStyle w:val="af1"/>
              </w:rPr>
              <w:t>4.2.2 Проверка на гетероскедастичность.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DA7872" w14:textId="71DC74C2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Pr="00D22B34">
              <w:rPr>
                <w:rStyle w:val="af1"/>
              </w:rPr>
              <w:t>4.2.3 Проверка на автокорреляцию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4B57D3" w14:textId="70EE83F3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Pr="00D22B34">
              <w:rPr>
                <w:rStyle w:val="af1"/>
              </w:rPr>
              <w:t>4.2.4 Устранение автокорреляции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 xml:space="preserve">четырех </w:t>
      </w:r>
      <w:proofErr w:type="gramStart"/>
      <w:r w:rsidR="001A6E7F" w:rsidRPr="005E3EE3">
        <w:rPr>
          <w:rFonts w:eastAsiaTheme="minorEastAsia"/>
          <w:iCs/>
          <w:highlight w:val="yellow"/>
          <w:lang w:eastAsia="ru-RU"/>
        </w:rPr>
        <w:t>видов</w:t>
      </w:r>
      <w:r w:rsidR="005E3EE3">
        <w:rPr>
          <w:rFonts w:eastAsiaTheme="minorEastAsia"/>
          <w:iCs/>
          <w:lang w:eastAsia="ru-RU"/>
        </w:rPr>
        <w:t>(</w:t>
      </w:r>
      <w:proofErr w:type="gramEnd"/>
      <w:r w:rsidR="005E3EE3">
        <w:rPr>
          <w:rFonts w:eastAsiaTheme="minorEastAsia"/>
          <w:iCs/>
          <w:lang w:eastAsia="ru-RU"/>
        </w:rPr>
        <w:t>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proofErr w:type="gram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437165FA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 xml:space="preserve">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Тест </w:t>
            </w:r>
            <w:proofErr w:type="spellStart"/>
            <w:r>
              <w:rPr>
                <w:rFonts w:eastAsiaTheme="minorEastAsia"/>
                <w:lang w:eastAsia="ru-RU"/>
              </w:rPr>
              <w:t>Джарка</w:t>
            </w:r>
            <w:proofErr w:type="spellEnd"/>
            <w:r>
              <w:rPr>
                <w:rFonts w:eastAsiaTheme="minorEastAsia"/>
                <w:lang w:eastAsia="ru-RU"/>
              </w:rPr>
              <w:t>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881D67" w14:paraId="53F80A63" w14:textId="77777777" w:rsidTr="00A403DC">
        <w:tc>
          <w:tcPr>
            <w:tcW w:w="1126" w:type="dxa"/>
          </w:tcPr>
          <w:p w14:paraId="2DE946C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3849D29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5" w:type="dxa"/>
          </w:tcPr>
          <w:p w14:paraId="66A606B3" w14:textId="023391B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1" w:type="dxa"/>
          </w:tcPr>
          <w:p w14:paraId="0A5BDFBE" w14:textId="55D2178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160" w:type="dxa"/>
          </w:tcPr>
          <w:p w14:paraId="01A31FEB" w14:textId="0614CF7A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290" w:type="dxa"/>
          </w:tcPr>
          <w:p w14:paraId="6A0C2E12" w14:textId="205FB63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  <w:tc>
          <w:tcPr>
            <w:tcW w:w="1127" w:type="dxa"/>
          </w:tcPr>
          <w:p w14:paraId="70504F1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881D67" w14:paraId="793D7BF0" w14:textId="77777777" w:rsidTr="00A403DC">
        <w:tc>
          <w:tcPr>
            <w:tcW w:w="1126" w:type="dxa"/>
          </w:tcPr>
          <w:p w14:paraId="6DB365BB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0C5498FB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5" w:type="dxa"/>
          </w:tcPr>
          <w:p w14:paraId="14AC1A90" w14:textId="7DF3987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1" w:type="dxa"/>
          </w:tcPr>
          <w:p w14:paraId="2983C22F" w14:textId="0C745D2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160" w:type="dxa"/>
          </w:tcPr>
          <w:p w14:paraId="3EBD3D92" w14:textId="2CECFF96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290" w:type="dxa"/>
          </w:tcPr>
          <w:p w14:paraId="7CEFE23A" w14:textId="3425F06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  <w:tc>
          <w:tcPr>
            <w:tcW w:w="1127" w:type="dxa"/>
          </w:tcPr>
          <w:p w14:paraId="19C6C342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881D67" w14:paraId="17FA1A1C" w14:textId="77777777" w:rsidTr="00A403DC">
        <w:tc>
          <w:tcPr>
            <w:tcW w:w="1126" w:type="dxa"/>
          </w:tcPr>
          <w:p w14:paraId="46C89289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2F17DD8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5" w:type="dxa"/>
          </w:tcPr>
          <w:p w14:paraId="4110699A" w14:textId="45EE80A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1" w:type="dxa"/>
          </w:tcPr>
          <w:p w14:paraId="2DB01209" w14:textId="1751E575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160" w:type="dxa"/>
          </w:tcPr>
          <w:p w14:paraId="56B0BBFC" w14:textId="13983BF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290" w:type="dxa"/>
          </w:tcPr>
          <w:p w14:paraId="55288EC8" w14:textId="48C87BD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  <w:tc>
          <w:tcPr>
            <w:tcW w:w="1127" w:type="dxa"/>
          </w:tcPr>
          <w:p w14:paraId="0FFA7F80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881D67" w14:paraId="6D9930F7" w14:textId="77777777" w:rsidTr="00A403DC">
        <w:tc>
          <w:tcPr>
            <w:tcW w:w="1126" w:type="dxa"/>
          </w:tcPr>
          <w:p w14:paraId="70C85805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BFF3B9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5" w:type="dxa"/>
          </w:tcPr>
          <w:p w14:paraId="24E312BB" w14:textId="3131412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1" w:type="dxa"/>
          </w:tcPr>
          <w:p w14:paraId="365245F5" w14:textId="333A6DE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160" w:type="dxa"/>
          </w:tcPr>
          <w:p w14:paraId="0D52A06C" w14:textId="3BABCC1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290" w:type="dxa"/>
          </w:tcPr>
          <w:p w14:paraId="35E10F99" w14:textId="6228A05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  <w:tc>
          <w:tcPr>
            <w:tcW w:w="1127" w:type="dxa"/>
          </w:tcPr>
          <w:p w14:paraId="16203B8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48506FDC" w14:textId="01B663FC" w:rsidR="00F44492" w:rsidRPr="00F44492" w:rsidRDefault="00F44492" w:rsidP="00DA4CB0">
      <w:pPr>
        <w:pStyle w:val="73220173"/>
        <w:rPr>
          <w:rFonts w:eastAsiaTheme="minorEastAsia"/>
        </w:rPr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</w:p>
    <w:p w14:paraId="177010D6" w14:textId="6DBFF8B8" w:rsidR="0080676A" w:rsidRDefault="00672108" w:rsidP="00F44492">
      <w:pPr>
        <w:pStyle w:val="73220175"/>
      </w:pPr>
      <w:r>
        <w:t xml:space="preserve">Мультиколлинеарность </w:t>
      </w:r>
      <w:r w:rsidR="0080676A">
        <w:t>выявлялась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552CA671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 xml:space="preserve">коэффициента лежат в интервале от 1 до бесконечности, причем значения, лежащие близко </w:t>
      </w:r>
      <w:proofErr w:type="gramStart"/>
      <w:r>
        <w:rPr>
          <w:rFonts w:eastAsiaTheme="minorEastAsia"/>
          <w:iCs/>
          <w:lang w:eastAsia="ru-RU"/>
        </w:rPr>
        <w:t>к 1</w:t>
      </w:r>
      <w:proofErr w:type="gramEnd"/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A45A27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proofErr w:type="spellStart"/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</w:t>
      </w:r>
      <w:proofErr w:type="spellStart"/>
      <w:r w:rsidRPr="00F8002C">
        <w:rPr>
          <w:rFonts w:eastAsiaTheme="minorEastAsia"/>
          <w:iCs/>
          <w:highlight w:val="yellow"/>
          <w:lang w:eastAsia="ru-RU"/>
        </w:rPr>
        <w:t>эстиматор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 xml:space="preserve"> на гребневую</w:t>
      </w:r>
    </w:p>
    <w:p w14:paraId="300FF060" w14:textId="4D266841" w:rsidR="00F44492" w:rsidRPr="00F44492" w:rsidRDefault="000E150D" w:rsidP="00DA4CB0">
      <w:pPr>
        <w:pStyle w:val="73220173"/>
      </w:pPr>
      <w:bookmarkStart w:id="9" w:name="_Toc161684548"/>
      <w:r>
        <w:rPr>
          <w:rFonts w:eastAsiaTheme="minorEastAsia"/>
        </w:rPr>
        <w:lastRenderedPageBreak/>
        <w:t>Проверка на г</w:t>
      </w:r>
      <w:r w:rsidR="0027472A">
        <w:rPr>
          <w:rFonts w:eastAsiaTheme="minorEastAsia"/>
        </w:rPr>
        <w:t>етероскедастичность</w:t>
      </w:r>
      <w:bookmarkEnd w:id="9"/>
    </w:p>
    <w:p w14:paraId="5E30D730" w14:textId="0096078C" w:rsidR="0027472A" w:rsidRPr="00F44492" w:rsidRDefault="00672108" w:rsidP="00F44492">
      <w:pPr>
        <w:pStyle w:val="73220175"/>
        <w:rPr>
          <w:rStyle w:val="73220179"/>
        </w:rPr>
      </w:pPr>
      <w:r>
        <w:rPr>
          <w:rFonts w:eastAsiaTheme="minorEastAsia"/>
        </w:rPr>
        <w:t>Проверка на гетероскедастичность</w:t>
      </w:r>
      <w:r>
        <w:rPr>
          <w:rStyle w:val="73220179"/>
        </w:rPr>
        <w:t xml:space="preserve"> </w:t>
      </w:r>
      <w:r w:rsidR="00DA4CB0" w:rsidRPr="00F44492">
        <w:rPr>
          <w:rStyle w:val="73220179"/>
        </w:rPr>
        <w:t xml:space="preserve">остатков </w:t>
      </w:r>
      <w:r w:rsidR="00140A70" w:rsidRPr="00F44492">
        <w:rPr>
          <w:rStyle w:val="73220179"/>
        </w:rPr>
        <w:t xml:space="preserve">построенных моделей </w:t>
      </w:r>
      <w:r w:rsidR="000E150D" w:rsidRPr="00F44492">
        <w:rPr>
          <w:rStyle w:val="73220179"/>
        </w:rPr>
        <w:t>производилась</w:t>
      </w:r>
      <w:r w:rsidR="00140A70" w:rsidRPr="00F44492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-статистике</w:t>
      </w:r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BA469ED" w14:textId="6D2450B1" w:rsidR="00865512" w:rsidRDefault="001A2413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устранения гетероскедастичности </w:t>
      </w:r>
      <w:r w:rsidR="00D11E4F">
        <w:rPr>
          <w:rFonts w:eastAsiaTheme="minorEastAsia"/>
          <w:lang w:eastAsia="ru-RU"/>
        </w:rPr>
        <w:t xml:space="preserve">регрессий в этих кластерах </w:t>
      </w:r>
      <w:r>
        <w:rPr>
          <w:rFonts w:eastAsiaTheme="minorEastAsia"/>
          <w:lang w:eastAsia="ru-RU"/>
        </w:rPr>
        <w:t>был применен взвешенный метод наименьших</w:t>
      </w:r>
      <w:r w:rsid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квадратов</w:t>
      </w:r>
      <w:r w:rsidR="00865512">
        <w:rPr>
          <w:rFonts w:eastAsiaTheme="minorEastAsia"/>
          <w:lang w:eastAsia="ru-RU"/>
        </w:rPr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404B15A1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были заменены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была оценена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lastRenderedPageBreak/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598B154F" w14:textId="338E6038" w:rsidR="004E514F" w:rsidRPr="00DA4CB0" w:rsidRDefault="004E514F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Полученные взвешенным МНК модели для кластеров 1 и 4 оказались значимыми, имеющими значимые коэффициенты, но обладающими гетероскедастичностью по тесту Уайта</w:t>
      </w:r>
      <w:r w:rsidR="00A45A27">
        <w:rPr>
          <w:lang w:eastAsia="ru-RU"/>
        </w:rPr>
        <w:t>.</w:t>
      </w:r>
      <w:r w:rsidR="00DA4CB0" w:rsidRPr="00DA4CB0">
        <w:rPr>
          <w:lang w:eastAsia="ru-RU"/>
        </w:rPr>
        <w:t xml:space="preserve"> </w:t>
      </w:r>
      <w:r w:rsidR="00DA4CB0" w:rsidRPr="00DA4CB0">
        <w:rPr>
          <w:highlight w:val="yellow"/>
          <w:lang w:eastAsia="ru-RU"/>
        </w:rPr>
        <w:t xml:space="preserve">Устранение </w:t>
      </w:r>
      <w:proofErr w:type="spellStart"/>
      <w:r w:rsidR="00DA4CB0" w:rsidRPr="00DA4CB0">
        <w:rPr>
          <w:highlight w:val="yellow"/>
          <w:lang w:eastAsia="ru-RU"/>
        </w:rPr>
        <w:t>гетероск</w:t>
      </w:r>
      <w:proofErr w:type="spellEnd"/>
    </w:p>
    <w:p w14:paraId="3782C8C8" w14:textId="2670AF1A" w:rsidR="00F44492" w:rsidRDefault="000E150D" w:rsidP="00DA4CB0">
      <w:pPr>
        <w:pStyle w:val="73220173"/>
        <w:rPr>
          <w:rFonts w:eastAsiaTheme="minorEastAsia"/>
        </w:rPr>
      </w:pPr>
      <w:bookmarkStart w:id="10" w:name="_Toc161684549"/>
      <w:r>
        <w:rPr>
          <w:rFonts w:eastAsiaTheme="minorEastAsia"/>
        </w:rPr>
        <w:t>Проверка на а</w:t>
      </w:r>
      <w:r w:rsidR="0027472A">
        <w:rPr>
          <w:rFonts w:eastAsiaTheme="minorEastAsia"/>
        </w:rPr>
        <w:t>втокорреляци</w:t>
      </w:r>
      <w:r>
        <w:rPr>
          <w:rFonts w:eastAsiaTheme="minorEastAsia"/>
        </w:rPr>
        <w:t>ю</w:t>
      </w:r>
      <w:bookmarkEnd w:id="10"/>
    </w:p>
    <w:p w14:paraId="749BAB50" w14:textId="6A3045AD" w:rsidR="0027472A" w:rsidRDefault="00672108" w:rsidP="00F44492">
      <w:pPr>
        <w:pStyle w:val="73220175"/>
      </w:pPr>
      <w:r w:rsidRPr="00672108">
        <w:t>Проверка на автокорреляцию</w:t>
      </w:r>
      <w:r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3093089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можно судить о наличии автокорреляции и о направлении её связи (Рис. 4)</w:t>
      </w:r>
    </w:p>
    <w:p w14:paraId="7E0DD57B" w14:textId="2681C7F2" w:rsidR="0088452C" w:rsidRDefault="0088452C" w:rsidP="0088452C">
      <w:pPr>
        <w:pStyle w:val="7322017e"/>
        <w:rPr>
          <w:iCs/>
        </w:rPr>
      </w:pPr>
      <w:r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7EB9CA6" w:rsidR="0088452C" w:rsidRDefault="0088452C" w:rsidP="0088452C">
      <w:pPr>
        <w:pStyle w:val="7322017a"/>
      </w:pPr>
      <w:r>
        <w:t>Рисунок 4 – Интерпретация статистики Дарбина-Уотсона</w:t>
      </w:r>
    </w:p>
    <w:p w14:paraId="08758C19" w14:textId="67DEF688" w:rsidR="000B55D3" w:rsidRDefault="000B55D3" w:rsidP="00CF2CD1">
      <w:pPr>
        <w:pStyle w:val="73220175"/>
        <w:rPr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</w:t>
      </w:r>
      <w:r>
        <w:rPr>
          <w:lang w:eastAsia="ru-RU"/>
        </w:rPr>
        <w:lastRenderedPageBreak/>
        <w:t>присутствует авторегрессия, а наличие автокорреляции в модели по кластеру 2 определить по тесту нельзя.</w:t>
      </w:r>
    </w:p>
    <w:p w14:paraId="587A580D" w14:textId="0B845E02" w:rsidR="000B55D3" w:rsidRPr="000B55D3" w:rsidRDefault="000B55D3" w:rsidP="000B55D3">
      <w:pPr>
        <w:pStyle w:val="7322017c"/>
      </w:pPr>
      <w:r>
        <w:t xml:space="preserve">Таблица 4 – Рассчитанные и табличные значения </w:t>
      </w:r>
      <m:oMath>
        <m:r>
          <w:rPr>
            <w:rFonts w:ascii="Cambria Math" w:hAnsi="Cambria Math"/>
          </w:rPr>
          <m:t>DW</m:t>
        </m:r>
      </m:oMath>
      <w:r w:rsidRPr="000B55D3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8D13E1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8D13E1" w:rsidRDefault="008D13E1" w:rsidP="008D13E1">
            <w:pPr>
              <w:pStyle w:val="73220175"/>
              <w:ind w:firstLine="0"/>
              <w:rPr>
                <w:lang w:eastAsia="ru-RU"/>
              </w:rPr>
            </w:pPr>
            <w:proofErr w:type="spellStart"/>
            <w:r w:rsidRPr="008D13E1">
              <w:t>cluster_id</w:t>
            </w:r>
            <w:proofErr w:type="spellEnd"/>
          </w:p>
        </w:tc>
        <w:tc>
          <w:tcPr>
            <w:tcW w:w="1208" w:type="dxa"/>
            <w:vAlign w:val="center"/>
          </w:tcPr>
          <w:p w14:paraId="222B0447" w14:textId="308251D0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8D13E1" w:rsidRDefault="008D13E1" w:rsidP="000B55D3">
            <w:pPr>
              <w:pStyle w:val="73220175"/>
              <w:ind w:firstLine="0"/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14:paraId="541E9CA3" w14:textId="77777777" w:rsidTr="003026D3">
        <w:tc>
          <w:tcPr>
            <w:tcW w:w="1418" w:type="dxa"/>
          </w:tcPr>
          <w:p w14:paraId="5C304E5E" w14:textId="66B3A1A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1</w:t>
            </w:r>
          </w:p>
        </w:tc>
        <w:tc>
          <w:tcPr>
            <w:tcW w:w="1208" w:type="dxa"/>
          </w:tcPr>
          <w:p w14:paraId="443B4191" w14:textId="64E1070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04F429A" w14:textId="01DD074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0.59</w:t>
            </w:r>
          </w:p>
        </w:tc>
        <w:tc>
          <w:tcPr>
            <w:tcW w:w="1368" w:type="dxa"/>
          </w:tcPr>
          <w:p w14:paraId="6BBAC923" w14:textId="3C1662A5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162BC17D" w14:textId="14ADCEAA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27AA878B" w14:textId="6645376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27A816F2" w14:textId="77777777" w:rsidTr="003026D3">
        <w:tc>
          <w:tcPr>
            <w:tcW w:w="1418" w:type="dxa"/>
          </w:tcPr>
          <w:p w14:paraId="356BFB72" w14:textId="0A05F55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2</w:t>
            </w:r>
          </w:p>
        </w:tc>
        <w:tc>
          <w:tcPr>
            <w:tcW w:w="1208" w:type="dxa"/>
          </w:tcPr>
          <w:p w14:paraId="0A9A2347" w14:textId="3E0CC5E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18</w:t>
            </w:r>
          </w:p>
        </w:tc>
        <w:tc>
          <w:tcPr>
            <w:tcW w:w="1367" w:type="dxa"/>
          </w:tcPr>
          <w:p w14:paraId="56480C9F" w14:textId="263C5B2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1.01</w:t>
            </w:r>
          </w:p>
        </w:tc>
        <w:tc>
          <w:tcPr>
            <w:tcW w:w="1368" w:type="dxa"/>
          </w:tcPr>
          <w:p w14:paraId="25190196" w14:textId="2DAB9FDF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2.58</w:t>
            </w:r>
          </w:p>
        </w:tc>
        <w:tc>
          <w:tcPr>
            <w:tcW w:w="1368" w:type="dxa"/>
          </w:tcPr>
          <w:p w14:paraId="603335E9" w14:textId="16E0245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3.29</w:t>
            </w:r>
          </w:p>
        </w:tc>
      </w:tr>
      <w:tr w:rsidR="008D13E1" w14:paraId="4CCC841D" w14:textId="77777777" w:rsidTr="003026D3">
        <w:tc>
          <w:tcPr>
            <w:tcW w:w="1418" w:type="dxa"/>
          </w:tcPr>
          <w:p w14:paraId="7684F995" w14:textId="08CFEE7B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3</w:t>
            </w:r>
          </w:p>
        </w:tc>
        <w:tc>
          <w:tcPr>
            <w:tcW w:w="1208" w:type="dxa"/>
          </w:tcPr>
          <w:p w14:paraId="6667C7C1" w14:textId="1571828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667366B" w14:textId="11805F43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0.33</w:t>
            </w:r>
          </w:p>
        </w:tc>
        <w:tc>
          <w:tcPr>
            <w:tcW w:w="1368" w:type="dxa"/>
          </w:tcPr>
          <w:p w14:paraId="309F71A7" w14:textId="37F73D43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4597D5C0" w14:textId="732940E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6CEFF665" w14:textId="2FC7F6B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4</w:t>
            </w:r>
          </w:p>
        </w:tc>
        <w:tc>
          <w:tcPr>
            <w:tcW w:w="1208" w:type="dxa"/>
          </w:tcPr>
          <w:p w14:paraId="47435AB7" w14:textId="18878F62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42</w:t>
            </w:r>
          </w:p>
        </w:tc>
        <w:tc>
          <w:tcPr>
            <w:tcW w:w="1367" w:type="dxa"/>
          </w:tcPr>
          <w:p w14:paraId="7DFBF492" w14:textId="0D49A85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0.38</w:t>
            </w:r>
          </w:p>
        </w:tc>
        <w:tc>
          <w:tcPr>
            <w:tcW w:w="1368" w:type="dxa"/>
          </w:tcPr>
          <w:p w14:paraId="45E279ED" w14:textId="76028454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1.46</w:t>
            </w:r>
          </w:p>
        </w:tc>
        <w:tc>
          <w:tcPr>
            <w:tcW w:w="1367" w:type="dxa"/>
          </w:tcPr>
          <w:p w14:paraId="04C77B11" w14:textId="1A57AFE9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5A56BCB1" w:rsidR="00F943DC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>, который основан на оценке вспомогательной регрессии</w:t>
      </w:r>
      <w:r w:rsidRPr="00CF2CD1">
        <w:rPr>
          <w:lang w:eastAsia="ru-RU"/>
        </w:rPr>
        <w:t xml:space="preserve"> </w:t>
      </w:r>
      <w:r>
        <w:rPr>
          <w:lang w:eastAsia="ru-RU"/>
        </w:rPr>
        <w:t xml:space="preserve">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τ=1,…,p</m:t>
        </m:r>
      </m:oMath>
      <w:r w:rsidRPr="00CF2CD1">
        <w:rPr>
          <w:rFonts w:eastAsiaTheme="minorEastAsia"/>
          <w:lang w:eastAsia="ru-RU"/>
        </w:rPr>
        <w:t>: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p w14:paraId="11BDDE9A" w14:textId="0E6A068D" w:rsidR="00CF2CD1" w:rsidRPr="00912D5A" w:rsidRDefault="00000000" w:rsidP="0088452C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t-2</m:t>
              </m:r>
            </m:sub>
          </m:sSub>
          <m:r>
            <w:rPr>
              <w:rFonts w:ascii="Cambria Math" w:hAnsi="Cambria Math"/>
              <w:lang w:eastAsia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t-p</m:t>
              </m:r>
            </m:sub>
          </m:sSub>
        </m:oMath>
      </m:oMathPara>
    </w:p>
    <w:p w14:paraId="148A022D" w14:textId="77777777" w:rsidR="00912D5A" w:rsidRPr="00CF2CD1" w:rsidRDefault="00912D5A" w:rsidP="0088452C">
      <w:pPr>
        <w:pStyle w:val="73220175"/>
        <w:rPr>
          <w:rFonts w:eastAsiaTheme="minorEastAsia"/>
          <w:i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7AD444A7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p=2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proofErr w:type="spellStart"/>
            <w:r w:rsidRPr="004C2D51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367" w:type="dxa"/>
          </w:tcPr>
          <w:p w14:paraId="5B5814BD" w14:textId="6206266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1</w:t>
            </w:r>
          </w:p>
        </w:tc>
        <w:tc>
          <w:tcPr>
            <w:tcW w:w="1367" w:type="dxa"/>
          </w:tcPr>
          <w:p w14:paraId="5D207DC3" w14:textId="675BC47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2</w:t>
            </w:r>
          </w:p>
        </w:tc>
        <w:tc>
          <w:tcPr>
            <w:tcW w:w="1367" w:type="dxa"/>
          </w:tcPr>
          <w:p w14:paraId="42857948" w14:textId="07319D4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3</w:t>
            </w:r>
          </w:p>
        </w:tc>
        <w:tc>
          <w:tcPr>
            <w:tcW w:w="1367" w:type="dxa"/>
          </w:tcPr>
          <w:p w14:paraId="158A9806" w14:textId="01F7EFC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4</w:t>
            </w:r>
          </w:p>
        </w:tc>
        <w:tc>
          <w:tcPr>
            <w:tcW w:w="1368" w:type="dxa"/>
          </w:tcPr>
          <w:p w14:paraId="00F6E1FE" w14:textId="370FCED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5</w:t>
            </w:r>
          </w:p>
        </w:tc>
        <w:tc>
          <w:tcPr>
            <w:tcW w:w="1368" w:type="dxa"/>
          </w:tcPr>
          <w:p w14:paraId="1A488F83" w14:textId="3E5C5CB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14321397" w14:textId="5D99C8FF" w:rsidR="00F44492" w:rsidRDefault="00F81E10" w:rsidP="003026D3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</w:p>
    <w:p w14:paraId="4E39C4D3" w14:textId="6FFD7DF4" w:rsidR="002B2ABA" w:rsidRDefault="00672108" w:rsidP="00F44492">
      <w:pPr>
        <w:pStyle w:val="73220175"/>
      </w:pPr>
      <w:r w:rsidRPr="00672108">
        <w:t>Устранение автокорреляции</w:t>
      </w:r>
      <w:r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для уравнения регрессии, имеющего автокорреляцию </w:t>
      </w:r>
      <w:r w:rsidR="008835B5">
        <w:t>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49912B2F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437B983A" w:rsidR="00F81E10" w:rsidRDefault="00BC6127" w:rsidP="00C67E31">
      <w:pPr>
        <w:pStyle w:val="73220175"/>
        <w:ind w:firstLine="0"/>
      </w:pPr>
      <w:r>
        <w:t>производится переход к преобразованным переменным: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77777777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(6)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04DCC599" w14:textId="1B159B4F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26F3F6D9" w14:textId="77777777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4A7A205C" w14:textId="42BD62A4" w:rsidR="00F25BFA" w:rsidRPr="004C2D51" w:rsidRDefault="004C2D51" w:rsidP="00F44492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 наличие автокорреляции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-Годфри.</w:t>
      </w:r>
      <w:r w:rsidR="00AA7309">
        <w:t xml:space="preserve"> При этом </w:t>
      </w:r>
    </w:p>
    <w:p w14:paraId="44967C3B" w14:textId="106D10AE" w:rsidR="00F25BFA" w:rsidRDefault="00AA7309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Таблица 6 – Результаты тестов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3"/>
        <w:gridCol w:w="2260"/>
        <w:gridCol w:w="988"/>
        <w:gridCol w:w="988"/>
        <w:gridCol w:w="988"/>
        <w:gridCol w:w="988"/>
        <w:gridCol w:w="988"/>
        <w:gridCol w:w="988"/>
      </w:tblGrid>
      <w:tr w:rsidR="00480861" w:rsidRPr="00480861" w14:paraId="61D46417" w14:textId="77777777" w:rsidTr="00480861">
        <w:trPr>
          <w:trHeight w:val="283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264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  <w:proofErr w:type="spellEnd"/>
          </w:p>
        </w:tc>
        <w:tc>
          <w:tcPr>
            <w:tcW w:w="1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92FCCF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3096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95F94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</w:p>
        </w:tc>
      </w:tr>
      <w:tr w:rsidR="00480861" w:rsidRPr="00480861" w14:paraId="11CA7E00" w14:textId="77777777" w:rsidTr="00480861">
        <w:trPr>
          <w:trHeight w:val="283"/>
        </w:trPr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10B075" w14:textId="77777777" w:rsidR="00480861" w:rsidRPr="00480861" w:rsidRDefault="00480861" w:rsidP="0048086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4E33C6" w14:textId="77777777" w:rsidR="00480861" w:rsidRPr="00480861" w:rsidRDefault="00480861" w:rsidP="0048086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006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D689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C497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B1F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2EA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53D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480861" w:rsidRPr="00480861" w14:paraId="16E0FCB2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9042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AE7AD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56BE6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D428A0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1,87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E27517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56D768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68341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3,24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A4230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3,37</w:t>
            </w:r>
          </w:p>
        </w:tc>
      </w:tr>
      <w:tr w:rsidR="00480861" w:rsidRPr="00480861" w14:paraId="08B4319F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E5C5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D9DBE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606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571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11C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B2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F48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8E1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</w:tr>
      <w:tr w:rsidR="00480861" w:rsidRPr="00480861" w14:paraId="4E61E4C5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60D4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F641B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E0376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BA2AD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0AF57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378A5C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1,57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67BEC2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B1F649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</w:tr>
      <w:tr w:rsidR="00480861" w:rsidRPr="00480861" w14:paraId="59B94D5B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2818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8E1FC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3C0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2E0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15E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56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3614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0,76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7D8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480861" w:rsidRPr="00480861" w14:paraId="65238038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92AC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C9891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ED5C27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99286F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50272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2,70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EFB5F0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3,22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78A72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3,18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BB1F57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3,12</w:t>
            </w:r>
          </w:p>
        </w:tc>
      </w:tr>
      <w:tr w:rsidR="00480861" w:rsidRPr="00480861" w14:paraId="6807DE27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ACCF2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52945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0F3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627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37C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071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0,61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A94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5A1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</w:tr>
      <w:tr w:rsidR="00480861" w:rsidRPr="00480861" w14:paraId="01716BF7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7349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D6753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221B0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828D7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7930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2,94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C08C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3,36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FA78A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F3E3A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3,63</w:t>
            </w:r>
          </w:p>
        </w:tc>
      </w:tr>
      <w:tr w:rsidR="00480861" w:rsidRPr="00480861" w14:paraId="4C61E4BA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A497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22819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1409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65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7CF9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5D5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6FE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CB9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</w:tr>
    </w:tbl>
    <w:p w14:paraId="7EA78A49" w14:textId="01DFCE68" w:rsidR="00E0667D" w:rsidRDefault="00E0667D" w:rsidP="002B2ABA">
      <w:pPr>
        <w:pStyle w:val="73220175"/>
        <w:ind w:firstLine="0"/>
        <w:rPr>
          <w:rFonts w:eastAsiaTheme="minorEastAsia"/>
          <w:lang w:val="en-US" w:eastAsia="ru-RU"/>
        </w:rPr>
      </w:pPr>
    </w:p>
    <w:p w14:paraId="01FE2C60" w14:textId="77777777" w:rsidR="00E949CD" w:rsidRPr="00F13DC7" w:rsidRDefault="00E949CD" w:rsidP="002B2ABA">
      <w:pPr>
        <w:pStyle w:val="73220175"/>
        <w:ind w:firstLine="0"/>
        <w:rPr>
          <w:rFonts w:eastAsiaTheme="minorEastAsia"/>
          <w:lang w:val="en-US" w:eastAsia="ru-RU"/>
        </w:rPr>
      </w:pPr>
    </w:p>
    <w:p w14:paraId="3ADCA7BE" w14:textId="43377238" w:rsidR="00B325CE" w:rsidRPr="00857A94" w:rsidRDefault="00B325CE" w:rsidP="002B2ABA">
      <w:pPr>
        <w:pStyle w:val="73220175"/>
        <w:ind w:firstLine="0"/>
        <w:rPr>
          <w:rFonts w:eastAsiaTheme="minorEastAsia"/>
          <w:lang w:eastAsia="ru-RU"/>
        </w:rPr>
      </w:pPr>
    </w:p>
    <w:p w14:paraId="1F0AA642" w14:textId="55333092" w:rsidR="001A2413" w:rsidRDefault="001A2413" w:rsidP="002B2ABA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Проверка остатков на нормальность</w:t>
      </w: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6A95" w14:textId="77777777" w:rsidR="00CF2720" w:rsidRDefault="00CF2720" w:rsidP="0027472A">
      <w:pPr>
        <w:spacing w:line="240" w:lineRule="auto"/>
      </w:pPr>
      <w:r>
        <w:separator/>
      </w:r>
    </w:p>
  </w:endnote>
  <w:endnote w:type="continuationSeparator" w:id="0">
    <w:p w14:paraId="13FDBE6B" w14:textId="77777777" w:rsidR="00CF2720" w:rsidRDefault="00CF2720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4268" w14:textId="77777777" w:rsidR="00CF2720" w:rsidRDefault="00CF2720" w:rsidP="0027472A">
      <w:pPr>
        <w:spacing w:line="240" w:lineRule="auto"/>
      </w:pPr>
      <w:r>
        <w:separator/>
      </w:r>
    </w:p>
  </w:footnote>
  <w:footnote w:type="continuationSeparator" w:id="0">
    <w:p w14:paraId="37467041" w14:textId="77777777" w:rsidR="00CF2720" w:rsidRDefault="00CF2720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1A8818B2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5FEF"/>
    <w:rsid w:val="00196501"/>
    <w:rsid w:val="001A2413"/>
    <w:rsid w:val="001A6E7F"/>
    <w:rsid w:val="001B3645"/>
    <w:rsid w:val="001C73A4"/>
    <w:rsid w:val="001D08F6"/>
    <w:rsid w:val="001D0D94"/>
    <w:rsid w:val="001F18E4"/>
    <w:rsid w:val="001F2483"/>
    <w:rsid w:val="001F4140"/>
    <w:rsid w:val="001F6092"/>
    <w:rsid w:val="00223579"/>
    <w:rsid w:val="00232D80"/>
    <w:rsid w:val="00236870"/>
    <w:rsid w:val="00246A6E"/>
    <w:rsid w:val="00253EB6"/>
    <w:rsid w:val="00260204"/>
    <w:rsid w:val="0027472A"/>
    <w:rsid w:val="00286A79"/>
    <w:rsid w:val="00294808"/>
    <w:rsid w:val="002A1805"/>
    <w:rsid w:val="002B23C2"/>
    <w:rsid w:val="002B2ABA"/>
    <w:rsid w:val="002C236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66F3B"/>
    <w:rsid w:val="003908B1"/>
    <w:rsid w:val="003B20D2"/>
    <w:rsid w:val="003B78D8"/>
    <w:rsid w:val="003D4D00"/>
    <w:rsid w:val="003D60FA"/>
    <w:rsid w:val="003D7952"/>
    <w:rsid w:val="003E09CB"/>
    <w:rsid w:val="003E36C6"/>
    <w:rsid w:val="00405021"/>
    <w:rsid w:val="004135E5"/>
    <w:rsid w:val="004250E5"/>
    <w:rsid w:val="004257A2"/>
    <w:rsid w:val="0043614E"/>
    <w:rsid w:val="004408D8"/>
    <w:rsid w:val="00445CEF"/>
    <w:rsid w:val="00455B55"/>
    <w:rsid w:val="00474C27"/>
    <w:rsid w:val="00480861"/>
    <w:rsid w:val="00491168"/>
    <w:rsid w:val="004B4A84"/>
    <w:rsid w:val="004C00DE"/>
    <w:rsid w:val="004C182E"/>
    <w:rsid w:val="004C2D51"/>
    <w:rsid w:val="004C5AA9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C0170"/>
    <w:rsid w:val="006C2E65"/>
    <w:rsid w:val="006C3CFF"/>
    <w:rsid w:val="006D2965"/>
    <w:rsid w:val="006D42AC"/>
    <w:rsid w:val="006E27BB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37A5"/>
    <w:rsid w:val="007B4DF2"/>
    <w:rsid w:val="007C15EA"/>
    <w:rsid w:val="007C371F"/>
    <w:rsid w:val="007D078B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8026A"/>
    <w:rsid w:val="00881D67"/>
    <w:rsid w:val="008835B5"/>
    <w:rsid w:val="0088452C"/>
    <w:rsid w:val="00884C0D"/>
    <w:rsid w:val="008A5E29"/>
    <w:rsid w:val="008B0102"/>
    <w:rsid w:val="008B0E66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B1721"/>
    <w:rsid w:val="009C04CE"/>
    <w:rsid w:val="009C500B"/>
    <w:rsid w:val="009D1F5B"/>
    <w:rsid w:val="009D20D5"/>
    <w:rsid w:val="009D39A5"/>
    <w:rsid w:val="009D49D9"/>
    <w:rsid w:val="00A073E6"/>
    <w:rsid w:val="00A431D8"/>
    <w:rsid w:val="00A45A27"/>
    <w:rsid w:val="00A54F5D"/>
    <w:rsid w:val="00A61363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A4D62"/>
    <w:rsid w:val="00BC13EF"/>
    <w:rsid w:val="00BC6127"/>
    <w:rsid w:val="00BC65CC"/>
    <w:rsid w:val="00BD02BD"/>
    <w:rsid w:val="00BF37A5"/>
    <w:rsid w:val="00BF39F4"/>
    <w:rsid w:val="00BF5493"/>
    <w:rsid w:val="00C32645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720"/>
    <w:rsid w:val="00CF2CD1"/>
    <w:rsid w:val="00CF7BA7"/>
    <w:rsid w:val="00D11E4F"/>
    <w:rsid w:val="00D11F42"/>
    <w:rsid w:val="00D33E27"/>
    <w:rsid w:val="00D36578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E05F81"/>
    <w:rsid w:val="00E0667D"/>
    <w:rsid w:val="00E10061"/>
    <w:rsid w:val="00E13D33"/>
    <w:rsid w:val="00E36185"/>
    <w:rsid w:val="00E36E38"/>
    <w:rsid w:val="00E427D5"/>
    <w:rsid w:val="00E7293F"/>
    <w:rsid w:val="00E7504C"/>
    <w:rsid w:val="00E8378C"/>
    <w:rsid w:val="00E949CD"/>
    <w:rsid w:val="00EA6577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5"/>
    <w:link w:val="7323"/>
    <w:qFormat/>
    <w:rsid w:val="00DA4CB0"/>
    <w:pPr>
      <w:tabs>
        <w:tab w:val="left" w:pos="3930"/>
        <w:tab w:val="left" w:pos="4485"/>
      </w:tabs>
    </w:pPr>
    <w:rPr>
      <w:rFonts w:eastAsiaTheme="minorEastAsia"/>
      <w:lang w:eastAsia="ru-RU"/>
    </w:rPr>
  </w:style>
  <w:style w:type="character" w:customStyle="1" w:styleId="7323">
    <w:name w:val="Пункт ГОСТ 7.32 Знак"/>
    <w:basedOn w:val="73220179"/>
    <w:link w:val="7322"/>
    <w:rsid w:val="00DA4CB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9915</TotalTime>
  <Pages>16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33</cp:revision>
  <dcterms:created xsi:type="dcterms:W3CDTF">2023-12-16T12:53:00Z</dcterms:created>
  <dcterms:modified xsi:type="dcterms:W3CDTF">2024-03-18T18:54:00Z</dcterms:modified>
</cp:coreProperties>
</file>