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09 – Wide Table (7 Columns, ~460pt preferred width)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1"/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Jan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Feb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Mar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Apr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May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Jun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Jul</w:t>
            </w:r>
          </w:p>
        </w:tc>
      </w:tr>
      <w:tr>
        <w:tc>
          <w:p>
            <w:pPr>
              <w:spacing w:before="0" w:after="160"/>
            </w:pPr>
            <w:r>
              <w:t xml:space="preserve">100</w:t>
            </w:r>
          </w:p>
        </w:tc>
        <w:tc>
          <w:p>
            <w:pPr>
              <w:spacing w:before="0" w:after="160"/>
            </w:pPr>
            <w:r>
              <w:t xml:space="preserve">120</w:t>
            </w:r>
          </w:p>
        </w:tc>
        <w:tc>
          <w:p>
            <w:pPr>
              <w:spacing w:before="0" w:after="160"/>
            </w:pPr>
            <w:r>
              <w:t xml:space="preserve">110</w:t>
            </w:r>
          </w:p>
        </w:tc>
        <w:tc>
          <w:p>
            <w:pPr>
              <w:spacing w:before="0" w:after="160"/>
            </w:pPr>
            <w:r>
              <w:t xml:space="preserve">130</w:t>
            </w:r>
          </w:p>
        </w:tc>
        <w:tc>
          <w:p>
            <w:pPr>
              <w:spacing w:before="0" w:after="160"/>
            </w:pPr>
            <w:r>
              <w:t xml:space="preserve">140</w:t>
            </w:r>
          </w:p>
        </w:tc>
        <w:tc>
          <w:p>
            <w:pPr>
              <w:spacing w:before="0" w:after="160"/>
            </w:pPr>
            <w:r>
              <w:t xml:space="preserve">125</w:t>
            </w:r>
          </w:p>
        </w:tc>
        <w:tc>
          <w:p>
            <w:pPr>
              <w:spacing w:before="0" w:after="160"/>
            </w:pPr>
            <w:r>
              <w:t xml:space="preserve">150</w:t>
            </w:r>
          </w:p>
        </w:tc>
      </w:tr>
      <w:tr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85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95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90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100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115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105</w:t>
            </w:r>
          </w:p>
        </w:tc>
        <w:tc>
          <w:tcPr>
            <w:shd w:val="clear" w:color="auto" w:fill="F2F2F2"/>
          </w:tcPr>
          <w:p>
            <w:pPr>
              <w:spacing w:before="0" w:after="160"/>
            </w:pPr>
            <w:r>
              <w:t xml:space="preserve">120</w:t>
            </w:r>
          </w:p>
        </w:tc>
      </w:tr>
      <w:tr>
        <w:tc>
          <w:p>
            <w:pPr>
              <w:spacing w:before="0" w:after="160"/>
            </w:pPr>
            <w:r>
              <w:t xml:space="preserve">60</w:t>
            </w:r>
          </w:p>
        </w:tc>
        <w:tc>
          <w:p>
            <w:pPr>
              <w:spacing w:before="0" w:after="160"/>
            </w:pPr>
            <w:r>
              <w:t xml:space="preserve">70</w:t>
            </w:r>
          </w:p>
        </w:tc>
        <w:tc>
          <w:p>
            <w:pPr>
              <w:spacing w:before="0" w:after="160"/>
            </w:pPr>
            <w:r>
              <w:t xml:space="preserve">75</w:t>
            </w:r>
          </w:p>
        </w:tc>
        <w:tc>
          <w:p>
            <w:pPr>
              <w:spacing w:before="0" w:after="160"/>
            </w:pPr>
            <w:r>
              <w:t xml:space="preserve">80</w:t>
            </w:r>
          </w:p>
        </w:tc>
        <w:tc>
          <w:p>
            <w:pPr>
              <w:spacing w:before="0" w:after="160"/>
            </w:pPr>
            <w:r>
              <w:t xml:space="preserve">95</w:t>
            </w:r>
          </w:p>
        </w:tc>
        <w:tc>
          <w:p>
            <w:pPr>
              <w:spacing w:before="0" w:after="160"/>
            </w:pPr>
            <w:r>
              <w:t xml:space="preserve">85</w:t>
            </w:r>
          </w:p>
        </w:tc>
        <w:tc>
          <w:p>
            <w:pPr>
              <w:spacing w:before="0" w:after="160"/>
            </w:pPr>
            <w:r>
              <w:t xml:space="preserve">100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