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1F3864"/>
          <w:sz w:val="56"/>
          <w:szCs w:val="56"/>
        </w:rPr>
        <w:t xml:space="preserve">Excel Clone for Windows</w:t>
      </w:r>
    </w:p>
    <w:p>
      <w:pPr>
        <w:spacing w:after="240"/>
        <w:jc w:val="center"/>
      </w:pPr>
      <w:r>
        <w:rPr>
          <w:rFonts w:ascii="Calibri" w:cs="Calibri" w:eastAsia="Calibri" w:hAnsi="Calibri"/>
          <w:color w:val="2E75B6"/>
          <w:sz w:val="36"/>
          <w:szCs w:val="36"/>
        </w:rPr>
        <w:t xml:space="preserve">Build Plan &amp; Architecture Specification</w:t>
      </w:r>
    </w:p>
    <w:p>
      <w:pPr>
        <w:spacing w:after="120" w:before="480"/>
        <w:jc w:val="center"/>
      </w:pPr>
      <w:r>
        <w:rPr>
          <w:rFonts w:ascii="Calibri" w:cs="Calibri" w:eastAsia="Calibri" w:hAnsi="Calibri"/>
          <w:i/>
          <w:iCs/>
          <w:color w:val="595959"/>
          <w:sz w:val="24"/>
          <w:szCs w:val="24"/>
        </w:rPr>
        <w:t xml:space="preserve">Version 1.0</w:t>
      </w:r>
    </w:p>
    <w:p>
      <w:pPr>
        <w:spacing w:after="120"/>
        <w:jc w:val="center"/>
      </w:pPr>
      <w:r>
        <w:rPr>
          <w:rFonts w:ascii="Calibri" w:cs="Calibri" w:eastAsia="Calibri" w:hAnsi="Calibri"/>
          <w:i/>
          <w:iCs/>
          <w:color w:val="595959"/>
          <w:sz w:val="22"/>
          <w:szCs w:val="22"/>
        </w:rPr>
        <w:t xml:space="preserve">Handoff document for Claude Code</w:t>
      </w:r>
    </w:p>
    <w:p>
      <w:r>
        <w:br w:type="page"/>
      </w:r>
    </w:p>
    <w:p>
      <w:pPr>
        <w:pBdr>
          <w:left w:val="single" w:color="E8A33D" w:sz="24" w:space="8"/>
        </w:pBdr>
        <w:shd w:fill="FFF4E5" w:val="clear"/>
        <w:spacing w:after="120" w:before="120"/>
      </w:pPr>
      <w:r>
        <w:rPr>
          <w:rFonts w:ascii="Calibri" w:cs="Calibri" w:eastAsia="Calibri" w:hAnsi="Calibri"/>
          <w:b/>
          <w:bCs/>
        </w:rPr>
        <w:t xml:space="preserve">Purpose: </w:t>
      </w:r>
      <w:r>
        <w:rPr>
          <w:rFonts w:ascii="Calibri" w:cs="Calibri" w:eastAsia="Calibri" w:hAnsi="Calibri"/>
          <w:i/>
          <w:iCs/>
        </w:rPr>
        <w:t xml:space="preserve">This is the canonical build plan for a free, open-source Microsoft Excel clone targeting Windows. It is written to be handed directly to Claude Code (or any AI coding assistant) as the working specification. It encodes architectural decisions, sequencing, contracts, and explicit non-goals. When in doubt, follow this document over any other source.</w:t>
      </w:r>
    </w:p>
    <w:p>
      <w:pPr>
        <w:pStyle w:val="Heading1"/>
        <w:spacing w:after="180" w:before="360"/>
      </w:pPr>
      <w:r>
        <w:rPr>
          <w:rFonts w:ascii="Calibri" w:cs="Calibri" w:eastAsia="Calibri" w:hAnsi="Calibri"/>
          <w:b/>
          <w:bCs/>
          <w:color w:val="1F3864"/>
          <w:sz w:val="32"/>
          <w:szCs w:val="32"/>
        </w:rPr>
        <w:t xml:space="preserve">1. Vision &amp; Scope</w:t>
      </w:r>
    </w:p>
    <w:p>
      <w:pPr>
        <w:pStyle w:val="Heading2"/>
        <w:spacing w:after="140" w:before="280"/>
      </w:pPr>
      <w:r>
        <w:rPr>
          <w:rFonts w:ascii="Calibri" w:cs="Calibri" w:eastAsia="Calibri" w:hAnsi="Calibri"/>
          <w:b/>
          <w:bCs/>
          <w:color w:val="2E75B6"/>
          <w:sz w:val="26"/>
          <w:szCs w:val="26"/>
        </w:rPr>
        <w:t xml:space="preserve">1.1 What we are building</w:t>
      </w:r>
    </w:p>
    <w:p>
      <w:pPr>
        <w:spacing w:after="120" w:line="300"/>
      </w:pPr>
      <w:r>
        <w:rPr>
          <w:rFonts w:ascii="Calibri" w:cs="Calibri" w:eastAsia="Calibri" w:hAnsi="Calibri"/>
        </w:rPr>
        <w:t xml:space="preserve">A free, native Windows desktop spreadsheet application with strong .xlsx compatibility, a real formula engine, and a clean separation between UI, calculation, file I/O, and (eventually) AI features.</w:t>
      </w:r>
    </w:p>
    <w:p>
      <w:pPr>
        <w:pStyle w:val="Heading2"/>
        <w:spacing w:after="140" w:before="280"/>
      </w:pPr>
      <w:r>
        <w:rPr>
          <w:rFonts w:ascii="Calibri" w:cs="Calibri" w:eastAsia="Calibri" w:hAnsi="Calibri"/>
          <w:b/>
          <w:bCs/>
          <w:color w:val="2E75B6"/>
          <w:sz w:val="26"/>
          <w:szCs w:val="26"/>
        </w:rPr>
        <w:t xml:space="preserve">1.2 What we are explicitly NOT building in v1</w:t>
      </w:r>
    </w:p>
    <w:p>
      <w:pPr>
        <w:pStyle w:val="ListParagraph"/>
        <w:numPr>
          <w:ilvl w:val="0"/>
          <w:numId w:val="2"/>
        </w:numPr>
        <w:spacing w:after="80"/>
      </w:pPr>
      <w:r>
        <w:rPr>
          <w:rFonts w:ascii="Calibri" w:cs="Calibri" w:eastAsia="Calibri" w:hAnsi="Calibri"/>
        </w:rPr>
        <w:t xml:space="preserve">A web version, mobile version, or cross-platform port.</w:t>
      </w:r>
    </w:p>
    <w:p>
      <w:pPr>
        <w:pStyle w:val="ListParagraph"/>
        <w:numPr>
          <w:ilvl w:val="0"/>
          <w:numId w:val="2"/>
        </w:numPr>
        <w:spacing w:after="80"/>
      </w:pPr>
      <w:r>
        <w:rPr>
          <w:rFonts w:ascii="Calibri" w:cs="Calibri" w:eastAsia="Calibri" w:hAnsi="Calibri"/>
        </w:rPr>
        <w:t xml:space="preserve">Real-time multi-user collaboration.</w:t>
      </w:r>
    </w:p>
    <w:p>
      <w:pPr>
        <w:pStyle w:val="ListParagraph"/>
        <w:numPr>
          <w:ilvl w:val="0"/>
          <w:numId w:val="2"/>
        </w:numPr>
        <w:spacing w:after="80"/>
      </w:pPr>
      <w:r>
        <w:rPr>
          <w:rFonts w:ascii="Calibri" w:cs="Calibri" w:eastAsia="Calibri" w:hAnsi="Calibri"/>
        </w:rPr>
        <w:t xml:space="preserve">VBA macro compatibility.</w:t>
      </w:r>
    </w:p>
    <w:p>
      <w:pPr>
        <w:pStyle w:val="ListParagraph"/>
        <w:numPr>
          <w:ilvl w:val="0"/>
          <w:numId w:val="2"/>
        </w:numPr>
        <w:spacing w:after="80"/>
      </w:pPr>
      <w:r>
        <w:rPr>
          <w:rFonts w:ascii="Calibri" w:cs="Calibri" w:eastAsia="Calibri" w:hAnsi="Calibri"/>
        </w:rPr>
        <w:t xml:space="preserve">An AI copilot (Phase 5+ only).</w:t>
      </w:r>
    </w:p>
    <w:p>
      <w:pPr>
        <w:pStyle w:val="ListParagraph"/>
        <w:numPr>
          <w:ilvl w:val="0"/>
          <w:numId w:val="2"/>
        </w:numPr>
        <w:spacing w:after="80"/>
      </w:pPr>
      <w:r>
        <w:rPr>
          <w:rFonts w:ascii="Calibri" w:cs="Calibri" w:eastAsia="Calibri" w:hAnsi="Calibri"/>
        </w:rPr>
        <w:t xml:space="preserve">A pivot table engine (Phase 4).</w:t>
      </w:r>
    </w:p>
    <w:p>
      <w:pPr>
        <w:pStyle w:val="ListParagraph"/>
        <w:numPr>
          <w:ilvl w:val="0"/>
          <w:numId w:val="2"/>
        </w:numPr>
        <w:spacing w:after="80"/>
      </w:pPr>
      <w:r>
        <w:rPr>
          <w:rFonts w:ascii="Calibri" w:cs="Calibri" w:eastAsia="Calibri" w:hAnsi="Calibri"/>
        </w:rPr>
        <w:t xml:space="preserve">100% Excel feature parity. Target the 90% of features that 90% of users actually use.</w:t>
      </w:r>
    </w:p>
    <w:p>
      <w:pPr>
        <w:pStyle w:val="Heading2"/>
        <w:spacing w:after="140" w:before="280"/>
      </w:pPr>
      <w:r>
        <w:rPr>
          <w:rFonts w:ascii="Calibri" w:cs="Calibri" w:eastAsia="Calibri" w:hAnsi="Calibri"/>
          <w:b/>
          <w:bCs/>
          <w:color w:val="2E75B6"/>
          <w:sz w:val="26"/>
          <w:szCs w:val="26"/>
        </w:rPr>
        <w:t xml:space="preserve">1.3 Definition of success for MVP (Phase 1)</w:t>
      </w:r>
    </w:p>
    <w:p>
      <w:pPr>
        <w:spacing w:after="120" w:line="300"/>
      </w:pPr>
      <w:r>
        <w:rPr>
          <w:rFonts w:ascii="Calibri" w:cs="Calibri" w:eastAsia="Calibri" w:hAnsi="Calibri"/>
        </w:rPr>
        <w:t xml:space="preserve">A user can open the app, type numbers and text into cells, write formulas including =SUM(A1:A10), save to a native file, reopen it, undo/redo any action, and navigate a 100,000-cell sheet without UI lag.</w:t>
      </w:r>
    </w:p>
    <w:p>
      <w:pPr>
        <w:pStyle w:val="Heading1"/>
        <w:spacing w:after="180" w:before="360"/>
      </w:pPr>
      <w:r>
        <w:rPr>
          <w:rFonts w:ascii="Calibri" w:cs="Calibri" w:eastAsia="Calibri" w:hAnsi="Calibri"/>
          <w:b/>
          <w:bCs/>
          <w:color w:val="1F3864"/>
          <w:sz w:val="32"/>
          <w:szCs w:val="32"/>
        </w:rPr>
        <w:t xml:space="preserve">2. Architectural Principles</w:t>
      </w:r>
    </w:p>
    <w:p>
      <w:pPr>
        <w:spacing w:after="120" w:line="300"/>
      </w:pPr>
      <w:r>
        <w:rPr>
          <w:rFonts w:ascii="Calibri" w:cs="Calibri" w:eastAsia="Calibri" w:hAnsi="Calibri"/>
        </w:rPr>
        <w:t xml:space="preserve">These are non-negotiable. Every PR should be reviewable against them.</w:t>
      </w:r>
    </w:p>
    <w:p>
      <w:pPr>
        <w:spacing w:after="60" w:before="120"/>
      </w:pPr>
      <w:r>
        <w:rPr>
          <w:rFonts w:ascii="Calibri" w:cs="Calibri" w:eastAsia="Calibri" w:hAnsi="Calibri"/>
          <w:b/>
          <w:bCs/>
        </w:rPr>
        <w:t xml:space="preserve">1. </w:t>
      </w:r>
      <w:r>
        <w:rPr>
          <w:rFonts w:ascii="Calibri" w:cs="Calibri" w:eastAsia="Calibri" w:hAnsi="Calibri"/>
          <w:b/>
          <w:bCs/>
        </w:rPr>
        <w:t xml:space="preserve">UI depends on Core; Core never depends on UI.</w:t>
      </w:r>
    </w:p>
    <w:p>
      <w:pPr>
        <w:spacing w:after="120"/>
        <w:ind w:left="360"/>
      </w:pPr>
      <w:r>
        <w:rPr>
          <w:rFonts w:ascii="Calibri" w:cs="Calibri" w:eastAsia="Calibri" w:hAnsi="Calibri"/>
        </w:rPr>
        <w:t xml:space="preserve">The formula engine and workbook model must be runnable from a unit test or CLI with no UI present.</w:t>
      </w:r>
    </w:p>
    <w:p>
      <w:pPr>
        <w:spacing w:after="60" w:before="120"/>
      </w:pPr>
      <w:r>
        <w:rPr>
          <w:rFonts w:ascii="Calibri" w:cs="Calibri" w:eastAsia="Calibri" w:hAnsi="Calibri"/>
          <w:b/>
          <w:bCs/>
        </w:rPr>
        <w:t xml:space="preserve">2. </w:t>
      </w:r>
      <w:r>
        <w:rPr>
          <w:rFonts w:ascii="Calibri" w:cs="Calibri" w:eastAsia="Calibri" w:hAnsi="Calibri"/>
          <w:b/>
          <w:bCs/>
        </w:rPr>
        <w:t xml:space="preserve">One source of truth: the engine.</w:t>
      </w:r>
    </w:p>
    <w:p>
      <w:pPr>
        <w:spacing w:after="120"/>
        <w:ind w:left="360"/>
      </w:pPr>
      <w:r>
        <w:rPr>
          <w:rFonts w:ascii="Calibri" w:cs="Calibri" w:eastAsia="Calibri" w:hAnsi="Calibri"/>
        </w:rPr>
        <w:t xml:space="preserve">UI never edits workbook state directly. UI sends commands; engine mutates state; engine emits events; UI re-renders.</w:t>
      </w:r>
    </w:p>
    <w:p>
      <w:pPr>
        <w:spacing w:after="60" w:before="120"/>
      </w:pPr>
      <w:r>
        <w:rPr>
          <w:rFonts w:ascii="Calibri" w:cs="Calibri" w:eastAsia="Calibri" w:hAnsi="Calibri"/>
          <w:b/>
          <w:bCs/>
        </w:rPr>
        <w:t xml:space="preserve">3. </w:t>
      </w:r>
      <w:r>
        <w:rPr>
          <w:rFonts w:ascii="Calibri" w:cs="Calibri" w:eastAsia="Calibri" w:hAnsi="Calibri"/>
          <w:b/>
          <w:bCs/>
        </w:rPr>
        <w:t xml:space="preserve">Every mutation is a command.</w:t>
      </w:r>
    </w:p>
    <w:p>
      <w:pPr>
        <w:spacing w:after="120"/>
        <w:ind w:left="360"/>
      </w:pPr>
      <w:r>
        <w:rPr>
          <w:rFonts w:ascii="Calibri" w:cs="Calibri" w:eastAsia="Calibri" w:hAnsi="Calibri"/>
        </w:rPr>
        <w:t xml:space="preserve">No direct setters on the workbook from outside the engine. This is what makes undo/redo, future collaboration, and future AI actions tractable.</w:t>
      </w:r>
    </w:p>
    <w:p>
      <w:pPr>
        <w:spacing w:after="60" w:before="120"/>
      </w:pPr>
      <w:r>
        <w:rPr>
          <w:rFonts w:ascii="Calibri" w:cs="Calibri" w:eastAsia="Calibri" w:hAnsi="Calibri"/>
          <w:b/>
          <w:bCs/>
        </w:rPr>
        <w:t xml:space="preserve">4. </w:t>
      </w:r>
      <w:r>
        <w:rPr>
          <w:rFonts w:ascii="Calibri" w:cs="Calibri" w:eastAsia="Calibri" w:hAnsi="Calibri"/>
          <w:b/>
          <w:bCs/>
        </w:rPr>
        <w:t xml:space="preserve">The engine owns the dependency graph.</w:t>
      </w:r>
    </w:p>
    <w:p>
      <w:pPr>
        <w:spacing w:after="120"/>
        <w:ind w:left="360"/>
      </w:pPr>
      <w:r>
        <w:rPr>
          <w:rFonts w:ascii="Calibri" w:cs="Calibri" w:eastAsia="Calibri" w:hAnsi="Calibri"/>
        </w:rPr>
        <w:t xml:space="preserve">Do NOT trust the calc-chain part inside an .xlsx file — Microsoft’s own docs state it represents only the order of the last calculation, not the authoritative dependency tree. Build your own.</w:t>
      </w:r>
    </w:p>
    <w:p>
      <w:pPr>
        <w:spacing w:after="60" w:before="120"/>
      </w:pPr>
      <w:r>
        <w:rPr>
          <w:rFonts w:ascii="Calibri" w:cs="Calibri" w:eastAsia="Calibri" w:hAnsi="Calibri"/>
          <w:b/>
          <w:bCs/>
        </w:rPr>
        <w:t xml:space="preserve">5. </w:t>
      </w:r>
      <w:r>
        <w:rPr>
          <w:rFonts w:ascii="Calibri" w:cs="Calibri" w:eastAsia="Calibri" w:hAnsi="Calibri"/>
          <w:b/>
          <w:bCs/>
        </w:rPr>
        <w:t xml:space="preserve">File adapters never define business rules for calc.</w:t>
      </w:r>
    </w:p>
    <w:p>
      <w:pPr>
        <w:spacing w:after="120"/>
        <w:ind w:left="360"/>
      </w:pPr>
      <w:r>
        <w:rPr>
          <w:rFonts w:ascii="Calibri" w:cs="Calibri" w:eastAsia="Calibri" w:hAnsi="Calibri"/>
        </w:rPr>
        <w:t xml:space="preserve">XLSX reading/writing is a translation layer between the on-disk format and the canonical in-memory model. Nothing more.</w:t>
      </w:r>
    </w:p>
    <w:p>
      <w:pPr>
        <w:spacing w:after="60" w:before="120"/>
      </w:pPr>
      <w:r>
        <w:rPr>
          <w:rFonts w:ascii="Calibri" w:cs="Calibri" w:eastAsia="Calibri" w:hAnsi="Calibri"/>
          <w:b/>
          <w:bCs/>
        </w:rPr>
        <w:t xml:space="preserve">6. </w:t>
      </w:r>
      <w:r>
        <w:rPr>
          <w:rFonts w:ascii="Calibri" w:cs="Calibri" w:eastAsia="Calibri" w:hAnsi="Calibri"/>
          <w:b/>
          <w:bCs/>
        </w:rPr>
        <w:t xml:space="preserve">Defer complexity ruthlessly.</w:t>
      </w:r>
    </w:p>
    <w:p>
      <w:pPr>
        <w:spacing w:after="120"/>
        <w:ind w:left="360"/>
      </w:pPr>
      <w:r>
        <w:rPr>
          <w:rFonts w:ascii="Calibri" w:cs="Calibri" w:eastAsia="Calibri" w:hAnsi="Calibri"/>
        </w:rPr>
        <w:t xml:space="preserve">When in doubt, choose the simpler implementation. Sparse columnar storage, multi-process IPC, Rust FFI — these are all valid eventually, but not now.</w:t>
      </w:r>
    </w:p>
    <w:p>
      <w:pPr>
        <w:spacing w:after="60" w:before="120"/>
      </w:pPr>
      <w:r>
        <w:rPr>
          <w:rFonts w:ascii="Calibri" w:cs="Calibri" w:eastAsia="Calibri" w:hAnsi="Calibri"/>
          <w:b/>
          <w:bCs/>
        </w:rPr>
        <w:t xml:space="preserve">7. </w:t>
      </w:r>
      <w:r>
        <w:rPr>
          <w:rFonts w:ascii="Calibri" w:cs="Calibri" w:eastAsia="Calibri" w:hAnsi="Calibri"/>
          <w:b/>
          <w:bCs/>
        </w:rPr>
        <w:t xml:space="preserve">Layered modular monolith.</w:t>
      </w:r>
    </w:p>
    <w:p>
      <w:pPr>
        <w:spacing w:after="120"/>
        <w:ind w:left="360"/>
      </w:pPr>
      <w:r>
        <w:rPr>
          <w:rFonts w:ascii="Calibri" w:cs="Calibri" w:eastAsia="Calibri" w:hAnsi="Calibri"/>
        </w:rPr>
        <w:t xml:space="preserve">One process, one solution, clean project boundaries. No microservices. No sidecars. No FFI in v1.</w:t>
      </w:r>
    </w:p>
    <w:p>
      <w:pPr>
        <w:pStyle w:val="Heading1"/>
        <w:spacing w:after="180" w:before="360"/>
      </w:pPr>
      <w:r>
        <w:rPr>
          <w:rFonts w:ascii="Calibri" w:cs="Calibri" w:eastAsia="Calibri" w:hAnsi="Calibri"/>
          <w:b/>
          <w:bCs/>
          <w:color w:val="1F3864"/>
          <w:sz w:val="32"/>
          <w:szCs w:val="32"/>
        </w:rPr>
        <w:t xml:space="preserve">3. Technology Stack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400"/>
        <w:gridCol w:w="4880"/>
      </w:tblGrid>
      <w:tr>
        <w:trPr>
          <w:tblHeader/>
        </w:trPr>
        <w:tc>
          <w:tcPr>
            <w:tcW w:type="dxa" w:w="20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Calibri" w:cs="Calibri" w:eastAsia="Calibri" w:hAnsi="Calibri"/>
                <w:b/>
                <w:bCs/>
                <w:sz w:val="20"/>
                <w:szCs w:val="20"/>
              </w:rPr>
              <w:t xml:space="preserve">Layer</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Calibri" w:cs="Calibri" w:eastAsia="Calibri" w:hAnsi="Calibri"/>
                <w:b/>
                <w:bCs/>
                <w:sz w:val="20"/>
                <w:szCs w:val="20"/>
              </w:rPr>
              <w:t xml:space="preserve">Choice</w:t>
            </w:r>
          </w:p>
        </w:tc>
        <w:tc>
          <w:tcPr>
            <w:tcW w:type="dxa" w:w="488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Calibri" w:cs="Calibri" w:eastAsia="Calibri" w:hAnsi="Calibri"/>
                <w:b/>
                <w:bCs/>
                <w:sz w:val="20"/>
                <w:szCs w:val="20"/>
              </w:rPr>
              <w:t xml:space="preserve">Rationale</w:t>
            </w:r>
          </w:p>
        </w:tc>
      </w:tr>
      <w:tr>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Language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 12 / .NET 8</w:t>
            </w:r>
          </w:p>
        </w:tc>
        <w:tc>
          <w:tcPr>
            <w:tcW w:type="dxa" w:w="48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Best Windows fit, productive, single toolchain, excellent ecosystem for the hard parts.</w:t>
            </w:r>
          </w:p>
        </w:tc>
      </w:tr>
      <w:tr>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UI framework</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WPF (preferred) or WinUI 3</w:t>
            </w:r>
          </w:p>
        </w:tc>
        <w:tc>
          <w:tcPr>
            <w:tcW w:type="dxa" w:w="48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WPF is more mature and stable for complex custom controls like a virtualized grid.</w:t>
            </w:r>
          </w:p>
        </w:tc>
      </w:tr>
      <w:tr>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Grid rendering</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Custom canvas-based virtualized grid</w:t>
            </w:r>
          </w:p>
        </w:tc>
        <w:tc>
          <w:tcPr>
            <w:tcW w:type="dxa" w:w="48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Standard DataGrid will not scale. We must own this control.</w:t>
            </w:r>
          </w:p>
        </w:tc>
      </w:tr>
      <w:tr>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File I/O (.xlsx)</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ClosedXML initially</w:t>
            </w:r>
          </w:p>
        </w:tc>
        <w:tc>
          <w:tcPr>
            <w:tcW w:type="dxa" w:w="48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Free, MIT-licensed, adequate for v1. Keep behind an adapter so we can swap it.</w:t>
            </w:r>
          </w:p>
        </w:tc>
      </w:tr>
      <w:tr>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Charts (Phase 3)</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OxyPlot or LiveChartsCore</w:t>
            </w:r>
          </w:p>
        </w:tc>
        <w:tc>
          <w:tcPr>
            <w:tcW w:type="dxa" w:w="48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Both free, both adequate for v1 chart types.</w:t>
            </w:r>
          </w:p>
        </w:tc>
      </w:tr>
      <w:tr>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Testing</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xUnit + FluentAssertions</w:t>
            </w:r>
          </w:p>
        </w:tc>
        <w:tc>
          <w:tcPr>
            <w:tcW w:type="dxa" w:w="48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Standard.</w:t>
            </w:r>
          </w:p>
        </w:tc>
      </w:tr>
      <w:tr>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DI container</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Microsoft.Extensions.DependencyInjection</w:t>
            </w:r>
          </w:p>
        </w:tc>
        <w:tc>
          <w:tcPr>
            <w:tcW w:type="dxa" w:w="48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Built-in, sufficient.</w:t>
            </w:r>
          </w:p>
        </w:tc>
      </w:tr>
      <w:tr>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Logging</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Serilog</w:t>
            </w:r>
          </w:p>
        </w:tc>
        <w:tc>
          <w:tcPr>
            <w:tcW w:type="dxa" w:w="48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Console + rolling file sink.</w:t>
            </w:r>
          </w:p>
        </w:tc>
      </w:tr>
      <w:tr>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Packaging</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MSIX</w:t>
            </w:r>
          </w:p>
        </w:tc>
        <w:tc>
          <w:tcPr>
            <w:tcW w:type="dxa" w:w="48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Calibri" w:cs="Calibri" w:eastAsia="Calibri" w:hAnsi="Calibri"/>
                <w:sz w:val="20"/>
                <w:szCs w:val="20"/>
              </w:rPr>
              <w:t xml:space="preserve">Modern Windows install story.</w:t>
            </w:r>
          </w:p>
        </w:tc>
      </w:tr>
    </w:tbl>
    <w:p>
      <w:pPr>
        <w:pStyle w:val="Heading2"/>
        <w:spacing w:after="140" w:before="280"/>
      </w:pPr>
      <w:r>
        <w:rPr>
          <w:rFonts w:ascii="Calibri" w:cs="Calibri" w:eastAsia="Calibri" w:hAnsi="Calibri"/>
          <w:b/>
          <w:bCs/>
          <w:color w:val="2E75B6"/>
          <w:sz w:val="26"/>
          <w:szCs w:val="26"/>
        </w:rPr>
        <w:t xml:space="preserve">3.1 Stack decisions deliberately deferred</w:t>
      </w:r>
    </w:p>
    <w:p>
      <w:pPr>
        <w:pStyle w:val="ListParagraph"/>
        <w:numPr>
          <w:ilvl w:val="0"/>
          <w:numId w:val="2"/>
        </w:numPr>
        <w:spacing w:after="80"/>
      </w:pPr>
      <w:r>
        <w:rPr>
          <w:rFonts w:ascii="Calibri" w:cs="Calibri" w:eastAsia="Calibri" w:hAnsi="Calibri"/>
        </w:rPr>
        <w:t xml:space="preserve">Rust calc engine: Rejected for v1. May be revisited in Phase 4+ if profiling shows .NET is genuinely the bottleneck. Keep Core.Formula and Core.Calc contracts language-neutral so this port remains possible.</w:t>
      </w:r>
    </w:p>
    <w:p>
      <w:pPr>
        <w:pStyle w:val="ListParagraph"/>
        <w:numPr>
          <w:ilvl w:val="0"/>
          <w:numId w:val="2"/>
        </w:numPr>
        <w:spacing w:after="80"/>
      </w:pPr>
      <w:r>
        <w:rPr>
          <w:rFonts w:ascii="Calibri" w:cs="Calibri" w:eastAsia="Calibri" w:hAnsi="Calibri"/>
        </w:rPr>
        <w:t xml:space="preserve">Multi-process architecture: Rejected for v1. The whole app runs in one process.</w:t>
      </w:r>
    </w:p>
    <w:p>
      <w:pPr>
        <w:pStyle w:val="ListParagraph"/>
        <w:numPr>
          <w:ilvl w:val="0"/>
          <w:numId w:val="2"/>
        </w:numPr>
        <w:spacing w:after="80"/>
      </w:pPr>
      <w:r>
        <w:rPr>
          <w:rFonts w:ascii="Calibri" w:cs="Calibri" w:eastAsia="Calibri" w:hAnsi="Calibri"/>
        </w:rPr>
        <w:t xml:space="preserve">AI sidecar: Rejected for v1. See Phase 5.</w:t>
      </w:r>
    </w:p>
    <w:p>
      <w:pPr>
        <w:pStyle w:val="Heading1"/>
        <w:spacing w:after="180" w:before="360"/>
      </w:pPr>
      <w:r>
        <w:rPr>
          <w:rFonts w:ascii="Calibri" w:cs="Calibri" w:eastAsia="Calibri" w:hAnsi="Calibri"/>
          <w:b/>
          <w:bCs/>
          <w:color w:val="1F3864"/>
          <w:sz w:val="32"/>
          <w:szCs w:val="32"/>
        </w:rPr>
        <w:t xml:space="preserve">4. Solution Structure</w:t>
      </w:r>
    </w:p>
    <w:p>
      <w:pPr>
        <w:shd w:fill="F5F5F5" w:val="clear"/>
        <w:spacing w:after="80" w:before="80"/>
      </w:pPr>
      <w:r>
        <w:rPr>
          <w:rFonts w:ascii="Consolas" w:cs="Consolas" w:eastAsia="Consolas" w:hAnsi="Consolas"/>
          <w:sz w:val="18"/>
          <w:szCs w:val="18"/>
        </w:rPr>
        <w:t xml:space="preserve">ExcelClone/</w:t>
      </w:r>
    </w:p>
    <w:p>
      <w:pPr>
        <w:shd w:fill="F5F5F5" w:val="clear"/>
        <w:spacing w:after="80" w:before="80"/>
      </w:pPr>
      <w:r>
        <w:rPr>
          <w:rFonts w:ascii="Consolas" w:cs="Consolas" w:eastAsia="Consolas" w:hAnsi="Consolas"/>
          <w:sz w:val="18"/>
          <w:szCs w:val="18"/>
        </w:rPr>
        <w:t xml:space="preserve">├── src/</w:t>
      </w:r>
    </w:p>
    <w:p>
      <w:pPr>
        <w:shd w:fill="F5F5F5" w:val="clear"/>
        <w:spacing w:after="80" w:before="80"/>
      </w:pPr>
      <w:r>
        <w:rPr>
          <w:rFonts w:ascii="Consolas" w:cs="Consolas" w:eastAsia="Consolas" w:hAnsi="Consolas"/>
          <w:sz w:val="18"/>
          <w:szCs w:val="18"/>
        </w:rPr>
        <w:t xml:space="preserve">│   ├── ExcelClone.Core.Model/         # Workbook, Sheet, Cell, Range, Styles</w:t>
      </w:r>
    </w:p>
    <w:p>
      <w:pPr>
        <w:shd w:fill="F5F5F5" w:val="clear"/>
        <w:spacing w:after="80" w:before="80"/>
      </w:pPr>
      <w:r>
        <w:rPr>
          <w:rFonts w:ascii="Consolas" w:cs="Consolas" w:eastAsia="Consolas" w:hAnsi="Consolas"/>
          <w:sz w:val="18"/>
          <w:szCs w:val="18"/>
        </w:rPr>
        <w:t xml:space="preserve">│   ├── ExcelClone.Core.Formula/       # Lexer, parser, AST, binder, functions</w:t>
      </w:r>
    </w:p>
    <w:p>
      <w:pPr>
        <w:shd w:fill="F5F5F5" w:val="clear"/>
        <w:spacing w:after="80" w:before="80"/>
      </w:pPr>
      <w:r>
        <w:rPr>
          <w:rFonts w:ascii="Consolas" w:cs="Consolas" w:eastAsia="Consolas" w:hAnsi="Consolas"/>
          <w:sz w:val="18"/>
          <w:szCs w:val="18"/>
        </w:rPr>
        <w:t xml:space="preserve">│   ├── ExcelClone.Core.Calc/          # Dependency graph, recalc scheduler, evaluator</w:t>
      </w:r>
    </w:p>
    <w:p>
      <w:pPr>
        <w:shd w:fill="F5F5F5" w:val="clear"/>
        <w:spacing w:after="80" w:before="80"/>
      </w:pPr>
      <w:r>
        <w:rPr>
          <w:rFonts w:ascii="Consolas" w:cs="Consolas" w:eastAsia="Consolas" w:hAnsi="Consolas"/>
          <w:sz w:val="18"/>
          <w:szCs w:val="18"/>
        </w:rPr>
        <w:t xml:space="preserve">│   ├── ExcelClone.Core.Commands/      # Command bus, transaction journal, undo/redo</w:t>
      </w:r>
    </w:p>
    <w:p>
      <w:pPr>
        <w:shd w:fill="F5F5F5" w:val="clear"/>
        <w:spacing w:after="80" w:before="80"/>
      </w:pPr>
      <w:r>
        <w:rPr>
          <w:rFonts w:ascii="Consolas" w:cs="Consolas" w:eastAsia="Consolas" w:hAnsi="Consolas"/>
          <w:sz w:val="18"/>
          <w:szCs w:val="18"/>
        </w:rPr>
        <w:t xml:space="preserve">│   ├── ExcelClone.Core.IO/            # File adapters (xlsx, csv, native)</w:t>
      </w:r>
    </w:p>
    <w:p>
      <w:pPr>
        <w:shd w:fill="F5F5F5" w:val="clear"/>
        <w:spacing w:after="80" w:before="80"/>
      </w:pPr>
      <w:r>
        <w:rPr>
          <w:rFonts w:ascii="Consolas" w:cs="Consolas" w:eastAsia="Consolas" w:hAnsi="Consolas"/>
          <w:sz w:val="18"/>
          <w:szCs w:val="18"/>
        </w:rPr>
        <w:t xml:space="preserve">│   ├── ExcelClone.App.UI/             # WPF shell, grid, ribbon, dialogs</w:t>
      </w:r>
    </w:p>
    <w:p>
      <w:pPr>
        <w:shd w:fill="F5F5F5" w:val="clear"/>
        <w:spacing w:after="80" w:before="80"/>
      </w:pPr>
      <w:r>
        <w:rPr>
          <w:rFonts w:ascii="Consolas" w:cs="Consolas" w:eastAsia="Consolas" w:hAnsi="Consolas"/>
          <w:sz w:val="18"/>
          <w:szCs w:val="18"/>
        </w:rPr>
        <w:t xml:space="preserve">│   └── ExcelClone.App.Host/           # Composition root, DI, settings, startup</w:t>
      </w:r>
    </w:p>
    <w:p>
      <w:pPr>
        <w:shd w:fill="F5F5F5" w:val="clear"/>
        <w:spacing w:after="80" w:before="80"/>
      </w:pPr>
      <w:r>
        <w:rPr>
          <w:rFonts w:ascii="Consolas" w:cs="Consolas" w:eastAsia="Consolas" w:hAnsi="Consolas"/>
          <w:sz w:val="18"/>
          <w:szCs w:val="18"/>
        </w:rPr>
        <w:t xml:space="preserve">├── tests/</w:t>
      </w:r>
    </w:p>
    <w:p>
      <w:pPr>
        <w:shd w:fill="F5F5F5" w:val="clear"/>
        <w:spacing w:after="80" w:before="80"/>
      </w:pPr>
      <w:r>
        <w:rPr>
          <w:rFonts w:ascii="Consolas" w:cs="Consolas" w:eastAsia="Consolas" w:hAnsi="Consolas"/>
          <w:sz w:val="18"/>
          <w:szCs w:val="18"/>
        </w:rPr>
        <w:t xml:space="preserve">│   ├── ExcelClone.Core.Model.Tests/</w:t>
      </w:r>
    </w:p>
    <w:p>
      <w:pPr>
        <w:shd w:fill="F5F5F5" w:val="clear"/>
        <w:spacing w:after="80" w:before="80"/>
      </w:pPr>
      <w:r>
        <w:rPr>
          <w:rFonts w:ascii="Consolas" w:cs="Consolas" w:eastAsia="Consolas" w:hAnsi="Consolas"/>
          <w:sz w:val="18"/>
          <w:szCs w:val="18"/>
        </w:rPr>
        <w:t xml:space="preserve">│   ├── ExcelClone.Core.Formula.Tests/</w:t>
      </w:r>
    </w:p>
    <w:p>
      <w:pPr>
        <w:shd w:fill="F5F5F5" w:val="clear"/>
        <w:spacing w:after="80" w:before="80"/>
      </w:pPr>
      <w:r>
        <w:rPr>
          <w:rFonts w:ascii="Consolas" w:cs="Consolas" w:eastAsia="Consolas" w:hAnsi="Consolas"/>
          <w:sz w:val="18"/>
          <w:szCs w:val="18"/>
        </w:rPr>
        <w:t xml:space="preserve">│   ├── ExcelClone.Core.Calc.Tests/</w:t>
      </w:r>
    </w:p>
    <w:p>
      <w:pPr>
        <w:shd w:fill="F5F5F5" w:val="clear"/>
        <w:spacing w:after="80" w:before="80"/>
      </w:pPr>
      <w:r>
        <w:rPr>
          <w:rFonts w:ascii="Consolas" w:cs="Consolas" w:eastAsia="Consolas" w:hAnsi="Consolas"/>
          <w:sz w:val="18"/>
          <w:szCs w:val="18"/>
        </w:rPr>
        <w:t xml:space="preserve">│   ├── ExcelClone.Core.IO.Tests/</w:t>
      </w:r>
    </w:p>
    <w:p>
      <w:pPr>
        <w:shd w:fill="F5F5F5" w:val="clear"/>
        <w:spacing w:after="80" w:before="80"/>
      </w:pPr>
      <w:r>
        <w:rPr>
          <w:rFonts w:ascii="Consolas" w:cs="Consolas" w:eastAsia="Consolas" w:hAnsi="Consolas"/>
          <w:sz w:val="18"/>
          <w:szCs w:val="18"/>
        </w:rPr>
        <w:t xml:space="preserve">│   ├── ExcelClone.Integration.Tests/  # Cross-layer scenarios</w:t>
      </w:r>
    </w:p>
    <w:p>
      <w:pPr>
        <w:shd w:fill="F5F5F5" w:val="clear"/>
        <w:spacing w:after="80" w:before="80"/>
      </w:pPr>
      <w:r>
        <w:rPr>
          <w:rFonts w:ascii="Consolas" w:cs="Consolas" w:eastAsia="Consolas" w:hAnsi="Consolas"/>
          <w:sz w:val="18"/>
          <w:szCs w:val="18"/>
        </w:rPr>
        <w:t xml:space="preserve">│   └── ExcelClone.Fixtures/           # Sample .xlsx files for round-trip testing</w:t>
      </w:r>
    </w:p>
    <w:p>
      <w:pPr>
        <w:shd w:fill="F5F5F5" w:val="clear"/>
        <w:spacing w:after="80" w:before="80"/>
      </w:pPr>
      <w:r>
        <w:rPr>
          <w:rFonts w:ascii="Consolas" w:cs="Consolas" w:eastAsia="Consolas" w:hAnsi="Consolas"/>
          <w:sz w:val="18"/>
          <w:szCs w:val="18"/>
        </w:rPr>
        <w:t xml:space="preserve">├── docs/</w:t>
      </w:r>
    </w:p>
    <w:p>
      <w:pPr>
        <w:shd w:fill="F5F5F5" w:val="clear"/>
        <w:spacing w:after="80" w:before="80"/>
      </w:pPr>
      <w:r>
        <w:rPr>
          <w:rFonts w:ascii="Consolas" w:cs="Consolas" w:eastAsia="Consolas" w:hAnsi="Consolas"/>
          <w:sz w:val="18"/>
          <w:szCs w:val="18"/>
        </w:rPr>
        <w:t xml:space="preserve">│   ├── ARCHITECTURE.md</w:t>
      </w:r>
    </w:p>
    <w:p>
      <w:pPr>
        <w:shd w:fill="F5F5F5" w:val="clear"/>
        <w:spacing w:after="80" w:before="80"/>
      </w:pPr>
      <w:r>
        <w:rPr>
          <w:rFonts w:ascii="Consolas" w:cs="Consolas" w:eastAsia="Consolas" w:hAnsi="Consolas"/>
          <w:sz w:val="18"/>
          <w:szCs w:val="18"/>
        </w:rPr>
        <w:t xml:space="preserve">│   ├── FORMULA_ENGINE.md</w:t>
      </w:r>
    </w:p>
    <w:p>
      <w:pPr>
        <w:shd w:fill="F5F5F5" w:val="clear"/>
        <w:spacing w:after="80" w:before="80"/>
      </w:pPr>
      <w:r>
        <w:rPr>
          <w:rFonts w:ascii="Consolas" w:cs="Consolas" w:eastAsia="Consolas" w:hAnsi="Consolas"/>
          <w:sz w:val="18"/>
          <w:szCs w:val="18"/>
        </w:rPr>
        <w:t xml:space="preserve">│   └── DECISIONS/                     # ADRs</w:t>
      </w:r>
    </w:p>
    <w:p>
      <w:pPr>
        <w:shd w:fill="F5F5F5" w:val="clear"/>
        <w:spacing w:after="80" w:before="80"/>
      </w:pPr>
      <w:r>
        <w:rPr>
          <w:rFonts w:ascii="Consolas" w:cs="Consolas" w:eastAsia="Consolas" w:hAnsi="Consolas"/>
          <w:sz w:val="18"/>
          <w:szCs w:val="18"/>
        </w:rPr>
        <w:t xml:space="preserve">└── build/ci/                          # GitHub Actions or Azure Pipelines</w:t>
      </w:r>
    </w:p>
    <w:p>
      <w:pPr>
        <w:pStyle w:val="Heading2"/>
        <w:spacing w:after="140" w:before="280"/>
      </w:pPr>
      <w:r>
        <w:rPr>
          <w:rFonts w:ascii="Calibri" w:cs="Calibri" w:eastAsia="Calibri" w:hAnsi="Calibri"/>
          <w:b/>
          <w:bCs/>
          <w:color w:val="2E75B6"/>
          <w:sz w:val="26"/>
          <w:szCs w:val="26"/>
        </w:rPr>
        <w:t xml:space="preserve">4.1 Dependency rules (enforced by project references)</w:t>
      </w:r>
    </w:p>
    <w:p>
      <w:pPr>
        <w:pStyle w:val="ListParagraph"/>
        <w:numPr>
          <w:ilvl w:val="0"/>
          <w:numId w:val="2"/>
        </w:numPr>
        <w:spacing w:after="80"/>
      </w:pPr>
      <w:r>
        <w:rPr>
          <w:rFonts w:ascii="Calibri" w:cs="Calibri" w:eastAsia="Calibri" w:hAnsi="Calibri"/>
        </w:rPr>
        <w:t xml:space="preserve">Core.Model depends on nothing.</w:t>
      </w:r>
    </w:p>
    <w:p>
      <w:pPr>
        <w:pStyle w:val="ListParagraph"/>
        <w:numPr>
          <w:ilvl w:val="0"/>
          <w:numId w:val="2"/>
        </w:numPr>
        <w:spacing w:after="80"/>
      </w:pPr>
      <w:r>
        <w:rPr>
          <w:rFonts w:ascii="Calibri" w:cs="Calibri" w:eastAsia="Calibri" w:hAnsi="Calibri"/>
        </w:rPr>
        <w:t xml:space="preserve">Core.Formula depends on Core.Model.</w:t>
      </w:r>
    </w:p>
    <w:p>
      <w:pPr>
        <w:pStyle w:val="ListParagraph"/>
        <w:numPr>
          <w:ilvl w:val="0"/>
          <w:numId w:val="2"/>
        </w:numPr>
        <w:spacing w:after="80"/>
      </w:pPr>
      <w:r>
        <w:rPr>
          <w:rFonts w:ascii="Calibri" w:cs="Calibri" w:eastAsia="Calibri" w:hAnsi="Calibri"/>
        </w:rPr>
        <w:t xml:space="preserve">Core.Calc depends on Core.Model, Core.Formula.</w:t>
      </w:r>
    </w:p>
    <w:p>
      <w:pPr>
        <w:pStyle w:val="ListParagraph"/>
        <w:numPr>
          <w:ilvl w:val="0"/>
          <w:numId w:val="2"/>
        </w:numPr>
        <w:spacing w:after="80"/>
      </w:pPr>
      <w:r>
        <w:rPr>
          <w:rFonts w:ascii="Calibri" w:cs="Calibri" w:eastAsia="Calibri" w:hAnsi="Calibri"/>
        </w:rPr>
        <w:t xml:space="preserve">Core.Commands depends on Core.Model.</w:t>
      </w:r>
    </w:p>
    <w:p>
      <w:pPr>
        <w:pStyle w:val="ListParagraph"/>
        <w:numPr>
          <w:ilvl w:val="0"/>
          <w:numId w:val="2"/>
        </w:numPr>
        <w:spacing w:after="80"/>
      </w:pPr>
      <w:r>
        <w:rPr>
          <w:rFonts w:ascii="Calibri" w:cs="Calibri" w:eastAsia="Calibri" w:hAnsi="Calibri"/>
        </w:rPr>
        <w:t xml:space="preserve">Core.IO depends on Core.Model.</w:t>
      </w:r>
    </w:p>
    <w:p>
      <w:pPr>
        <w:pStyle w:val="ListParagraph"/>
        <w:numPr>
          <w:ilvl w:val="0"/>
          <w:numId w:val="2"/>
        </w:numPr>
        <w:spacing w:after="80"/>
      </w:pPr>
      <w:r>
        <w:rPr>
          <w:rFonts w:ascii="Calibri" w:cs="Calibri" w:eastAsia="Calibri" w:hAnsi="Calibri"/>
        </w:rPr>
        <w:t xml:space="preserve">App.UI depends on all Core projects.</w:t>
      </w:r>
    </w:p>
    <w:p>
      <w:pPr>
        <w:pStyle w:val="ListParagraph"/>
        <w:numPr>
          <w:ilvl w:val="0"/>
          <w:numId w:val="2"/>
        </w:numPr>
        <w:spacing w:after="80"/>
      </w:pPr>
      <w:r>
        <w:rPr>
          <w:rFonts w:ascii="Calibri" w:cs="Calibri" w:eastAsia="Calibri" w:hAnsi="Calibri"/>
        </w:rPr>
        <w:t xml:space="preserve">App.Host depends on everything; it is the composition root.</w:t>
      </w:r>
    </w:p>
    <w:p>
      <w:pPr>
        <w:pBdr>
          <w:left w:val="single" w:color="E8A33D" w:sz="24" w:space="8"/>
        </w:pBdr>
        <w:shd w:fill="FFF4E5" w:val="clear"/>
        <w:spacing w:after="120" w:before="120"/>
      </w:pPr>
      <w:r>
        <w:rPr>
          <w:rFonts w:ascii="Calibri" w:cs="Calibri" w:eastAsia="Calibri" w:hAnsi="Calibri"/>
          <w:b/>
          <w:bCs/>
        </w:rPr>
        <w:t xml:space="preserve">Absolute rule: </w:t>
      </w:r>
      <w:r>
        <w:rPr>
          <w:rFonts w:ascii="Calibri" w:cs="Calibri" w:eastAsia="Calibri" w:hAnsi="Calibri"/>
          <w:i/>
          <w:iCs/>
        </w:rPr>
        <w:t xml:space="preserve">NO Core project may reference any App.* project. Ever.</w:t>
      </w:r>
    </w:p>
    <w:p>
      <w:pPr>
        <w:pStyle w:val="Heading1"/>
        <w:spacing w:after="180" w:before="360"/>
      </w:pPr>
      <w:r>
        <w:rPr>
          <w:rFonts w:ascii="Calibri" w:cs="Calibri" w:eastAsia="Calibri" w:hAnsi="Calibri"/>
          <w:b/>
          <w:bCs/>
          <w:color w:val="1F3864"/>
          <w:sz w:val="32"/>
          <w:szCs w:val="32"/>
        </w:rPr>
        <w:t xml:space="preserve">5. Core Interface Contracts</w:t>
      </w:r>
    </w:p>
    <w:p>
      <w:pPr>
        <w:spacing w:after="120" w:line="300"/>
      </w:pPr>
      <w:r>
        <w:rPr>
          <w:rFonts w:ascii="Calibri" w:cs="Calibri" w:eastAsia="Calibri" w:hAnsi="Calibri"/>
        </w:rPr>
        <w:t xml:space="preserve">These contracts are the spine of the system. Define them early; implementations come second. Names are stable — they form the public surface of the engine.</w:t>
      </w:r>
    </w:p>
    <w:p>
      <w:pPr>
        <w:pStyle w:val="Heading2"/>
        <w:spacing w:after="140" w:before="280"/>
      </w:pPr>
      <w:r>
        <w:rPr>
          <w:rFonts w:ascii="Calibri" w:cs="Calibri" w:eastAsia="Calibri" w:hAnsi="Calibri"/>
          <w:b/>
          <w:bCs/>
          <w:color w:val="2E75B6"/>
          <w:sz w:val="26"/>
          <w:szCs w:val="26"/>
        </w:rPr>
        <w:t xml:space="preserve">5.1 Workbook services</w:t>
      </w:r>
    </w:p>
    <w:p>
      <w:pPr>
        <w:shd w:fill="F5F5F5" w:val="clear"/>
        <w:spacing w:after="80" w:before="80"/>
      </w:pPr>
      <w:r>
        <w:rPr>
          <w:rFonts w:ascii="Consolas" w:cs="Consolas" w:eastAsia="Consolas" w:hAnsi="Consolas"/>
          <w:sz w:val="18"/>
          <w:szCs w:val="18"/>
        </w:rPr>
        <w:t xml:space="preserve">public interface IWorkbookService</w:t>
      </w:r>
    </w:p>
    <w:p>
      <w:pPr>
        <w:shd w:fill="F5F5F5" w:val="clear"/>
        <w:spacing w:after="80" w:before="80"/>
      </w:pPr>
      <w:r>
        <w:rPr>
          <w:rFonts w:ascii="Consolas" w:cs="Consolas" w:eastAsia="Consolas" w:hAnsi="Consolas"/>
          <w:sz w:val="18"/>
          <w:szCs w:val="18"/>
        </w:rPr>
        <w:t xml:space="preserve">{</w:t>
      </w:r>
    </w:p>
    <w:p>
      <w:pPr>
        <w:shd w:fill="F5F5F5" w:val="clear"/>
        <w:spacing w:after="80" w:before="80"/>
      </w:pPr>
      <w:r>
        <w:rPr>
          <w:rFonts w:ascii="Consolas" w:cs="Consolas" w:eastAsia="Consolas" w:hAnsi="Consolas"/>
          <w:sz w:val="18"/>
          <w:szCs w:val="18"/>
        </w:rPr>
        <w:t xml:space="preserve">    WorkbookId CreateWorkbook(NewWorkbookOptions options);</w:t>
      </w:r>
    </w:p>
    <w:p>
      <w:pPr>
        <w:shd w:fill="F5F5F5" w:val="clear"/>
        <w:spacing w:after="80" w:before="80"/>
      </w:pPr>
      <w:r>
        <w:rPr>
          <w:rFonts w:ascii="Consolas" w:cs="Consolas" w:eastAsia="Consolas" w:hAnsi="Consolas"/>
          <w:sz w:val="18"/>
          <w:szCs w:val="18"/>
        </w:rPr>
        <w:t xml:space="preserve">    Task&lt;WorkbookId&gt; OpenWorkbookAsync(DocumentSource source, CancellationToken ct);</w:t>
      </w:r>
    </w:p>
    <w:p>
      <w:pPr>
        <w:shd w:fill="F5F5F5" w:val="clear"/>
        <w:spacing w:after="80" w:before="80"/>
      </w:pPr>
      <w:r>
        <w:rPr>
          <w:rFonts w:ascii="Consolas" w:cs="Consolas" w:eastAsia="Consolas" w:hAnsi="Consolas"/>
          <w:sz w:val="18"/>
          <w:szCs w:val="18"/>
        </w:rPr>
        <w:t xml:space="preserve">    Task SaveWorkbookAsync(WorkbookId workbook, DocumentTarget target, CancellationToken ct);</w:t>
      </w:r>
    </w:p>
    <w:p>
      <w:pPr>
        <w:shd w:fill="F5F5F5" w:val="clear"/>
        <w:spacing w:after="80" w:before="80"/>
      </w:pPr>
      <w:r>
        <w:rPr>
          <w:rFonts w:ascii="Consolas" w:cs="Consolas" w:eastAsia="Consolas" w:hAnsi="Consolas"/>
          <w:sz w:val="18"/>
          <w:szCs w:val="18"/>
        </w:rPr>
        <w:t xml:space="preserve">    void CloseWorkbook(WorkbookId workbook);</w:t>
      </w:r>
    </w:p>
    <w:p>
      <w:pPr>
        <w:shd w:fill="F5F5F5" w:val="clear"/>
        <w:spacing w:after="80" w:before="80"/>
      </w:pPr>
      <w:r>
        <w:rPr>
          <w:rFonts w:ascii="Consolas" w:cs="Consolas" w:eastAsia="Consolas" w:hAnsi="Consolas"/>
          <w:sz w:val="18"/>
          <w:szCs w:val="18"/>
        </w:rPr>
        <w:t xml:space="preserve">    WorkbookMeta GetWorkbookMeta(WorkbookId workbook);</w:t>
      </w:r>
    </w:p>
    <w:p>
      <w:pPr>
        <w:shd w:fill="F5F5F5" w:val="clear"/>
        <w:spacing w:after="80" w:before="80"/>
      </w:pPr>
      <w:r>
        <w:rPr>
          <w:rFonts w:ascii="Consolas" w:cs="Consolas" w:eastAsia="Consolas" w:hAnsi="Consolas"/>
          <w:sz w:val="18"/>
          <w:szCs w:val="18"/>
        </w:rPr>
        <w:t xml:space="preserve">    IReadOnlyList&lt;SheetMeta&gt; ListSheets(WorkbookId workbook);</w:t>
      </w:r>
    </w:p>
    <w:p>
      <w:pPr>
        <w:shd w:fill="F5F5F5" w:val="clear"/>
        <w:spacing w:after="80" w:before="80"/>
      </w:pPr>
      <w:r>
        <w:rPr>
          <w:rFonts w:ascii="Consolas" w:cs="Consolas" w:eastAsia="Consolas" w:hAnsi="Consolas"/>
          <w:sz w:val="18"/>
          <w:szCs w:val="18"/>
        </w:rPr>
        <w:t xml:space="preserve">}</w:t>
      </w:r>
    </w:p>
    <w:p>
      <w:pPr>
        <w:shd w:fill="F5F5F5" w:val="clear"/>
        <w:spacing w:after="80" w:before="80"/>
      </w:pPr>
      <w:r>
        <w:rPr>
          <w:rFonts w:ascii="Consolas" w:cs="Consolas" w:eastAsia="Consolas" w:hAnsi="Consolas"/>
          <w:sz w:val="18"/>
          <w:szCs w:val="18"/>
        </w:rPr>
        <w:t xml:space="preserve"/>
      </w:r>
    </w:p>
    <w:p>
      <w:pPr>
        <w:shd w:fill="F5F5F5" w:val="clear"/>
        <w:spacing w:after="80" w:before="80"/>
      </w:pPr>
      <w:r>
        <w:rPr>
          <w:rFonts w:ascii="Consolas" w:cs="Consolas" w:eastAsia="Consolas" w:hAnsi="Consolas"/>
          <w:sz w:val="18"/>
          <w:szCs w:val="18"/>
        </w:rPr>
        <w:t xml:space="preserve">public interface IWorksheetService</w:t>
      </w:r>
    </w:p>
    <w:p>
      <w:pPr>
        <w:shd w:fill="F5F5F5" w:val="clear"/>
        <w:spacing w:after="80" w:before="80"/>
      </w:pPr>
      <w:r>
        <w:rPr>
          <w:rFonts w:ascii="Consolas" w:cs="Consolas" w:eastAsia="Consolas" w:hAnsi="Consolas"/>
          <w:sz w:val="18"/>
          <w:szCs w:val="18"/>
        </w:rPr>
        <w:t xml:space="preserve">{</w:t>
      </w:r>
    </w:p>
    <w:p>
      <w:pPr>
        <w:shd w:fill="F5F5F5" w:val="clear"/>
        <w:spacing w:after="80" w:before="80"/>
      </w:pPr>
      <w:r>
        <w:rPr>
          <w:rFonts w:ascii="Consolas" w:cs="Consolas" w:eastAsia="Consolas" w:hAnsi="Consolas"/>
          <w:sz w:val="18"/>
          <w:szCs w:val="18"/>
        </w:rPr>
        <w:t xml:space="preserve">    CellBlock GetRange(WorkbookId wb, SheetId sheet, GridRange range);</w:t>
      </w:r>
    </w:p>
    <w:p>
      <w:pPr>
        <w:shd w:fill="F5F5F5" w:val="clear"/>
        <w:spacing w:after="80" w:before="80"/>
      </w:pPr>
      <w:r>
        <w:rPr>
          <w:rFonts w:ascii="Consolas" w:cs="Consolas" w:eastAsia="Consolas" w:hAnsi="Consolas"/>
          <w:sz w:val="18"/>
          <w:szCs w:val="18"/>
        </w:rPr>
        <w:t xml:space="preserve">    EditResult SetRange(WorkbookId wb, SheetId sheet, GridRange range, CellInputBlock input);</w:t>
      </w:r>
    </w:p>
    <w:p>
      <w:pPr>
        <w:shd w:fill="F5F5F5" w:val="clear"/>
        <w:spacing w:after="80" w:before="80"/>
      </w:pPr>
      <w:r>
        <w:rPr>
          <w:rFonts w:ascii="Consolas" w:cs="Consolas" w:eastAsia="Consolas" w:hAnsi="Consolas"/>
          <w:sz w:val="18"/>
          <w:szCs w:val="18"/>
        </w:rPr>
        <w:t xml:space="preserve">    EditResult ClearRange(WorkbookId wb, SheetId sheet, GridRange range);</w:t>
      </w:r>
    </w:p>
    <w:p>
      <w:pPr>
        <w:shd w:fill="F5F5F5" w:val="clear"/>
        <w:spacing w:after="80" w:before="80"/>
      </w:pPr>
      <w:r>
        <w:rPr>
          <w:rFonts w:ascii="Consolas" w:cs="Consolas" w:eastAsia="Consolas" w:hAnsi="Consolas"/>
          <w:sz w:val="18"/>
          <w:szCs w:val="18"/>
        </w:rPr>
        <w:t xml:space="preserve">    void InsertRows(WorkbookId wb, SheetId sheet, uint at, uint count);</w:t>
      </w:r>
    </w:p>
    <w:p>
      <w:pPr>
        <w:shd w:fill="F5F5F5" w:val="clear"/>
        <w:spacing w:after="80" w:before="80"/>
      </w:pPr>
      <w:r>
        <w:rPr>
          <w:rFonts w:ascii="Consolas" w:cs="Consolas" w:eastAsia="Consolas" w:hAnsi="Consolas"/>
          <w:sz w:val="18"/>
          <w:szCs w:val="18"/>
        </w:rPr>
        <w:t xml:space="preserve">    void DeleteRows(WorkbookId wb, SheetId sheet, uint at, uint count);</w:t>
      </w:r>
    </w:p>
    <w:p>
      <w:pPr>
        <w:shd w:fill="F5F5F5" w:val="clear"/>
        <w:spacing w:after="80" w:before="80"/>
      </w:pPr>
      <w:r>
        <w:rPr>
          <w:rFonts w:ascii="Consolas" w:cs="Consolas" w:eastAsia="Consolas" w:hAnsi="Consolas"/>
          <w:sz w:val="18"/>
          <w:szCs w:val="18"/>
        </w:rPr>
        <w:t xml:space="preserve">    void InsertColumns(WorkbookId wb, SheetId sheet, uint at, uint count);</w:t>
      </w:r>
    </w:p>
    <w:p>
      <w:pPr>
        <w:shd w:fill="F5F5F5" w:val="clear"/>
        <w:spacing w:after="80" w:before="80"/>
      </w:pPr>
      <w:r>
        <w:rPr>
          <w:rFonts w:ascii="Consolas" w:cs="Consolas" w:eastAsia="Consolas" w:hAnsi="Consolas"/>
          <w:sz w:val="18"/>
          <w:szCs w:val="18"/>
        </w:rPr>
        <w:t xml:space="preserve">    void DeleteColumns(WorkbookId wb, SheetId sheet, uint at, uint count);</w:t>
      </w:r>
    </w:p>
    <w:p>
      <w:pPr>
        <w:shd w:fill="F5F5F5" w:val="clear"/>
        <w:spacing w:after="80" w:before="80"/>
      </w:pPr>
      <w:r>
        <w:rPr>
          <w:rFonts w:ascii="Consolas" w:cs="Consolas" w:eastAsia="Consolas" w:hAnsi="Consolas"/>
          <w:sz w:val="18"/>
          <w:szCs w:val="18"/>
        </w:rPr>
        <w:t xml:space="preserve">}</w:t>
      </w:r>
    </w:p>
    <w:p>
      <w:pPr>
        <w:pStyle w:val="Heading2"/>
        <w:spacing w:after="140" w:before="280"/>
      </w:pPr>
      <w:r>
        <w:rPr>
          <w:rFonts w:ascii="Calibri" w:cs="Calibri" w:eastAsia="Calibri" w:hAnsi="Calibri"/>
          <w:b/>
          <w:bCs/>
          <w:color w:val="2E75B6"/>
          <w:sz w:val="26"/>
          <w:szCs w:val="26"/>
        </w:rPr>
        <w:t xml:space="preserve">5.2 Formula and calculation services</w:t>
      </w:r>
    </w:p>
    <w:p>
      <w:pPr>
        <w:shd w:fill="F5F5F5" w:val="clear"/>
        <w:spacing w:after="80" w:before="80"/>
      </w:pPr>
      <w:r>
        <w:rPr>
          <w:rFonts w:ascii="Consolas" w:cs="Consolas" w:eastAsia="Consolas" w:hAnsi="Consolas"/>
          <w:sz w:val="18"/>
          <w:szCs w:val="18"/>
        </w:rPr>
        <w:t xml:space="preserve">public interface IFormulaService</w:t>
      </w:r>
    </w:p>
    <w:p>
      <w:pPr>
        <w:shd w:fill="F5F5F5" w:val="clear"/>
        <w:spacing w:after="80" w:before="80"/>
      </w:pPr>
      <w:r>
        <w:rPr>
          <w:rFonts w:ascii="Consolas" w:cs="Consolas" w:eastAsia="Consolas" w:hAnsi="Consolas"/>
          <w:sz w:val="18"/>
          <w:szCs w:val="18"/>
        </w:rPr>
        <w:t xml:space="preserve">{</w:t>
      </w:r>
    </w:p>
    <w:p>
      <w:pPr>
        <w:shd w:fill="F5F5F5" w:val="clear"/>
        <w:spacing w:after="80" w:before="80"/>
      </w:pPr>
      <w:r>
        <w:rPr>
          <w:rFonts w:ascii="Consolas" w:cs="Consolas" w:eastAsia="Consolas" w:hAnsi="Consolas"/>
          <w:sz w:val="18"/>
          <w:szCs w:val="18"/>
        </w:rPr>
        <w:t xml:space="preserve">    ParsedFormula ParseFormula(string formulaText, FormulaContext ctx);</w:t>
      </w:r>
    </w:p>
    <w:p>
      <w:pPr>
        <w:shd w:fill="F5F5F5" w:val="clear"/>
        <w:spacing w:after="80" w:before="80"/>
      </w:pPr>
      <w:r>
        <w:rPr>
          <w:rFonts w:ascii="Consolas" w:cs="Consolas" w:eastAsia="Consolas" w:hAnsi="Consolas"/>
          <w:sz w:val="18"/>
          <w:szCs w:val="18"/>
        </w:rPr>
        <w:t xml:space="preserve">    BoundFormula BindFormula(WorkbookId wb, SheetId sheet, ParsedFormula formula);</w:t>
      </w:r>
    </w:p>
    <w:p>
      <w:pPr>
        <w:shd w:fill="F5F5F5" w:val="clear"/>
        <w:spacing w:after="80" w:before="80"/>
      </w:pPr>
      <w:r>
        <w:rPr>
          <w:rFonts w:ascii="Consolas" w:cs="Consolas" w:eastAsia="Consolas" w:hAnsi="Consolas"/>
          <w:sz w:val="18"/>
          <w:szCs w:val="18"/>
        </w:rPr>
        <w:t xml:space="preserve">    FormulaExplanation ExplainFormula(WorkbookId wb, SheetId sheet, CellAddress address);</w:t>
      </w:r>
    </w:p>
    <w:p>
      <w:pPr>
        <w:shd w:fill="F5F5F5" w:val="clear"/>
        <w:spacing w:after="80" w:before="80"/>
      </w:pPr>
      <w:r>
        <w:rPr>
          <w:rFonts w:ascii="Consolas" w:cs="Consolas" w:eastAsia="Consolas" w:hAnsi="Consolas"/>
          <w:sz w:val="18"/>
          <w:szCs w:val="18"/>
        </w:rPr>
        <w:t xml:space="preserve">    IReadOnlyList&lt;CellAddress&gt; TracePrecedents(WorkbookId wb, SheetId sheet, CellAddress address);</w:t>
      </w:r>
    </w:p>
    <w:p>
      <w:pPr>
        <w:shd w:fill="F5F5F5" w:val="clear"/>
        <w:spacing w:after="80" w:before="80"/>
      </w:pPr>
      <w:r>
        <w:rPr>
          <w:rFonts w:ascii="Consolas" w:cs="Consolas" w:eastAsia="Consolas" w:hAnsi="Consolas"/>
          <w:sz w:val="18"/>
          <w:szCs w:val="18"/>
        </w:rPr>
        <w:t xml:space="preserve">    IReadOnlyList&lt;CellAddress&gt; TraceDependents(WorkbookId wb, SheetId sheet, CellAddress address);</w:t>
      </w:r>
    </w:p>
    <w:p>
      <w:pPr>
        <w:shd w:fill="F5F5F5" w:val="clear"/>
        <w:spacing w:after="80" w:before="80"/>
      </w:pPr>
      <w:r>
        <w:rPr>
          <w:rFonts w:ascii="Consolas" w:cs="Consolas" w:eastAsia="Consolas" w:hAnsi="Consolas"/>
          <w:sz w:val="18"/>
          <w:szCs w:val="18"/>
        </w:rPr>
        <w:t xml:space="preserve">}</w:t>
      </w:r>
    </w:p>
    <w:p>
      <w:pPr>
        <w:shd w:fill="F5F5F5" w:val="clear"/>
        <w:spacing w:after="80" w:before="80"/>
      </w:pPr>
      <w:r>
        <w:rPr>
          <w:rFonts w:ascii="Consolas" w:cs="Consolas" w:eastAsia="Consolas" w:hAnsi="Consolas"/>
          <w:sz w:val="18"/>
          <w:szCs w:val="18"/>
        </w:rPr>
        <w:t xml:space="preserve"/>
      </w:r>
    </w:p>
    <w:p>
      <w:pPr>
        <w:shd w:fill="F5F5F5" w:val="clear"/>
        <w:spacing w:after="80" w:before="80"/>
      </w:pPr>
      <w:r>
        <w:rPr>
          <w:rFonts w:ascii="Consolas" w:cs="Consolas" w:eastAsia="Consolas" w:hAnsi="Consolas"/>
          <w:sz w:val="18"/>
          <w:szCs w:val="18"/>
        </w:rPr>
        <w:t xml:space="preserve">public interface ICalculationService</w:t>
      </w:r>
    </w:p>
    <w:p>
      <w:pPr>
        <w:shd w:fill="F5F5F5" w:val="clear"/>
        <w:spacing w:after="80" w:before="80"/>
      </w:pPr>
      <w:r>
        <w:rPr>
          <w:rFonts w:ascii="Consolas" w:cs="Consolas" w:eastAsia="Consolas" w:hAnsi="Consolas"/>
          <w:sz w:val="18"/>
          <w:szCs w:val="18"/>
        </w:rPr>
        <w:t xml:space="preserve">{</w:t>
      </w:r>
    </w:p>
    <w:p>
      <w:pPr>
        <w:shd w:fill="F5F5F5" w:val="clear"/>
        <w:spacing w:after="80" w:before="80"/>
      </w:pPr>
      <w:r>
        <w:rPr>
          <w:rFonts w:ascii="Consolas" w:cs="Consolas" w:eastAsia="Consolas" w:hAnsi="Consolas"/>
          <w:sz w:val="18"/>
          <w:szCs w:val="18"/>
        </w:rPr>
        <w:t xml:space="preserve">    void MarkDirty(WorkbookId wb, IReadOnlyList&lt;CellAddress&gt; changes);</w:t>
      </w:r>
    </w:p>
    <w:p>
      <w:pPr>
        <w:shd w:fill="F5F5F5" w:val="clear"/>
        <w:spacing w:after="80" w:before="80"/>
      </w:pPr>
      <w:r>
        <w:rPr>
          <w:rFonts w:ascii="Consolas" w:cs="Consolas" w:eastAsia="Consolas" w:hAnsi="Consolas"/>
          <w:sz w:val="18"/>
          <w:szCs w:val="18"/>
        </w:rPr>
        <w:t xml:space="preserve">    RecalcReport RecalcWorkbook(WorkbookId wb, RecalcMode mode);</w:t>
      </w:r>
    </w:p>
    <w:p>
      <w:pPr>
        <w:shd w:fill="F5F5F5" w:val="clear"/>
        <w:spacing w:after="80" w:before="80"/>
      </w:pPr>
      <w:r>
        <w:rPr>
          <w:rFonts w:ascii="Consolas" w:cs="Consolas" w:eastAsia="Consolas" w:hAnsi="Consolas"/>
          <w:sz w:val="18"/>
          <w:szCs w:val="18"/>
        </w:rPr>
        <w:t xml:space="preserve">    RecalcReport RecalcRange(WorkbookId wb, SheetId sheet, GridRange range);</w:t>
      </w:r>
    </w:p>
    <w:p>
      <w:pPr>
        <w:shd w:fill="F5F5F5" w:val="clear"/>
        <w:spacing w:after="80" w:before="80"/>
      </w:pPr>
      <w:r>
        <w:rPr>
          <w:rFonts w:ascii="Consolas" w:cs="Consolas" w:eastAsia="Consolas" w:hAnsi="Consolas"/>
          <w:sz w:val="18"/>
          <w:szCs w:val="18"/>
        </w:rPr>
        <w:t xml:space="preserve">    CalcStateSnapshot GetCalcState(WorkbookId wb);</w:t>
      </w:r>
    </w:p>
    <w:p>
      <w:pPr>
        <w:shd w:fill="F5F5F5" w:val="clear"/>
        <w:spacing w:after="80" w:before="80"/>
      </w:pPr>
      <w:r>
        <w:rPr>
          <w:rFonts w:ascii="Consolas" w:cs="Consolas" w:eastAsia="Consolas" w:hAnsi="Consolas"/>
          <w:sz w:val="18"/>
          <w:szCs w:val="18"/>
        </w:rPr>
        <w:t xml:space="preserve">}</w:t>
      </w:r>
    </w:p>
    <w:p>
      <w:pPr>
        <w:pStyle w:val="Heading2"/>
        <w:spacing w:after="140" w:before="280"/>
      </w:pPr>
      <w:r>
        <w:rPr>
          <w:rFonts w:ascii="Calibri" w:cs="Calibri" w:eastAsia="Calibri" w:hAnsi="Calibri"/>
          <w:b/>
          <w:bCs/>
          <w:color w:val="2E75B6"/>
          <w:sz w:val="26"/>
          <w:szCs w:val="26"/>
        </w:rPr>
        <w:t xml:space="preserve">5.3 Viewport service</w:t>
      </w:r>
    </w:p>
    <w:p>
      <w:pPr>
        <w:spacing w:after="120" w:line="300"/>
      </w:pPr>
      <w:r>
        <w:rPr>
          <w:rFonts w:ascii="Calibri" w:cs="Calibri" w:eastAsia="Calibri" w:hAnsi="Calibri"/>
        </w:rPr>
        <w:t xml:space="preserve">The UI’s window into the engine. The UI asks for view models; it never reads engine internals directly.</w:t>
      </w:r>
    </w:p>
    <w:p>
      <w:pPr>
        <w:shd w:fill="F5F5F5" w:val="clear"/>
        <w:spacing w:after="80" w:before="80"/>
      </w:pPr>
      <w:r>
        <w:rPr>
          <w:rFonts w:ascii="Consolas" w:cs="Consolas" w:eastAsia="Consolas" w:hAnsi="Consolas"/>
          <w:sz w:val="18"/>
          <w:szCs w:val="18"/>
        </w:rPr>
        <w:t xml:space="preserve">public interface IViewportService</w:t>
      </w:r>
    </w:p>
    <w:p>
      <w:pPr>
        <w:shd w:fill="F5F5F5" w:val="clear"/>
        <w:spacing w:after="80" w:before="80"/>
      </w:pPr>
      <w:r>
        <w:rPr>
          <w:rFonts w:ascii="Consolas" w:cs="Consolas" w:eastAsia="Consolas" w:hAnsi="Consolas"/>
          <w:sz w:val="18"/>
          <w:szCs w:val="18"/>
        </w:rPr>
        <w:t xml:space="preserve">{</w:t>
      </w:r>
    </w:p>
    <w:p>
      <w:pPr>
        <w:shd w:fill="F5F5F5" w:val="clear"/>
        <w:spacing w:after="80" w:before="80"/>
      </w:pPr>
      <w:r>
        <w:rPr>
          <w:rFonts w:ascii="Consolas" w:cs="Consolas" w:eastAsia="Consolas" w:hAnsi="Consolas"/>
          <w:sz w:val="18"/>
          <w:szCs w:val="18"/>
        </w:rPr>
        <w:t xml:space="preserve">    ViewportModel GetViewport(WorkbookId wb, SheetId sheet, ViewportRequest request);</w:t>
      </w:r>
    </w:p>
    <w:p>
      <w:pPr>
        <w:shd w:fill="F5F5F5" w:val="clear"/>
        <w:spacing w:after="80" w:before="80"/>
      </w:pPr>
      <w:r>
        <w:rPr>
          <w:rFonts w:ascii="Consolas" w:cs="Consolas" w:eastAsia="Consolas" w:hAnsi="Consolas"/>
          <w:sz w:val="18"/>
          <w:szCs w:val="18"/>
        </w:rPr>
        <w:t xml:space="preserve">    HitTestResult HitTest(WorkbookId wb, SheetId sheet, PixelPoint point, float zoom);</w:t>
      </w:r>
    </w:p>
    <w:p>
      <w:pPr>
        <w:shd w:fill="F5F5F5" w:val="clear"/>
        <w:spacing w:after="80" w:before="80"/>
      </w:pPr>
      <w:r>
        <w:rPr>
          <w:rFonts w:ascii="Consolas" w:cs="Consolas" w:eastAsia="Consolas" w:hAnsi="Consolas"/>
          <w:sz w:val="18"/>
          <w:szCs w:val="18"/>
        </w:rPr>
        <w:t xml:space="preserve">}</w:t>
      </w:r>
    </w:p>
    <w:p>
      <w:pPr>
        <w:pStyle w:val="Heading2"/>
        <w:spacing w:after="140" w:before="280"/>
      </w:pPr>
      <w:r>
        <w:rPr>
          <w:rFonts w:ascii="Calibri" w:cs="Calibri" w:eastAsia="Calibri" w:hAnsi="Calibri"/>
          <w:b/>
          <w:bCs/>
          <w:color w:val="2E75B6"/>
          <w:sz w:val="26"/>
          <w:szCs w:val="26"/>
        </w:rPr>
        <w:t xml:space="preserve">5.4 Command bus</w:t>
      </w:r>
    </w:p>
    <w:p>
      <w:pPr>
        <w:spacing w:after="120" w:line="300"/>
      </w:pPr>
      <w:r>
        <w:rPr>
          <w:rFonts w:ascii="Calibri" w:cs="Calibri" w:eastAsia="Calibri" w:hAnsi="Calibri"/>
        </w:rPr>
        <w:t xml:space="preserve">Every mutation goes through here. This is what makes undo/redo, future collaboration, and future AI actions tractable.</w:t>
      </w:r>
    </w:p>
    <w:p>
      <w:pPr>
        <w:shd w:fill="F5F5F5" w:val="clear"/>
        <w:spacing w:after="80" w:before="80"/>
      </w:pPr>
      <w:r>
        <w:rPr>
          <w:rFonts w:ascii="Consolas" w:cs="Consolas" w:eastAsia="Consolas" w:hAnsi="Consolas"/>
          <w:sz w:val="18"/>
          <w:szCs w:val="18"/>
        </w:rPr>
        <w:t xml:space="preserve">public interface ICommandBus</w:t>
      </w:r>
    </w:p>
    <w:p>
      <w:pPr>
        <w:shd w:fill="F5F5F5" w:val="clear"/>
        <w:spacing w:after="80" w:before="80"/>
      </w:pPr>
      <w:r>
        <w:rPr>
          <w:rFonts w:ascii="Consolas" w:cs="Consolas" w:eastAsia="Consolas" w:hAnsi="Consolas"/>
          <w:sz w:val="18"/>
          <w:szCs w:val="18"/>
        </w:rPr>
        <w:t xml:space="preserve">{</w:t>
      </w:r>
    </w:p>
    <w:p>
      <w:pPr>
        <w:shd w:fill="F5F5F5" w:val="clear"/>
        <w:spacing w:after="80" w:before="80"/>
      </w:pPr>
      <w:r>
        <w:rPr>
          <w:rFonts w:ascii="Consolas" w:cs="Consolas" w:eastAsia="Consolas" w:hAnsi="Consolas"/>
          <w:sz w:val="18"/>
          <w:szCs w:val="18"/>
        </w:rPr>
        <w:t xml:space="preserve">    TransactionId BeginTransaction(string label);</w:t>
      </w:r>
    </w:p>
    <w:p>
      <w:pPr>
        <w:shd w:fill="F5F5F5" w:val="clear"/>
        <w:spacing w:after="80" w:before="80"/>
      </w:pPr>
      <w:r>
        <w:rPr>
          <w:rFonts w:ascii="Consolas" w:cs="Consolas" w:eastAsia="Consolas" w:hAnsi="Consolas"/>
          <w:sz w:val="18"/>
          <w:szCs w:val="18"/>
        </w:rPr>
        <w:t xml:space="preserve">    CommandOutcome Execute(TransactionId tx, IWorkbookCommand command);</w:t>
      </w:r>
    </w:p>
    <w:p>
      <w:pPr>
        <w:shd w:fill="F5F5F5" w:val="clear"/>
        <w:spacing w:after="80" w:before="80"/>
      </w:pPr>
      <w:r>
        <w:rPr>
          <w:rFonts w:ascii="Consolas" w:cs="Consolas" w:eastAsia="Consolas" w:hAnsi="Consolas"/>
          <w:sz w:val="18"/>
          <w:szCs w:val="18"/>
        </w:rPr>
        <w:t xml:space="preserve">    CommitSummary Commit(TransactionId tx);</w:t>
      </w:r>
    </w:p>
    <w:p>
      <w:pPr>
        <w:shd w:fill="F5F5F5" w:val="clear"/>
        <w:spacing w:after="80" w:before="80"/>
      </w:pPr>
      <w:r>
        <w:rPr>
          <w:rFonts w:ascii="Consolas" w:cs="Consolas" w:eastAsia="Consolas" w:hAnsi="Consolas"/>
          <w:sz w:val="18"/>
          <w:szCs w:val="18"/>
        </w:rPr>
        <w:t xml:space="preserve">    void Rollback(TransactionId tx);</w:t>
      </w:r>
    </w:p>
    <w:p>
      <w:pPr>
        <w:shd w:fill="F5F5F5" w:val="clear"/>
        <w:spacing w:after="80" w:before="80"/>
      </w:pPr>
      <w:r>
        <w:rPr>
          <w:rFonts w:ascii="Consolas" w:cs="Consolas" w:eastAsia="Consolas" w:hAnsi="Consolas"/>
          <w:sz w:val="18"/>
          <w:szCs w:val="18"/>
        </w:rPr>
        <w:t xml:space="preserve">    UndoSummary Undo(WorkbookId wb);</w:t>
      </w:r>
    </w:p>
    <w:p>
      <w:pPr>
        <w:shd w:fill="F5F5F5" w:val="clear"/>
        <w:spacing w:after="80" w:before="80"/>
      </w:pPr>
      <w:r>
        <w:rPr>
          <w:rFonts w:ascii="Consolas" w:cs="Consolas" w:eastAsia="Consolas" w:hAnsi="Consolas"/>
          <w:sz w:val="18"/>
          <w:szCs w:val="18"/>
        </w:rPr>
        <w:t xml:space="preserve">    RedoSummary Redo(WorkbookId wb);</w:t>
      </w:r>
    </w:p>
    <w:p>
      <w:pPr>
        <w:shd w:fill="F5F5F5" w:val="clear"/>
        <w:spacing w:after="80" w:before="80"/>
      </w:pPr>
      <w:r>
        <w:rPr>
          <w:rFonts w:ascii="Consolas" w:cs="Consolas" w:eastAsia="Consolas" w:hAnsi="Consolas"/>
          <w:sz w:val="18"/>
          <w:szCs w:val="18"/>
        </w:rPr>
        <w:t xml:space="preserve">}</w:t>
      </w:r>
    </w:p>
    <w:p>
      <w:pPr>
        <w:shd w:fill="F5F5F5" w:val="clear"/>
        <w:spacing w:after="80" w:before="80"/>
      </w:pPr>
      <w:r>
        <w:rPr>
          <w:rFonts w:ascii="Consolas" w:cs="Consolas" w:eastAsia="Consolas" w:hAnsi="Consolas"/>
          <w:sz w:val="18"/>
          <w:szCs w:val="18"/>
        </w:rPr>
        <w:t xml:space="preserve"/>
      </w:r>
    </w:p>
    <w:p>
      <w:pPr>
        <w:shd w:fill="F5F5F5" w:val="clear"/>
        <w:spacing w:after="80" w:before="80"/>
      </w:pPr>
      <w:r>
        <w:rPr>
          <w:rFonts w:ascii="Consolas" w:cs="Consolas" w:eastAsia="Consolas" w:hAnsi="Consolas"/>
          <w:sz w:val="18"/>
          <w:szCs w:val="18"/>
        </w:rPr>
        <w:t xml:space="preserve">// Concrete commands (Phase 1 minimum set):</w:t>
      </w:r>
    </w:p>
    <w:p>
      <w:pPr>
        <w:shd w:fill="F5F5F5" w:val="clear"/>
        <w:spacing w:after="80" w:before="80"/>
      </w:pPr>
      <w:r>
        <w:rPr>
          <w:rFonts w:ascii="Consolas" w:cs="Consolas" w:eastAsia="Consolas" w:hAnsi="Consolas"/>
          <w:sz w:val="18"/>
          <w:szCs w:val="18"/>
        </w:rPr>
        <w:t xml:space="preserve">// EditCellsCommand, ApplyStyleCommand,</w:t>
      </w:r>
    </w:p>
    <w:p>
      <w:pPr>
        <w:shd w:fill="F5F5F5" w:val="clear"/>
        <w:spacing w:after="80" w:before="80"/>
      </w:pPr>
      <w:r>
        <w:rPr>
          <w:rFonts w:ascii="Consolas" w:cs="Consolas" w:eastAsia="Consolas" w:hAnsi="Consolas"/>
          <w:sz w:val="18"/>
          <w:szCs w:val="18"/>
        </w:rPr>
        <w:t xml:space="preserve">// InsertRowsCommand, DeleteRowsCommand,</w:t>
      </w:r>
    </w:p>
    <w:p>
      <w:pPr>
        <w:shd w:fill="F5F5F5" w:val="clear"/>
        <w:spacing w:after="80" w:before="80"/>
      </w:pPr>
      <w:r>
        <w:rPr>
          <w:rFonts w:ascii="Consolas" w:cs="Consolas" w:eastAsia="Consolas" w:hAnsi="Consolas"/>
          <w:sz w:val="18"/>
          <w:szCs w:val="18"/>
        </w:rPr>
        <w:t xml:space="preserve">// InsertColumnsCommand, DeleteColumnsCommand,</w:t>
      </w:r>
    </w:p>
    <w:p>
      <w:pPr>
        <w:shd w:fill="F5F5F5" w:val="clear"/>
        <w:spacing w:after="80" w:before="80"/>
      </w:pPr>
      <w:r>
        <w:rPr>
          <w:rFonts w:ascii="Consolas" w:cs="Consolas" w:eastAsia="Consolas" w:hAnsi="Consolas"/>
          <w:sz w:val="18"/>
          <w:szCs w:val="18"/>
        </w:rPr>
        <w:t xml:space="preserve">// AddSheetCommand, RenameSheetCommand</w:t>
      </w:r>
    </w:p>
    <w:p>
      <w:pPr>
        <w:pStyle w:val="Heading2"/>
        <w:spacing w:after="140" w:before="280"/>
      </w:pPr>
      <w:r>
        <w:rPr>
          <w:rFonts w:ascii="Calibri" w:cs="Calibri" w:eastAsia="Calibri" w:hAnsi="Calibri"/>
          <w:b/>
          <w:bCs/>
          <w:color w:val="2E75B6"/>
          <w:sz w:val="26"/>
          <w:szCs w:val="26"/>
        </w:rPr>
        <w:t xml:space="preserve">5.5 Engine event stream</w:t>
      </w:r>
    </w:p>
    <w:p>
      <w:pPr>
        <w:shd w:fill="F5F5F5" w:val="clear"/>
        <w:spacing w:after="80" w:before="80"/>
      </w:pPr>
      <w:r>
        <w:rPr>
          <w:rFonts w:ascii="Consolas" w:cs="Consolas" w:eastAsia="Consolas" w:hAnsi="Consolas"/>
          <w:sz w:val="18"/>
          <w:szCs w:val="18"/>
        </w:rPr>
        <w:t xml:space="preserve">public interface IEngineEventBus</w:t>
      </w:r>
    </w:p>
    <w:p>
      <w:pPr>
        <w:shd w:fill="F5F5F5" w:val="clear"/>
        <w:spacing w:after="80" w:before="80"/>
      </w:pPr>
      <w:r>
        <w:rPr>
          <w:rFonts w:ascii="Consolas" w:cs="Consolas" w:eastAsia="Consolas" w:hAnsi="Consolas"/>
          <w:sz w:val="18"/>
          <w:szCs w:val="18"/>
        </w:rPr>
        <w:t xml:space="preserve">{</w:t>
      </w:r>
    </w:p>
    <w:p>
      <w:pPr>
        <w:shd w:fill="F5F5F5" w:val="clear"/>
        <w:spacing w:after="80" w:before="80"/>
      </w:pPr>
      <w:r>
        <w:rPr>
          <w:rFonts w:ascii="Consolas" w:cs="Consolas" w:eastAsia="Consolas" w:hAnsi="Consolas"/>
          <w:sz w:val="18"/>
          <w:szCs w:val="18"/>
        </w:rPr>
        <w:t xml:space="preserve">    IObservable&lt;EngineEvent&gt; Events { get; }</w:t>
      </w:r>
    </w:p>
    <w:p>
      <w:pPr>
        <w:shd w:fill="F5F5F5" w:val="clear"/>
        <w:spacing w:after="80" w:before="80"/>
      </w:pPr>
      <w:r>
        <w:rPr>
          <w:rFonts w:ascii="Consolas" w:cs="Consolas" w:eastAsia="Consolas" w:hAnsi="Consolas"/>
          <w:sz w:val="18"/>
          <w:szCs w:val="18"/>
        </w:rPr>
        <w:t xml:space="preserve">}</w:t>
      </w:r>
    </w:p>
    <w:p>
      <w:pPr>
        <w:shd w:fill="F5F5F5" w:val="clear"/>
        <w:spacing w:after="80" w:before="80"/>
      </w:pPr>
      <w:r>
        <w:rPr>
          <w:rFonts w:ascii="Consolas" w:cs="Consolas" w:eastAsia="Consolas" w:hAnsi="Consolas"/>
          <w:sz w:val="18"/>
          <w:szCs w:val="18"/>
        </w:rPr>
        <w:t xml:space="preserve"/>
      </w:r>
    </w:p>
    <w:p>
      <w:pPr>
        <w:shd w:fill="F5F5F5" w:val="clear"/>
        <w:spacing w:after="80" w:before="80"/>
      </w:pPr>
      <w:r>
        <w:rPr>
          <w:rFonts w:ascii="Consolas" w:cs="Consolas" w:eastAsia="Consolas" w:hAnsi="Consolas"/>
          <w:sz w:val="18"/>
          <w:szCs w:val="18"/>
        </w:rPr>
        <w:t xml:space="preserve">// Events emitted: WorkbookOpenedEvent, CellsChangedEvent,</w:t>
      </w:r>
    </w:p>
    <w:p>
      <w:pPr>
        <w:shd w:fill="F5F5F5" w:val="clear"/>
        <w:spacing w:after="80" w:before="80"/>
      </w:pPr>
      <w:r>
        <w:rPr>
          <w:rFonts w:ascii="Consolas" w:cs="Consolas" w:eastAsia="Consolas" w:hAnsi="Consolas"/>
          <w:sz w:val="18"/>
          <w:szCs w:val="18"/>
        </w:rPr>
        <w:t xml:space="preserve">// RecalcStartedEvent, RecalcCompletedEvent, ErrorRaisedEvent</w:t>
      </w:r>
    </w:p>
    <w:p>
      <w:pPr>
        <w:pStyle w:val="Heading1"/>
        <w:spacing w:after="180" w:before="360"/>
      </w:pPr>
      <w:r>
        <w:rPr>
          <w:rFonts w:ascii="Calibri" w:cs="Calibri" w:eastAsia="Calibri" w:hAnsi="Calibri"/>
          <w:b/>
          <w:bCs/>
          <w:color w:val="1F3864"/>
          <w:sz w:val="32"/>
          <w:szCs w:val="32"/>
        </w:rPr>
        <w:t xml:space="preserve">6. Build Phases</w:t>
      </w:r>
    </w:p>
    <w:p>
      <w:pPr>
        <w:spacing w:after="120" w:line="300"/>
      </w:pPr>
      <w:r>
        <w:rPr>
          <w:rFonts w:ascii="Calibri" w:cs="Calibri" w:eastAsia="Calibri" w:hAnsi="Calibri"/>
        </w:rPr>
        <w:t xml:space="preserve">Each phase ends with a working, demoable build. Do not start Phase N+1 until Phase N is genuinely complete (passing tests, no known critical bugs).</w:t>
      </w:r>
    </w:p>
    <w:p>
      <w:pPr>
        <w:pStyle w:val="Heading2"/>
        <w:spacing w:after="140" w:before="280"/>
      </w:pPr>
      <w:r>
        <w:rPr>
          <w:rFonts w:ascii="Calibri" w:cs="Calibri" w:eastAsia="Calibri" w:hAnsi="Calibri"/>
          <w:b/>
          <w:bCs/>
          <w:color w:val="2E75B6"/>
          <w:sz w:val="26"/>
          <w:szCs w:val="26"/>
        </w:rPr>
        <w:t xml:space="preserve">Phase 0 — Foundations (~1 week)</w:t>
      </w:r>
    </w:p>
    <w:p>
      <w:pPr>
        <w:spacing w:after="120" w:line="300"/>
      </w:pPr>
      <w:r>
        <w:rPr>
          <w:rFonts w:ascii="Calibri" w:cs="Calibri" w:eastAsia="Calibri" w:hAnsi="Calibri"/>
          <w:b/>
          <w:bCs/>
        </w:rPr>
        <w:t xml:space="preserve">Goal: </w:t>
      </w:r>
      <w:r>
        <w:rPr>
          <w:rFonts w:ascii="Calibri" w:cs="Calibri" w:eastAsia="Calibri" w:hAnsi="Calibri"/>
        </w:rPr>
        <w:t xml:space="preserve">Empty solution that compiles, has CI, runs tests, and opens a blank window.</w:t>
      </w:r>
    </w:p>
    <w:p>
      <w:pPr>
        <w:pStyle w:val="ListParagraph"/>
        <w:numPr>
          <w:ilvl w:val="0"/>
          <w:numId w:val="2"/>
        </w:numPr>
        <w:spacing w:after="80"/>
      </w:pPr>
      <w:r>
        <w:rPr>
          <w:rFonts w:ascii="Calibri" w:cs="Calibri" w:eastAsia="Calibri" w:hAnsi="Calibri"/>
        </w:rPr>
        <w:t xml:space="preserve">Initialize git repo with .gitignore for .NET and Visual Studio.</w:t>
      </w:r>
    </w:p>
    <w:p>
      <w:pPr>
        <w:pStyle w:val="ListParagraph"/>
        <w:numPr>
          <w:ilvl w:val="0"/>
          <w:numId w:val="2"/>
        </w:numPr>
        <w:spacing w:after="80"/>
      </w:pPr>
      <w:r>
        <w:rPr>
          <w:rFonts w:ascii="Calibri" w:cs="Calibri" w:eastAsia="Calibri" w:hAnsi="Calibri"/>
        </w:rPr>
        <w:t xml:space="preserve">Create solution with all 7 projects from §4.</w:t>
      </w:r>
    </w:p>
    <w:p>
      <w:pPr>
        <w:pStyle w:val="ListParagraph"/>
        <w:numPr>
          <w:ilvl w:val="0"/>
          <w:numId w:val="2"/>
        </w:numPr>
        <w:spacing w:after="80"/>
      </w:pPr>
      <w:r>
        <w:rPr>
          <w:rFonts w:ascii="Calibri" w:cs="Calibri" w:eastAsia="Calibri" w:hAnsi="Calibri"/>
        </w:rPr>
        <w:t xml:space="preserve">Set up project references per §4.1 dependency rules.</w:t>
      </w:r>
    </w:p>
    <w:p>
      <w:pPr>
        <w:pStyle w:val="ListParagraph"/>
        <w:numPr>
          <w:ilvl w:val="0"/>
          <w:numId w:val="2"/>
        </w:numPr>
        <w:spacing w:after="80"/>
      </w:pPr>
      <w:r>
        <w:rPr>
          <w:rFonts w:ascii="Calibri" w:cs="Calibri" w:eastAsia="Calibri" w:hAnsi="Calibri"/>
        </w:rPr>
        <w:t xml:space="preserve">Add xUnit test projects with one passing smoke test each.</w:t>
      </w:r>
    </w:p>
    <w:p>
      <w:pPr>
        <w:pStyle w:val="ListParagraph"/>
        <w:numPr>
          <w:ilvl w:val="0"/>
          <w:numId w:val="2"/>
        </w:numPr>
        <w:spacing w:after="80"/>
      </w:pPr>
      <w:r>
        <w:rPr>
          <w:rFonts w:ascii="Calibri" w:cs="Calibri" w:eastAsia="Calibri" w:hAnsi="Calibri"/>
        </w:rPr>
        <w:t xml:space="preserve">Set up CI: build + test on every push.</w:t>
      </w:r>
    </w:p>
    <w:p>
      <w:pPr>
        <w:pStyle w:val="ListParagraph"/>
        <w:numPr>
          <w:ilvl w:val="0"/>
          <w:numId w:val="2"/>
        </w:numPr>
        <w:spacing w:after="80"/>
      </w:pPr>
      <w:r>
        <w:rPr>
          <w:rFonts w:ascii="Calibri" w:cs="Calibri" w:eastAsia="Calibri" w:hAnsi="Calibri"/>
        </w:rPr>
        <w:t xml:space="preserve">Add Serilog with console + rolling file sinks.</w:t>
      </w:r>
    </w:p>
    <w:p>
      <w:pPr>
        <w:pStyle w:val="ListParagraph"/>
        <w:numPr>
          <w:ilvl w:val="0"/>
          <w:numId w:val="2"/>
        </w:numPr>
        <w:spacing w:after="80"/>
      </w:pPr>
      <w:r>
        <w:rPr>
          <w:rFonts w:ascii="Calibri" w:cs="Calibri" w:eastAsia="Calibri" w:hAnsi="Calibri"/>
        </w:rPr>
        <w:t xml:space="preserve">Set up DI container in App.Host.</w:t>
      </w:r>
    </w:p>
    <w:p>
      <w:pPr>
        <w:pStyle w:val="ListParagraph"/>
        <w:numPr>
          <w:ilvl w:val="0"/>
          <w:numId w:val="2"/>
        </w:numPr>
        <w:spacing w:after="80"/>
      </w:pPr>
      <w:r>
        <w:rPr>
          <w:rFonts w:ascii="Calibri" w:cs="Calibri" w:eastAsia="Calibri" w:hAnsi="Calibri"/>
        </w:rPr>
        <w:t xml:space="preserve">Write docs/ARCHITECTURE.md stub.</w:t>
      </w:r>
    </w:p>
    <w:p>
      <w:pPr>
        <w:pStyle w:val="ListParagraph"/>
        <w:numPr>
          <w:ilvl w:val="0"/>
          <w:numId w:val="2"/>
        </w:numPr>
        <w:spacing w:after="80"/>
      </w:pPr>
      <w:r>
        <w:rPr>
          <w:rFonts w:ascii="Calibri" w:cs="Calibri" w:eastAsia="Calibri" w:hAnsi="Calibri"/>
        </w:rPr>
        <w:t xml:space="preserve">Add first ADR: "Why C#/.NET 8 and WPF for v1".</w:t>
      </w:r>
    </w:p>
    <w:p>
      <w:pPr>
        <w:spacing w:after="120" w:line="300"/>
      </w:pPr>
      <w:r>
        <w:rPr>
          <w:rFonts w:ascii="Calibri" w:cs="Calibri" w:eastAsia="Calibri" w:hAnsi="Calibri"/>
          <w:b/>
          <w:bCs/>
        </w:rPr>
        <w:t xml:space="preserve">Done when: </w:t>
      </w:r>
      <w:r>
        <w:rPr>
          <w:rFonts w:ascii="Calibri" w:cs="Calibri" w:eastAsia="Calibri" w:hAnsi="Calibri"/>
        </w:rPr>
        <w:t xml:space="preserve">dotnet build &amp;&amp; dotnet test is green in CI, and the app opens a window titled "ExcelClone".</w:t>
      </w:r>
    </w:p>
    <w:p>
      <w:pPr>
        <w:pStyle w:val="Heading2"/>
        <w:spacing w:after="140" w:before="280"/>
      </w:pPr>
      <w:r>
        <w:rPr>
          <w:rFonts w:ascii="Calibri" w:cs="Calibri" w:eastAsia="Calibri" w:hAnsi="Calibri"/>
          <w:b/>
          <w:bCs/>
          <w:color w:val="2E75B6"/>
          <w:sz w:val="26"/>
          <w:szCs w:val="26"/>
        </w:rPr>
        <w:t xml:space="preserve">Phase 1 — MVP: It is a spreadsheet (4–6 weeks)</w:t>
      </w:r>
    </w:p>
    <w:p>
      <w:pPr>
        <w:spacing w:after="120" w:line="300"/>
      </w:pPr>
      <w:r>
        <w:rPr>
          <w:rFonts w:ascii="Calibri" w:cs="Calibri" w:eastAsia="Calibri" w:hAnsi="Calibri"/>
          <w:b/>
          <w:bCs/>
        </w:rPr>
        <w:t xml:space="preserve">Goal: </w:t>
      </w:r>
      <w:r>
        <w:rPr>
          <w:rFonts w:ascii="Calibri" w:cs="Calibri" w:eastAsia="Calibri" w:hAnsi="Calibri"/>
        </w:rPr>
        <w:t xml:space="preserve">A user could call this a spreadsheet without laughing.</w:t>
      </w:r>
    </w:p>
    <w:p>
      <w:pPr>
        <w:pStyle w:val="Heading3"/>
        <w:spacing w:after="100" w:before="220"/>
      </w:pPr>
      <w:r>
        <w:rPr>
          <w:rFonts w:ascii="Calibri" w:cs="Calibri" w:eastAsia="Calibri" w:hAnsi="Calibri"/>
          <w:b/>
          <w:bCs/>
          <w:color w:val="404040"/>
          <w:sz w:val="22"/>
          <w:szCs w:val="22"/>
        </w:rPr>
        <w:t xml:space="preserve">1.1 Core model</w:t>
      </w:r>
    </w:p>
    <w:p>
      <w:pPr>
        <w:pStyle w:val="ListParagraph"/>
        <w:numPr>
          <w:ilvl w:val="0"/>
          <w:numId w:val="2"/>
        </w:numPr>
        <w:spacing w:after="80"/>
      </w:pPr>
      <w:r>
        <w:rPr>
          <w:rFonts w:ascii="Calibri" w:cs="Calibri" w:eastAsia="Calibri" w:hAnsi="Calibri"/>
        </w:rPr>
        <w:t xml:space="preserve">Workbook, Sheet, Cell, Style, NamedRange types.</w:t>
      </w:r>
    </w:p>
    <w:p>
      <w:pPr>
        <w:pStyle w:val="ListParagraph"/>
        <w:numPr>
          <w:ilvl w:val="0"/>
          <w:numId w:val="2"/>
        </w:numPr>
        <w:spacing w:after="80"/>
      </w:pPr>
      <w:r>
        <w:rPr>
          <w:rFonts w:ascii="Calibri" w:cs="Calibri" w:eastAsia="Calibri" w:hAnsi="Calibri"/>
        </w:rPr>
        <w:t xml:space="preserve">Storage: Dictionary&lt;CellAddress, Cell&gt; per sheet. NOT sparse columnar — that’s premature.</w:t>
      </w:r>
    </w:p>
    <w:p>
      <w:pPr>
        <w:pStyle w:val="ListParagraph"/>
        <w:numPr>
          <w:ilvl w:val="0"/>
          <w:numId w:val="2"/>
        </w:numPr>
        <w:spacing w:after="80"/>
      </w:pPr>
      <w:r>
        <w:rPr>
          <w:rFonts w:ascii="Calibri" w:cs="Calibri" w:eastAsia="Calibri" w:hAnsi="Calibri"/>
        </w:rPr>
        <w:t xml:space="preserve">CellAddress, GridRange value types with A1-notation parsing/formatting helpers.</w:t>
      </w:r>
    </w:p>
    <w:p>
      <w:pPr>
        <w:pStyle w:val="Heading3"/>
        <w:spacing w:after="100" w:before="220"/>
      </w:pPr>
      <w:r>
        <w:rPr>
          <w:rFonts w:ascii="Calibri" w:cs="Calibri" w:eastAsia="Calibri" w:hAnsi="Calibri"/>
          <w:b/>
          <w:bCs/>
          <w:color w:val="404040"/>
          <w:sz w:val="22"/>
          <w:szCs w:val="22"/>
        </w:rPr>
        <w:t xml:space="preserve">1.2 Formula engine</w:t>
      </w:r>
    </w:p>
    <w:p>
      <w:pPr>
        <w:pStyle w:val="ListParagraph"/>
        <w:numPr>
          <w:ilvl w:val="0"/>
          <w:numId w:val="2"/>
        </w:numPr>
        <w:spacing w:after="80"/>
      </w:pPr>
      <w:r>
        <w:rPr>
          <w:rFonts w:ascii="Calibri" w:cs="Calibri" w:eastAsia="Calibri" w:hAnsi="Calibri"/>
        </w:rPr>
        <w:t xml:space="preserve">Lexer: tokens for numbers, strings, cell refs, range refs, operators, function names, parens, commas.</w:t>
      </w:r>
    </w:p>
    <w:p>
      <w:pPr>
        <w:pStyle w:val="ListParagraph"/>
        <w:numPr>
          <w:ilvl w:val="0"/>
          <w:numId w:val="2"/>
        </w:numPr>
        <w:spacing w:after="80"/>
      </w:pPr>
      <w:r>
        <w:rPr>
          <w:rFonts w:ascii="Calibri" w:cs="Calibri" w:eastAsia="Calibri" w:hAnsi="Calibri"/>
        </w:rPr>
        <w:t xml:space="preserve">Parser: recursive descent or shunting-yard producing an AST.</w:t>
      </w:r>
    </w:p>
    <w:p>
      <w:pPr>
        <w:pStyle w:val="ListParagraph"/>
        <w:numPr>
          <w:ilvl w:val="0"/>
          <w:numId w:val="2"/>
        </w:numPr>
        <w:spacing w:after="80"/>
      </w:pPr>
      <w:r>
        <w:rPr>
          <w:rFonts w:ascii="Calibri" w:cs="Calibri" w:eastAsia="Calibri" w:hAnsi="Calibri"/>
        </w:rPr>
        <w:t xml:space="preserve">Binder: resolves cell/range references, validates function arities.</w:t>
      </w:r>
    </w:p>
    <w:p>
      <w:pPr>
        <w:pStyle w:val="ListParagraph"/>
        <w:numPr>
          <w:ilvl w:val="0"/>
          <w:numId w:val="2"/>
        </w:numPr>
        <w:spacing w:after="80"/>
      </w:pPr>
      <w:r>
        <w:rPr>
          <w:rFonts w:ascii="Calibri" w:cs="Calibri" w:eastAsia="Calibri" w:hAnsi="Calibri"/>
        </w:rPr>
        <w:t xml:space="preserve">Evaluator: walks the AST against the workbook.</w:t>
      </w:r>
    </w:p>
    <w:p>
      <w:pPr>
        <w:pStyle w:val="ListParagraph"/>
        <w:numPr>
          <w:ilvl w:val="0"/>
          <w:numId w:val="2"/>
        </w:numPr>
        <w:spacing w:after="80"/>
      </w:pPr>
      <w:r>
        <w:rPr>
          <w:rFonts w:ascii="Calibri" w:cs="Calibri" w:eastAsia="Calibri" w:hAnsi="Calibri"/>
        </w:rPr>
        <w:t xml:space="preserve">Functions in v1 (15 minimum): SUM, AVERAGE, MIN, MAX, COUNT, COUNTA, IF, AND, OR, NOT, ROUND, ABS, CONCAT, LEN, LEFT, RIGHT.</w:t>
      </w:r>
    </w:p>
    <w:p>
      <w:pPr>
        <w:pBdr>
          <w:left w:val="single" w:color="E8A33D" w:sz="24" w:space="8"/>
        </w:pBdr>
        <w:shd w:fill="FFF4E5" w:val="clear"/>
        <w:spacing w:after="120" w:before="120"/>
      </w:pPr>
      <w:r>
        <w:rPr>
          <w:rFonts w:ascii="Calibri" w:cs="Calibri" w:eastAsia="Calibri" w:hAnsi="Calibri"/>
          <w:b/>
          <w:bCs/>
        </w:rPr>
        <w:t xml:space="preserve">First test you write: </w:t>
      </w:r>
      <w:r>
        <w:rPr>
          <w:rFonts w:ascii="Calibri" w:cs="Calibri" w:eastAsia="Calibri" w:hAnsi="Calibri"/>
          <w:i/>
          <w:iCs/>
        </w:rPr>
        <w:t xml:space="preserve">Evaluate("=SUM(A1:A3)") with A1=1, A2=2, A3=3 returns 6. This single test exercises tokenizer, parser, range expansion, and evaluator.</w:t>
      </w:r>
    </w:p>
    <w:p>
      <w:pPr>
        <w:pStyle w:val="Heading3"/>
        <w:spacing w:after="100" w:before="220"/>
      </w:pPr>
      <w:r>
        <w:rPr>
          <w:rFonts w:ascii="Calibri" w:cs="Calibri" w:eastAsia="Calibri" w:hAnsi="Calibri"/>
          <w:b/>
          <w:bCs/>
          <w:color w:val="404040"/>
          <w:sz w:val="22"/>
          <w:szCs w:val="22"/>
        </w:rPr>
        <w:t xml:space="preserve">1.3 Dependency graph &amp; recalc</w:t>
      </w:r>
    </w:p>
    <w:p>
      <w:pPr>
        <w:pStyle w:val="ListParagraph"/>
        <w:numPr>
          <w:ilvl w:val="0"/>
          <w:numId w:val="2"/>
        </w:numPr>
        <w:spacing w:after="80"/>
      </w:pPr>
      <w:r>
        <w:rPr>
          <w:rFonts w:ascii="Calibri" w:cs="Calibri" w:eastAsia="Calibri" w:hAnsi="Calibri"/>
        </w:rPr>
        <w:t xml:space="preserve">Build dependency graph as cells reference each other.</w:t>
      </w:r>
    </w:p>
    <w:p>
      <w:pPr>
        <w:pStyle w:val="ListParagraph"/>
        <w:numPr>
          <w:ilvl w:val="0"/>
          <w:numId w:val="2"/>
        </w:numPr>
        <w:spacing w:after="80"/>
      </w:pPr>
      <w:r>
        <w:rPr>
          <w:rFonts w:ascii="Calibri" w:cs="Calibri" w:eastAsia="Calibri" w:hAnsi="Calibri"/>
        </w:rPr>
        <w:t xml:space="preserve">Mark dirty on change; recalc in topological order; never recalc the whole sheet.</w:t>
      </w:r>
    </w:p>
    <w:p>
      <w:pPr>
        <w:pStyle w:val="ListParagraph"/>
        <w:numPr>
          <w:ilvl w:val="0"/>
          <w:numId w:val="2"/>
        </w:numPr>
        <w:spacing w:after="80"/>
      </w:pPr>
      <w:r>
        <w:rPr>
          <w:rFonts w:ascii="Calibri" w:cs="Calibri" w:eastAsia="Calibri" w:hAnsi="Calibri"/>
        </w:rPr>
        <w:t xml:space="preserve">Cycle detection with #CIRCULAR! error result.</w:t>
      </w:r>
    </w:p>
    <w:p>
      <w:pPr>
        <w:pStyle w:val="ListParagraph"/>
        <w:numPr>
          <w:ilvl w:val="0"/>
          <w:numId w:val="2"/>
        </w:numPr>
        <w:spacing w:after="80"/>
      </w:pPr>
      <w:r>
        <w:rPr>
          <w:rFonts w:ascii="Calibri" w:cs="Calibri" w:eastAsia="Calibri" w:hAnsi="Calibri"/>
        </w:rPr>
        <w:t xml:space="preserve">Test corpus: 50+ unit tests covering operator precedence, range expansion, cycle detection, error propagation.</w:t>
      </w:r>
    </w:p>
    <w:p>
      <w:pPr>
        <w:pStyle w:val="Heading3"/>
        <w:spacing w:after="100" w:before="220"/>
      </w:pPr>
      <w:r>
        <w:rPr>
          <w:rFonts w:ascii="Calibri" w:cs="Calibri" w:eastAsia="Calibri" w:hAnsi="Calibri"/>
          <w:b/>
          <w:bCs/>
          <w:color w:val="404040"/>
          <w:sz w:val="22"/>
          <w:szCs w:val="22"/>
        </w:rPr>
        <w:t xml:space="preserve">1.4 Command bus &amp; undo/redo</w:t>
      </w:r>
    </w:p>
    <w:p>
      <w:pPr>
        <w:pStyle w:val="ListParagraph"/>
        <w:numPr>
          <w:ilvl w:val="0"/>
          <w:numId w:val="2"/>
        </w:numPr>
        <w:spacing w:after="80"/>
      </w:pPr>
      <w:r>
        <w:rPr>
          <w:rFonts w:ascii="Calibri" w:cs="Calibri" w:eastAsia="Calibri" w:hAnsi="Calibri"/>
        </w:rPr>
        <w:t xml:space="preserve">ICommandBus implementation with transaction journal.</w:t>
      </w:r>
    </w:p>
    <w:p>
      <w:pPr>
        <w:pStyle w:val="ListParagraph"/>
        <w:numPr>
          <w:ilvl w:val="0"/>
          <w:numId w:val="2"/>
        </w:numPr>
        <w:spacing w:after="80"/>
      </w:pPr>
      <w:r>
        <w:rPr>
          <w:rFonts w:ascii="Calibri" w:cs="Calibri" w:eastAsia="Calibri" w:hAnsi="Calibri"/>
        </w:rPr>
        <w:t xml:space="preserve">Per-workbook undo/redo stack (depth: 100 minimum).</w:t>
      </w:r>
    </w:p>
    <w:p>
      <w:pPr>
        <w:pStyle w:val="ListParagraph"/>
        <w:numPr>
          <w:ilvl w:val="0"/>
          <w:numId w:val="2"/>
        </w:numPr>
        <w:spacing w:after="80"/>
      </w:pPr>
      <w:r>
        <w:rPr>
          <w:rFonts w:ascii="Calibri" w:cs="Calibri" w:eastAsia="Calibri" w:hAnsi="Calibri"/>
        </w:rPr>
        <w:t xml:space="preserve">Commands implemented: EditCells, InsertRows, DeleteRows, InsertColumns, DeleteColumns, AddSheet, RenameSheet.</w:t>
      </w:r>
    </w:p>
    <w:p>
      <w:pPr>
        <w:pStyle w:val="ListParagraph"/>
        <w:numPr>
          <w:ilvl w:val="0"/>
          <w:numId w:val="2"/>
        </w:numPr>
        <w:spacing w:after="80"/>
      </w:pPr>
      <w:r>
        <w:rPr>
          <w:rFonts w:ascii="Calibri" w:cs="Calibri" w:eastAsia="Calibri" w:hAnsi="Calibri"/>
        </w:rPr>
        <w:t xml:space="preserve">Every UI action goes through the command bus. No exceptions.</w:t>
      </w:r>
    </w:p>
    <w:p>
      <w:pPr>
        <w:pStyle w:val="Heading3"/>
        <w:spacing w:after="100" w:before="220"/>
      </w:pPr>
      <w:r>
        <w:rPr>
          <w:rFonts w:ascii="Calibri" w:cs="Calibri" w:eastAsia="Calibri" w:hAnsi="Calibri"/>
          <w:b/>
          <w:bCs/>
          <w:color w:val="404040"/>
          <w:sz w:val="22"/>
          <w:szCs w:val="22"/>
        </w:rPr>
        <w:t xml:space="preserve">1.5 Virtualized grid (the hardest UI piece)</w:t>
      </w:r>
    </w:p>
    <w:p>
      <w:pPr>
        <w:pStyle w:val="ListParagraph"/>
        <w:numPr>
          <w:ilvl w:val="0"/>
          <w:numId w:val="2"/>
        </w:numPr>
        <w:spacing w:after="80"/>
      </w:pPr>
      <w:r>
        <w:rPr>
          <w:rFonts w:ascii="Calibri" w:cs="Calibri" w:eastAsia="Calibri" w:hAnsi="Calibri"/>
        </w:rPr>
        <w:t xml:space="preserve">Custom WPF control rendering only the visible viewport.</w:t>
      </w:r>
    </w:p>
    <w:p>
      <w:pPr>
        <w:pStyle w:val="ListParagraph"/>
        <w:numPr>
          <w:ilvl w:val="0"/>
          <w:numId w:val="2"/>
        </w:numPr>
        <w:spacing w:after="80"/>
      </w:pPr>
      <w:r>
        <w:rPr>
          <w:rFonts w:ascii="Calibri" w:cs="Calibri" w:eastAsia="Calibri" w:hAnsi="Calibri"/>
        </w:rPr>
        <w:t xml:space="preserve">Asks the engine for cells via IViewportService.GetViewport().</w:t>
      </w:r>
    </w:p>
    <w:p>
      <w:pPr>
        <w:pStyle w:val="ListParagraph"/>
        <w:numPr>
          <w:ilvl w:val="0"/>
          <w:numId w:val="2"/>
        </w:numPr>
        <w:spacing w:after="80"/>
      </w:pPr>
      <w:r>
        <w:rPr>
          <w:rFonts w:ascii="Calibri" w:cs="Calibri" w:eastAsia="Calibri" w:hAnsi="Calibri"/>
        </w:rPr>
        <w:t xml:space="preserve">Scroll, select, keyboard nav, edit-in-place, formula bar synced to active cell.</w:t>
      </w:r>
    </w:p>
    <w:p>
      <w:pPr>
        <w:pStyle w:val="ListParagraph"/>
        <w:numPr>
          <w:ilvl w:val="0"/>
          <w:numId w:val="2"/>
        </w:numPr>
        <w:spacing w:after="80"/>
      </w:pPr>
      <w:r>
        <w:rPr>
          <w:rFonts w:ascii="Calibri" w:cs="Calibri" w:eastAsia="Calibri" w:hAnsi="Calibri"/>
        </w:rPr>
        <w:t xml:space="preserve">Copy/paste/cut within the sheet.</w:t>
      </w:r>
    </w:p>
    <w:p>
      <w:pPr>
        <w:pStyle w:val="ListParagraph"/>
        <w:numPr>
          <w:ilvl w:val="0"/>
          <w:numId w:val="2"/>
        </w:numPr>
        <w:spacing w:after="80"/>
      </w:pPr>
      <w:r>
        <w:rPr>
          <w:rFonts w:ascii="Calibri" w:cs="Calibri" w:eastAsia="Calibri" w:hAnsi="Calibri"/>
        </w:rPr>
        <w:t xml:space="preserve">Performance bar: smooth scrolling on a 100k-cell sheet on a mid-range laptop.</w:t>
      </w:r>
    </w:p>
    <w:p>
      <w:pPr>
        <w:pStyle w:val="Heading3"/>
        <w:spacing w:after="100" w:before="220"/>
      </w:pPr>
      <w:r>
        <w:rPr>
          <w:rFonts w:ascii="Calibri" w:cs="Calibri" w:eastAsia="Calibri" w:hAnsi="Calibri"/>
          <w:b/>
          <w:bCs/>
          <w:color w:val="404040"/>
          <w:sz w:val="22"/>
          <w:szCs w:val="22"/>
        </w:rPr>
        <w:t xml:space="preserve">1.6 Native save/load format</w:t>
      </w:r>
    </w:p>
    <w:p>
      <w:pPr>
        <w:pStyle w:val="ListParagraph"/>
        <w:numPr>
          <w:ilvl w:val="0"/>
          <w:numId w:val="2"/>
        </w:numPr>
        <w:spacing w:after="80"/>
      </w:pPr>
      <w:r>
        <w:rPr>
          <w:rFonts w:ascii="Calibri" w:cs="Calibri" w:eastAsia="Calibri" w:hAnsi="Calibri"/>
        </w:rPr>
        <w:t xml:space="preserve">NOT xlsx yet. Use JSON or MessagePack for native format.</w:t>
      </w:r>
    </w:p>
    <w:p>
      <w:pPr>
        <w:pStyle w:val="ListParagraph"/>
        <w:numPr>
          <w:ilvl w:val="0"/>
          <w:numId w:val="2"/>
        </w:numPr>
        <w:spacing w:after="80"/>
      </w:pPr>
      <w:r>
        <w:rPr>
          <w:rFonts w:ascii="Calibri" w:cs="Calibri" w:eastAsia="Calibri" w:hAnsi="Calibri"/>
        </w:rPr>
        <w:t xml:space="preserve">Round-trip test: open → no changes → save → identical.</w:t>
      </w:r>
    </w:p>
    <w:p>
      <w:pPr>
        <w:spacing w:after="120" w:line="300"/>
      </w:pPr>
      <w:r>
        <w:rPr>
          <w:rFonts w:ascii="Calibri" w:cs="Calibri" w:eastAsia="Calibri" w:hAnsi="Calibri"/>
          <w:b/>
          <w:bCs/>
        </w:rPr>
        <w:t xml:space="preserve">Done when: </w:t>
      </w:r>
      <w:r>
        <w:rPr>
          <w:rFonts w:ascii="Calibri" w:cs="Calibri" w:eastAsia="Calibri" w:hAnsi="Calibri"/>
        </w:rPr>
        <w:t xml:space="preserve">User can launch app, type values and formulas, save, close, reopen, see the same content, undo/redo any action, and scroll a 100k-cell sheet without lag.</w:t>
      </w:r>
    </w:p>
    <w:p>
      <w:pPr>
        <w:pStyle w:val="Heading2"/>
        <w:spacing w:after="140" w:before="280"/>
      </w:pPr>
      <w:r>
        <w:rPr>
          <w:rFonts w:ascii="Calibri" w:cs="Calibri" w:eastAsia="Calibri" w:hAnsi="Calibri"/>
          <w:b/>
          <w:bCs/>
          <w:color w:val="2E75B6"/>
          <w:sz w:val="26"/>
          <w:szCs w:val="26"/>
        </w:rPr>
        <w:t xml:space="preserve">Phase 2 — File compatibility (3–4 weeks)</w:t>
      </w:r>
    </w:p>
    <w:p>
      <w:pPr>
        <w:spacing w:after="120" w:line="300"/>
      </w:pPr>
      <w:r>
        <w:rPr>
          <w:rFonts w:ascii="Calibri" w:cs="Calibri" w:eastAsia="Calibri" w:hAnsi="Calibri"/>
          <w:b/>
          <w:bCs/>
        </w:rPr>
        <w:t xml:space="preserve">Goal: </w:t>
      </w:r>
      <w:r>
        <w:rPr>
          <w:rFonts w:ascii="Calibri" w:cs="Calibri" w:eastAsia="Calibri" w:hAnsi="Calibri"/>
        </w:rPr>
        <w:t xml:space="preserve">Open and save real .xlsx files.</w:t>
      </w:r>
    </w:p>
    <w:p>
      <w:pPr>
        <w:pStyle w:val="ListParagraph"/>
        <w:numPr>
          <w:ilvl w:val="0"/>
          <w:numId w:val="2"/>
        </w:numPr>
        <w:spacing w:after="80"/>
      </w:pPr>
      <w:r>
        <w:rPr>
          <w:rFonts w:ascii="Calibri" w:cs="Calibri" w:eastAsia="Calibri" w:hAnsi="Calibri"/>
        </w:rPr>
        <w:t xml:space="preserve">Core.IO.Xlsx.Reader using ClosedXML behind IXlsxReader.</w:t>
      </w:r>
    </w:p>
    <w:p>
      <w:pPr>
        <w:pStyle w:val="ListParagraph"/>
        <w:numPr>
          <w:ilvl w:val="0"/>
          <w:numId w:val="2"/>
        </w:numPr>
        <w:spacing w:after="80"/>
      </w:pPr>
      <w:r>
        <w:rPr>
          <w:rFonts w:ascii="Calibri" w:cs="Calibri" w:eastAsia="Calibri" w:hAnsi="Calibri"/>
        </w:rPr>
        <w:t xml:space="preserve">Core.IO.Xlsx.Writer using ClosedXML behind IXlsxWriter.</w:t>
      </w:r>
    </w:p>
    <w:p>
      <w:pPr>
        <w:pStyle w:val="ListParagraph"/>
        <w:numPr>
          <w:ilvl w:val="0"/>
          <w:numId w:val="2"/>
        </w:numPr>
        <w:spacing w:after="80"/>
      </w:pPr>
      <w:r>
        <w:rPr>
          <w:rFonts w:ascii="Calibri" w:cs="Calibri" w:eastAsia="Calibri" w:hAnsi="Calibri"/>
        </w:rPr>
        <w:t xml:space="preserve">Core.IO.Csv reader/writer (simpler — build first as warmup).</w:t>
      </w:r>
    </w:p>
    <w:p>
      <w:pPr>
        <w:pStyle w:val="ListParagraph"/>
        <w:numPr>
          <w:ilvl w:val="0"/>
          <w:numId w:val="2"/>
        </w:numPr>
        <w:spacing w:after="80"/>
      </w:pPr>
      <w:r>
        <w:rPr>
          <w:rFonts w:ascii="Calibri" w:cs="Calibri" w:eastAsia="Calibri" w:hAnsi="Calibri"/>
        </w:rPr>
        <w:t xml:space="preserve">Critical: ignore the calc-chain part when reading. Build our own dependency graph.</w:t>
      </w:r>
    </w:p>
    <w:p>
      <w:pPr>
        <w:pStyle w:val="ListParagraph"/>
        <w:numPr>
          <w:ilvl w:val="0"/>
          <w:numId w:val="2"/>
        </w:numPr>
        <w:spacing w:after="80"/>
      </w:pPr>
      <w:r>
        <w:rPr>
          <w:rFonts w:ascii="Calibri" w:cs="Calibri" w:eastAsia="Calibri" w:hAnsi="Calibri"/>
        </w:rPr>
        <w:t xml:space="preserve">Test fixture corpus: 20+ real .xlsx files from public sources, round-tripped in CI.</w:t>
      </w:r>
    </w:p>
    <w:p>
      <w:pPr>
        <w:pStyle w:val="ListParagraph"/>
        <w:numPr>
          <w:ilvl w:val="0"/>
          <w:numId w:val="2"/>
        </w:numPr>
        <w:spacing w:after="80"/>
      </w:pPr>
      <w:r>
        <w:rPr>
          <w:rFonts w:ascii="Calibri" w:cs="Calibri" w:eastAsia="Calibri" w:hAnsi="Calibri"/>
        </w:rPr>
        <w:t xml:space="preserve">Define and document the "fidelity contract": what we preserve, what we may lose.</w:t>
      </w:r>
    </w:p>
    <w:p>
      <w:pPr>
        <w:pStyle w:val="Heading2"/>
        <w:spacing w:after="140" w:before="280"/>
      </w:pPr>
      <w:r>
        <w:rPr>
          <w:rFonts w:ascii="Calibri" w:cs="Calibri" w:eastAsia="Calibri" w:hAnsi="Calibri"/>
          <w:b/>
          <w:bCs/>
          <w:color w:val="2E75B6"/>
          <w:sz w:val="26"/>
          <w:szCs w:val="26"/>
        </w:rPr>
        <w:t xml:space="preserve">Phase 3 — Formatting &amp; UX polish (3–4 weeks)</w:t>
      </w:r>
    </w:p>
    <w:p>
      <w:pPr>
        <w:pStyle w:val="ListParagraph"/>
        <w:numPr>
          <w:ilvl w:val="0"/>
          <w:numId w:val="2"/>
        </w:numPr>
        <w:spacing w:after="80"/>
      </w:pPr>
      <w:r>
        <w:rPr>
          <w:rFonts w:ascii="Calibri" w:cs="Calibri" w:eastAsia="Calibri" w:hAnsi="Calibri"/>
        </w:rPr>
        <w:t xml:space="preserve">Number formats: General, Number, Currency, Percentage, Date, Time, Custom subset.</w:t>
      </w:r>
    </w:p>
    <w:p>
      <w:pPr>
        <w:pStyle w:val="ListParagraph"/>
        <w:numPr>
          <w:ilvl w:val="0"/>
          <w:numId w:val="2"/>
        </w:numPr>
        <w:spacing w:after="80"/>
      </w:pPr>
      <w:r>
        <w:rPr>
          <w:rFonts w:ascii="Calibri" w:cs="Calibri" w:eastAsia="Calibri" w:hAnsi="Calibri"/>
        </w:rPr>
        <w:t xml:space="preserve">Cell formatting: font, fill, borders, alignment, wrap.</w:t>
      </w:r>
    </w:p>
    <w:p>
      <w:pPr>
        <w:pStyle w:val="ListParagraph"/>
        <w:numPr>
          <w:ilvl w:val="0"/>
          <w:numId w:val="2"/>
        </w:numPr>
        <w:spacing w:after="80"/>
      </w:pPr>
      <w:r>
        <w:rPr>
          <w:rFonts w:ascii="Calibri" w:cs="Calibri" w:eastAsia="Calibri" w:hAnsi="Calibri"/>
        </w:rPr>
        <w:t xml:space="preserve">Column/row resize.</w:t>
      </w:r>
    </w:p>
    <w:p>
      <w:pPr>
        <w:pStyle w:val="ListParagraph"/>
        <w:numPr>
          <w:ilvl w:val="0"/>
          <w:numId w:val="2"/>
        </w:numPr>
        <w:spacing w:after="80"/>
      </w:pPr>
      <w:r>
        <w:rPr>
          <w:rFonts w:ascii="Calibri" w:cs="Calibri" w:eastAsia="Calibri" w:hAnsi="Calibri"/>
        </w:rPr>
        <w:t xml:space="preserve">Multiple sheets with tab bar.</w:t>
      </w:r>
    </w:p>
    <w:p>
      <w:pPr>
        <w:pStyle w:val="ListParagraph"/>
        <w:numPr>
          <w:ilvl w:val="0"/>
          <w:numId w:val="2"/>
        </w:numPr>
        <w:spacing w:after="80"/>
      </w:pPr>
      <w:r>
        <w:rPr>
          <w:rFonts w:ascii="Calibri" w:cs="Calibri" w:eastAsia="Calibri" w:hAnsi="Calibri"/>
        </w:rPr>
        <w:t xml:space="preserve">Freeze panes.</w:t>
      </w:r>
    </w:p>
    <w:p>
      <w:pPr>
        <w:pStyle w:val="ListParagraph"/>
        <w:numPr>
          <w:ilvl w:val="0"/>
          <w:numId w:val="2"/>
        </w:numPr>
        <w:spacing w:after="80"/>
      </w:pPr>
      <w:r>
        <w:rPr>
          <w:rFonts w:ascii="Calibri" w:cs="Calibri" w:eastAsia="Calibri" w:hAnsi="Calibri"/>
        </w:rPr>
        <w:t xml:space="preserve">Find &amp; replace.</w:t>
      </w:r>
    </w:p>
    <w:p>
      <w:pPr>
        <w:pStyle w:val="ListParagraph"/>
        <w:numPr>
          <w:ilvl w:val="0"/>
          <w:numId w:val="2"/>
        </w:numPr>
        <w:spacing w:after="80"/>
      </w:pPr>
      <w:r>
        <w:rPr>
          <w:rFonts w:ascii="Calibri" w:cs="Calibri" w:eastAsia="Calibri" w:hAnsi="Calibri"/>
        </w:rPr>
        <w:t xml:space="preserve">Basic charts (column, line, pie).</w:t>
      </w:r>
    </w:p>
    <w:p>
      <w:pPr>
        <w:pStyle w:val="Heading2"/>
        <w:spacing w:after="140" w:before="280"/>
      </w:pPr>
      <w:r>
        <w:rPr>
          <w:rFonts w:ascii="Calibri" w:cs="Calibri" w:eastAsia="Calibri" w:hAnsi="Calibri"/>
          <w:b/>
          <w:bCs/>
          <w:color w:val="2E75B6"/>
          <w:sz w:val="26"/>
          <w:szCs w:val="26"/>
        </w:rPr>
        <w:t xml:space="preserve">Phase 4 — Power features (ongoing, 2–3 months)</w:t>
      </w:r>
    </w:p>
    <w:p>
      <w:pPr>
        <w:pStyle w:val="ListParagraph"/>
        <w:numPr>
          <w:ilvl w:val="0"/>
          <w:numId w:val="2"/>
        </w:numPr>
        <w:spacing w:after="80"/>
      </w:pPr>
      <w:r>
        <w:rPr>
          <w:rFonts w:ascii="Calibri" w:cs="Calibri" w:eastAsia="Calibri" w:hAnsi="Calibri"/>
        </w:rPr>
        <w:t xml:space="preserve">Conditional formatting.</w:t>
      </w:r>
    </w:p>
    <w:p>
      <w:pPr>
        <w:pStyle w:val="ListParagraph"/>
        <w:numPr>
          <w:ilvl w:val="0"/>
          <w:numId w:val="2"/>
        </w:numPr>
        <w:spacing w:after="80"/>
      </w:pPr>
      <w:r>
        <w:rPr>
          <w:rFonts w:ascii="Calibri" w:cs="Calibri" w:eastAsia="Calibri" w:hAnsi="Calibri"/>
        </w:rPr>
        <w:t xml:space="preserve">Data validation.</w:t>
      </w:r>
    </w:p>
    <w:p>
      <w:pPr>
        <w:pStyle w:val="ListParagraph"/>
        <w:numPr>
          <w:ilvl w:val="0"/>
          <w:numId w:val="2"/>
        </w:numPr>
        <w:spacing w:after="80"/>
      </w:pPr>
      <w:r>
        <w:rPr>
          <w:rFonts w:ascii="Calibri" w:cs="Calibri" w:eastAsia="Calibri" w:hAnsi="Calibri"/>
        </w:rPr>
        <w:t xml:space="preserve">Sort &amp; filter.</w:t>
      </w:r>
    </w:p>
    <w:p>
      <w:pPr>
        <w:pStyle w:val="ListParagraph"/>
        <w:numPr>
          <w:ilvl w:val="0"/>
          <w:numId w:val="2"/>
        </w:numPr>
        <w:spacing w:after="80"/>
      </w:pPr>
      <w:r>
        <w:rPr>
          <w:rFonts w:ascii="Calibri" w:cs="Calibri" w:eastAsia="Calibri" w:hAnsi="Calibri"/>
        </w:rPr>
        <w:t xml:space="preserve">Named ranges (UI).</w:t>
      </w:r>
    </w:p>
    <w:p>
      <w:pPr>
        <w:pStyle w:val="ListParagraph"/>
        <w:numPr>
          <w:ilvl w:val="0"/>
          <w:numId w:val="2"/>
        </w:numPr>
        <w:spacing w:after="80"/>
      </w:pPr>
      <w:r>
        <w:rPr>
          <w:rFonts w:ascii="Calibri" w:cs="Calibri" w:eastAsia="Calibri" w:hAnsi="Calibri"/>
        </w:rPr>
        <w:t xml:space="preserve">Autofill / flash fill.</w:t>
      </w:r>
    </w:p>
    <w:p>
      <w:pPr>
        <w:pStyle w:val="ListParagraph"/>
        <w:numPr>
          <w:ilvl w:val="0"/>
          <w:numId w:val="2"/>
        </w:numPr>
        <w:spacing w:after="80"/>
      </w:pPr>
      <w:r>
        <w:rPr>
          <w:rFonts w:ascii="Calibri" w:cs="Calibri" w:eastAsia="Calibri" w:hAnsi="Calibri"/>
        </w:rPr>
        <w:t xml:space="preserve">Print &amp; PDF export.</w:t>
      </w:r>
    </w:p>
    <w:p>
      <w:pPr>
        <w:pStyle w:val="ListParagraph"/>
        <w:numPr>
          <w:ilvl w:val="0"/>
          <w:numId w:val="2"/>
        </w:numPr>
        <w:spacing w:after="80"/>
      </w:pPr>
      <w:r>
        <w:rPr>
          <w:rFonts w:ascii="Calibri" w:cs="Calibri" w:eastAsia="Calibri" w:hAnsi="Calibri"/>
        </w:rPr>
        <w:t xml:space="preserve">Pivot tables (hard — budget 4+ weeks alone).</w:t>
      </w:r>
    </w:p>
    <w:p>
      <w:pPr>
        <w:pStyle w:val="ListParagraph"/>
        <w:numPr>
          <w:ilvl w:val="0"/>
          <w:numId w:val="2"/>
        </w:numPr>
        <w:spacing w:after="80"/>
      </w:pPr>
      <w:r>
        <w:rPr>
          <w:rFonts w:ascii="Calibri" w:cs="Calibri" w:eastAsia="Calibri" w:hAnsi="Calibri"/>
        </w:rPr>
        <w:t xml:space="preserve">Expand function library toward ~200 functions.</w:t>
      </w:r>
    </w:p>
    <w:p>
      <w:pPr>
        <w:pStyle w:val="ListParagraph"/>
        <w:numPr>
          <w:ilvl w:val="0"/>
          <w:numId w:val="2"/>
        </w:numPr>
        <w:spacing w:after="80"/>
      </w:pPr>
      <w:r>
        <w:rPr>
          <w:rFonts w:ascii="Calibri" w:cs="Calibri" w:eastAsia="Calibri" w:hAnsi="Calibri"/>
        </w:rPr>
        <w:t xml:space="preserve">Dynamic arrays (FILTER, SORT, UNIQUE, spill behavior).</w:t>
      </w:r>
    </w:p>
    <w:p>
      <w:pPr>
        <w:pBdr>
          <w:left w:val="single" w:color="E8A33D" w:sz="24" w:space="8"/>
        </w:pBdr>
        <w:shd w:fill="FFF4E5" w:val="clear"/>
        <w:spacing w:after="120" w:before="120"/>
      </w:pPr>
      <w:r>
        <w:rPr>
          <w:rFonts w:ascii="Calibri" w:cs="Calibri" w:eastAsia="Calibri" w:hAnsi="Calibri"/>
          <w:i/>
          <w:iCs/>
        </w:rPr>
        <w:t xml:space="default"/>
      </w:r>
    </w:p>
    <w:p>
      <w:pPr>
        <w:pStyle w:val="Heading2"/>
        <w:spacing w:after="140" w:before="280"/>
      </w:pPr>
      <w:r>
        <w:rPr>
          <w:rFonts w:ascii="Calibri" w:cs="Calibri" w:eastAsia="Calibri" w:hAnsi="Calibri"/>
          <w:b/>
          <w:bCs/>
          <w:color w:val="2E75B6"/>
          <w:sz w:val="26"/>
          <w:szCs w:val="26"/>
        </w:rPr>
        <w:t xml:space="preserve">Phase 5 — Scripting &amp; AI (optional, later)</w:t>
      </w:r>
    </w:p>
    <w:p>
      <w:pPr>
        <w:pStyle w:val="Heading3"/>
        <w:spacing w:after="100" w:before="220"/>
      </w:pPr>
      <w:r>
        <w:rPr>
          <w:rFonts w:ascii="Calibri" w:cs="Calibri" w:eastAsia="Calibri" w:hAnsi="Calibri"/>
          <w:b/>
          <w:bCs/>
          <w:color w:val="404040"/>
          <w:sz w:val="22"/>
          <w:szCs w:val="22"/>
        </w:rPr>
        <w:t xml:space="preserve">5.1 Scripting</w:t>
      </w:r>
    </w:p>
    <w:p>
      <w:pPr>
        <w:pStyle w:val="ListParagraph"/>
        <w:numPr>
          <w:ilvl w:val="0"/>
          <w:numId w:val="2"/>
        </w:numPr>
        <w:spacing w:after="80"/>
      </w:pPr>
      <w:r>
        <w:rPr>
          <w:rFonts w:ascii="Calibri" w:cs="Calibri" w:eastAsia="Calibri" w:hAnsi="Calibri"/>
        </w:rPr>
        <w:t xml:space="preserve">Embed C# scripting via Roslyn, OR Lua via NLua.</w:t>
      </w:r>
    </w:p>
    <w:p>
      <w:pPr>
        <w:pStyle w:val="ListParagraph"/>
        <w:numPr>
          <w:ilvl w:val="0"/>
          <w:numId w:val="2"/>
        </w:numPr>
        <w:spacing w:after="80"/>
      </w:pPr>
      <w:r>
        <w:rPr>
          <w:rFonts w:ascii="Calibri" w:cs="Calibri" w:eastAsia="Calibri" w:hAnsi="Calibri"/>
        </w:rPr>
        <w:t xml:space="preserve">Sandboxed API surface to scripts.</w:t>
      </w:r>
    </w:p>
    <w:p>
      <w:pPr>
        <w:pStyle w:val="ListParagraph"/>
        <w:numPr>
          <w:ilvl w:val="0"/>
          <w:numId w:val="2"/>
        </w:numPr>
        <w:spacing w:after="80"/>
      </w:pPr>
      <w:r>
        <w:rPr>
          <w:rFonts w:ascii="Calibri" w:cs="Calibri" w:eastAsia="Calibri" w:hAnsi="Calibri"/>
        </w:rPr>
        <w:t xml:space="preserve">Do NOT attempt VBA compatibility.</w:t>
      </w:r>
    </w:p>
    <w:p>
      <w:pPr>
        <w:pStyle w:val="Heading3"/>
        <w:spacing w:after="100" w:before="220"/>
      </w:pPr>
      <w:r>
        <w:rPr>
          <w:rFonts w:ascii="Calibri" w:cs="Calibri" w:eastAsia="Calibri" w:hAnsi="Calibri"/>
          <w:b/>
          <w:bCs/>
          <w:color w:val="404040"/>
          <w:sz w:val="22"/>
          <w:szCs w:val="22"/>
        </w:rPr>
        <w:t xml:space="preserve">5.2 AI copilot rules (if built)</w:t>
      </w:r>
    </w:p>
    <w:p>
      <w:pPr>
        <w:pStyle w:val="ListParagraph"/>
        <w:numPr>
          <w:ilvl w:val="0"/>
          <w:numId w:val="2"/>
        </w:numPr>
        <w:spacing w:after="80"/>
      </w:pPr>
      <w:r>
        <w:rPr>
          <w:rFonts w:ascii="Calibri" w:cs="Calibri" w:eastAsia="Calibri" w:hAnsi="Calibri"/>
        </w:rPr>
        <w:t xml:space="preserve">AI never mutates workbook state directly. Every AI action goes through ICommandBus.</w:t>
      </w:r>
    </w:p>
    <w:p>
      <w:pPr>
        <w:pStyle w:val="ListParagraph"/>
        <w:numPr>
          <w:ilvl w:val="0"/>
          <w:numId w:val="2"/>
        </w:numPr>
        <w:spacing w:after="80"/>
      </w:pPr>
      <w:r>
        <w:rPr>
          <w:rFonts w:ascii="Calibri" w:cs="Calibri" w:eastAsia="Calibri" w:hAnsi="Calibri"/>
        </w:rPr>
        <w:t xml:space="preserve">Narrow tool surface: GetSelectionContext, ProposeFormula, ApplyFormulaToRange, ExplainFormula, CreateChart, NormalizeColumn, PreviewBulkEdit, CommitTransaction, RollbackTransaction.</w:t>
      </w:r>
    </w:p>
    <w:p>
      <w:pPr>
        <w:pStyle w:val="ListParagraph"/>
        <w:numPr>
          <w:ilvl w:val="0"/>
          <w:numId w:val="2"/>
        </w:numPr>
        <w:spacing w:after="80"/>
      </w:pPr>
      <w:r>
        <w:rPr>
          <w:rFonts w:ascii="Calibri" w:cs="Calibri" w:eastAsia="Calibri" w:hAnsi="Calibri"/>
        </w:rPr>
        <w:t xml:space="preserve">Every AI action is previewable, undoable, audit-logged.</w:t>
      </w:r>
    </w:p>
    <w:p>
      <w:pPr>
        <w:pStyle w:val="ListParagraph"/>
        <w:numPr>
          <w:ilvl w:val="0"/>
          <w:numId w:val="2"/>
        </w:numPr>
        <w:spacing w:after="80"/>
      </w:pPr>
      <w:r>
        <w:rPr>
          <w:rFonts w:ascii="Calibri" w:cs="Calibri" w:eastAsia="Calibri" w:hAnsi="Calibri"/>
        </w:rPr>
        <w:t xml:space="preserve">Three-part design: context extractor → planner (LLM) → action executor.</w:t>
      </w:r>
    </w:p>
    <w:p>
      <w:pPr>
        <w:pStyle w:val="ListParagraph"/>
        <w:numPr>
          <w:ilvl w:val="0"/>
          <w:numId w:val="2"/>
        </w:numPr>
        <w:spacing w:after="80"/>
      </w:pPr>
      <w:r>
        <w:rPr>
          <w:rFonts w:ascii="Calibri" w:cs="Calibri" w:eastAsia="Calibri" w:hAnsi="Calibri"/>
        </w:rPr>
        <w:t xml:space="preserve">Sensitive workbook content never leaves the machine without explicit user consent.</w:t>
      </w:r>
    </w:p>
    <w:p>
      <w:pPr>
        <w:pStyle w:val="Heading1"/>
        <w:spacing w:after="180" w:before="360"/>
      </w:pPr>
      <w:r>
        <w:rPr>
          <w:rFonts w:ascii="Calibri" w:cs="Calibri" w:eastAsia="Calibri" w:hAnsi="Calibri"/>
          <w:b/>
          <w:bCs/>
          <w:color w:val="1F3864"/>
          <w:sz w:val="32"/>
          <w:szCs w:val="32"/>
        </w:rPr>
        <w:t xml:space="preserve">7. Cross-Cutting Rules</w:t>
      </w:r>
    </w:p>
    <w:p>
      <w:pPr>
        <w:pStyle w:val="Heading2"/>
        <w:spacing w:after="140" w:before="280"/>
      </w:pPr>
      <w:r>
        <w:rPr>
          <w:rFonts w:ascii="Calibri" w:cs="Calibri" w:eastAsia="Calibri" w:hAnsi="Calibri"/>
          <w:b/>
          <w:bCs/>
          <w:color w:val="2E75B6"/>
          <w:sz w:val="26"/>
          <w:szCs w:val="26"/>
        </w:rPr>
        <w:t xml:space="preserve">7.1 Testing</w:t>
      </w:r>
    </w:p>
    <w:p>
      <w:pPr>
        <w:pStyle w:val="ListParagraph"/>
        <w:numPr>
          <w:ilvl w:val="0"/>
          <w:numId w:val="2"/>
        </w:numPr>
        <w:spacing w:after="80"/>
      </w:pPr>
      <w:r>
        <w:rPr>
          <w:rFonts w:ascii="Calibri" w:cs="Calibri" w:eastAsia="Calibri" w:hAnsi="Calibri"/>
        </w:rPr>
        <w:t xml:space="preserve">Every Core project has a corresponding test project.</w:t>
      </w:r>
    </w:p>
    <w:p>
      <w:pPr>
        <w:pStyle w:val="ListParagraph"/>
        <w:numPr>
          <w:ilvl w:val="0"/>
          <w:numId w:val="2"/>
        </w:numPr>
        <w:spacing w:after="80"/>
      </w:pPr>
      <w:r>
        <w:rPr>
          <w:rFonts w:ascii="Calibri" w:cs="Calibri" w:eastAsia="Calibri" w:hAnsi="Calibri"/>
        </w:rPr>
        <w:t xml:space="preserve">Formula engine: aim for 200+ unit tests by end of Phase 1.</w:t>
      </w:r>
    </w:p>
    <w:p>
      <w:pPr>
        <w:pStyle w:val="ListParagraph"/>
        <w:numPr>
          <w:ilvl w:val="0"/>
          <w:numId w:val="2"/>
        </w:numPr>
        <w:spacing w:after="80"/>
      </w:pPr>
      <w:r>
        <w:rPr>
          <w:rFonts w:ascii="Calibri" w:cs="Calibri" w:eastAsia="Calibri" w:hAnsi="Calibri"/>
        </w:rPr>
        <w:t xml:space="preserve">Round-trip xlsx tests run in CI on every PR from Phase 2 onward.</w:t>
      </w:r>
    </w:p>
    <w:p>
      <w:pPr>
        <w:pStyle w:val="ListParagraph"/>
        <w:numPr>
          <w:ilvl w:val="0"/>
          <w:numId w:val="2"/>
        </w:numPr>
        <w:spacing w:after="80"/>
      </w:pPr>
      <w:r>
        <w:rPr>
          <w:rFonts w:ascii="Calibri" w:cs="Calibri" w:eastAsia="Calibri" w:hAnsi="Calibri"/>
        </w:rPr>
        <w:t xml:space="preserve">Integration tests exercise full workflows: open → edit → save → reopen.</w:t>
      </w:r>
    </w:p>
    <w:p>
      <w:pPr>
        <w:pStyle w:val="ListParagraph"/>
        <w:numPr>
          <w:ilvl w:val="0"/>
          <w:numId w:val="2"/>
        </w:numPr>
        <w:spacing w:after="80"/>
      </w:pPr>
      <w:r>
        <w:rPr>
          <w:rFonts w:ascii="Calibri" w:cs="Calibri" w:eastAsia="Calibri" w:hAnsi="Calibri"/>
        </w:rPr>
        <w:t xml:space="preserve">Automated UI smoke tests of key flows by end of Phase 3.</w:t>
      </w:r>
    </w:p>
    <w:p>
      <w:pPr>
        <w:pStyle w:val="Heading2"/>
        <w:spacing w:after="140" w:before="280"/>
      </w:pPr>
      <w:r>
        <w:rPr>
          <w:rFonts w:ascii="Calibri" w:cs="Calibri" w:eastAsia="Calibri" w:hAnsi="Calibri"/>
          <w:b/>
          <w:bCs/>
          <w:color w:val="2E75B6"/>
          <w:sz w:val="26"/>
          <w:szCs w:val="26"/>
        </w:rPr>
        <w:t xml:space="preserve">7.2 Performance budgets</w:t>
      </w:r>
    </w:p>
    <w:p>
      <w:pPr>
        <w:pStyle w:val="ListParagraph"/>
        <w:numPr>
          <w:ilvl w:val="0"/>
          <w:numId w:val="2"/>
        </w:numPr>
        <w:spacing w:after="80"/>
      </w:pPr>
      <w:r>
        <w:rPr>
          <w:rFonts w:ascii="Calibri" w:cs="Calibri" w:eastAsia="Calibri" w:hAnsi="Calibri"/>
        </w:rPr>
        <w:t xml:space="preserve">Cell edit → screen update: &lt; 16ms (60fps).</w:t>
      </w:r>
    </w:p>
    <w:p>
      <w:pPr>
        <w:pStyle w:val="ListParagraph"/>
        <w:numPr>
          <w:ilvl w:val="0"/>
          <w:numId w:val="2"/>
        </w:numPr>
        <w:spacing w:after="80"/>
      </w:pPr>
      <w:r>
        <w:rPr>
          <w:rFonts w:ascii="Calibri" w:cs="Calibri" w:eastAsia="Calibri" w:hAnsi="Calibri"/>
        </w:rPr>
        <w:t xml:space="preserve">Recalc on a 10k-cell workbook: &lt; 100ms.</w:t>
      </w:r>
    </w:p>
    <w:p>
      <w:pPr>
        <w:pStyle w:val="ListParagraph"/>
        <w:numPr>
          <w:ilvl w:val="0"/>
          <w:numId w:val="2"/>
        </w:numPr>
        <w:spacing w:after="80"/>
      </w:pPr>
      <w:r>
        <w:rPr>
          <w:rFonts w:ascii="Calibri" w:cs="Calibri" w:eastAsia="Calibri" w:hAnsi="Calibri"/>
        </w:rPr>
        <w:t xml:space="preserve">Open a 1MB .xlsx file: &lt; 2 seconds.</w:t>
      </w:r>
    </w:p>
    <w:p>
      <w:pPr>
        <w:pStyle w:val="ListParagraph"/>
        <w:numPr>
          <w:ilvl w:val="0"/>
          <w:numId w:val="2"/>
        </w:numPr>
        <w:spacing w:after="80"/>
      </w:pPr>
      <w:r>
        <w:rPr>
          <w:rFonts w:ascii="Calibri" w:cs="Calibri" w:eastAsia="Calibri" w:hAnsi="Calibri"/>
        </w:rPr>
        <w:t xml:space="preserve">Memory: 100k-cell workbook fits in &lt; 200MB.</w:t>
      </w:r>
    </w:p>
    <w:p>
      <w:pPr>
        <w:pStyle w:val="ListParagraph"/>
        <w:numPr>
          <w:ilvl w:val="0"/>
          <w:numId w:val="2"/>
        </w:numPr>
        <w:spacing w:after="80"/>
      </w:pPr>
      <w:r>
        <w:rPr>
          <w:rFonts w:ascii="Calibri" w:cs="Calibri" w:eastAsia="Calibri" w:hAnsi="Calibri"/>
        </w:rPr>
        <w:t xml:space="preserve">These are budgets, not aspirations. Blow one, fix it before adding features.</w:t>
      </w:r>
    </w:p>
    <w:p>
      <w:pPr>
        <w:pStyle w:val="Heading2"/>
        <w:spacing w:after="140" w:before="280"/>
      </w:pPr>
      <w:r>
        <w:rPr>
          <w:rFonts w:ascii="Calibri" w:cs="Calibri" w:eastAsia="Calibri" w:hAnsi="Calibri"/>
          <w:b/>
          <w:bCs/>
          <w:color w:val="2E75B6"/>
          <w:sz w:val="26"/>
          <w:szCs w:val="26"/>
        </w:rPr>
        <w:t xml:space="preserve">7.3 Code style</w:t>
      </w:r>
    </w:p>
    <w:p>
      <w:pPr>
        <w:pStyle w:val="ListParagraph"/>
        <w:numPr>
          <w:ilvl w:val="0"/>
          <w:numId w:val="2"/>
        </w:numPr>
        <w:spacing w:after="80"/>
      </w:pPr>
      <w:r>
        <w:rPr>
          <w:rFonts w:ascii="Calibri" w:cs="Calibri" w:eastAsia="Calibri" w:hAnsi="Calibri"/>
        </w:rPr>
        <w:t xml:space="preserve">Standard .NET conventions; enable nullable everywhere; warnings as errors in CI.</w:t>
      </w:r>
    </w:p>
    <w:p>
      <w:pPr>
        <w:pStyle w:val="ListParagraph"/>
        <w:numPr>
          <w:ilvl w:val="0"/>
          <w:numId w:val="2"/>
        </w:numPr>
        <w:spacing w:after="80"/>
      </w:pPr>
      <w:r>
        <w:rPr>
          <w:rFonts w:ascii="Calibri" w:cs="Calibri" w:eastAsia="Calibri" w:hAnsi="Calibri"/>
        </w:rPr>
        <w:t xml:space="preserve">Public APIs in Core projects have XML doc comments.</w:t>
      </w:r>
    </w:p>
    <w:p>
      <w:pPr>
        <w:pStyle w:val="ListParagraph"/>
        <w:numPr>
          <w:ilvl w:val="0"/>
          <w:numId w:val="2"/>
        </w:numPr>
        <w:spacing w:after="80"/>
      </w:pPr>
      <w:r>
        <w:rPr>
          <w:rFonts w:ascii="Calibri" w:cs="Calibri" w:eastAsia="Calibri" w:hAnsi="Calibri"/>
        </w:rPr>
        <w:t xml:space="preserve">No internal for things that should be tested.</w:t>
      </w:r>
    </w:p>
    <w:p>
      <w:pPr>
        <w:pStyle w:val="ListParagraph"/>
        <w:numPr>
          <w:ilvl w:val="0"/>
          <w:numId w:val="2"/>
        </w:numPr>
        <w:spacing w:after="80"/>
      </w:pPr>
      <w:r>
        <w:rPr>
          <w:rFonts w:ascii="Calibri" w:cs="Calibri" w:eastAsia="Calibri" w:hAnsi="Calibri"/>
        </w:rPr>
        <w:t xml:space="preserve">Prefer records and read-only structs for DTOs.</w:t>
      </w:r>
    </w:p>
    <w:p>
      <w:pPr>
        <w:pStyle w:val="ListParagraph"/>
        <w:numPr>
          <w:ilvl w:val="0"/>
          <w:numId w:val="2"/>
        </w:numPr>
        <w:spacing w:after="80"/>
      </w:pPr>
      <w:r>
        <w:rPr>
          <w:rFonts w:ascii="Calibri" w:cs="Calibri" w:eastAsia="Calibri" w:hAnsi="Calibri"/>
        </w:rPr>
        <w:t xml:space="preserve">No static mutable state. Ever.</w:t>
      </w:r>
    </w:p>
    <w:p>
      <w:pPr>
        <w:pStyle w:val="Heading2"/>
        <w:spacing w:after="140" w:before="280"/>
      </w:pPr>
      <w:r>
        <w:rPr>
          <w:rFonts w:ascii="Calibri" w:cs="Calibri" w:eastAsia="Calibri" w:hAnsi="Calibri"/>
          <w:b/>
          <w:bCs/>
          <w:color w:val="2E75B6"/>
          <w:sz w:val="26"/>
          <w:szCs w:val="26"/>
        </w:rPr>
        <w:t xml:space="preserve">7.4 Decision records</w:t>
      </w:r>
    </w:p>
    <w:p>
      <w:pPr>
        <w:spacing w:after="120" w:line="300"/>
      </w:pPr>
      <w:r>
        <w:rPr>
          <w:rFonts w:ascii="Calibri" w:cs="Calibri" w:eastAsia="Calibri" w:hAnsi="Calibri"/>
        </w:rPr>
        <w:t xml:space="preserve">Every significant architectural decision gets an ADR in docs/DECISIONS/. Format: short, one decision per file, dated, with context / decision / consequences sections.</w:t>
      </w:r>
    </w:p>
    <w:p>
      <w:pPr>
        <w:pStyle w:val="Heading1"/>
        <w:spacing w:after="180" w:before="360"/>
      </w:pPr>
      <w:r>
        <w:rPr>
          <w:rFonts w:ascii="Calibri" w:cs="Calibri" w:eastAsia="Calibri" w:hAnsi="Calibri"/>
          <w:b/>
          <w:bCs/>
          <w:color w:val="1F3864"/>
          <w:sz w:val="32"/>
          <w:szCs w:val="32"/>
        </w:rPr>
        <w:t xml:space="preserve">8. The Five Hard-Won Warnings</w:t>
      </w:r>
    </w:p>
    <w:p>
      <w:pPr>
        <w:spacing w:after="120" w:line="300"/>
      </w:pPr>
      <w:r>
        <w:rPr>
          <w:rFonts w:ascii="Calibri" w:cs="Calibri" w:eastAsia="Calibri" w:hAnsi="Calibri"/>
        </w:rPr>
        <w:t xml:space="preserve">Read these before starting. They are where most spreadsheet clones die.</w:t>
      </w:r>
    </w:p>
    <w:p>
      <w:pPr>
        <w:spacing w:after="60" w:before="160"/>
      </w:pPr>
      <w:r>
        <w:rPr>
          <w:rFonts w:ascii="Calibri" w:cs="Calibri" w:eastAsia="Calibri" w:hAnsi="Calibri"/>
          <w:b/>
          <w:bCs/>
          <w:color w:val="C00000"/>
        </w:rPr>
        <w:t xml:space="preserve">1. </w:t>
      </w:r>
      <w:r>
        <w:rPr>
          <w:rFonts w:ascii="Calibri" w:cs="Calibri" w:eastAsia="Calibri" w:hAnsi="Calibri"/>
          <w:b/>
          <w:bCs/>
          <w:color w:val="C00000"/>
        </w:rPr>
        <w:t xml:space="preserve">The grid is the hardest UI component.</w:t>
      </w:r>
    </w:p>
    <w:p>
      <w:pPr>
        <w:spacing w:after="120"/>
        <w:ind w:left="360"/>
      </w:pPr>
      <w:r>
        <w:rPr>
          <w:rFonts w:ascii="Calibri" w:cs="Calibri" w:eastAsia="Calibri" w:hAnsi="Calibri"/>
        </w:rPr>
        <w:t xml:space="preserve">Off-the-shelf .NET grids choke past ~10k rows. We are building our own from day one. This is not optional.</w:t>
      </w:r>
    </w:p>
    <w:p>
      <w:pPr>
        <w:spacing w:after="60" w:before="160"/>
      </w:pPr>
      <w:r>
        <w:rPr>
          <w:rFonts w:ascii="Calibri" w:cs="Calibri" w:eastAsia="Calibri" w:hAnsi="Calibri"/>
          <w:b/>
          <w:bCs/>
          <w:color w:val="C00000"/>
        </w:rPr>
        <w:t xml:space="preserve">2. </w:t>
      </w:r>
      <w:r>
        <w:rPr>
          <w:rFonts w:ascii="Calibri" w:cs="Calibri" w:eastAsia="Calibri" w:hAnsi="Calibri"/>
          <w:b/>
          <w:bCs/>
          <w:color w:val="C00000"/>
        </w:rPr>
        <w:t xml:space="preserve">The formula engine deserves its own design doc.</w:t>
      </w:r>
    </w:p>
    <w:p>
      <w:pPr>
        <w:spacing w:after="120"/>
        <w:ind w:left="360"/>
      </w:pPr>
      <w:r>
        <w:rPr>
          <w:rFonts w:ascii="Calibri" w:cs="Calibri" w:eastAsia="Calibri" w:hAnsi="Calibri"/>
        </w:rPr>
        <w:t xml:space="preserve">Before writing a line of parser code, write docs/FORMULA_ENGINE.md describing tokenizer rules, parser approach, evaluation model, and dependency graph design.</w:t>
      </w:r>
    </w:p>
    <w:p>
      <w:pPr>
        <w:spacing w:after="60" w:before="160"/>
      </w:pPr>
      <w:r>
        <w:rPr>
          <w:rFonts w:ascii="Calibri" w:cs="Calibri" w:eastAsia="Calibri" w:hAnsi="Calibri"/>
          <w:b/>
          <w:bCs/>
          <w:color w:val="C00000"/>
        </w:rPr>
        <w:t xml:space="preserve">3. </w:t>
      </w:r>
      <w:r>
        <w:rPr>
          <w:rFonts w:ascii="Calibri" w:cs="Calibri" w:eastAsia="Calibri" w:hAnsi="Calibri"/>
          <w:b/>
          <w:bCs/>
          <w:color w:val="C00000"/>
        </w:rPr>
        <w:t xml:space="preserve">Test files matter more than test code.</w:t>
      </w:r>
    </w:p>
    <w:p>
      <w:pPr>
        <w:spacing w:after="120"/>
        <w:ind w:left="360"/>
      </w:pPr>
      <w:r>
        <w:rPr>
          <w:rFonts w:ascii="Calibri" w:cs="Calibri" w:eastAsia="Calibri" w:hAnsi="Calibri"/>
        </w:rPr>
        <w:t xml:space="preserve">Build a corpus of real .xlsx files in tests/Fixtures/ and run round-trip tests in CI from Phase 2 day one.</w:t>
      </w:r>
    </w:p>
    <w:p>
      <w:pPr>
        <w:spacing w:after="60" w:before="160"/>
      </w:pPr>
      <w:r>
        <w:rPr>
          <w:rFonts w:ascii="Calibri" w:cs="Calibri" w:eastAsia="Calibri" w:hAnsi="Calibri"/>
          <w:b/>
          <w:bCs/>
          <w:color w:val="C00000"/>
        </w:rPr>
        <w:t xml:space="preserve">4. </w:t>
      </w:r>
      <w:r>
        <w:rPr>
          <w:rFonts w:ascii="Calibri" w:cs="Calibri" w:eastAsia="Calibri" w:hAnsi="Calibri"/>
          <w:b/>
          <w:bCs/>
          <w:color w:val="C00000"/>
        </w:rPr>
        <w:t xml:space="preserve">Don’t aim for full Excel parity.</w:t>
      </w:r>
    </w:p>
    <w:p>
      <w:pPr>
        <w:spacing w:after="120"/>
        <w:ind w:left="360"/>
      </w:pPr>
      <w:r>
        <w:rPr>
          <w:rFonts w:ascii="Calibri" w:cs="Calibri" w:eastAsia="Calibri" w:hAnsi="Calibri"/>
        </w:rPr>
        <w:t xml:space="preserve">Excel has 30+ years and thousands of engineers behind it. Aim for "covers what 90% of users actually do."</w:t>
      </w:r>
    </w:p>
    <w:p>
      <w:pPr>
        <w:spacing w:after="60" w:before="160"/>
      </w:pPr>
      <w:r>
        <w:rPr>
          <w:rFonts w:ascii="Calibri" w:cs="Calibri" w:eastAsia="Calibri" w:hAnsi="Calibri"/>
          <w:b/>
          <w:bCs/>
          <w:color w:val="C00000"/>
        </w:rPr>
        <w:t xml:space="preserve">5. </w:t>
      </w:r>
      <w:r>
        <w:rPr>
          <w:rFonts w:ascii="Calibri" w:cs="Calibri" w:eastAsia="Calibri" w:hAnsi="Calibri"/>
          <w:b/>
          <w:bCs/>
          <w:color w:val="C00000"/>
        </w:rPr>
        <w:t xml:space="preserve">The calc-chain in .xlsx is a hint, not a contract.</w:t>
      </w:r>
    </w:p>
    <w:p>
      <w:pPr>
        <w:spacing w:after="120"/>
        <w:ind w:left="360"/>
      </w:pPr>
      <w:r>
        <w:rPr>
          <w:rFonts w:ascii="Calibri" w:cs="Calibri" w:eastAsia="Calibri" w:hAnsi="Calibri"/>
        </w:rPr>
        <w:t xml:space="preserve">Build your own dependency graph. Anyone telling you otherwise has not shipped a spreadsheet.</w:t>
      </w:r>
    </w:p>
    <w:p>
      <w:pPr>
        <w:pStyle w:val="Heading1"/>
        <w:spacing w:after="180" w:before="360"/>
      </w:pPr>
      <w:r>
        <w:rPr>
          <w:rFonts w:ascii="Calibri" w:cs="Calibri" w:eastAsia="Calibri" w:hAnsi="Calibri"/>
          <w:b/>
          <w:bCs/>
          <w:color w:val="1F3864"/>
          <w:sz w:val="32"/>
          <w:szCs w:val="32"/>
        </w:rPr>
        <w:t xml:space="preserve">9. First Concrete Step</w:t>
      </w:r>
    </w:p>
    <w:p>
      <w:pPr>
        <w:spacing w:after="120" w:line="300"/>
      </w:pPr>
      <w:r>
        <w:rPr>
          <w:rFonts w:ascii="Calibri" w:cs="Calibri" w:eastAsia="Calibri" w:hAnsi="Calibri"/>
        </w:rPr>
        <w:t xml:space="preserve">For Claude Code, after reading this document:</w:t>
      </w:r>
    </w:p>
    <w:p>
      <w:pPr>
        <w:pStyle w:val="ListParagraph"/>
        <w:numPr>
          <w:ilvl w:val="0"/>
          <w:numId w:val="2"/>
        </w:numPr>
        <w:spacing w:after="80"/>
      </w:pPr>
      <w:r>
        <w:rPr>
          <w:rFonts w:ascii="Calibri" w:cs="Calibri" w:eastAsia="Calibri" w:hAnsi="Calibri"/>
        </w:rPr>
        <w:t xml:space="preserve">1. Create the solution and 7 projects per §4.</w:t>
      </w:r>
    </w:p>
    <w:p>
      <w:pPr>
        <w:pStyle w:val="ListParagraph"/>
        <w:numPr>
          <w:ilvl w:val="0"/>
          <w:numId w:val="2"/>
        </w:numPr>
        <w:spacing w:after="80"/>
      </w:pPr>
      <w:r>
        <w:rPr>
          <w:rFonts w:ascii="Calibri" w:cs="Calibri" w:eastAsia="Calibri" w:hAnsi="Calibri"/>
        </w:rPr>
        <w:t xml:space="preserve">2. Set up project references per §4.1.</w:t>
      </w:r>
    </w:p>
    <w:p>
      <w:pPr>
        <w:pStyle w:val="ListParagraph"/>
        <w:numPr>
          <w:ilvl w:val="0"/>
          <w:numId w:val="2"/>
        </w:numPr>
        <w:spacing w:after="80"/>
      </w:pPr>
      <w:r>
        <w:rPr>
          <w:rFonts w:ascii="Calibri" w:cs="Calibri" w:eastAsia="Calibri" w:hAnsi="Calibri"/>
        </w:rPr>
        <w:t xml:space="preserve">3. Add xUnit test projects.</w:t>
      </w:r>
    </w:p>
    <w:p>
      <w:pPr>
        <w:pStyle w:val="ListParagraph"/>
        <w:numPr>
          <w:ilvl w:val="0"/>
          <w:numId w:val="2"/>
        </w:numPr>
        <w:spacing w:after="80"/>
      </w:pPr>
      <w:r>
        <w:rPr>
          <w:rFonts w:ascii="Calibri" w:cs="Calibri" w:eastAsia="Calibri" w:hAnsi="Calibri"/>
        </w:rPr>
        <w:t xml:space="preserve">4. Write a failing test for =SUM(A1:A3) with A1=1, A2=2, A3=3 expecting result 6.</w:t>
      </w:r>
    </w:p>
    <w:p>
      <w:pPr>
        <w:pStyle w:val="ListParagraph"/>
        <w:numPr>
          <w:ilvl w:val="0"/>
          <w:numId w:val="2"/>
        </w:numPr>
        <w:spacing w:after="80"/>
      </w:pPr>
      <w:r>
        <w:rPr>
          <w:rFonts w:ascii="Calibri" w:cs="Calibri" w:eastAsia="Calibri" w:hAnsi="Calibri"/>
        </w:rPr>
        <w:t xml:space="preserve">5. Make it pass. Everything else grows from this point.</w:t>
      </w:r>
    </w:p>
    <w:p>
      <w:pPr>
        <w:pStyle w:val="Heading1"/>
        <w:spacing w:after="180" w:before="360"/>
      </w:pPr>
      <w:r>
        <w:rPr>
          <w:rFonts w:ascii="Calibri" w:cs="Calibri" w:eastAsia="Calibri" w:hAnsi="Calibri"/>
          <w:b/>
          <w:bCs/>
          <w:color w:val="1F3864"/>
          <w:sz w:val="32"/>
          <w:szCs w:val="32"/>
        </w:rPr>
        <w:t xml:space="preserve">10. Glossary</w:t>
      </w:r>
    </w:p>
    <w:p>
      <w:pPr>
        <w:spacing w:after="80"/>
      </w:pPr>
      <w:r>
        <w:rPr>
          <w:rFonts w:ascii="Calibri" w:cs="Calibri" w:eastAsia="Calibri" w:hAnsi="Calibri"/>
          <w:b/>
          <w:bCs/>
        </w:rPr>
        <w:t xml:space="preserve">A1 notation: </w:t>
      </w:r>
      <w:r>
        <w:rPr>
          <w:rFonts w:ascii="Calibri" w:cs="Calibri" w:eastAsia="Calibri" w:hAnsi="Calibri"/>
        </w:rPr>
        <w:t xml:space="preserve">Excel-style cell addressing, e.g. B7 (column B, row 7) or A1:C10 (a range).</w:t>
      </w:r>
    </w:p>
    <w:p>
      <w:pPr>
        <w:spacing w:after="80"/>
      </w:pPr>
      <w:r>
        <w:rPr>
          <w:rFonts w:ascii="Calibri" w:cs="Calibri" w:eastAsia="Calibri" w:hAnsi="Calibri"/>
          <w:b/>
          <w:bCs/>
        </w:rPr>
        <w:t xml:space="preserve">AST: </w:t>
      </w:r>
      <w:r>
        <w:rPr>
          <w:rFonts w:ascii="Calibri" w:cs="Calibri" w:eastAsia="Calibri" w:hAnsi="Calibri"/>
        </w:rPr>
        <w:t xml:space="preserve">Abstract syntax tree, the parsed-but-not-yet-evaluated form of a formula.</w:t>
      </w:r>
    </w:p>
    <w:p>
      <w:pPr>
        <w:spacing w:after="80"/>
      </w:pPr>
      <w:r>
        <w:rPr>
          <w:rFonts w:ascii="Calibri" w:cs="Calibri" w:eastAsia="Calibri" w:hAnsi="Calibri"/>
          <w:b/>
          <w:bCs/>
        </w:rPr>
        <w:t xml:space="preserve">Binder: </w:t>
      </w:r>
      <w:r>
        <w:rPr>
          <w:rFonts w:ascii="Calibri" w:cs="Calibri" w:eastAsia="Calibri" w:hAnsi="Calibri"/>
        </w:rPr>
        <w:t xml:space="preserve">The component that resolves names and references in a parsed formula to actual workbook entities.</w:t>
      </w:r>
    </w:p>
    <w:p>
      <w:pPr>
        <w:spacing w:after="80"/>
      </w:pPr>
      <w:r>
        <w:rPr>
          <w:rFonts w:ascii="Calibri" w:cs="Calibri" w:eastAsia="Calibri" w:hAnsi="Calibri"/>
          <w:b/>
          <w:bCs/>
        </w:rPr>
        <w:t xml:space="preserve">Calc-chain: </w:t>
      </w:r>
      <w:r>
        <w:rPr>
          <w:rFonts w:ascii="Calibri" w:cs="Calibri" w:eastAsia="Calibri" w:hAnsi="Calibri"/>
        </w:rPr>
        <w:t xml:space="preserve">Optional part of an .xlsx file recording the order cells were last calculated. NOT a dependency graph.</w:t>
      </w:r>
    </w:p>
    <w:p>
      <w:pPr>
        <w:spacing w:after="80"/>
      </w:pPr>
      <w:r>
        <w:rPr>
          <w:rFonts w:ascii="Calibri" w:cs="Calibri" w:eastAsia="Calibri" w:hAnsi="Calibri"/>
          <w:b/>
          <w:bCs/>
        </w:rPr>
        <w:t xml:space="preserve">Dirty marking: </w:t>
      </w:r>
      <w:r>
        <w:rPr>
          <w:rFonts w:ascii="Calibri" w:cs="Calibri" w:eastAsia="Calibri" w:hAnsi="Calibri"/>
        </w:rPr>
        <w:t xml:space="preserve">Flagging cells that need recalculation because their inputs changed.</w:t>
      </w:r>
    </w:p>
    <w:p>
      <w:pPr>
        <w:spacing w:after="80"/>
      </w:pPr>
      <w:r>
        <w:rPr>
          <w:rFonts w:ascii="Calibri" w:cs="Calibri" w:eastAsia="Calibri" w:hAnsi="Calibri"/>
          <w:b/>
          <w:bCs/>
        </w:rPr>
        <w:t xml:space="preserve">Dynamic array / spill: </w:t>
      </w:r>
      <w:r>
        <w:rPr>
          <w:rFonts w:ascii="Calibri" w:cs="Calibri" w:eastAsia="Calibri" w:hAnsi="Calibri"/>
        </w:rPr>
        <w:t xml:space="preserve">An Excel-2019+ feature where a single formula can return multiple values that "spill" into adjacent cells.</w:t>
      </w:r>
    </w:p>
    <w:p>
      <w:pPr>
        <w:spacing w:after="80"/>
      </w:pPr>
      <w:r>
        <w:rPr>
          <w:rFonts w:ascii="Calibri" w:cs="Calibri" w:eastAsia="Calibri" w:hAnsi="Calibri"/>
          <w:b/>
          <w:bCs/>
        </w:rPr>
        <w:t xml:space="preserve">OOXML / SpreadsheetML: </w:t>
      </w:r>
      <w:r>
        <w:rPr>
          <w:rFonts w:ascii="Calibri" w:cs="Calibri" w:eastAsia="Calibri" w:hAnsi="Calibri"/>
        </w:rPr>
        <w:t xml:space="preserve">The XML-based file format inside .xlsx.</w:t>
      </w:r>
    </w:p>
    <w:p>
      <w:pPr>
        <w:spacing w:after="80"/>
      </w:pPr>
      <w:r>
        <w:rPr>
          <w:rFonts w:ascii="Calibri" w:cs="Calibri" w:eastAsia="Calibri" w:hAnsi="Calibri"/>
          <w:b/>
          <w:bCs/>
        </w:rPr>
        <w:t xml:space="preserve">Recalc: </w:t>
      </w:r>
      <w:r>
        <w:rPr>
          <w:rFonts w:ascii="Calibri" w:cs="Calibri" w:eastAsia="Calibri" w:hAnsi="Calibri"/>
        </w:rPr>
        <w:t xml:space="preserve">The process of recomputing dependent cells after a change.</w:t>
      </w:r>
    </w:p>
    <w:p>
      <w:pPr>
        <w:spacing w:after="80"/>
      </w:pPr>
      <w:r>
        <w:rPr>
          <w:rFonts w:ascii="Calibri" w:cs="Calibri" w:eastAsia="Calibri" w:hAnsi="Calibri"/>
          <w:b/>
          <w:bCs/>
        </w:rPr>
        <w:t xml:space="preserve">Topological order: </w:t>
      </w:r>
      <w:r>
        <w:rPr>
          <w:rFonts w:ascii="Calibri" w:cs="Calibri" w:eastAsia="Calibri" w:hAnsi="Calibri"/>
        </w:rPr>
        <w:t xml:space="preserve">An ordering where each item comes before everything that depends on it.</w:t>
      </w:r>
    </w:p>
    <w:p>
      <w:pPr>
        <w:spacing w:after="80"/>
      </w:pPr>
      <w:r>
        <w:rPr>
          <w:rFonts w:ascii="Calibri" w:cs="Calibri" w:eastAsia="Calibri" w:hAnsi="Calibri"/>
          <w:b/>
          <w:bCs/>
        </w:rPr>
        <w:t xml:space="preserve">Volatile function: </w:t>
      </w:r>
      <w:r>
        <w:rPr>
          <w:rFonts w:ascii="Calibri" w:cs="Calibri" w:eastAsia="Calibri" w:hAnsi="Calibri"/>
        </w:rPr>
        <w:t xml:space="preserve">A function that must recalculate every time anything changes (e.g. NOW(), RAND()).</w:t>
      </w:r>
    </w:p>
    <w:p>
      <w:pPr>
        <w:spacing w:before="480"/>
        <w:jc w:val="center"/>
      </w:pPr>
      <w:r>
        <w:rPr>
          <w:rFonts w:ascii="Calibri" w:cs="Calibri" w:eastAsia="Calibri" w:hAnsi="Calibri"/>
          <w:i/>
          <w:iCs/>
          <w:color w:val="808080"/>
          <w:sz w:val="18"/>
          <w:szCs w:val="18"/>
        </w:rPr>
        <w:t xml:space="preserve">Document version: 1.0. Maintained as BUILD_PLAN.md at the repository root.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8"/>
        <w:szCs w:val="18"/>
      </w:rPr>
      <w:t xml:space="preserve">Excel Clone — Build Plan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Excel Clone for Windows — Build Plan</dc:title>
  <dc:creator>Claude</dc:creator>
  <dc:description>Build plan and architecture specification for a free Microsoft Excel clone for Windows.</dc:description>
  <cp:lastModifiedBy>Un-named</cp:lastModifiedBy>
  <cp:revision>1</cp:revision>
  <dcterms:created xsi:type="dcterms:W3CDTF">2026-05-12T10:58:56.649Z</dcterms:created>
  <dcterms:modified xsi:type="dcterms:W3CDTF">2026-05-12T10:58:56.666Z</dcterms:modified>
</cp:coreProperties>
</file>

<file path=docProps/custom.xml><?xml version="1.0" encoding="utf-8"?>
<Properties xmlns="http://schemas.openxmlformats.org/officeDocument/2006/custom-properties" xmlns:vt="http://schemas.openxmlformats.org/officeDocument/2006/docPropsVTypes"/>
</file>