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eastAsia="es-GT"/>
        </w:rPr>
        <w:drawing>
          <wp:anchor distT="0" distB="0" distL="114300" distR="114300" simplePos="0" relativeHeight="251660288" behindDoc="1" locked="0" layoutInCell="1" allowOverlap="1">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D275BC">
        <w:rPr>
          <w:rStyle w:val="apple-style-span"/>
          <w:rFonts w:ascii="Poor Richard" w:hAnsi="Poor Richard"/>
          <w:noProof/>
          <w:sz w:val="32"/>
          <w:szCs w:val="32"/>
        </w:rPr>
        <w:t>20 de Agosto de 2015</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Content>
        <w:p w:rsidR="009806F1" w:rsidRDefault="009806F1">
          <w:pPr>
            <w:pStyle w:val="TtulodeTDC"/>
            <w:rPr>
              <w:rStyle w:val="Ttulo1Car"/>
              <w:b/>
              <w:color w:val="000000" w:themeColor="text1"/>
            </w:rPr>
          </w:pPr>
          <w:r w:rsidRPr="009806F1">
            <w:rPr>
              <w:rStyle w:val="Ttulo1Car"/>
              <w:b/>
              <w:color w:val="000000" w:themeColor="text1"/>
            </w:rPr>
            <w:t>Índice</w:t>
          </w:r>
        </w:p>
        <w:p w:rsidR="0046003A" w:rsidRPr="0046003A" w:rsidRDefault="0046003A" w:rsidP="0046003A"/>
        <w:p w:rsidR="00B23858" w:rsidRDefault="00210B95">
          <w:pPr>
            <w:pStyle w:val="TDC1"/>
            <w:tabs>
              <w:tab w:val="right" w:leader="dot" w:pos="8828"/>
            </w:tabs>
            <w:rPr>
              <w:rFonts w:asciiTheme="minorHAnsi" w:eastAsiaTheme="minorEastAsia" w:hAnsiTheme="minorHAnsi" w:cstheme="minorBidi"/>
              <w:noProof/>
              <w:sz w:val="22"/>
              <w:szCs w:val="22"/>
              <w:lang w:eastAsia="es-GT"/>
            </w:rPr>
          </w:pPr>
          <w:r>
            <w:rPr>
              <w:lang w:val="es-ES"/>
            </w:rPr>
            <w:fldChar w:fldCharType="begin"/>
          </w:r>
          <w:r w:rsidR="009806F1">
            <w:rPr>
              <w:lang w:val="es-ES"/>
            </w:rPr>
            <w:instrText xml:space="preserve"> TOC \o "1-3" \h \z \u </w:instrText>
          </w:r>
          <w:r>
            <w:rPr>
              <w:lang w:val="es-ES"/>
            </w:rPr>
            <w:fldChar w:fldCharType="separate"/>
          </w:r>
          <w:hyperlink w:anchor="_Toc427004843" w:history="1">
            <w:r w:rsidR="00B23858" w:rsidRPr="00B66075">
              <w:rPr>
                <w:rStyle w:val="Hipervnculo"/>
                <w:noProof/>
              </w:rPr>
              <w:t>Introducción</w:t>
            </w:r>
            <w:r w:rsidR="00B23858">
              <w:rPr>
                <w:noProof/>
                <w:webHidden/>
              </w:rPr>
              <w:tab/>
            </w:r>
            <w:r w:rsidR="00B23858">
              <w:rPr>
                <w:noProof/>
                <w:webHidden/>
              </w:rPr>
              <w:fldChar w:fldCharType="begin"/>
            </w:r>
            <w:r w:rsidR="00B23858">
              <w:rPr>
                <w:noProof/>
                <w:webHidden/>
              </w:rPr>
              <w:instrText xml:space="preserve"> PAGEREF _Toc427004843 \h </w:instrText>
            </w:r>
            <w:r w:rsidR="00B23858">
              <w:rPr>
                <w:noProof/>
                <w:webHidden/>
              </w:rPr>
            </w:r>
            <w:r w:rsidR="00B23858">
              <w:rPr>
                <w:noProof/>
                <w:webHidden/>
              </w:rPr>
              <w:fldChar w:fldCharType="separate"/>
            </w:r>
            <w:r w:rsidR="00B23858">
              <w:rPr>
                <w:noProof/>
                <w:webHidden/>
              </w:rPr>
              <w:t>1</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44" w:history="1">
            <w:r w:rsidR="00B23858" w:rsidRPr="00B66075">
              <w:rPr>
                <w:rStyle w:val="Hipervnculo"/>
                <w:noProof/>
              </w:rPr>
              <w:t>Antecedente del Tema</w:t>
            </w:r>
            <w:r w:rsidR="00B23858">
              <w:rPr>
                <w:noProof/>
                <w:webHidden/>
              </w:rPr>
              <w:tab/>
            </w:r>
            <w:r w:rsidR="00B23858">
              <w:rPr>
                <w:noProof/>
                <w:webHidden/>
              </w:rPr>
              <w:fldChar w:fldCharType="begin"/>
            </w:r>
            <w:r w:rsidR="00B23858">
              <w:rPr>
                <w:noProof/>
                <w:webHidden/>
              </w:rPr>
              <w:instrText xml:space="preserve"> PAGEREF _Toc427004844 \h </w:instrText>
            </w:r>
            <w:r w:rsidR="00B23858">
              <w:rPr>
                <w:noProof/>
                <w:webHidden/>
              </w:rPr>
            </w:r>
            <w:r w:rsidR="00B23858">
              <w:rPr>
                <w:noProof/>
                <w:webHidden/>
              </w:rPr>
              <w:fldChar w:fldCharType="separate"/>
            </w:r>
            <w:r w:rsidR="00B23858">
              <w:rPr>
                <w:noProof/>
                <w:webHidden/>
              </w:rPr>
              <w:t>2</w:t>
            </w:r>
            <w:r w:rsidR="00B23858">
              <w:rPr>
                <w:noProof/>
                <w:webHidden/>
              </w:rPr>
              <w:fldChar w:fldCharType="end"/>
            </w:r>
          </w:hyperlink>
        </w:p>
        <w:p w:rsidR="00B23858" w:rsidRDefault="00BF1DBD">
          <w:pPr>
            <w:pStyle w:val="TDC2"/>
            <w:tabs>
              <w:tab w:val="right" w:leader="dot" w:pos="8828"/>
            </w:tabs>
            <w:rPr>
              <w:rFonts w:asciiTheme="minorHAnsi" w:eastAsiaTheme="minorEastAsia" w:hAnsiTheme="minorHAnsi" w:cstheme="minorBidi"/>
              <w:noProof/>
              <w:sz w:val="22"/>
              <w:szCs w:val="22"/>
              <w:lang w:eastAsia="es-GT"/>
            </w:rPr>
          </w:pPr>
          <w:hyperlink w:anchor="_Toc427004845" w:history="1">
            <w:r w:rsidR="00B23858" w:rsidRPr="00B66075">
              <w:rPr>
                <w:rStyle w:val="Hipervnculo"/>
                <w:noProof/>
              </w:rPr>
              <w:t>Supuestos y Expectativas del Tema.</w:t>
            </w:r>
            <w:r w:rsidR="00B23858">
              <w:rPr>
                <w:noProof/>
                <w:webHidden/>
              </w:rPr>
              <w:tab/>
            </w:r>
            <w:r w:rsidR="00B23858">
              <w:rPr>
                <w:noProof/>
                <w:webHidden/>
              </w:rPr>
              <w:fldChar w:fldCharType="begin"/>
            </w:r>
            <w:r w:rsidR="00B23858">
              <w:rPr>
                <w:noProof/>
                <w:webHidden/>
              </w:rPr>
              <w:instrText xml:space="preserve"> PAGEREF _Toc427004845 \h </w:instrText>
            </w:r>
            <w:r w:rsidR="00B23858">
              <w:rPr>
                <w:noProof/>
                <w:webHidden/>
              </w:rPr>
            </w:r>
            <w:r w:rsidR="00B23858">
              <w:rPr>
                <w:noProof/>
                <w:webHidden/>
              </w:rPr>
              <w:fldChar w:fldCharType="separate"/>
            </w:r>
            <w:r w:rsidR="00B23858">
              <w:rPr>
                <w:noProof/>
                <w:webHidden/>
              </w:rPr>
              <w:t>3</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46" w:history="1">
            <w:r w:rsidR="00B23858" w:rsidRPr="00B66075">
              <w:rPr>
                <w:rStyle w:val="Hipervnculo"/>
                <w:noProof/>
              </w:rPr>
              <w:t>Justificación del Tema</w:t>
            </w:r>
            <w:r w:rsidR="00B23858">
              <w:rPr>
                <w:noProof/>
                <w:webHidden/>
              </w:rPr>
              <w:tab/>
            </w:r>
            <w:r w:rsidR="00B23858">
              <w:rPr>
                <w:noProof/>
                <w:webHidden/>
              </w:rPr>
              <w:fldChar w:fldCharType="begin"/>
            </w:r>
            <w:r w:rsidR="00B23858">
              <w:rPr>
                <w:noProof/>
                <w:webHidden/>
              </w:rPr>
              <w:instrText xml:space="preserve"> PAGEREF _Toc427004846 \h </w:instrText>
            </w:r>
            <w:r w:rsidR="00B23858">
              <w:rPr>
                <w:noProof/>
                <w:webHidden/>
              </w:rPr>
            </w:r>
            <w:r w:rsidR="00B23858">
              <w:rPr>
                <w:noProof/>
                <w:webHidden/>
              </w:rPr>
              <w:fldChar w:fldCharType="separate"/>
            </w:r>
            <w:r w:rsidR="00B23858">
              <w:rPr>
                <w:noProof/>
                <w:webHidden/>
              </w:rPr>
              <w:t>5</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47" w:history="1">
            <w:r w:rsidR="00B23858" w:rsidRPr="00B66075">
              <w:rPr>
                <w:rStyle w:val="Hipervnculo"/>
                <w:noProof/>
              </w:rPr>
              <w:t>Planteamiento del Problema</w:t>
            </w:r>
            <w:r w:rsidR="00B23858">
              <w:rPr>
                <w:noProof/>
                <w:webHidden/>
              </w:rPr>
              <w:tab/>
            </w:r>
            <w:r w:rsidR="00B23858">
              <w:rPr>
                <w:noProof/>
                <w:webHidden/>
              </w:rPr>
              <w:fldChar w:fldCharType="begin"/>
            </w:r>
            <w:r w:rsidR="00B23858">
              <w:rPr>
                <w:noProof/>
                <w:webHidden/>
              </w:rPr>
              <w:instrText xml:space="preserve"> PAGEREF _Toc427004847 \h </w:instrText>
            </w:r>
            <w:r w:rsidR="00B23858">
              <w:rPr>
                <w:noProof/>
                <w:webHidden/>
              </w:rPr>
            </w:r>
            <w:r w:rsidR="00B23858">
              <w:rPr>
                <w:noProof/>
                <w:webHidden/>
              </w:rPr>
              <w:fldChar w:fldCharType="separate"/>
            </w:r>
            <w:r w:rsidR="00B23858">
              <w:rPr>
                <w:noProof/>
                <w:webHidden/>
              </w:rPr>
              <w:t>5</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48" w:history="1">
            <w:r w:rsidR="00B23858" w:rsidRPr="00B66075">
              <w:rPr>
                <w:rStyle w:val="Hipervnculo"/>
                <w:noProof/>
              </w:rPr>
              <w:t>Alcances y Limites</w:t>
            </w:r>
            <w:r w:rsidR="00B23858">
              <w:rPr>
                <w:noProof/>
                <w:webHidden/>
              </w:rPr>
              <w:tab/>
            </w:r>
            <w:r w:rsidR="00B23858">
              <w:rPr>
                <w:noProof/>
                <w:webHidden/>
              </w:rPr>
              <w:fldChar w:fldCharType="begin"/>
            </w:r>
            <w:r w:rsidR="00B23858">
              <w:rPr>
                <w:noProof/>
                <w:webHidden/>
              </w:rPr>
              <w:instrText xml:space="preserve"> PAGEREF _Toc427004848 \h </w:instrText>
            </w:r>
            <w:r w:rsidR="00B23858">
              <w:rPr>
                <w:noProof/>
                <w:webHidden/>
              </w:rPr>
            </w:r>
            <w:r w:rsidR="00B23858">
              <w:rPr>
                <w:noProof/>
                <w:webHidden/>
              </w:rPr>
              <w:fldChar w:fldCharType="separate"/>
            </w:r>
            <w:r w:rsidR="00B23858">
              <w:rPr>
                <w:noProof/>
                <w:webHidden/>
              </w:rPr>
              <w:t>6</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49" w:history="1">
            <w:r w:rsidR="00B23858" w:rsidRPr="00B66075">
              <w:rPr>
                <w:rStyle w:val="Hipervnculo"/>
                <w:noProof/>
              </w:rPr>
              <w:t>Hipótesis</w:t>
            </w:r>
            <w:r w:rsidR="00B23858">
              <w:rPr>
                <w:noProof/>
                <w:webHidden/>
              </w:rPr>
              <w:tab/>
            </w:r>
            <w:r w:rsidR="00B23858">
              <w:rPr>
                <w:noProof/>
                <w:webHidden/>
              </w:rPr>
              <w:fldChar w:fldCharType="begin"/>
            </w:r>
            <w:r w:rsidR="00B23858">
              <w:rPr>
                <w:noProof/>
                <w:webHidden/>
              </w:rPr>
              <w:instrText xml:space="preserve"> PAGEREF _Toc427004849 \h </w:instrText>
            </w:r>
            <w:r w:rsidR="00B23858">
              <w:rPr>
                <w:noProof/>
                <w:webHidden/>
              </w:rPr>
            </w:r>
            <w:r w:rsidR="00B23858">
              <w:rPr>
                <w:noProof/>
                <w:webHidden/>
              </w:rPr>
              <w:fldChar w:fldCharType="separate"/>
            </w:r>
            <w:r w:rsidR="00B23858">
              <w:rPr>
                <w:noProof/>
                <w:webHidden/>
              </w:rPr>
              <w:t>6</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50" w:history="1">
            <w:r w:rsidR="00B23858" w:rsidRPr="00B66075">
              <w:rPr>
                <w:rStyle w:val="Hipervnculo"/>
                <w:noProof/>
              </w:rPr>
              <w:t>Diseño o Tipo de Investigación</w:t>
            </w:r>
            <w:r w:rsidR="00B23858">
              <w:rPr>
                <w:noProof/>
                <w:webHidden/>
              </w:rPr>
              <w:tab/>
            </w:r>
            <w:r w:rsidR="00B23858">
              <w:rPr>
                <w:noProof/>
                <w:webHidden/>
              </w:rPr>
              <w:fldChar w:fldCharType="begin"/>
            </w:r>
            <w:r w:rsidR="00B23858">
              <w:rPr>
                <w:noProof/>
                <w:webHidden/>
              </w:rPr>
              <w:instrText xml:space="preserve"> PAGEREF _Toc427004850 \h </w:instrText>
            </w:r>
            <w:r w:rsidR="00B23858">
              <w:rPr>
                <w:noProof/>
                <w:webHidden/>
              </w:rPr>
            </w:r>
            <w:r w:rsidR="00B23858">
              <w:rPr>
                <w:noProof/>
                <w:webHidden/>
              </w:rPr>
              <w:fldChar w:fldCharType="separate"/>
            </w:r>
            <w:r w:rsidR="00B23858">
              <w:rPr>
                <w:noProof/>
                <w:webHidden/>
              </w:rPr>
              <w:t>7</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51" w:history="1">
            <w:r w:rsidR="00B23858" w:rsidRPr="00B66075">
              <w:rPr>
                <w:rStyle w:val="Hipervnculo"/>
                <w:noProof/>
              </w:rPr>
              <w:t>Objetivos de la Investigación</w:t>
            </w:r>
            <w:r w:rsidR="00B23858">
              <w:rPr>
                <w:noProof/>
                <w:webHidden/>
              </w:rPr>
              <w:tab/>
            </w:r>
            <w:r w:rsidR="00B23858">
              <w:rPr>
                <w:noProof/>
                <w:webHidden/>
              </w:rPr>
              <w:fldChar w:fldCharType="begin"/>
            </w:r>
            <w:r w:rsidR="00B23858">
              <w:rPr>
                <w:noProof/>
                <w:webHidden/>
              </w:rPr>
              <w:instrText xml:space="preserve"> PAGEREF _Toc427004851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BF1DBD">
          <w:pPr>
            <w:pStyle w:val="TDC2"/>
            <w:tabs>
              <w:tab w:val="right" w:leader="dot" w:pos="8828"/>
            </w:tabs>
            <w:rPr>
              <w:rFonts w:asciiTheme="minorHAnsi" w:eastAsiaTheme="minorEastAsia" w:hAnsiTheme="minorHAnsi" w:cstheme="minorBidi"/>
              <w:noProof/>
              <w:sz w:val="22"/>
              <w:szCs w:val="22"/>
              <w:lang w:eastAsia="es-GT"/>
            </w:rPr>
          </w:pPr>
          <w:hyperlink w:anchor="_Toc427004852" w:history="1">
            <w:r w:rsidR="00B23858" w:rsidRPr="00B66075">
              <w:rPr>
                <w:rStyle w:val="Hipervnculo"/>
                <w:noProof/>
              </w:rPr>
              <w:t>General</w:t>
            </w:r>
            <w:r w:rsidR="00B23858">
              <w:rPr>
                <w:noProof/>
                <w:webHidden/>
              </w:rPr>
              <w:tab/>
            </w:r>
            <w:r w:rsidR="00B23858">
              <w:rPr>
                <w:noProof/>
                <w:webHidden/>
              </w:rPr>
              <w:fldChar w:fldCharType="begin"/>
            </w:r>
            <w:r w:rsidR="00B23858">
              <w:rPr>
                <w:noProof/>
                <w:webHidden/>
              </w:rPr>
              <w:instrText xml:space="preserve"> PAGEREF _Toc427004852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BF1DBD">
          <w:pPr>
            <w:pStyle w:val="TDC2"/>
            <w:tabs>
              <w:tab w:val="right" w:leader="dot" w:pos="8828"/>
            </w:tabs>
            <w:rPr>
              <w:rFonts w:asciiTheme="minorHAnsi" w:eastAsiaTheme="minorEastAsia" w:hAnsiTheme="minorHAnsi" w:cstheme="minorBidi"/>
              <w:noProof/>
              <w:sz w:val="22"/>
              <w:szCs w:val="22"/>
              <w:lang w:eastAsia="es-GT"/>
            </w:rPr>
          </w:pPr>
          <w:hyperlink w:anchor="_Toc427004853" w:history="1">
            <w:r w:rsidR="00B23858" w:rsidRPr="00B66075">
              <w:rPr>
                <w:rStyle w:val="Hipervnculo"/>
                <w:noProof/>
              </w:rPr>
              <w:t>Específicos</w:t>
            </w:r>
            <w:r w:rsidR="00B23858">
              <w:rPr>
                <w:noProof/>
                <w:webHidden/>
              </w:rPr>
              <w:tab/>
            </w:r>
            <w:r w:rsidR="00B23858">
              <w:rPr>
                <w:noProof/>
                <w:webHidden/>
              </w:rPr>
              <w:fldChar w:fldCharType="begin"/>
            </w:r>
            <w:r w:rsidR="00B23858">
              <w:rPr>
                <w:noProof/>
                <w:webHidden/>
              </w:rPr>
              <w:instrText xml:space="preserve"> PAGEREF _Toc427004853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54" w:history="1">
            <w:r w:rsidR="00B23858" w:rsidRPr="00B66075">
              <w:rPr>
                <w:rStyle w:val="Hipervnculo"/>
                <w:noProof/>
              </w:rPr>
              <w:t>Índice Provisional:</w:t>
            </w:r>
            <w:r w:rsidR="00B23858">
              <w:rPr>
                <w:noProof/>
                <w:webHidden/>
              </w:rPr>
              <w:tab/>
            </w:r>
            <w:r w:rsidR="00B23858">
              <w:rPr>
                <w:noProof/>
                <w:webHidden/>
              </w:rPr>
              <w:fldChar w:fldCharType="begin"/>
            </w:r>
            <w:r w:rsidR="00B23858">
              <w:rPr>
                <w:noProof/>
                <w:webHidden/>
              </w:rPr>
              <w:instrText xml:space="preserve"> PAGEREF _Toc427004854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55" w:history="1">
            <w:r w:rsidR="00B23858" w:rsidRPr="00B66075">
              <w:rPr>
                <w:rStyle w:val="Hipervnculo"/>
                <w:noProof/>
              </w:rPr>
              <w:t>Cronograma Tentativo</w:t>
            </w:r>
            <w:r w:rsidR="00B23858">
              <w:rPr>
                <w:noProof/>
                <w:webHidden/>
              </w:rPr>
              <w:tab/>
            </w:r>
            <w:r w:rsidR="00B23858">
              <w:rPr>
                <w:noProof/>
                <w:webHidden/>
              </w:rPr>
              <w:fldChar w:fldCharType="begin"/>
            </w:r>
            <w:r w:rsidR="00B23858">
              <w:rPr>
                <w:noProof/>
                <w:webHidden/>
              </w:rPr>
              <w:instrText xml:space="preserve"> PAGEREF _Toc427004855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BF1DBD">
          <w:pPr>
            <w:pStyle w:val="TDC1"/>
            <w:tabs>
              <w:tab w:val="right" w:leader="dot" w:pos="8828"/>
            </w:tabs>
            <w:rPr>
              <w:rFonts w:asciiTheme="minorHAnsi" w:eastAsiaTheme="minorEastAsia" w:hAnsiTheme="minorHAnsi" w:cstheme="minorBidi"/>
              <w:noProof/>
              <w:sz w:val="22"/>
              <w:szCs w:val="22"/>
              <w:lang w:eastAsia="es-GT"/>
            </w:rPr>
          </w:pPr>
          <w:hyperlink w:anchor="_Toc427004856" w:history="1">
            <w:r w:rsidR="00B23858" w:rsidRPr="00B66075">
              <w:rPr>
                <w:rStyle w:val="Hipervnculo"/>
                <w:noProof/>
              </w:rPr>
              <w:t>Bibliografía</w:t>
            </w:r>
            <w:r w:rsidR="00B23858">
              <w:rPr>
                <w:noProof/>
                <w:webHidden/>
              </w:rPr>
              <w:tab/>
            </w:r>
            <w:r w:rsidR="00B23858">
              <w:rPr>
                <w:noProof/>
                <w:webHidden/>
              </w:rPr>
              <w:fldChar w:fldCharType="begin"/>
            </w:r>
            <w:r w:rsidR="00B23858">
              <w:rPr>
                <w:noProof/>
                <w:webHidden/>
              </w:rPr>
              <w:instrText xml:space="preserve"> PAGEREF _Toc427004856 \h </w:instrText>
            </w:r>
            <w:r w:rsidR="00B23858">
              <w:rPr>
                <w:noProof/>
                <w:webHidden/>
              </w:rPr>
            </w:r>
            <w:r w:rsidR="00B23858">
              <w:rPr>
                <w:noProof/>
                <w:webHidden/>
              </w:rPr>
              <w:fldChar w:fldCharType="separate"/>
            </w:r>
            <w:r w:rsidR="00B23858">
              <w:rPr>
                <w:noProof/>
                <w:webHidden/>
              </w:rPr>
              <w:t>9</w:t>
            </w:r>
            <w:r w:rsidR="00B23858">
              <w:rPr>
                <w:noProof/>
                <w:webHidden/>
              </w:rPr>
              <w:fldChar w:fldCharType="end"/>
            </w:r>
          </w:hyperlink>
        </w:p>
        <w:p w:rsidR="009806F1" w:rsidRDefault="00210B95">
          <w:pPr>
            <w:rPr>
              <w:lang w:val="es-ES"/>
            </w:rPr>
          </w:pPr>
          <w:r>
            <w:rPr>
              <w:lang w:val="es-ES"/>
            </w:rPr>
            <w:fldChar w:fldCharType="end"/>
          </w:r>
        </w:p>
      </w:sdtContent>
    </w:sdt>
    <w:p w:rsidR="00B23858" w:rsidRDefault="00B23858" w:rsidP="009806F1">
      <w:pPr>
        <w:pStyle w:val="Ttulo1"/>
        <w:sectPr w:rsidR="00B23858" w:rsidSect="00F05847">
          <w:headerReference w:type="default" r:id="rId9"/>
          <w:pgSz w:w="12240" w:h="15840" w:code="1"/>
          <w:pgMar w:top="1417" w:right="1701" w:bottom="1417" w:left="1701" w:header="708" w:footer="708" w:gutter="0"/>
          <w:pgNumType w:start="1"/>
          <w:cols w:space="708"/>
          <w:docGrid w:linePitch="360"/>
        </w:sectPr>
      </w:pPr>
    </w:p>
    <w:p w:rsidR="009806F1" w:rsidRDefault="009806F1" w:rsidP="009806F1">
      <w:pPr>
        <w:pStyle w:val="Ttulo1"/>
      </w:pPr>
      <w:bookmarkStart w:id="0" w:name="_Toc427004843"/>
      <w:r>
        <w:lastRenderedPageBreak/>
        <w:t>Introducción</w:t>
      </w:r>
      <w:bookmarkEnd w:id="0"/>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n a esta necesidad, mediante las tecnologías de open source</w:t>
      </w:r>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FC758D">
      <w:pPr>
        <w:pStyle w:val="Ttulo1"/>
      </w:pPr>
      <w:bookmarkStart w:id="1" w:name="_Toc427004844"/>
      <w:r w:rsidRPr="00FC758D">
        <w:t>Antecedente del Tema</w:t>
      </w:r>
      <w:bookmarkEnd w:id="1"/>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Como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w:t>
      </w:r>
      <w:r>
        <w:lastRenderedPageBreak/>
        <w:t xml:space="preserve">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los requerimientos nacionales; Sin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Default="00911BF0" w:rsidP="009056DC">
      <w:pPr>
        <w:pStyle w:val="Ttulo2"/>
      </w:pPr>
      <w:bookmarkStart w:id="2" w:name="_Toc427004845"/>
      <w:r w:rsidRPr="00FC758D">
        <w:t>Supuestos y Expectativas del Tema</w:t>
      </w:r>
      <w:r w:rsidR="001E15F5" w:rsidRPr="00FC758D">
        <w:t>.</w:t>
      </w:r>
      <w:bookmarkEnd w:id="2"/>
    </w:p>
    <w:p w:rsidR="00774D1D" w:rsidRDefault="1DA568B4" w:rsidP="006D0A95">
      <w:pPr>
        <w:ind w:firstLine="708"/>
      </w:pPr>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lleva en el despacho jurídico; A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t xml:space="preserve">Al ser un proyecto informático se utilizan herramientas en las que se programará cada uno de los componentes que poseerá el </w:t>
      </w:r>
      <w:r w:rsidR="000B108E">
        <w:t>sistema, de</w:t>
      </w:r>
      <w:r>
        <w:t xml:space="preserve"> las cuales se utilizarán:</w:t>
      </w:r>
    </w:p>
    <w:p w:rsidR="002D134C" w:rsidRDefault="002D134C" w:rsidP="009056DC">
      <w:pPr>
        <w:pStyle w:val="Prrafodelista"/>
        <w:numPr>
          <w:ilvl w:val="0"/>
          <w:numId w:val="1"/>
        </w:numPr>
      </w:pPr>
      <w:r w:rsidRPr="514B907F">
        <w:rPr>
          <w:b/>
          <w:bCs/>
        </w:rPr>
        <w:lastRenderedPageBreak/>
        <w:t>El servidor HTTP Apache</w:t>
      </w:r>
      <w:r w:rsidRPr="002D134C">
        <w:t xml:space="preserve"> 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9056DC">
      <w:pPr>
        <w:pStyle w:val="Prrafodelista"/>
      </w:pPr>
    </w:p>
    <w:p w:rsidR="002D4191" w:rsidRDefault="002D134C" w:rsidP="009056DC">
      <w:pPr>
        <w:pStyle w:val="Prrafodelista"/>
        <w:numPr>
          <w:ilvl w:val="0"/>
          <w:numId w:val="1"/>
        </w:numPr>
      </w:pPr>
      <w:r w:rsidRPr="002D134C">
        <w:rPr>
          <w:b/>
          <w:bCs/>
        </w:rPr>
        <w:t>MySQL</w:t>
      </w:r>
      <w:r w:rsidRPr="002D134C">
        <w:t> es un sistema de gestión de bases de datos relacional, multihilo y multiusuario</w:t>
      </w:r>
      <w:r>
        <w:t>.</w:t>
      </w:r>
      <w:r>
        <w:rPr>
          <w:rStyle w:val="Refdenotaalpie"/>
        </w:rPr>
        <w:footnoteReference w:id="3"/>
      </w:r>
    </w:p>
    <w:p w:rsidR="002D4191" w:rsidRDefault="002D4191" w:rsidP="009056DC">
      <w:pPr>
        <w:pStyle w:val="Prrafodelista"/>
      </w:pPr>
    </w:p>
    <w:p w:rsidR="003D0F95" w:rsidRDefault="002D134C" w:rsidP="009056DC">
      <w:pPr>
        <w:pStyle w:val="Prrafodelista"/>
        <w:numPr>
          <w:ilvl w:val="0"/>
          <w:numId w:val="1"/>
        </w:numPr>
      </w:pPr>
      <w:r w:rsidRPr="514B907F">
        <w:rPr>
          <w:b/>
          <w:bCs/>
        </w:rPr>
        <w:t>PHP</w:t>
      </w:r>
      <w:r w:rsidRPr="002D134C">
        <w:t xml:space="preserve"> es un lenguaje de programación de uso general de código del lado del servidor originalmente diseñado para el desarrollo web de contenido dinámico. </w:t>
      </w:r>
      <w:r>
        <w:rPr>
          <w:rStyle w:val="Refdenotaalpie"/>
        </w:rPr>
        <w:footnoteReference w:id="4"/>
      </w:r>
    </w:p>
    <w:p w:rsidR="002D4191" w:rsidRDefault="002D4191" w:rsidP="009056DC">
      <w:pPr>
        <w:pStyle w:val="Prrafodelista"/>
      </w:pPr>
    </w:p>
    <w:p w:rsidR="003D0F95" w:rsidRDefault="003D0F95" w:rsidP="009056DC">
      <w:pPr>
        <w:pStyle w:val="Prrafodelista"/>
        <w:numPr>
          <w:ilvl w:val="0"/>
          <w:numId w:val="1"/>
        </w:numPr>
      </w:pPr>
      <w:r w:rsidRPr="514B907F">
        <w:rPr>
          <w:b/>
          <w:bCs/>
        </w:rPr>
        <w:t>JavaScript</w:t>
      </w:r>
      <w:r w:rsidRPr="003D0F95">
        <w:t xml:space="preserve"> (abreviado comúnmente "JS") es un lenguaje de programación interpretado, dialecto del estándar ECMAScript. Se define como orientado a objetos,3 basado en prototipos, imperativo, débilmente tipado y dinámico. </w:t>
      </w:r>
      <w:r>
        <w:rPr>
          <w:rStyle w:val="Refdenotaalpie"/>
        </w:rPr>
        <w:footnoteReference w:id="5"/>
      </w:r>
    </w:p>
    <w:p w:rsidR="002D4191" w:rsidRDefault="002D4191" w:rsidP="009056DC">
      <w:pPr>
        <w:pStyle w:val="Prrafodelista"/>
      </w:pPr>
    </w:p>
    <w:p w:rsidR="005462D3" w:rsidRDefault="003D0F95" w:rsidP="009056DC">
      <w:pPr>
        <w:pStyle w:val="Prrafodelista"/>
        <w:numPr>
          <w:ilvl w:val="0"/>
          <w:numId w:val="1"/>
        </w:numPr>
      </w:pPr>
      <w:r w:rsidRPr="514B907F">
        <w:rPr>
          <w:b/>
          <w:bCs/>
        </w:rPr>
        <w:t>Laravel</w:t>
      </w:r>
      <w:r w:rsidRPr="003D0F95">
        <w:t xml:space="preserve"> es un framework de código abierto para desarrollar aplicaciones y servicios web con PHP 5. Su filosofía es desarrollar código PHP de forma elegante y simple, evitando el "código espagueti". Fue creado en 2011 y tiene una gran influencia de frameworks como Ruby onRails, Sinatra y ASP.NET MVC. </w:t>
      </w:r>
      <w:r>
        <w:rPr>
          <w:rStyle w:val="Refdenotaalpie"/>
        </w:rPr>
        <w:footnoteReference w:id="6"/>
      </w:r>
    </w:p>
    <w:p w:rsidR="006E35CE" w:rsidRDefault="006E35CE" w:rsidP="00774D1D">
      <w:pPr>
        <w:spacing w:line="276" w:lineRule="auto"/>
      </w:pPr>
    </w:p>
    <w:p w:rsidR="514B907F" w:rsidRDefault="514B907F">
      <w:r>
        <w:br w:type="page"/>
      </w:r>
    </w:p>
    <w:p w:rsidR="005462D3" w:rsidRDefault="005462D3" w:rsidP="009056DC">
      <w:pPr>
        <w:pStyle w:val="Ttulo1"/>
      </w:pPr>
      <w:bookmarkStart w:id="3" w:name="_Toc427004846"/>
      <w:r>
        <w:lastRenderedPageBreak/>
        <w:t>Justificación del Tema</w:t>
      </w:r>
      <w:bookmarkEnd w:id="3"/>
    </w:p>
    <w:p w:rsidR="005B6953" w:rsidRDefault="1DA568B4" w:rsidP="006D0A95">
      <w:pPr>
        <w:ind w:firstLine="708"/>
      </w:pPr>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9056DC">
      <w:pPr>
        <w:pStyle w:val="Ttulo1"/>
      </w:pPr>
      <w:bookmarkStart w:id="4" w:name="_Toc427004847"/>
      <w:r>
        <w:t>Planteamiento del Problema</w:t>
      </w:r>
      <w:bookmarkEnd w:id="4"/>
    </w:p>
    <w:p w:rsidR="007C108A" w:rsidRDefault="1DA568B4" w:rsidP="006D0A95">
      <w:pPr>
        <w:ind w:firstLine="708"/>
      </w:pPr>
      <w:r>
        <w:t xml:space="preserve">La carencia total o parcial de un control sistémico de los expedientes formados para cada cliente y su proceso judicial; de igual forma con el control de la cartera de clientes que manejan los Abogados y Notarios y el Bufete Popular de la universidad Mariano Gálvez de Guatemala; Así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736569">
      <w:pPr>
        <w:pStyle w:val="Ttulo2"/>
      </w:pPr>
      <w:bookmarkStart w:id="5" w:name="_Toc427004848"/>
      <w:r>
        <w:lastRenderedPageBreak/>
        <w:t>Alcances y Limites</w:t>
      </w:r>
      <w:bookmarkEnd w:id="5"/>
    </w:p>
    <w:p w:rsidR="004A5B15" w:rsidRDefault="1DA568B4" w:rsidP="006D0A95">
      <w:pPr>
        <w:ind w:firstLine="708"/>
      </w:pPr>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 xml:space="preserve">capaz de almacenar los documentos escaneados, así como exportar una parte de los datos a un módulo en internet; de la cual los clientes puedan consultar información que no sea necesariamente privada o peligrosa de publicar en internet; Así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MySQL, con un servidor Apache, con lenguaje de programación PHP, JavaScript y un framework para PHP denominado Laravel.</w:t>
      </w:r>
    </w:p>
    <w:p w:rsidR="00BA6086" w:rsidRDefault="00BA6086" w:rsidP="006D0A95">
      <w:pPr>
        <w:pStyle w:val="Ttulo2"/>
      </w:pPr>
      <w:r>
        <w:t>Definición de la muestra</w:t>
      </w:r>
    </w:p>
    <w:p w:rsidR="00D275BC" w:rsidRDefault="00D275BC" w:rsidP="006D0A95">
      <w:pPr>
        <w:ind w:firstLine="708"/>
      </w:pPr>
      <w:bookmarkStart w:id="6" w:name="_Toc427004849"/>
      <w:r>
        <w:t>En el departamento de peten se cuenta con abogados activos dentro de los cuales incluyo a la asesora del bufete popular de la Universidad Mariano Gálvez de Guatemala, con lo que la muestra será fijada en base a la cantidad de abogados y demás involucrados a los que se entrevistarán para el levantamiento de requerimientos funcionales.</w:t>
      </w:r>
    </w:p>
    <w:p w:rsidR="00D275BC" w:rsidRDefault="00D275BC">
      <w:pPr>
        <w:spacing w:line="276" w:lineRule="auto"/>
        <w:jc w:val="left"/>
        <w:rPr>
          <w:b/>
          <w:sz w:val="28"/>
          <w:u w:val="single"/>
        </w:rPr>
      </w:pPr>
      <w:r>
        <w:br w:type="page"/>
      </w:r>
    </w:p>
    <w:p w:rsidR="007C108A" w:rsidRDefault="00E158B9" w:rsidP="009C6CCF">
      <w:pPr>
        <w:pStyle w:val="Ttulo1"/>
      </w:pPr>
      <w:r>
        <w:lastRenderedPageBreak/>
        <w:t>Hipótesis</w:t>
      </w:r>
      <w:bookmarkEnd w:id="6"/>
    </w:p>
    <w:p w:rsidR="00E158B9" w:rsidRDefault="1DA568B4" w:rsidP="00E158B9">
      <w:pPr>
        <w:ind w:firstLine="708"/>
      </w:pPr>
      <w:r>
        <w:t>Los despachos de abogados, notarios y bufete popular de la Universidad Mariano Gálvez de Guatemala, no cuentan con un sistema digital completo, basado en la legislación Guatemalteca, capaz de llevar los controles de expedientes formados por cada proceso judicial, ni de la cartera de clientes.</w:t>
      </w:r>
    </w:p>
    <w:p w:rsidR="00016593" w:rsidRDefault="00702436" w:rsidP="00016593">
      <w:r>
        <w:t>Con un sistema informático adecuado se optimizarán sus procesos y llegaran a obtener resultados eficientes en sus labores.</w:t>
      </w:r>
    </w:p>
    <w:p w:rsidR="003A6218" w:rsidRDefault="003A6218" w:rsidP="00016593"/>
    <w:p w:rsidR="00016593" w:rsidRDefault="00016593" w:rsidP="00DA4042">
      <w:pPr>
        <w:pStyle w:val="Ttulo1"/>
      </w:pPr>
      <w:bookmarkStart w:id="7" w:name="_Toc427004850"/>
      <w:r>
        <w:t>Diseño o Tipo de Investigación</w:t>
      </w:r>
      <w:bookmarkEnd w:id="7"/>
    </w:p>
    <w:p w:rsidR="00571AD4" w:rsidRDefault="1DA568B4" w:rsidP="00702436">
      <w:pPr>
        <w:ind w:firstLine="708"/>
      </w:pPr>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571AD4">
      <w:pPr>
        <w:pStyle w:val="Ttulo1"/>
      </w:pPr>
      <w:r>
        <w:t>Variables e Indicadores</w:t>
      </w:r>
    </w:p>
    <w:p w:rsidR="00571AD4" w:rsidRDefault="00571AD4" w:rsidP="00571AD4">
      <w:pPr>
        <w:pStyle w:val="Ttulo2"/>
      </w:pPr>
      <w:r>
        <w:t>Variable Independiente</w:t>
      </w:r>
    </w:p>
    <w:p w:rsidR="00571AD4" w:rsidRDefault="00BF1DBD" w:rsidP="00571AD4">
      <w:pPr>
        <w:pStyle w:val="Prrafodelista"/>
        <w:numPr>
          <w:ilvl w:val="0"/>
          <w:numId w:val="11"/>
        </w:numPr>
      </w:pPr>
      <w:r>
        <w:t>D</w:t>
      </w:r>
      <w:r w:rsidR="00571AD4">
        <w:t>iseño de</w:t>
      </w:r>
      <w:r>
        <w:t>l sistema</w:t>
      </w:r>
      <w:r w:rsidR="00571AD4">
        <w:t xml:space="preserve"> </w:t>
      </w:r>
      <w:r>
        <w:t xml:space="preserve">Informático, </w:t>
      </w:r>
      <w:r w:rsidR="00571AD4">
        <w:t>así como la correcta gestión de</w:t>
      </w:r>
      <w:r>
        <w:t>l</w:t>
      </w:r>
      <w:r w:rsidR="00571AD4">
        <w:t xml:space="preserve"> proyecto en conjunto</w:t>
      </w:r>
      <w:r>
        <w:t xml:space="preserve"> de la tecnología</w:t>
      </w:r>
      <w:r w:rsidR="00571AD4">
        <w:t>.</w:t>
      </w:r>
    </w:p>
    <w:p w:rsidR="00AF3E83" w:rsidRDefault="00AF3E83" w:rsidP="00C10256">
      <w:pPr>
        <w:pStyle w:val="Ttulo2"/>
      </w:pPr>
      <w:r>
        <w:t>Variables dependientes</w:t>
      </w:r>
    </w:p>
    <w:p w:rsidR="00AF3E83" w:rsidRDefault="00D275BC" w:rsidP="00D275BC">
      <w:pPr>
        <w:pStyle w:val="Prrafodelista"/>
        <w:numPr>
          <w:ilvl w:val="0"/>
          <w:numId w:val="11"/>
        </w:numPr>
      </w:pPr>
      <w:r>
        <w:t>E</w:t>
      </w:r>
      <w:r w:rsidRPr="00D275BC">
        <w:t>structur</w:t>
      </w:r>
      <w:r>
        <w:t xml:space="preserve">a organizacional de un bufete profesional de </w:t>
      </w:r>
      <w:r w:rsidRPr="00D275BC">
        <w:t>abogados</w:t>
      </w:r>
      <w:r>
        <w:t>.</w:t>
      </w:r>
    </w:p>
    <w:p w:rsidR="00702436" w:rsidRDefault="00702436" w:rsidP="00D275BC">
      <w:pPr>
        <w:pStyle w:val="Prrafodelista"/>
        <w:numPr>
          <w:ilvl w:val="0"/>
          <w:numId w:val="11"/>
        </w:numPr>
      </w:pPr>
      <w:r>
        <w:t xml:space="preserve">Requerimientos </w:t>
      </w:r>
      <w:bookmarkStart w:id="8" w:name="_GoBack"/>
      <w:bookmarkEnd w:id="8"/>
      <w:r w:rsidR="00BF1DBD">
        <w:t>adecuados</w:t>
      </w:r>
      <w:r>
        <w:t xml:space="preserve"> para un sistema informático que sea capaz de </w:t>
      </w:r>
      <w:r w:rsidR="00BF1DBD">
        <w:t>satisfacer la necesidad de controlar su información.</w:t>
      </w:r>
    </w:p>
    <w:p w:rsidR="00D275BC" w:rsidRDefault="00D275BC" w:rsidP="00702436">
      <w:pPr>
        <w:pStyle w:val="Prrafodelista"/>
      </w:pPr>
    </w:p>
    <w:p w:rsidR="00DE6C97" w:rsidRDefault="00016593" w:rsidP="00571AD4">
      <w:pPr>
        <w:pStyle w:val="Prrafodelista"/>
        <w:numPr>
          <w:ilvl w:val="0"/>
          <w:numId w:val="11"/>
        </w:numPr>
      </w:pPr>
      <w:r>
        <w:br w:type="page"/>
      </w:r>
    </w:p>
    <w:p w:rsidR="00016593" w:rsidRDefault="00DE6C97" w:rsidP="00DE6C97">
      <w:pPr>
        <w:pStyle w:val="Ttulo1"/>
      </w:pPr>
      <w:bookmarkStart w:id="9" w:name="_Toc427004851"/>
      <w:r>
        <w:lastRenderedPageBreak/>
        <w:t>Objetivos de la Investigación</w:t>
      </w:r>
      <w:bookmarkEnd w:id="9"/>
    </w:p>
    <w:p w:rsidR="00DE6C97" w:rsidRDefault="00DE6C97" w:rsidP="00DE6C97">
      <w:pPr>
        <w:pStyle w:val="Ttulo2"/>
      </w:pPr>
      <w:bookmarkStart w:id="10" w:name="_Toc427004852"/>
      <w:r>
        <w:t>General</w:t>
      </w:r>
      <w:bookmarkEnd w:id="10"/>
    </w:p>
    <w:p w:rsidR="00DE6C97" w:rsidRDefault="1DA568B4" w:rsidP="006D0A95">
      <w:pPr>
        <w:ind w:firstLine="708"/>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DE6C97">
      <w:pPr>
        <w:pStyle w:val="Ttulo2"/>
      </w:pPr>
      <w:bookmarkStart w:id="11" w:name="_Toc427004853"/>
      <w:r>
        <w:t>Específicos</w:t>
      </w:r>
      <w:bookmarkEnd w:id="11"/>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707F12">
      <w:pPr>
        <w:pStyle w:val="Ttulo1"/>
        <w:spacing w:after="0"/>
      </w:pPr>
      <w:bookmarkStart w:id="12" w:name="_Toc427004854"/>
      <w:r>
        <w:t>Índice Provisional:</w:t>
      </w:r>
      <w:bookmarkEnd w:id="12"/>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F25775" w:rsidRDefault="00F25775" w:rsidP="00F25775">
      <w:pPr>
        <w:pStyle w:val="Prrafodelista"/>
        <w:numPr>
          <w:ilvl w:val="2"/>
          <w:numId w:val="8"/>
        </w:numPr>
        <w:spacing w:line="276" w:lineRule="auto"/>
        <w:jc w:val="left"/>
      </w:pPr>
      <w:r>
        <w:t>Específicos</w:t>
      </w:r>
    </w:p>
    <w:p w:rsidR="00F25775" w:rsidRDefault="00F25775" w:rsidP="00F25775">
      <w:pPr>
        <w:pStyle w:val="Prrafodelista"/>
        <w:numPr>
          <w:ilvl w:val="1"/>
          <w:numId w:val="8"/>
        </w:numPr>
        <w:spacing w:line="276" w:lineRule="auto"/>
        <w:jc w:val="left"/>
      </w:pPr>
      <w:r>
        <w:t>Hipótesis</w:t>
      </w:r>
    </w:p>
    <w:p w:rsidR="00F25775" w:rsidRDefault="00F25775" w:rsidP="00F25775">
      <w:pPr>
        <w:pStyle w:val="Prrafodelista"/>
        <w:numPr>
          <w:ilvl w:val="1"/>
          <w:numId w:val="8"/>
        </w:numPr>
        <w:spacing w:line="276" w:lineRule="auto"/>
        <w:jc w:val="left"/>
      </w:pPr>
      <w:r>
        <w:t>Alcances</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9D0730" w:rsidRDefault="00111601" w:rsidP="009D0730">
      <w:pPr>
        <w:pStyle w:val="Prrafodelista"/>
        <w:numPr>
          <w:ilvl w:val="1"/>
          <w:numId w:val="8"/>
        </w:numPr>
        <w:spacing w:line="276" w:lineRule="auto"/>
        <w:jc w:val="left"/>
      </w:pPr>
      <w:r>
        <w:t xml:space="preserve">Análisis </w:t>
      </w:r>
      <w:r w:rsidR="00FD45AB">
        <w:t>Requerimientos</w:t>
      </w: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9D0730" w:rsidRDefault="00111601" w:rsidP="009D0730">
      <w:pPr>
        <w:pStyle w:val="Prrafodelista"/>
        <w:numPr>
          <w:ilvl w:val="1"/>
          <w:numId w:val="8"/>
        </w:numPr>
        <w:spacing w:line="276" w:lineRule="auto"/>
        <w:jc w:val="left"/>
      </w:pPr>
      <w:r>
        <w:t>Especificaciones</w:t>
      </w:r>
    </w:p>
    <w:p w:rsidR="00111601" w:rsidRDefault="00111601" w:rsidP="009D0730">
      <w:pPr>
        <w:pStyle w:val="Prrafodelista"/>
        <w:numPr>
          <w:ilvl w:val="1"/>
          <w:numId w:val="8"/>
        </w:numPr>
        <w:spacing w:line="276" w:lineRule="auto"/>
        <w:jc w:val="left"/>
      </w:pPr>
      <w:r>
        <w:t>Arquitectura</w:t>
      </w:r>
    </w:p>
    <w:p w:rsidR="009D0730" w:rsidRDefault="009D0730" w:rsidP="009D0730">
      <w:pPr>
        <w:pStyle w:val="Prrafodelista"/>
        <w:numPr>
          <w:ilvl w:val="1"/>
          <w:numId w:val="8"/>
        </w:numPr>
        <w:spacing w:line="276" w:lineRule="auto"/>
        <w:jc w:val="left"/>
      </w:pPr>
      <w:r>
        <w:t>Diseños de UI</w:t>
      </w: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523DF2" w:rsidRDefault="00B23858" w:rsidP="001C7D04">
      <w:pPr>
        <w:pStyle w:val="Prrafodelista"/>
        <w:numPr>
          <w:ilvl w:val="0"/>
          <w:numId w:val="8"/>
        </w:numPr>
        <w:spacing w:line="276" w:lineRule="auto"/>
        <w:jc w:val="left"/>
      </w:pPr>
      <w:r>
        <w:t xml:space="preserve">Capítulo </w:t>
      </w:r>
      <w:r w:rsidR="009D0730">
        <w:t>5</w:t>
      </w:r>
      <w:r w:rsidR="00CC28E1">
        <w:t>: A</w:t>
      </w:r>
      <w:r w:rsidR="00111601">
        <w:t>NEXOS</w:t>
      </w:r>
    </w:p>
    <w:p w:rsidR="00523DF2" w:rsidRDefault="00523DF2" w:rsidP="00523DF2">
      <w:pPr>
        <w:pStyle w:val="Prrafodelista"/>
        <w:spacing w:line="276" w:lineRule="auto"/>
        <w:jc w:val="left"/>
      </w:pP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4E0470">
      <w:pPr>
        <w:pStyle w:val="Ttulo1"/>
        <w:spacing w:after="0"/>
        <w:rPr>
          <w:sz w:val="24"/>
        </w:rPr>
      </w:pPr>
      <w:bookmarkStart w:id="13" w:name="_Toc427004855"/>
      <w:r w:rsidRPr="006278C7">
        <w:rPr>
          <w:sz w:val="24"/>
        </w:rPr>
        <w:lastRenderedPageBreak/>
        <w:t>Cronograma Tentativo</w:t>
      </w:r>
      <w:bookmarkEnd w:id="13"/>
    </w:p>
    <w:p w:rsidR="00E418C4" w:rsidRPr="006278C7" w:rsidRDefault="00E418C4" w:rsidP="004E0470">
      <w:pPr>
        <w:spacing w:after="0" w:line="240" w:lineRule="auto"/>
        <w:jc w:val="left"/>
      </w:pPr>
      <w:r w:rsidRPr="006278C7">
        <w:t>Debido a que el inicio depende del momento que se dé el visto bueno y revisión está sujeto a cambios.</w:t>
      </w:r>
    </w:p>
    <w:tbl>
      <w:tblPr>
        <w:tblW w:w="13166" w:type="dxa"/>
        <w:tblInd w:w="53" w:type="dxa"/>
        <w:tblCellMar>
          <w:left w:w="70" w:type="dxa"/>
          <w:right w:w="70" w:type="dxa"/>
        </w:tblCellMar>
        <w:tblLook w:val="04A0" w:firstRow="1" w:lastRow="0" w:firstColumn="1" w:lastColumn="0" w:noHBand="0" w:noVBand="1"/>
      </w:tblPr>
      <w:tblGrid>
        <w:gridCol w:w="207"/>
        <w:gridCol w:w="3151"/>
        <w:gridCol w:w="233"/>
        <w:gridCol w:w="233"/>
        <w:gridCol w:w="233"/>
        <w:gridCol w:w="234"/>
        <w:gridCol w:w="307"/>
        <w:gridCol w:w="307"/>
        <w:gridCol w:w="307"/>
        <w:gridCol w:w="419"/>
        <w:gridCol w:w="207"/>
        <w:gridCol w:w="307"/>
        <w:gridCol w:w="307"/>
        <w:gridCol w:w="307"/>
        <w:gridCol w:w="299"/>
        <w:gridCol w:w="299"/>
        <w:gridCol w:w="299"/>
        <w:gridCol w:w="401"/>
        <w:gridCol w:w="215"/>
        <w:gridCol w:w="304"/>
        <w:gridCol w:w="304"/>
        <w:gridCol w:w="494"/>
        <w:gridCol w:w="207"/>
        <w:gridCol w:w="275"/>
        <w:gridCol w:w="275"/>
        <w:gridCol w:w="200"/>
        <w:gridCol w:w="75"/>
        <w:gridCol w:w="234"/>
        <w:gridCol w:w="234"/>
        <w:gridCol w:w="234"/>
        <w:gridCol w:w="159"/>
        <w:gridCol w:w="75"/>
        <w:gridCol w:w="234"/>
        <w:gridCol w:w="234"/>
        <w:gridCol w:w="234"/>
        <w:gridCol w:w="159"/>
        <w:gridCol w:w="75"/>
        <w:gridCol w:w="234"/>
        <w:gridCol w:w="234"/>
        <w:gridCol w:w="234"/>
        <w:gridCol w:w="159"/>
        <w:gridCol w:w="75"/>
      </w:tblGrid>
      <w:tr w:rsidR="00156C6A" w:rsidRPr="00156C6A" w:rsidTr="00C01795">
        <w:trPr>
          <w:gridAfter w:val="1"/>
          <w:wAfter w:w="75" w:type="dxa"/>
          <w:trHeight w:val="315"/>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156C6A" w:rsidRDefault="00553F3D" w:rsidP="00156C6A">
            <w:pPr>
              <w:spacing w:after="0" w:line="240" w:lineRule="auto"/>
              <w:jc w:val="center"/>
              <w:rPr>
                <w:rFonts w:eastAsia="Times New Roman"/>
                <w:color w:val="000000"/>
                <w:lang w:val="es-ES" w:eastAsia="es-ES"/>
              </w:rPr>
            </w:pPr>
            <w:r w:rsidRPr="006278C7">
              <w:rPr>
                <w:rFonts w:eastAsia="Times New Roman"/>
                <w:color w:val="000000"/>
                <w:lang w:val="es-ES" w:eastAsia="es-ES"/>
              </w:rPr>
              <w:t>Descripción</w:t>
            </w:r>
          </w:p>
        </w:tc>
        <w:tc>
          <w:tcPr>
            <w:tcW w:w="6925"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2015</w:t>
            </w: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2016</w:t>
            </w:r>
          </w:p>
        </w:tc>
      </w:tr>
      <w:tr w:rsidR="00C01795" w:rsidRPr="00156C6A" w:rsidTr="00C01795">
        <w:trPr>
          <w:gridAfter w:val="1"/>
          <w:wAfter w:w="75" w:type="dxa"/>
          <w:trHeight w:val="315"/>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156C6A" w:rsidRDefault="00C01795" w:rsidP="00156C6A">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Agosto</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Septiembre</w:t>
            </w:r>
          </w:p>
        </w:tc>
        <w:tc>
          <w:tcPr>
            <w:tcW w:w="112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Octubre</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Noviembre</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Diciembre</w:t>
            </w:r>
          </w:p>
        </w:tc>
        <w:tc>
          <w:tcPr>
            <w:tcW w:w="91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Enero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Febrero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Marzo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156C6A">
            <w:pPr>
              <w:spacing w:after="0" w:line="240" w:lineRule="auto"/>
              <w:jc w:val="center"/>
              <w:rPr>
                <w:rFonts w:eastAsia="Times New Roman"/>
                <w:color w:val="000000"/>
                <w:lang w:val="es-ES" w:eastAsia="es-ES"/>
              </w:rPr>
            </w:pPr>
            <w:r>
              <w:rPr>
                <w:rFonts w:eastAsia="Times New Roman"/>
                <w:color w:val="000000"/>
                <w:sz w:val="22"/>
                <w:szCs w:val="22"/>
                <w:lang w:val="es-ES" w:eastAsia="es-ES"/>
              </w:rPr>
              <w:t>Abril</w:t>
            </w:r>
          </w:p>
        </w:tc>
      </w:tr>
      <w:tr w:rsidR="00C01795" w:rsidRPr="00156C6A" w:rsidTr="00C01795">
        <w:trPr>
          <w:trHeight w:val="315"/>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156C6A" w:rsidRDefault="001C7D0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xml:space="preserve">Modelado del </w:t>
            </w:r>
            <w:r w:rsidR="00553F3D" w:rsidRPr="006278C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FD45AB">
            <w:pPr>
              <w:spacing w:after="0" w:line="240" w:lineRule="auto"/>
              <w:jc w:val="left"/>
              <w:rPr>
                <w:rFonts w:eastAsia="Times New Roman"/>
                <w:color w:val="000000"/>
                <w:lang w:val="es-ES" w:eastAsia="es-ES"/>
              </w:rPr>
            </w:pPr>
            <w:r w:rsidRPr="00156C6A">
              <w:rPr>
                <w:rFonts w:eastAsia="Times New Roman"/>
                <w:color w:val="000000"/>
                <w:lang w:val="es-ES" w:eastAsia="es-ES"/>
              </w:rPr>
              <w:t>Especificación de</w:t>
            </w:r>
            <w:r w:rsidR="00FD45AB" w:rsidRPr="006278C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156C6A" w:rsidRDefault="00F44A8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Diseño de</w:t>
            </w:r>
            <w:r w:rsidR="00553F3D" w:rsidRPr="006278C7">
              <w:rPr>
                <w:rFonts w:eastAsia="Times New Roman"/>
                <w:color w:val="000000"/>
                <w:lang w:val="es-ES" w:eastAsia="es-ES"/>
              </w:rPr>
              <w:t>Presentación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8"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Mantenimiento</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bl>
    <w:p w:rsidR="00523DF2" w:rsidRDefault="00523DF2" w:rsidP="00523DF2">
      <w:pPr>
        <w:spacing w:line="276" w:lineRule="auto"/>
        <w:jc w:val="left"/>
        <w:sectPr w:rsidR="00523DF2" w:rsidSect="00565E0D">
          <w:footerReference w:type="default" r:id="rId12"/>
          <w:pgSz w:w="15840" w:h="12240" w:orient="landscape" w:code="1"/>
          <w:pgMar w:top="1701" w:right="1418" w:bottom="1134" w:left="1418" w:header="709" w:footer="709" w:gutter="0"/>
          <w:pgNumType w:start="8"/>
          <w:cols w:space="708"/>
          <w:docGrid w:linePitch="360"/>
        </w:sectPr>
      </w:pPr>
    </w:p>
    <w:p w:rsidR="00330C36" w:rsidRPr="00523DF2" w:rsidRDefault="00563BCA" w:rsidP="00523DF2">
      <w:pPr>
        <w:pStyle w:val="Ttulo1"/>
      </w:pPr>
      <w:bookmarkStart w:id="14" w:name="_Toc427004856"/>
      <w:r>
        <w:lastRenderedPageBreak/>
        <w:t>Bibliografía</w:t>
      </w:r>
      <w:bookmarkEnd w:id="14"/>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MySQL.</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r w:rsidRPr="00160EEB">
        <w:rPr>
          <w:color w:val="000000" w:themeColor="text1"/>
          <w:shd w:val="clear" w:color="auto" w:fill="FFFFFF"/>
        </w:rPr>
        <w:t>Laravel</w:t>
      </w:r>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565E0D">
      <w:footerReference w:type="default" r:id="rId19"/>
      <w:pgSz w:w="12240" w:h="15840" w:code="1"/>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925" w:rsidRDefault="007A6925" w:rsidP="002D134C">
      <w:pPr>
        <w:spacing w:after="0" w:line="240" w:lineRule="auto"/>
      </w:pPr>
      <w:r>
        <w:separator/>
      </w:r>
    </w:p>
  </w:endnote>
  <w:endnote w:type="continuationSeparator" w:id="0">
    <w:p w:rsidR="007A6925" w:rsidRDefault="007A6925" w:rsidP="002D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Content>
      <w:p w:rsidR="00BF1DBD" w:rsidRDefault="00BF1DBD">
        <w:pPr>
          <w:pStyle w:val="Piedepgina"/>
          <w:jc w:val="center"/>
        </w:pPr>
        <w:r>
          <w:fldChar w:fldCharType="begin"/>
        </w:r>
        <w:r>
          <w:instrText>PAGE   \* MERGEFORMAT</w:instrText>
        </w:r>
        <w:r>
          <w:fldChar w:fldCharType="separate"/>
        </w:r>
        <w:r w:rsidR="00B6590E" w:rsidRPr="00B6590E">
          <w:rPr>
            <w:noProof/>
            <w:lang w:val="es-ES"/>
          </w:rPr>
          <w:t>8</w:t>
        </w:r>
        <w:r>
          <w:fldChar w:fldCharType="end"/>
        </w:r>
      </w:p>
    </w:sdtContent>
  </w:sdt>
  <w:p w:rsidR="00BF1DBD" w:rsidRDefault="00BF1DB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5974"/>
      <w:docPartObj>
        <w:docPartGallery w:val="Page Numbers (Bottom of Page)"/>
        <w:docPartUnique/>
      </w:docPartObj>
    </w:sdtPr>
    <w:sdtContent>
      <w:p w:rsidR="00BF1DBD" w:rsidRDefault="00BF1DBD">
        <w:pPr>
          <w:pStyle w:val="Piedepgina"/>
        </w:pPr>
        <w:r>
          <w:rPr>
            <w:noProof/>
            <w:lang w:eastAsia="es-GT"/>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rsidR="00BF1DBD" w:rsidRDefault="00BF1DBD">
                              <w:pPr>
                                <w:pStyle w:val="Piedepgina"/>
                                <w:rPr>
                                  <w:color w:val="4F81BD" w:themeColor="accent1"/>
                                </w:rPr>
                              </w:pPr>
                              <w:r>
                                <w:fldChar w:fldCharType="begin"/>
                              </w:r>
                              <w:r>
                                <w:instrText xml:space="preserve"> PAGE  \* MERGEFORMAT </w:instrText>
                              </w:r>
                              <w:r>
                                <w:fldChar w:fldCharType="separate"/>
                              </w:r>
                              <w:r w:rsidR="00B6590E" w:rsidRPr="00B6590E">
                                <w:rPr>
                                  <w:noProof/>
                                  <w:color w:val="4F81BD" w:themeColor="accent1"/>
                                </w:rPr>
                                <w:t>8</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left:0;text-align:left;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" filled="f" fillcolor="#c0504d [3205]" strokecolor="#a7bfde [1620]" strokeweight="1pt">
                  <v:textbox inset=",0,,0">
                    <w:txbxContent>
                      <w:p w:rsidR="00BF1DBD" w:rsidRDefault="00BF1DBD">
                        <w:pPr>
                          <w:pStyle w:val="Piedepgina"/>
                          <w:rPr>
                            <w:color w:val="4F81BD" w:themeColor="accent1"/>
                          </w:rPr>
                        </w:pPr>
                        <w:r>
                          <w:fldChar w:fldCharType="begin"/>
                        </w:r>
                        <w:r>
                          <w:instrText xml:space="preserve"> PAGE  \* MERGEFORMAT </w:instrText>
                        </w:r>
                        <w:r>
                          <w:fldChar w:fldCharType="separate"/>
                        </w:r>
                        <w:r w:rsidR="00B6590E" w:rsidRPr="00B6590E">
                          <w:rPr>
                            <w:noProof/>
                            <w:color w:val="4F81BD" w:themeColor="accent1"/>
                          </w:rPr>
                          <w:t>8</w:t>
                        </w:r>
                        <w:r>
                          <w:rPr>
                            <w:noProof/>
                            <w:color w:val="4F81BD" w:themeColor="accent1"/>
                          </w:rPr>
                          <w:fldChar w:fldCharType="end"/>
                        </w:r>
                      </w:p>
                    </w:txbxContent>
                  </v:textbox>
                  <w10:wrap anchorx="margin" anchory="margin"/>
                </v:oval>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BD" w:rsidRDefault="00BF1DBD">
    <w:pPr>
      <w:pStyle w:val="Piedepgina"/>
    </w:pPr>
    <w:r>
      <w:rPr>
        <w:noProof/>
        <w:lang w:eastAsia="es-GT"/>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rsidR="00BF1DBD" w:rsidRDefault="00BF1DBD">
                          <w:pPr>
                            <w:pStyle w:val="Piedepgina"/>
                            <w:rPr>
                              <w:color w:val="4F81BD" w:themeColor="accent1"/>
                            </w:rPr>
                          </w:pPr>
                          <w:r>
                            <w:fldChar w:fldCharType="begin"/>
                          </w:r>
                          <w:r>
                            <w:instrText xml:space="preserve"> PAGE  \* MERGEFORMAT </w:instrText>
                          </w:r>
                          <w:r>
                            <w:fldChar w:fldCharType="separate"/>
                          </w:r>
                          <w:r w:rsidR="00B6590E" w:rsidRPr="00B6590E">
                            <w:rPr>
                              <w:noProof/>
                              <w:color w:val="4F81BD" w:themeColor="accent1"/>
                            </w:rPr>
                            <w:t>9</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3" o:spid="_x0000_s1027" style="position:absolute;left:0;text-align:left;margin-left:0;margin-top:0;width:44.25pt;height:44.25pt;rotation:180;flip:x;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" filled="f" fillcolor="#c0504d [3205]" strokecolor="#a7bfde [1620]" strokeweight="1pt">
              <v:textbox inset=",0,,0">
                <w:txbxContent>
                  <w:p w:rsidR="00BF1DBD" w:rsidRDefault="00BF1DBD">
                    <w:pPr>
                      <w:pStyle w:val="Piedepgina"/>
                      <w:rPr>
                        <w:color w:val="4F81BD" w:themeColor="accent1"/>
                      </w:rPr>
                    </w:pPr>
                    <w:r>
                      <w:fldChar w:fldCharType="begin"/>
                    </w:r>
                    <w:r>
                      <w:instrText xml:space="preserve"> PAGE  \* MERGEFORMAT </w:instrText>
                    </w:r>
                    <w:r>
                      <w:fldChar w:fldCharType="separate"/>
                    </w:r>
                    <w:r w:rsidR="00B6590E" w:rsidRPr="00B6590E">
                      <w:rPr>
                        <w:noProof/>
                        <w:color w:val="4F81BD" w:themeColor="accent1"/>
                      </w:rPr>
                      <w:t>9</w:t>
                    </w:r>
                    <w:r>
                      <w:rPr>
                        <w:noProof/>
                        <w:color w:val="4F81BD" w:themeColor="accent1"/>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925" w:rsidRDefault="007A6925" w:rsidP="002D134C">
      <w:pPr>
        <w:spacing w:after="0" w:line="240" w:lineRule="auto"/>
      </w:pPr>
      <w:r>
        <w:separator/>
      </w:r>
    </w:p>
  </w:footnote>
  <w:footnote w:type="continuationSeparator" w:id="0">
    <w:p w:rsidR="007A6925" w:rsidRDefault="007A6925" w:rsidP="002D134C">
      <w:pPr>
        <w:spacing w:after="0" w:line="240" w:lineRule="auto"/>
      </w:pPr>
      <w:r>
        <w:continuationSeparator/>
      </w:r>
    </w:p>
  </w:footnote>
  <w:footnote w:id="1">
    <w:p w:rsidR="00BF1DBD" w:rsidRDefault="00BF1DBD"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BF1DBD" w:rsidRDefault="00BF1DBD">
      <w:pPr>
        <w:pStyle w:val="Textonotapie"/>
      </w:pPr>
      <w:r>
        <w:rPr>
          <w:rStyle w:val="Refdenotaalpie"/>
        </w:rPr>
        <w:footnoteRef/>
      </w:r>
      <w:r w:rsidRPr="002D134C">
        <w:t>http://es.wikipedia.org/wiki/Servidor_HTTP_Apache</w:t>
      </w:r>
    </w:p>
  </w:footnote>
  <w:footnote w:id="3">
    <w:p w:rsidR="00BF1DBD" w:rsidRDefault="00BF1DBD">
      <w:pPr>
        <w:pStyle w:val="Textonotapie"/>
      </w:pPr>
      <w:r>
        <w:rPr>
          <w:rStyle w:val="Refdenotaalpie"/>
        </w:rPr>
        <w:footnoteRef/>
      </w:r>
      <w:r w:rsidRPr="002D134C">
        <w:t>http://es.wikipedia.org/wiki/MySQL</w:t>
      </w:r>
    </w:p>
  </w:footnote>
  <w:footnote w:id="4">
    <w:p w:rsidR="00BF1DBD" w:rsidRDefault="00BF1DBD">
      <w:pPr>
        <w:pStyle w:val="Textonotapie"/>
      </w:pPr>
      <w:r>
        <w:rPr>
          <w:rStyle w:val="Refdenotaalpie"/>
        </w:rPr>
        <w:footnoteRef/>
      </w:r>
      <w:r w:rsidRPr="002D134C">
        <w:t>http://es.wikipedia.org/wiki/PHP</w:t>
      </w:r>
    </w:p>
  </w:footnote>
  <w:footnote w:id="5">
    <w:p w:rsidR="00BF1DBD" w:rsidRDefault="00BF1DBD">
      <w:pPr>
        <w:pStyle w:val="Textonotapie"/>
      </w:pPr>
      <w:r>
        <w:rPr>
          <w:rStyle w:val="Refdenotaalpie"/>
        </w:rPr>
        <w:footnoteRef/>
      </w:r>
      <w:r w:rsidRPr="003D0F95">
        <w:t>http://es.wikipedia.org/wiki/JavaScript</w:t>
      </w:r>
    </w:p>
  </w:footnote>
  <w:footnote w:id="6">
    <w:p w:rsidR="00BF1DBD" w:rsidRDefault="00BF1DBD">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BD" w:rsidRDefault="00BF1DBD">
    <w:pPr>
      <w:pStyle w:val="Encabezado"/>
    </w:pPr>
  </w:p>
  <w:p w:rsidR="00BF1DBD" w:rsidRDefault="00BF1DBD">
    <w:pPr>
      <w:pStyle w:val="Encabezado"/>
    </w:pPr>
  </w:p>
  <w:p w:rsidR="00BF1DBD" w:rsidRDefault="00BF1DBD">
    <w:pPr>
      <w:pStyle w:val="Encabezado"/>
    </w:pPr>
  </w:p>
  <w:p w:rsidR="00BF1DBD" w:rsidRDefault="00BF1DB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BD" w:rsidRDefault="00BF1DBD">
    <w:pPr>
      <w:pStyle w:val="Encabezado"/>
    </w:pPr>
    <w:r>
      <w:rPr>
        <w:noProof/>
        <w:lang w:eastAsia="es-GT"/>
      </w:rPr>
      <w:drawing>
        <wp:anchor distT="0" distB="0" distL="114300" distR="114300" simplePos="0" relativeHeight="251669504" behindDoc="1" locked="0" layoutInCell="1" allowOverlap="1" wp14:anchorId="5B8666FD" wp14:editId="4E29D9B1">
          <wp:simplePos x="0" y="0"/>
          <wp:positionH relativeFrom="column">
            <wp:posOffset>3910965</wp:posOffset>
          </wp:positionH>
          <wp:positionV relativeFrom="paragraph">
            <wp:posOffset>-563880</wp:posOffset>
          </wp:positionV>
          <wp:extent cx="2695575" cy="1371600"/>
          <wp:effectExtent l="19050" t="0" r="9525" b="0"/>
          <wp:wrapNone/>
          <wp:docPr id="5"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p>
  <w:p w:rsidR="00BF1DBD" w:rsidRDefault="00BF1DBD">
    <w:pPr>
      <w:pStyle w:val="Encabezado"/>
    </w:pPr>
  </w:p>
  <w:p w:rsidR="00BF1DBD" w:rsidRDefault="00BF1DBD">
    <w:pPr>
      <w:pStyle w:val="Encabezado"/>
    </w:pPr>
  </w:p>
  <w:p w:rsidR="00BF1DBD" w:rsidRDefault="00BF1D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1"/>
  </w:num>
  <w:num w:numId="6">
    <w:abstractNumId w:val="8"/>
  </w:num>
  <w:num w:numId="7">
    <w:abstractNumId w:val="7"/>
  </w:num>
  <w:num w:numId="8">
    <w:abstractNumId w:val="3"/>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8724F"/>
    <w:rsid w:val="000B108E"/>
    <w:rsid w:val="000D0413"/>
    <w:rsid w:val="00111601"/>
    <w:rsid w:val="0011250D"/>
    <w:rsid w:val="001365B2"/>
    <w:rsid w:val="0014C271"/>
    <w:rsid w:val="00156C6A"/>
    <w:rsid w:val="00160EEB"/>
    <w:rsid w:val="00174C22"/>
    <w:rsid w:val="00174DA6"/>
    <w:rsid w:val="00190FD5"/>
    <w:rsid w:val="001A7C84"/>
    <w:rsid w:val="001B756B"/>
    <w:rsid w:val="001C1F7A"/>
    <w:rsid w:val="001C651D"/>
    <w:rsid w:val="001C7D04"/>
    <w:rsid w:val="001D2CC7"/>
    <w:rsid w:val="001E15F5"/>
    <w:rsid w:val="001E1F7F"/>
    <w:rsid w:val="001E34B8"/>
    <w:rsid w:val="001F5051"/>
    <w:rsid w:val="00210B95"/>
    <w:rsid w:val="00277B99"/>
    <w:rsid w:val="002821BF"/>
    <w:rsid w:val="00285CD5"/>
    <w:rsid w:val="002AFCEC"/>
    <w:rsid w:val="002B2A10"/>
    <w:rsid w:val="002D134C"/>
    <w:rsid w:val="002D4191"/>
    <w:rsid w:val="0031387A"/>
    <w:rsid w:val="00330C36"/>
    <w:rsid w:val="00345F8A"/>
    <w:rsid w:val="00356BB1"/>
    <w:rsid w:val="00374346"/>
    <w:rsid w:val="003909B2"/>
    <w:rsid w:val="00391719"/>
    <w:rsid w:val="003A0B53"/>
    <w:rsid w:val="003A6218"/>
    <w:rsid w:val="003D0F95"/>
    <w:rsid w:val="0041000E"/>
    <w:rsid w:val="00415CE1"/>
    <w:rsid w:val="0043366B"/>
    <w:rsid w:val="0046003A"/>
    <w:rsid w:val="0046335F"/>
    <w:rsid w:val="004A5B15"/>
    <w:rsid w:val="004B173C"/>
    <w:rsid w:val="004B6B92"/>
    <w:rsid w:val="004E0470"/>
    <w:rsid w:val="00512418"/>
    <w:rsid w:val="00523DF2"/>
    <w:rsid w:val="005355BF"/>
    <w:rsid w:val="005462D3"/>
    <w:rsid w:val="00553F3D"/>
    <w:rsid w:val="00563BCA"/>
    <w:rsid w:val="00565E0D"/>
    <w:rsid w:val="00571AD4"/>
    <w:rsid w:val="005871DA"/>
    <w:rsid w:val="0059181B"/>
    <w:rsid w:val="005A318C"/>
    <w:rsid w:val="005B6953"/>
    <w:rsid w:val="005E43CB"/>
    <w:rsid w:val="005E5584"/>
    <w:rsid w:val="005E6C41"/>
    <w:rsid w:val="006040A1"/>
    <w:rsid w:val="006040EB"/>
    <w:rsid w:val="006278C7"/>
    <w:rsid w:val="00660C5F"/>
    <w:rsid w:val="00661CA5"/>
    <w:rsid w:val="0066536C"/>
    <w:rsid w:val="006902EE"/>
    <w:rsid w:val="006D0A95"/>
    <w:rsid w:val="006D467C"/>
    <w:rsid w:val="006E2436"/>
    <w:rsid w:val="006E35CE"/>
    <w:rsid w:val="006E48BA"/>
    <w:rsid w:val="006E7CA9"/>
    <w:rsid w:val="00702436"/>
    <w:rsid w:val="00707F12"/>
    <w:rsid w:val="00714561"/>
    <w:rsid w:val="007246C4"/>
    <w:rsid w:val="00736569"/>
    <w:rsid w:val="00774D1D"/>
    <w:rsid w:val="007A6925"/>
    <w:rsid w:val="007B697E"/>
    <w:rsid w:val="007C108A"/>
    <w:rsid w:val="007E6891"/>
    <w:rsid w:val="007F3142"/>
    <w:rsid w:val="007F5CC6"/>
    <w:rsid w:val="0080611D"/>
    <w:rsid w:val="008073CE"/>
    <w:rsid w:val="00811A39"/>
    <w:rsid w:val="00815022"/>
    <w:rsid w:val="008155D8"/>
    <w:rsid w:val="00847721"/>
    <w:rsid w:val="008723FA"/>
    <w:rsid w:val="00874E56"/>
    <w:rsid w:val="008B0D3C"/>
    <w:rsid w:val="009056DC"/>
    <w:rsid w:val="00907BEB"/>
    <w:rsid w:val="00911BF0"/>
    <w:rsid w:val="009461BF"/>
    <w:rsid w:val="009620D8"/>
    <w:rsid w:val="009806F1"/>
    <w:rsid w:val="009C54A1"/>
    <w:rsid w:val="009C6CCF"/>
    <w:rsid w:val="009D0730"/>
    <w:rsid w:val="009D7461"/>
    <w:rsid w:val="00A06054"/>
    <w:rsid w:val="00A16DC5"/>
    <w:rsid w:val="00A71D68"/>
    <w:rsid w:val="00A7632F"/>
    <w:rsid w:val="00AB5C06"/>
    <w:rsid w:val="00AF3E83"/>
    <w:rsid w:val="00B23858"/>
    <w:rsid w:val="00B51E28"/>
    <w:rsid w:val="00B6590E"/>
    <w:rsid w:val="00B74113"/>
    <w:rsid w:val="00B805CF"/>
    <w:rsid w:val="00BA6086"/>
    <w:rsid w:val="00BC52D7"/>
    <w:rsid w:val="00BC5E29"/>
    <w:rsid w:val="00BD5E7F"/>
    <w:rsid w:val="00BE7E4E"/>
    <w:rsid w:val="00BF1DBD"/>
    <w:rsid w:val="00C01795"/>
    <w:rsid w:val="00C10256"/>
    <w:rsid w:val="00C320A3"/>
    <w:rsid w:val="00C56704"/>
    <w:rsid w:val="00CA1586"/>
    <w:rsid w:val="00CB3AAB"/>
    <w:rsid w:val="00CB4D42"/>
    <w:rsid w:val="00CC28E1"/>
    <w:rsid w:val="00CC3FD4"/>
    <w:rsid w:val="00D275BC"/>
    <w:rsid w:val="00D30DAB"/>
    <w:rsid w:val="00D52D94"/>
    <w:rsid w:val="00D547EE"/>
    <w:rsid w:val="00D6680E"/>
    <w:rsid w:val="00D70A44"/>
    <w:rsid w:val="00D83C9C"/>
    <w:rsid w:val="00D83F34"/>
    <w:rsid w:val="00DA4042"/>
    <w:rsid w:val="00DB4E9D"/>
    <w:rsid w:val="00DC297F"/>
    <w:rsid w:val="00DE6C97"/>
    <w:rsid w:val="00E158B9"/>
    <w:rsid w:val="00E418C4"/>
    <w:rsid w:val="00E7711E"/>
    <w:rsid w:val="00E85831"/>
    <w:rsid w:val="00E91B57"/>
    <w:rsid w:val="00F0388C"/>
    <w:rsid w:val="00F05847"/>
    <w:rsid w:val="00F06AFC"/>
    <w:rsid w:val="00F13007"/>
    <w:rsid w:val="00F1307C"/>
    <w:rsid w:val="00F25775"/>
    <w:rsid w:val="00F31CC0"/>
    <w:rsid w:val="00F44A84"/>
    <w:rsid w:val="00F81345"/>
    <w:rsid w:val="00F81D85"/>
    <w:rsid w:val="00F85BA5"/>
    <w:rsid w:val="00F9042C"/>
    <w:rsid w:val="00FC758D"/>
    <w:rsid w:val="00FD45AB"/>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FC758D"/>
    <w:pPr>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FC758D"/>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 w:id="20629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799F9-EF89-4BBD-80D0-3FD02B1A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2690</Words>
  <Characters>14801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17457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13</cp:revision>
  <dcterms:created xsi:type="dcterms:W3CDTF">2015-08-20T04:22:00Z</dcterms:created>
  <dcterms:modified xsi:type="dcterms:W3CDTF">2015-08-21T05:14:00Z</dcterms:modified>
</cp:coreProperties>
</file>