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354" w:rsidRPr="007C64AF" w:rsidRDefault="000A4430" w:rsidP="0019527B">
      <w:pPr>
        <w:rPr>
          <w:rFonts w:cs="Arial"/>
          <w:b/>
          <w:sz w:val="22"/>
        </w:rPr>
      </w:pPr>
      <w:r>
        <w:rPr>
          <w:rFonts w:cs="Arial"/>
          <w:b/>
          <w:sz w:val="22"/>
        </w:rPr>
        <w:t xml:space="preserve">EJERCICIOS DE </w:t>
      </w:r>
      <w:r w:rsidR="00070354" w:rsidRPr="007C64AF">
        <w:rPr>
          <w:rFonts w:cs="Arial"/>
          <w:b/>
          <w:sz w:val="22"/>
        </w:rPr>
        <w:t>DIRECCIONAMIENTO IP</w:t>
      </w:r>
    </w:p>
    <w:p w:rsidR="00070354" w:rsidRPr="007C64AF" w:rsidRDefault="00070354" w:rsidP="0019527B">
      <w:pPr>
        <w:rPr>
          <w:rFonts w:cs="Arial"/>
          <w:b/>
          <w:sz w:val="22"/>
        </w:rPr>
      </w:pPr>
      <w:r w:rsidRPr="007C64AF">
        <w:rPr>
          <w:rFonts w:cs="Arial"/>
          <w:b/>
          <w:sz w:val="22"/>
        </w:rPr>
        <w:t>Se plantean los siguientes ejercicios  de direccionamiento para desarrollar en clase y como preparatorio para la evaluación.</w:t>
      </w: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t>Convierta  las siguientes dirección IP a  binario</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191.168.10.11 = 10111111.10101000.00001010.00001011</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172.168.15.21</w:t>
      </w:r>
      <w:r w:rsidRPr="007C64AF">
        <w:rPr>
          <w:rFonts w:cs="Arial"/>
          <w:sz w:val="22"/>
          <w:szCs w:val="22"/>
          <w:lang w:val="es-CO"/>
        </w:rPr>
        <w:tab/>
      </w:r>
      <w:r>
        <w:rPr>
          <w:rFonts w:cs="Arial"/>
          <w:sz w:val="22"/>
          <w:szCs w:val="22"/>
          <w:lang w:val="es-CO"/>
        </w:rPr>
        <w:t xml:space="preserve"> </w:t>
      </w:r>
      <w:r w:rsidRPr="007C64AF">
        <w:rPr>
          <w:rFonts w:cs="Arial"/>
          <w:sz w:val="22"/>
          <w:szCs w:val="22"/>
          <w:lang w:val="es-CO"/>
        </w:rPr>
        <w:t>= 10101100.10101000.00001111.00010101</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10.10.10.0</w:t>
      </w:r>
      <w:r w:rsidRPr="007C64AF">
        <w:rPr>
          <w:rFonts w:cs="Arial"/>
          <w:sz w:val="22"/>
          <w:szCs w:val="22"/>
          <w:lang w:val="es-CO"/>
        </w:rPr>
        <w:tab/>
      </w:r>
      <w:r>
        <w:rPr>
          <w:rFonts w:cs="Arial"/>
          <w:sz w:val="22"/>
          <w:szCs w:val="22"/>
          <w:lang w:val="es-CO"/>
        </w:rPr>
        <w:t xml:space="preserve"> </w:t>
      </w:r>
      <w:r w:rsidRPr="007C64AF">
        <w:rPr>
          <w:rFonts w:cs="Arial"/>
          <w:sz w:val="22"/>
          <w:szCs w:val="22"/>
          <w:lang w:val="es-CO"/>
        </w:rPr>
        <w:t>= 00001010.00001010.00001010.00000000</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210.255.255.0</w:t>
      </w:r>
      <w:r>
        <w:rPr>
          <w:rFonts w:cs="Arial"/>
          <w:sz w:val="22"/>
          <w:szCs w:val="22"/>
          <w:lang w:val="es-CO"/>
        </w:rPr>
        <w:t xml:space="preserve"> </w:t>
      </w:r>
      <w:r w:rsidRPr="007C64AF">
        <w:rPr>
          <w:rFonts w:cs="Arial"/>
          <w:sz w:val="22"/>
          <w:szCs w:val="22"/>
          <w:lang w:val="es-CO"/>
        </w:rPr>
        <w:t>= 11010010.11111111.11111111.00000000</w:t>
      </w:r>
    </w:p>
    <w:p w:rsidR="00070354" w:rsidRPr="007C64AF" w:rsidRDefault="00070354" w:rsidP="0019527B">
      <w:pPr>
        <w:pStyle w:val="Prrafodelista"/>
        <w:ind w:left="720"/>
        <w:contextualSpacing/>
        <w:jc w:val="left"/>
        <w:rPr>
          <w:rFonts w:cs="Arial"/>
          <w:sz w:val="22"/>
          <w:szCs w:val="22"/>
          <w:lang w:val="es-CO"/>
        </w:rPr>
      </w:pP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t>Convierta  00001010.10101001.00001011.10001011 a decimal?</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192.169.13.159</w:t>
      </w:r>
    </w:p>
    <w:p w:rsidR="00070354" w:rsidRPr="007C64AF" w:rsidRDefault="00070354" w:rsidP="0019527B">
      <w:pPr>
        <w:pStyle w:val="Prrafodelista"/>
        <w:numPr>
          <w:ilvl w:val="1"/>
          <w:numId w:val="1"/>
        </w:numPr>
        <w:contextualSpacing/>
        <w:jc w:val="left"/>
        <w:rPr>
          <w:rFonts w:cs="Arial"/>
          <w:sz w:val="22"/>
          <w:szCs w:val="22"/>
          <w:highlight w:val="yellow"/>
          <w:lang w:val="es-CO"/>
        </w:rPr>
      </w:pPr>
      <w:r w:rsidRPr="007C64AF">
        <w:rPr>
          <w:rFonts w:cs="Arial"/>
          <w:sz w:val="22"/>
          <w:szCs w:val="22"/>
          <w:highlight w:val="yellow"/>
          <w:lang w:val="es-CO"/>
        </w:rPr>
        <w:t>10.169.11.139</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10.169.11.141</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192.137.9.149</w:t>
      </w:r>
    </w:p>
    <w:p w:rsidR="00070354" w:rsidRPr="007C64AF" w:rsidRDefault="00070354" w:rsidP="00CD2204">
      <w:pPr>
        <w:pStyle w:val="Prrafodelista"/>
        <w:ind w:left="720"/>
        <w:contextualSpacing/>
        <w:jc w:val="left"/>
        <w:rPr>
          <w:rFonts w:cs="Arial"/>
          <w:sz w:val="22"/>
          <w:szCs w:val="22"/>
          <w:lang w:val="es-CO"/>
        </w:rPr>
      </w:pP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t xml:space="preserve"> Se tiene una dirección IP 172.17.111.0 con mascara 255.255.254.0, ¿cuántas subredes y cuantos host  validos habrá por subred?</w:t>
      </w:r>
    </w:p>
    <w:p w:rsidR="00070354" w:rsidRPr="007C64AF" w:rsidRDefault="00070354" w:rsidP="0019527B">
      <w:pPr>
        <w:pStyle w:val="Prrafodelista"/>
        <w:ind w:left="360"/>
        <w:contextualSpacing/>
        <w:jc w:val="left"/>
        <w:rPr>
          <w:rFonts w:cs="Arial"/>
          <w:sz w:val="22"/>
          <w:szCs w:val="22"/>
          <w:lang w:val="es-CO"/>
        </w:rPr>
      </w:pP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126</w:t>
      </w:r>
      <w:r w:rsidRPr="007C64AF">
        <w:rPr>
          <w:rFonts w:cs="Arial"/>
          <w:sz w:val="22"/>
          <w:szCs w:val="22"/>
          <w:lang w:val="es-CO"/>
        </w:rPr>
        <w:tab/>
        <w:t>subnets</w:t>
      </w:r>
      <w:r w:rsidRPr="007C64AF">
        <w:rPr>
          <w:rFonts w:cs="Arial"/>
          <w:sz w:val="22"/>
          <w:szCs w:val="22"/>
          <w:lang w:val="es-CO"/>
        </w:rPr>
        <w:tab/>
      </w:r>
      <w:r w:rsidRPr="007C64AF">
        <w:rPr>
          <w:rFonts w:cs="Arial"/>
          <w:sz w:val="22"/>
          <w:szCs w:val="22"/>
          <w:lang w:val="es-CO"/>
        </w:rPr>
        <w:tab/>
        <w:t>with</w:t>
      </w:r>
      <w:r w:rsidRPr="007C64AF">
        <w:rPr>
          <w:rFonts w:cs="Arial"/>
          <w:sz w:val="22"/>
          <w:szCs w:val="22"/>
          <w:lang w:val="es-CO"/>
        </w:rPr>
        <w:tab/>
        <w:t>each</w:t>
      </w:r>
      <w:r w:rsidRPr="007C64AF">
        <w:rPr>
          <w:rFonts w:cs="Arial"/>
          <w:sz w:val="22"/>
          <w:szCs w:val="22"/>
          <w:lang w:val="es-CO"/>
        </w:rPr>
        <w:tab/>
        <w:t>512</w:t>
      </w:r>
      <w:r w:rsidRPr="007C64AF">
        <w:rPr>
          <w:rFonts w:cs="Arial"/>
          <w:sz w:val="22"/>
          <w:szCs w:val="22"/>
          <w:lang w:val="es-CO"/>
        </w:rPr>
        <w:tab/>
        <w:t>hosts</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128</w:t>
      </w:r>
      <w:r w:rsidRPr="007C64AF">
        <w:rPr>
          <w:rFonts w:cs="Arial"/>
          <w:sz w:val="22"/>
          <w:szCs w:val="22"/>
          <w:lang w:val="es-CO"/>
        </w:rPr>
        <w:tab/>
        <w:t>subnets</w:t>
      </w:r>
      <w:r w:rsidRPr="007C64AF">
        <w:rPr>
          <w:rFonts w:cs="Arial"/>
          <w:sz w:val="22"/>
          <w:szCs w:val="22"/>
          <w:lang w:val="es-CO"/>
        </w:rPr>
        <w:tab/>
      </w:r>
      <w:r w:rsidRPr="007C64AF">
        <w:rPr>
          <w:rFonts w:cs="Arial"/>
          <w:sz w:val="22"/>
          <w:szCs w:val="22"/>
          <w:lang w:val="es-CO"/>
        </w:rPr>
        <w:tab/>
        <w:t>with</w:t>
      </w:r>
      <w:r w:rsidRPr="007C64AF">
        <w:rPr>
          <w:rFonts w:cs="Arial"/>
          <w:sz w:val="22"/>
          <w:szCs w:val="22"/>
          <w:lang w:val="es-CO"/>
        </w:rPr>
        <w:tab/>
        <w:t>each</w:t>
      </w:r>
      <w:r w:rsidRPr="007C64AF">
        <w:rPr>
          <w:rFonts w:cs="Arial"/>
          <w:sz w:val="22"/>
          <w:szCs w:val="22"/>
          <w:lang w:val="es-CO"/>
        </w:rPr>
        <w:tab/>
        <w:t>510</w:t>
      </w:r>
      <w:r w:rsidRPr="007C64AF">
        <w:rPr>
          <w:rFonts w:cs="Arial"/>
          <w:sz w:val="22"/>
          <w:szCs w:val="22"/>
          <w:lang w:val="es-CO"/>
        </w:rPr>
        <w:tab/>
        <w:t>hosts</w:t>
      </w:r>
    </w:p>
    <w:p w:rsidR="00070354" w:rsidRPr="007C64AF" w:rsidRDefault="00070354" w:rsidP="0019527B">
      <w:pPr>
        <w:pStyle w:val="Prrafodelista"/>
        <w:numPr>
          <w:ilvl w:val="1"/>
          <w:numId w:val="1"/>
        </w:numPr>
        <w:contextualSpacing/>
        <w:jc w:val="left"/>
        <w:rPr>
          <w:rFonts w:cs="Arial"/>
          <w:sz w:val="22"/>
          <w:szCs w:val="22"/>
          <w:highlight w:val="yellow"/>
          <w:lang w:val="es-CO"/>
        </w:rPr>
      </w:pPr>
      <w:r w:rsidRPr="007C64AF">
        <w:rPr>
          <w:rFonts w:cs="Arial"/>
          <w:sz w:val="22"/>
          <w:szCs w:val="22"/>
          <w:highlight w:val="yellow"/>
          <w:lang w:val="es-CO"/>
        </w:rPr>
        <w:t>126</w:t>
      </w:r>
      <w:r w:rsidRPr="007C64AF">
        <w:rPr>
          <w:rFonts w:cs="Arial"/>
          <w:sz w:val="22"/>
          <w:szCs w:val="22"/>
          <w:highlight w:val="yellow"/>
          <w:lang w:val="es-CO"/>
        </w:rPr>
        <w:tab/>
        <w:t>subnets</w:t>
      </w:r>
      <w:r w:rsidRPr="007C64AF">
        <w:rPr>
          <w:rFonts w:cs="Arial"/>
          <w:sz w:val="22"/>
          <w:szCs w:val="22"/>
          <w:highlight w:val="yellow"/>
          <w:lang w:val="es-CO"/>
        </w:rPr>
        <w:tab/>
      </w:r>
      <w:r w:rsidRPr="007C64AF">
        <w:rPr>
          <w:rFonts w:cs="Arial"/>
          <w:sz w:val="22"/>
          <w:szCs w:val="22"/>
          <w:highlight w:val="yellow"/>
          <w:lang w:val="es-CO"/>
        </w:rPr>
        <w:tab/>
        <w:t>with</w:t>
      </w:r>
      <w:r w:rsidRPr="007C64AF">
        <w:rPr>
          <w:rFonts w:cs="Arial"/>
          <w:sz w:val="22"/>
          <w:szCs w:val="22"/>
          <w:highlight w:val="yellow"/>
          <w:lang w:val="es-CO"/>
        </w:rPr>
        <w:tab/>
        <w:t>each</w:t>
      </w:r>
      <w:r w:rsidRPr="007C64AF">
        <w:rPr>
          <w:rFonts w:cs="Arial"/>
          <w:sz w:val="22"/>
          <w:szCs w:val="22"/>
          <w:highlight w:val="yellow"/>
          <w:lang w:val="es-CO"/>
        </w:rPr>
        <w:tab/>
        <w:t>510</w:t>
      </w:r>
      <w:r w:rsidRPr="007C64AF">
        <w:rPr>
          <w:rFonts w:cs="Arial"/>
          <w:sz w:val="22"/>
          <w:szCs w:val="22"/>
          <w:highlight w:val="yellow"/>
          <w:lang w:val="es-CO"/>
        </w:rPr>
        <w:tab/>
        <w:t>hosts</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126</w:t>
      </w:r>
      <w:r w:rsidRPr="007C64AF">
        <w:rPr>
          <w:rFonts w:cs="Arial"/>
          <w:sz w:val="22"/>
          <w:szCs w:val="22"/>
          <w:lang w:val="es-CO"/>
        </w:rPr>
        <w:tab/>
        <w:t>subnets</w:t>
      </w:r>
      <w:r w:rsidRPr="007C64AF">
        <w:rPr>
          <w:rFonts w:cs="Arial"/>
          <w:sz w:val="22"/>
          <w:szCs w:val="22"/>
          <w:lang w:val="es-CO"/>
        </w:rPr>
        <w:tab/>
      </w:r>
      <w:r w:rsidRPr="007C64AF">
        <w:rPr>
          <w:rFonts w:cs="Arial"/>
          <w:sz w:val="22"/>
          <w:szCs w:val="22"/>
          <w:lang w:val="es-CO"/>
        </w:rPr>
        <w:tab/>
        <w:t>with</w:t>
      </w:r>
      <w:r w:rsidRPr="007C64AF">
        <w:rPr>
          <w:rFonts w:cs="Arial"/>
          <w:sz w:val="22"/>
          <w:szCs w:val="22"/>
          <w:lang w:val="es-CO"/>
        </w:rPr>
        <w:tab/>
        <w:t>each</w:t>
      </w:r>
      <w:r w:rsidRPr="007C64AF">
        <w:rPr>
          <w:rFonts w:cs="Arial"/>
          <w:sz w:val="22"/>
          <w:szCs w:val="22"/>
          <w:lang w:val="es-CO"/>
        </w:rPr>
        <w:tab/>
        <w:t>1022</w:t>
      </w:r>
      <w:r w:rsidRPr="007C64AF">
        <w:rPr>
          <w:rFonts w:cs="Arial"/>
          <w:sz w:val="22"/>
          <w:szCs w:val="22"/>
          <w:lang w:val="es-CO"/>
        </w:rPr>
        <w:tab/>
        <w:t>hosts</w:t>
      </w:r>
    </w:p>
    <w:p w:rsidR="00070354" w:rsidRPr="007C64AF" w:rsidRDefault="00070354" w:rsidP="0019527B">
      <w:pPr>
        <w:pStyle w:val="Prrafodelista"/>
        <w:ind w:left="720"/>
        <w:contextualSpacing/>
        <w:jc w:val="left"/>
        <w:rPr>
          <w:rFonts w:cs="Arial"/>
          <w:sz w:val="22"/>
          <w:szCs w:val="22"/>
          <w:lang w:val="es-CO"/>
        </w:rPr>
      </w:pP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t xml:space="preserve"> Usted está  designando un direccionamiento IP para cuatro subredes con la red 10.1.1.0, se prevé un crecimiento de una red por año en los próximos cuatro años. ¿Cuál será la máscara que permita la mayor cantidad de host?</w:t>
      </w:r>
    </w:p>
    <w:p w:rsidR="00070354" w:rsidRPr="007C64AF" w:rsidRDefault="00070354" w:rsidP="0019527B">
      <w:pPr>
        <w:pStyle w:val="Prrafodelista"/>
        <w:numPr>
          <w:ilvl w:val="1"/>
          <w:numId w:val="1"/>
        </w:numPr>
        <w:contextualSpacing/>
        <w:jc w:val="left"/>
        <w:rPr>
          <w:rFonts w:cs="Arial"/>
          <w:sz w:val="22"/>
          <w:szCs w:val="22"/>
          <w:highlight w:val="yellow"/>
          <w:lang w:val="es-CO"/>
        </w:rPr>
      </w:pPr>
      <w:r w:rsidRPr="007C64AF">
        <w:rPr>
          <w:rFonts w:cs="Arial"/>
          <w:sz w:val="22"/>
          <w:szCs w:val="22"/>
          <w:highlight w:val="yellow"/>
          <w:lang w:val="es-CO"/>
        </w:rPr>
        <w:t>255.0.0.0</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255.254.0.0</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255.240.0.0</w:t>
      </w:r>
    </w:p>
    <w:p w:rsidR="00070354" w:rsidRPr="007C64AF" w:rsidRDefault="00070354" w:rsidP="0019527B">
      <w:pPr>
        <w:pStyle w:val="Prrafodelista"/>
        <w:numPr>
          <w:ilvl w:val="1"/>
          <w:numId w:val="1"/>
        </w:numPr>
        <w:contextualSpacing/>
        <w:jc w:val="left"/>
        <w:rPr>
          <w:rFonts w:cs="Arial"/>
          <w:sz w:val="22"/>
          <w:szCs w:val="22"/>
          <w:lang w:val="es-CO"/>
        </w:rPr>
      </w:pPr>
      <w:r w:rsidRPr="007C64AF">
        <w:rPr>
          <w:rFonts w:cs="Arial"/>
          <w:sz w:val="22"/>
          <w:szCs w:val="22"/>
          <w:lang w:val="es-CO"/>
        </w:rPr>
        <w:t>255.255.255.0</w:t>
      </w:r>
    </w:p>
    <w:p w:rsidR="00070354" w:rsidRPr="007C64AF" w:rsidRDefault="00070354" w:rsidP="0019527B">
      <w:pPr>
        <w:pStyle w:val="Prrafodelista"/>
        <w:ind w:left="720"/>
        <w:contextualSpacing/>
        <w:jc w:val="left"/>
        <w:rPr>
          <w:rFonts w:cs="Arial"/>
          <w:sz w:val="22"/>
          <w:szCs w:val="22"/>
          <w:lang w:val="es-CO"/>
        </w:rPr>
      </w:pP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t xml:space="preserve">Mascaras de subred adaptada: </w:t>
      </w:r>
      <w:r w:rsidRPr="007C64AF">
        <w:rPr>
          <w:rFonts w:cs="Arial"/>
          <w:sz w:val="22"/>
          <w:szCs w:val="22"/>
          <w:highlight w:val="yellow"/>
          <w:u w:val="single"/>
        </w:rPr>
        <w:t>255.255.255.240</w:t>
      </w:r>
    </w:p>
    <w:p w:rsidR="00070354" w:rsidRPr="007C64AF" w:rsidRDefault="00070354" w:rsidP="0019527B">
      <w:pPr>
        <w:rPr>
          <w:rFonts w:cs="Arial"/>
          <w:sz w:val="22"/>
        </w:rPr>
      </w:pPr>
      <w:r w:rsidRPr="007C64AF">
        <w:rPr>
          <w:rFonts w:cs="Arial"/>
          <w:sz w:val="22"/>
        </w:rPr>
        <w:t>N° de subredes útiles necesarias:</w:t>
      </w:r>
      <w:r w:rsidRPr="007C64AF">
        <w:rPr>
          <w:rFonts w:cs="Arial"/>
          <w:sz w:val="22"/>
        </w:rPr>
        <w:tab/>
      </w:r>
      <w:r w:rsidRPr="007C64AF">
        <w:rPr>
          <w:rFonts w:cs="Arial"/>
          <w:sz w:val="22"/>
        </w:rPr>
        <w:tab/>
        <w:t>14</w:t>
      </w:r>
    </w:p>
    <w:p w:rsidR="00070354" w:rsidRPr="007C64AF" w:rsidRDefault="00070354" w:rsidP="0019527B">
      <w:pPr>
        <w:rPr>
          <w:rFonts w:cs="Arial"/>
          <w:sz w:val="22"/>
        </w:rPr>
      </w:pPr>
      <w:r w:rsidRPr="007C64AF">
        <w:rPr>
          <w:rFonts w:cs="Arial"/>
          <w:sz w:val="22"/>
        </w:rPr>
        <w:t xml:space="preserve">N° de hosts útiles necesarios: </w:t>
      </w:r>
      <w:r w:rsidRPr="007C64AF">
        <w:rPr>
          <w:rFonts w:cs="Arial"/>
          <w:sz w:val="22"/>
        </w:rPr>
        <w:tab/>
      </w:r>
      <w:r w:rsidRPr="007C64AF">
        <w:rPr>
          <w:rFonts w:cs="Arial"/>
          <w:sz w:val="22"/>
        </w:rPr>
        <w:tab/>
        <w:t>14</w:t>
      </w:r>
    </w:p>
    <w:p w:rsidR="00070354" w:rsidRPr="007C64AF" w:rsidRDefault="00070354" w:rsidP="0019527B">
      <w:pPr>
        <w:rPr>
          <w:rFonts w:cs="Arial"/>
          <w:sz w:val="22"/>
        </w:rPr>
      </w:pPr>
      <w:r w:rsidRPr="007C64AF">
        <w:rPr>
          <w:rFonts w:cs="Arial"/>
          <w:sz w:val="22"/>
        </w:rPr>
        <w:t xml:space="preserve">Dirección de Red: </w:t>
      </w:r>
      <w:r w:rsidRPr="007C64AF">
        <w:rPr>
          <w:rFonts w:cs="Arial"/>
          <w:sz w:val="22"/>
        </w:rPr>
        <w:tab/>
      </w:r>
      <w:r w:rsidRPr="007C64AF">
        <w:rPr>
          <w:rFonts w:cs="Arial"/>
          <w:sz w:val="22"/>
        </w:rPr>
        <w:tab/>
      </w:r>
      <w:r w:rsidRPr="007C64AF">
        <w:rPr>
          <w:rFonts w:cs="Arial"/>
          <w:sz w:val="22"/>
        </w:rPr>
        <w:tab/>
      </w:r>
      <w:r w:rsidRPr="007C64AF">
        <w:rPr>
          <w:rFonts w:cs="Arial"/>
          <w:sz w:val="22"/>
        </w:rPr>
        <w:tab/>
        <w:t>192.10.10.0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04"/>
        <w:gridCol w:w="3617"/>
      </w:tblGrid>
      <w:tr w:rsidR="00070354" w:rsidRPr="007C64AF" w:rsidTr="00194346">
        <w:tc>
          <w:tcPr>
            <w:tcW w:w="6015" w:type="dxa"/>
            <w:tcBorders>
              <w:top w:val="single" w:sz="4" w:space="0" w:color="auto"/>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Clase</w:t>
            </w:r>
          </w:p>
        </w:tc>
        <w:tc>
          <w:tcPr>
            <w:tcW w:w="3621" w:type="dxa"/>
            <w:tcBorders>
              <w:top w:val="single" w:sz="4" w:space="0" w:color="auto"/>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w:t>
            </w:r>
          </w:p>
        </w:tc>
      </w:tr>
      <w:tr w:rsidR="00070354" w:rsidRPr="007C64AF" w:rsidTr="00194346">
        <w:tc>
          <w:tcPr>
            <w:tcW w:w="6015" w:type="dxa"/>
            <w:tcBorders>
              <w:righ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 xml:space="preserve">Mascara de subred (por defecto)   </w:t>
            </w:r>
          </w:p>
        </w:tc>
        <w:tc>
          <w:tcPr>
            <w:tcW w:w="3621" w:type="dxa"/>
            <w:tcBorders>
              <w:lef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255.255.255.0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Mascara de subred (adaptada)</w:t>
            </w:r>
            <w:r w:rsidRPr="007C64AF">
              <w:rPr>
                <w:rFonts w:cs="Arial"/>
                <w:sz w:val="22"/>
              </w:rPr>
              <w:tab/>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255.255.255.240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subredes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16</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subredes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14</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direcciones de host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16</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direcciones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14</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bits cogidos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4 para subred, quedan 4 para host</w:t>
            </w:r>
          </w:p>
        </w:tc>
      </w:tr>
    </w:tbl>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lastRenderedPageBreak/>
        <w:t xml:space="preserve">Mascaras de subred adaptada: </w:t>
      </w:r>
      <w:r w:rsidRPr="007C64AF">
        <w:rPr>
          <w:rFonts w:cs="Arial"/>
          <w:sz w:val="22"/>
          <w:szCs w:val="22"/>
          <w:highlight w:val="yellow"/>
          <w:u w:val="single"/>
        </w:rPr>
        <w:t>255.255.255</w:t>
      </w:r>
      <w:bookmarkStart w:id="0" w:name="_GoBack"/>
      <w:bookmarkEnd w:id="0"/>
      <w:r w:rsidRPr="007C64AF">
        <w:rPr>
          <w:rFonts w:cs="Arial"/>
          <w:sz w:val="22"/>
          <w:szCs w:val="22"/>
          <w:highlight w:val="yellow"/>
          <w:u w:val="single"/>
        </w:rPr>
        <w:t>.224</w:t>
      </w:r>
    </w:p>
    <w:p w:rsidR="00070354" w:rsidRPr="007C64AF" w:rsidRDefault="00070354" w:rsidP="0019527B">
      <w:pPr>
        <w:rPr>
          <w:rFonts w:cs="Arial"/>
          <w:sz w:val="22"/>
        </w:rPr>
      </w:pPr>
      <w:r w:rsidRPr="007C64AF">
        <w:rPr>
          <w:rFonts w:cs="Arial"/>
          <w:sz w:val="22"/>
        </w:rPr>
        <w:t>N° de subredes útiles necesarias:</w:t>
      </w:r>
      <w:r w:rsidRPr="007C64AF">
        <w:rPr>
          <w:rFonts w:cs="Arial"/>
          <w:sz w:val="22"/>
        </w:rPr>
        <w:tab/>
      </w:r>
      <w:r w:rsidRPr="007C64AF">
        <w:rPr>
          <w:rFonts w:cs="Arial"/>
          <w:sz w:val="22"/>
        </w:rPr>
        <w:tab/>
        <w:t>6</w:t>
      </w:r>
    </w:p>
    <w:p w:rsidR="00070354" w:rsidRPr="007C64AF" w:rsidRDefault="00070354" w:rsidP="0019527B">
      <w:pPr>
        <w:rPr>
          <w:rFonts w:cs="Arial"/>
          <w:sz w:val="22"/>
        </w:rPr>
      </w:pPr>
      <w:r w:rsidRPr="007C64AF">
        <w:rPr>
          <w:rFonts w:cs="Arial"/>
          <w:sz w:val="22"/>
        </w:rPr>
        <w:t xml:space="preserve">N° de hosts útiles necesarios: </w:t>
      </w:r>
      <w:r w:rsidRPr="007C64AF">
        <w:rPr>
          <w:rFonts w:cs="Arial"/>
          <w:sz w:val="22"/>
        </w:rPr>
        <w:tab/>
      </w:r>
      <w:r w:rsidRPr="007C64AF">
        <w:rPr>
          <w:rFonts w:cs="Arial"/>
          <w:sz w:val="22"/>
        </w:rPr>
        <w:tab/>
        <w:t>30</w:t>
      </w:r>
    </w:p>
    <w:p w:rsidR="00070354" w:rsidRPr="007C64AF" w:rsidRDefault="00070354" w:rsidP="0019527B">
      <w:pPr>
        <w:rPr>
          <w:rFonts w:cs="Arial"/>
          <w:sz w:val="22"/>
        </w:rPr>
      </w:pPr>
      <w:r w:rsidRPr="007C64AF">
        <w:rPr>
          <w:rFonts w:cs="Arial"/>
          <w:sz w:val="22"/>
        </w:rPr>
        <w:t xml:space="preserve">Dirección de Red: </w:t>
      </w:r>
      <w:r w:rsidRPr="007C64AF">
        <w:rPr>
          <w:rFonts w:cs="Arial"/>
          <w:sz w:val="22"/>
        </w:rPr>
        <w:tab/>
      </w:r>
      <w:r w:rsidRPr="007C64AF">
        <w:rPr>
          <w:rFonts w:cs="Arial"/>
          <w:sz w:val="22"/>
        </w:rPr>
        <w:tab/>
      </w:r>
      <w:r w:rsidRPr="007C64AF">
        <w:rPr>
          <w:rFonts w:cs="Arial"/>
          <w:sz w:val="22"/>
        </w:rPr>
        <w:tab/>
      </w:r>
      <w:r w:rsidRPr="007C64AF">
        <w:rPr>
          <w:rFonts w:cs="Arial"/>
          <w:sz w:val="22"/>
        </w:rPr>
        <w:tab/>
        <w:t>210.100.56.0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04"/>
        <w:gridCol w:w="3617"/>
      </w:tblGrid>
      <w:tr w:rsidR="00070354" w:rsidRPr="007C64AF" w:rsidTr="00194346">
        <w:tc>
          <w:tcPr>
            <w:tcW w:w="6015" w:type="dxa"/>
            <w:tcBorders>
              <w:top w:val="single" w:sz="4" w:space="0" w:color="auto"/>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Clase</w:t>
            </w:r>
          </w:p>
        </w:tc>
        <w:tc>
          <w:tcPr>
            <w:tcW w:w="3621" w:type="dxa"/>
            <w:tcBorders>
              <w:top w:val="single" w:sz="4" w:space="0" w:color="auto"/>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w:t>
            </w:r>
          </w:p>
        </w:tc>
      </w:tr>
      <w:tr w:rsidR="00070354" w:rsidRPr="007C64AF" w:rsidTr="00194346">
        <w:tc>
          <w:tcPr>
            <w:tcW w:w="6015" w:type="dxa"/>
            <w:tcBorders>
              <w:righ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 xml:space="preserve">Mascara de subred (por defecto)   </w:t>
            </w:r>
          </w:p>
        </w:tc>
        <w:tc>
          <w:tcPr>
            <w:tcW w:w="3621" w:type="dxa"/>
            <w:tcBorders>
              <w:lef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255.255.255.0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Mascara de subred (adaptada)</w:t>
            </w:r>
            <w:r w:rsidRPr="007C64AF">
              <w:rPr>
                <w:rFonts w:cs="Arial"/>
                <w:sz w:val="22"/>
              </w:rPr>
              <w:tab/>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255.255.255.224</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subredes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8</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subredes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6</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direcciones de host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32</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direcciones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30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bits cogidos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3 para subred, quedan 5 para host</w:t>
            </w:r>
          </w:p>
        </w:tc>
      </w:tr>
    </w:tbl>
    <w:p w:rsidR="00070354" w:rsidRPr="007C64AF" w:rsidRDefault="00070354" w:rsidP="00011417">
      <w:pPr>
        <w:pStyle w:val="Prrafodelista"/>
        <w:ind w:left="360"/>
        <w:contextualSpacing/>
        <w:jc w:val="left"/>
        <w:rPr>
          <w:rFonts w:cs="Arial"/>
          <w:sz w:val="22"/>
          <w:szCs w:val="22"/>
          <w:lang w:val="es-CO"/>
        </w:rPr>
      </w:pPr>
    </w:p>
    <w:p w:rsidR="00070354" w:rsidRPr="007C64AF" w:rsidRDefault="00070354" w:rsidP="0019527B">
      <w:pPr>
        <w:pStyle w:val="Prrafodelista"/>
        <w:numPr>
          <w:ilvl w:val="0"/>
          <w:numId w:val="1"/>
        </w:numPr>
        <w:contextualSpacing/>
        <w:jc w:val="left"/>
        <w:rPr>
          <w:rFonts w:cs="Arial"/>
          <w:sz w:val="22"/>
          <w:szCs w:val="22"/>
          <w:u w:val="single"/>
          <w:lang w:val="es-CO"/>
        </w:rPr>
      </w:pPr>
      <w:r w:rsidRPr="007C64AF">
        <w:rPr>
          <w:rFonts w:cs="Arial"/>
          <w:sz w:val="22"/>
          <w:szCs w:val="22"/>
          <w:lang w:val="es-CO"/>
        </w:rPr>
        <w:t xml:space="preserve">Mascaras de subred adaptada: </w:t>
      </w:r>
      <w:r w:rsidRPr="007C64AF">
        <w:rPr>
          <w:rFonts w:cs="Arial"/>
          <w:sz w:val="22"/>
          <w:szCs w:val="22"/>
          <w:highlight w:val="yellow"/>
          <w:u w:val="single"/>
        </w:rPr>
        <w:t>255.255.255.192</w:t>
      </w:r>
    </w:p>
    <w:p w:rsidR="00070354" w:rsidRPr="007C64AF" w:rsidRDefault="00070354" w:rsidP="0019527B">
      <w:pPr>
        <w:rPr>
          <w:rFonts w:cs="Arial"/>
          <w:sz w:val="22"/>
        </w:rPr>
      </w:pPr>
      <w:r w:rsidRPr="007C64AF">
        <w:rPr>
          <w:rFonts w:cs="Arial"/>
          <w:sz w:val="22"/>
        </w:rPr>
        <w:t>N° de subredes útiles necesarias:</w:t>
      </w:r>
      <w:r w:rsidRPr="007C64AF">
        <w:rPr>
          <w:rFonts w:cs="Arial"/>
          <w:sz w:val="22"/>
        </w:rPr>
        <w:tab/>
      </w:r>
      <w:r w:rsidRPr="007C64AF">
        <w:rPr>
          <w:rFonts w:cs="Arial"/>
          <w:sz w:val="22"/>
        </w:rPr>
        <w:tab/>
        <w:t>1000</w:t>
      </w:r>
    </w:p>
    <w:p w:rsidR="00070354" w:rsidRPr="007C64AF" w:rsidRDefault="00070354" w:rsidP="0019527B">
      <w:pPr>
        <w:rPr>
          <w:rFonts w:cs="Arial"/>
          <w:sz w:val="22"/>
        </w:rPr>
      </w:pPr>
      <w:r w:rsidRPr="007C64AF">
        <w:rPr>
          <w:rFonts w:cs="Arial"/>
          <w:sz w:val="22"/>
        </w:rPr>
        <w:t xml:space="preserve">N° de hosts útiles necesarios: </w:t>
      </w:r>
      <w:r w:rsidRPr="007C64AF">
        <w:rPr>
          <w:rFonts w:cs="Arial"/>
          <w:sz w:val="22"/>
        </w:rPr>
        <w:tab/>
      </w:r>
      <w:r w:rsidRPr="007C64AF">
        <w:rPr>
          <w:rFonts w:cs="Arial"/>
          <w:sz w:val="22"/>
        </w:rPr>
        <w:tab/>
        <w:t>60</w:t>
      </w:r>
    </w:p>
    <w:p w:rsidR="00070354" w:rsidRPr="007C64AF" w:rsidRDefault="00070354" w:rsidP="0019527B">
      <w:pPr>
        <w:rPr>
          <w:rFonts w:cs="Arial"/>
          <w:sz w:val="22"/>
        </w:rPr>
      </w:pPr>
      <w:r w:rsidRPr="007C64AF">
        <w:rPr>
          <w:rFonts w:cs="Arial"/>
          <w:sz w:val="22"/>
        </w:rPr>
        <w:t xml:space="preserve">Dirección de Red: </w:t>
      </w:r>
      <w:r w:rsidRPr="007C64AF">
        <w:rPr>
          <w:rFonts w:cs="Arial"/>
          <w:sz w:val="22"/>
        </w:rPr>
        <w:tab/>
      </w:r>
      <w:r w:rsidRPr="007C64AF">
        <w:rPr>
          <w:rFonts w:cs="Arial"/>
          <w:sz w:val="22"/>
        </w:rPr>
        <w:tab/>
      </w:r>
      <w:r w:rsidRPr="007C64AF">
        <w:rPr>
          <w:rFonts w:cs="Arial"/>
          <w:sz w:val="22"/>
        </w:rPr>
        <w:tab/>
      </w:r>
      <w:r w:rsidRPr="007C64AF">
        <w:rPr>
          <w:rFonts w:cs="Arial"/>
          <w:sz w:val="22"/>
        </w:rPr>
        <w:tab/>
        <w:t>165.100.0.0</w:t>
      </w:r>
    </w:p>
    <w:p w:rsidR="00070354" w:rsidRPr="007C64AF" w:rsidRDefault="00070354" w:rsidP="0019527B">
      <w:pPr>
        <w:rPr>
          <w:rFonts w:cs="Arial"/>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66"/>
        <w:gridCol w:w="3655"/>
      </w:tblGrid>
      <w:tr w:rsidR="00070354" w:rsidRPr="007C64AF" w:rsidTr="007C64AF">
        <w:trPr>
          <w:trHeight w:val="246"/>
        </w:trPr>
        <w:tc>
          <w:tcPr>
            <w:tcW w:w="6260" w:type="dxa"/>
            <w:tcBorders>
              <w:top w:val="single" w:sz="4" w:space="0" w:color="auto"/>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Clase</w:t>
            </w:r>
          </w:p>
        </w:tc>
        <w:tc>
          <w:tcPr>
            <w:tcW w:w="3768" w:type="dxa"/>
            <w:tcBorders>
              <w:top w:val="single" w:sz="4" w:space="0" w:color="auto"/>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B</w:t>
            </w:r>
          </w:p>
        </w:tc>
      </w:tr>
      <w:tr w:rsidR="00070354" w:rsidRPr="007C64AF" w:rsidTr="007C64AF">
        <w:trPr>
          <w:trHeight w:val="246"/>
        </w:trPr>
        <w:tc>
          <w:tcPr>
            <w:tcW w:w="6260" w:type="dxa"/>
            <w:tcBorders>
              <w:righ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 xml:space="preserve">Mascara de subred (por defecto)   </w:t>
            </w:r>
          </w:p>
        </w:tc>
        <w:tc>
          <w:tcPr>
            <w:tcW w:w="3768" w:type="dxa"/>
            <w:tcBorders>
              <w:lef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255.255.0.0</w:t>
            </w:r>
          </w:p>
        </w:tc>
      </w:tr>
      <w:tr w:rsidR="00070354" w:rsidRPr="007C64AF" w:rsidTr="007C64AF">
        <w:trPr>
          <w:trHeight w:val="260"/>
        </w:trPr>
        <w:tc>
          <w:tcPr>
            <w:tcW w:w="6260"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Mascara de subred (adaptada)</w:t>
            </w:r>
            <w:r w:rsidRPr="007C64AF">
              <w:rPr>
                <w:rFonts w:cs="Arial"/>
                <w:sz w:val="22"/>
              </w:rPr>
              <w:tab/>
            </w:r>
          </w:p>
        </w:tc>
        <w:tc>
          <w:tcPr>
            <w:tcW w:w="3768"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255.255.255.192</w:t>
            </w:r>
          </w:p>
        </w:tc>
      </w:tr>
      <w:tr w:rsidR="00070354" w:rsidRPr="007C64AF" w:rsidTr="007C64AF">
        <w:trPr>
          <w:trHeight w:val="246"/>
        </w:trPr>
        <w:tc>
          <w:tcPr>
            <w:tcW w:w="6260"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subredes </w:t>
            </w:r>
          </w:p>
        </w:tc>
        <w:tc>
          <w:tcPr>
            <w:tcW w:w="3768"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1024</w:t>
            </w:r>
          </w:p>
        </w:tc>
      </w:tr>
      <w:tr w:rsidR="00070354" w:rsidRPr="007C64AF" w:rsidTr="007C64AF">
        <w:trPr>
          <w:trHeight w:val="246"/>
        </w:trPr>
        <w:tc>
          <w:tcPr>
            <w:tcW w:w="6260"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subredes útiles </w:t>
            </w:r>
          </w:p>
        </w:tc>
        <w:tc>
          <w:tcPr>
            <w:tcW w:w="3768"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1022</w:t>
            </w:r>
          </w:p>
        </w:tc>
      </w:tr>
      <w:tr w:rsidR="00070354" w:rsidRPr="007C64AF" w:rsidTr="007C64AF">
        <w:trPr>
          <w:trHeight w:val="260"/>
        </w:trPr>
        <w:tc>
          <w:tcPr>
            <w:tcW w:w="6260"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direcciones de host </w:t>
            </w:r>
          </w:p>
        </w:tc>
        <w:tc>
          <w:tcPr>
            <w:tcW w:w="3768"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64</w:t>
            </w:r>
          </w:p>
        </w:tc>
      </w:tr>
      <w:tr w:rsidR="00070354" w:rsidRPr="007C64AF" w:rsidTr="007C64AF">
        <w:trPr>
          <w:trHeight w:val="246"/>
        </w:trPr>
        <w:tc>
          <w:tcPr>
            <w:tcW w:w="6260"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direcciones útiles </w:t>
            </w:r>
          </w:p>
        </w:tc>
        <w:tc>
          <w:tcPr>
            <w:tcW w:w="3768"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62</w:t>
            </w:r>
          </w:p>
        </w:tc>
      </w:tr>
      <w:tr w:rsidR="00070354" w:rsidRPr="007C64AF" w:rsidTr="007C64AF">
        <w:trPr>
          <w:trHeight w:val="519"/>
        </w:trPr>
        <w:tc>
          <w:tcPr>
            <w:tcW w:w="6260"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bits cogidos  </w:t>
            </w:r>
          </w:p>
        </w:tc>
        <w:tc>
          <w:tcPr>
            <w:tcW w:w="3768"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10 para subredes, quedan 6 para host</w:t>
            </w:r>
          </w:p>
        </w:tc>
      </w:tr>
    </w:tbl>
    <w:p w:rsidR="00070354" w:rsidRPr="007C64AF" w:rsidRDefault="00070354" w:rsidP="0019527B">
      <w:pPr>
        <w:rPr>
          <w:rFonts w:cs="Arial"/>
          <w:sz w:val="22"/>
        </w:rPr>
      </w:pP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t xml:space="preserve">Mascaras de subred adaptada: </w:t>
      </w:r>
      <w:r w:rsidRPr="007C64AF">
        <w:rPr>
          <w:rFonts w:cs="Arial"/>
          <w:sz w:val="22"/>
          <w:szCs w:val="22"/>
          <w:highlight w:val="yellow"/>
          <w:u w:val="single"/>
        </w:rPr>
        <w:t>255.254.0.0</w:t>
      </w:r>
    </w:p>
    <w:p w:rsidR="00070354" w:rsidRPr="007C64AF" w:rsidRDefault="00070354" w:rsidP="0019527B">
      <w:pPr>
        <w:rPr>
          <w:rFonts w:cs="Arial"/>
          <w:sz w:val="22"/>
        </w:rPr>
      </w:pPr>
      <w:r w:rsidRPr="007C64AF">
        <w:rPr>
          <w:rFonts w:cs="Arial"/>
          <w:sz w:val="22"/>
        </w:rPr>
        <w:t>N° de subredes útiles necesarias:</w:t>
      </w:r>
      <w:r w:rsidRPr="007C64AF">
        <w:rPr>
          <w:rFonts w:cs="Arial"/>
          <w:sz w:val="22"/>
        </w:rPr>
        <w:tab/>
      </w:r>
      <w:r w:rsidRPr="007C64AF">
        <w:rPr>
          <w:rFonts w:cs="Arial"/>
          <w:sz w:val="22"/>
        </w:rPr>
        <w:tab/>
        <w:t>126</w:t>
      </w:r>
    </w:p>
    <w:p w:rsidR="00070354" w:rsidRPr="007C64AF" w:rsidRDefault="00070354" w:rsidP="0019527B">
      <w:pPr>
        <w:rPr>
          <w:rFonts w:cs="Arial"/>
          <w:sz w:val="22"/>
        </w:rPr>
      </w:pPr>
      <w:r w:rsidRPr="007C64AF">
        <w:rPr>
          <w:rFonts w:cs="Arial"/>
          <w:sz w:val="22"/>
        </w:rPr>
        <w:t xml:space="preserve">N° de hosts útiles necesarios: </w:t>
      </w:r>
      <w:r w:rsidRPr="007C64AF">
        <w:rPr>
          <w:rFonts w:cs="Arial"/>
          <w:sz w:val="22"/>
        </w:rPr>
        <w:tab/>
      </w:r>
      <w:r w:rsidRPr="007C64AF">
        <w:rPr>
          <w:rFonts w:cs="Arial"/>
          <w:sz w:val="22"/>
        </w:rPr>
        <w:tab/>
        <w:t>131070</w:t>
      </w:r>
    </w:p>
    <w:p w:rsidR="00070354" w:rsidRPr="007C64AF" w:rsidRDefault="00070354" w:rsidP="0019527B">
      <w:pPr>
        <w:rPr>
          <w:rFonts w:cs="Arial"/>
          <w:sz w:val="22"/>
        </w:rPr>
      </w:pPr>
      <w:r w:rsidRPr="007C64AF">
        <w:rPr>
          <w:rFonts w:cs="Arial"/>
          <w:sz w:val="22"/>
        </w:rPr>
        <w:t xml:space="preserve">Dirección de Red: </w:t>
      </w:r>
      <w:r w:rsidRPr="007C64AF">
        <w:rPr>
          <w:rFonts w:cs="Arial"/>
          <w:sz w:val="22"/>
        </w:rPr>
        <w:tab/>
      </w:r>
      <w:r w:rsidRPr="007C64AF">
        <w:rPr>
          <w:rFonts w:cs="Arial"/>
          <w:sz w:val="22"/>
        </w:rPr>
        <w:tab/>
      </w:r>
      <w:r w:rsidRPr="007C64AF">
        <w:rPr>
          <w:rFonts w:cs="Arial"/>
          <w:sz w:val="22"/>
        </w:rPr>
        <w:tab/>
      </w:r>
      <w:r w:rsidRPr="007C64AF">
        <w:rPr>
          <w:rFonts w:cs="Arial"/>
          <w:sz w:val="22"/>
        </w:rPr>
        <w:tab/>
        <w:t>118.0.0.0</w:t>
      </w:r>
    </w:p>
    <w:p w:rsidR="00070354" w:rsidRPr="007C64AF" w:rsidRDefault="00070354" w:rsidP="0019527B">
      <w:pPr>
        <w:rPr>
          <w:rFonts w:cs="Arial"/>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05"/>
        <w:gridCol w:w="3616"/>
      </w:tblGrid>
      <w:tr w:rsidR="00070354" w:rsidRPr="007C64AF" w:rsidTr="00194346">
        <w:tc>
          <w:tcPr>
            <w:tcW w:w="6015" w:type="dxa"/>
            <w:tcBorders>
              <w:top w:val="single" w:sz="4" w:space="0" w:color="auto"/>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Clase</w:t>
            </w:r>
          </w:p>
        </w:tc>
        <w:tc>
          <w:tcPr>
            <w:tcW w:w="3621" w:type="dxa"/>
            <w:tcBorders>
              <w:top w:val="single" w:sz="4" w:space="0" w:color="auto"/>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A</w:t>
            </w:r>
          </w:p>
        </w:tc>
      </w:tr>
      <w:tr w:rsidR="00070354" w:rsidRPr="007C64AF" w:rsidTr="00194346">
        <w:tc>
          <w:tcPr>
            <w:tcW w:w="6015" w:type="dxa"/>
            <w:tcBorders>
              <w:righ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 xml:space="preserve">Mascara de subred (por defecto)   </w:t>
            </w:r>
          </w:p>
        </w:tc>
        <w:tc>
          <w:tcPr>
            <w:tcW w:w="3621" w:type="dxa"/>
            <w:tcBorders>
              <w:lef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255.0.0.0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Mascara de subred (adaptada)</w:t>
            </w:r>
            <w:r w:rsidRPr="007C64AF">
              <w:rPr>
                <w:rFonts w:cs="Arial"/>
                <w:sz w:val="22"/>
              </w:rPr>
              <w:tab/>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255.254.0.0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lastRenderedPageBreak/>
              <w:t xml:space="preserve">N°  total de subredes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128</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subredes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126</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direcciones de host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131072</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direcciones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131070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bits cogidos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7 para subred, quedan 17 para host</w:t>
            </w:r>
          </w:p>
        </w:tc>
      </w:tr>
    </w:tbl>
    <w:p w:rsidR="00070354" w:rsidRPr="007C64AF" w:rsidRDefault="00070354" w:rsidP="0019527B">
      <w:pPr>
        <w:rPr>
          <w:rFonts w:cs="Arial"/>
          <w:sz w:val="22"/>
        </w:rPr>
      </w:pP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t xml:space="preserve">Mascaras de subred adaptada: </w:t>
      </w:r>
      <w:r w:rsidRPr="007C64AF">
        <w:rPr>
          <w:rFonts w:cs="Arial"/>
          <w:sz w:val="22"/>
          <w:szCs w:val="22"/>
          <w:highlight w:val="yellow"/>
          <w:u w:val="single"/>
        </w:rPr>
        <w:t>255.255.255.224</w:t>
      </w:r>
    </w:p>
    <w:p w:rsidR="00070354" w:rsidRPr="007C64AF" w:rsidRDefault="00070354" w:rsidP="0019527B">
      <w:pPr>
        <w:rPr>
          <w:rFonts w:cs="Arial"/>
          <w:sz w:val="22"/>
        </w:rPr>
      </w:pPr>
      <w:r w:rsidRPr="007C64AF">
        <w:rPr>
          <w:rFonts w:cs="Arial"/>
          <w:sz w:val="22"/>
        </w:rPr>
        <w:t>N° de subredes útiles necesarias:</w:t>
      </w:r>
      <w:r w:rsidRPr="007C64AF">
        <w:rPr>
          <w:rFonts w:cs="Arial"/>
          <w:sz w:val="22"/>
        </w:rPr>
        <w:tab/>
      </w:r>
      <w:r w:rsidRPr="007C64AF">
        <w:rPr>
          <w:rFonts w:cs="Arial"/>
          <w:sz w:val="22"/>
        </w:rPr>
        <w:tab/>
        <w:t>2000</w:t>
      </w:r>
    </w:p>
    <w:p w:rsidR="00070354" w:rsidRPr="007C64AF" w:rsidRDefault="00070354" w:rsidP="0019527B">
      <w:pPr>
        <w:rPr>
          <w:rFonts w:cs="Arial"/>
          <w:sz w:val="22"/>
        </w:rPr>
      </w:pPr>
      <w:r w:rsidRPr="007C64AF">
        <w:rPr>
          <w:rFonts w:cs="Arial"/>
          <w:sz w:val="22"/>
        </w:rPr>
        <w:t xml:space="preserve">N° de hosts útiles necesarios: </w:t>
      </w:r>
      <w:r w:rsidRPr="007C64AF">
        <w:rPr>
          <w:rFonts w:cs="Arial"/>
          <w:sz w:val="22"/>
        </w:rPr>
        <w:tab/>
      </w:r>
      <w:r w:rsidRPr="007C64AF">
        <w:rPr>
          <w:rFonts w:cs="Arial"/>
          <w:sz w:val="22"/>
        </w:rPr>
        <w:tab/>
        <w:t>15</w:t>
      </w:r>
    </w:p>
    <w:p w:rsidR="00070354" w:rsidRPr="007C64AF" w:rsidRDefault="00070354" w:rsidP="0019527B">
      <w:pPr>
        <w:rPr>
          <w:rFonts w:cs="Arial"/>
          <w:sz w:val="22"/>
        </w:rPr>
      </w:pPr>
      <w:r w:rsidRPr="007C64AF">
        <w:rPr>
          <w:rFonts w:cs="Arial"/>
          <w:sz w:val="22"/>
        </w:rPr>
        <w:t xml:space="preserve">Dirección de Red: </w:t>
      </w:r>
      <w:r w:rsidRPr="007C64AF">
        <w:rPr>
          <w:rFonts w:cs="Arial"/>
          <w:sz w:val="22"/>
        </w:rPr>
        <w:tab/>
      </w:r>
      <w:r w:rsidRPr="007C64AF">
        <w:rPr>
          <w:rFonts w:cs="Arial"/>
          <w:sz w:val="22"/>
        </w:rPr>
        <w:tab/>
      </w:r>
      <w:r w:rsidRPr="007C64AF">
        <w:rPr>
          <w:rFonts w:cs="Arial"/>
          <w:sz w:val="22"/>
        </w:rPr>
        <w:tab/>
      </w:r>
      <w:r w:rsidRPr="007C64AF">
        <w:rPr>
          <w:rFonts w:cs="Arial"/>
          <w:sz w:val="22"/>
        </w:rPr>
        <w:tab/>
        <w:t>178.100.0.0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04"/>
        <w:gridCol w:w="3617"/>
      </w:tblGrid>
      <w:tr w:rsidR="00070354" w:rsidRPr="007C64AF" w:rsidTr="00194346">
        <w:tc>
          <w:tcPr>
            <w:tcW w:w="6015" w:type="dxa"/>
            <w:tcBorders>
              <w:top w:val="single" w:sz="4" w:space="0" w:color="auto"/>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Clase</w:t>
            </w:r>
          </w:p>
        </w:tc>
        <w:tc>
          <w:tcPr>
            <w:tcW w:w="3621" w:type="dxa"/>
            <w:tcBorders>
              <w:top w:val="single" w:sz="4" w:space="0" w:color="auto"/>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B</w:t>
            </w:r>
          </w:p>
        </w:tc>
      </w:tr>
      <w:tr w:rsidR="00070354" w:rsidRPr="007C64AF" w:rsidTr="00194346">
        <w:tc>
          <w:tcPr>
            <w:tcW w:w="6015" w:type="dxa"/>
            <w:tcBorders>
              <w:righ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 xml:space="preserve">Mascara de subred (por defecto)   </w:t>
            </w:r>
          </w:p>
        </w:tc>
        <w:tc>
          <w:tcPr>
            <w:tcW w:w="3621" w:type="dxa"/>
            <w:tcBorders>
              <w:lef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255.255.0.0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Mascara de subred (adaptada)</w:t>
            </w:r>
            <w:r w:rsidRPr="007C64AF">
              <w:rPr>
                <w:rFonts w:cs="Arial"/>
                <w:sz w:val="22"/>
              </w:rPr>
              <w:tab/>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255.255.255.224</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subredes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2048</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subredes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2046</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direcciones de host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32</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direcciones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30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bits cogidos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11 para subred, quedan 5 para host</w:t>
            </w:r>
          </w:p>
        </w:tc>
      </w:tr>
    </w:tbl>
    <w:p w:rsidR="00070354" w:rsidRPr="007C64AF" w:rsidRDefault="00070354" w:rsidP="0019527B">
      <w:pPr>
        <w:rPr>
          <w:rFonts w:cs="Arial"/>
          <w:sz w:val="22"/>
        </w:rPr>
      </w:pP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t xml:space="preserve">Mascaras de subred adaptada: </w:t>
      </w:r>
      <w:r w:rsidRPr="007C64AF">
        <w:rPr>
          <w:rFonts w:cs="Arial"/>
          <w:sz w:val="22"/>
          <w:szCs w:val="22"/>
          <w:highlight w:val="yellow"/>
          <w:u w:val="single"/>
        </w:rPr>
        <w:t>255.255.255.240</w:t>
      </w:r>
    </w:p>
    <w:p w:rsidR="00070354" w:rsidRPr="007C64AF" w:rsidRDefault="00070354" w:rsidP="0019527B">
      <w:pPr>
        <w:rPr>
          <w:rFonts w:cs="Arial"/>
          <w:sz w:val="22"/>
        </w:rPr>
      </w:pPr>
      <w:r w:rsidRPr="007C64AF">
        <w:rPr>
          <w:rFonts w:cs="Arial"/>
          <w:sz w:val="22"/>
        </w:rPr>
        <w:t>N° de subredes útiles necesarias:</w:t>
      </w:r>
      <w:r w:rsidRPr="007C64AF">
        <w:rPr>
          <w:rFonts w:cs="Arial"/>
          <w:sz w:val="22"/>
        </w:rPr>
        <w:tab/>
      </w:r>
      <w:r w:rsidRPr="007C64AF">
        <w:rPr>
          <w:rFonts w:cs="Arial"/>
          <w:sz w:val="22"/>
        </w:rPr>
        <w:tab/>
        <w:t>14</w:t>
      </w:r>
    </w:p>
    <w:p w:rsidR="00070354" w:rsidRPr="007C64AF" w:rsidRDefault="00070354" w:rsidP="0019527B">
      <w:pPr>
        <w:rPr>
          <w:rFonts w:cs="Arial"/>
          <w:sz w:val="22"/>
        </w:rPr>
      </w:pPr>
      <w:r w:rsidRPr="007C64AF">
        <w:rPr>
          <w:rFonts w:cs="Arial"/>
          <w:sz w:val="22"/>
        </w:rPr>
        <w:t xml:space="preserve">N° de hosts útiles necesarios: </w:t>
      </w:r>
      <w:r w:rsidRPr="007C64AF">
        <w:rPr>
          <w:rFonts w:cs="Arial"/>
          <w:sz w:val="22"/>
        </w:rPr>
        <w:tab/>
      </w:r>
      <w:r w:rsidRPr="007C64AF">
        <w:rPr>
          <w:rFonts w:cs="Arial"/>
          <w:sz w:val="22"/>
        </w:rPr>
        <w:tab/>
        <w:t>14</w:t>
      </w:r>
    </w:p>
    <w:p w:rsidR="00070354" w:rsidRPr="007C64AF" w:rsidRDefault="00070354" w:rsidP="0019527B">
      <w:pPr>
        <w:rPr>
          <w:rFonts w:cs="Arial"/>
          <w:sz w:val="22"/>
        </w:rPr>
      </w:pPr>
      <w:r w:rsidRPr="007C64AF">
        <w:rPr>
          <w:rFonts w:cs="Arial"/>
          <w:sz w:val="22"/>
        </w:rPr>
        <w:t xml:space="preserve">Dirección de Red: </w:t>
      </w:r>
      <w:r w:rsidRPr="007C64AF">
        <w:rPr>
          <w:rFonts w:cs="Arial"/>
          <w:sz w:val="22"/>
        </w:rPr>
        <w:tab/>
      </w:r>
      <w:r w:rsidRPr="007C64AF">
        <w:rPr>
          <w:rFonts w:cs="Arial"/>
          <w:sz w:val="22"/>
        </w:rPr>
        <w:tab/>
      </w:r>
      <w:r w:rsidRPr="007C64AF">
        <w:rPr>
          <w:rFonts w:cs="Arial"/>
          <w:sz w:val="22"/>
        </w:rPr>
        <w:tab/>
      </w:r>
      <w:r w:rsidRPr="007C64AF">
        <w:rPr>
          <w:rFonts w:cs="Arial"/>
          <w:sz w:val="22"/>
        </w:rPr>
        <w:tab/>
        <w:t>192.10.10.0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04"/>
        <w:gridCol w:w="3617"/>
      </w:tblGrid>
      <w:tr w:rsidR="00070354" w:rsidRPr="007C64AF" w:rsidTr="00194346">
        <w:tc>
          <w:tcPr>
            <w:tcW w:w="6015" w:type="dxa"/>
            <w:tcBorders>
              <w:top w:val="single" w:sz="4" w:space="0" w:color="auto"/>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Clase</w:t>
            </w:r>
          </w:p>
        </w:tc>
        <w:tc>
          <w:tcPr>
            <w:tcW w:w="3621" w:type="dxa"/>
            <w:tcBorders>
              <w:top w:val="single" w:sz="4" w:space="0" w:color="auto"/>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w:t>
            </w:r>
          </w:p>
        </w:tc>
      </w:tr>
      <w:tr w:rsidR="00070354" w:rsidRPr="007C64AF" w:rsidTr="00194346">
        <w:tc>
          <w:tcPr>
            <w:tcW w:w="6015" w:type="dxa"/>
            <w:tcBorders>
              <w:righ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 xml:space="preserve">Mascara de subred (por defecto)   </w:t>
            </w:r>
          </w:p>
        </w:tc>
        <w:tc>
          <w:tcPr>
            <w:tcW w:w="3621" w:type="dxa"/>
            <w:tcBorders>
              <w:lef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255.255.255.0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Mascara de subred (adaptada)</w:t>
            </w:r>
            <w:r w:rsidRPr="007C64AF">
              <w:rPr>
                <w:rFonts w:cs="Arial"/>
                <w:sz w:val="22"/>
              </w:rPr>
              <w:tab/>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255.255.255.240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subredes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16</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subredes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14</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direcciones de host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16</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direcciones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14</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bits cogidos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4 para subred, quedan 4 para host</w:t>
            </w:r>
          </w:p>
        </w:tc>
      </w:tr>
    </w:tbl>
    <w:p w:rsidR="00070354" w:rsidRDefault="00070354" w:rsidP="00883C48">
      <w:pPr>
        <w:pStyle w:val="Prrafodelista"/>
        <w:ind w:left="360"/>
        <w:contextualSpacing/>
        <w:jc w:val="left"/>
        <w:rPr>
          <w:rFonts w:cs="Arial"/>
          <w:sz w:val="22"/>
          <w:szCs w:val="22"/>
          <w:lang w:val="es-CO"/>
        </w:rPr>
      </w:pPr>
    </w:p>
    <w:p w:rsidR="00070354" w:rsidRDefault="00070354" w:rsidP="00883C48">
      <w:pPr>
        <w:pStyle w:val="Prrafodelista"/>
        <w:ind w:left="360"/>
        <w:contextualSpacing/>
        <w:jc w:val="left"/>
        <w:rPr>
          <w:rFonts w:cs="Arial"/>
          <w:sz w:val="22"/>
          <w:szCs w:val="22"/>
          <w:lang w:val="es-CO"/>
        </w:rPr>
      </w:pPr>
    </w:p>
    <w:p w:rsidR="00070354" w:rsidRDefault="00070354" w:rsidP="00883C48">
      <w:pPr>
        <w:pStyle w:val="Prrafodelista"/>
        <w:ind w:left="360"/>
        <w:contextualSpacing/>
        <w:jc w:val="left"/>
        <w:rPr>
          <w:rFonts w:cs="Arial"/>
          <w:sz w:val="22"/>
          <w:szCs w:val="22"/>
          <w:lang w:val="es-CO"/>
        </w:rPr>
      </w:pPr>
    </w:p>
    <w:p w:rsidR="00070354" w:rsidRDefault="00070354" w:rsidP="00883C48">
      <w:pPr>
        <w:pStyle w:val="Prrafodelista"/>
        <w:ind w:left="360"/>
        <w:contextualSpacing/>
        <w:jc w:val="left"/>
        <w:rPr>
          <w:rFonts w:cs="Arial"/>
          <w:sz w:val="22"/>
          <w:szCs w:val="22"/>
          <w:lang w:val="es-CO"/>
        </w:rPr>
      </w:pPr>
    </w:p>
    <w:p w:rsidR="00070354" w:rsidRDefault="00070354" w:rsidP="00883C48">
      <w:pPr>
        <w:pStyle w:val="Prrafodelista"/>
        <w:ind w:left="360"/>
        <w:contextualSpacing/>
        <w:jc w:val="left"/>
        <w:rPr>
          <w:rFonts w:cs="Arial"/>
          <w:sz w:val="22"/>
          <w:szCs w:val="22"/>
          <w:lang w:val="es-CO"/>
        </w:rPr>
      </w:pPr>
    </w:p>
    <w:p w:rsidR="00070354" w:rsidRDefault="00070354" w:rsidP="00883C48">
      <w:pPr>
        <w:pStyle w:val="Prrafodelista"/>
        <w:ind w:left="360"/>
        <w:contextualSpacing/>
        <w:jc w:val="left"/>
        <w:rPr>
          <w:rFonts w:cs="Arial"/>
          <w:sz w:val="22"/>
          <w:szCs w:val="22"/>
          <w:lang w:val="es-CO"/>
        </w:rPr>
      </w:pPr>
    </w:p>
    <w:p w:rsidR="00070354" w:rsidRPr="007C64AF" w:rsidRDefault="00070354" w:rsidP="00883C48">
      <w:pPr>
        <w:pStyle w:val="Prrafodelista"/>
        <w:ind w:left="360"/>
        <w:contextualSpacing/>
        <w:jc w:val="left"/>
        <w:rPr>
          <w:rFonts w:cs="Arial"/>
          <w:sz w:val="22"/>
          <w:szCs w:val="22"/>
          <w:lang w:val="es-CO"/>
        </w:rPr>
      </w:pP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lastRenderedPageBreak/>
        <w:t xml:space="preserve">Mascaras de subred adaptada: </w:t>
      </w:r>
      <w:r w:rsidRPr="007C64AF">
        <w:rPr>
          <w:rFonts w:cs="Arial"/>
          <w:sz w:val="22"/>
          <w:szCs w:val="22"/>
          <w:highlight w:val="yellow"/>
          <w:u w:val="single"/>
        </w:rPr>
        <w:t>255.255.0.0</w:t>
      </w:r>
    </w:p>
    <w:p w:rsidR="00070354" w:rsidRPr="007C64AF" w:rsidRDefault="00070354" w:rsidP="0019527B">
      <w:pPr>
        <w:rPr>
          <w:rFonts w:cs="Arial"/>
          <w:sz w:val="22"/>
        </w:rPr>
      </w:pPr>
      <w:r w:rsidRPr="007C64AF">
        <w:rPr>
          <w:rFonts w:cs="Arial"/>
          <w:sz w:val="22"/>
        </w:rPr>
        <w:t>N° de subredes útiles necesarias:</w:t>
      </w:r>
      <w:r w:rsidRPr="007C64AF">
        <w:rPr>
          <w:rFonts w:cs="Arial"/>
          <w:sz w:val="22"/>
        </w:rPr>
        <w:tab/>
      </w:r>
      <w:r w:rsidRPr="007C64AF">
        <w:rPr>
          <w:rFonts w:cs="Arial"/>
          <w:sz w:val="22"/>
        </w:rPr>
        <w:tab/>
        <w:t>250</w:t>
      </w:r>
    </w:p>
    <w:p w:rsidR="00070354" w:rsidRPr="007C64AF" w:rsidRDefault="00070354" w:rsidP="0019527B">
      <w:pPr>
        <w:rPr>
          <w:rFonts w:cs="Arial"/>
          <w:sz w:val="22"/>
        </w:rPr>
      </w:pPr>
      <w:r w:rsidRPr="007C64AF">
        <w:rPr>
          <w:rFonts w:cs="Arial"/>
          <w:sz w:val="22"/>
        </w:rPr>
        <w:t xml:space="preserve">N° de hosts útiles necesarios: </w:t>
      </w:r>
      <w:r w:rsidRPr="007C64AF">
        <w:rPr>
          <w:rFonts w:cs="Arial"/>
          <w:sz w:val="22"/>
        </w:rPr>
        <w:tab/>
      </w:r>
      <w:r w:rsidRPr="007C64AF">
        <w:rPr>
          <w:rFonts w:cs="Arial"/>
          <w:sz w:val="22"/>
        </w:rPr>
        <w:tab/>
      </w:r>
      <w:r w:rsidRPr="007C64AF">
        <w:rPr>
          <w:rFonts w:cs="Arial"/>
          <w:sz w:val="22"/>
        </w:rPr>
        <w:tab/>
      </w:r>
    </w:p>
    <w:p w:rsidR="00070354" w:rsidRPr="007C64AF" w:rsidRDefault="00070354" w:rsidP="0019527B">
      <w:pPr>
        <w:rPr>
          <w:rFonts w:cs="Arial"/>
          <w:sz w:val="22"/>
        </w:rPr>
      </w:pPr>
      <w:r w:rsidRPr="007C64AF">
        <w:rPr>
          <w:rFonts w:cs="Arial"/>
          <w:sz w:val="22"/>
        </w:rPr>
        <w:t xml:space="preserve">Dirección de Red: </w:t>
      </w:r>
      <w:r w:rsidRPr="007C64AF">
        <w:rPr>
          <w:rFonts w:cs="Arial"/>
          <w:sz w:val="22"/>
        </w:rPr>
        <w:tab/>
      </w:r>
      <w:r w:rsidRPr="007C64AF">
        <w:rPr>
          <w:rFonts w:cs="Arial"/>
          <w:sz w:val="22"/>
        </w:rPr>
        <w:tab/>
      </w:r>
      <w:r w:rsidRPr="007C64AF">
        <w:rPr>
          <w:rFonts w:cs="Arial"/>
          <w:sz w:val="22"/>
        </w:rPr>
        <w:tab/>
      </w:r>
      <w:r w:rsidRPr="007C64AF">
        <w:rPr>
          <w:rFonts w:cs="Arial"/>
          <w:sz w:val="22"/>
        </w:rPr>
        <w:tab/>
        <w:t>101.0.0.0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05"/>
        <w:gridCol w:w="3616"/>
      </w:tblGrid>
      <w:tr w:rsidR="00070354" w:rsidRPr="007C64AF" w:rsidTr="00194346">
        <w:tc>
          <w:tcPr>
            <w:tcW w:w="6015" w:type="dxa"/>
            <w:tcBorders>
              <w:top w:val="single" w:sz="4" w:space="0" w:color="auto"/>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Clase</w:t>
            </w:r>
          </w:p>
        </w:tc>
        <w:tc>
          <w:tcPr>
            <w:tcW w:w="3621" w:type="dxa"/>
            <w:tcBorders>
              <w:top w:val="single" w:sz="4" w:space="0" w:color="auto"/>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A</w:t>
            </w:r>
          </w:p>
        </w:tc>
      </w:tr>
      <w:tr w:rsidR="00070354" w:rsidRPr="007C64AF" w:rsidTr="00194346">
        <w:tc>
          <w:tcPr>
            <w:tcW w:w="6015" w:type="dxa"/>
            <w:tcBorders>
              <w:righ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 xml:space="preserve">Mascara de subred (por defecto)   </w:t>
            </w:r>
          </w:p>
        </w:tc>
        <w:tc>
          <w:tcPr>
            <w:tcW w:w="3621" w:type="dxa"/>
            <w:tcBorders>
              <w:lef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255.0.0.0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Mascara de subred (adaptada)</w:t>
            </w:r>
            <w:r w:rsidRPr="007C64AF">
              <w:rPr>
                <w:rFonts w:cs="Arial"/>
                <w:sz w:val="22"/>
              </w:rPr>
              <w:tab/>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255.255.0.0</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subredes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256</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subredes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254</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direcciones de host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65536</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direcciones útiles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65534</w:t>
            </w:r>
          </w:p>
        </w:tc>
      </w:tr>
      <w:tr w:rsidR="00070354" w:rsidRPr="007C64AF" w:rsidTr="00194346">
        <w:tc>
          <w:tcPr>
            <w:tcW w:w="601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bits cogidos  </w:t>
            </w:r>
          </w:p>
        </w:tc>
        <w:tc>
          <w:tcPr>
            <w:tcW w:w="3621"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8 para subred, quedan 16 para host</w:t>
            </w:r>
          </w:p>
        </w:tc>
      </w:tr>
    </w:tbl>
    <w:p w:rsidR="00070354" w:rsidRPr="007C64AF" w:rsidRDefault="00070354" w:rsidP="0019527B">
      <w:pPr>
        <w:ind w:left="708" w:right="49"/>
        <w:jc w:val="right"/>
        <w:rPr>
          <w:rFonts w:cs="Arial"/>
          <w:sz w:val="22"/>
        </w:rPr>
      </w:pP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t xml:space="preserve">Mascaras de subred adaptada: </w:t>
      </w:r>
      <w:r w:rsidRPr="007C64AF">
        <w:rPr>
          <w:rFonts w:cs="Arial"/>
          <w:sz w:val="22"/>
          <w:szCs w:val="22"/>
          <w:highlight w:val="yellow"/>
          <w:u w:val="single"/>
        </w:rPr>
        <w:t>255.255.255.248</w:t>
      </w:r>
    </w:p>
    <w:p w:rsidR="00070354" w:rsidRPr="007C64AF" w:rsidRDefault="00070354" w:rsidP="0019527B">
      <w:pPr>
        <w:rPr>
          <w:rFonts w:cs="Arial"/>
          <w:sz w:val="22"/>
        </w:rPr>
      </w:pPr>
      <w:r w:rsidRPr="007C64AF">
        <w:rPr>
          <w:rFonts w:cs="Arial"/>
          <w:sz w:val="22"/>
        </w:rPr>
        <w:t>N° de subredes útiles necesarias:</w:t>
      </w:r>
      <w:r w:rsidRPr="007C64AF">
        <w:rPr>
          <w:rFonts w:cs="Arial"/>
          <w:sz w:val="22"/>
        </w:rPr>
        <w:tab/>
      </w:r>
      <w:r w:rsidRPr="007C64AF">
        <w:rPr>
          <w:rFonts w:cs="Arial"/>
          <w:sz w:val="22"/>
        </w:rPr>
        <w:tab/>
        <w:t>25</w:t>
      </w:r>
    </w:p>
    <w:p w:rsidR="00070354" w:rsidRPr="007C64AF" w:rsidRDefault="00070354" w:rsidP="0019527B">
      <w:pPr>
        <w:rPr>
          <w:rFonts w:cs="Arial"/>
          <w:sz w:val="22"/>
        </w:rPr>
      </w:pPr>
      <w:r w:rsidRPr="007C64AF">
        <w:rPr>
          <w:rFonts w:cs="Arial"/>
          <w:sz w:val="22"/>
        </w:rPr>
        <w:t xml:space="preserve">N° de hosts útiles necesarios: </w:t>
      </w:r>
      <w:r w:rsidRPr="007C64AF">
        <w:rPr>
          <w:rFonts w:cs="Arial"/>
          <w:sz w:val="22"/>
        </w:rPr>
        <w:tab/>
      </w:r>
      <w:r w:rsidRPr="007C64AF">
        <w:rPr>
          <w:rFonts w:cs="Arial"/>
          <w:sz w:val="22"/>
        </w:rPr>
        <w:tab/>
      </w:r>
      <w:r w:rsidRPr="007C64AF">
        <w:rPr>
          <w:rFonts w:cs="Arial"/>
          <w:sz w:val="22"/>
        </w:rPr>
        <w:tab/>
      </w:r>
    </w:p>
    <w:p w:rsidR="00070354" w:rsidRPr="007C64AF" w:rsidRDefault="00070354" w:rsidP="0019527B">
      <w:pPr>
        <w:rPr>
          <w:rFonts w:cs="Arial"/>
          <w:sz w:val="22"/>
        </w:rPr>
      </w:pPr>
      <w:r w:rsidRPr="007C64AF">
        <w:rPr>
          <w:rFonts w:cs="Arial"/>
          <w:sz w:val="22"/>
        </w:rPr>
        <w:t xml:space="preserve">Dirección de Red: </w:t>
      </w:r>
      <w:r w:rsidRPr="007C64AF">
        <w:rPr>
          <w:rFonts w:cs="Arial"/>
          <w:sz w:val="22"/>
        </w:rPr>
        <w:tab/>
      </w:r>
      <w:r w:rsidRPr="007C64AF">
        <w:rPr>
          <w:rFonts w:cs="Arial"/>
          <w:sz w:val="22"/>
        </w:rPr>
        <w:tab/>
      </w:r>
      <w:r w:rsidRPr="007C64AF">
        <w:rPr>
          <w:rFonts w:cs="Arial"/>
          <w:sz w:val="22"/>
        </w:rPr>
        <w:tab/>
      </w:r>
      <w:r w:rsidRPr="007C64AF">
        <w:rPr>
          <w:rFonts w:cs="Arial"/>
          <w:sz w:val="22"/>
        </w:rPr>
        <w:tab/>
        <w:t>218.35.50.0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1"/>
        <w:gridCol w:w="3570"/>
      </w:tblGrid>
      <w:tr w:rsidR="00070354" w:rsidRPr="007C64AF" w:rsidTr="00194346">
        <w:tc>
          <w:tcPr>
            <w:tcW w:w="6062" w:type="dxa"/>
            <w:tcBorders>
              <w:top w:val="single" w:sz="4" w:space="0" w:color="auto"/>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Clase</w:t>
            </w:r>
          </w:p>
        </w:tc>
        <w:tc>
          <w:tcPr>
            <w:tcW w:w="3574" w:type="dxa"/>
            <w:tcBorders>
              <w:top w:val="single" w:sz="4" w:space="0" w:color="auto"/>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w:t>
            </w:r>
          </w:p>
        </w:tc>
      </w:tr>
      <w:tr w:rsidR="00070354" w:rsidRPr="007C64AF" w:rsidTr="00194346">
        <w:tc>
          <w:tcPr>
            <w:tcW w:w="6062" w:type="dxa"/>
            <w:tcBorders>
              <w:righ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 xml:space="preserve">Mascara de subred (por defecto)   </w:t>
            </w:r>
          </w:p>
        </w:tc>
        <w:tc>
          <w:tcPr>
            <w:tcW w:w="3574" w:type="dxa"/>
            <w:tcBorders>
              <w:lef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255.255.255.0</w:t>
            </w:r>
          </w:p>
        </w:tc>
      </w:tr>
      <w:tr w:rsidR="00070354" w:rsidRPr="007C64AF" w:rsidTr="00194346">
        <w:tc>
          <w:tcPr>
            <w:tcW w:w="6062"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Mascara de subred (adaptada)</w:t>
            </w:r>
            <w:r w:rsidRPr="007C64AF">
              <w:rPr>
                <w:rFonts w:cs="Arial"/>
                <w:sz w:val="22"/>
              </w:rPr>
              <w:tab/>
            </w:r>
          </w:p>
        </w:tc>
        <w:tc>
          <w:tcPr>
            <w:tcW w:w="3574"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255.255.255.248</w:t>
            </w:r>
          </w:p>
        </w:tc>
      </w:tr>
      <w:tr w:rsidR="00070354" w:rsidRPr="007C64AF" w:rsidTr="00194346">
        <w:tc>
          <w:tcPr>
            <w:tcW w:w="6062"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subredes </w:t>
            </w:r>
          </w:p>
        </w:tc>
        <w:tc>
          <w:tcPr>
            <w:tcW w:w="3574"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32</w:t>
            </w:r>
          </w:p>
        </w:tc>
      </w:tr>
      <w:tr w:rsidR="00070354" w:rsidRPr="007C64AF" w:rsidTr="00194346">
        <w:tc>
          <w:tcPr>
            <w:tcW w:w="6062"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subredes útiles </w:t>
            </w:r>
          </w:p>
        </w:tc>
        <w:tc>
          <w:tcPr>
            <w:tcW w:w="3574"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30</w:t>
            </w:r>
          </w:p>
        </w:tc>
      </w:tr>
      <w:tr w:rsidR="00070354" w:rsidRPr="007C64AF" w:rsidTr="00194346">
        <w:tc>
          <w:tcPr>
            <w:tcW w:w="6062"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direcciones de host </w:t>
            </w:r>
          </w:p>
        </w:tc>
        <w:tc>
          <w:tcPr>
            <w:tcW w:w="3574"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8</w:t>
            </w:r>
          </w:p>
        </w:tc>
      </w:tr>
      <w:tr w:rsidR="00070354" w:rsidRPr="007C64AF" w:rsidTr="00194346">
        <w:tc>
          <w:tcPr>
            <w:tcW w:w="6062"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direcciones útiles </w:t>
            </w:r>
          </w:p>
        </w:tc>
        <w:tc>
          <w:tcPr>
            <w:tcW w:w="3574"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6</w:t>
            </w:r>
          </w:p>
        </w:tc>
      </w:tr>
      <w:tr w:rsidR="00070354" w:rsidRPr="007C64AF" w:rsidTr="00194346">
        <w:tc>
          <w:tcPr>
            <w:tcW w:w="6062"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bits cogidos  </w:t>
            </w:r>
          </w:p>
        </w:tc>
        <w:tc>
          <w:tcPr>
            <w:tcW w:w="3574" w:type="dxa"/>
            <w:tcBorders>
              <w:lef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5 para subred, quedan 3 para host</w:t>
            </w:r>
          </w:p>
        </w:tc>
      </w:tr>
    </w:tbl>
    <w:p w:rsidR="00070354" w:rsidRPr="007C64AF" w:rsidRDefault="00070354" w:rsidP="0019527B">
      <w:pPr>
        <w:ind w:left="708" w:right="49"/>
        <w:jc w:val="left"/>
        <w:rPr>
          <w:rFonts w:cs="Arial"/>
          <w:sz w:val="22"/>
        </w:rPr>
      </w:pPr>
    </w:p>
    <w:p w:rsidR="00070354" w:rsidRPr="007C64AF" w:rsidRDefault="00070354" w:rsidP="0019527B">
      <w:pPr>
        <w:ind w:right="49"/>
        <w:jc w:val="left"/>
        <w:rPr>
          <w:rFonts w:cs="Arial"/>
          <w:b/>
          <w:sz w:val="22"/>
        </w:rPr>
      </w:pPr>
      <w:r w:rsidRPr="007C64AF">
        <w:rPr>
          <w:rFonts w:cs="Arial"/>
          <w:b/>
          <w:sz w:val="22"/>
        </w:rPr>
        <w:t>CONTESTE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74"/>
        <w:gridCol w:w="3147"/>
      </w:tblGrid>
      <w:tr w:rsidR="00070354" w:rsidRPr="007C64AF" w:rsidTr="00194346">
        <w:tc>
          <w:tcPr>
            <w:tcW w:w="6487" w:type="dxa"/>
            <w:tcBorders>
              <w:top w:val="single" w:sz="4" w:space="0" w:color="auto"/>
              <w:right w:val="single" w:sz="4" w:space="0" w:color="auto"/>
            </w:tcBorders>
          </w:tcPr>
          <w:p w:rsidR="00070354" w:rsidRPr="007C64AF" w:rsidRDefault="00070354" w:rsidP="00194346">
            <w:pPr>
              <w:spacing w:after="0" w:line="240" w:lineRule="auto"/>
              <w:rPr>
                <w:rFonts w:cs="Arial"/>
                <w:sz w:val="22"/>
              </w:rPr>
            </w:pPr>
            <w:r w:rsidRPr="007C64AF">
              <w:rPr>
                <w:rFonts w:cs="Arial"/>
                <w:sz w:val="22"/>
              </w:rPr>
              <w:t>Cuál es el tercer rango de subred útil?</w:t>
            </w:r>
          </w:p>
        </w:tc>
        <w:tc>
          <w:tcPr>
            <w:tcW w:w="3149" w:type="dxa"/>
            <w:tcBorders>
              <w:top w:val="single" w:sz="4" w:space="0" w:color="auto"/>
              <w:left w:val="single" w:sz="4" w:space="0" w:color="auto"/>
            </w:tcBorders>
          </w:tcPr>
          <w:p w:rsidR="00070354" w:rsidRPr="007C64AF" w:rsidRDefault="00070354" w:rsidP="00194346">
            <w:pPr>
              <w:spacing w:after="0" w:line="240" w:lineRule="auto"/>
              <w:rPr>
                <w:rFonts w:cs="Arial"/>
                <w:sz w:val="22"/>
              </w:rPr>
            </w:pPr>
            <w:r w:rsidRPr="007C64AF">
              <w:rPr>
                <w:rFonts w:cs="Arial"/>
                <w:sz w:val="22"/>
              </w:rPr>
              <w:t>218.35.50.16 a 218.35.50.23</w:t>
            </w:r>
          </w:p>
        </w:tc>
      </w:tr>
      <w:tr w:rsidR="00070354" w:rsidRPr="007C64AF" w:rsidTr="00194346">
        <w:tc>
          <w:tcPr>
            <w:tcW w:w="6487" w:type="dxa"/>
            <w:tcBorders>
              <w:right w:val="single" w:sz="4" w:space="0" w:color="auto"/>
            </w:tcBorders>
          </w:tcPr>
          <w:p w:rsidR="00070354" w:rsidRPr="007C64AF" w:rsidRDefault="00070354" w:rsidP="00194346">
            <w:pPr>
              <w:spacing w:after="0" w:line="240" w:lineRule="auto"/>
              <w:rPr>
                <w:rFonts w:cs="Arial"/>
                <w:sz w:val="22"/>
              </w:rPr>
            </w:pPr>
            <w:r w:rsidRPr="007C64AF">
              <w:rPr>
                <w:rFonts w:cs="Arial"/>
                <w:sz w:val="22"/>
              </w:rPr>
              <w:t>Cuál es el n° de subred para la 7</w:t>
            </w:r>
            <w:r w:rsidRPr="007C64AF">
              <w:rPr>
                <w:rFonts w:cs="Arial"/>
                <w:sz w:val="22"/>
                <w:vertAlign w:val="superscript"/>
              </w:rPr>
              <w:t>a</w:t>
            </w:r>
            <w:r w:rsidRPr="007C64AF">
              <w:rPr>
                <w:rFonts w:cs="Arial"/>
                <w:sz w:val="22"/>
              </w:rPr>
              <w:t xml:space="preserve"> subred útil?</w:t>
            </w:r>
          </w:p>
        </w:tc>
        <w:tc>
          <w:tcPr>
            <w:tcW w:w="3149" w:type="dxa"/>
            <w:tcBorders>
              <w:left w:val="single" w:sz="4" w:space="0" w:color="auto"/>
            </w:tcBorders>
          </w:tcPr>
          <w:p w:rsidR="00070354" w:rsidRPr="007C64AF" w:rsidRDefault="00070354" w:rsidP="00194346">
            <w:pPr>
              <w:spacing w:after="0" w:line="240" w:lineRule="auto"/>
              <w:rPr>
                <w:rFonts w:cs="Arial"/>
                <w:sz w:val="22"/>
              </w:rPr>
            </w:pPr>
            <w:r w:rsidRPr="007C64AF">
              <w:rPr>
                <w:rFonts w:cs="Arial"/>
                <w:sz w:val="22"/>
              </w:rPr>
              <w:t>218.35.50.48,rango 218.35.50.48 a 218.35.50.55</w:t>
            </w:r>
          </w:p>
        </w:tc>
      </w:tr>
      <w:tr w:rsidR="00070354" w:rsidRPr="007C64AF" w:rsidTr="00194346">
        <w:tc>
          <w:tcPr>
            <w:tcW w:w="6487" w:type="dxa"/>
            <w:tcBorders>
              <w:right w:val="single" w:sz="4" w:space="0" w:color="auto"/>
            </w:tcBorders>
          </w:tcPr>
          <w:p w:rsidR="00070354" w:rsidRPr="007C64AF" w:rsidRDefault="00070354" w:rsidP="00194346">
            <w:pPr>
              <w:spacing w:after="0" w:line="240" w:lineRule="auto"/>
              <w:rPr>
                <w:rFonts w:cs="Arial"/>
                <w:sz w:val="22"/>
              </w:rPr>
            </w:pPr>
            <w:r w:rsidRPr="007C64AF">
              <w:rPr>
                <w:rFonts w:cs="Arial"/>
                <w:sz w:val="22"/>
              </w:rPr>
              <w:t>Cuál es la dirección de difusión (broadcast) para la 12</w:t>
            </w:r>
            <w:r w:rsidRPr="007C64AF">
              <w:rPr>
                <w:rFonts w:cs="Arial"/>
                <w:sz w:val="22"/>
                <w:vertAlign w:val="superscript"/>
              </w:rPr>
              <w:t>a</w:t>
            </w:r>
            <w:r w:rsidRPr="007C64AF">
              <w:rPr>
                <w:rFonts w:cs="Arial"/>
                <w:sz w:val="22"/>
              </w:rPr>
              <w:t xml:space="preserve"> subred útil</w:t>
            </w:r>
          </w:p>
        </w:tc>
        <w:tc>
          <w:tcPr>
            <w:tcW w:w="3149" w:type="dxa"/>
            <w:tcBorders>
              <w:left w:val="single" w:sz="4" w:space="0" w:color="auto"/>
            </w:tcBorders>
          </w:tcPr>
          <w:p w:rsidR="00070354" w:rsidRPr="007C64AF" w:rsidRDefault="00070354" w:rsidP="00194346">
            <w:pPr>
              <w:spacing w:after="0" w:line="240" w:lineRule="auto"/>
              <w:rPr>
                <w:rFonts w:cs="Arial"/>
                <w:sz w:val="22"/>
              </w:rPr>
            </w:pPr>
            <w:r w:rsidRPr="007C64AF">
              <w:rPr>
                <w:rFonts w:cs="Arial"/>
                <w:sz w:val="22"/>
              </w:rPr>
              <w:t>218.35.50.95</w:t>
            </w:r>
          </w:p>
        </w:tc>
      </w:tr>
      <w:tr w:rsidR="00070354" w:rsidRPr="007C64AF" w:rsidTr="00194346">
        <w:tc>
          <w:tcPr>
            <w:tcW w:w="6487" w:type="dxa"/>
            <w:tcBorders>
              <w:right w:val="single" w:sz="4" w:space="0" w:color="auto"/>
            </w:tcBorders>
          </w:tcPr>
          <w:p w:rsidR="00070354" w:rsidRPr="007C64AF" w:rsidRDefault="00070354" w:rsidP="00194346">
            <w:pPr>
              <w:spacing w:after="0" w:line="240" w:lineRule="auto"/>
              <w:rPr>
                <w:rFonts w:cs="Arial"/>
                <w:sz w:val="22"/>
              </w:rPr>
            </w:pPr>
            <w:r w:rsidRPr="007C64AF">
              <w:rPr>
                <w:rFonts w:cs="Arial"/>
                <w:sz w:val="22"/>
              </w:rPr>
              <w:t>Cuáles es el rango de direcciones asignadas a la 8</w:t>
            </w:r>
            <w:r w:rsidRPr="007C64AF">
              <w:rPr>
                <w:rFonts w:cs="Arial"/>
                <w:sz w:val="22"/>
                <w:vertAlign w:val="superscript"/>
              </w:rPr>
              <w:t>a</w:t>
            </w:r>
            <w:r w:rsidRPr="007C64AF">
              <w:rPr>
                <w:rFonts w:cs="Arial"/>
                <w:sz w:val="22"/>
              </w:rPr>
              <w:t xml:space="preserve"> subred útil?</w:t>
            </w:r>
          </w:p>
        </w:tc>
        <w:tc>
          <w:tcPr>
            <w:tcW w:w="3149" w:type="dxa"/>
            <w:tcBorders>
              <w:left w:val="single" w:sz="4" w:space="0" w:color="auto"/>
            </w:tcBorders>
          </w:tcPr>
          <w:p w:rsidR="00070354" w:rsidRPr="007C64AF" w:rsidRDefault="00070354" w:rsidP="00194346">
            <w:pPr>
              <w:spacing w:after="0" w:line="240" w:lineRule="auto"/>
              <w:rPr>
                <w:rFonts w:cs="Arial"/>
                <w:sz w:val="22"/>
              </w:rPr>
            </w:pPr>
            <w:r w:rsidRPr="007C64AF">
              <w:rPr>
                <w:rFonts w:cs="Arial"/>
                <w:sz w:val="22"/>
              </w:rPr>
              <w:t>218.35.50.56 a 218.35.50.63</w:t>
            </w:r>
          </w:p>
        </w:tc>
      </w:tr>
    </w:tbl>
    <w:p w:rsidR="00070354" w:rsidRPr="007C64AF" w:rsidRDefault="00070354" w:rsidP="00883C48">
      <w:pPr>
        <w:pStyle w:val="Prrafodelista"/>
        <w:ind w:left="360"/>
        <w:contextualSpacing/>
        <w:jc w:val="left"/>
        <w:rPr>
          <w:rFonts w:cs="Arial"/>
          <w:sz w:val="22"/>
          <w:szCs w:val="22"/>
          <w:lang w:val="es-CO"/>
        </w:rPr>
      </w:pPr>
    </w:p>
    <w:p w:rsidR="00070354" w:rsidRPr="007C64AF" w:rsidRDefault="00070354" w:rsidP="005F07E5">
      <w:pPr>
        <w:rPr>
          <w:rFonts w:cs="Arial"/>
          <w:sz w:val="22"/>
        </w:rPr>
      </w:pPr>
      <w:r w:rsidRPr="007C64AF">
        <w:rPr>
          <w:rFonts w:cs="Arial"/>
          <w:sz w:val="22"/>
          <w:highlight w:val="yellow"/>
        </w:rPr>
        <w:t>Nota: En todos los rangos de IP´s, la primera dirección será la dirección de red y la última será la dirección de broadcast</w:t>
      </w:r>
    </w:p>
    <w:p w:rsidR="00070354" w:rsidRPr="007C64AF" w:rsidRDefault="00070354" w:rsidP="0019527B">
      <w:pPr>
        <w:pStyle w:val="Prrafodelista"/>
        <w:numPr>
          <w:ilvl w:val="0"/>
          <w:numId w:val="1"/>
        </w:numPr>
        <w:contextualSpacing/>
        <w:jc w:val="left"/>
        <w:rPr>
          <w:rFonts w:cs="Arial"/>
          <w:sz w:val="22"/>
          <w:szCs w:val="22"/>
          <w:lang w:val="es-CO"/>
        </w:rPr>
      </w:pPr>
      <w:r w:rsidRPr="007C64AF">
        <w:rPr>
          <w:rFonts w:cs="Arial"/>
          <w:sz w:val="22"/>
          <w:szCs w:val="22"/>
          <w:lang w:val="es-CO"/>
        </w:rPr>
        <w:lastRenderedPageBreak/>
        <w:t xml:space="preserve">Mascaras de subred adaptada: </w:t>
      </w:r>
      <w:r w:rsidRPr="007C64AF">
        <w:rPr>
          <w:rFonts w:cs="Arial"/>
          <w:sz w:val="22"/>
          <w:szCs w:val="22"/>
          <w:highlight w:val="yellow"/>
          <w:u w:val="single"/>
        </w:rPr>
        <w:t>255.255.255.192</w:t>
      </w:r>
    </w:p>
    <w:p w:rsidR="00070354" w:rsidRPr="007C64AF" w:rsidRDefault="00070354" w:rsidP="0019527B">
      <w:pPr>
        <w:rPr>
          <w:rFonts w:cs="Arial"/>
          <w:sz w:val="22"/>
        </w:rPr>
      </w:pPr>
      <w:r w:rsidRPr="007C64AF">
        <w:rPr>
          <w:rFonts w:cs="Arial"/>
          <w:sz w:val="22"/>
        </w:rPr>
        <w:t>N° de subredes útiles necesarias:</w:t>
      </w:r>
      <w:r w:rsidRPr="007C64AF">
        <w:rPr>
          <w:rFonts w:cs="Arial"/>
          <w:sz w:val="22"/>
        </w:rPr>
        <w:tab/>
      </w:r>
      <w:r w:rsidRPr="007C64AF">
        <w:rPr>
          <w:rFonts w:cs="Arial"/>
          <w:sz w:val="22"/>
        </w:rPr>
        <w:tab/>
        <w:t>1000</w:t>
      </w:r>
    </w:p>
    <w:p w:rsidR="00070354" w:rsidRPr="007C64AF" w:rsidRDefault="00070354" w:rsidP="0019527B">
      <w:pPr>
        <w:rPr>
          <w:rFonts w:cs="Arial"/>
          <w:sz w:val="22"/>
        </w:rPr>
      </w:pPr>
      <w:r w:rsidRPr="007C64AF">
        <w:rPr>
          <w:rFonts w:cs="Arial"/>
          <w:sz w:val="22"/>
        </w:rPr>
        <w:t xml:space="preserve">N° de hosts útiles necesarios: </w:t>
      </w:r>
      <w:r w:rsidRPr="007C64AF">
        <w:rPr>
          <w:rFonts w:cs="Arial"/>
          <w:sz w:val="22"/>
        </w:rPr>
        <w:tab/>
      </w:r>
      <w:r w:rsidRPr="007C64AF">
        <w:rPr>
          <w:rFonts w:cs="Arial"/>
          <w:sz w:val="22"/>
        </w:rPr>
        <w:tab/>
        <w:t>60</w:t>
      </w:r>
    </w:p>
    <w:p w:rsidR="00070354" w:rsidRPr="007C64AF" w:rsidRDefault="00070354" w:rsidP="0019527B">
      <w:pPr>
        <w:rPr>
          <w:rFonts w:cs="Arial"/>
          <w:sz w:val="22"/>
        </w:rPr>
      </w:pPr>
      <w:r w:rsidRPr="007C64AF">
        <w:rPr>
          <w:rFonts w:cs="Arial"/>
          <w:sz w:val="22"/>
        </w:rPr>
        <w:t xml:space="preserve">Dirección de Red: </w:t>
      </w:r>
      <w:r w:rsidRPr="007C64AF">
        <w:rPr>
          <w:rFonts w:cs="Arial"/>
          <w:sz w:val="22"/>
        </w:rPr>
        <w:tab/>
      </w:r>
      <w:r w:rsidRPr="007C64AF">
        <w:rPr>
          <w:rFonts w:cs="Arial"/>
          <w:sz w:val="22"/>
        </w:rPr>
        <w:tab/>
      </w:r>
      <w:r w:rsidRPr="007C64AF">
        <w:rPr>
          <w:rFonts w:cs="Arial"/>
          <w:sz w:val="22"/>
        </w:rPr>
        <w:tab/>
      </w:r>
      <w:r w:rsidRPr="007C64AF">
        <w:rPr>
          <w:rFonts w:cs="Arial"/>
          <w:sz w:val="22"/>
        </w:rPr>
        <w:tab/>
        <w:t>165.100.0.0</w:t>
      </w:r>
    </w:p>
    <w:tbl>
      <w:tblPr>
        <w:tblW w:w="9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95"/>
        <w:gridCol w:w="5049"/>
      </w:tblGrid>
      <w:tr w:rsidR="00070354" w:rsidRPr="007C64AF" w:rsidTr="007C64AF">
        <w:trPr>
          <w:trHeight w:val="244"/>
        </w:trPr>
        <w:tc>
          <w:tcPr>
            <w:tcW w:w="4795" w:type="dxa"/>
            <w:tcBorders>
              <w:top w:val="single" w:sz="4" w:space="0" w:color="auto"/>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Clase</w:t>
            </w:r>
          </w:p>
        </w:tc>
        <w:tc>
          <w:tcPr>
            <w:tcW w:w="5049" w:type="dxa"/>
            <w:tcBorders>
              <w:top w:val="single" w:sz="4" w:space="0" w:color="auto"/>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B</w:t>
            </w:r>
          </w:p>
        </w:tc>
      </w:tr>
      <w:tr w:rsidR="00070354" w:rsidRPr="007C64AF" w:rsidTr="007C64AF">
        <w:trPr>
          <w:trHeight w:val="257"/>
        </w:trPr>
        <w:tc>
          <w:tcPr>
            <w:tcW w:w="4795" w:type="dxa"/>
            <w:tcBorders>
              <w:righ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 xml:space="preserve">Mascara de subred (por defecto)   </w:t>
            </w:r>
          </w:p>
        </w:tc>
        <w:tc>
          <w:tcPr>
            <w:tcW w:w="5049" w:type="dxa"/>
            <w:tcBorders>
              <w:right w:val="single" w:sz="4" w:space="0" w:color="auto"/>
            </w:tcBorders>
          </w:tcPr>
          <w:p w:rsidR="00070354" w:rsidRPr="007C64AF" w:rsidRDefault="00070354" w:rsidP="00194346">
            <w:pPr>
              <w:tabs>
                <w:tab w:val="left" w:pos="7230"/>
              </w:tabs>
              <w:spacing w:after="0" w:line="240" w:lineRule="auto"/>
              <w:jc w:val="left"/>
              <w:rPr>
                <w:rFonts w:cs="Arial"/>
                <w:sz w:val="22"/>
              </w:rPr>
            </w:pPr>
            <w:r w:rsidRPr="007C64AF">
              <w:rPr>
                <w:rFonts w:cs="Arial"/>
                <w:sz w:val="22"/>
              </w:rPr>
              <w:t>255.255.0.0</w:t>
            </w:r>
          </w:p>
        </w:tc>
      </w:tr>
      <w:tr w:rsidR="00070354" w:rsidRPr="007C64AF" w:rsidTr="007C64AF">
        <w:trPr>
          <w:trHeight w:val="244"/>
        </w:trPr>
        <w:tc>
          <w:tcPr>
            <w:tcW w:w="479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Mascara de subred (adaptada)</w:t>
            </w:r>
            <w:r w:rsidRPr="007C64AF">
              <w:rPr>
                <w:rFonts w:cs="Arial"/>
                <w:sz w:val="22"/>
              </w:rPr>
              <w:tab/>
            </w:r>
          </w:p>
        </w:tc>
        <w:tc>
          <w:tcPr>
            <w:tcW w:w="5049"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255.255.255.192</w:t>
            </w:r>
          </w:p>
        </w:tc>
      </w:tr>
      <w:tr w:rsidR="00070354" w:rsidRPr="007C64AF" w:rsidTr="007C64AF">
        <w:trPr>
          <w:trHeight w:val="257"/>
        </w:trPr>
        <w:tc>
          <w:tcPr>
            <w:tcW w:w="479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subredes </w:t>
            </w:r>
          </w:p>
        </w:tc>
        <w:tc>
          <w:tcPr>
            <w:tcW w:w="5049"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1024</w:t>
            </w:r>
          </w:p>
        </w:tc>
      </w:tr>
      <w:tr w:rsidR="00070354" w:rsidRPr="007C64AF" w:rsidTr="007C64AF">
        <w:trPr>
          <w:trHeight w:val="244"/>
        </w:trPr>
        <w:tc>
          <w:tcPr>
            <w:tcW w:w="479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subredes útiles </w:t>
            </w:r>
          </w:p>
        </w:tc>
        <w:tc>
          <w:tcPr>
            <w:tcW w:w="5049"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1022</w:t>
            </w:r>
          </w:p>
        </w:tc>
      </w:tr>
      <w:tr w:rsidR="00070354" w:rsidRPr="007C64AF" w:rsidTr="007C64AF">
        <w:trPr>
          <w:trHeight w:val="244"/>
        </w:trPr>
        <w:tc>
          <w:tcPr>
            <w:tcW w:w="479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total de direcciones de host </w:t>
            </w:r>
          </w:p>
        </w:tc>
        <w:tc>
          <w:tcPr>
            <w:tcW w:w="5049"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64</w:t>
            </w:r>
          </w:p>
        </w:tc>
      </w:tr>
      <w:tr w:rsidR="00070354" w:rsidRPr="007C64AF" w:rsidTr="007C64AF">
        <w:trPr>
          <w:trHeight w:val="257"/>
        </w:trPr>
        <w:tc>
          <w:tcPr>
            <w:tcW w:w="479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direcciones útiles </w:t>
            </w:r>
          </w:p>
        </w:tc>
        <w:tc>
          <w:tcPr>
            <w:tcW w:w="5049"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62</w:t>
            </w:r>
          </w:p>
        </w:tc>
      </w:tr>
      <w:tr w:rsidR="00070354" w:rsidRPr="007C64AF" w:rsidTr="007C64AF">
        <w:trPr>
          <w:trHeight w:val="501"/>
        </w:trPr>
        <w:tc>
          <w:tcPr>
            <w:tcW w:w="4795"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 xml:space="preserve">N° de bits cogidos  </w:t>
            </w:r>
          </w:p>
        </w:tc>
        <w:tc>
          <w:tcPr>
            <w:tcW w:w="5049" w:type="dxa"/>
            <w:tcBorders>
              <w:right w:val="single" w:sz="4" w:space="0" w:color="auto"/>
            </w:tcBorders>
          </w:tcPr>
          <w:p w:rsidR="00070354" w:rsidRPr="007C64AF" w:rsidRDefault="00070354" w:rsidP="00194346">
            <w:pPr>
              <w:spacing w:after="0" w:line="240" w:lineRule="auto"/>
              <w:jc w:val="left"/>
              <w:rPr>
                <w:rFonts w:cs="Arial"/>
                <w:sz w:val="22"/>
              </w:rPr>
            </w:pPr>
            <w:r w:rsidRPr="007C64AF">
              <w:rPr>
                <w:rFonts w:cs="Arial"/>
                <w:sz w:val="22"/>
              </w:rPr>
              <w:t>10 para subredes, quedan 6 para host</w:t>
            </w:r>
          </w:p>
        </w:tc>
      </w:tr>
    </w:tbl>
    <w:p w:rsidR="00070354" w:rsidRPr="007C64AF" w:rsidRDefault="00070354" w:rsidP="0019527B">
      <w:pPr>
        <w:ind w:left="708"/>
        <w:rPr>
          <w:rFonts w:cs="Arial"/>
          <w:sz w:val="22"/>
        </w:rPr>
      </w:pPr>
    </w:p>
    <w:p w:rsidR="00070354" w:rsidRPr="007C64AF" w:rsidRDefault="00070354" w:rsidP="0019527B">
      <w:pPr>
        <w:ind w:right="49"/>
        <w:rPr>
          <w:rFonts w:cs="Arial"/>
          <w:sz w:val="22"/>
        </w:rPr>
      </w:pPr>
      <w:r w:rsidRPr="007C64AF">
        <w:rPr>
          <w:rFonts w:cs="Arial"/>
          <w:b/>
          <w:sz w:val="22"/>
        </w:rPr>
        <w:t>CONTESTE</w:t>
      </w:r>
      <w:r w:rsidRPr="007C64AF">
        <w:rPr>
          <w:rFonts w:cs="Arial"/>
          <w:sz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29"/>
        <w:gridCol w:w="3692"/>
      </w:tblGrid>
      <w:tr w:rsidR="00070354" w:rsidRPr="007C64AF" w:rsidTr="007C64AF">
        <w:trPr>
          <w:trHeight w:val="267"/>
        </w:trPr>
        <w:tc>
          <w:tcPr>
            <w:tcW w:w="6588" w:type="dxa"/>
            <w:tcBorders>
              <w:right w:val="single" w:sz="4" w:space="0" w:color="auto"/>
            </w:tcBorders>
          </w:tcPr>
          <w:p w:rsidR="00070354" w:rsidRPr="007C64AF" w:rsidRDefault="00070354" w:rsidP="00194346">
            <w:pPr>
              <w:spacing w:after="0" w:line="240" w:lineRule="auto"/>
              <w:rPr>
                <w:rFonts w:cs="Arial"/>
                <w:sz w:val="22"/>
              </w:rPr>
            </w:pPr>
            <w:r w:rsidRPr="007C64AF">
              <w:rPr>
                <w:rFonts w:cs="Arial"/>
                <w:sz w:val="22"/>
              </w:rPr>
              <w:t>Cuál es el 14</w:t>
            </w:r>
            <w:r w:rsidRPr="007C64AF">
              <w:rPr>
                <w:rFonts w:cs="Arial"/>
                <w:sz w:val="22"/>
                <w:vertAlign w:val="superscript"/>
              </w:rPr>
              <w:t>a</w:t>
            </w:r>
            <w:r w:rsidRPr="007C64AF">
              <w:rPr>
                <w:rFonts w:cs="Arial"/>
                <w:sz w:val="22"/>
              </w:rPr>
              <w:t xml:space="preserve"> rango útil de subred?</w:t>
            </w:r>
          </w:p>
        </w:tc>
        <w:tc>
          <w:tcPr>
            <w:tcW w:w="3980" w:type="dxa"/>
            <w:tcBorders>
              <w:left w:val="single" w:sz="4" w:space="0" w:color="auto"/>
            </w:tcBorders>
          </w:tcPr>
          <w:p w:rsidR="00070354" w:rsidRPr="007C64AF" w:rsidRDefault="00070354" w:rsidP="00194346">
            <w:pPr>
              <w:spacing w:after="0" w:line="240" w:lineRule="auto"/>
              <w:rPr>
                <w:rFonts w:cs="Arial"/>
                <w:sz w:val="22"/>
              </w:rPr>
            </w:pPr>
            <w:r w:rsidRPr="007C64AF">
              <w:rPr>
                <w:rFonts w:cs="Arial"/>
                <w:sz w:val="22"/>
              </w:rPr>
              <w:t>165.100.3.64 a 165.100.3.127</w:t>
            </w:r>
          </w:p>
        </w:tc>
      </w:tr>
      <w:tr w:rsidR="00070354" w:rsidRPr="007C64AF" w:rsidTr="007C64AF">
        <w:trPr>
          <w:trHeight w:val="548"/>
        </w:trPr>
        <w:tc>
          <w:tcPr>
            <w:tcW w:w="6588" w:type="dxa"/>
            <w:tcBorders>
              <w:right w:val="single" w:sz="4" w:space="0" w:color="auto"/>
            </w:tcBorders>
          </w:tcPr>
          <w:p w:rsidR="00070354" w:rsidRPr="007C64AF" w:rsidRDefault="00070354" w:rsidP="00194346">
            <w:pPr>
              <w:spacing w:after="0" w:line="240" w:lineRule="auto"/>
              <w:rPr>
                <w:rFonts w:cs="Arial"/>
                <w:sz w:val="22"/>
              </w:rPr>
            </w:pPr>
            <w:r w:rsidRPr="007C64AF">
              <w:rPr>
                <w:rFonts w:cs="Arial"/>
                <w:sz w:val="22"/>
              </w:rPr>
              <w:t>Cuál es el n° de subred para la 5</w:t>
            </w:r>
            <w:r w:rsidRPr="007C64AF">
              <w:rPr>
                <w:rFonts w:cs="Arial"/>
                <w:sz w:val="22"/>
                <w:vertAlign w:val="superscript"/>
              </w:rPr>
              <w:t>a</w:t>
            </w:r>
            <w:r w:rsidRPr="007C64AF">
              <w:rPr>
                <w:rFonts w:cs="Arial"/>
                <w:sz w:val="22"/>
              </w:rPr>
              <w:t xml:space="preserve"> subred útil?</w:t>
            </w:r>
          </w:p>
        </w:tc>
        <w:tc>
          <w:tcPr>
            <w:tcW w:w="3980" w:type="dxa"/>
            <w:tcBorders>
              <w:left w:val="single" w:sz="4" w:space="0" w:color="auto"/>
            </w:tcBorders>
          </w:tcPr>
          <w:p w:rsidR="00070354" w:rsidRPr="007C64AF" w:rsidRDefault="00070354" w:rsidP="00194346">
            <w:pPr>
              <w:spacing w:after="0" w:line="240" w:lineRule="auto"/>
              <w:rPr>
                <w:rFonts w:cs="Arial"/>
                <w:sz w:val="22"/>
              </w:rPr>
            </w:pPr>
            <w:r w:rsidRPr="007C64AF">
              <w:rPr>
                <w:rFonts w:cs="Arial"/>
                <w:sz w:val="22"/>
              </w:rPr>
              <w:t>165.100.1.0 con rangos 165.100.1.0 a 165.100.1.63</w:t>
            </w:r>
          </w:p>
        </w:tc>
      </w:tr>
      <w:tr w:rsidR="00070354" w:rsidRPr="007C64AF" w:rsidTr="007C64AF">
        <w:trPr>
          <w:trHeight w:val="548"/>
        </w:trPr>
        <w:tc>
          <w:tcPr>
            <w:tcW w:w="6588" w:type="dxa"/>
            <w:tcBorders>
              <w:right w:val="single" w:sz="4" w:space="0" w:color="auto"/>
            </w:tcBorders>
          </w:tcPr>
          <w:p w:rsidR="00070354" w:rsidRPr="007C64AF" w:rsidRDefault="00070354" w:rsidP="00194346">
            <w:pPr>
              <w:spacing w:after="0" w:line="240" w:lineRule="auto"/>
              <w:rPr>
                <w:rFonts w:cs="Arial"/>
                <w:sz w:val="22"/>
              </w:rPr>
            </w:pPr>
            <w:r w:rsidRPr="007C64AF">
              <w:rPr>
                <w:rFonts w:cs="Arial"/>
                <w:sz w:val="22"/>
              </w:rPr>
              <w:t>Cuál es la dirección de difusión (broadcast) para la 5</w:t>
            </w:r>
            <w:r w:rsidRPr="007C64AF">
              <w:rPr>
                <w:rFonts w:cs="Arial"/>
                <w:sz w:val="22"/>
                <w:vertAlign w:val="superscript"/>
              </w:rPr>
              <w:t>a</w:t>
            </w:r>
            <w:r w:rsidRPr="007C64AF">
              <w:rPr>
                <w:rFonts w:cs="Arial"/>
                <w:sz w:val="22"/>
              </w:rPr>
              <w:t xml:space="preserve"> subred útil</w:t>
            </w:r>
          </w:p>
        </w:tc>
        <w:tc>
          <w:tcPr>
            <w:tcW w:w="3980" w:type="dxa"/>
            <w:tcBorders>
              <w:left w:val="single" w:sz="4" w:space="0" w:color="auto"/>
            </w:tcBorders>
          </w:tcPr>
          <w:p w:rsidR="00070354" w:rsidRPr="007C64AF" w:rsidRDefault="00070354" w:rsidP="00194346">
            <w:pPr>
              <w:spacing w:after="0" w:line="240" w:lineRule="auto"/>
              <w:rPr>
                <w:rFonts w:cs="Arial"/>
                <w:sz w:val="22"/>
              </w:rPr>
            </w:pPr>
            <w:r w:rsidRPr="007C64AF">
              <w:rPr>
                <w:rFonts w:cs="Arial"/>
                <w:sz w:val="22"/>
              </w:rPr>
              <w:t>165.100.1.63</w:t>
            </w:r>
          </w:p>
        </w:tc>
      </w:tr>
      <w:tr w:rsidR="00070354" w:rsidRPr="007C64AF" w:rsidTr="007C64AF">
        <w:trPr>
          <w:trHeight w:val="563"/>
        </w:trPr>
        <w:tc>
          <w:tcPr>
            <w:tcW w:w="6588" w:type="dxa"/>
            <w:tcBorders>
              <w:right w:val="single" w:sz="4" w:space="0" w:color="auto"/>
            </w:tcBorders>
          </w:tcPr>
          <w:p w:rsidR="00070354" w:rsidRPr="007C64AF" w:rsidRDefault="00070354" w:rsidP="00194346">
            <w:pPr>
              <w:spacing w:after="0" w:line="240" w:lineRule="auto"/>
              <w:rPr>
                <w:rFonts w:cs="Arial"/>
                <w:sz w:val="22"/>
              </w:rPr>
            </w:pPr>
            <w:r w:rsidRPr="007C64AF">
              <w:rPr>
                <w:rFonts w:cs="Arial"/>
                <w:sz w:val="22"/>
              </w:rPr>
              <w:t>Cuáles es el rango de direcciones asignadas a la 8</w:t>
            </w:r>
            <w:r w:rsidRPr="007C64AF">
              <w:rPr>
                <w:rFonts w:cs="Arial"/>
                <w:sz w:val="22"/>
                <w:vertAlign w:val="superscript"/>
              </w:rPr>
              <w:t>a</w:t>
            </w:r>
            <w:r w:rsidRPr="007C64AF">
              <w:rPr>
                <w:rFonts w:cs="Arial"/>
                <w:sz w:val="22"/>
              </w:rPr>
              <w:t xml:space="preserve"> subred útil?</w:t>
            </w:r>
          </w:p>
        </w:tc>
        <w:tc>
          <w:tcPr>
            <w:tcW w:w="3980" w:type="dxa"/>
            <w:tcBorders>
              <w:left w:val="single" w:sz="4" w:space="0" w:color="auto"/>
            </w:tcBorders>
          </w:tcPr>
          <w:p w:rsidR="00070354" w:rsidRPr="007C64AF" w:rsidRDefault="00070354" w:rsidP="00194346">
            <w:pPr>
              <w:spacing w:after="0" w:line="240" w:lineRule="auto"/>
              <w:rPr>
                <w:rFonts w:cs="Arial"/>
                <w:sz w:val="22"/>
              </w:rPr>
            </w:pPr>
            <w:r w:rsidRPr="007C64AF">
              <w:rPr>
                <w:rFonts w:cs="Arial"/>
                <w:sz w:val="22"/>
              </w:rPr>
              <w:t xml:space="preserve">165.100.1.192 a 165.100.1.255. </w:t>
            </w:r>
          </w:p>
        </w:tc>
      </w:tr>
    </w:tbl>
    <w:p w:rsidR="00070354" w:rsidRPr="007C64AF" w:rsidRDefault="00070354" w:rsidP="0019527B">
      <w:pPr>
        <w:rPr>
          <w:rFonts w:cs="Arial"/>
          <w:sz w:val="22"/>
        </w:rPr>
      </w:pPr>
    </w:p>
    <w:p w:rsidR="00070354" w:rsidRPr="007C64AF" w:rsidRDefault="00070354">
      <w:pPr>
        <w:rPr>
          <w:rFonts w:cs="Arial"/>
          <w:sz w:val="22"/>
        </w:rPr>
      </w:pPr>
    </w:p>
    <w:sectPr w:rsidR="00070354" w:rsidRPr="007C64AF" w:rsidSect="007C64AF">
      <w:pgSz w:w="12240" w:h="15840" w:code="1"/>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A2194"/>
    <w:multiLevelType w:val="multilevel"/>
    <w:tmpl w:val="24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27B"/>
    <w:rsid w:val="00011417"/>
    <w:rsid w:val="00070354"/>
    <w:rsid w:val="000A4430"/>
    <w:rsid w:val="00156ADC"/>
    <w:rsid w:val="00194346"/>
    <w:rsid w:val="0019527B"/>
    <w:rsid w:val="00333ED8"/>
    <w:rsid w:val="003923D5"/>
    <w:rsid w:val="003B723B"/>
    <w:rsid w:val="004A08F0"/>
    <w:rsid w:val="004F11EC"/>
    <w:rsid w:val="00505877"/>
    <w:rsid w:val="005523ED"/>
    <w:rsid w:val="00583BCA"/>
    <w:rsid w:val="005E763A"/>
    <w:rsid w:val="005F07E5"/>
    <w:rsid w:val="007C64AF"/>
    <w:rsid w:val="00831EB0"/>
    <w:rsid w:val="00865AC0"/>
    <w:rsid w:val="00883C48"/>
    <w:rsid w:val="00960326"/>
    <w:rsid w:val="009B30D6"/>
    <w:rsid w:val="00A6594D"/>
    <w:rsid w:val="00A91753"/>
    <w:rsid w:val="00AB3CBA"/>
    <w:rsid w:val="00AE24A3"/>
    <w:rsid w:val="00B22B61"/>
    <w:rsid w:val="00C66CEE"/>
    <w:rsid w:val="00CB2086"/>
    <w:rsid w:val="00CD2204"/>
    <w:rsid w:val="00D40E4E"/>
    <w:rsid w:val="00D56A50"/>
    <w:rsid w:val="00E0412D"/>
    <w:rsid w:val="00E679B6"/>
    <w:rsid w:val="00EA1561"/>
    <w:rsid w:val="00F23C26"/>
    <w:rsid w:val="00F3152A"/>
    <w:rsid w:val="00FF1712"/>
    <w:rsid w:val="00FF4A7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27B"/>
    <w:pPr>
      <w:spacing w:after="200" w:line="276" w:lineRule="auto"/>
      <w:jc w:val="both"/>
    </w:pPr>
    <w:rPr>
      <w:rFonts w:ascii="Arial" w:eastAsia="Times New Roman" w:hAnsi="Arial"/>
      <w:sz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19527B"/>
    <w:pPr>
      <w:spacing w:after="0" w:line="240" w:lineRule="auto"/>
      <w:ind w:left="708"/>
    </w:pPr>
    <w:rPr>
      <w:sz w:val="24"/>
      <w:szCs w:val="24"/>
      <w:lang w:val="es-ES" w:eastAsia="es-ES"/>
    </w:rPr>
  </w:style>
  <w:style w:type="table" w:styleId="Tablaconcuadrcula">
    <w:name w:val="Table Grid"/>
    <w:basedOn w:val="Tablanormal"/>
    <w:uiPriority w:val="99"/>
    <w:rsid w:val="0019527B"/>
    <w:rPr>
      <w:rFonts w:ascii="Times New Roman" w:eastAsia="Times New Roman" w:hAnsi="Times New Roman"/>
      <w:sz w:val="20"/>
      <w:szCs w:val="20"/>
      <w:lang w:val="es-CO" w:eastAsia="es-C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27B"/>
    <w:pPr>
      <w:spacing w:after="200" w:line="276" w:lineRule="auto"/>
      <w:jc w:val="both"/>
    </w:pPr>
    <w:rPr>
      <w:rFonts w:ascii="Arial" w:eastAsia="Times New Roman" w:hAnsi="Arial"/>
      <w:sz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19527B"/>
    <w:pPr>
      <w:spacing w:after="0" w:line="240" w:lineRule="auto"/>
      <w:ind w:left="708"/>
    </w:pPr>
    <w:rPr>
      <w:sz w:val="24"/>
      <w:szCs w:val="24"/>
      <w:lang w:val="es-ES" w:eastAsia="es-ES"/>
    </w:rPr>
  </w:style>
  <w:style w:type="table" w:styleId="Tablaconcuadrcula">
    <w:name w:val="Table Grid"/>
    <w:basedOn w:val="Tablanormal"/>
    <w:uiPriority w:val="99"/>
    <w:rsid w:val="0019527B"/>
    <w:rPr>
      <w:rFonts w:ascii="Times New Roman" w:eastAsia="Times New Roman" w:hAnsi="Times New Roman"/>
      <w:sz w:val="20"/>
      <w:szCs w:val="20"/>
      <w:lang w:val="es-CO" w:eastAsia="es-C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901</Words>
  <Characters>4959</Characters>
  <Application>Microsoft Macintosh Word</Application>
  <DocSecurity>0</DocSecurity>
  <Lines>41</Lines>
  <Paragraphs>11</Paragraphs>
  <ScaleCrop>false</ScaleCrop>
  <Company>GP</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dc:creator>
  <cp:keywords/>
  <dc:description/>
  <cp:lastModifiedBy>Edson Barrios</cp:lastModifiedBy>
  <cp:revision>2</cp:revision>
  <dcterms:created xsi:type="dcterms:W3CDTF">2014-10-25T04:55:00Z</dcterms:created>
  <dcterms:modified xsi:type="dcterms:W3CDTF">2014-10-25T04:55:00Z</dcterms:modified>
</cp:coreProperties>
</file>