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Gazebo and ArduPilot setup for RFSonde</w:t>
      </w:r>
    </w:p>
    <w:p>
      <w:pPr>
        <w:pStyle w:val="Subtitle"/>
      </w:pPr>
      <w:r>
        <w:t xml:space="preserve">Windows + WSL2 Ubuntu 26.04 + Gazebo Jetty + custom ArduPilot SITL</w:t>
      </w:r>
    </w:p>
    <w:p>
      <w:r>
        <w:t xml:space="preserve">Tested end to end on October 1 2026: Ubuntu 26.04.1 LTS on WSL2, Gazebo Jetty (gz-sim 10.5), ardupilot_gazebo plugin, the RFSonde ArduPilot fork in </w:t>
      </w:r>
      <w:r>
        <w:rPr>
          <w:rFonts w:ascii="Consolas" w:hAnsi="Consolas" w:cs="Consolas"/>
        </w:rPr>
        <w:t xml:space="preserve">~/Github/my-ardupilot</w:t>
      </w:r>
      <w:r>
        <w:t xml:space="preserve">, and the </w:t>
      </w:r>
      <w:r>
        <w:rPr>
          <w:rFonts w:ascii="Consolas" w:hAnsi="Consolas" w:cs="Consolas"/>
        </w:rPr>
        <w:t xml:space="preserve">norman_radars</w:t>
      </w:r>
      <w:r>
        <w:t xml:space="preserve"> world (KCRI, KOUN and ATD at Max Westheimer Airport, Norman, OK).</w:t>
      </w:r>
    </w:p>
    <w:p>
      <w:pPr>
        <w:pStyle w:val="Heading2"/>
      </w:pPr>
      <w:r>
        <w:t xml:space="preserve">How the pieces fit together</w:t>
      </w:r>
    </w:p>
    <w:p>
      <w:pPr>
        <w:pStyle w:val="Command"/>
      </w:pPr>
      <w:r>
        <w:t xml:space="preserve">Windows:  Ground station     &lt;-- MAVLink, TCP 127.0.0.1:5760 --+</w:t>
      </w:r>
    </w:p>
    <w:p>
      <w:pPr>
        <w:pStyle w:val="Command"/>
      </w:pPr>
      <w:r>
        <w:t xml:space="preserve">                                                              |</w:t>
      </w:r>
    </w:p>
    <w:p>
      <w:pPr>
        <w:pStyle w:val="Command"/>
      </w:pPr>
      <w:r>
        <w:t xml:space="preserve">WSL2:     ArduPilot SITL (--no-mavproxy) ---------------------+</w:t>
      </w:r>
    </w:p>
    <w:p>
      <w:pPr>
        <w:pStyle w:val="Command"/>
      </w:pPr>
      <w:r>
        <w:t xml:space="preserve">          (optional MAVProxy console on TCP 5762)</w:t>
      </w:r>
    </w:p>
    <w:p>
      <w:pPr>
        <w:pStyle w:val="Command"/>
      </w:pPr>
      <w:r>
        <w:t xml:space="preserve">          (accuracy-squares helper on TCP 5763, started by rfsonde_sitl.sh)</w:t>
      </w:r>
    </w:p>
    <w:p>
      <w:pPr>
        <w:pStyle w:val="Command"/>
      </w:pPr>
      <w:r>
        <w:t xml:space="preserve">              ^</w:t>
      </w:r>
    </w:p>
    <w:p>
      <w:pPr>
        <w:pStyle w:val="Command"/>
      </w:pPr>
      <w:r>
        <w:t xml:space="preserve">              |  JSON physics link, UDP 9002 (stays inside WSL)</w:t>
      </w:r>
    </w:p>
    <w:p>
      <w:pPr>
        <w:pStyle w:val="Command"/>
      </w:pPr>
      <w:r>
        <w:t xml:space="preserve">              v</w:t>
      </w:r>
    </w:p>
    <w:p>
      <w:pPr>
        <w:pStyle w:val="Command"/>
      </w:pPr>
      <w:r>
        <w:t xml:space="preserve">WSL2:     Gazebo + ArduPilotPlugin + norman_radars world (window shown by WSLg)</w:t>
      </w:r>
    </w:p>
    <w:p>
      <w:pPr>
        <w:spacing w:after="20"/>
      </w:pPr>
    </w:p>
    <w:p>
      <w:r>
        <w:t xml:space="preserve">Gazebo and SITL run in the same WSL distribution. Only telemetry crosses over to Windows.</w:t>
      </w:r>
    </w:p>
    <w:p>
      <w:pPr>
        <w:pStyle w:val="Heading1"/>
      </w:pPr>
      <w:r>
        <w:t xml:space="preserve">1  Prepare WSL and the GPU</w:t>
      </w:r>
    </w:p>
    <w:p>
      <w:r>
        <w:t xml:space="preserve">In Windows PowerShell, update WSL and restart it (save your work in WSL first):</w:t>
      </w:r>
    </w:p>
    <w:p>
      <w:pPr>
        <w:pStyle w:val="Command"/>
      </w:pPr>
      <w:r>
        <w:t xml:space="preserve">wsl --update</w:t>
      </w:r>
    </w:p>
    <w:p>
      <w:pPr>
        <w:pStyle w:val="Command"/>
      </w:pPr>
      <w:r>
        <w:t xml:space="preserve">wsl --shutdown</w:t>
      </w:r>
    </w:p>
    <w:p>
      <w:pPr>
        <w:spacing w:after="20"/>
      </w:pPr>
    </w:p>
    <w:p>
      <w:r>
        <w:t xml:space="preserve">In the Ubuntu terminal, check that OpenGL can use the NVIDIA GPU:</w:t>
      </w:r>
    </w:p>
    <w:p>
      <w:pPr>
        <w:pStyle w:val="Command"/>
      </w:pPr>
      <w:r>
        <w:t xml:space="preserve">sudo apt-get update</w:t>
      </w:r>
    </w:p>
    <w:p>
      <w:pPr>
        <w:pStyle w:val="Command"/>
      </w:pPr>
      <w:r>
        <w:t xml:space="preserve">sudo apt-get install -y mesa-utils</w:t>
      </w:r>
    </w:p>
    <w:p>
      <w:pPr>
        <w:pStyle w:val="Command"/>
      </w:pPr>
      <w:r>
        <w:t xml:space="preserve">GALLIUM_DRIVER=d3d12 MESA_D3D12_DEFAULT_ADAPTER_NAME=NVIDIA glxinfo -B | grep renderer</w:t>
      </w:r>
    </w:p>
    <w:p>
      <w:pPr>
        <w:spacing w:after="20"/>
      </w:pPr>
    </w:p>
    <w:p>
      <w:r>
        <w:rPr>
          <w:b/>
        </w:rPr>
        <w:t xml:space="preserve">Pass:</w:t>
      </w:r>
      <w:r>
        <w:t xml:space="preserve"> the renderer reads </w:t>
      </w:r>
      <w:r>
        <w:rPr>
          <w:rFonts w:ascii="Consolas" w:hAnsi="Consolas" w:cs="Consolas"/>
        </w:rPr>
        <w:t xml:space="preserve">D3D12 (NVIDIA ...)</w:t>
      </w:r>
      <w:r>
        <w:t xml:space="preserve">. Without these two variables WSL falls back to </w:t>
      </w:r>
      <w:r>
        <w:rPr>
          <w:rFonts w:ascii="Consolas" w:hAnsi="Consolas" w:cs="Consolas"/>
        </w:rPr>
        <w:t xml:space="preserve">llvmpipe</w:t>
      </w:r>
      <w:r>
        <w:t xml:space="preserve"> (CPU software rendering) and Gazebo runs slowly. Step 3 sets them permanently.</w:t>
      </w:r>
    </w:p>
    <w:p>
      <w:pPr>
        <w:pStyle w:val="Heading1"/>
      </w:pPr>
      <w:r>
        <w:t xml:space="preserve">2  Install Gazebo Jetty</w:t>
      </w:r>
    </w:p>
    <w:p>
      <w:r>
        <w:t xml:space="preserve">Add the official Open Robotics package repository (it has Jetty for Ubuntu 26.04) and install Gazebo:</w:t>
      </w:r>
    </w:p>
    <w:p>
      <w:pPr>
        <w:pStyle w:val="Command"/>
      </w:pPr>
      <w:r>
        <w:t xml:space="preserve">sudo apt-get install -y curl lsb-release gnupg</w:t>
      </w:r>
    </w:p>
    <w:p>
      <w:pPr>
        <w:pStyle w:val="Command"/>
      </w:pPr>
      <w:r>
        <w:t xml:space="preserve">sudo curl -fsSL https://packages.osrfoundation.org/gazebo.gpg \</w:t>
      </w:r>
    </w:p>
    <w:p>
      <w:pPr>
        <w:pStyle w:val="Command"/>
      </w:pPr>
      <w:r>
        <w:t xml:space="preserve">  -o /usr/share/keyrings/pkgs-osrf-archive-keyring.gpg</w:t>
      </w:r>
    </w:p>
    <w:p>
      <w:pPr>
        <w:pStyle w:val="Command"/>
      </w:pPr>
      <w:r>
        <w:t xml:space="preserve">echo "deb [arch=$(dpkg --print-architecture) \</w:t>
      </w:r>
    </w:p>
    <w:p>
      <w:pPr>
        <w:pStyle w:val="Command"/>
      </w:pPr>
      <w:r>
        <w:t xml:space="preserve">signed-by=/usr/share/keyrings/pkgs-osrf-archive-keyring.gpg] \</w:t>
      </w:r>
    </w:p>
    <w:p>
      <w:pPr>
        <w:pStyle w:val="Command"/>
      </w:pPr>
      <w:r>
        <w:t xml:space="preserve">https://packages.osrfoundation.org/gazebo/ubuntu-stable $(lsb_release -cs) main" \</w:t>
      </w:r>
    </w:p>
    <w:p>
      <w:pPr>
        <w:pStyle w:val="Command"/>
      </w:pPr>
      <w:r>
        <w:t xml:space="preserve">  | sudo tee /etc/apt/sources.list.d/gazebo-stable.list &gt; /dev/null</w:t>
      </w:r>
    </w:p>
    <w:p>
      <w:pPr>
        <w:pStyle w:val="Command"/>
      </w:pPr>
      <w:r>
        <w:t xml:space="preserve">sudo apt-get update</w:t>
      </w:r>
    </w:p>
    <w:p>
      <w:pPr>
        <w:pStyle w:val="Command"/>
      </w:pPr>
      <w:r>
        <w:t xml:space="preserve">sudo apt-get install -y gz-jetty</w:t>
      </w:r>
    </w:p>
    <w:p>
      <w:pPr>
        <w:pStyle w:val="Command"/>
      </w:pPr>
      <w:r>
        <w:t xml:space="preserve">gz sim -v4 -r shapes.sdf</w:t>
      </w:r>
    </w:p>
    <w:p>
      <w:pPr>
        <w:spacing w:after="20"/>
      </w:pPr>
    </w:p>
    <w:p>
      <w:r>
        <w:rPr>
          <w:b/>
        </w:rPr>
        <w:t xml:space="preserve">Pass:</w:t>
      </w:r>
      <w:r>
        <w:t xml:space="preserve"> a Gazebo window opens with the shapes world. Close it. Never run </w:t>
      </w:r>
      <w:r>
        <w:rPr>
          <w:rFonts w:ascii="Consolas" w:hAnsi="Consolas" w:cs="Consolas"/>
        </w:rPr>
        <w:t xml:space="preserve">gz</w:t>
      </w:r>
      <w:r>
        <w:t xml:space="preserve"> with sudo.</w:t>
      </w:r>
    </w:p>
    <w:p>
      <w:pPr>
        <w:pStyle w:val="Heading1"/>
      </w:pPr>
      <w:r>
        <w:t xml:space="preserve">3  Build the ArduPilot Gazebo plugin</w:t>
      </w:r>
    </w:p>
    <w:p>
      <w:pPr>
        <w:pStyle w:val="Command"/>
      </w:pPr>
      <w:r>
        <w:t xml:space="preserve">sudo apt-get install -y build-essential cmake git rapidjson-dev libopencv-dev \</w:t>
      </w:r>
    </w:p>
    <w:p>
      <w:pPr>
        <w:pStyle w:val="Command"/>
      </w:pPr>
      <w:r>
        <w:t xml:space="preserve">  libgstreamer1.0-dev libgstreamer-plugins-base1.0-dev \</w:t>
      </w:r>
    </w:p>
    <w:p>
      <w:pPr>
        <w:pStyle w:val="Command"/>
      </w:pPr>
      <w:r>
        <w:t xml:space="preserve">  gstreamer1.0-plugins-bad gstreamer1.0-libav gstreamer1.0-gl</w:t>
      </w:r>
    </w:p>
    <w:p>
      <w:pPr>
        <w:pStyle w:val="Command"/>
      </w:pPr>
      <w:r>
        <w:t xml:space="preserve">mkdir -p ~/Github &amp;&amp; cd ~/Github</w:t>
      </w:r>
    </w:p>
    <w:p>
      <w:pPr>
        <w:pStyle w:val="Command"/>
      </w:pPr>
      <w:r>
        <w:t xml:space="preserve">git clone https://github.com/ArduPilot/ardupilot_gazebo.git</w:t>
      </w:r>
    </w:p>
    <w:p>
      <w:pPr>
        <w:pStyle w:val="Command"/>
      </w:pPr>
      <w:r>
        <w:t xml:space="preserve">cd ardupilot_gazebo</w:t>
      </w:r>
    </w:p>
    <w:p>
      <w:pPr>
        <w:pStyle w:val="Command"/>
      </w:pPr>
      <w:r>
        <w:t xml:space="preserve">export GZ_VERSION=jetty</w:t>
      </w:r>
    </w:p>
    <w:p>
      <w:pPr>
        <w:pStyle w:val="Command"/>
      </w:pPr>
      <w:r>
        <w:t xml:space="preserve">cmake -S . -B build -DCMAKE_BUILD_TYPE=RelWithDebInfo</w:t>
      </w:r>
    </w:p>
    <w:p>
      <w:pPr>
        <w:pStyle w:val="Command"/>
      </w:pPr>
      <w:r>
        <w:t xml:space="preserve">cmake --build build -j4</w:t>
      </w:r>
    </w:p>
    <w:p>
      <w:pPr>
        <w:spacing w:after="20"/>
      </w:pPr>
    </w:p>
    <w:p>
      <w:pPr>
        <w:pStyle w:val="Heading2"/>
      </w:pPr>
      <w:r>
        <w:t xml:space="preserve">Set the environment (once)</w:t>
      </w:r>
    </w:p>
    <w:p>
      <w:r>
        <w:t xml:space="preserve">Create </w:t>
      </w:r>
      <w:r>
        <w:rPr>
          <w:rFonts w:ascii="Consolas" w:hAnsi="Consolas" w:cs="Consolas"/>
        </w:rPr>
        <w:t xml:space="preserve">env.sh</w:t>
      </w:r>
      <w:r>
        <w:t xml:space="preserve"> and load it from </w:t>
      </w:r>
      <w:r>
        <w:rPr>
          <w:rFonts w:ascii="Consolas" w:hAnsi="Consolas" w:cs="Consolas"/>
        </w:rPr>
        <w:t xml:space="preserve">~/.bashrc</w:t>
      </w:r>
      <w:r>
        <w:t xml:space="preserve"> so every new terminal finds the plugin, the RFSonde world, the ArduPilot models and the GPU:</w:t>
      </w:r>
    </w:p>
    <w:p>
      <w:pPr>
        <w:pStyle w:val="Command"/>
      </w:pPr>
      <w:r>
        <w:t xml:space="preserve">cat &gt; ~/Github/ardupilot_gazebo/env.sh &lt;&lt;'EOF'</w:t>
      </w:r>
    </w:p>
    <w:p>
      <w:pPr>
        <w:pStyle w:val="Command"/>
      </w:pPr>
      <w:r>
        <w:t xml:space="preserve">export GZ_VERSION=jetty</w:t>
      </w:r>
    </w:p>
    <w:p>
      <w:pPr>
        <w:pStyle w:val="Command"/>
      </w:pPr>
      <w:r>
        <w:t xml:space="preserve">export GZ_SIM_SYSTEM_PLUGIN_PATH=$HOME/Github/ardupilot_gazebo/build:$GZ_SIM_SYSTEM_PLUGIN_PATH</w:t>
      </w:r>
    </w:p>
    <w:p>
      <w:pPr>
        <w:pStyle w:val="Command"/>
      </w:pPr>
      <w:r>
        <w:t xml:space="preserve">export GZ_SIM_RESOURCE_PATH=$HOME/Github/my-ardupilot/RFSonde-sim/models:\</w:t>
      </w:r>
    </w:p>
    <w:p>
      <w:pPr>
        <w:pStyle w:val="Command"/>
      </w:pPr>
      <w:r>
        <w:t xml:space="preserve">$HOME/Github/my-ardupilot/RFSonde-sim/worlds:\</w:t>
      </w:r>
    </w:p>
    <w:p>
      <w:pPr>
        <w:pStyle w:val="Command"/>
      </w:pPr>
      <w:r>
        <w:t xml:space="preserve">$HOME/Github/ardupilot_gazebo/models:$HOME/Github/ardupilot_gazebo/worlds:$GZ_SIM_RESOURCE_PATH</w:t>
      </w:r>
    </w:p>
    <w:p>
      <w:pPr>
        <w:pStyle w:val="Command"/>
      </w:pPr>
      <w:r>
        <w:t xml:space="preserve">export GALLIUM_DRIVER=d3d12</w:t>
      </w:r>
    </w:p>
    <w:p>
      <w:pPr>
        <w:pStyle w:val="Command"/>
      </w:pPr>
      <w:r>
        <w:t xml:space="preserve">export MESA_D3D12_DEFAULT_ADAPTER_NAME=NVIDIA</w:t>
      </w:r>
    </w:p>
    <w:p>
      <w:pPr>
        <w:pStyle w:val="Command"/>
      </w:pPr>
      <w:r>
        <w:t xml:space="preserve">EOF</w:t>
      </w:r>
    </w:p>
    <w:p>
      <w:pPr>
        <w:pStyle w:val="Command"/>
      </w:pPr>
      <w:r>
        <w:t xml:space="preserve">echo 'source "$HOME/Github/ardupilot_gazebo/env.sh"' &gt;&gt; ~/.bashrc</w:t>
      </w:r>
    </w:p>
    <w:p>
      <w:pPr>
        <w:pStyle w:val="Command"/>
      </w:pPr>
      <w:r>
        <w:t xml:space="preserve">source ~/.bashrc</w:t>
      </w:r>
    </w:p>
    <w:p>
      <w:pPr>
        <w:spacing w:after="20"/>
      </w:pPr>
    </w:p>
    <w:p>
      <w:r>
        <w:t xml:space="preserve">Terminals that were already open do not see changes to </w:t>
      </w:r>
      <w:r>
        <w:rPr>
          <w:rFonts w:ascii="Consolas" w:hAnsi="Consolas" w:cs="Consolas"/>
        </w:rPr>
        <w:t xml:space="preserve">env.sh</w:t>
      </w:r>
      <w:r>
        <w:t xml:space="preserve">; open a new terminal or run </w:t>
      </w:r>
      <w:r>
        <w:rPr>
          <w:rFonts w:ascii="Consolas" w:hAnsi="Consolas" w:cs="Consolas"/>
        </w:rPr>
        <w:t xml:space="preserve">source ~/Github/ardupilot_gazebo/env.sh</w:t>
      </w:r>
      <w:r>
        <w:t xml:space="preserve">. If the plugin is ever rebuilt for a different Gazebo version, delete </w:t>
      </w:r>
      <w:r>
        <w:rPr>
          <w:rFonts w:ascii="Consolas" w:hAnsi="Consolas" w:cs="Consolas"/>
        </w:rPr>
        <w:t xml:space="preserve">build</w:t>
      </w:r>
      <w:r>
        <w:t xml:space="preserve"> and rebuild from scratch.</w:t>
      </w:r>
    </w:p>
    <w:p>
      <w:pPr>
        <w:pStyle w:val="Heading1"/>
      </w:pPr>
      <w:r>
        <w:t xml:space="preserve">4  Install the Norman radar-site world</w:t>
      </w:r>
    </w:p>
    <w:p>
      <w:r>
        <w:t xml:space="preserve">The </w:t>
      </w:r>
      <w:r>
        <w:rPr>
          <w:rFonts w:ascii="Consolas" w:hAnsi="Consolas" w:cs="Consolas"/>
        </w:rPr>
        <w:t xml:space="preserve">norman_radars</w:t>
      </w:r>
      <w:r>
        <w:t xml:space="preserve"> world reproduces a 2 km radius around KCRI at Max Westheimer Airport: generic WSR-88D models for KCRI and KOUN, the ATD and its calibration tower at their surveyed positions, and the real OpenStreetMap layout of buildings, runways, roads and trees. It lives in the RFSonde ArduPilot repo, in </w:t>
      </w:r>
      <w:r>
        <w:rPr>
          <w:rFonts w:ascii="Consolas" w:hAnsi="Consolas" w:cs="Consolas"/>
        </w:rPr>
        <w:t xml:space="preserve">~/Github/my-ardupilot/RFSonde-sim</w:t>
      </w:r>
      <w:r>
        <w:t xml:space="preserve">:</w:t>
      </w:r>
    </w:p>
    <w:p>
      <w:pPr>
        <w:pStyle w:val="Command"/>
      </w:pPr>
      <w:r>
        <w:t xml:space="preserve">~/Github/my-ardupilot/RFSonde-sim/</w:t>
      </w:r>
    </w:p>
    <w:p>
      <w:pPr>
        <w:pStyle w:val="Command"/>
      </w:pPr>
      <w:r>
        <w:t xml:space="preserve">  worlds/norman_radars.sdf      the world (generated)</w:t>
      </w:r>
    </w:p>
    <w:p>
      <w:pPr>
        <w:pStyle w:val="Command"/>
      </w:pPr>
      <w:r>
        <w:t xml:space="preserve">  models/norman_*               buildings, ground and tree meshes (generated)</w:t>
      </w:r>
    </w:p>
    <w:p>
      <w:pPr>
        <w:pStyle w:val="Command"/>
      </w:pPr>
      <w:r>
        <w:t xml:space="preserve">  tools/make_norman_world.py    regenerates the world (edit this, not the .sdf)</w:t>
      </w:r>
    </w:p>
    <w:p>
      <w:pPr>
        <w:pStyle w:val="Command"/>
      </w:pPr>
      <w:r>
        <w:t xml:space="preserve">  osm/norman_osm.json           OpenStreetMap data used by the script</w:t>
      </w:r>
    </w:p>
    <w:p>
      <w:pPr>
        <w:pStyle w:val="Command"/>
      </w:pPr>
      <w:r>
        <w:t xml:space="preserve">  README.md                     positions, sources and assumptions</w:t>
      </w:r>
    </w:p>
    <w:p>
      <w:pPr>
        <w:spacing w:after="20"/>
      </w:pPr>
    </w:p>
    <w:p>
      <w:r>
        <w:t xml:space="preserve">The world and meshes are generated files and are not committed to git. Build them once after cloning (it takes under a second), and again whenever you edit the script:</w:t>
      </w:r>
    </w:p>
    <w:p>
      <w:pPr>
        <w:pStyle w:val="Command"/>
      </w:pPr>
      <w:r>
        <w:t xml:space="preserve">python3 ~/Github/my-ardupilot/RFSonde-sim/tools/make_norman_world.py</w:t>
      </w:r>
    </w:p>
    <w:p>
      <w:pPr>
        <w:spacing w:after="20"/>
      </w:pPr>
    </w:p>
    <w:p>
      <w:r>
        <w:t xml:space="preserve">Then register the takeoff point with SITL and have MAVProxy load its gimbal module at every start (run once):</w:t>
      </w:r>
    </w:p>
    <w:p>
      <w:pPr>
        <w:pStyle w:val="Command"/>
      </w:pPr>
      <w:r>
        <w:t xml:space="preserve">mkdir -p ~/.config/ardupilot</w:t>
      </w:r>
    </w:p>
    <w:p>
      <w:pPr>
        <w:pStyle w:val="Command"/>
      </w:pPr>
      <w:r>
        <w:t xml:space="preserve">echo "RFSonde_Norman=35.2380802,-97.4631246,358.6,135" &gt;&gt; ~/.config/ardupilot/locations.txt</w:t>
      </w:r>
    </w:p>
    <w:p>
      <w:pPr>
        <w:pStyle w:val="Command"/>
      </w:pPr>
      <w:r>
        <w:t xml:space="preserve">echo "module load gimbal" &gt;&gt; ~/.mavinit.scr</w:t>
      </w:r>
    </w:p>
    <w:p>
      <w:pPr>
        <w:spacing w:after="20"/>
      </w:pPr>
    </w:p>
    <w:p>
      <w:r>
        <w:rPr>
          <w:rFonts w:ascii="Consolas" w:hAnsi="Consolas" w:cs="Consolas"/>
        </w:rPr>
        <w:t xml:space="preserve">~/.mavinit.scr</w:t>
      </w:r>
      <w:r>
        <w:t xml:space="preserve"> runs every time MAVProxy starts, so the </w:t>
      </w:r>
      <w:r>
        <w:rPr>
          <w:rFonts w:ascii="Consolas" w:hAnsi="Consolas" w:cs="Consolas"/>
        </w:rPr>
        <w:t xml:space="preserve">gimbal</w:t>
      </w:r>
      <w:r>
        <w:t xml:space="preserve"> commands in step 6 are always available. The </w:t>
      </w:r>
      <w:r>
        <w:rPr>
          <w:rFonts w:ascii="Consolas" w:hAnsi="Consolas" w:cs="Consolas"/>
        </w:rPr>
        <w:t xml:space="preserve">RFSonde_Norman</w:t>
      </w:r>
      <w:r>
        <w:t xml:space="preserve"> location must match the world origin, or SITL GPS positions will be wrong. The origin is the drone takeoff point in an open field 200 m north and 50 m east of the ATD, and the drone starts facing south-east (heading 135°). Gazebo coordinates are metres East (x), North (y) and Up (z) from that point:</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0"/>
        <w:gridCol w:w="1100"/>
        <w:gridCol w:w="1100"/>
        <w:gridCol w:w="3000"/>
        <w:gridCol w:w="3380"/>
      </w:tblGrid>
      <w:tr>
        <w:trPr>
          <w:tblHeader/>
          <w:cantSplit/>
        </w:trPr>
        <w:tc>
          <w:tcPr>
            <w:tcW w:type="dxa" w:w="1500"/>
            <w:vAlign w:val="center"/>
            <w:tcMar>
              <w:top w:w="85" w:type="dxa"/>
              <w:bottom w:w="85" w:type="dxa"/>
              <w:left w:w="85" w:type="dxa"/>
              <w:right w:w="85" w:type="dxa"/>
            </w:tcMar>
            <w:shd w:val="clear" w:color="auto" w:fill="D9E2F3"/>
          </w:tcPr>
          <w:p>
            <w:pPr>
              <w:spacing w:after="40" w:line="240" w:lineRule="auto"/>
            </w:pPr>
            <w:r>
              <w:rPr>
                <w:b/>
                <w:sz w:val="20"/>
              </w:rPr>
              <w:t xml:space="preserve">Model</w:t>
            </w:r>
          </w:p>
        </w:tc>
        <w:tc>
          <w:tcPr>
            <w:tcW w:type="dxa" w:w="1100"/>
            <w:vAlign w:val="center"/>
            <w:tcMar>
              <w:top w:w="85" w:type="dxa"/>
              <w:bottom w:w="85" w:type="dxa"/>
              <w:left w:w="85" w:type="dxa"/>
              <w:right w:w="85" w:type="dxa"/>
            </w:tcMar>
            <w:shd w:val="clear" w:color="auto" w:fill="D9E2F3"/>
          </w:tcPr>
          <w:p>
            <w:pPr>
              <w:spacing w:after="40" w:line="240" w:lineRule="auto"/>
            </w:pPr>
            <w:r>
              <w:rPr>
                <w:b/>
                <w:sz w:val="20"/>
              </w:rPr>
              <w:t xml:space="preserve">East (m)</w:t>
            </w:r>
          </w:p>
        </w:tc>
        <w:tc>
          <w:tcPr>
            <w:tcW w:type="dxa" w:w="1100"/>
            <w:vAlign w:val="center"/>
            <w:tcMar>
              <w:top w:w="85" w:type="dxa"/>
              <w:bottom w:w="85" w:type="dxa"/>
              <w:left w:w="85" w:type="dxa"/>
              <w:right w:w="85" w:type="dxa"/>
            </w:tcMar>
            <w:shd w:val="clear" w:color="auto" w:fill="D9E2F3"/>
          </w:tcPr>
          <w:p>
            <w:pPr>
              <w:spacing w:after="40" w:line="240" w:lineRule="auto"/>
            </w:pPr>
            <w:r>
              <w:rPr>
                <w:b/>
                <w:sz w:val="20"/>
              </w:rPr>
              <w:t xml:space="preserve">North (m)</w:t>
            </w:r>
          </w:p>
        </w:tc>
        <w:tc>
          <w:tcPr>
            <w:tcW w:type="dxa" w:w="3000"/>
            <w:vAlign w:val="center"/>
            <w:tcMar>
              <w:top w:w="85" w:type="dxa"/>
              <w:bottom w:w="85" w:type="dxa"/>
              <w:left w:w="85" w:type="dxa"/>
              <w:right w:w="85" w:type="dxa"/>
            </w:tcMar>
            <w:shd w:val="clear" w:color="auto" w:fill="D9E2F3"/>
          </w:tcPr>
          <w:p>
            <w:pPr>
              <w:spacing w:after="40" w:line="240" w:lineRule="auto"/>
            </w:pPr>
            <w:r>
              <w:rPr>
                <w:b/>
                <w:sz w:val="20"/>
              </w:rPr>
              <w:t xml:space="preserve">Height</w:t>
            </w:r>
          </w:p>
        </w:tc>
        <w:tc>
          <w:tcPr>
            <w:tcW w:type="dxa" w:w="3380"/>
            <w:vAlign w:val="center"/>
            <w:tcMar>
              <w:top w:w="85" w:type="dxa"/>
              <w:bottom w:w="85" w:type="dxa"/>
              <w:left w:w="85" w:type="dxa"/>
              <w:right w:w="85" w:type="dxa"/>
            </w:tcMar>
            <w:shd w:val="clear" w:color="auto" w:fill="D9E2F3"/>
          </w:tcPr>
          <w:p>
            <w:pPr>
              <w:spacing w:after="40" w:line="240" w:lineRule="auto"/>
            </w:pPr>
            <w:r>
              <w:rPr>
                <w:b/>
                <w:sz w:val="20"/>
              </w:rPr>
              <w:t xml:space="preserve">RF reference frame</w:t>
            </w:r>
          </w:p>
        </w:tc>
      </w:tr>
      <w:tr>
        <w:trPr>
          <w:cantSplit/>
        </w:trPr>
        <w:tc>
          <w:tcPr>
            <w:tcW w:type="dxa" w:w="1500"/>
            <w:vAlign w:val="center"/>
            <w:tcMar>
              <w:top w:w="85" w:type="dxa"/>
              <w:bottom w:w="85" w:type="dxa"/>
              <w:left w:w="85" w:type="dxa"/>
              <w:right w:w="85" w:type="dxa"/>
            </w:tcMar>
            <w:shd w:val="clear" w:color="auto" w:fill="FFFFFF"/>
          </w:tcPr>
          <w:p>
            <w:pPr>
              <w:spacing w:after="40" w:line="240" w:lineRule="auto"/>
            </w:pPr>
            <w:r>
              <w:rPr>
                <w:sz w:val="20"/>
              </w:rPr>
              <w:t xml:space="preserve">KCRI</w:t>
            </w:r>
          </w:p>
        </w:tc>
        <w:tc>
          <w:tcPr>
            <w:tcW w:type="dxa" w:w="1100"/>
            <w:vAlign w:val="center"/>
            <w:tcMar>
              <w:top w:w="85" w:type="dxa"/>
              <w:bottom w:w="85" w:type="dxa"/>
              <w:left w:w="85" w:type="dxa"/>
              <w:right w:w="85" w:type="dxa"/>
            </w:tcMar>
            <w:shd w:val="clear" w:color="auto" w:fill="FFFFFF"/>
          </w:tcPr>
          <w:p>
            <w:pPr>
              <w:spacing w:after="40" w:line="240" w:lineRule="auto"/>
            </w:pPr>
            <w:r>
              <w:rPr>
                <w:sz w:val="20"/>
              </w:rPr>
              <w:t xml:space="preserve">260.6</w:t>
            </w:r>
          </w:p>
        </w:tc>
        <w:tc>
          <w:tcPr>
            <w:tcW w:type="dxa" w:w="1100"/>
            <w:vAlign w:val="center"/>
            <w:tcMar>
              <w:top w:w="85" w:type="dxa"/>
              <w:bottom w:w="85" w:type="dxa"/>
              <w:left w:w="85" w:type="dxa"/>
              <w:right w:w="85" w:type="dxa"/>
            </w:tcMar>
            <w:shd w:val="clear" w:color="auto" w:fill="FFFFFF"/>
          </w:tcPr>
          <w:p>
            <w:pPr>
              <w:spacing w:after="40" w:line="240" w:lineRule="auto"/>
            </w:pPr>
            <w:r>
              <w:rPr>
                <w:sz w:val="20"/>
              </w:rPr>
              <w:t xml:space="preserve">23.0</w:t>
            </w:r>
          </w:p>
        </w:tc>
        <w:tc>
          <w:tcPr>
            <w:tcW w:type="dxa" w:w="3000"/>
            <w:vAlign w:val="center"/>
            <w:tcMar>
              <w:top w:w="85" w:type="dxa"/>
              <w:bottom w:w="85" w:type="dxa"/>
              <w:left w:w="85" w:type="dxa"/>
              <w:right w:w="85" w:type="dxa"/>
            </w:tcMar>
            <w:shd w:val="clear" w:color="auto" w:fill="FFFFFF"/>
          </w:tcPr>
          <w:p>
            <w:pPr>
              <w:spacing w:after="40" w:line="240" w:lineRule="auto"/>
            </w:pPr>
            <w:r>
              <w:rPr>
                <w:sz w:val="20"/>
              </w:rPr>
              <w:t xml:space="preserve">30 m tower, antenna 34.7 m AGL</w:t>
            </w:r>
          </w:p>
        </w:tc>
        <w:tc>
          <w:tcPr>
            <w:tcW w:type="dxa" w:w="3380"/>
            <w:vAlign w:val="center"/>
            <w:tcMar>
              <w:top w:w="85" w:type="dxa"/>
              <w:bottom w:w="85" w:type="dxa"/>
              <w:left w:w="85" w:type="dxa"/>
              <w:right w:w="85" w:type="dxa"/>
            </w:tcMar>
            <w:shd w:val="clear" w:color="auto" w:fill="FFFFFF"/>
          </w:tcPr>
          <w:p>
            <w:pPr>
              <w:spacing w:after="40" w:line="240" w:lineRule="auto"/>
            </w:pPr>
            <w:r>
              <w:rPr>
                <w:sz w:val="20"/>
              </w:rPr>
              <w:t xml:space="preserve">KCRI::antenna_center</w:t>
            </w:r>
          </w:p>
        </w:tc>
      </w:tr>
      <w:tr>
        <w:trPr>
          <w:cantSplit/>
        </w:trPr>
        <w:tc>
          <w:tcPr>
            <w:tcW w:type="dxa" w:w="1500"/>
            <w:vAlign w:val="center"/>
            <w:tcMar>
              <w:top w:w="85" w:type="dxa"/>
              <w:bottom w:w="85" w:type="dxa"/>
              <w:left w:w="85" w:type="dxa"/>
              <w:right w:w="85" w:type="dxa"/>
            </w:tcMar>
            <w:shd w:val="clear" w:color="auto" w:fill="F3F5F7"/>
          </w:tcPr>
          <w:p>
            <w:pPr>
              <w:spacing w:after="40" w:line="240" w:lineRule="auto"/>
            </w:pPr>
            <w:r>
              <w:rPr>
                <w:sz w:val="20"/>
              </w:rPr>
              <w:t xml:space="preserve">KOUN</w:t>
            </w:r>
          </w:p>
        </w:tc>
        <w:tc>
          <w:tcPr>
            <w:tcW w:type="dxa" w:w="1100"/>
            <w:vAlign w:val="center"/>
            <w:tcMar>
              <w:top w:w="85" w:type="dxa"/>
              <w:bottom w:w="85" w:type="dxa"/>
              <w:left w:w="85" w:type="dxa"/>
              <w:right w:w="85" w:type="dxa"/>
            </w:tcMar>
            <w:shd w:val="clear" w:color="auto" w:fill="F3F5F7"/>
          </w:tcPr>
          <w:p>
            <w:pPr>
              <w:spacing w:after="40" w:line="240" w:lineRule="auto"/>
            </w:pPr>
            <w:r>
              <w:rPr>
                <w:sz w:val="20"/>
              </w:rPr>
              <w:t xml:space="preserve">70.7</w:t>
            </w:r>
          </w:p>
        </w:tc>
        <w:tc>
          <w:tcPr>
            <w:tcW w:type="dxa" w:w="1100"/>
            <w:vAlign w:val="center"/>
            <w:tcMar>
              <w:top w:w="85" w:type="dxa"/>
              <w:bottom w:w="85" w:type="dxa"/>
              <w:left w:w="85" w:type="dxa"/>
              <w:right w:w="85" w:type="dxa"/>
            </w:tcMar>
            <w:shd w:val="clear" w:color="auto" w:fill="F3F5F7"/>
          </w:tcPr>
          <w:p>
            <w:pPr>
              <w:spacing w:after="40" w:line="240" w:lineRule="auto"/>
            </w:pPr>
            <w:r>
              <w:rPr>
                <w:sz w:val="20"/>
              </w:rPr>
              <w:t xml:space="preserve">-224.6</w:t>
            </w:r>
          </w:p>
        </w:tc>
        <w:tc>
          <w:tcPr>
            <w:tcW w:type="dxa" w:w="3000"/>
            <w:vAlign w:val="center"/>
            <w:tcMar>
              <w:top w:w="85" w:type="dxa"/>
              <w:bottom w:w="85" w:type="dxa"/>
              <w:left w:w="85" w:type="dxa"/>
              <w:right w:w="85" w:type="dxa"/>
            </w:tcMar>
            <w:shd w:val="clear" w:color="auto" w:fill="F3F5F7"/>
          </w:tcPr>
          <w:p>
            <w:pPr>
              <w:spacing w:after="40" w:line="240" w:lineRule="auto"/>
            </w:pPr>
            <w:r>
              <w:rPr>
                <w:sz w:val="20"/>
              </w:rPr>
              <w:t xml:space="preserve">20 m tower, antenna 24.7 m AGL</w:t>
            </w:r>
          </w:p>
        </w:tc>
        <w:tc>
          <w:tcPr>
            <w:tcW w:type="dxa" w:w="3380"/>
            <w:vAlign w:val="center"/>
            <w:tcMar>
              <w:top w:w="85" w:type="dxa"/>
              <w:bottom w:w="85" w:type="dxa"/>
              <w:left w:w="85" w:type="dxa"/>
              <w:right w:w="85" w:type="dxa"/>
            </w:tcMar>
            <w:shd w:val="clear" w:color="auto" w:fill="F3F5F7"/>
          </w:tcPr>
          <w:p>
            <w:pPr>
              <w:spacing w:after="40" w:line="240" w:lineRule="auto"/>
            </w:pPr>
            <w:r>
              <w:rPr>
                <w:sz w:val="20"/>
              </w:rPr>
              <w:t xml:space="preserve">KOUN::antenna_center</w:t>
            </w:r>
          </w:p>
        </w:tc>
      </w:tr>
      <w:tr>
        <w:trPr>
          <w:cantSplit/>
        </w:trPr>
        <w:tc>
          <w:tcPr>
            <w:tcW w:type="dxa" w:w="1500"/>
            <w:vAlign w:val="center"/>
            <w:tcMar>
              <w:top w:w="85" w:type="dxa"/>
              <w:bottom w:w="85" w:type="dxa"/>
              <w:left w:w="85" w:type="dxa"/>
              <w:right w:w="85" w:type="dxa"/>
            </w:tcMar>
            <w:shd w:val="clear" w:color="auto" w:fill="FFFFFF"/>
          </w:tcPr>
          <w:p>
            <w:pPr>
              <w:spacing w:after="40" w:line="240" w:lineRule="auto"/>
            </w:pPr>
            <w:r>
              <w:rPr>
                <w:sz w:val="20"/>
              </w:rPr>
              <w:t xml:space="preserve">ATD</w:t>
            </w:r>
          </w:p>
        </w:tc>
        <w:tc>
          <w:tcPr>
            <w:tcW w:type="dxa" w:w="1100"/>
            <w:vAlign w:val="center"/>
            <w:tcMar>
              <w:top w:w="85" w:type="dxa"/>
              <w:bottom w:w="85" w:type="dxa"/>
              <w:left w:w="85" w:type="dxa"/>
              <w:right w:w="85" w:type="dxa"/>
            </w:tcMar>
            <w:shd w:val="clear" w:color="auto" w:fill="FFFFFF"/>
          </w:tcPr>
          <w:p>
            <w:pPr>
              <w:spacing w:after="40" w:line="240" w:lineRule="auto"/>
            </w:pPr>
            <w:r>
              <w:rPr>
                <w:sz w:val="20"/>
              </w:rPr>
              <w:t xml:space="preserve">-51.8</w:t>
            </w:r>
          </w:p>
        </w:tc>
        <w:tc>
          <w:tcPr>
            <w:tcW w:type="dxa" w:w="1100"/>
            <w:vAlign w:val="center"/>
            <w:tcMar>
              <w:top w:w="85" w:type="dxa"/>
              <w:bottom w:w="85" w:type="dxa"/>
              <w:left w:w="85" w:type="dxa"/>
              <w:right w:w="85" w:type="dxa"/>
            </w:tcMar>
            <w:shd w:val="clear" w:color="auto" w:fill="FFFFFF"/>
          </w:tcPr>
          <w:p>
            <w:pPr>
              <w:spacing w:after="40" w:line="240" w:lineRule="auto"/>
            </w:pPr>
            <w:r>
              <w:rPr>
                <w:sz w:val="20"/>
              </w:rPr>
              <w:t xml:space="preserve">-199.7</w:t>
            </w:r>
          </w:p>
        </w:tc>
        <w:tc>
          <w:tcPr>
            <w:tcW w:type="dxa" w:w="3000"/>
            <w:vAlign w:val="center"/>
            <w:tcMar>
              <w:top w:w="85" w:type="dxa"/>
              <w:bottom w:w="85" w:type="dxa"/>
              <w:left w:w="85" w:type="dxa"/>
              <w:right w:w="85" w:type="dxa"/>
            </w:tcMar>
            <w:shd w:val="clear" w:color="auto" w:fill="FFFFFF"/>
          </w:tcPr>
          <w:p>
            <w:pPr>
              <w:spacing w:after="40" w:line="240" w:lineRule="auto"/>
            </w:pPr>
            <w:r>
              <w:rPr>
                <w:sz w:val="20"/>
              </w:rPr>
              <w:t xml:space="preserve">radome centre 10.07 m AGL</w:t>
            </w:r>
          </w:p>
        </w:tc>
        <w:tc>
          <w:tcPr>
            <w:tcW w:type="dxa" w:w="3380"/>
            <w:vAlign w:val="center"/>
            <w:tcMar>
              <w:top w:w="85" w:type="dxa"/>
              <w:bottom w:w="85" w:type="dxa"/>
              <w:left w:w="85" w:type="dxa"/>
              <w:right w:w="85" w:type="dxa"/>
            </w:tcMar>
            <w:shd w:val="clear" w:color="auto" w:fill="FFFFFF"/>
          </w:tcPr>
          <w:p>
            <w:pPr>
              <w:spacing w:after="40" w:line="240" w:lineRule="auto"/>
            </w:pPr>
            <w:r>
              <w:rPr>
                <w:sz w:val="20"/>
              </w:rPr>
              <w:t xml:space="preserve">ATD::radome_center, ATD::array_center</w:t>
            </w:r>
          </w:p>
        </w:tc>
      </w:tr>
      <w:tr>
        <w:trPr>
          <w:cantSplit/>
        </w:trPr>
        <w:tc>
          <w:tcPr>
            <w:tcW w:type="dxa" w:w="1500"/>
            <w:vAlign w:val="center"/>
            <w:tcMar>
              <w:top w:w="85" w:type="dxa"/>
              <w:bottom w:w="85" w:type="dxa"/>
              <w:left w:w="85" w:type="dxa"/>
              <w:right w:w="85" w:type="dxa"/>
            </w:tcMar>
            <w:shd w:val="clear" w:color="auto" w:fill="F3F5F7"/>
          </w:tcPr>
          <w:p>
            <w:pPr>
              <w:spacing w:after="40" w:line="240" w:lineRule="auto"/>
            </w:pPr>
            <w:r>
              <w:rPr>
                <w:sz w:val="20"/>
              </w:rPr>
              <w:t xml:space="preserve">ATD_cal_tower</w:t>
            </w:r>
          </w:p>
        </w:tc>
        <w:tc>
          <w:tcPr>
            <w:tcW w:type="dxa" w:w="1100"/>
            <w:vAlign w:val="center"/>
            <w:tcMar>
              <w:top w:w="85" w:type="dxa"/>
              <w:bottom w:w="85" w:type="dxa"/>
              <w:left w:w="85" w:type="dxa"/>
              <w:right w:w="85" w:type="dxa"/>
            </w:tcMar>
            <w:shd w:val="clear" w:color="auto" w:fill="F3F5F7"/>
          </w:tcPr>
          <w:p>
            <w:pPr>
              <w:spacing w:after="40" w:line="240" w:lineRule="auto"/>
            </w:pPr>
            <w:r>
              <w:rPr>
                <w:sz w:val="20"/>
              </w:rPr>
              <w:t xml:space="preserve">-39.8</w:t>
            </w:r>
          </w:p>
        </w:tc>
        <w:tc>
          <w:tcPr>
            <w:tcW w:type="dxa" w:w="1100"/>
            <w:vAlign w:val="center"/>
            <w:tcMar>
              <w:top w:w="85" w:type="dxa"/>
              <w:bottom w:w="85" w:type="dxa"/>
              <w:left w:w="85" w:type="dxa"/>
              <w:right w:w="85" w:type="dxa"/>
            </w:tcMar>
            <w:shd w:val="clear" w:color="auto" w:fill="F3F5F7"/>
          </w:tcPr>
          <w:p>
            <w:pPr>
              <w:spacing w:after="40" w:line="240" w:lineRule="auto"/>
            </w:pPr>
            <w:r>
              <w:rPr>
                <w:sz w:val="20"/>
              </w:rPr>
              <w:t xml:space="preserve">225.3</w:t>
            </w:r>
          </w:p>
        </w:tc>
        <w:tc>
          <w:tcPr>
            <w:tcW w:type="dxa" w:w="3000"/>
            <w:vAlign w:val="center"/>
            <w:tcMar>
              <w:top w:w="85" w:type="dxa"/>
              <w:bottom w:w="85" w:type="dxa"/>
              <w:left w:w="85" w:type="dxa"/>
              <w:right w:w="85" w:type="dxa"/>
            </w:tcMar>
            <w:shd w:val="clear" w:color="auto" w:fill="F3F5F7"/>
          </w:tcPr>
          <w:p>
            <w:pPr>
              <w:spacing w:after="40" w:line="240" w:lineRule="auto"/>
            </w:pPr>
            <w:r>
              <w:rPr>
                <w:sz w:val="20"/>
              </w:rPr>
              <w:t xml:space="preserve">probe 44.63 m AGL</w:t>
            </w:r>
          </w:p>
        </w:tc>
        <w:tc>
          <w:tcPr>
            <w:tcW w:type="dxa" w:w="3380"/>
            <w:vAlign w:val="center"/>
            <w:tcMar>
              <w:top w:w="85" w:type="dxa"/>
              <w:bottom w:w="85" w:type="dxa"/>
              <w:left w:w="85" w:type="dxa"/>
              <w:right w:w="85" w:type="dxa"/>
            </w:tcMar>
            <w:shd w:val="clear" w:color="auto" w:fill="F3F5F7"/>
          </w:tcPr>
          <w:p>
            <w:pPr>
              <w:spacing w:after="40" w:line="240" w:lineRule="auto"/>
            </w:pPr>
            <w:r>
              <w:rPr>
                <w:sz w:val="20"/>
              </w:rPr>
              <w:t xml:space="preserve">ATD_cal_tower::probe</w:t>
            </w:r>
          </w:p>
        </w:tc>
      </w:tr>
    </w:tbl>
    <w:p>
      <w:pPr>
        <w:spacing w:after="20"/>
      </w:pPr>
    </w:p>
    <w:p>
      <w:r>
        <w:t xml:space="preserve">All radomes are 11.89 m (39 ft); the ATD radome size is not published and is assumed equal to the WSR-88D. Ground is 358.6 m MSL. Radars, building heights and the trees near the radar compound are generic; see </w:t>
      </w:r>
      <w:r>
        <w:rPr>
          <w:rFonts w:ascii="Consolas" w:hAnsi="Consolas" w:cs="Consolas"/>
        </w:rPr>
        <w:t xml:space="preserve">RFSonde-sim/README.md</w:t>
      </w:r>
      <w:r>
        <w:t xml:space="preserve"> for every source and assumption.</w:t>
      </w:r>
    </w:p>
    <w:p>
      <w:pPr>
        <w:pStyle w:val="Heading1"/>
      </w:pPr>
      <w:r>
        <w:t xml:space="preserve">5  Fly SITL in the Norman world</w:t>
      </w:r>
    </w:p>
    <w:p>
      <w:r>
        <w:t xml:space="preserve">Use two Ubuntu terminals. Always start Gazebo first.</w:t>
      </w:r>
    </w:p>
    <w:p>
      <w:pPr>
        <w:pStyle w:val="Command"/>
      </w:pPr>
      <w:r>
        <w:t xml:space="preserve"># Terminal A - Gazebo</w:t>
      </w:r>
    </w:p>
    <w:p>
      <w:pPr>
        <w:pStyle w:val="Command"/>
      </w:pPr>
      <w:r>
        <w:t xml:space="preserve">gz sim -v4 -r norman_radars.sdf</w:t>
      </w:r>
    </w:p>
    <w:p>
      <w:pPr>
        <w:spacing w:after="20"/>
      </w:pPr>
    </w:p>
    <w:p>
      <w:pPr>
        <w:pStyle w:val="Command"/>
      </w:pPr>
      <w:r>
        <w:t xml:space="preserve"># Terminal B - your ArduPilot firmware</w:t>
      </w:r>
    </w:p>
    <w:p>
      <w:pPr>
        <w:pStyle w:val="Command"/>
      </w:pPr>
      <w:r>
        <w:t xml:space="preserve">~/Github/my-ardupilot/RFSonde-sim/tools/rfsonde_sitl.sh</w:t>
      </w:r>
    </w:p>
    <w:p>
      <w:pPr>
        <w:spacing w:after="20"/>
      </w:pPr>
    </w:p>
    <w:p>
      <w:r>
        <w:rPr>
          <w:rFonts w:ascii="Consolas" w:hAnsi="Consolas" w:cs="Consolas"/>
        </w:rPr>
        <w:t xml:space="preserve">rfsonde_sitl.sh</w:t>
      </w:r>
      <w:r>
        <w:t xml:space="preserve"> runs </w:t>
      </w:r>
      <w:r>
        <w:rPr>
          <w:rFonts w:ascii="Consolas" w:hAnsi="Consolas" w:cs="Consolas"/>
        </w:rPr>
        <w:t xml:space="preserve">sim_vehicle.py</w:t>
      </w:r>
      <w:r>
        <w:t xml:space="preserve"> with the RFSonde start location, the gimbal and standard-GPS parameters and </w:t>
      </w:r>
      <w:r>
        <w:rPr>
          <w:rFonts w:ascii="Consolas" w:hAnsi="Consolas" w:cs="Consolas"/>
        </w:rPr>
        <w:t xml:space="preserve">--no-mavproxy</w:t>
      </w:r>
      <w:r>
        <w:t xml:space="preserve">, and shows the GPS accuracy squares (step 7). Add </w:t>
      </w:r>
      <w:r>
        <w:rPr>
          <w:rFonts w:ascii="Consolas" w:hAnsi="Consolas" w:cs="Consolas"/>
        </w:rPr>
        <w:t xml:space="preserve">--gps sbas</w:t>
      </w:r>
      <w:r>
        <w:t xml:space="preserve"> or </w:t>
      </w:r>
      <w:r>
        <w:rPr>
          <w:rFonts w:ascii="Consolas" w:hAnsi="Consolas" w:cs="Consolas"/>
        </w:rPr>
        <w:t xml:space="preserve">--rtk</w:t>
      </w:r>
      <w:r>
        <w:t xml:space="preserve"> to start with another GPS profile, or </w:t>
      </w:r>
      <w:r>
        <w:rPr>
          <w:rFonts w:ascii="Consolas" w:hAnsi="Consolas" w:cs="Consolas"/>
        </w:rPr>
        <w:t xml:space="preserve">--no-squares</w:t>
      </w:r>
      <w:r>
        <w:t xml:space="preserve"> to start without the squares; any other </w:t>
      </w:r>
      <w:r>
        <w:rPr>
          <w:rFonts w:ascii="Consolas" w:hAnsi="Consolas" w:cs="Consolas"/>
        </w:rPr>
        <w:t xml:space="preserve">sim_vehicle.py</w:t>
      </w:r>
      <w:r>
        <w:t xml:space="preserve"> option is passed on. Ctrl+C stops SITL and the squares.</w:t>
      </w:r>
    </w:p>
    <w:p>
      <w:r>
        <w:t xml:space="preserve">The first run compiles the firmware, and the first world load takes a few seconds while the meshes are read. SITL opens its own window and </w:t>
      </w:r>
      <w:r>
        <w:rPr>
          <w:b/>
        </w:rPr>
        <w:t xml:space="preserve">waits until a ground station connects to TCP 5760</w:t>
      </w:r>
      <w:r>
        <w:t xml:space="preserve">. Only then does it start and link to Gazebo; its window prints </w:t>
      </w:r>
      <w:r>
        <w:rPr>
          <w:rFonts w:ascii="Consolas" w:hAnsi="Consolas" w:cs="Consolas"/>
        </w:rPr>
        <w:t xml:space="preserve">JSON received</w:t>
      </w:r>
      <w:r>
        <w:t xml:space="preserve">.</w:t>
      </w:r>
    </w:p>
    <w:p>
      <w:pPr>
        <w:pStyle w:val="Heading2"/>
      </w:pPr>
      <w:r>
        <w:t xml:space="preserve">Connect the ground station</w:t>
      </w:r>
    </w:p>
    <w:p>
      <w:r>
        <w:t xml:space="preserve">Connect your ground station to </w:t>
      </w:r>
      <w:r>
        <w:rPr>
          <w:b/>
        </w:rPr>
        <w:t xml:space="preserve">TCP 127.0.0.1:5760</w:t>
      </w:r>
      <w:r>
        <w:t xml:space="preserve"> (in Mission Planner: </w:t>
      </w:r>
      <w:r>
        <w:rPr>
          <w:b/>
        </w:rPr>
        <w:t xml:space="preserve">TCP</w:t>
      </w:r>
      <w:r>
        <w:t xml:space="preserve">, </w:t>
      </w:r>
      <w:r>
        <w:rPr>
          <w:b/>
        </w:rPr>
        <w:t xml:space="preserve">Connect</w:t>
      </w:r>
      <w:r>
        <w:t xml:space="preserve">, host </w:t>
      </w:r>
      <w:r>
        <w:rPr>
          <w:rFonts w:ascii="Consolas" w:hAnsi="Consolas" w:cs="Consolas"/>
        </w:rPr>
        <w:t xml:space="preserve">127.0.0.1</w:t>
      </w:r>
      <w:r>
        <w:t xml:space="preserve">, port </w:t>
      </w:r>
      <w:r>
        <w:rPr>
          <w:rFonts w:ascii="Consolas" w:hAnsi="Consolas" w:cs="Consolas"/>
        </w:rPr>
        <w:t xml:space="preserve">5760</w:t>
      </w:r>
      <w:r>
        <w:t xml:space="preserve">). Windows reaches the WSL port through localhost forwarding. When the ground station shows the drone at Max Westheimer Airport, SITL and Gazebo are linked.</w:t>
      </w:r>
    </w:p>
    <w:p>
      <w:pPr>
        <w:pStyle w:val="Heading2"/>
      </w:pPr>
      <w:r>
        <w:t xml:space="preserve">Optional MAVProxy console</w:t>
      </w:r>
    </w:p>
    <w:p>
      <w:r>
        <w:t xml:space="preserve">The MAVProxy commands in this guide (test flight, gimbal) need a MAVProxy console. SITL also accepts a second connection on TCP 5762, so open one alongside the ground station, in Terminal C:</w:t>
      </w:r>
    </w:p>
    <w:p>
      <w:pPr>
        <w:pStyle w:val="Command"/>
      </w:pPr>
      <w:r>
        <w:t xml:space="preserve">mavproxy.py --master tcp:127.0.0.1:5762 --console</w:t>
      </w:r>
    </w:p>
    <w:p>
      <w:pPr>
        <w:spacing w:after="20"/>
      </w:pPr>
    </w:p>
    <w:p>
      <w:r>
        <w:t xml:space="preserve">It loads the gimbal module automatically (step 4). Do not add </w:t>
      </w:r>
      <w:r>
        <w:rPr>
          <w:rFonts w:ascii="Consolas" w:hAnsi="Consolas" w:cs="Consolas"/>
        </w:rPr>
        <w:t xml:space="preserve">--out</w:t>
      </w:r>
      <w:r>
        <w:t xml:space="preserve"> options to port 14550 if your ground station also listens there: every packet would arrive twice, and mission uploads fail with </w:t>
      </w:r>
      <w:r>
        <w:rPr>
          <w:rFonts w:ascii="Consolas" w:hAnsi="Consolas" w:cs="Consolas"/>
        </w:rPr>
        <w:t xml:space="preserve">MAV_MISSION_INVALID_SEQUENCE</w:t>
      </w:r>
      <w:r>
        <w:t xml:space="preserve">.</w:t>
      </w:r>
    </w:p>
    <w:p>
      <w:pPr>
        <w:pStyle w:val="Heading2"/>
      </w:pPr>
      <w:r>
        <w:t xml:space="preserve">Test flight</w:t>
      </w:r>
    </w:p>
    <w:p>
      <w:r>
        <w:t xml:space="preserve">From the ground station (GUIDED mode, arm, take off to 10 m), or in the MAVProxy console (Terminal C):</w:t>
      </w:r>
    </w:p>
    <w:p>
      <w:pPr>
        <w:pStyle w:val="Command"/>
      </w:pPr>
      <w:r>
        <w:t xml:space="preserve">mode guided</w:t>
      </w:r>
    </w:p>
    <w:p>
      <w:pPr>
        <w:pStyle w:val="Command"/>
      </w:pPr>
      <w:r>
        <w:t xml:space="preserve">arm throttle</w:t>
      </w:r>
    </w:p>
    <w:p>
      <w:pPr>
        <w:pStyle w:val="Command"/>
      </w:pPr>
      <w:r>
        <w:t xml:space="preserve">takeoff 10</w:t>
      </w:r>
    </w:p>
    <w:p>
      <w:pPr>
        <w:spacing w:after="20"/>
      </w:pPr>
    </w:p>
    <w:p>
      <w:r>
        <w:rPr>
          <w:b/>
        </w:rPr>
        <w:t xml:space="preserve">Pass:</w:t>
      </w:r>
      <w:r>
        <w:t xml:space="preserve"> the Iris climbs to 10 m with KCRI, KOUN and the ATD visible around it, and Mission Planner shows it at Max Westheimer Airport. Arming is refused for about 35 s after start-up while the EKF settles; just retry. Stop with Ctrl+C in each terminal.</w:t>
      </w:r>
    </w:p>
    <w:p>
      <w:r>
        <w:t xml:space="preserve">SITL turns Gazebo positions into lat/lon with a simplified Earth model, so its GPS reads about 0.2% of the distance from takeoff away from the true position (under 1 m at the radars). Gazebo geometry is exact, so take RF ranges from Gazebo.</w:t>
      </w:r>
    </w:p>
    <w:p>
      <w:pPr>
        <w:pStyle w:val="Heading1"/>
      </w:pPr>
      <w:r>
        <w:t xml:space="preserve">6  Gimbal setup and usage</w:t>
      </w:r>
    </w:p>
    <w:p>
      <w:pPr>
        <w:pStyle w:val="Heading2"/>
      </w:pPr>
      <w:r>
        <w:t xml:space="preserve">How the gimbal is set up</w:t>
      </w:r>
    </w:p>
    <w:p>
      <w:r>
        <w:t xml:space="preserve">The drone in the world is </w:t>
      </w:r>
      <w:r>
        <w:rPr>
          <w:rFonts w:ascii="Consolas" w:hAnsi="Consolas" w:cs="Consolas"/>
        </w:rPr>
        <w:t xml:space="preserve">rfsonde_iris</w:t>
      </w:r>
      <w:r>
        <w:t xml:space="preserve">: the ArduPilot Iris carrying </w:t>
      </w:r>
      <w:r>
        <w:rPr>
          <w:rFonts w:ascii="Consolas" w:hAnsi="Consolas" w:cs="Consolas"/>
        </w:rPr>
        <w:t xml:space="preserve">rfsonde_gimbal</w:t>
      </w:r>
      <w:r>
        <w:t xml:space="preserve">, a 3-axis servo gimbal (joint order vehicle → yaw → roll → pitch). Both are RFSonde copies of the ardupilot_gazebo models, kept in </w:t>
      </w:r>
      <w:r>
        <w:rPr>
          <w:rFonts w:ascii="Consolas" w:hAnsi="Consolas" w:cs="Consolas"/>
        </w:rPr>
        <w:t xml:space="preserve">RFSonde-sim/models</w:t>
      </w:r>
      <w:r>
        <w:t xml:space="preserve"> so the upstream plugin stays untouched. ArduPilot drives the gimbal as a servo mount (</w:t>
      </w:r>
      <w:r>
        <w:rPr>
          <w:rFonts w:ascii="Consolas" w:hAnsi="Consolas" w:cs="Consolas"/>
        </w:rPr>
        <w:t xml:space="preserve">MNT1_TYPE 1</w:t>
      </w:r>
      <w:r>
        <w:t xml:space="preserve">) through SERVO9–11; the Gazebo plugin turns those PWM outputs into joint angles. The parameters come from </w:t>
      </w:r>
      <w:r>
        <w:rPr>
          <w:rFonts w:ascii="Consolas" w:hAnsi="Consolas" w:cs="Consolas"/>
        </w:rPr>
        <w:t xml:space="preserve">RFSonde-sim/config/rfsonde-gimbal.parm</w:t>
      </w:r>
      <w:r>
        <w:t xml:space="preserve">, which step 5 loads.</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00"/>
        <w:gridCol w:w="1700"/>
        <w:gridCol w:w="1900"/>
        <w:gridCol w:w="1700"/>
        <w:gridCol w:w="3680"/>
      </w:tblGrid>
      <w:tr>
        <w:trPr>
          <w:tblHeader/>
          <w:cantSplit/>
        </w:trPr>
        <w:tc>
          <w:tcPr>
            <w:tcW w:type="dxa" w:w="1100"/>
            <w:vAlign w:val="center"/>
            <w:tcMar>
              <w:top w:w="85" w:type="dxa"/>
              <w:bottom w:w="85" w:type="dxa"/>
              <w:left w:w="85" w:type="dxa"/>
              <w:right w:w="85" w:type="dxa"/>
            </w:tcMar>
            <w:shd w:val="clear" w:color="auto" w:fill="D9E2F3"/>
          </w:tcPr>
          <w:p>
            <w:pPr>
              <w:spacing w:after="40" w:line="240" w:lineRule="auto"/>
            </w:pPr>
            <w:r>
              <w:rPr>
                <w:b/>
                <w:sz w:val="20"/>
              </w:rPr>
              <w:t xml:space="preserve">Axis</w:t>
            </w:r>
          </w:p>
        </w:tc>
        <w:tc>
          <w:tcPr>
            <w:tcW w:type="dxa" w:w="1700"/>
            <w:vAlign w:val="center"/>
            <w:tcMar>
              <w:top w:w="85" w:type="dxa"/>
              <w:bottom w:w="85" w:type="dxa"/>
              <w:left w:w="85" w:type="dxa"/>
              <w:right w:w="85" w:type="dxa"/>
            </w:tcMar>
            <w:shd w:val="clear" w:color="auto" w:fill="D9E2F3"/>
          </w:tcPr>
          <w:p>
            <w:pPr>
              <w:spacing w:after="40" w:line="240" w:lineRule="auto"/>
            </w:pPr>
            <w:r>
              <w:rPr>
                <w:b/>
                <w:sz w:val="20"/>
              </w:rPr>
              <w:t xml:space="preserve">ArduPilot limits</w:t>
            </w:r>
          </w:p>
        </w:tc>
        <w:tc>
          <w:tcPr>
            <w:tcW w:type="dxa" w:w="1900"/>
            <w:vAlign w:val="center"/>
            <w:tcMar>
              <w:top w:w="85" w:type="dxa"/>
              <w:bottom w:w="85" w:type="dxa"/>
              <w:left w:w="85" w:type="dxa"/>
              <w:right w:w="85" w:type="dxa"/>
            </w:tcMar>
            <w:shd w:val="clear" w:color="auto" w:fill="D9E2F3"/>
          </w:tcPr>
          <w:p>
            <w:pPr>
              <w:spacing w:after="40" w:line="240" w:lineRule="auto"/>
            </w:pPr>
            <w:r>
              <w:rPr>
                <w:b/>
                <w:sz w:val="20"/>
              </w:rPr>
              <w:t xml:space="preserve">Positive direction</w:t>
            </w:r>
          </w:p>
        </w:tc>
        <w:tc>
          <w:tcPr>
            <w:tcW w:type="dxa" w:w="1700"/>
            <w:vAlign w:val="center"/>
            <w:tcMar>
              <w:top w:w="85" w:type="dxa"/>
              <w:bottom w:w="85" w:type="dxa"/>
              <w:left w:w="85" w:type="dxa"/>
              <w:right w:w="85" w:type="dxa"/>
            </w:tcMar>
            <w:shd w:val="clear" w:color="auto" w:fill="D9E2F3"/>
          </w:tcPr>
          <w:p>
            <w:pPr>
              <w:spacing w:after="40" w:line="240" w:lineRule="auto"/>
            </w:pPr>
            <w:r>
              <w:rPr>
                <w:b/>
                <w:sz w:val="20"/>
              </w:rPr>
              <w:t xml:space="preserve">Servo / RC</w:t>
            </w:r>
          </w:p>
        </w:tc>
        <w:tc>
          <w:tcPr>
            <w:tcW w:type="dxa" w:w="3680"/>
            <w:vAlign w:val="center"/>
            <w:tcMar>
              <w:top w:w="85" w:type="dxa"/>
              <w:bottom w:w="85" w:type="dxa"/>
              <w:left w:w="85" w:type="dxa"/>
              <w:right w:w="85" w:type="dxa"/>
            </w:tcMar>
            <w:shd w:val="clear" w:color="auto" w:fill="D9E2F3"/>
          </w:tcPr>
          <w:p>
            <w:pPr>
              <w:spacing w:after="40" w:line="240" w:lineRule="auto"/>
            </w:pPr>
            <w:r>
              <w:rPr>
                <w:b/>
                <w:sz w:val="20"/>
              </w:rPr>
              <w:t xml:space="preserve">Gazebo joint</w:t>
            </w:r>
          </w:p>
        </w:tc>
      </w:tr>
      <w:tr>
        <w:trPr>
          <w:cantSplit/>
        </w:trPr>
        <w:tc>
          <w:tcPr>
            <w:tcW w:type="dxa" w:w="1100"/>
            <w:vAlign w:val="center"/>
            <w:tcMar>
              <w:top w:w="85" w:type="dxa"/>
              <w:bottom w:w="85" w:type="dxa"/>
              <w:left w:w="85" w:type="dxa"/>
              <w:right w:w="85" w:type="dxa"/>
            </w:tcMar>
            <w:shd w:val="clear" w:color="auto" w:fill="FFFFFF"/>
          </w:tcPr>
          <w:p>
            <w:pPr>
              <w:spacing w:after="40" w:line="240" w:lineRule="auto"/>
            </w:pPr>
            <w:r>
              <w:rPr>
                <w:sz w:val="20"/>
              </w:rPr>
              <w:t xml:space="preserve">Roll</w:t>
            </w:r>
          </w:p>
        </w:tc>
        <w:tc>
          <w:tcPr>
            <w:tcW w:type="dxa" w:w="1700"/>
            <w:vAlign w:val="center"/>
            <w:tcMar>
              <w:top w:w="85" w:type="dxa"/>
              <w:bottom w:w="85" w:type="dxa"/>
              <w:left w:w="85" w:type="dxa"/>
              <w:right w:w="85" w:type="dxa"/>
            </w:tcMar>
            <w:shd w:val="clear" w:color="auto" w:fill="FFFFFF"/>
          </w:tcPr>
          <w:p>
            <w:pPr>
              <w:spacing w:after="40" w:line="240" w:lineRule="auto"/>
            </w:pPr>
            <w:r>
              <w:rPr>
                <w:sz w:val="20"/>
              </w:rPr>
              <w:t xml:space="preserve">-30 to +30°</w:t>
            </w:r>
          </w:p>
        </w:tc>
        <w:tc>
          <w:tcPr>
            <w:tcW w:type="dxa" w:w="1900"/>
            <w:vAlign w:val="center"/>
            <w:tcMar>
              <w:top w:w="85" w:type="dxa"/>
              <w:bottom w:w="85" w:type="dxa"/>
              <w:left w:w="85" w:type="dxa"/>
              <w:right w:w="85" w:type="dxa"/>
            </w:tcMar>
            <w:shd w:val="clear" w:color="auto" w:fill="FFFFFF"/>
          </w:tcPr>
          <w:p>
            <w:pPr>
              <w:spacing w:after="40" w:line="240" w:lineRule="auto"/>
            </w:pPr>
            <w:r>
              <w:rPr>
                <w:sz w:val="20"/>
              </w:rPr>
              <w:t xml:space="preserve">right side down</w:t>
            </w:r>
          </w:p>
        </w:tc>
        <w:tc>
          <w:tcPr>
            <w:tcW w:type="dxa" w:w="1700"/>
            <w:vAlign w:val="center"/>
            <w:tcMar>
              <w:top w:w="85" w:type="dxa"/>
              <w:bottom w:w="85" w:type="dxa"/>
              <w:left w:w="85" w:type="dxa"/>
              <w:right w:w="85" w:type="dxa"/>
            </w:tcMar>
            <w:shd w:val="clear" w:color="auto" w:fill="FFFFFF"/>
          </w:tcPr>
          <w:p>
            <w:pPr>
              <w:spacing w:after="40" w:line="240" w:lineRule="auto"/>
            </w:pPr>
            <w:r>
              <w:rPr>
                <w:sz w:val="20"/>
              </w:rPr>
              <w:t xml:space="preserve">SERVO9 / RC6</w:t>
            </w:r>
          </w:p>
        </w:tc>
        <w:tc>
          <w:tcPr>
            <w:tcW w:type="dxa" w:w="3680"/>
            <w:vAlign w:val="center"/>
            <w:tcMar>
              <w:top w:w="85" w:type="dxa"/>
              <w:bottom w:w="85" w:type="dxa"/>
              <w:left w:w="85" w:type="dxa"/>
              <w:right w:w="85" w:type="dxa"/>
            </w:tcMar>
            <w:shd w:val="clear" w:color="auto" w:fill="FFFFFF"/>
          </w:tcPr>
          <w:p>
            <w:pPr>
              <w:spacing w:after="40" w:line="240" w:lineRule="auto"/>
            </w:pPr>
            <w:r>
              <w:rPr>
                <w:sz w:val="20"/>
              </w:rPr>
              <w:t xml:space="preserve">roll_joint (same sign)</w:t>
            </w:r>
          </w:p>
        </w:tc>
      </w:tr>
      <w:tr>
        <w:trPr>
          <w:cantSplit/>
        </w:trPr>
        <w:tc>
          <w:tcPr>
            <w:tcW w:type="dxa" w:w="1100"/>
            <w:vAlign w:val="center"/>
            <w:tcMar>
              <w:top w:w="85" w:type="dxa"/>
              <w:bottom w:w="85" w:type="dxa"/>
              <w:left w:w="85" w:type="dxa"/>
              <w:right w:w="85" w:type="dxa"/>
            </w:tcMar>
            <w:shd w:val="clear" w:color="auto" w:fill="F3F5F7"/>
          </w:tcPr>
          <w:p>
            <w:pPr>
              <w:spacing w:after="40" w:line="240" w:lineRule="auto"/>
            </w:pPr>
            <w:r>
              <w:rPr>
                <w:sz w:val="20"/>
              </w:rPr>
              <w:t xml:space="preserve">Pitch</w:t>
            </w:r>
          </w:p>
        </w:tc>
        <w:tc>
          <w:tcPr>
            <w:tcW w:type="dxa" w:w="1700"/>
            <w:vAlign w:val="center"/>
            <w:tcMar>
              <w:top w:w="85" w:type="dxa"/>
              <w:bottom w:w="85" w:type="dxa"/>
              <w:left w:w="85" w:type="dxa"/>
              <w:right w:w="85" w:type="dxa"/>
            </w:tcMar>
            <w:shd w:val="clear" w:color="auto" w:fill="F3F5F7"/>
          </w:tcPr>
          <w:p>
            <w:pPr>
              <w:spacing w:after="40" w:line="240" w:lineRule="auto"/>
            </w:pPr>
            <w:r>
              <w:rPr>
                <w:sz w:val="20"/>
              </w:rPr>
              <w:t xml:space="preserve">-135 to +45°</w:t>
            </w:r>
          </w:p>
        </w:tc>
        <w:tc>
          <w:tcPr>
            <w:tcW w:type="dxa" w:w="1900"/>
            <w:vAlign w:val="center"/>
            <w:tcMar>
              <w:top w:w="85" w:type="dxa"/>
              <w:bottom w:w="85" w:type="dxa"/>
              <w:left w:w="85" w:type="dxa"/>
              <w:right w:w="85" w:type="dxa"/>
            </w:tcMar>
            <w:shd w:val="clear" w:color="auto" w:fill="F3F5F7"/>
          </w:tcPr>
          <w:p>
            <w:pPr>
              <w:spacing w:after="40" w:line="240" w:lineRule="auto"/>
            </w:pPr>
            <w:r>
              <w:rPr>
                <w:sz w:val="20"/>
              </w:rPr>
              <w:t xml:space="preserve">up</w:t>
            </w:r>
          </w:p>
        </w:tc>
        <w:tc>
          <w:tcPr>
            <w:tcW w:type="dxa" w:w="1700"/>
            <w:vAlign w:val="center"/>
            <w:tcMar>
              <w:top w:w="85" w:type="dxa"/>
              <w:bottom w:w="85" w:type="dxa"/>
              <w:left w:w="85" w:type="dxa"/>
              <w:right w:w="85" w:type="dxa"/>
            </w:tcMar>
            <w:shd w:val="clear" w:color="auto" w:fill="F3F5F7"/>
          </w:tcPr>
          <w:p>
            <w:pPr>
              <w:spacing w:after="40" w:line="240" w:lineRule="auto"/>
            </w:pPr>
            <w:r>
              <w:rPr>
                <w:sz w:val="20"/>
              </w:rPr>
              <w:t xml:space="preserve">SERVO10 / RC7</w:t>
            </w:r>
          </w:p>
        </w:tc>
        <w:tc>
          <w:tcPr>
            <w:tcW w:type="dxa" w:w="3680"/>
            <w:vAlign w:val="center"/>
            <w:tcMar>
              <w:top w:w="85" w:type="dxa"/>
              <w:bottom w:w="85" w:type="dxa"/>
              <w:left w:w="85" w:type="dxa"/>
              <w:right w:w="85" w:type="dxa"/>
            </w:tcMar>
            <w:shd w:val="clear" w:color="auto" w:fill="F3F5F7"/>
          </w:tcPr>
          <w:p>
            <w:pPr>
              <w:spacing w:after="40" w:line="240" w:lineRule="auto"/>
            </w:pPr>
            <w:r>
              <w:rPr>
                <w:sz w:val="20"/>
              </w:rPr>
              <w:t xml:space="preserve">pitch_joint (opposite sign)</w:t>
            </w:r>
          </w:p>
        </w:tc>
      </w:tr>
      <w:tr>
        <w:trPr>
          <w:cantSplit/>
        </w:trPr>
        <w:tc>
          <w:tcPr>
            <w:tcW w:type="dxa" w:w="1100"/>
            <w:vAlign w:val="center"/>
            <w:tcMar>
              <w:top w:w="85" w:type="dxa"/>
              <w:bottom w:w="85" w:type="dxa"/>
              <w:left w:w="85" w:type="dxa"/>
              <w:right w:w="85" w:type="dxa"/>
            </w:tcMar>
            <w:shd w:val="clear" w:color="auto" w:fill="FFFFFF"/>
          </w:tcPr>
          <w:p>
            <w:pPr>
              <w:spacing w:after="40" w:line="240" w:lineRule="auto"/>
            </w:pPr>
            <w:r>
              <w:rPr>
                <w:sz w:val="20"/>
              </w:rPr>
              <w:t xml:space="preserve">Yaw</w:t>
            </w:r>
          </w:p>
        </w:tc>
        <w:tc>
          <w:tcPr>
            <w:tcW w:type="dxa" w:w="1700"/>
            <w:vAlign w:val="center"/>
            <w:tcMar>
              <w:top w:w="85" w:type="dxa"/>
              <w:bottom w:w="85" w:type="dxa"/>
              <w:left w:w="85" w:type="dxa"/>
              <w:right w:w="85" w:type="dxa"/>
            </w:tcMar>
            <w:shd w:val="clear" w:color="auto" w:fill="FFFFFF"/>
          </w:tcPr>
          <w:p>
            <w:pPr>
              <w:spacing w:after="40" w:line="240" w:lineRule="auto"/>
            </w:pPr>
            <w:r>
              <w:rPr>
                <w:sz w:val="20"/>
              </w:rPr>
              <w:t xml:space="preserve">-160 to +160°</w:t>
            </w:r>
          </w:p>
        </w:tc>
        <w:tc>
          <w:tcPr>
            <w:tcW w:type="dxa" w:w="1900"/>
            <w:vAlign w:val="center"/>
            <w:tcMar>
              <w:top w:w="85" w:type="dxa"/>
              <w:bottom w:w="85" w:type="dxa"/>
              <w:left w:w="85" w:type="dxa"/>
              <w:right w:w="85" w:type="dxa"/>
            </w:tcMar>
            <w:shd w:val="clear" w:color="auto" w:fill="FFFFFF"/>
          </w:tcPr>
          <w:p>
            <w:pPr>
              <w:spacing w:after="40" w:line="240" w:lineRule="auto"/>
            </w:pPr>
            <w:r>
              <w:rPr>
                <w:sz w:val="20"/>
              </w:rPr>
              <w:t xml:space="preserve">right (clockwise)</w:t>
            </w:r>
          </w:p>
        </w:tc>
        <w:tc>
          <w:tcPr>
            <w:tcW w:type="dxa" w:w="1700"/>
            <w:vAlign w:val="center"/>
            <w:tcMar>
              <w:top w:w="85" w:type="dxa"/>
              <w:bottom w:w="85" w:type="dxa"/>
              <w:left w:w="85" w:type="dxa"/>
              <w:right w:w="85" w:type="dxa"/>
            </w:tcMar>
            <w:shd w:val="clear" w:color="auto" w:fill="FFFFFF"/>
          </w:tcPr>
          <w:p>
            <w:pPr>
              <w:spacing w:after="40" w:line="240" w:lineRule="auto"/>
            </w:pPr>
            <w:r>
              <w:rPr>
                <w:sz w:val="20"/>
              </w:rPr>
              <w:t xml:space="preserve">SERVO11 / RC8</w:t>
            </w:r>
          </w:p>
        </w:tc>
        <w:tc>
          <w:tcPr>
            <w:tcW w:type="dxa" w:w="3680"/>
            <w:vAlign w:val="center"/>
            <w:tcMar>
              <w:top w:w="85" w:type="dxa"/>
              <w:bottom w:w="85" w:type="dxa"/>
              <w:left w:w="85" w:type="dxa"/>
              <w:right w:w="85" w:type="dxa"/>
            </w:tcMar>
            <w:shd w:val="clear" w:color="auto" w:fill="FFFFFF"/>
          </w:tcPr>
          <w:p>
            <w:pPr>
              <w:spacing w:after="40" w:line="240" w:lineRule="auto"/>
            </w:pPr>
            <w:r>
              <w:rPr>
                <w:sz w:val="20"/>
              </w:rPr>
              <w:t xml:space="preserve">yaw_joint (opposite sign)</w:t>
            </w:r>
          </w:p>
        </w:tc>
      </w:tr>
    </w:tbl>
    <w:p>
      <w:pPr>
        <w:spacing w:after="20"/>
      </w:pPr>
    </w:p>
    <w:p>
      <w:r>
        <w:t xml:space="preserve">The gimbal starts in MAVLink targeting mode at neutral: level and pointing along the drone's nose.</w:t>
      </w:r>
    </w:p>
    <w:p>
      <w:pPr>
        <w:pStyle w:val="Heading2"/>
      </w:pPr>
      <w:r>
        <w:t xml:space="preserve">Read the frame triad</w:t>
      </w:r>
    </w:p>
    <w:p>
      <w:r>
        <w:t xml:space="preserve">A reference-frame triad is drawn on the antenna frame </w:t>
      </w:r>
      <w:r>
        <w:rPr>
          <w:rFonts w:ascii="Consolas" w:hAnsi="Consolas" w:cs="Consolas"/>
        </w:rPr>
        <w:t xml:space="preserve">antenna_rf</w:t>
      </w:r>
      <w:r>
        <w:t xml:space="preserve"> and moves with the gimbal:</w:t>
      </w:r>
    </w:p>
    <w:p>
      <w:pPr>
        <w:pStyle w:val="ListBullet"/>
      </w:pPr>
      <w:r>
        <w:rPr>
          <w:b/>
        </w:rPr>
        <w:t xml:space="preserve">X (red)</w:t>
      </w:r>
      <w:r>
        <w:t xml:space="preserve">: the boresight, where the antenna points. It continues as a thin red 300 m laser line and a translucent yellow beam cone (30° beamwidth, 20 m long).</w:t>
      </w:r>
    </w:p>
    <w:p>
      <w:pPr>
        <w:pStyle w:val="ListBullet"/>
      </w:pPr>
      <w:r>
        <w:rPr>
          <w:b/>
        </w:rPr>
        <w:t xml:space="preserve">Y (green)</w:t>
      </w:r>
      <w:r>
        <w:t xml:space="preserve">: points left at neutral.</w:t>
      </w:r>
    </w:p>
    <w:p>
      <w:pPr>
        <w:pStyle w:val="ListBullet"/>
      </w:pPr>
      <w:r>
        <w:rPr>
          <w:b/>
        </w:rPr>
        <w:t xml:space="preserve">Z (blue)</w:t>
      </w:r>
      <w:r>
        <w:t xml:space="preserve">: points up at neutral. This is the vertical-polarization reference, so roll shows as Y and Z turning around the red boresight.</w:t>
      </w:r>
    </w:p>
    <w:p>
      <w:r>
        <w:t xml:space="preserve">Pitch tilts X and Z, and yaw swings X and Y. The triad, laser and cone have no mass or collision and are hidden from the gimbal camera image. To change the cone, edit </w:t>
      </w:r>
      <w:r>
        <w:rPr>
          <w:rFonts w:ascii="Consolas" w:hAnsi="Consolas" w:cs="Consolas"/>
        </w:rPr>
        <w:t xml:space="preserve">pointer_beam_cone</w:t>
      </w:r>
      <w:r>
        <w:t xml:space="preserve"> in </w:t>
      </w:r>
      <w:r>
        <w:rPr>
          <w:rFonts w:ascii="Consolas" w:hAnsi="Consolas" w:cs="Consolas"/>
        </w:rPr>
        <w:t xml:space="preserve">rfsonde_gimbal/model.sdf</w:t>
      </w:r>
      <w:r>
        <w:t xml:space="preserve"> (radius = length × tan(beamwidth / 2)). Delete the </w:t>
      </w:r>
      <w:r>
        <w:rPr>
          <w:rFonts w:ascii="Consolas" w:hAnsi="Consolas" w:cs="Consolas"/>
        </w:rPr>
        <w:t xml:space="preserve">pointer_*</w:t>
      </w:r>
      <w:r>
        <w:t xml:space="preserve"> visuals to hide everything.</w:t>
      </w:r>
    </w:p>
    <w:p>
      <w:pPr>
        <w:pStyle w:val="Heading2"/>
      </w:pPr>
      <w:r>
        <w:t xml:space="preserve">Point the gimbal at angles</w:t>
      </w:r>
    </w:p>
    <w:p>
      <w:r>
        <w:t xml:space="preserve">In the MAVProxy console (Terminal C, step 5), give roll, pitch and yaw in degrees relative to the drone. The gimbal module loads automatically (step 4); without that setup, run </w:t>
      </w:r>
      <w:r>
        <w:rPr>
          <w:rFonts w:ascii="Consolas" w:hAnsi="Consolas" w:cs="Consolas"/>
        </w:rPr>
        <w:t xml:space="preserve">module load gimbal</w:t>
      </w:r>
      <w:r>
        <w:t xml:space="preserve"> first.</w:t>
      </w:r>
    </w:p>
    <w:p>
      <w:pPr>
        <w:pStyle w:val="Command"/>
      </w:pPr>
      <w:r>
        <w:t xml:space="preserve">gimbal point 0 -30 40</w:t>
      </w:r>
    </w:p>
    <w:p>
      <w:pPr>
        <w:pStyle w:val="Command"/>
      </w:pPr>
      <w:r>
        <w:t xml:space="preserve">gimbal point 0 0 0</w:t>
      </w:r>
    </w:p>
    <w:p>
      <w:pPr>
        <w:spacing w:after="20"/>
      </w:pPr>
    </w:p>
    <w:p>
      <w:r>
        <w:t xml:space="preserve">The first command aims 30° down and 40° right; the second returns to neutral. To fly the gimbal with RC inputs instead, switch modes and set PWM 1100–1900 on RC6–8:</w:t>
      </w:r>
    </w:p>
    <w:p>
      <w:pPr>
        <w:pStyle w:val="Command"/>
      </w:pPr>
      <w:r>
        <w:t xml:space="preserve">gimbal mode RC</w:t>
      </w:r>
    </w:p>
    <w:p>
      <w:pPr>
        <w:pStyle w:val="Command"/>
      </w:pPr>
      <w:r>
        <w:t xml:space="preserve">rc 6 1100</w:t>
      </w:r>
    </w:p>
    <w:p>
      <w:pPr>
        <w:pStyle w:val="Command"/>
      </w:pPr>
      <w:r>
        <w:t xml:space="preserve">rc 6 1500</w:t>
      </w:r>
    </w:p>
    <w:p>
      <w:pPr>
        <w:spacing w:after="20"/>
      </w:pPr>
    </w:p>
    <w:p>
      <w:r>
        <w:t xml:space="preserve">RC 1500 is the middle of each range, which for pitch is -45°, not level. </w:t>
      </w:r>
      <w:r>
        <w:rPr>
          <w:rFonts w:ascii="Consolas" w:hAnsi="Consolas" w:cs="Consolas"/>
        </w:rPr>
        <w:t xml:space="preserve">gimbal point</w:t>
      </w:r>
      <w:r>
        <w:t xml:space="preserve"> switches back to MAVLink targeting.</w:t>
      </w:r>
    </w:p>
    <w:p>
      <w:pPr>
        <w:pStyle w:val="Heading2"/>
      </w:pPr>
      <w:r>
        <w:t xml:space="preserve">Point the gimbal at a radar</w:t>
      </w:r>
    </w:p>
    <w:p>
      <w:r>
        <w:t xml:space="preserve">Set a region of interest (ROI) and ArduPilot keeps the gimbal aimed at it while the drone moves. The altitude is metres above the takeoff point:</w:t>
      </w:r>
    </w:p>
    <w:p>
      <w:pPr>
        <w:pStyle w:val="Command"/>
      </w:pPr>
      <w:r>
        <w:t xml:space="preserve">param set MNT1_ARRC_GMODE 0</w:t>
      </w:r>
    </w:p>
    <w:p>
      <w:pPr>
        <w:pStyle w:val="Command"/>
      </w:pPr>
      <w:r>
        <w:t xml:space="preserve">long DO_SET_ROI_LOCATION 0 0 0 0 35.2382871 -97.4602619 34.69</w:t>
      </w:r>
    </w:p>
    <w:p>
      <w:pPr>
        <w:spacing w:after="20"/>
      </w:pP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0"/>
        <w:gridCol w:w="1600"/>
        <w:gridCol w:w="1700"/>
        <w:gridCol w:w="2200"/>
        <w:gridCol w:w="2280"/>
      </w:tblGrid>
      <w:tr>
        <w:trPr>
          <w:tblHeader/>
          <w:cantSplit/>
        </w:trPr>
        <w:tc>
          <w:tcPr>
            <w:tcW w:type="dxa" w:w="2300"/>
            <w:vAlign w:val="center"/>
            <w:tcMar>
              <w:top w:w="85" w:type="dxa"/>
              <w:bottom w:w="85" w:type="dxa"/>
              <w:left w:w="85" w:type="dxa"/>
              <w:right w:w="85" w:type="dxa"/>
            </w:tcMar>
            <w:shd w:val="clear" w:color="auto" w:fill="D9E2F3"/>
          </w:tcPr>
          <w:p>
            <w:pPr>
              <w:spacing w:after="40" w:line="240" w:lineRule="auto"/>
            </w:pPr>
            <w:r>
              <w:rPr>
                <w:b/>
                <w:sz w:val="20"/>
              </w:rPr>
              <w:t xml:space="preserve">Target</w:t>
            </w:r>
          </w:p>
        </w:tc>
        <w:tc>
          <w:tcPr>
            <w:tcW w:type="dxa" w:w="1600"/>
            <w:vAlign w:val="center"/>
            <w:tcMar>
              <w:top w:w="85" w:type="dxa"/>
              <w:bottom w:w="85" w:type="dxa"/>
              <w:left w:w="85" w:type="dxa"/>
              <w:right w:w="85" w:type="dxa"/>
            </w:tcMar>
            <w:shd w:val="clear" w:color="auto" w:fill="D9E2F3"/>
          </w:tcPr>
          <w:p>
            <w:pPr>
              <w:spacing w:after="40" w:line="240" w:lineRule="auto"/>
            </w:pPr>
            <w:r>
              <w:rPr>
                <w:b/>
                <w:sz w:val="20"/>
              </w:rPr>
              <w:t xml:space="preserve">Latitude</w:t>
            </w:r>
          </w:p>
        </w:tc>
        <w:tc>
          <w:tcPr>
            <w:tcW w:type="dxa" w:w="1700"/>
            <w:vAlign w:val="center"/>
            <w:tcMar>
              <w:top w:w="85" w:type="dxa"/>
              <w:bottom w:w="85" w:type="dxa"/>
              <w:left w:w="85" w:type="dxa"/>
              <w:right w:w="85" w:type="dxa"/>
            </w:tcMar>
            <w:shd w:val="clear" w:color="auto" w:fill="D9E2F3"/>
          </w:tcPr>
          <w:p>
            <w:pPr>
              <w:spacing w:after="40" w:line="240" w:lineRule="auto"/>
            </w:pPr>
            <w:r>
              <w:rPr>
                <w:b/>
                <w:sz w:val="20"/>
              </w:rPr>
              <w:t xml:space="preserve">Longitude</w:t>
            </w:r>
          </w:p>
        </w:tc>
        <w:tc>
          <w:tcPr>
            <w:tcW w:type="dxa" w:w="2200"/>
            <w:vAlign w:val="center"/>
            <w:tcMar>
              <w:top w:w="85" w:type="dxa"/>
              <w:bottom w:w="85" w:type="dxa"/>
              <w:left w:w="85" w:type="dxa"/>
              <w:right w:w="85" w:type="dxa"/>
            </w:tcMar>
            <w:shd w:val="clear" w:color="auto" w:fill="D9E2F3"/>
          </w:tcPr>
          <w:p>
            <w:pPr>
              <w:spacing w:after="40" w:line="240" w:lineRule="auto"/>
            </w:pPr>
            <w:r>
              <w:rPr>
                <w:b/>
                <w:sz w:val="20"/>
              </w:rPr>
              <w:t xml:space="preserve">Height above takeoff</w:t>
            </w:r>
          </w:p>
        </w:tc>
        <w:tc>
          <w:tcPr>
            <w:tcW w:type="dxa" w:w="2280"/>
            <w:vAlign w:val="center"/>
            <w:tcMar>
              <w:top w:w="85" w:type="dxa"/>
              <w:bottom w:w="85" w:type="dxa"/>
              <w:left w:w="85" w:type="dxa"/>
              <w:right w:w="85" w:type="dxa"/>
            </w:tcMar>
            <w:shd w:val="clear" w:color="auto" w:fill="D9E2F3"/>
          </w:tcPr>
          <w:p>
            <w:pPr>
              <w:spacing w:after="40" w:line="240" w:lineRule="auto"/>
            </w:pPr>
            <w:r>
              <w:rPr>
                <w:b/>
                <w:sz w:val="20"/>
              </w:rPr>
              <w:t xml:space="preserve">Bearing from takeoff</w:t>
            </w:r>
          </w:p>
        </w:tc>
      </w:tr>
      <w:tr>
        <w:trPr>
          <w:cantSplit/>
        </w:trPr>
        <w:tc>
          <w:tcPr>
            <w:tcW w:type="dxa" w:w="2300"/>
            <w:vAlign w:val="center"/>
            <w:tcMar>
              <w:top w:w="85" w:type="dxa"/>
              <w:bottom w:w="85" w:type="dxa"/>
              <w:left w:w="85" w:type="dxa"/>
              <w:right w:w="85" w:type="dxa"/>
            </w:tcMar>
            <w:shd w:val="clear" w:color="auto" w:fill="FFFFFF"/>
          </w:tcPr>
          <w:p>
            <w:pPr>
              <w:spacing w:after="40" w:line="240" w:lineRule="auto"/>
            </w:pPr>
            <w:r>
              <w:rPr>
                <w:sz w:val="20"/>
              </w:rPr>
              <w:t xml:space="preserve">KCRI antenna</w:t>
            </w:r>
          </w:p>
        </w:tc>
        <w:tc>
          <w:tcPr>
            <w:tcW w:type="dxa" w:w="1600"/>
            <w:vAlign w:val="center"/>
            <w:tcMar>
              <w:top w:w="85" w:type="dxa"/>
              <w:bottom w:w="85" w:type="dxa"/>
              <w:left w:w="85" w:type="dxa"/>
              <w:right w:w="85" w:type="dxa"/>
            </w:tcMar>
            <w:shd w:val="clear" w:color="auto" w:fill="FFFFFF"/>
          </w:tcPr>
          <w:p>
            <w:pPr>
              <w:spacing w:after="40" w:line="240" w:lineRule="auto"/>
            </w:pPr>
            <w:r>
              <w:rPr>
                <w:sz w:val="20"/>
              </w:rPr>
              <w:t xml:space="preserve">35.2382871</w:t>
            </w:r>
          </w:p>
        </w:tc>
        <w:tc>
          <w:tcPr>
            <w:tcW w:type="dxa" w:w="1700"/>
            <w:vAlign w:val="center"/>
            <w:tcMar>
              <w:top w:w="85" w:type="dxa"/>
              <w:bottom w:w="85" w:type="dxa"/>
              <w:left w:w="85" w:type="dxa"/>
              <w:right w:w="85" w:type="dxa"/>
            </w:tcMar>
            <w:shd w:val="clear" w:color="auto" w:fill="FFFFFF"/>
          </w:tcPr>
          <w:p>
            <w:pPr>
              <w:spacing w:after="40" w:line="240" w:lineRule="auto"/>
            </w:pPr>
            <w:r>
              <w:rPr>
                <w:sz w:val="20"/>
              </w:rPr>
              <w:t xml:space="preserve">-97.4602619</w:t>
            </w:r>
          </w:p>
        </w:tc>
        <w:tc>
          <w:tcPr>
            <w:tcW w:type="dxa" w:w="2200"/>
            <w:vAlign w:val="center"/>
            <w:tcMar>
              <w:top w:w="85" w:type="dxa"/>
              <w:bottom w:w="85" w:type="dxa"/>
              <w:left w:w="85" w:type="dxa"/>
              <w:right w:w="85" w:type="dxa"/>
            </w:tcMar>
            <w:shd w:val="clear" w:color="auto" w:fill="FFFFFF"/>
          </w:tcPr>
          <w:p>
            <w:pPr>
              <w:spacing w:after="40" w:line="240" w:lineRule="auto"/>
            </w:pPr>
            <w:r>
              <w:rPr>
                <w:sz w:val="20"/>
              </w:rPr>
              <w:t xml:space="preserve">34.69 m</w:t>
            </w:r>
          </w:p>
        </w:tc>
        <w:tc>
          <w:tcPr>
            <w:tcW w:type="dxa" w:w="2280"/>
            <w:vAlign w:val="center"/>
            <w:tcMar>
              <w:top w:w="85" w:type="dxa"/>
              <w:bottom w:w="85" w:type="dxa"/>
              <w:left w:w="85" w:type="dxa"/>
              <w:right w:w="85" w:type="dxa"/>
            </w:tcMar>
            <w:shd w:val="clear" w:color="auto" w:fill="FFFFFF"/>
          </w:tcPr>
          <w:p>
            <w:pPr>
              <w:spacing w:after="40" w:line="240" w:lineRule="auto"/>
            </w:pPr>
            <w:r>
              <w:rPr>
                <w:sz w:val="20"/>
              </w:rPr>
              <w:t xml:space="preserve">85.0°</w:t>
            </w:r>
          </w:p>
        </w:tc>
      </w:tr>
      <w:tr>
        <w:trPr>
          <w:cantSplit/>
        </w:trPr>
        <w:tc>
          <w:tcPr>
            <w:tcW w:type="dxa" w:w="2300"/>
            <w:vAlign w:val="center"/>
            <w:tcMar>
              <w:top w:w="85" w:type="dxa"/>
              <w:bottom w:w="85" w:type="dxa"/>
              <w:left w:w="85" w:type="dxa"/>
              <w:right w:w="85" w:type="dxa"/>
            </w:tcMar>
            <w:shd w:val="clear" w:color="auto" w:fill="F3F5F7"/>
          </w:tcPr>
          <w:p>
            <w:pPr>
              <w:spacing w:after="40" w:line="240" w:lineRule="auto"/>
            </w:pPr>
            <w:r>
              <w:rPr>
                <w:sz w:val="20"/>
              </w:rPr>
              <w:t xml:space="preserve">KOUN antenna</w:t>
            </w:r>
          </w:p>
        </w:tc>
        <w:tc>
          <w:tcPr>
            <w:tcW w:type="dxa" w:w="1600"/>
            <w:vAlign w:val="center"/>
            <w:tcMar>
              <w:top w:w="85" w:type="dxa"/>
              <w:bottom w:w="85" w:type="dxa"/>
              <w:left w:w="85" w:type="dxa"/>
              <w:right w:w="85" w:type="dxa"/>
            </w:tcMar>
            <w:shd w:val="clear" w:color="auto" w:fill="F3F5F7"/>
          </w:tcPr>
          <w:p>
            <w:pPr>
              <w:spacing w:after="40" w:line="240" w:lineRule="auto"/>
            </w:pPr>
            <w:r>
              <w:rPr>
                <w:sz w:val="20"/>
              </w:rPr>
              <w:t xml:space="preserve">35.2360553</w:t>
            </w:r>
          </w:p>
        </w:tc>
        <w:tc>
          <w:tcPr>
            <w:tcW w:type="dxa" w:w="1700"/>
            <w:vAlign w:val="center"/>
            <w:tcMar>
              <w:top w:w="85" w:type="dxa"/>
              <w:bottom w:w="85" w:type="dxa"/>
              <w:left w:w="85" w:type="dxa"/>
              <w:right w:w="85" w:type="dxa"/>
            </w:tcMar>
            <w:shd w:val="clear" w:color="auto" w:fill="F3F5F7"/>
          </w:tcPr>
          <w:p>
            <w:pPr>
              <w:spacing w:after="40" w:line="240" w:lineRule="auto"/>
            </w:pPr>
            <w:r>
              <w:rPr>
                <w:sz w:val="20"/>
              </w:rPr>
              <w:t xml:space="preserve">-97.4623481</w:t>
            </w:r>
          </w:p>
        </w:tc>
        <w:tc>
          <w:tcPr>
            <w:tcW w:type="dxa" w:w="2200"/>
            <w:vAlign w:val="center"/>
            <w:tcMar>
              <w:top w:w="85" w:type="dxa"/>
              <w:bottom w:w="85" w:type="dxa"/>
              <w:left w:w="85" w:type="dxa"/>
              <w:right w:w="85" w:type="dxa"/>
            </w:tcMar>
            <w:shd w:val="clear" w:color="auto" w:fill="F3F5F7"/>
          </w:tcPr>
          <w:p>
            <w:pPr>
              <w:spacing w:after="40" w:line="240" w:lineRule="auto"/>
            </w:pPr>
            <w:r>
              <w:rPr>
                <w:sz w:val="20"/>
              </w:rPr>
              <w:t xml:space="preserve">24.69 m</w:t>
            </w:r>
          </w:p>
        </w:tc>
        <w:tc>
          <w:tcPr>
            <w:tcW w:type="dxa" w:w="2280"/>
            <w:vAlign w:val="center"/>
            <w:tcMar>
              <w:top w:w="85" w:type="dxa"/>
              <w:bottom w:w="85" w:type="dxa"/>
              <w:left w:w="85" w:type="dxa"/>
              <w:right w:w="85" w:type="dxa"/>
            </w:tcMar>
            <w:shd w:val="clear" w:color="auto" w:fill="F3F5F7"/>
          </w:tcPr>
          <w:p>
            <w:pPr>
              <w:spacing w:after="40" w:line="240" w:lineRule="auto"/>
            </w:pPr>
            <w:r>
              <w:rPr>
                <w:sz w:val="20"/>
              </w:rPr>
              <w:t xml:space="preserve">162.5°</w:t>
            </w:r>
          </w:p>
        </w:tc>
      </w:tr>
      <w:tr>
        <w:trPr>
          <w:cantSplit/>
        </w:trPr>
        <w:tc>
          <w:tcPr>
            <w:tcW w:type="dxa" w:w="2300"/>
            <w:vAlign w:val="center"/>
            <w:tcMar>
              <w:top w:w="85" w:type="dxa"/>
              <w:bottom w:w="85" w:type="dxa"/>
              <w:left w:w="85" w:type="dxa"/>
              <w:right w:w="85" w:type="dxa"/>
            </w:tcMar>
            <w:shd w:val="clear" w:color="auto" w:fill="FFFFFF"/>
          </w:tcPr>
          <w:p>
            <w:pPr>
              <w:spacing w:after="40" w:line="240" w:lineRule="auto"/>
            </w:pPr>
            <w:r>
              <w:rPr>
                <w:sz w:val="20"/>
              </w:rPr>
              <w:t xml:space="preserve">ATD radome centre</w:t>
            </w:r>
          </w:p>
        </w:tc>
        <w:tc>
          <w:tcPr>
            <w:tcW w:type="dxa" w:w="1600"/>
            <w:vAlign w:val="center"/>
            <w:tcMar>
              <w:top w:w="85" w:type="dxa"/>
              <w:bottom w:w="85" w:type="dxa"/>
              <w:left w:w="85" w:type="dxa"/>
              <w:right w:w="85" w:type="dxa"/>
            </w:tcMar>
            <w:shd w:val="clear" w:color="auto" w:fill="FFFFFF"/>
          </w:tcPr>
          <w:p>
            <w:pPr>
              <w:spacing w:after="40" w:line="240" w:lineRule="auto"/>
            </w:pPr>
            <w:r>
              <w:rPr>
                <w:sz w:val="20"/>
              </w:rPr>
              <w:t xml:space="preserve">35.2362802</w:t>
            </w:r>
          </w:p>
        </w:tc>
        <w:tc>
          <w:tcPr>
            <w:tcW w:type="dxa" w:w="1700"/>
            <w:vAlign w:val="center"/>
            <w:tcMar>
              <w:top w:w="85" w:type="dxa"/>
              <w:bottom w:w="85" w:type="dxa"/>
              <w:left w:w="85" w:type="dxa"/>
              <w:right w:w="85" w:type="dxa"/>
            </w:tcMar>
            <w:shd w:val="clear" w:color="auto" w:fill="FFFFFF"/>
          </w:tcPr>
          <w:p>
            <w:pPr>
              <w:spacing w:after="40" w:line="240" w:lineRule="auto"/>
            </w:pPr>
            <w:r>
              <w:rPr>
                <w:sz w:val="20"/>
              </w:rPr>
              <w:t xml:space="preserve">-97.4636935</w:t>
            </w:r>
          </w:p>
        </w:tc>
        <w:tc>
          <w:tcPr>
            <w:tcW w:type="dxa" w:w="2200"/>
            <w:vAlign w:val="center"/>
            <w:tcMar>
              <w:top w:w="85" w:type="dxa"/>
              <w:bottom w:w="85" w:type="dxa"/>
              <w:left w:w="85" w:type="dxa"/>
              <w:right w:w="85" w:type="dxa"/>
            </w:tcMar>
            <w:shd w:val="clear" w:color="auto" w:fill="FFFFFF"/>
          </w:tcPr>
          <w:p>
            <w:pPr>
              <w:spacing w:after="40" w:line="240" w:lineRule="auto"/>
            </w:pPr>
            <w:r>
              <w:rPr>
                <w:sz w:val="20"/>
              </w:rPr>
              <w:t xml:space="preserve">10.07 m</w:t>
            </w:r>
          </w:p>
        </w:tc>
        <w:tc>
          <w:tcPr>
            <w:tcW w:type="dxa" w:w="2280"/>
            <w:vAlign w:val="center"/>
            <w:tcMar>
              <w:top w:w="85" w:type="dxa"/>
              <w:bottom w:w="85" w:type="dxa"/>
              <w:left w:w="85" w:type="dxa"/>
              <w:right w:w="85" w:type="dxa"/>
            </w:tcMar>
            <w:shd w:val="clear" w:color="auto" w:fill="FFFFFF"/>
          </w:tcPr>
          <w:p>
            <w:pPr>
              <w:spacing w:after="40" w:line="240" w:lineRule="auto"/>
            </w:pPr>
            <w:r>
              <w:rPr>
                <w:sz w:val="20"/>
              </w:rPr>
              <w:t xml:space="preserve">194.5°</w:t>
            </w:r>
          </w:p>
        </w:tc>
      </w:tr>
      <w:tr>
        <w:trPr>
          <w:cantSplit/>
        </w:trPr>
        <w:tc>
          <w:tcPr>
            <w:tcW w:type="dxa" w:w="2300"/>
            <w:vAlign w:val="center"/>
            <w:tcMar>
              <w:top w:w="85" w:type="dxa"/>
              <w:bottom w:w="85" w:type="dxa"/>
              <w:left w:w="85" w:type="dxa"/>
              <w:right w:w="85" w:type="dxa"/>
            </w:tcMar>
            <w:shd w:val="clear" w:color="auto" w:fill="F3F5F7"/>
          </w:tcPr>
          <w:p>
            <w:pPr>
              <w:spacing w:after="40" w:line="240" w:lineRule="auto"/>
            </w:pPr>
            <w:r>
              <w:rPr>
                <w:sz w:val="20"/>
              </w:rPr>
              <w:t xml:space="preserve">ATD calibration probe</w:t>
            </w:r>
          </w:p>
        </w:tc>
        <w:tc>
          <w:tcPr>
            <w:tcW w:type="dxa" w:w="1600"/>
            <w:vAlign w:val="center"/>
            <w:tcMar>
              <w:top w:w="85" w:type="dxa"/>
              <w:bottom w:w="85" w:type="dxa"/>
              <w:left w:w="85" w:type="dxa"/>
              <w:right w:w="85" w:type="dxa"/>
            </w:tcMar>
            <w:shd w:val="clear" w:color="auto" w:fill="F3F5F7"/>
          </w:tcPr>
          <w:p>
            <w:pPr>
              <w:spacing w:after="40" w:line="240" w:lineRule="auto"/>
            </w:pPr>
            <w:r>
              <w:rPr>
                <w:sz w:val="20"/>
              </w:rPr>
              <w:t xml:space="preserve">35.2401106</w:t>
            </w:r>
          </w:p>
        </w:tc>
        <w:tc>
          <w:tcPr>
            <w:tcW w:type="dxa" w:w="1700"/>
            <w:vAlign w:val="center"/>
            <w:tcMar>
              <w:top w:w="85" w:type="dxa"/>
              <w:bottom w:w="85" w:type="dxa"/>
              <w:left w:w="85" w:type="dxa"/>
              <w:right w:w="85" w:type="dxa"/>
            </w:tcMar>
            <w:shd w:val="clear" w:color="auto" w:fill="F3F5F7"/>
          </w:tcPr>
          <w:p>
            <w:pPr>
              <w:spacing w:after="40" w:line="240" w:lineRule="auto"/>
            </w:pPr>
            <w:r>
              <w:rPr>
                <w:sz w:val="20"/>
              </w:rPr>
              <w:t xml:space="preserve">-97.4635615</w:t>
            </w:r>
          </w:p>
        </w:tc>
        <w:tc>
          <w:tcPr>
            <w:tcW w:type="dxa" w:w="2200"/>
            <w:vAlign w:val="center"/>
            <w:tcMar>
              <w:top w:w="85" w:type="dxa"/>
              <w:bottom w:w="85" w:type="dxa"/>
              <w:left w:w="85" w:type="dxa"/>
              <w:right w:w="85" w:type="dxa"/>
            </w:tcMar>
            <w:shd w:val="clear" w:color="auto" w:fill="F3F5F7"/>
          </w:tcPr>
          <w:p>
            <w:pPr>
              <w:spacing w:after="40" w:line="240" w:lineRule="auto"/>
            </w:pPr>
            <w:r>
              <w:rPr>
                <w:sz w:val="20"/>
              </w:rPr>
              <w:t xml:space="preserve">44.63 m</w:t>
            </w:r>
          </w:p>
        </w:tc>
        <w:tc>
          <w:tcPr>
            <w:tcW w:type="dxa" w:w="2280"/>
            <w:vAlign w:val="center"/>
            <w:tcMar>
              <w:top w:w="85" w:type="dxa"/>
              <w:bottom w:w="85" w:type="dxa"/>
              <w:left w:w="85" w:type="dxa"/>
              <w:right w:w="85" w:type="dxa"/>
            </w:tcMar>
            <w:shd w:val="clear" w:color="auto" w:fill="F3F5F7"/>
          </w:tcPr>
          <w:p>
            <w:pPr>
              <w:spacing w:after="40" w:line="240" w:lineRule="auto"/>
            </w:pPr>
            <w:r>
              <w:rPr>
                <w:sz w:val="20"/>
              </w:rPr>
              <w:t xml:space="preserve">350.0°</w:t>
            </w:r>
          </w:p>
        </w:tc>
      </w:tr>
    </w:tbl>
    <w:p>
      <w:pPr>
        <w:spacing w:after="20"/>
      </w:pPr>
    </w:p>
    <w:p>
      <w:pPr>
        <w:pStyle w:val="ListBullet"/>
      </w:pPr>
      <w:r>
        <w:rPr>
          <w:b/>
        </w:rPr>
        <w:t xml:space="preserve">Yaw limit:</w:t>
      </w:r>
      <w:r>
        <w:t xml:space="preserve"> the gimbal turns only ±160° from the nose, and ArduCopter does not turn the drone when the gimbal has its own yaw. For a target behind the drone, turn the drone first with </w:t>
      </w:r>
      <w:r>
        <w:rPr>
          <w:rFonts w:ascii="Consolas" w:hAnsi="Consolas" w:cs="Consolas"/>
        </w:rPr>
        <w:t xml:space="preserve">setyaw BEARING 30 0</w:t>
      </w:r>
      <w:r>
        <w:t xml:space="preserve"> (for example </w:t>
      </w:r>
      <w:r>
        <w:rPr>
          <w:rFonts w:ascii="Consolas" w:hAnsi="Consolas" w:cs="Consolas"/>
        </w:rPr>
        <w:t xml:space="preserve">setyaw 194.5 30 0</w:t>
      </w:r>
      <w:r>
        <w:t xml:space="preserve"> for the ATD), then set the ROI.</w:t>
      </w:r>
    </w:p>
    <w:p>
      <w:pPr>
        <w:pStyle w:val="ListBullet"/>
      </w:pPr>
      <w:r>
        <w:rPr>
          <w:b/>
        </w:rPr>
        <w:t xml:space="preserve">RFSonde ROI modes:</w:t>
      </w:r>
      <w:r>
        <w:t xml:space="preserve"> </w:t>
      </w:r>
      <w:r>
        <w:rPr>
          <w:rFonts w:ascii="Consolas" w:hAnsi="Consolas" w:cs="Consolas"/>
        </w:rPr>
        <w:t xml:space="preserve">MNT1_ARRC_GMODE</w:t>
      </w:r>
      <w:r>
        <w:t xml:space="preserve"> selects how your firmware aims at a ROI. 0 is standard ArduPilot pointing. 1 keeps the probe plane parallel to the antenna under test, 2 aligns for H-pol and 3 for V-pol, using </w:t>
      </w:r>
      <w:r>
        <w:rPr>
          <w:rFonts w:ascii="Consolas" w:hAnsi="Consolas" w:cs="Consolas"/>
        </w:rPr>
        <w:t xml:space="preserve">MNT1_ARRC_AZTH</w:t>
      </w:r>
      <w:r>
        <w:t xml:space="preserve"> (antenna-under-test azimuth), </w:t>
      </w:r>
      <w:r>
        <w:rPr>
          <w:rFonts w:ascii="Consolas" w:hAnsi="Consolas" w:cs="Consolas"/>
        </w:rPr>
        <w:t xml:space="preserve">MNT1_ARRC_ELEV</w:t>
      </w:r>
      <w:r>
        <w:t xml:space="preserve"> and </w:t>
      </w:r>
      <w:r>
        <w:rPr>
          <w:rFonts w:ascii="Consolas" w:hAnsi="Consolas" w:cs="Consolas"/>
        </w:rPr>
        <w:t xml:space="preserve">MNT1_ARRC_ZOFF</w:t>
      </w:r>
      <w:r>
        <w:t xml:space="preserve">. The SITL defaults set mode 2, so set 0 for plain aiming.</w:t>
      </w:r>
    </w:p>
    <w:p>
      <w:r>
        <w:rPr>
          <w:b/>
        </w:rPr>
        <w:t xml:space="preserve">Pass:</w:t>
      </w:r>
      <w:r>
        <w:t xml:space="preserve"> with the ROI on KCRI, the red laser runs into the KCRI radome and the gimbal camera shows KCRI in the centre of its image.</w:t>
      </w:r>
    </w:p>
    <w:p>
      <w:pPr>
        <w:pStyle w:val="Heading2"/>
      </w:pPr>
      <w:r>
        <w:t xml:space="preserve">Read the actual gimbal angles</w:t>
      </w:r>
    </w:p>
    <w:p>
      <w:r>
        <w:t xml:space="preserve">Gazebo publishes the achieved joint angles (radians), which is what RF calculations should use:</w:t>
      </w:r>
    </w:p>
    <w:p>
      <w:pPr>
        <w:pStyle w:val="Command"/>
      </w:pPr>
      <w:r>
        <w:t xml:space="preserve">gz topic -e -t /world/norman_radars/model/rfsonde_iris/model/gimbal/joint_state</w:t>
      </w:r>
    </w:p>
    <w:p>
      <w:pPr>
        <w:spacing w:after="20"/>
      </w:pPr>
    </w:p>
    <w:p>
      <w:r>
        <w:t xml:space="preserve">Pitch and yaw joints have the opposite sign to ArduPilot's angles (see the table above). For full 3D pointing, use the world pose of </w:t>
      </w:r>
      <w:r>
        <w:rPr>
          <w:rFonts w:ascii="Consolas" w:hAnsi="Consolas" w:cs="Consolas"/>
        </w:rPr>
        <w:t xml:space="preserve">antenna_rf</w:t>
      </w:r>
      <w:r>
        <w:t xml:space="preserve"> rather than combining angles by hand.</w:t>
      </w:r>
    </w:p>
    <w:p>
      <w:r>
        <w:t xml:space="preserve">Your firmware needs the </w:t>
      </w:r>
      <w:r>
        <w:rPr>
          <w:rFonts w:ascii="Consolas" w:hAnsi="Consolas" w:cs="Consolas"/>
        </w:rPr>
        <w:t xml:space="preserve">AP_Mount_Servo</w:t>
      </w:r>
      <w:r>
        <w:t xml:space="preserve"> fix from October 2026 for the gimbal to hold its angles in flight. The RFSonde mount parameters reuse the storage of the stock servo lead-filter gains, and without the fix roll and pitch slam to their limits as soon as the drone rotates.</w:t>
      </w:r>
    </w:p>
    <w:p>
      <w:pPr>
        <w:pStyle w:val="Heading1"/>
      </w:pPr>
      <w:r>
        <w:t xml:space="preserve">7  GPS accuracy, RTK and accuracy squares</w:t>
      </w:r>
    </w:p>
    <w:p>
      <w:pPr>
        <w:pStyle w:val="Heading2"/>
      </w:pPr>
      <w:r>
        <w:t xml:space="preserve">How the simulated GPS works</w:t>
      </w:r>
    </w:p>
    <w:p>
      <w:r>
        <w:t xml:space="preserve">SITL simulates the GPS receiver; Gazebo only supplies the true position. The RFSonde GNSS error model adds, on each axis, a slowly varying error (as from the atmosphere and multipath) plus fast white noise, and noise on the velocity. The simulated receiver reports its 1-sigma accuracy from these settings, and </w:t>
      </w:r>
      <w:r>
        <w:rPr>
          <w:b/>
        </w:rPr>
        <w:t xml:space="preserve">RTK Fixed</w:t>
      </w:r>
      <w:r>
        <w:t xml:space="preserve"> when the horizontal accuracy is below 10 cm. The statistics do not depend on the GPS update rate. The model is in </w:t>
      </w:r>
      <w:r>
        <w:rPr>
          <w:rFonts w:ascii="Consolas" w:hAnsi="Consolas" w:cs="Consolas"/>
        </w:rPr>
        <w:t xml:space="preserve">libraries/SITL/SIM_GPS.h</w:t>
      </w:r>
      <w:r>
        <w:t xml:space="preserve"> (</w:t>
      </w:r>
      <w:r>
        <w:rPr>
          <w:rFonts w:ascii="Consolas" w:hAnsi="Consolas" w:cs="Consolas"/>
        </w:rPr>
        <w:t xml:space="preserve">GNSSErrorModel</w:t>
      </w:r>
      <w:r>
        <w:t xml:space="preserve">).</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00"/>
        <w:gridCol w:w="6380"/>
      </w:tblGrid>
      <w:tr>
        <w:trPr>
          <w:tblHeader/>
          <w:cantSplit/>
        </w:trPr>
        <w:tc>
          <w:tcPr>
            <w:tcW w:type="dxa" w:w="3700"/>
            <w:vAlign w:val="center"/>
            <w:tcMar>
              <w:top w:w="85" w:type="dxa"/>
              <w:bottom w:w="85" w:type="dxa"/>
              <w:left w:w="85" w:type="dxa"/>
              <w:right w:w="85" w:type="dxa"/>
            </w:tcMar>
            <w:shd w:val="clear" w:color="auto" w:fill="D9E2F3"/>
          </w:tcPr>
          <w:p>
            <w:pPr>
              <w:spacing w:after="40" w:line="240" w:lineRule="auto"/>
            </w:pPr>
            <w:r>
              <w:rPr>
                <w:b/>
                <w:sz w:val="20"/>
              </w:rPr>
              <w:t xml:space="preserve">Parameter</w:t>
            </w:r>
          </w:p>
        </w:tc>
        <w:tc>
          <w:tcPr>
            <w:tcW w:type="dxa" w:w="6380"/>
            <w:vAlign w:val="center"/>
            <w:tcMar>
              <w:top w:w="85" w:type="dxa"/>
              <w:bottom w:w="85" w:type="dxa"/>
              <w:left w:w="85" w:type="dxa"/>
              <w:right w:w="85" w:type="dxa"/>
            </w:tcMar>
            <w:shd w:val="clear" w:color="auto" w:fill="D9E2F3"/>
          </w:tcPr>
          <w:p>
            <w:pPr>
              <w:spacing w:after="40" w:line="240" w:lineRule="auto"/>
            </w:pPr>
            <w:r>
              <w:rPr>
                <w:b/>
                <w:sz w:val="20"/>
              </w:rPr>
              <w:t xml:space="preserve">Meaning</w:t>
            </w:r>
          </w:p>
        </w:tc>
      </w:tr>
      <w:tr>
        <w:trPr>
          <w:cantSplit/>
        </w:trPr>
        <w:tc>
          <w:tcPr>
            <w:tcW w:type="dxa" w:w="3700"/>
            <w:vAlign w:val="center"/>
            <w:tcMar>
              <w:top w:w="85" w:type="dxa"/>
              <w:bottom w:w="85" w:type="dxa"/>
              <w:left w:w="85" w:type="dxa"/>
              <w:right w:w="85" w:type="dxa"/>
            </w:tcMar>
            <w:shd w:val="clear" w:color="auto" w:fill="FFFFFF"/>
          </w:tcPr>
          <w:p>
            <w:pPr>
              <w:spacing w:after="40" w:line="240" w:lineRule="auto"/>
            </w:pPr>
            <w:r>
              <w:rPr>
                <w:sz w:val="20"/>
              </w:rPr>
              <w:t xml:space="preserve">SIM_GPS_HBIAS / SIM_GPS_VBIAS</w:t>
            </w:r>
          </w:p>
        </w:tc>
        <w:tc>
          <w:tcPr>
            <w:tcW w:type="dxa" w:w="6380"/>
            <w:vAlign w:val="center"/>
            <w:tcMar>
              <w:top w:w="85" w:type="dxa"/>
              <w:bottom w:w="85" w:type="dxa"/>
              <w:left w:w="85" w:type="dxa"/>
              <w:right w:w="85" w:type="dxa"/>
            </w:tcMar>
            <w:shd w:val="clear" w:color="auto" w:fill="FFFFFF"/>
          </w:tcPr>
          <w:p>
            <w:pPr>
              <w:spacing w:after="40" w:line="240" w:lineRule="auto"/>
            </w:pPr>
            <w:r>
              <w:rPr>
                <w:sz w:val="20"/>
              </w:rPr>
              <w:t xml:space="preserve">Slowly varying error, 1-sigma per horizontal axis / vertical (m)</w:t>
            </w:r>
          </w:p>
        </w:tc>
      </w:tr>
      <w:tr>
        <w:trPr>
          <w:cantSplit/>
        </w:trPr>
        <w:tc>
          <w:tcPr>
            <w:tcW w:type="dxa" w:w="3700"/>
            <w:vAlign w:val="center"/>
            <w:tcMar>
              <w:top w:w="85" w:type="dxa"/>
              <w:bottom w:w="85" w:type="dxa"/>
              <w:left w:w="85" w:type="dxa"/>
              <w:right w:w="85" w:type="dxa"/>
            </w:tcMar>
            <w:shd w:val="clear" w:color="auto" w:fill="F3F5F7"/>
          </w:tcPr>
          <w:p>
            <w:pPr>
              <w:spacing w:after="40" w:line="240" w:lineRule="auto"/>
            </w:pPr>
            <w:r>
              <w:rPr>
                <w:sz w:val="20"/>
              </w:rPr>
              <w:t xml:space="preserve">SIM_GPS_BTAU</w:t>
            </w:r>
          </w:p>
        </w:tc>
        <w:tc>
          <w:tcPr>
            <w:tcW w:type="dxa" w:w="6380"/>
            <w:vAlign w:val="center"/>
            <w:tcMar>
              <w:top w:w="85" w:type="dxa"/>
              <w:bottom w:w="85" w:type="dxa"/>
              <w:left w:w="85" w:type="dxa"/>
              <w:right w:w="85" w:type="dxa"/>
            </w:tcMar>
            <w:shd w:val="clear" w:color="auto" w:fill="F3F5F7"/>
          </w:tcPr>
          <w:p>
            <w:pPr>
              <w:spacing w:after="40" w:line="240" w:lineRule="auto"/>
            </w:pPr>
            <w:r>
              <w:rPr>
                <w:sz w:val="20"/>
              </w:rPr>
              <w:t xml:space="preserve">Correlation time of that error (s): how long it takes to change</w:t>
            </w:r>
          </w:p>
        </w:tc>
      </w:tr>
      <w:tr>
        <w:trPr>
          <w:cantSplit/>
        </w:trPr>
        <w:tc>
          <w:tcPr>
            <w:tcW w:type="dxa" w:w="3700"/>
            <w:vAlign w:val="center"/>
            <w:tcMar>
              <w:top w:w="85" w:type="dxa"/>
              <w:bottom w:w="85" w:type="dxa"/>
              <w:left w:w="85" w:type="dxa"/>
              <w:right w:w="85" w:type="dxa"/>
            </w:tcMar>
            <w:shd w:val="clear" w:color="auto" w:fill="FFFFFF"/>
          </w:tcPr>
          <w:p>
            <w:pPr>
              <w:spacing w:after="40" w:line="240" w:lineRule="auto"/>
            </w:pPr>
            <w:r>
              <w:rPr>
                <w:sz w:val="20"/>
              </w:rPr>
              <w:t xml:space="preserve">SIM_GPS_HWN / SIM_GPS_VWN</w:t>
            </w:r>
          </w:p>
        </w:tc>
        <w:tc>
          <w:tcPr>
            <w:tcW w:type="dxa" w:w="6380"/>
            <w:vAlign w:val="center"/>
            <w:tcMar>
              <w:top w:w="85" w:type="dxa"/>
              <w:bottom w:w="85" w:type="dxa"/>
              <w:left w:w="85" w:type="dxa"/>
              <w:right w:w="85" w:type="dxa"/>
            </w:tcMar>
            <w:shd w:val="clear" w:color="auto" w:fill="FFFFFF"/>
          </w:tcPr>
          <w:p>
            <w:pPr>
              <w:spacing w:after="40" w:line="240" w:lineRule="auto"/>
            </w:pPr>
            <w:r>
              <w:rPr>
                <w:sz w:val="20"/>
              </w:rPr>
              <w:t xml:space="preserve">White noise on every sample, horizontal per axis / vertical (m)</w:t>
            </w:r>
          </w:p>
        </w:tc>
      </w:tr>
      <w:tr>
        <w:trPr>
          <w:cantSplit/>
        </w:trPr>
        <w:tc>
          <w:tcPr>
            <w:tcW w:type="dxa" w:w="3700"/>
            <w:vAlign w:val="center"/>
            <w:tcMar>
              <w:top w:w="85" w:type="dxa"/>
              <w:bottom w:w="85" w:type="dxa"/>
              <w:left w:w="85" w:type="dxa"/>
              <w:right w:w="85" w:type="dxa"/>
            </w:tcMar>
            <w:shd w:val="clear" w:color="auto" w:fill="F3F5F7"/>
          </w:tcPr>
          <w:p>
            <w:pPr>
              <w:spacing w:after="40" w:line="240" w:lineRule="auto"/>
            </w:pPr>
            <w:r>
              <w:rPr>
                <w:sz w:val="20"/>
              </w:rPr>
              <w:t xml:space="preserve">SIM_GPS_VELNSE</w:t>
            </w:r>
          </w:p>
        </w:tc>
        <w:tc>
          <w:tcPr>
            <w:tcW w:type="dxa" w:w="6380"/>
            <w:vAlign w:val="center"/>
            <w:tcMar>
              <w:top w:w="85" w:type="dxa"/>
              <w:bottom w:w="85" w:type="dxa"/>
              <w:left w:w="85" w:type="dxa"/>
              <w:right w:w="85" w:type="dxa"/>
            </w:tcMar>
            <w:shd w:val="clear" w:color="auto" w:fill="F3F5F7"/>
          </w:tcPr>
          <w:p>
            <w:pPr>
              <w:spacing w:after="40" w:line="240" w:lineRule="auto"/>
            </w:pPr>
            <w:r>
              <w:rPr>
                <w:sz w:val="20"/>
              </w:rPr>
              <w:t xml:space="preserve">Velocity noise per axis (m/s)</w:t>
            </w:r>
          </w:p>
        </w:tc>
      </w:tr>
      <w:tr>
        <w:trPr>
          <w:cantSplit/>
        </w:trPr>
        <w:tc>
          <w:tcPr>
            <w:tcW w:type="dxa" w:w="3700"/>
            <w:vAlign w:val="center"/>
            <w:tcMar>
              <w:top w:w="85" w:type="dxa"/>
              <w:bottom w:w="85" w:type="dxa"/>
              <w:left w:w="85" w:type="dxa"/>
              <w:right w:w="85" w:type="dxa"/>
            </w:tcMar>
            <w:shd w:val="clear" w:color="auto" w:fill="FFFFFF"/>
          </w:tcPr>
          <w:p>
            <w:pPr>
              <w:spacing w:after="40" w:line="240" w:lineRule="auto"/>
            </w:pPr>
            <w:r>
              <w:rPr>
                <w:sz w:val="20"/>
              </w:rPr>
              <w:t xml:space="preserve">SIM_GPS_SEED</w:t>
            </w:r>
          </w:p>
        </w:tc>
        <w:tc>
          <w:tcPr>
            <w:tcW w:type="dxa" w:w="6380"/>
            <w:vAlign w:val="center"/>
            <w:tcMar>
              <w:top w:w="85" w:type="dxa"/>
              <w:bottom w:w="85" w:type="dxa"/>
              <w:left w:w="85" w:type="dxa"/>
              <w:right w:w="85" w:type="dxa"/>
            </w:tcMar>
            <w:shd w:val="clear" w:color="auto" w:fill="FFFFFF"/>
          </w:tcPr>
          <w:p>
            <w:pPr>
              <w:spacing w:after="40" w:line="240" w:lineRule="auto"/>
            </w:pPr>
            <w:r>
              <w:rPr>
                <w:sz w:val="20"/>
              </w:rPr>
              <w:t xml:space="preserve">Random seed; 0 = new each start, any other value repeats the same error</w:t>
            </w:r>
          </w:p>
        </w:tc>
      </w:tr>
    </w:tbl>
    <w:p>
      <w:pPr>
        <w:spacing w:after="20"/>
      </w:pPr>
    </w:p>
    <w:p>
      <w:r>
        <w:t xml:space="preserve">Three profiles in </w:t>
      </w:r>
      <w:r>
        <w:rPr>
          <w:rFonts w:ascii="Consolas" w:hAnsi="Consolas" w:cs="Consolas"/>
        </w:rPr>
        <w:t xml:space="preserve">RFSonde-sim/config</w:t>
      </w:r>
      <w:r>
        <w:t xml:space="preserve"> set these for a u-blox ZED-F9P class receiver, together with matching EKF3 GPS noise settings:</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1700"/>
        <w:gridCol w:w="1600"/>
        <w:gridCol w:w="1800"/>
        <w:gridCol w:w="2480"/>
      </w:tblGrid>
      <w:tr>
        <w:trPr>
          <w:tblHeader/>
          <w:cantSplit/>
        </w:trPr>
        <w:tc>
          <w:tcPr>
            <w:tcW w:type="dxa" w:w="2500"/>
            <w:vAlign w:val="center"/>
            <w:tcMar>
              <w:top w:w="85" w:type="dxa"/>
              <w:bottom w:w="85" w:type="dxa"/>
              <w:left w:w="85" w:type="dxa"/>
              <w:right w:w="85" w:type="dxa"/>
            </w:tcMar>
            <w:shd w:val="clear" w:color="auto" w:fill="D9E2F3"/>
          </w:tcPr>
          <w:p>
            <w:pPr>
              <w:spacing w:after="40" w:line="240" w:lineRule="auto"/>
            </w:pPr>
            <w:r>
              <w:rPr>
                <w:b/>
                <w:sz w:val="20"/>
              </w:rPr>
              <w:t xml:space="preserve">Profile</w:t>
            </w:r>
          </w:p>
        </w:tc>
        <w:tc>
          <w:tcPr>
            <w:tcW w:type="dxa" w:w="1700"/>
            <w:vAlign w:val="center"/>
            <w:tcMar>
              <w:top w:w="85" w:type="dxa"/>
              <w:bottom w:w="85" w:type="dxa"/>
              <w:left w:w="85" w:type="dxa"/>
              <w:right w:w="85" w:type="dxa"/>
            </w:tcMar>
            <w:shd w:val="clear" w:color="auto" w:fill="D9E2F3"/>
          </w:tcPr>
          <w:p>
            <w:pPr>
              <w:spacing w:after="40" w:line="240" w:lineRule="auto"/>
            </w:pPr>
            <w:r>
              <w:rPr>
                <w:b/>
                <w:sz w:val="20"/>
              </w:rPr>
              <w:t xml:space="preserve">Horizontal (CEP50)</w:t>
            </w:r>
          </w:p>
        </w:tc>
        <w:tc>
          <w:tcPr>
            <w:tcW w:type="dxa" w:w="1600"/>
            <w:vAlign w:val="center"/>
            <w:tcMar>
              <w:top w:w="85" w:type="dxa"/>
              <w:bottom w:w="85" w:type="dxa"/>
              <w:left w:w="85" w:type="dxa"/>
              <w:right w:w="85" w:type="dxa"/>
            </w:tcMar>
            <w:shd w:val="clear" w:color="auto" w:fill="D9E2F3"/>
          </w:tcPr>
          <w:p>
            <w:pPr>
              <w:spacing w:after="40" w:line="240" w:lineRule="auto"/>
            </w:pPr>
            <w:r>
              <w:rPr>
                <w:b/>
                <w:sz w:val="20"/>
              </w:rPr>
              <w:t xml:space="preserve">Vertical (1-sigma)</w:t>
            </w:r>
          </w:p>
        </w:tc>
        <w:tc>
          <w:tcPr>
            <w:tcW w:type="dxa" w:w="1800"/>
            <w:vAlign w:val="center"/>
            <w:tcMar>
              <w:top w:w="85" w:type="dxa"/>
              <w:bottom w:w="85" w:type="dxa"/>
              <w:left w:w="85" w:type="dxa"/>
              <w:right w:w="85" w:type="dxa"/>
            </w:tcMar>
            <w:shd w:val="clear" w:color="auto" w:fill="D9E2F3"/>
          </w:tcPr>
          <w:p>
            <w:pPr>
              <w:spacing w:after="40" w:line="240" w:lineRule="auto"/>
            </w:pPr>
            <w:r>
              <w:rPr>
                <w:b/>
                <w:sz w:val="20"/>
              </w:rPr>
              <w:t xml:space="preserve">Ground station shows</w:t>
            </w:r>
          </w:p>
        </w:tc>
        <w:tc>
          <w:tcPr>
            <w:tcW w:type="dxa" w:w="2480"/>
            <w:vAlign w:val="center"/>
            <w:tcMar>
              <w:top w:w="85" w:type="dxa"/>
              <w:bottom w:w="85" w:type="dxa"/>
              <w:left w:w="85" w:type="dxa"/>
              <w:right w:w="85" w:type="dxa"/>
            </w:tcMar>
            <w:shd w:val="clear" w:color="auto" w:fill="D9E2F3"/>
          </w:tcPr>
          <w:p>
            <w:pPr>
              <w:spacing w:after="40" w:line="240" w:lineRule="auto"/>
            </w:pPr>
            <w:r>
              <w:rPr>
                <w:b/>
                <w:sz w:val="20"/>
              </w:rPr>
              <w:t xml:space="preserve">EKF3 GPS noise floor</w:t>
            </w:r>
          </w:p>
        </w:tc>
      </w:tr>
      <w:tr>
        <w:trPr>
          <w:cantSplit/>
        </w:trPr>
        <w:tc>
          <w:tcPr>
            <w:tcW w:type="dxa" w:w="2500"/>
            <w:vAlign w:val="center"/>
            <w:tcMar>
              <w:top w:w="85" w:type="dxa"/>
              <w:bottom w:w="85" w:type="dxa"/>
              <w:left w:w="85" w:type="dxa"/>
              <w:right w:w="85" w:type="dxa"/>
            </w:tcMar>
            <w:shd w:val="clear" w:color="auto" w:fill="FFFFFF"/>
          </w:tcPr>
          <w:p>
            <w:pPr>
              <w:spacing w:after="40" w:line="240" w:lineRule="auto"/>
            </w:pPr>
            <w:r>
              <w:rPr>
                <w:sz w:val="20"/>
              </w:rPr>
              <w:t xml:space="preserve">standard (gps-standard.parm)</w:t>
            </w:r>
          </w:p>
        </w:tc>
        <w:tc>
          <w:tcPr>
            <w:tcW w:type="dxa" w:w="1700"/>
            <w:vAlign w:val="center"/>
            <w:tcMar>
              <w:top w:w="85" w:type="dxa"/>
              <w:bottom w:w="85" w:type="dxa"/>
              <w:left w:w="85" w:type="dxa"/>
              <w:right w:w="85" w:type="dxa"/>
            </w:tcMar>
            <w:shd w:val="clear" w:color="auto" w:fill="FFFFFF"/>
          </w:tcPr>
          <w:p>
            <w:pPr>
              <w:spacing w:after="40" w:line="240" w:lineRule="auto"/>
            </w:pPr>
            <w:r>
              <w:rPr>
                <w:sz w:val="20"/>
              </w:rPr>
              <w:t xml:space="preserve">about 1.5 m</w:t>
            </w:r>
          </w:p>
        </w:tc>
        <w:tc>
          <w:tcPr>
            <w:tcW w:type="dxa" w:w="1600"/>
            <w:vAlign w:val="center"/>
            <w:tcMar>
              <w:top w:w="85" w:type="dxa"/>
              <w:bottom w:w="85" w:type="dxa"/>
              <w:left w:w="85" w:type="dxa"/>
              <w:right w:w="85" w:type="dxa"/>
            </w:tcMar>
            <w:shd w:val="clear" w:color="auto" w:fill="FFFFFF"/>
          </w:tcPr>
          <w:p>
            <w:pPr>
              <w:spacing w:after="40" w:line="240" w:lineRule="auto"/>
            </w:pPr>
            <w:r>
              <w:rPr>
                <w:sz w:val="20"/>
              </w:rPr>
              <w:t xml:space="preserve">about 1.9 m</w:t>
            </w:r>
          </w:p>
        </w:tc>
        <w:tc>
          <w:tcPr>
            <w:tcW w:type="dxa" w:w="1800"/>
            <w:vAlign w:val="center"/>
            <w:tcMar>
              <w:top w:w="85" w:type="dxa"/>
              <w:bottom w:w="85" w:type="dxa"/>
              <w:left w:w="85" w:type="dxa"/>
              <w:right w:w="85" w:type="dxa"/>
            </w:tcMar>
            <w:shd w:val="clear" w:color="auto" w:fill="FFFFFF"/>
          </w:tcPr>
          <w:p>
            <w:pPr>
              <w:spacing w:after="40" w:line="240" w:lineRule="auto"/>
            </w:pPr>
            <w:r>
              <w:rPr>
                <w:sz w:val="20"/>
              </w:rPr>
              <w:t xml:space="preserve">3D Fix</w:t>
            </w:r>
          </w:p>
        </w:tc>
        <w:tc>
          <w:tcPr>
            <w:tcW w:type="dxa" w:w="2480"/>
            <w:vAlign w:val="center"/>
            <w:tcMar>
              <w:top w:w="85" w:type="dxa"/>
              <w:bottom w:w="85" w:type="dxa"/>
              <w:left w:w="85" w:type="dxa"/>
              <w:right w:w="85" w:type="dxa"/>
            </w:tcMar>
            <w:shd w:val="clear" w:color="auto" w:fill="FFFFFF"/>
          </w:tcPr>
          <w:p>
            <w:pPr>
              <w:spacing w:after="40" w:line="240" w:lineRule="auto"/>
            </w:pPr>
            <w:r>
              <w:rPr>
                <w:sz w:val="20"/>
              </w:rPr>
              <w:t xml:space="preserve">EK3_POSNE_M_NSE 0.5 (default)</w:t>
            </w:r>
          </w:p>
        </w:tc>
      </w:tr>
      <w:tr>
        <w:trPr>
          <w:cantSplit/>
        </w:trPr>
        <w:tc>
          <w:tcPr>
            <w:tcW w:type="dxa" w:w="2500"/>
            <w:vAlign w:val="center"/>
            <w:tcMar>
              <w:top w:w="85" w:type="dxa"/>
              <w:bottom w:w="85" w:type="dxa"/>
              <w:left w:w="85" w:type="dxa"/>
              <w:right w:w="85" w:type="dxa"/>
            </w:tcMar>
            <w:shd w:val="clear" w:color="auto" w:fill="F3F5F7"/>
          </w:tcPr>
          <w:p>
            <w:pPr>
              <w:spacing w:after="40" w:line="240" w:lineRule="auto"/>
            </w:pPr>
            <w:r>
              <w:rPr>
                <w:sz w:val="20"/>
              </w:rPr>
              <w:t xml:space="preserve">sbas (gps-sbas.parm)</w:t>
            </w:r>
          </w:p>
        </w:tc>
        <w:tc>
          <w:tcPr>
            <w:tcW w:type="dxa" w:w="1700"/>
            <w:vAlign w:val="center"/>
            <w:tcMar>
              <w:top w:w="85" w:type="dxa"/>
              <w:bottom w:w="85" w:type="dxa"/>
              <w:left w:w="85" w:type="dxa"/>
              <w:right w:w="85" w:type="dxa"/>
            </w:tcMar>
            <w:shd w:val="clear" w:color="auto" w:fill="F3F5F7"/>
          </w:tcPr>
          <w:p>
            <w:pPr>
              <w:spacing w:after="40" w:line="240" w:lineRule="auto"/>
            </w:pPr>
            <w:r>
              <w:rPr>
                <w:sz w:val="20"/>
              </w:rPr>
              <w:t xml:space="preserve">about 1.0 m</w:t>
            </w:r>
          </w:p>
        </w:tc>
        <w:tc>
          <w:tcPr>
            <w:tcW w:type="dxa" w:w="1600"/>
            <w:vAlign w:val="center"/>
            <w:tcMar>
              <w:top w:w="85" w:type="dxa"/>
              <w:bottom w:w="85" w:type="dxa"/>
              <w:left w:w="85" w:type="dxa"/>
              <w:right w:w="85" w:type="dxa"/>
            </w:tcMar>
            <w:shd w:val="clear" w:color="auto" w:fill="F3F5F7"/>
          </w:tcPr>
          <w:p>
            <w:pPr>
              <w:spacing w:after="40" w:line="240" w:lineRule="auto"/>
            </w:pPr>
            <w:r>
              <w:rPr>
                <w:sz w:val="20"/>
              </w:rPr>
              <w:t xml:space="preserve">about 1.3 m</w:t>
            </w:r>
          </w:p>
        </w:tc>
        <w:tc>
          <w:tcPr>
            <w:tcW w:type="dxa" w:w="1800"/>
            <w:vAlign w:val="center"/>
            <w:tcMar>
              <w:top w:w="85" w:type="dxa"/>
              <w:bottom w:w="85" w:type="dxa"/>
              <w:left w:w="85" w:type="dxa"/>
              <w:right w:w="85" w:type="dxa"/>
            </w:tcMar>
            <w:shd w:val="clear" w:color="auto" w:fill="F3F5F7"/>
          </w:tcPr>
          <w:p>
            <w:pPr>
              <w:spacing w:after="40" w:line="240" w:lineRule="auto"/>
            </w:pPr>
            <w:r>
              <w:rPr>
                <w:sz w:val="20"/>
              </w:rPr>
              <w:t xml:space="preserve">3D Fix</w:t>
            </w:r>
          </w:p>
        </w:tc>
        <w:tc>
          <w:tcPr>
            <w:tcW w:type="dxa" w:w="2480"/>
            <w:vAlign w:val="center"/>
            <w:tcMar>
              <w:top w:w="85" w:type="dxa"/>
              <w:bottom w:w="85" w:type="dxa"/>
              <w:left w:w="85" w:type="dxa"/>
              <w:right w:w="85" w:type="dxa"/>
            </w:tcMar>
            <w:shd w:val="clear" w:color="auto" w:fill="F3F5F7"/>
          </w:tcPr>
          <w:p>
            <w:pPr>
              <w:spacing w:after="40" w:line="240" w:lineRule="auto"/>
            </w:pPr>
            <w:r>
              <w:rPr>
                <w:sz w:val="20"/>
              </w:rPr>
              <w:t xml:space="preserve">EK3_POSNE_M_NSE 0.5 (default)</w:t>
            </w:r>
          </w:p>
        </w:tc>
      </w:tr>
      <w:tr>
        <w:trPr>
          <w:cantSplit/>
        </w:trPr>
        <w:tc>
          <w:tcPr>
            <w:tcW w:type="dxa" w:w="2500"/>
            <w:vAlign w:val="center"/>
            <w:tcMar>
              <w:top w:w="85" w:type="dxa"/>
              <w:bottom w:w="85" w:type="dxa"/>
              <w:left w:w="85" w:type="dxa"/>
              <w:right w:w="85" w:type="dxa"/>
            </w:tcMar>
            <w:shd w:val="clear" w:color="auto" w:fill="FFFFFF"/>
          </w:tcPr>
          <w:p>
            <w:pPr>
              <w:spacing w:after="40" w:line="240" w:lineRule="auto"/>
            </w:pPr>
            <w:r>
              <w:rPr>
                <w:sz w:val="20"/>
              </w:rPr>
              <w:t xml:space="preserve">rtk (gps-rtk.parm)</w:t>
            </w:r>
          </w:p>
        </w:tc>
        <w:tc>
          <w:tcPr>
            <w:tcW w:type="dxa" w:w="1700"/>
            <w:vAlign w:val="center"/>
            <w:tcMar>
              <w:top w:w="85" w:type="dxa"/>
              <w:bottom w:w="85" w:type="dxa"/>
              <w:left w:w="85" w:type="dxa"/>
              <w:right w:w="85" w:type="dxa"/>
            </w:tcMar>
            <w:shd w:val="clear" w:color="auto" w:fill="FFFFFF"/>
          </w:tcPr>
          <w:p>
            <w:pPr>
              <w:spacing w:after="40" w:line="240" w:lineRule="auto"/>
            </w:pPr>
            <w:r>
              <w:rPr>
                <w:sz w:val="20"/>
              </w:rPr>
              <w:t xml:space="preserve">about 1.1 cm</w:t>
            </w:r>
          </w:p>
        </w:tc>
        <w:tc>
          <w:tcPr>
            <w:tcW w:type="dxa" w:w="1600"/>
            <w:vAlign w:val="center"/>
            <w:tcMar>
              <w:top w:w="85" w:type="dxa"/>
              <w:bottom w:w="85" w:type="dxa"/>
              <w:left w:w="85" w:type="dxa"/>
              <w:right w:w="85" w:type="dxa"/>
            </w:tcMar>
            <w:shd w:val="clear" w:color="auto" w:fill="FFFFFF"/>
          </w:tcPr>
          <w:p>
            <w:pPr>
              <w:spacing w:after="40" w:line="240" w:lineRule="auto"/>
            </w:pPr>
            <w:r>
              <w:rPr>
                <w:sz w:val="20"/>
              </w:rPr>
              <w:t xml:space="preserve">about 1.4 cm</w:t>
            </w:r>
          </w:p>
        </w:tc>
        <w:tc>
          <w:tcPr>
            <w:tcW w:type="dxa" w:w="1800"/>
            <w:vAlign w:val="center"/>
            <w:tcMar>
              <w:top w:w="85" w:type="dxa"/>
              <w:bottom w:w="85" w:type="dxa"/>
              <w:left w:w="85" w:type="dxa"/>
              <w:right w:w="85" w:type="dxa"/>
            </w:tcMar>
            <w:shd w:val="clear" w:color="auto" w:fill="FFFFFF"/>
          </w:tcPr>
          <w:p>
            <w:pPr>
              <w:spacing w:after="40" w:line="240" w:lineRule="auto"/>
            </w:pPr>
            <w:r>
              <w:rPr>
                <w:sz w:val="20"/>
              </w:rPr>
              <w:t xml:space="preserve">RTK Fixed</w:t>
            </w:r>
          </w:p>
        </w:tc>
        <w:tc>
          <w:tcPr>
            <w:tcW w:type="dxa" w:w="2480"/>
            <w:vAlign w:val="center"/>
            <w:tcMar>
              <w:top w:w="85" w:type="dxa"/>
              <w:bottom w:w="85" w:type="dxa"/>
              <w:left w:w="85" w:type="dxa"/>
              <w:right w:w="85" w:type="dxa"/>
            </w:tcMar>
            <w:shd w:val="clear" w:color="auto" w:fill="FFFFFF"/>
          </w:tcPr>
          <w:p>
            <w:pPr>
              <w:spacing w:after="40" w:line="240" w:lineRule="auto"/>
            </w:pPr>
            <w:r>
              <w:rPr>
                <w:sz w:val="20"/>
              </w:rPr>
              <w:t xml:space="preserve">EK3_POSNE_M_NSE 0.05, EK3_VELNE_M_NSE 0.1</w:t>
            </w:r>
          </w:p>
        </w:tc>
      </w:tr>
    </w:tbl>
    <w:p>
      <w:pPr>
        <w:spacing w:after="20"/>
      </w:pPr>
    </w:p>
    <w:p>
      <w:pPr>
        <w:pStyle w:val="ListBullet"/>
      </w:pPr>
      <w:r>
        <w:t xml:space="preserve">All profiles set </w:t>
      </w:r>
      <w:r>
        <w:rPr>
          <w:rFonts w:ascii="Consolas" w:hAnsi="Consolas" w:cs="Consolas"/>
        </w:rPr>
        <w:t xml:space="preserve">EK3_SRC1_POSZ 3</w:t>
      </w:r>
      <w:r>
        <w:t xml:space="preserve">, so ArduPilot uses GPS height instead of the barometer.</w:t>
      </w:r>
    </w:p>
    <w:p>
      <w:pPr>
        <w:pStyle w:val="ListBullet"/>
      </w:pPr>
      <w:r>
        <w:t xml:space="preserve">EKF3 weighs GPS position by the larger of the reported accuracy and </w:t>
      </w:r>
      <w:r>
        <w:rPr>
          <w:rFonts w:ascii="Consolas" w:hAnsi="Consolas" w:cs="Consolas"/>
        </w:rPr>
        <w:t xml:space="preserve">EK3_POSNE_M_NSE</w:t>
      </w:r>
      <w:r>
        <w:t xml:space="preserve">. The RTK profile lowers that floor; with the default 0.5 m, EKF3 would treat RTK as half-metre data.</w:t>
      </w:r>
    </w:p>
    <w:p>
      <w:pPr>
        <w:pStyle w:val="ListBullet"/>
      </w:pPr>
      <w:r>
        <w:t xml:space="preserve">EKF3 smooths the fast noise, but it cannot remove the slowly varying error: nothing else gives it an absolute position. Its estimate, and the drone, follow that error, as on the real aircraft.</w:t>
      </w:r>
    </w:p>
    <w:p>
      <w:pPr>
        <w:pStyle w:val="Heading2"/>
      </w:pPr>
      <w:r>
        <w:t xml:space="preserve">Switch GPS profiles</w:t>
      </w:r>
    </w:p>
    <w:p>
      <w:r>
        <w:t xml:space="preserve">Start with a profile: </w:t>
      </w:r>
      <w:r>
        <w:rPr>
          <w:rFonts w:ascii="Consolas" w:hAnsi="Consolas" w:cs="Consolas"/>
        </w:rPr>
        <w:t xml:space="preserve">rfsonde_sitl.sh</w:t>
      </w:r>
      <w:r>
        <w:t xml:space="preserve"> (standard), </w:t>
      </w:r>
      <w:r>
        <w:rPr>
          <w:rFonts w:ascii="Consolas" w:hAnsi="Consolas" w:cs="Consolas"/>
        </w:rPr>
        <w:t xml:space="preserve">rfsonde_sitl.sh --gps sbas</w:t>
      </w:r>
      <w:r>
        <w:t xml:space="preserve"> or </w:t>
      </w:r>
      <w:r>
        <w:rPr>
          <w:rFonts w:ascii="Consolas" w:hAnsi="Consolas" w:cs="Consolas"/>
        </w:rPr>
        <w:t xml:space="preserve">rfsonde_sitl.sh --rtk</w:t>
      </w:r>
      <w:r>
        <w:t xml:space="preserve">. Switch at any time, also in flight, in the MAVProxy console (Terminal C):</w:t>
      </w:r>
    </w:p>
    <w:p>
      <w:pPr>
        <w:pStyle w:val="Command"/>
      </w:pPr>
      <w:r>
        <w:t xml:space="preserve">param load ~/Github/my-ardupilot/RFSonde-sim/config/gps-rtk.parm</w:t>
      </w:r>
    </w:p>
    <w:p>
      <w:pPr>
        <w:pStyle w:val="Command"/>
      </w:pPr>
      <w:r>
        <w:t xml:space="preserve">param load ~/Github/my-ardupilot/RFSonde-sim/config/gps-sbas.parm</w:t>
      </w:r>
    </w:p>
    <w:p>
      <w:pPr>
        <w:pStyle w:val="Command"/>
      </w:pPr>
      <w:r>
        <w:t xml:space="preserve">param load ~/Github/my-ardupilot/RFSonde-sim/config/gps-standard.parm</w:t>
      </w:r>
    </w:p>
    <w:p>
      <w:pPr>
        <w:spacing w:after="20"/>
      </w:pPr>
    </w:p>
    <w:p>
      <w:r>
        <w:t xml:space="preserve">In Mission Planner use </w:t>
      </w:r>
      <w:r>
        <w:rPr>
          <w:b/>
        </w:rPr>
        <w:t xml:space="preserve">Config → Full Parameter List → Load from file</w:t>
      </w:r>
      <w:r>
        <w:t xml:space="preserve">, choose the file, then </w:t>
      </w:r>
      <w:r>
        <w:rPr>
          <w:b/>
        </w:rPr>
        <w:t xml:space="preserve">Write Params</w:t>
      </w:r>
      <w:r>
        <w:t xml:space="preserve">.</w:t>
      </w:r>
    </w:p>
    <w:p>
      <w:r>
        <w:rPr>
          <w:b/>
        </w:rPr>
        <w:t xml:space="preserve">Pass:</w:t>
      </w:r>
      <w:r>
        <w:t xml:space="preserve"> the ground station's GPS status changes between </w:t>
      </w:r>
      <w:r>
        <w:rPr>
          <w:b/>
        </w:rPr>
        <w:t xml:space="preserve">3D Fix</w:t>
      </w:r>
      <w:r>
        <w:t xml:space="preserve"> and </w:t>
      </w:r>
      <w:r>
        <w:rPr>
          <w:b/>
        </w:rPr>
        <w:t xml:space="preserve">RTK Fixed</w:t>
      </w:r>
      <w:r>
        <w:t xml:space="preserve"> within a second.</w:t>
      </w:r>
    </w:p>
    <w:p>
      <w:pPr>
        <w:pStyle w:val="ListBullet"/>
      </w:pPr>
      <w:r>
        <w:t xml:space="preserve">The error switches to the new size at once (no RTK float stage), so a hovering drone moves by up to the previous error.</w:t>
      </w:r>
    </w:p>
    <w:p>
      <w:pPr>
        <w:pStyle w:val="ListBullet"/>
      </w:pPr>
      <w:r>
        <w:t xml:space="preserve">Home altitude is set when the drone arms. If you arm in standard mode and then enable RTK, a constant height offset (the GPS height error at arming) remains until you land and arm again.</w:t>
      </w:r>
    </w:p>
    <w:p>
      <w:pPr>
        <w:pStyle w:val="Heading2"/>
      </w:pPr>
      <w:r>
        <w:t xml:space="preserve">Evaluate GNSS and EKF accuracy</w:t>
      </w:r>
    </w:p>
    <w:p>
      <w:r>
        <w:rPr>
          <w:rFonts w:ascii="Consolas" w:hAnsi="Consolas" w:cs="Consolas"/>
        </w:rPr>
        <w:t xml:space="preserve">gnss_flight_test.py</w:t>
      </w:r>
      <w:r>
        <w:t xml:space="preserve"> flies a repeatable test (takeoff, hover, box pattern, landing) and evaluates the log; </w:t>
      </w:r>
      <w:r>
        <w:rPr>
          <w:rFonts w:ascii="Consolas" w:hAnsi="Consolas" w:cs="Consolas"/>
        </w:rPr>
        <w:t xml:space="preserve">gnss_eval.py</w:t>
      </w:r>
      <w:r>
        <w:t xml:space="preserve"> evaluates any SITL log. With SITL running (step 5), in another terminal:</w:t>
      </w:r>
    </w:p>
    <w:p>
      <w:pPr>
        <w:pStyle w:val="Command"/>
      </w:pPr>
      <w:r>
        <w:t xml:space="preserve">python3 ~/Github/my-ardupilot/RFSonde-sim/tools/gnss_flight_test.py --profile rtk</w:t>
      </w:r>
    </w:p>
    <w:p>
      <w:pPr>
        <w:pStyle w:val="Command"/>
      </w:pPr>
      <w:r>
        <w:t xml:space="preserve">python3 ~/Github/my-ardupilot/RFSonde-sim/tools/gnss_flight_test.py --profile standard --hover 300 --box 30</w:t>
      </w:r>
    </w:p>
    <w:p>
      <w:pPr>
        <w:pStyle w:val="Command"/>
      </w:pPr>
      <w:r>
        <w:t xml:space="preserve">python3 ~/Github/my-ardupilot/RFSonde-sim/tools/gnss_eval.py --latest</w:t>
      </w:r>
    </w:p>
    <w:p>
      <w:pPr>
        <w:spacing w:after="20"/>
      </w:pPr>
    </w:p>
    <w:p>
      <w:r>
        <w:t xml:space="preserve">The flight test connects on TCP 5762, so close the MAVProxy console first (or pass </w:t>
      </w:r>
      <w:r>
        <w:rPr>
          <w:rFonts w:ascii="Consolas" w:hAnsi="Consolas" w:cs="Consolas"/>
        </w:rPr>
        <w:t xml:space="preserve">--mavlink</w:t>
      </w:r>
      <w:r>
        <w:t xml:space="preserve"> with another free SITL port); your ground station on 5760 can stay connected. The report compares the raw GPS and the EKF3 estimate with the true position:</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0"/>
        <w:gridCol w:w="7080"/>
      </w:tblGrid>
      <w:tr>
        <w:trPr>
          <w:tblHeader/>
          <w:cantSplit/>
        </w:trPr>
        <w:tc>
          <w:tcPr>
            <w:tcW w:type="dxa" w:w="3000"/>
            <w:vAlign w:val="center"/>
            <w:tcMar>
              <w:top w:w="85" w:type="dxa"/>
              <w:bottom w:w="85" w:type="dxa"/>
              <w:left w:w="85" w:type="dxa"/>
              <w:right w:w="85" w:type="dxa"/>
            </w:tcMar>
            <w:shd w:val="clear" w:color="auto" w:fill="D9E2F3"/>
          </w:tcPr>
          <w:p>
            <w:pPr>
              <w:spacing w:after="40" w:line="240" w:lineRule="auto"/>
            </w:pPr>
            <w:r>
              <w:rPr>
                <w:b/>
                <w:sz w:val="20"/>
              </w:rPr>
              <w:t xml:space="preserve">Report section</w:t>
            </w:r>
          </w:p>
        </w:tc>
        <w:tc>
          <w:tcPr>
            <w:tcW w:type="dxa" w:w="7080"/>
            <w:vAlign w:val="center"/>
            <w:tcMar>
              <w:top w:w="85" w:type="dxa"/>
              <w:bottom w:w="85" w:type="dxa"/>
              <w:left w:w="85" w:type="dxa"/>
              <w:right w:w="85" w:type="dxa"/>
            </w:tcMar>
            <w:shd w:val="clear" w:color="auto" w:fill="D9E2F3"/>
          </w:tcPr>
          <w:p>
            <w:pPr>
              <w:spacing w:after="40" w:line="240" w:lineRule="auto"/>
            </w:pPr>
            <w:r>
              <w:rPr>
                <w:b/>
                <w:sz w:val="20"/>
              </w:rPr>
              <w:t xml:space="preserve">What it tells you</w:t>
            </w:r>
          </w:p>
        </w:tc>
      </w:tr>
      <w:tr>
        <w:trPr>
          <w:cantSplit/>
        </w:trPr>
        <w:tc>
          <w:tcPr>
            <w:tcW w:type="dxa" w:w="3000"/>
            <w:vAlign w:val="center"/>
            <w:tcMar>
              <w:top w:w="85" w:type="dxa"/>
              <w:bottom w:w="85" w:type="dxa"/>
              <w:left w:w="85" w:type="dxa"/>
              <w:right w:w="85" w:type="dxa"/>
            </w:tcMar>
            <w:shd w:val="clear" w:color="auto" w:fill="FFFFFF"/>
          </w:tcPr>
          <w:p>
            <w:pPr>
              <w:spacing w:after="40" w:line="240" w:lineRule="auto"/>
            </w:pPr>
            <w:r>
              <w:rPr>
                <w:sz w:val="20"/>
              </w:rPr>
              <w:t xml:space="preserve">Whole flight / Hovering / Moving</w:t>
            </w:r>
          </w:p>
        </w:tc>
        <w:tc>
          <w:tcPr>
            <w:tcW w:type="dxa" w:w="7080"/>
            <w:vAlign w:val="center"/>
            <w:tcMar>
              <w:top w:w="85" w:type="dxa"/>
              <w:bottom w:w="85" w:type="dxa"/>
              <w:left w:w="85" w:type="dxa"/>
              <w:right w:w="85" w:type="dxa"/>
            </w:tcMar>
            <w:shd w:val="clear" w:color="auto" w:fill="FFFFFF"/>
          </w:tcPr>
          <w:p>
            <w:pPr>
              <w:spacing w:after="40" w:line="240" w:lineRule="auto"/>
            </w:pPr>
            <w:r>
              <w:rPr>
                <w:sz w:val="20"/>
              </w:rPr>
              <w:t xml:space="preserve">Error per axis (1-sigma and mean), horizontal RMS, CEP50, CEP95 and vertical RMS, for GPS and EKF3</w:t>
            </w:r>
          </w:p>
        </w:tc>
      </w:tr>
      <w:tr>
        <w:trPr>
          <w:cantSplit/>
        </w:trPr>
        <w:tc>
          <w:tcPr>
            <w:tcW w:type="dxa" w:w="3000"/>
            <w:vAlign w:val="center"/>
            <w:tcMar>
              <w:top w:w="85" w:type="dxa"/>
              <w:bottom w:w="85" w:type="dxa"/>
              <w:left w:w="85" w:type="dxa"/>
              <w:right w:w="85" w:type="dxa"/>
            </w:tcMar>
            <w:shd w:val="clear" w:color="auto" w:fill="F3F5F7"/>
          </w:tcPr>
          <w:p>
            <w:pPr>
              <w:spacing w:after="40" w:line="240" w:lineRule="auto"/>
            </w:pPr>
            <w:r>
              <w:rPr>
                <w:sz w:val="20"/>
              </w:rPr>
              <w:t xml:space="preserve">Fast noise RMS</w:t>
            </w:r>
          </w:p>
        </w:tc>
        <w:tc>
          <w:tcPr>
            <w:tcW w:type="dxa" w:w="7080"/>
            <w:vAlign w:val="center"/>
            <w:tcMar>
              <w:top w:w="85" w:type="dxa"/>
              <w:bottom w:w="85" w:type="dxa"/>
              <w:left w:w="85" w:type="dxa"/>
              <w:right w:w="85" w:type="dxa"/>
            </w:tcMar>
            <w:shd w:val="clear" w:color="auto" w:fill="F3F5F7"/>
          </w:tcPr>
          <w:p>
            <w:pPr>
              <w:spacing w:after="40" w:line="240" w:lineRule="auto"/>
            </w:pPr>
            <w:r>
              <w:rPr>
                <w:sz w:val="20"/>
              </w:rPr>
              <w:t xml:space="preserve">The noise faster than about 2 s: EKF3 should show less than the GPS</w:t>
            </w:r>
          </w:p>
        </w:tc>
      </w:tr>
      <w:tr>
        <w:trPr>
          <w:cantSplit/>
        </w:trPr>
        <w:tc>
          <w:tcPr>
            <w:tcW w:type="dxa" w:w="3000"/>
            <w:vAlign w:val="center"/>
            <w:tcMar>
              <w:top w:w="85" w:type="dxa"/>
              <w:bottom w:w="85" w:type="dxa"/>
              <w:left w:w="85" w:type="dxa"/>
              <w:right w:w="85" w:type="dxa"/>
            </w:tcMar>
            <w:shd w:val="clear" w:color="auto" w:fill="FFFFFF"/>
          </w:tcPr>
          <w:p>
            <w:pPr>
              <w:spacing w:after="40" w:line="240" w:lineRule="auto"/>
            </w:pPr>
            <w:r>
              <w:rPr>
                <w:sz w:val="20"/>
              </w:rPr>
              <w:t xml:space="preserve">EKF follows the GPS error</w:t>
            </w:r>
          </w:p>
        </w:tc>
        <w:tc>
          <w:tcPr>
            <w:tcW w:type="dxa" w:w="7080"/>
            <w:vAlign w:val="center"/>
            <w:tcMar>
              <w:top w:w="85" w:type="dxa"/>
              <w:bottom w:w="85" w:type="dxa"/>
              <w:left w:w="85" w:type="dxa"/>
              <w:right w:w="85" w:type="dxa"/>
            </w:tcMar>
            <w:shd w:val="clear" w:color="auto" w:fill="FFFFFF"/>
          </w:tcPr>
          <w:p>
            <w:pPr>
              <w:spacing w:after="40" w:line="240" w:lineRule="auto"/>
            </w:pPr>
            <w:r>
              <w:rPr>
                <w:sz w:val="20"/>
              </w:rPr>
              <w:t xml:space="preserve">Correlation between EKF3 and GPS errors: close to 1 means EKF3 tracks the slowly varying GPS error</w:t>
            </w:r>
          </w:p>
        </w:tc>
      </w:tr>
      <w:tr>
        <w:trPr>
          <w:cantSplit/>
        </w:trPr>
        <w:tc>
          <w:tcPr>
            <w:tcW w:type="dxa" w:w="3000"/>
            <w:vAlign w:val="center"/>
            <w:tcMar>
              <w:top w:w="85" w:type="dxa"/>
              <w:bottom w:w="85" w:type="dxa"/>
              <w:left w:w="85" w:type="dxa"/>
              <w:right w:w="85" w:type="dxa"/>
            </w:tcMar>
            <w:shd w:val="clear" w:color="auto" w:fill="F3F5F7"/>
          </w:tcPr>
          <w:p>
            <w:pPr>
              <w:spacing w:after="40" w:line="240" w:lineRule="auto"/>
            </w:pPr>
            <w:r>
              <w:rPr>
                <w:sz w:val="20"/>
              </w:rPr>
              <w:t xml:space="preserve">Reported vs actual accuracy</w:t>
            </w:r>
          </w:p>
        </w:tc>
        <w:tc>
          <w:tcPr>
            <w:tcW w:type="dxa" w:w="7080"/>
            <w:vAlign w:val="center"/>
            <w:tcMar>
              <w:top w:w="85" w:type="dxa"/>
              <w:bottom w:w="85" w:type="dxa"/>
              <w:left w:w="85" w:type="dxa"/>
              <w:right w:w="85" w:type="dxa"/>
            </w:tcMar>
            <w:shd w:val="clear" w:color="auto" w:fill="F3F5F7"/>
          </w:tcPr>
          <w:p>
            <w:pPr>
              <w:spacing w:after="40" w:line="240" w:lineRule="auto"/>
            </w:pPr>
            <w:r>
              <w:rPr>
                <w:sz w:val="20"/>
              </w:rPr>
              <w:t xml:space="preserve">Whether the receiver's accuracy reports match the real error</w:t>
            </w:r>
          </w:p>
        </w:tc>
      </w:tr>
      <w:tr>
        <w:trPr>
          <w:cantSplit/>
        </w:trPr>
        <w:tc>
          <w:tcPr>
            <w:tcW w:type="dxa" w:w="3000"/>
            <w:vAlign w:val="center"/>
            <w:tcMar>
              <w:top w:w="85" w:type="dxa"/>
              <w:bottom w:w="85" w:type="dxa"/>
              <w:left w:w="85" w:type="dxa"/>
              <w:right w:w="85" w:type="dxa"/>
            </w:tcMar>
            <w:shd w:val="clear" w:color="auto" w:fill="FFFFFF"/>
          </w:tcPr>
          <w:p>
            <w:pPr>
              <w:spacing w:after="40" w:line="240" w:lineRule="auto"/>
            </w:pPr>
            <w:r>
              <w:rPr>
                <w:sz w:val="20"/>
              </w:rPr>
              <w:t xml:space="preserve">Correlation time</w:t>
            </w:r>
          </w:p>
        </w:tc>
        <w:tc>
          <w:tcPr>
            <w:tcW w:type="dxa" w:w="7080"/>
            <w:vAlign w:val="center"/>
            <w:tcMar>
              <w:top w:w="85" w:type="dxa"/>
              <w:bottom w:w="85" w:type="dxa"/>
              <w:left w:w="85" w:type="dxa"/>
              <w:right w:w="85" w:type="dxa"/>
            </w:tcMar>
            <w:shd w:val="clear" w:color="auto" w:fill="FFFFFF"/>
          </w:tcPr>
          <w:p>
            <w:pPr>
              <w:spacing w:after="40" w:line="240" w:lineRule="auto"/>
            </w:pPr>
            <w:r>
              <w:rPr>
                <w:sz w:val="20"/>
              </w:rPr>
              <w:t xml:space="preserve">How quickly the GPS error changes (compare with SIM_GPS_BTAU)</w:t>
            </w:r>
          </w:p>
        </w:tc>
      </w:tr>
      <w:tr>
        <w:trPr>
          <w:cantSplit/>
        </w:trPr>
        <w:tc>
          <w:tcPr>
            <w:tcW w:type="dxa" w:w="3000"/>
            <w:vAlign w:val="center"/>
            <w:tcMar>
              <w:top w:w="85" w:type="dxa"/>
              <w:bottom w:w="85" w:type="dxa"/>
              <w:left w:w="85" w:type="dxa"/>
              <w:right w:w="85" w:type="dxa"/>
            </w:tcMar>
            <w:shd w:val="clear" w:color="auto" w:fill="F3F5F7"/>
          </w:tcPr>
          <w:p>
            <w:pPr>
              <w:spacing w:after="40" w:line="240" w:lineRule="auto"/>
            </w:pPr>
            <w:r>
              <w:rPr>
                <w:sz w:val="20"/>
              </w:rPr>
              <w:t xml:space="preserve">Timing</w:t>
            </w:r>
          </w:p>
        </w:tc>
        <w:tc>
          <w:tcPr>
            <w:tcW w:type="dxa" w:w="7080"/>
            <w:vAlign w:val="center"/>
            <w:tcMar>
              <w:top w:w="85" w:type="dxa"/>
              <w:bottom w:w="85" w:type="dxa"/>
              <w:left w:w="85" w:type="dxa"/>
              <w:right w:w="85" w:type="dxa"/>
            </w:tcMar>
            <w:shd w:val="clear" w:color="auto" w:fill="F3F5F7"/>
          </w:tcPr>
          <w:p>
            <w:pPr>
              <w:spacing w:after="40" w:line="240" w:lineRule="auto"/>
            </w:pPr>
            <w:r>
              <w:rPr>
                <w:sz w:val="20"/>
              </w:rPr>
              <w:t xml:space="preserve">Measured GPS delay, and how far the EKF3 output trails the truth (about 20–30 ms in SITL, which adds about speed × lag to the error while moving)</w:t>
            </w:r>
          </w:p>
        </w:tc>
      </w:tr>
      <w:tr>
        <w:trPr>
          <w:cantSplit/>
        </w:trPr>
        <w:tc>
          <w:tcPr>
            <w:tcW w:type="dxa" w:w="3000"/>
            <w:vAlign w:val="center"/>
            <w:tcMar>
              <w:top w:w="85" w:type="dxa"/>
              <w:bottom w:w="85" w:type="dxa"/>
              <w:left w:w="85" w:type="dxa"/>
              <w:right w:w="85" w:type="dxa"/>
            </w:tcMar>
            <w:shd w:val="clear" w:color="auto" w:fill="FFFFFF"/>
          </w:tcPr>
          <w:p>
            <w:pPr>
              <w:spacing w:after="40" w:line="240" w:lineRule="auto"/>
            </w:pPr>
            <w:r>
              <w:rPr>
                <w:sz w:val="20"/>
              </w:rPr>
              <w:t xml:space="preserve">EKF3 innovation test ratios</w:t>
            </w:r>
          </w:p>
        </w:tc>
        <w:tc>
          <w:tcPr>
            <w:tcW w:type="dxa" w:w="7080"/>
            <w:vAlign w:val="center"/>
            <w:tcMar>
              <w:top w:w="85" w:type="dxa"/>
              <w:bottom w:w="85" w:type="dxa"/>
              <w:left w:w="85" w:type="dxa"/>
              <w:right w:w="85" w:type="dxa"/>
            </w:tcMar>
            <w:shd w:val="clear" w:color="auto" w:fill="FFFFFF"/>
          </w:tcPr>
          <w:p>
            <w:pPr>
              <w:spacing w:after="40" w:line="240" w:lineRule="auto"/>
            </w:pPr>
            <w:r>
              <w:rPr>
                <w:sz w:val="20"/>
              </w:rPr>
              <w:t xml:space="preserve">0 = GPS agrees with the EKF3 prediction, 1 = GPS rejected; values well below 1 mean the EKF3 noise settings fit the GPS</w:t>
            </w:r>
          </w:p>
        </w:tc>
      </w:tr>
    </w:tbl>
    <w:p>
      <w:pPr>
        <w:spacing w:after="20"/>
      </w:pPr>
    </w:p>
    <w:p>
      <w:r>
        <w:t xml:space="preserve">The report is saved next to the log as </w:t>
      </w:r>
      <w:r>
        <w:rPr>
          <w:rFonts w:ascii="Consolas" w:hAnsi="Consolas" w:cs="Consolas"/>
        </w:rPr>
        <w:t xml:space="preserve">*_gnss_report.txt</w:t>
      </w:r>
      <w:r>
        <w:t xml:space="preserve">; </w:t>
      </w:r>
      <w:r>
        <w:rPr>
          <w:rFonts w:ascii="Consolas" w:hAnsi="Consolas" w:cs="Consolas"/>
        </w:rPr>
        <w:t xml:space="preserve">--csv FILE</w:t>
      </w:r>
      <w:r>
        <w:t xml:space="preserve"> also exports the error time series. With a correlation time of a minute, a single short flight can read 20% above or below the configured accuracy; set </w:t>
      </w:r>
      <w:r>
        <w:rPr>
          <w:rFonts w:ascii="Consolas" w:hAnsi="Consolas" w:cs="Consolas"/>
        </w:rPr>
        <w:t xml:space="preserve">SIM_GPS_SEED</w:t>
      </w:r>
      <w:r>
        <w:t xml:space="preserve"> to compare configurations on the same error sequence. To check the error model's own statistics, record a long run (several times </w:t>
      </w:r>
      <w:r>
        <w:rPr>
          <w:rFonts w:ascii="Consolas" w:hAnsi="Consolas" w:cs="Consolas"/>
        </w:rPr>
        <w:t xml:space="preserve">SIM_GPS_BTAU</w:t>
      </w:r>
      <w:r>
        <w:t xml:space="preserve">, 20 minutes or more for the standard profile), for example on the ground with </w:t>
      </w:r>
      <w:r>
        <w:rPr>
          <w:rFonts w:ascii="Consolas" w:hAnsi="Consolas" w:cs="Consolas"/>
        </w:rPr>
        <w:t xml:space="preserve">LOG_DISARMED 1</w:t>
      </w:r>
      <w:r>
        <w:t xml:space="preserve"> and </w:t>
      </w:r>
      <w:r>
        <w:rPr>
          <w:rFonts w:ascii="Consolas" w:hAnsi="Consolas" w:cs="Consolas"/>
        </w:rPr>
        <w:t xml:space="preserve">SIM_SPEEDUP 10</w:t>
      </w:r>
      <w:r>
        <w:t xml:space="preserve">, then run </w:t>
      </w:r>
      <w:r>
        <w:rPr>
          <w:rFonts w:ascii="Consolas" w:hAnsi="Consolas" w:cs="Consolas"/>
        </w:rPr>
        <w:t xml:space="preserve">gnss_eval.py --latest --all</w:t>
      </w:r>
      <w:r>
        <w:t xml:space="preserve">.</w:t>
      </w:r>
    </w:p>
    <w:p>
      <w:pPr>
        <w:pStyle w:val="Heading2"/>
      </w:pPr>
      <w:r>
        <w:t xml:space="preserve">Accuracy squares</w:t>
      </w:r>
    </w:p>
    <w:p>
      <w:r>
        <w:t xml:space="preserve">The accuracy squares show the position uncertainty around the drone in the Gazebo window:</w:t>
      </w:r>
    </w:p>
    <w:p>
      <w:pPr>
        <w:pStyle w:val="ListBullet"/>
      </w:pPr>
      <w:r>
        <w:rPr>
          <w:b/>
        </w:rPr>
        <w:t xml:space="preserve">Red square, 1 m sides</w:t>
      </w:r>
      <w:r>
        <w:t xml:space="preserve">, with a matching vertical square.</w:t>
      </w:r>
    </w:p>
    <w:p>
      <w:pPr>
        <w:pStyle w:val="ListBullet"/>
      </w:pPr>
      <w:r>
        <w:rPr>
          <w:b/>
        </w:rPr>
        <w:t xml:space="preserve">Orange square, 60 cm sides</w:t>
      </w:r>
      <w:r>
        <w:t xml:space="preserve">, with a matching vertical square.</w:t>
      </w:r>
    </w:p>
    <w:p>
      <w:r>
        <w:t xml:space="preserve">They are centred on where ArduPilot believes the drone is, level with the ground and turned with the drone's heading; the vertical squares stand across the drone (left-right and up). The drone model is always at its true position, so it moves inside the squares by the actual position error: about a metre in standard mode, a few centimetres with RTK.</w:t>
      </w:r>
    </w:p>
    <w:p>
      <w:r>
        <w:t xml:space="preserve">The squares are </w:t>
      </w:r>
      <w:r>
        <w:rPr>
          <w:b/>
        </w:rPr>
        <w:t xml:space="preserve">on by default</w:t>
      </w:r>
      <w:r>
        <w:t xml:space="preserve">: </w:t>
      </w:r>
      <w:r>
        <w:rPr>
          <w:rFonts w:ascii="Consolas" w:hAnsi="Consolas" w:cs="Consolas"/>
        </w:rPr>
        <w:t xml:space="preserve">rfsonde_sitl.sh</w:t>
      </w:r>
      <w:r>
        <w:t xml:space="preserve"> starts a helper script (</w:t>
      </w:r>
      <w:r>
        <w:rPr>
          <w:rFonts w:ascii="Consolas" w:hAnsi="Consolas" w:cs="Consolas"/>
        </w:rPr>
        <w:t xml:space="preserve">accuracy_squares.py</w:t>
      </w:r>
      <w:r>
        <w:t xml:space="preserve">) that reads ArduPilot's position on TCP 5763 and draws them. They appear once the ground station has connected and SITL is running.</w:t>
      </w:r>
    </w:p>
    <w:p>
      <w:pPr>
        <w:spacing w:after="20"/>
      </w:pPr>
    </w:p>
    <w:p>
      <w:pPr>
        <w:pStyle w:val="Heading2"/>
      </w:pPr>
      <w:r>
        <w:t xml:space="preserve">Enable or disable the squares</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0"/>
        <w:gridCol w:w="6680"/>
      </w:tblGrid>
      <w:tr>
        <w:trPr>
          <w:tblHeader/>
          <w:cantSplit/>
        </w:trPr>
        <w:tc>
          <w:tcPr>
            <w:tcW w:type="dxa" w:w="3400"/>
            <w:vAlign w:val="center"/>
            <w:tcMar>
              <w:top w:w="85" w:type="dxa"/>
              <w:bottom w:w="85" w:type="dxa"/>
              <w:left w:w="85" w:type="dxa"/>
              <w:right w:w="85" w:type="dxa"/>
            </w:tcMar>
            <w:shd w:val="clear" w:color="auto" w:fill="D9E2F3"/>
          </w:tcPr>
          <w:p>
            <w:pPr>
              <w:spacing w:after="40" w:line="240" w:lineRule="auto"/>
            </w:pPr>
            <w:r>
              <w:rPr>
                <w:b/>
                <w:sz w:val="20"/>
              </w:rPr>
              <w:t xml:space="preserve">To</w:t>
            </w:r>
          </w:p>
        </w:tc>
        <w:tc>
          <w:tcPr>
            <w:tcW w:type="dxa" w:w="6680"/>
            <w:vAlign w:val="center"/>
            <w:tcMar>
              <w:top w:w="85" w:type="dxa"/>
              <w:bottom w:w="85" w:type="dxa"/>
              <w:left w:w="85" w:type="dxa"/>
              <w:right w:w="85" w:type="dxa"/>
            </w:tcMar>
            <w:shd w:val="clear" w:color="auto" w:fill="D9E2F3"/>
          </w:tcPr>
          <w:p>
            <w:pPr>
              <w:spacing w:after="40" w:line="240" w:lineRule="auto"/>
            </w:pPr>
            <w:r>
              <w:rPr>
                <w:b/>
                <w:sz w:val="20"/>
              </w:rPr>
              <w:t xml:space="preserve">Do this (any terminal)</w:t>
            </w:r>
          </w:p>
        </w:tc>
      </w:tr>
      <w:tr>
        <w:trPr>
          <w:cantSplit/>
        </w:trPr>
        <w:tc>
          <w:tcPr>
            <w:tcW w:type="dxa" w:w="3400"/>
            <w:vAlign w:val="center"/>
            <w:tcMar>
              <w:top w:w="85" w:type="dxa"/>
              <w:bottom w:w="85" w:type="dxa"/>
              <w:left w:w="85" w:type="dxa"/>
              <w:right w:w="85" w:type="dxa"/>
            </w:tcMar>
            <w:shd w:val="clear" w:color="auto" w:fill="FFFFFF"/>
          </w:tcPr>
          <w:p>
            <w:pPr>
              <w:spacing w:after="40" w:line="240" w:lineRule="auto"/>
            </w:pPr>
            <w:r>
              <w:rPr>
                <w:sz w:val="20"/>
              </w:rPr>
              <w:t xml:space="preserve">Hide the squares</w:t>
            </w:r>
          </w:p>
        </w:tc>
        <w:tc>
          <w:tcPr>
            <w:tcW w:type="dxa" w:w="6680"/>
            <w:vAlign w:val="center"/>
            <w:tcMar>
              <w:top w:w="85" w:type="dxa"/>
              <w:bottom w:w="85" w:type="dxa"/>
              <w:left w:w="85" w:type="dxa"/>
              <w:right w:w="85" w:type="dxa"/>
            </w:tcMar>
            <w:shd w:val="clear" w:color="auto" w:fill="FFFFFF"/>
          </w:tcPr>
          <w:p>
            <w:pPr>
              <w:spacing w:after="40" w:line="240" w:lineRule="auto"/>
            </w:pPr>
            <w:r>
              <w:rPr>
                <w:sz w:val="20"/>
              </w:rPr>
              <w:t xml:space="preserve">python3 ~/Github/my-ardupilot/RFSonde-sim/tools/accuracy_squares.py --off</w:t>
            </w:r>
          </w:p>
        </w:tc>
      </w:tr>
      <w:tr>
        <w:trPr>
          <w:cantSplit/>
        </w:trPr>
        <w:tc>
          <w:tcPr>
            <w:tcW w:type="dxa" w:w="3400"/>
            <w:vAlign w:val="center"/>
            <w:tcMar>
              <w:top w:w="85" w:type="dxa"/>
              <w:bottom w:w="85" w:type="dxa"/>
              <w:left w:w="85" w:type="dxa"/>
              <w:right w:w="85" w:type="dxa"/>
            </w:tcMar>
            <w:shd w:val="clear" w:color="auto" w:fill="F3F5F7"/>
          </w:tcPr>
          <w:p>
            <w:pPr>
              <w:spacing w:after="40" w:line="240" w:lineRule="auto"/>
            </w:pPr>
            <w:r>
              <w:rPr>
                <w:sz w:val="20"/>
              </w:rPr>
              <w:t xml:space="preserve">Show them again</w:t>
            </w:r>
          </w:p>
        </w:tc>
        <w:tc>
          <w:tcPr>
            <w:tcW w:type="dxa" w:w="6680"/>
            <w:vAlign w:val="center"/>
            <w:tcMar>
              <w:top w:w="85" w:type="dxa"/>
              <w:bottom w:w="85" w:type="dxa"/>
              <w:left w:w="85" w:type="dxa"/>
              <w:right w:w="85" w:type="dxa"/>
            </w:tcMar>
            <w:shd w:val="clear" w:color="auto" w:fill="F3F5F7"/>
          </w:tcPr>
          <w:p>
            <w:pPr>
              <w:spacing w:after="40" w:line="240" w:lineRule="auto"/>
            </w:pPr>
            <w:r>
              <w:rPr>
                <w:sz w:val="20"/>
              </w:rPr>
              <w:t xml:space="preserve">python3 ~/Github/my-ardupilot/RFSonde-sim/tools/accuracy_squares.py --on</w:t>
            </w:r>
          </w:p>
        </w:tc>
      </w:tr>
      <w:tr>
        <w:trPr>
          <w:cantSplit/>
        </w:trPr>
        <w:tc>
          <w:tcPr>
            <w:tcW w:type="dxa" w:w="3400"/>
            <w:vAlign w:val="center"/>
            <w:tcMar>
              <w:top w:w="85" w:type="dxa"/>
              <w:bottom w:w="85" w:type="dxa"/>
              <w:left w:w="85" w:type="dxa"/>
              <w:right w:w="85" w:type="dxa"/>
            </w:tcMar>
            <w:shd w:val="clear" w:color="auto" w:fill="FFFFFF"/>
          </w:tcPr>
          <w:p>
            <w:pPr>
              <w:spacing w:after="40" w:line="240" w:lineRule="auto"/>
            </w:pPr>
            <w:r>
              <w:rPr>
                <w:sz w:val="20"/>
              </w:rPr>
              <w:t xml:space="preserve">Show only the red 1 m square</w:t>
            </w:r>
          </w:p>
        </w:tc>
        <w:tc>
          <w:tcPr>
            <w:tcW w:type="dxa" w:w="6680"/>
            <w:vAlign w:val="center"/>
            <w:tcMar>
              <w:top w:w="85" w:type="dxa"/>
              <w:bottom w:w="85" w:type="dxa"/>
              <w:left w:w="85" w:type="dxa"/>
              <w:right w:w="85" w:type="dxa"/>
            </w:tcMar>
            <w:shd w:val="clear" w:color="auto" w:fill="FFFFFF"/>
          </w:tcPr>
          <w:p>
            <w:pPr>
              <w:spacing w:after="40" w:line="240" w:lineRule="auto"/>
            </w:pPr>
            <w:r>
              <w:rPr>
                <w:sz w:val="20"/>
              </w:rPr>
              <w:t xml:space="preserve">add --on --show large</w:t>
            </w:r>
          </w:p>
        </w:tc>
      </w:tr>
      <w:tr>
        <w:trPr>
          <w:cantSplit/>
        </w:trPr>
        <w:tc>
          <w:tcPr>
            <w:tcW w:type="dxa" w:w="3400"/>
            <w:vAlign w:val="center"/>
            <w:tcMar>
              <w:top w:w="85" w:type="dxa"/>
              <w:bottom w:w="85" w:type="dxa"/>
              <w:left w:w="85" w:type="dxa"/>
              <w:right w:w="85" w:type="dxa"/>
            </w:tcMar>
            <w:shd w:val="clear" w:color="auto" w:fill="F3F5F7"/>
          </w:tcPr>
          <w:p>
            <w:pPr>
              <w:spacing w:after="40" w:line="240" w:lineRule="auto"/>
            </w:pPr>
            <w:r>
              <w:rPr>
                <w:sz w:val="20"/>
              </w:rPr>
              <w:t xml:space="preserve">Show only the orange 60 cm square</w:t>
            </w:r>
          </w:p>
        </w:tc>
        <w:tc>
          <w:tcPr>
            <w:tcW w:type="dxa" w:w="6680"/>
            <w:vAlign w:val="center"/>
            <w:tcMar>
              <w:top w:w="85" w:type="dxa"/>
              <w:bottom w:w="85" w:type="dxa"/>
              <w:left w:w="85" w:type="dxa"/>
              <w:right w:w="85" w:type="dxa"/>
            </w:tcMar>
            <w:shd w:val="clear" w:color="auto" w:fill="F3F5F7"/>
          </w:tcPr>
          <w:p>
            <w:pPr>
              <w:spacing w:after="40" w:line="240" w:lineRule="auto"/>
            </w:pPr>
            <w:r>
              <w:rPr>
                <w:sz w:val="20"/>
              </w:rPr>
              <w:t xml:space="preserve">add --on --show small</w:t>
            </w:r>
          </w:p>
        </w:tc>
      </w:tr>
      <w:tr>
        <w:trPr>
          <w:cantSplit/>
        </w:trPr>
        <w:tc>
          <w:tcPr>
            <w:tcW w:type="dxa" w:w="3400"/>
            <w:vAlign w:val="center"/>
            <w:tcMar>
              <w:top w:w="85" w:type="dxa"/>
              <w:bottom w:w="85" w:type="dxa"/>
              <w:left w:w="85" w:type="dxa"/>
              <w:right w:w="85" w:type="dxa"/>
            </w:tcMar>
            <w:shd w:val="clear" w:color="auto" w:fill="FFFFFF"/>
          </w:tcPr>
          <w:p>
            <w:pPr>
              <w:spacing w:after="40" w:line="240" w:lineRule="auto"/>
            </w:pPr>
            <w:r>
              <w:rPr>
                <w:sz w:val="20"/>
              </w:rPr>
              <w:t xml:space="preserve">Start SITL without squares</w:t>
            </w:r>
          </w:p>
        </w:tc>
        <w:tc>
          <w:tcPr>
            <w:tcW w:type="dxa" w:w="6680"/>
            <w:vAlign w:val="center"/>
            <w:tcMar>
              <w:top w:w="85" w:type="dxa"/>
              <w:bottom w:w="85" w:type="dxa"/>
              <w:left w:w="85" w:type="dxa"/>
              <w:right w:w="85" w:type="dxa"/>
            </w:tcMar>
            <w:shd w:val="clear" w:color="auto" w:fill="FFFFFF"/>
          </w:tcPr>
          <w:p>
            <w:pPr>
              <w:spacing w:after="40" w:line="240" w:lineRule="auto"/>
            </w:pPr>
            <w:r>
              <w:rPr>
                <w:sz w:val="20"/>
              </w:rPr>
              <w:t xml:space="preserve">~/Github/my-ardupilot/RFSonde-sim/tools/rfsonde_sitl.sh --no-squares</w:t>
            </w:r>
          </w:p>
        </w:tc>
      </w:tr>
      <w:tr>
        <w:trPr>
          <w:cantSplit/>
        </w:trPr>
        <w:tc>
          <w:tcPr>
            <w:tcW w:type="dxa" w:w="3400"/>
            <w:vAlign w:val="center"/>
            <w:tcMar>
              <w:top w:w="85" w:type="dxa"/>
              <w:bottom w:w="85" w:type="dxa"/>
              <w:left w:w="85" w:type="dxa"/>
              <w:right w:w="85" w:type="dxa"/>
            </w:tcMar>
            <w:shd w:val="clear" w:color="auto" w:fill="F3F5F7"/>
          </w:tcPr>
          <w:p>
            <w:pPr>
              <w:spacing w:after="40" w:line="240" w:lineRule="auto"/>
            </w:pPr>
            <w:r>
              <w:rPr>
                <w:sz w:val="20"/>
              </w:rPr>
              <w:t xml:space="preserve">Draw squares for a SITL started with sim_vehicle.py directly</w:t>
            </w:r>
          </w:p>
        </w:tc>
        <w:tc>
          <w:tcPr>
            <w:tcW w:type="dxa" w:w="6680"/>
            <w:vAlign w:val="center"/>
            <w:tcMar>
              <w:top w:w="85" w:type="dxa"/>
              <w:bottom w:w="85" w:type="dxa"/>
              <w:left w:w="85" w:type="dxa"/>
              <w:right w:w="85" w:type="dxa"/>
            </w:tcMar>
            <w:shd w:val="clear" w:color="auto" w:fill="F3F5F7"/>
          </w:tcPr>
          <w:p>
            <w:pPr>
              <w:spacing w:after="40" w:line="240" w:lineRule="auto"/>
            </w:pPr>
            <w:r>
              <w:rPr>
                <w:sz w:val="20"/>
              </w:rPr>
              <w:t xml:space="preserve">python3 ~/Github/my-ardupilot/RFSonde-sim/tools/accuracy_squares.py (Ctrl+C removes them)</w:t>
            </w:r>
          </w:p>
        </w:tc>
      </w:tr>
    </w:tbl>
    <w:p>
      <w:pPr>
        <w:spacing w:after="20"/>
      </w:pPr>
    </w:p>
    <w:p>
      <w:r>
        <w:rPr>
          <w:rFonts w:ascii="Consolas" w:hAnsi="Consolas" w:cs="Consolas"/>
        </w:rPr>
        <w:t xml:space="preserve">--on</w:t>
      </w:r>
      <w:r>
        <w:t xml:space="preserve"> and </w:t>
      </w:r>
      <w:r>
        <w:rPr>
          <w:rFonts w:ascii="Consolas" w:hAnsi="Consolas" w:cs="Consolas"/>
        </w:rPr>
        <w:t xml:space="preserve">--off</w:t>
      </w:r>
      <w:r>
        <w:t xml:space="preserve"> act on the running helper. The squares are Gazebo markers: they appear in the Gazebo window only, have no mass or collision, and do not show in the gimbal camera image. They follow the drone at 10 updates per second. The helper's log is </w:t>
      </w:r>
      <w:r>
        <w:rPr>
          <w:rFonts w:ascii="Consolas" w:hAnsi="Consolas" w:cs="Consolas"/>
        </w:rPr>
        <w:t xml:space="preserve">~/.cache/rfsonde/accuracy_squares.log</w:t>
      </w:r>
      <w:r>
        <w:t xml:space="preserve">.</w:t>
      </w:r>
    </w:p>
    <w:p>
      <w:pPr>
        <w:pStyle w:val="Heading1"/>
      </w:pPr>
      <w:r>
        <w:t xml:space="preserve">8  Add the RFSonde antenna and sensors</w:t>
      </w:r>
    </w:p>
    <w:p>
      <w:pPr>
        <w:pStyle w:val="Heading2"/>
      </w:pPr>
      <w:r>
        <w:t xml:space="preserve">Mount the antenna</w:t>
      </w:r>
    </w:p>
    <w:p>
      <w:pPr>
        <w:pStyle w:val="ListBullet"/>
      </w:pPr>
      <w:r>
        <w:t xml:space="preserve">In </w:t>
      </w:r>
      <w:r>
        <w:rPr>
          <w:rFonts w:ascii="Consolas" w:hAnsi="Consolas" w:cs="Consolas"/>
        </w:rPr>
        <w:t xml:space="preserve">rfsonde_gimbal/model.sdf</w:t>
      </w:r>
      <w:r>
        <w:t xml:space="preserve">, replace the camera visual on </w:t>
      </w:r>
      <w:r>
        <w:rPr>
          <w:rFonts w:ascii="Consolas" w:hAnsi="Consolas" w:cs="Consolas"/>
        </w:rPr>
        <w:t xml:space="preserve">pitch_link</w:t>
      </w:r>
      <w:r>
        <w:t xml:space="preserve"> with your antenna geometry and set realistic mass and inertia for each moving link.</w:t>
      </w:r>
    </w:p>
    <w:p>
      <w:pPr>
        <w:pStyle w:val="ListBullet"/>
      </w:pPr>
      <w:r>
        <w:t xml:space="preserve">Keep the SDF joint limits and the ArduPilot </w:t>
      </w:r>
      <w:r>
        <w:rPr>
          <w:rFonts w:ascii="Consolas" w:hAnsi="Consolas" w:cs="Consolas"/>
        </w:rPr>
        <w:t xml:space="preserve">MNT1_*</w:t>
      </w:r>
      <w:r>
        <w:t xml:space="preserve"> limits the same as the real gimbal.</w:t>
      </w:r>
    </w:p>
    <w:p>
      <w:pPr>
        <w:pStyle w:val="ListBullet"/>
      </w:pPr>
      <w:r>
        <w:t xml:space="preserve">Set the </w:t>
      </w:r>
      <w:r>
        <w:rPr>
          <w:rFonts w:ascii="Consolas" w:hAnsi="Consolas" w:cs="Consolas"/>
        </w:rPr>
        <w:t xml:space="preserve">antenna_rf</w:t>
      </w:r>
      <w:r>
        <w:t xml:space="preserve"> frame pose in </w:t>
      </w:r>
      <w:r>
        <w:rPr>
          <w:rFonts w:ascii="Consolas" w:hAnsi="Consolas" w:cs="Consolas"/>
        </w:rPr>
        <w:t xml:space="preserve">rfsonde_gimbal/model.sdf</w:t>
      </w:r>
      <w:r>
        <w:t xml:space="preserve"> to your antenna phase centre. It is relative to </w:t>
      </w:r>
      <w:r>
        <w:rPr>
          <w:rFonts w:ascii="Consolas" w:hAnsi="Consolas" w:cs="Consolas"/>
        </w:rPr>
        <w:t xml:space="preserve">pitch_link</w:t>
      </w:r>
      <w:r>
        <w:t xml:space="preserve">; keep +X on the boresight and +Z on the vertical polarization. The triad, laser and cone follow it.</w:t>
      </w:r>
    </w:p>
    <w:p>
      <w:pPr>
        <w:pStyle w:val="Heading2"/>
      </w:pPr>
      <w:r>
        <w:t xml:space="preserve">Add a sensor (example: IMU on the antenna)</w:t>
      </w:r>
    </w:p>
    <w:p>
      <w:r>
        <w:t xml:space="preserve">Put the sensor inside the antenna </w:t>
      </w:r>
      <w:r>
        <w:rPr>
          <w:rFonts w:ascii="Consolas" w:hAnsi="Consolas" w:cs="Consolas"/>
        </w:rPr>
        <w:t xml:space="preserve">&lt;link&gt;</w:t>
      </w:r>
      <w:r>
        <w:t xml:space="preserve">. The </w:t>
      </w:r>
      <w:r>
        <w:rPr>
          <w:rFonts w:ascii="Consolas" w:hAnsi="Consolas" w:cs="Consolas"/>
        </w:rPr>
        <w:t xml:space="preserve">norman_radars</w:t>
      </w:r>
      <w:r>
        <w:t xml:space="preserve"> world already loads the IMU and sensor systems.</w:t>
      </w:r>
    </w:p>
    <w:p>
      <w:pPr>
        <w:pStyle w:val="Command"/>
      </w:pPr>
      <w:r>
        <w:t xml:space="preserve">&lt;sensor name="antenna_imu" type="imu"&gt;</w:t>
      </w:r>
    </w:p>
    <w:p>
      <w:pPr>
        <w:pStyle w:val="Command"/>
      </w:pPr>
      <w:r>
        <w:t xml:space="preserve">  &lt;always_on&gt;true&lt;/always_on&gt;</w:t>
      </w:r>
    </w:p>
    <w:p>
      <w:pPr>
        <w:pStyle w:val="Command"/>
      </w:pPr>
      <w:r>
        <w:t xml:space="preserve">  &lt;update_rate&gt;100&lt;/update_rate&gt;</w:t>
      </w:r>
    </w:p>
    <w:p>
      <w:pPr>
        <w:pStyle w:val="Command"/>
      </w:pPr>
      <w:r>
        <w:t xml:space="preserve">  &lt;topic&gt;/rfsonde/antenna_imu&lt;/topic&gt;</w:t>
      </w:r>
    </w:p>
    <w:p>
      <w:pPr>
        <w:pStyle w:val="Command"/>
      </w:pPr>
      <w:r>
        <w:t xml:space="preserve">&lt;/sensor&gt;</w:t>
      </w:r>
    </w:p>
    <w:p>
      <w:pPr>
        <w:spacing w:after="20"/>
      </w:pPr>
    </w:p>
    <w:p>
      <w:pPr>
        <w:pStyle w:val="Command"/>
      </w:pPr>
      <w:r>
        <w:t xml:space="preserve">gz topic -l</w:t>
      </w:r>
    </w:p>
    <w:p>
      <w:pPr>
        <w:pStyle w:val="Command"/>
      </w:pPr>
      <w:r>
        <w:t xml:space="preserve">gz topic -e -t /rfsonde/antenna_imu</w:t>
      </w:r>
    </w:p>
    <w:p>
      <w:pPr>
        <w:spacing w:after="20"/>
      </w:pPr>
    </w:p>
    <w:p>
      <w:r>
        <w:t xml:space="preserve">A Gazebo sensor only publishes to a Gazebo topic; it does not feed ArduPilot. RFSonde code reads it with Gazebo Transport (Python or C++).</w:t>
      </w:r>
    </w:p>
    <w:p>
      <w:pPr>
        <w:pStyle w:val="Heading2"/>
      </w:pPr>
      <w:r>
        <w:t xml:space="preserve">RF measurements (next step)</w:t>
      </w:r>
    </w:p>
    <w:p>
      <w:pPr>
        <w:pStyle w:val="ListBullet"/>
      </w:pPr>
      <w:r>
        <w:t xml:space="preserve">Gazebo supplies geometry only: antenna pose, gimbal angles, range and line of sight. RF power and phase come from your own model. Buildings and trees have no RF properties.</w:t>
      </w:r>
    </w:p>
    <w:p>
      <w:pPr>
        <w:pStyle w:val="ListBullet"/>
      </w:pPr>
      <w:r>
        <w:t xml:space="preserve">Take radar positions from the frames in step 4 (for example </w:t>
      </w:r>
      <w:r>
        <w:rPr>
          <w:rFonts w:ascii="Consolas" w:hAnsi="Consolas" w:cs="Consolas"/>
        </w:rPr>
        <w:t xml:space="preserve">ATD::array_center</w:t>
      </w:r>
      <w:r>
        <w:t xml:space="preserve">) and the drone antenna from </w:t>
      </w:r>
      <w:r>
        <w:rPr>
          <w:rFonts w:ascii="Consolas" w:hAnsi="Consolas" w:cs="Consolas"/>
        </w:rPr>
        <w:t xml:space="preserve">antenna_rf</w:t>
      </w:r>
      <w:r>
        <w:t xml:space="preserve">. Range and direction come from their world poses.</w:t>
      </w:r>
    </w:p>
    <w:p>
      <w:pPr>
        <w:pStyle w:val="ListBullet"/>
      </w:pPr>
      <w:r>
        <w:t xml:space="preserve">Start with a free-space link budget: Pr = Pt + Gt + Gr − 20·log10(4πR/λ) − losses (dB), using the antenna pattern at the transmitter direction in the </w:t>
      </w:r>
      <w:r>
        <w:rPr>
          <w:rFonts w:ascii="Consolas" w:hAnsi="Consolas" w:cs="Consolas"/>
        </w:rPr>
        <w:t xml:space="preserve">antenna_rf</w:t>
      </w:r>
      <w:r>
        <w:t xml:space="preserve"> frame. Gimbal roll adds polarization loss.</w:t>
      </w:r>
    </w:p>
    <w:p>
      <w:pPr>
        <w:pStyle w:val="ListBullet"/>
      </w:pPr>
      <w:r>
        <w:t xml:space="preserve">Prototype as an external script that subscribes to pose topics; move it to a C++ Gazebo system plugin later if you need sample-accurate timing.</w:t>
      </w:r>
    </w:p>
    <w:p>
      <w:pPr>
        <w:pStyle w:val="Heading1"/>
      </w:pPr>
      <w:r>
        <w:t xml:space="preserve">9  Troubleshooting</w:t>
      </w:r>
    </w:p>
    <w:p>
      <w:pPr>
        <w:pStyle w:val="ListBullet"/>
      </w:pPr>
      <w:r>
        <w:rPr>
          <w:b/>
        </w:rPr>
        <w:t xml:space="preserve">"Unable to find or download file norman_radars.sdf"</w:t>
      </w:r>
      <w:r>
        <w:t xml:space="preserve"> (or Fuel fetch failed): the terminal was opened before </w:t>
      </w:r>
      <w:r>
        <w:rPr>
          <w:rFonts w:ascii="Consolas" w:hAnsi="Consolas" w:cs="Consolas"/>
        </w:rPr>
        <w:t xml:space="preserve">env.sh</w:t>
      </w:r>
      <w:r>
        <w:t xml:space="preserve"> was updated or loaded. Run </w:t>
      </w:r>
      <w:r>
        <w:rPr>
          <w:rFonts w:ascii="Consolas" w:hAnsi="Consolas" w:cs="Consolas"/>
        </w:rPr>
        <w:t xml:space="preserve">source ~/Github/ardupilot_gazebo/env.sh</w:t>
      </w:r>
      <w:r>
        <w:t xml:space="preserve">, open a new terminal, or launch it by full path: </w:t>
      </w:r>
      <w:r>
        <w:rPr>
          <w:rFonts w:ascii="Consolas" w:hAnsi="Consolas" w:cs="Consolas"/>
        </w:rPr>
        <w:t xml:space="preserve">gz sim -v4 -r ~/Github/my-ardupilot/RFSonde-sim/worlds/norman_radars.sdf</w:t>
      </w:r>
      <w:r>
        <w:t xml:space="preserve">. If that file does not exist, generate it (step 4).</w:t>
      </w:r>
    </w:p>
    <w:p>
      <w:pPr>
        <w:pStyle w:val="ListBullet"/>
      </w:pPr>
      <w:r>
        <w:rPr>
          <w:b/>
        </w:rPr>
        <w:t xml:space="preserve">SITL dies right after Gazebo connects</w:t>
      </w:r>
      <w:r>
        <w:t xml:space="preserve"> (for example </w:t>
      </w:r>
      <w:r>
        <w:rPr>
          <w:rFonts w:ascii="Consolas" w:hAnsi="Consolas" w:cs="Consolas"/>
        </w:rPr>
        <w:t xml:space="preserve">*** buffer overflow detected ***</w:t>
      </w:r>
      <w:r>
        <w:t xml:space="preserve">, or arducopter just disappears): the crash is in the ArduPilot firmware, not Gazebo. Confirm with </w:t>
      </w:r>
      <w:r>
        <w:rPr>
          <w:rFonts w:ascii="Consolas" w:hAnsi="Consolas" w:cs="Consolas"/>
        </w:rPr>
        <w:t xml:space="preserve">sudo dmesg | grep arducopter</w:t>
      </w:r>
      <w:r>
        <w:t xml:space="preserve">, then add </w:t>
      </w:r>
      <w:r>
        <w:rPr>
          <w:rFonts w:ascii="Consolas" w:hAnsi="Consolas" w:cs="Consolas"/>
        </w:rPr>
        <w:t xml:space="preserve">--gdb</w:t>
      </w:r>
      <w:r>
        <w:t xml:space="preserve"> to the </w:t>
      </w:r>
      <w:r>
        <w:rPr>
          <w:rFonts w:ascii="Consolas" w:hAnsi="Consolas" w:cs="Consolas"/>
        </w:rPr>
        <w:t xml:space="preserve">sim_vehicle.py</w:t>
      </w:r>
      <w:r>
        <w:t xml:space="preserve"> command to get a backtrace. On October 1 2026 this was a buffer overflow in </w:t>
      </w:r>
      <w:r>
        <w:rPr>
          <w:rFonts w:ascii="Consolas" w:hAnsi="Consolas" w:cs="Consolas"/>
        </w:rPr>
        <w:t xml:space="preserve">AP_ARRC_LB5900::configSensor()</w:t>
      </w:r>
      <w:r>
        <w:t xml:space="preserve">, now fixed.</w:t>
      </w:r>
    </w:p>
    <w:p>
      <w:pPr>
        <w:pStyle w:val="ListBullet"/>
      </w:pPr>
      <w:r>
        <w:rPr>
          <w:b/>
        </w:rPr>
        <w:t xml:space="preserve">Mission Planner shows the drone in Australia or the wrong place</w:t>
      </w:r>
      <w:r>
        <w:t xml:space="preserve">: </w:t>
      </w:r>
      <w:r>
        <w:rPr>
          <w:rFonts w:ascii="Consolas" w:hAnsi="Consolas" w:cs="Consolas"/>
        </w:rPr>
        <w:t xml:space="preserve">-L RFSonde_Norman</w:t>
      </w:r>
      <w:r>
        <w:t xml:space="preserve"> is missing, or the entry in </w:t>
      </w:r>
      <w:r>
        <w:rPr>
          <w:rFonts w:ascii="Consolas" w:hAnsi="Consolas" w:cs="Consolas"/>
        </w:rPr>
        <w:t xml:space="preserve">~/.config/ardupilot/locations.txt</w:t>
      </w:r>
      <w:r>
        <w:t xml:space="preserve"> does not match the world origin.</w:t>
      </w:r>
    </w:p>
    <w:p>
      <w:pPr>
        <w:pStyle w:val="ListBullet"/>
      </w:pPr>
      <w:r>
        <w:rPr>
          <w:b/>
        </w:rPr>
        <w:t xml:space="preserve">Gimbal points backwards or sideways at start</w:t>
      </w:r>
      <w:r>
        <w:t xml:space="preserve">: SITL was started without </w:t>
      </w:r>
      <w:r>
        <w:rPr>
          <w:rFonts w:ascii="Consolas" w:hAnsi="Consolas" w:cs="Consolas"/>
        </w:rPr>
        <w:t xml:space="preserve">rfsonde-gimbal.parm</w:t>
      </w:r>
      <w:r>
        <w:t xml:space="preserve">, so the gimbal follows RC6–8 defaults. Use the step 5 command, or run </w:t>
      </w:r>
      <w:r>
        <w:rPr>
          <w:rFonts w:ascii="Consolas" w:hAnsi="Consolas" w:cs="Consolas"/>
        </w:rPr>
        <w:t xml:space="preserve">gimbal point 0 0 0</w:t>
      </w:r>
      <w:r>
        <w:t xml:space="preserve">.</w:t>
      </w:r>
    </w:p>
    <w:p>
      <w:pPr>
        <w:pStyle w:val="ListBullet"/>
      </w:pPr>
      <w:r>
        <w:rPr>
          <w:b/>
        </w:rPr>
        <w:t xml:space="preserve">Gimbal roll or pitch jumps to its limits in flight</w:t>
      </w:r>
      <w:r>
        <w:t xml:space="preserve">: the firmware is missing the </w:t>
      </w:r>
      <w:r>
        <w:rPr>
          <w:rFonts w:ascii="Consolas" w:hAnsi="Consolas" w:cs="Consolas"/>
        </w:rPr>
        <w:t xml:space="preserve">AP_Mount_Servo</w:t>
      </w:r>
      <w:r>
        <w:t xml:space="preserve"> fix (step 6). Rebuild SITL from the fixed branch.</w:t>
      </w:r>
    </w:p>
    <w:p>
      <w:pPr>
        <w:pStyle w:val="ListBullet"/>
      </w:pPr>
      <w:r>
        <w:rPr>
          <w:b/>
        </w:rPr>
        <w:t xml:space="preserve">"Another world of the same name is running"</w:t>
      </w:r>
      <w:r>
        <w:t xml:space="preserve">: an old Gazebo is still open. Run </w:t>
      </w:r>
      <w:r>
        <w:rPr>
          <w:rFonts w:ascii="Consolas" w:hAnsi="Consolas" w:cs="Consolas"/>
        </w:rPr>
        <w:t xml:space="preserve">pkill -f gz-sim</w:t>
      </w:r>
      <w:r>
        <w:t xml:space="preserve"> and start again.</w:t>
      </w:r>
    </w:p>
    <w:p>
      <w:pPr>
        <w:pStyle w:val="ListBullet"/>
      </w:pPr>
      <w:r>
        <w:rPr>
          <w:b/>
        </w:rPr>
        <w:t xml:space="preserve">SITL waits forever / no `JSON received`</w:t>
      </w:r>
      <w:r>
        <w:t xml:space="preserve">: with </w:t>
      </w:r>
      <w:r>
        <w:rPr>
          <w:rFonts w:ascii="Consolas" w:hAnsi="Consolas" w:cs="Consolas"/>
        </w:rPr>
        <w:t xml:space="preserve">--no-mavproxy</w:t>
      </w:r>
      <w:r>
        <w:t xml:space="preserve">, SITL does not start until a ground station connects to TCP 5760. Also start Gazebo first, with </w:t>
      </w:r>
      <w:r>
        <w:rPr>
          <w:rFonts w:ascii="Consolas" w:hAnsi="Consolas" w:cs="Consolas"/>
        </w:rPr>
        <w:t xml:space="preserve">-r</w:t>
      </w:r>
      <w:r>
        <w:t xml:space="preserve">, or press Play in the Gazebo window. Only one Gazebo vehicle can use UDP 9002 at a time.</w:t>
      </w:r>
    </w:p>
    <w:p>
      <w:pPr>
        <w:pStyle w:val="ListBullet"/>
      </w:pPr>
      <w:r>
        <w:rPr>
          <w:b/>
        </w:rPr>
        <w:t xml:space="preserve">Ground station cannot connect to 127.0.0.1:5760</w:t>
      </w:r>
      <w:r>
        <w:t xml:space="preserve">: check that SITL is running (</w:t>
      </w:r>
      <w:r>
        <w:rPr>
          <w:rFonts w:ascii="Consolas" w:hAnsi="Consolas" w:cs="Consolas"/>
        </w:rPr>
        <w:t xml:space="preserve">ss -ltn | grep 5760</w:t>
      </w:r>
      <w:r>
        <w:t xml:space="preserve"> in WSL) and that only one SITL instance is running. A ground station on Windows needs WSL localhost forwarding, which is on by default.</w:t>
      </w:r>
    </w:p>
    <w:p>
      <w:pPr>
        <w:pStyle w:val="ListBullet"/>
      </w:pPr>
      <w:r>
        <w:rPr>
          <w:b/>
        </w:rPr>
        <w:t xml:space="preserve">Accuracy squares do not appear</w:t>
      </w:r>
      <w:r>
        <w:t xml:space="preserve">: start SITL with </w:t>
      </w:r>
      <w:r>
        <w:rPr>
          <w:rFonts w:ascii="Consolas" w:hAnsi="Consolas" w:cs="Consolas"/>
        </w:rPr>
        <w:t xml:space="preserve">rfsonde_sitl.sh</w:t>
      </w:r>
      <w:r>
        <w:t xml:space="preserve"> (not </w:t>
      </w:r>
      <w:r>
        <w:rPr>
          <w:rFonts w:ascii="Consolas" w:hAnsi="Consolas" w:cs="Consolas"/>
        </w:rPr>
        <w:t xml:space="preserve">sim_vehicle.py</w:t>
      </w:r>
      <w:r>
        <w:t xml:space="preserve"> directly), connect the ground station, and check that they were not switched off (</w:t>
      </w:r>
      <w:r>
        <w:rPr>
          <w:rFonts w:ascii="Consolas" w:hAnsi="Consolas" w:cs="Consolas"/>
        </w:rPr>
        <w:t xml:space="preserve">accuracy_squares.py --on</w:t>
      </w:r>
      <w:r>
        <w:t xml:space="preserve">). The log </w:t>
      </w:r>
      <w:r>
        <w:rPr>
          <w:rFonts w:ascii="Consolas" w:hAnsi="Consolas" w:cs="Consolas"/>
        </w:rPr>
        <w:t xml:space="preserve">~/.cache/rfsonde/accuracy_squares.log</w:t>
      </w:r>
      <w:r>
        <w:t xml:space="preserve"> should end with </w:t>
      </w:r>
      <w:r>
        <w:rPr>
          <w:rFonts w:ascii="Consolas" w:hAnsi="Consolas" w:cs="Consolas"/>
        </w:rPr>
        <w:t xml:space="preserve">connected to SITL</w:t>
      </w:r>
      <w:r>
        <w:t xml:space="preserve"> and </w:t>
      </w:r>
      <w:r>
        <w:rPr>
          <w:rFonts w:ascii="Consolas" w:hAnsi="Consolas" w:cs="Consolas"/>
        </w:rPr>
        <w:t xml:space="preserve">accuracy squares: large,small</w:t>
      </w:r>
      <w:r>
        <w:t xml:space="preserve">.</w:t>
      </w:r>
    </w:p>
    <w:p>
      <w:pPr>
        <w:pStyle w:val="ListBullet"/>
      </w:pPr>
      <w:r>
        <w:rPr>
          <w:b/>
        </w:rPr>
        <w:t xml:space="preserve">Ground station still shows 3D Fix after loading gps-rtk.parm</w:t>
      </w:r>
      <w:r>
        <w:t xml:space="preserve">: check that the parameters were written (</w:t>
      </w:r>
      <w:r>
        <w:rPr>
          <w:rFonts w:ascii="Consolas" w:hAnsi="Consolas" w:cs="Consolas"/>
        </w:rPr>
        <w:t xml:space="preserve">SIM_GPS_HBIAS 0.008</w:t>
      </w:r>
      <w:r>
        <w:t xml:space="preserve">, </w:t>
      </w:r>
      <w:r>
        <w:rPr>
          <w:rFonts w:ascii="Consolas" w:hAnsi="Consolas" w:cs="Consolas"/>
        </w:rPr>
        <w:t xml:space="preserve">SIM_GPS_HWN 0.005</w:t>
      </w:r>
      <w:r>
        <w:t xml:space="preserve">). The firmware needs the RFSonde GNSS error model (</w:t>
      </w:r>
      <w:r>
        <w:rPr>
          <w:rFonts w:ascii="Consolas" w:hAnsi="Consolas" w:cs="Consolas"/>
        </w:rPr>
        <w:t xml:space="preserve">SIM_GPS.h</w:t>
      </w:r>
      <w:r>
        <w:t xml:space="preserve">, October 2026); rebuild SITL.</w:t>
      </w:r>
    </w:p>
    <w:p>
      <w:pPr>
        <w:pStyle w:val="ListBullet"/>
      </w:pPr>
      <w:r>
        <w:rPr>
          <w:b/>
        </w:rPr>
        <w:t xml:space="preserve">Mission upload fails with MAV_MISSION_INVALID_SEQUENCE, or every packet arrives twice</w:t>
      </w:r>
      <w:r>
        <w:t xml:space="preserve">: two links deliver the same stream to the ground station, usually a MAVProxy </w:t>
      </w:r>
      <w:r>
        <w:rPr>
          <w:rFonts w:ascii="Consolas" w:hAnsi="Consolas" w:cs="Consolas"/>
        </w:rPr>
        <w:t xml:space="preserve">--out</w:t>
      </w:r>
      <w:r>
        <w:t xml:space="preserve"> to the port it listens on. Remove the extra output.</w:t>
      </w:r>
    </w:p>
    <w:p>
      <w:pPr>
        <w:pStyle w:val="ListBullet"/>
      </w:pPr>
      <w:r>
        <w:rPr>
          <w:b/>
        </w:rPr>
        <w:t xml:space="preserve">Gazebo is slow, or `glxinfo -B` shows llvmpipe</w:t>
      </w:r>
      <w:r>
        <w:t xml:space="preserve">: the GPU variables are missing (step 3). If the Gazebo window misbehaves on the GPU, test with </w:t>
      </w:r>
      <w:r>
        <w:rPr>
          <w:rFonts w:ascii="Consolas" w:hAnsi="Consolas" w:cs="Consolas"/>
        </w:rPr>
        <w:t xml:space="preserve">unset GALLIUM_DRIVER MESA_D3D12_DEFAULT_ADAPTER_NAME</w:t>
      </w:r>
      <w:r>
        <w:t xml:space="preserve">. Gazebo and SITL run in lockstep, so a real-time factor below 1 slows the clock but keeps the flight dynamics correct.</w:t>
      </w:r>
    </w:p>
    <w:p>
      <w:pPr>
        <w:pStyle w:val="ListBullet"/>
      </w:pPr>
      <w:r>
        <w:rPr>
          <w:b/>
        </w:rPr>
        <w:t xml:space="preserve">Plugin fails to load after a Gazebo upgrade</w:t>
      </w:r>
      <w:r>
        <w:t xml:space="preserve">: delete </w:t>
      </w:r>
      <w:r>
        <w:rPr>
          <w:rFonts w:ascii="Consolas" w:hAnsi="Consolas" w:cs="Consolas"/>
        </w:rPr>
        <w:t xml:space="preserve">~/Github/ardupilot_gazebo/build</w:t>
      </w:r>
      <w:r>
        <w:t xml:space="preserve"> and repeat step 3.</w:t>
      </w:r>
    </w:p>
    <w:p>
      <w:pPr>
        <w:pStyle w:val="Heading1"/>
      </w:pPr>
      <w:r>
        <w:t xml:space="preserve">References</w:t>
      </w:r>
    </w:p>
    <w:p>
      <w:pPr>
        <w:spacing w:after="80"/>
      </w:pPr>
      <w:hyperlink r:id="rId11">
        <w:r>
          <w:rPr>
            <w:color w:val="215A8E"/>
          </w:rPr>
          <w:t xml:space="preserve">Gazebo Jetty installation on Ubuntu</w:t>
        </w:r>
      </w:hyperlink>
    </w:p>
    <w:p>
      <w:pPr>
        <w:spacing w:after="80"/>
      </w:pPr>
      <w:hyperlink r:id="rId12">
        <w:r>
          <w:rPr>
            <w:color w:val="215A8E"/>
          </w:rPr>
          <w:t xml:space="preserve">ArduPilot Gazebo plugin README</w:t>
        </w:r>
      </w:hyperlink>
    </w:p>
    <w:p>
      <w:pPr>
        <w:spacing w:after="80"/>
      </w:pPr>
      <w:hyperlink r:id="rId19">
        <w:r>
          <w:rPr>
            <w:color w:val="215A8E"/>
          </w:rPr>
          <w:t xml:space="preserve">ArduPilot: SITL with Gazebo</w:t>
        </w:r>
      </w:hyperlink>
    </w:p>
    <w:p>
      <w:pPr>
        <w:spacing w:after="80"/>
      </w:pPr>
      <w:hyperlink r:id="rId37">
        <w:r>
          <w:rPr>
            <w:color w:val="215A8E"/>
          </w:rPr>
          <w:t xml:space="preserve">ArduPilot: JSON simulation interface</w:t>
        </w:r>
      </w:hyperlink>
    </w:p>
    <w:p>
      <w:pPr>
        <w:spacing w:after="80"/>
      </w:pPr>
      <w:hyperlink r:id="rId20">
        <w:r>
          <w:rPr>
            <w:color w:val="215A8E"/>
          </w:rPr>
          <w:t xml:space="preserve">MAVProxy telemetry forwarding</w:t>
        </w:r>
      </w:hyperlink>
    </w:p>
    <w:p>
      <w:pPr>
        <w:spacing w:after="80"/>
      </w:pPr>
      <w:hyperlink r:id="rId22">
        <w:r>
          <w:rPr>
            <w:color w:val="215A8E"/>
          </w:rPr>
          <w:t xml:space="preserve">ArduPilot gimbal parameter file for Gazebo</w:t>
        </w:r>
      </w:hyperlink>
    </w:p>
    <w:p>
      <w:pPr>
        <w:spacing w:after="80"/>
      </w:pPr>
      <w:hyperlink r:id="rId36">
        <w:r>
          <w:rPr>
            <w:color w:val="215A8E"/>
          </w:rPr>
          <w:t xml:space="preserve">ArduPilot gimbal (mount) targeting modes</w:t>
        </w:r>
      </w:hyperlink>
    </w:p>
    <w:p>
      <w:pPr>
        <w:spacing w:after="80"/>
      </w:pPr>
      <w:hyperlink r:id="rId28">
        <w:r>
          <w:rPr>
            <w:color w:val="215A8E"/>
          </w:rPr>
          <w:t xml:space="preserve">Gazebo sensors tutorial</w:t>
        </w:r>
      </w:hyperlink>
    </w:p>
    <w:p>
      <w:pPr>
        <w:spacing w:after="80"/>
      </w:pPr>
      <w:hyperlink r:id="rId33">
        <w:r>
          <w:rPr>
            <w:color w:val="215A8E"/>
          </w:rPr>
          <w:t xml:space="preserve">Gazebo system plugins</w:t>
        </w:r>
      </w:hyperlink>
    </w:p>
    <w:p>
      <w:pPr>
        <w:spacing w:after="80"/>
      </w:pPr>
      <w:hyperlink r:id="rId16">
        <w:r>
          <w:rPr>
            <w:color w:val="215A8E"/>
          </w:rPr>
          <w:t xml:space="preserve">Gazebo Jetty troubleshooting</w:t>
        </w:r>
      </w:hyperlink>
    </w:p>
    <w:p>
      <w:pPr>
        <w:spacing w:after="80"/>
      </w:pPr>
      <w:hyperlink r:id="rId14">
        <w:r>
          <w:rPr>
            <w:color w:val="215A8E"/>
          </w:rPr>
          <w:t xml:space="preserve">Microsoft: WSL GUI apps (WSLg)</w:t>
        </w:r>
      </w:hyperlink>
    </w:p>
    <w:p>
      <w:pPr>
        <w:spacing w:after="80"/>
      </w:pPr>
      <w:hyperlink r:id="rId15">
        <w:r>
          <w:rPr>
            <w:color w:val="215A8E"/>
          </w:rPr>
          <w:t xml:space="preserve">Microsoft: WSL networking (NAT and mirrored)</w:t>
        </w:r>
      </w:hyperlink>
    </w:p>
    <w:p>
      <w:r>
        <w:t xml:space="preserve">Norman world data: radar positions from the NWS ROC test-bed notice, the NEXRAD site surveys for KOUN (1987) and OSF-3/KCRI (1994), and the RFSonde ATD survey. Buildings, runways, roads and trees © OpenStreetMap contributors (ODbL).</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RFSonde setup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Next/>
      <w:spacing w:after="0" w:line="240" w:lineRule="auto"/>
      <w:ind w:left="115" w:right="4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azebosim.org/docs/jetty/releases/" TargetMode="External"/><Relationship Id="rId11" Type="http://schemas.openxmlformats.org/officeDocument/2006/relationships/hyperlink" Target="https://gazebosim.org/docs/jetty/install_ubuntu/" TargetMode="External"/><Relationship Id="rId12" Type="http://schemas.openxmlformats.org/officeDocument/2006/relationships/hyperlink" Target="https://github.com/ArduPilot/ardupilot_gazebo/blob/main/README.md" TargetMode="External"/><Relationship Id="rId13" Type="http://schemas.openxmlformats.org/officeDocument/2006/relationships/hyperlink" Target="https://github.com/ArduPilot/ardupilot_gazebo/blob/main/CMakeLists.txt" TargetMode="External"/><Relationship Id="rId14" Type="http://schemas.openxmlformats.org/officeDocument/2006/relationships/hyperlink" Target="https://learn.microsoft.com/en-us/windows/wsl/tutorials/gui-apps" TargetMode="External"/><Relationship Id="rId15" Type="http://schemas.openxmlformats.org/officeDocument/2006/relationships/hyperlink" Target="https://learn.microsoft.com/en-us/windows/wsl/networking" TargetMode="External"/><Relationship Id="rId16" Type="http://schemas.openxmlformats.org/officeDocument/2006/relationships/hyperlink" Target="https://gazebosim.org/docs/jetty/troubleshooting/" TargetMode="External"/><Relationship Id="rId17" Type="http://schemas.openxmlformats.org/officeDocument/2006/relationships/hyperlink" Target="https://gazebosim.org/docs/harmonic/install_ubuntu/" TargetMode="External"/><Relationship Id="rId18" Type="http://schemas.openxmlformats.org/officeDocument/2006/relationships/hyperlink" Target="https://packages.osrfoundation.org/gazebo/ubuntu-stable/dists/resolute/main/binary-amd64/Packages.gz" TargetMode="External"/><Relationship Id="rId19" Type="http://schemas.openxmlformats.org/officeDocument/2006/relationships/hyperlink" Target="https://ardupilot.org/dev/docs/sitl-with-gazebo.html" TargetMode="External"/><Relationship Id="rId20" Type="http://schemas.openxmlformats.org/officeDocument/2006/relationships/hyperlink" Target="https://ardupilot.org/mavproxy/docs/getting_started/forwarding.html" TargetMode="External"/><Relationship Id="rId21" Type="http://schemas.openxmlformats.org/officeDocument/2006/relationships/hyperlink" Target="https://github.com/ArduPilot/ardupilot_gazebo/blob/main/models/iris_with_gimbal/model.sdf" TargetMode="External"/><Relationship Id="rId22" Type="http://schemas.openxmlformats.org/officeDocument/2006/relationships/hyperlink" Target="https://github.com/ArduPilot/ardupilot_gazebo/blob/main/config/gazebo-iris-gimbal.parm" TargetMode="External"/><Relationship Id="rId23" Type="http://schemas.openxmlformats.org/officeDocument/2006/relationships/hyperlink" Target="https://ardupilot.org/dev/docs/mavlink-gimbal-mount.html" TargetMode="External"/><Relationship Id="rId24" Type="http://schemas.openxmlformats.org/officeDocument/2006/relationships/hyperlink" Target="https://gazebosim.org/api/sim/10/classgz_1_1sim_1_1systems_1_1JointPositionController.html" TargetMode="External"/><Relationship Id="rId25" Type="http://schemas.openxmlformats.org/officeDocument/2006/relationships/hyperlink" Target="https://get.gazebosim.org/distributions/gz-jetty/releases/" TargetMode="External"/><Relationship Id="rId26" Type="http://schemas.openxmlformats.org/officeDocument/2006/relationships/hyperlink" Target="https://github.com/ArduPilot/ardupilot_gazebo/blob/main/models/gimbal_small_3d/model.sdf" TargetMode="External"/><Relationship Id="rId27" Type="http://schemas.openxmlformats.org/officeDocument/2006/relationships/hyperlink" Target="https://github.com/ArduPilot/ardupilot_gazebo/blob/main/src/ArduPilotPlugin.cc" TargetMode="External"/><Relationship Id="rId28" Type="http://schemas.openxmlformats.org/officeDocument/2006/relationships/hyperlink" Target="https://gazebosim.org/docs/jetty/sensors/" TargetMode="External"/><Relationship Id="rId29" Type="http://schemas.openxmlformats.org/officeDocument/2006/relationships/hyperlink" Target="https://www.mathworks.com/help/phased/ug/free-space-path-loss.html" TargetMode="External"/><Relationship Id="rId30" Type="http://schemas.openxmlformats.org/officeDocument/2006/relationships/hyperlink" Target="https://files.ettus.com/manual/page_sync.html" TargetMode="External"/><Relationship Id="rId31" Type="http://schemas.openxmlformats.org/officeDocument/2006/relationships/hyperlink" Target="https://www.mathworks.com/help/radar/ug/radar-equation.html" TargetMode="External"/><Relationship Id="rId32" Type="http://schemas.openxmlformats.org/officeDocument/2006/relationships/hyperlink" Target="https://gazebosim.org/api/sim/10/classgz_1_1sim_1_1systems_1_1PosePublisher.html" TargetMode="External"/><Relationship Id="rId33" Type="http://schemas.openxmlformats.org/officeDocument/2006/relationships/hyperlink" Target="https://gazebosim.org/api/sim/10/createsystemplugins.html" TargetMode="External"/><Relationship Id="rId34" Type="http://schemas.openxmlformats.org/officeDocument/2006/relationships/hyperlink" Target="https://gazebosim.org/api/sensors/10/custom_sensors.html" TargetMode="External"/><Relationship Id="rId35" Type="http://schemas.openxmlformats.org/officeDocument/2006/relationships/hyperlink" Target="https://gazebosim.org/docs/jetty/ros_installation/" TargetMode="External"/><Relationship Id="rId36" Type="http://schemas.openxmlformats.org/officeDocument/2006/relationships/hyperlink" Target="https://ardupilot.org/copter/docs/common-mount-targeting.html" TargetMode="External"/><Relationship Id="rId37" Type="http://schemas.openxmlformats.org/officeDocument/2006/relationships/hyperlink" Target="https://ardupilot.org/dev/docs/sitl-with-JSON.html" TargetMode="External"/><Relationship Id="rId38" Type="http://schemas.openxmlformats.org/officeDocument/2006/relationships/hyperlink" Target="https://learn.microsoft.com/en-us/windows/dev-environment/wsl-inter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Gazebo and ArduPilot setup for RFSonde on Windows and WSL</dc:title>
  <dc:subject>Installation and implementation guide for a three axis antenna gimbal and RF measurement simulation</dc:subject>
  <dc:creator>RFSonde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