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ind w:left="-142"/>
        <w:rPr>
          <w:b w:val="false"/>
          <w:sz w:val="24"/>
        </w:rPr>
      </w:pPr>
      <w:r>
        <w:rPr>
          <w:b w:val="false"/>
          <w:sz w:val="24"/>
        </w:rPr>
        <w:t>МИНИСТЕРСТВО НАУКИ И ВЫСШЕГО ОБРАЗОВАНИЯ РОССИЙСКОЙ ФЕДЕРАЦИИ</w:t>
      </w:r>
    </w:p>
    <w:p>
      <w:pPr>
        <w:pStyle w:val="Normal"/>
        <w:widowControl w:val="false"/>
        <w:spacing w:before="0" w:after="240"/>
        <w:ind w:hanging="357"/>
        <w:jc w:val="center"/>
        <w:rPr>
          <w:bCs w:val="false"/>
        </w:rPr>
      </w:pPr>
      <w:r>
        <w:rPr/>
        <w:t xml:space="preserve">федеральное государственное автономное образовательное учреждение высшего образования </w:t>
        <w:br/>
        <w:t xml:space="preserve">«САНКТ–ПЕТЕРБУРГСКИЙ ГОСУДАРСТВЕННЫЙ УНИВЕРСИТЕТ </w:t>
        <w:br/>
        <w:t>АЭРОКОСМИЧЕСКОГО ПРИБОРОСТРОЕНИЯ»</w:t>
      </w:r>
    </w:p>
    <w:p>
      <w:pPr>
        <w:pStyle w:val="Normal"/>
        <w:widowControl w:val="false"/>
        <w:ind w:right="-6"/>
        <w:rPr/>
      </w:pPr>
      <w:r>
        <w:rPr/>
        <w:t>ДОПУСТИТЬ К ЗАЩИТЕ</w:t>
      </w:r>
    </w:p>
    <w:p>
      <w:pPr>
        <w:pStyle w:val="Normal"/>
        <w:widowControl w:val="false"/>
        <w:ind w:right="-6"/>
        <w:jc w:val="both"/>
        <w:rPr/>
      </w:pPr>
      <w:r>
        <w:rPr/>
      </w:r>
    </w:p>
    <w:p>
      <w:pPr>
        <w:pStyle w:val="Normal"/>
        <w:widowControl w:val="false"/>
        <w:ind w:right="-6"/>
        <w:jc w:val="both"/>
        <w:rPr/>
      </w:pPr>
      <w:r>
        <w:rPr/>
        <w:t>Заведующий кафедрой № 2</w:t>
      </w:r>
    </w:p>
    <w:tbl>
      <w:tblPr>
        <w:tblW w:w="9682" w:type="dxa"/>
        <w:jc w:val="left"/>
        <w:tblInd w:w="-34" w:type="dxa"/>
        <w:tblLayout w:type="fixed"/>
        <w:tblCellMar>
          <w:top w:w="0" w:type="dxa"/>
          <w:left w:w="108" w:type="dxa"/>
          <w:bottom w:w="0" w:type="dxa"/>
          <w:right w:w="108" w:type="dxa"/>
        </w:tblCellMar>
        <w:tblLook w:val="0000" w:noHBand="0" w:noVBand="0" w:firstColumn="0" w:lastRow="0" w:lastColumn="0" w:firstRow="0"/>
      </w:tblPr>
      <w:tblGrid>
        <w:gridCol w:w="3775"/>
        <w:gridCol w:w="240"/>
        <w:gridCol w:w="2500"/>
        <w:gridCol w:w="239"/>
        <w:gridCol w:w="2928"/>
      </w:tblGrid>
      <w:tr>
        <w:trPr>
          <w:trHeight w:val="397" w:hRule="atLeast"/>
        </w:trPr>
        <w:tc>
          <w:tcPr>
            <w:tcW w:w="3775" w:type="dxa"/>
            <w:tcBorders>
              <w:bottom w:val="single" w:sz="4" w:space="0" w:color="000000"/>
            </w:tcBorders>
            <w:vAlign w:val="center"/>
          </w:tcPr>
          <w:p>
            <w:pPr>
              <w:pStyle w:val="Normal"/>
              <w:widowControl w:val="false"/>
              <w:jc w:val="center"/>
              <w:rPr/>
            </w:pPr>
            <w:r>
              <w:rPr/>
              <w:t>д-р физ.-мат. наук, проф.</w:t>
            </w:r>
          </w:p>
        </w:tc>
        <w:tc>
          <w:tcPr>
            <w:tcW w:w="240" w:type="dxa"/>
            <w:tcBorders/>
            <w:vAlign w:val="center"/>
          </w:tcPr>
          <w:p>
            <w:pPr>
              <w:pStyle w:val="Normal"/>
              <w:widowControl w:val="false"/>
              <w:jc w:val="center"/>
              <w:rPr/>
            </w:pPr>
            <w:r>
              <w:rPr/>
            </w:r>
          </w:p>
        </w:tc>
        <w:tc>
          <w:tcPr>
            <w:tcW w:w="2500" w:type="dxa"/>
            <w:tcBorders>
              <w:bottom w:val="single" w:sz="4" w:space="0" w:color="000000"/>
            </w:tcBorders>
            <w:vAlign w:val="center"/>
          </w:tcPr>
          <w:p>
            <w:pPr>
              <w:pStyle w:val="Normal"/>
              <w:widowControl w:val="false"/>
              <w:jc w:val="center"/>
              <w:rPr/>
            </w:pPr>
            <w:r>
              <w:rPr/>
            </w:r>
          </w:p>
        </w:tc>
        <w:tc>
          <w:tcPr>
            <w:tcW w:w="239" w:type="dxa"/>
            <w:tcBorders/>
            <w:vAlign w:val="center"/>
          </w:tcPr>
          <w:p>
            <w:pPr>
              <w:pStyle w:val="Normal"/>
              <w:widowControl w:val="false"/>
              <w:jc w:val="center"/>
              <w:rPr/>
            </w:pPr>
            <w:r>
              <w:rPr/>
            </w:r>
          </w:p>
        </w:tc>
        <w:tc>
          <w:tcPr>
            <w:tcW w:w="2928" w:type="dxa"/>
            <w:tcBorders>
              <w:bottom w:val="single" w:sz="4" w:space="0" w:color="000000"/>
            </w:tcBorders>
            <w:vAlign w:val="center"/>
          </w:tcPr>
          <w:p>
            <w:pPr>
              <w:pStyle w:val="Normal"/>
              <w:widowControl w:val="false"/>
              <w:jc w:val="center"/>
              <w:rPr/>
            </w:pPr>
            <w:r>
              <w:rPr/>
              <w:t>В.Г.Фарафонов</w:t>
            </w:r>
          </w:p>
        </w:tc>
      </w:tr>
      <w:tr>
        <w:trPr/>
        <w:tc>
          <w:tcPr>
            <w:tcW w:w="3775" w:type="dxa"/>
            <w:tcBorders/>
            <w:vAlign w:val="center"/>
          </w:tcPr>
          <w:p>
            <w:pPr>
              <w:pStyle w:val="Normal"/>
              <w:widowControl w:val="false"/>
              <w:spacing w:lineRule="exact" w:line="180"/>
              <w:jc w:val="center"/>
              <w:rPr>
                <w:sz w:val="18"/>
                <w:szCs w:val="18"/>
              </w:rPr>
            </w:pPr>
            <w:r>
              <w:rPr>
                <w:sz w:val="18"/>
                <w:szCs w:val="18"/>
              </w:rPr>
              <w:t>должность, уч. степень, звание</w:t>
            </w:r>
          </w:p>
        </w:tc>
        <w:tc>
          <w:tcPr>
            <w:tcW w:w="240" w:type="dxa"/>
            <w:tcBorders/>
            <w:vAlign w:val="center"/>
          </w:tcPr>
          <w:p>
            <w:pPr>
              <w:pStyle w:val="Normal"/>
              <w:widowControl w:val="false"/>
              <w:spacing w:lineRule="exact" w:line="180"/>
              <w:rPr>
                <w:sz w:val="16"/>
                <w:szCs w:val="16"/>
              </w:rPr>
            </w:pPr>
            <w:r>
              <w:rPr>
                <w:sz w:val="16"/>
                <w:szCs w:val="16"/>
              </w:rPr>
            </w:r>
          </w:p>
        </w:tc>
        <w:tc>
          <w:tcPr>
            <w:tcW w:w="2500" w:type="dxa"/>
            <w:tcBorders/>
            <w:vAlign w:val="center"/>
          </w:tcPr>
          <w:p>
            <w:pPr>
              <w:pStyle w:val="Normal"/>
              <w:widowControl w:val="false"/>
              <w:spacing w:lineRule="exact" w:line="180"/>
              <w:jc w:val="center"/>
              <w:rPr>
                <w:sz w:val="18"/>
                <w:szCs w:val="18"/>
              </w:rPr>
            </w:pPr>
            <w:r>
              <w:rPr>
                <w:sz w:val="18"/>
                <w:szCs w:val="18"/>
              </w:rPr>
              <w:t>подпись, дата</w:t>
            </w:r>
          </w:p>
        </w:tc>
        <w:tc>
          <w:tcPr>
            <w:tcW w:w="239" w:type="dxa"/>
            <w:tcBorders/>
            <w:vAlign w:val="center"/>
          </w:tcPr>
          <w:p>
            <w:pPr>
              <w:pStyle w:val="Normal"/>
              <w:widowControl w:val="false"/>
              <w:spacing w:lineRule="exact" w:line="180"/>
              <w:rPr>
                <w:sz w:val="16"/>
                <w:szCs w:val="16"/>
              </w:rPr>
            </w:pPr>
            <w:r>
              <w:rPr>
                <w:sz w:val="16"/>
                <w:szCs w:val="16"/>
              </w:rPr>
            </w:r>
          </w:p>
        </w:tc>
        <w:tc>
          <w:tcPr>
            <w:tcW w:w="2928"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Normal"/>
        <w:widowControl w:val="false"/>
        <w:spacing w:before="320" w:after="320"/>
        <w:rPr>
          <w:sz w:val="28"/>
          <w:szCs w:val="28"/>
        </w:rPr>
      </w:pPr>
      <w:r>
        <w:rPr>
          <w:sz w:val="28"/>
          <w:szCs w:val="28"/>
        </w:rPr>
      </w:r>
    </w:p>
    <w:p>
      <w:pPr>
        <w:pStyle w:val="Normal"/>
        <w:widowControl w:val="false"/>
        <w:spacing w:before="320" w:after="320"/>
        <w:jc w:val="center"/>
        <w:rPr>
          <w:sz w:val="28"/>
          <w:szCs w:val="28"/>
        </w:rPr>
      </w:pPr>
      <w:r>
        <w:rPr>
          <w:sz w:val="28"/>
          <w:szCs w:val="28"/>
        </w:rPr>
        <w:t>БАКАЛАВРСКАЯ РАБОТА</w:t>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8567"/>
      </w:tblGrid>
      <w:tr>
        <w:trPr>
          <w:trHeight w:val="397" w:hRule="atLeast"/>
        </w:trPr>
        <w:tc>
          <w:tcPr>
            <w:tcW w:w="1080" w:type="dxa"/>
            <w:tcBorders/>
            <w:vAlign w:val="center"/>
          </w:tcPr>
          <w:p>
            <w:pPr>
              <w:pStyle w:val="Normal"/>
              <w:widowControl w:val="false"/>
              <w:rPr/>
            </w:pPr>
            <w:r>
              <w:rPr/>
              <w:t>на тему</w:t>
            </w:r>
          </w:p>
        </w:tc>
        <w:tc>
          <w:tcPr>
            <w:tcW w:w="8567" w:type="dxa"/>
            <w:tcBorders>
              <w:bottom w:val="single" w:sz="4" w:space="0" w:color="000000"/>
            </w:tcBorders>
            <w:vAlign w:val="center"/>
          </w:tcPr>
          <w:p>
            <w:pPr>
              <w:pStyle w:val="Normal"/>
              <w:widowControl w:val="false"/>
              <w:jc w:val="center"/>
              <w:rPr/>
            </w:pPr>
            <w:r>
              <w:rPr/>
              <w:t>Разработка файлового менеджера</w:t>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28"/>
        <w:gridCol w:w="8319"/>
      </w:tblGrid>
      <w:tr>
        <w:trPr>
          <w:trHeight w:val="397" w:hRule="atLeast"/>
        </w:trPr>
        <w:tc>
          <w:tcPr>
            <w:tcW w:w="1328" w:type="dxa"/>
            <w:tcBorders/>
            <w:vAlign w:val="center"/>
          </w:tcPr>
          <w:p>
            <w:pPr>
              <w:pStyle w:val="Normal"/>
              <w:widowControl w:val="false"/>
              <w:rPr/>
            </w:pPr>
            <w:r>
              <w:rPr/>
              <w:t>выполнена</w:t>
            </w:r>
          </w:p>
        </w:tc>
        <w:tc>
          <w:tcPr>
            <w:tcW w:w="8319" w:type="dxa"/>
            <w:tcBorders>
              <w:bottom w:val="single" w:sz="4" w:space="0" w:color="000000"/>
            </w:tcBorders>
            <w:vAlign w:val="center"/>
          </w:tcPr>
          <w:p>
            <w:pPr>
              <w:pStyle w:val="Normal"/>
              <w:widowControl w:val="false"/>
              <w:jc w:val="center"/>
              <w:rPr/>
            </w:pPr>
            <w:r>
              <w:rPr/>
              <w:t>Новиковым Данилой Юрьевичем</w:t>
            </w:r>
          </w:p>
        </w:tc>
      </w:tr>
      <w:tr>
        <w:trPr/>
        <w:tc>
          <w:tcPr>
            <w:tcW w:w="9647" w:type="dxa"/>
            <w:gridSpan w:val="2"/>
            <w:tcBorders/>
            <w:vAlign w:val="center"/>
          </w:tcPr>
          <w:p>
            <w:pPr>
              <w:pStyle w:val="Normal"/>
              <w:widowControl w:val="false"/>
              <w:jc w:val="center"/>
              <w:rPr>
                <w:sz w:val="18"/>
                <w:szCs w:val="18"/>
              </w:rPr>
            </w:pPr>
            <w:r>
              <w:rPr>
                <w:sz w:val="18"/>
                <w:szCs w:val="18"/>
              </w:rPr>
              <w:t>фамилия, имя, отчество студента в творительном падеже</w:t>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61"/>
        <w:gridCol w:w="1417"/>
        <w:gridCol w:w="283"/>
        <w:gridCol w:w="4686"/>
      </w:tblGrid>
      <w:tr>
        <w:trPr>
          <w:trHeight w:val="397" w:hRule="atLeast"/>
        </w:trPr>
        <w:tc>
          <w:tcPr>
            <w:tcW w:w="3261" w:type="dxa"/>
            <w:tcBorders/>
            <w:vAlign w:val="center"/>
          </w:tcPr>
          <w:p>
            <w:pPr>
              <w:pStyle w:val="Normal"/>
              <w:widowControl w:val="false"/>
              <w:rPr/>
            </w:pPr>
            <w:r>
              <w:rPr/>
              <w:t>по направлению подготовки</w:t>
            </w:r>
          </w:p>
        </w:tc>
        <w:tc>
          <w:tcPr>
            <w:tcW w:w="1417" w:type="dxa"/>
            <w:tcBorders>
              <w:bottom w:val="single" w:sz="4" w:space="0" w:color="000000"/>
            </w:tcBorders>
            <w:vAlign w:val="center"/>
          </w:tcPr>
          <w:p>
            <w:pPr>
              <w:pStyle w:val="Normal"/>
              <w:widowControl w:val="false"/>
              <w:jc w:val="center"/>
              <w:rPr/>
            </w:pPr>
            <w:r>
              <w:rPr/>
              <w:t>09.03.03</w:t>
            </w:r>
          </w:p>
        </w:tc>
        <w:tc>
          <w:tcPr>
            <w:tcW w:w="283" w:type="dxa"/>
            <w:tcBorders/>
            <w:vAlign w:val="center"/>
          </w:tcPr>
          <w:p>
            <w:pPr>
              <w:pStyle w:val="Normal"/>
              <w:widowControl w:val="false"/>
              <w:jc w:val="center"/>
              <w:rPr/>
            </w:pPr>
            <w:r>
              <w:rPr/>
            </w:r>
          </w:p>
        </w:tc>
        <w:tc>
          <w:tcPr>
            <w:tcW w:w="4686" w:type="dxa"/>
            <w:tcBorders>
              <w:bottom w:val="single" w:sz="4" w:space="0" w:color="000000"/>
            </w:tcBorders>
            <w:vAlign w:val="center"/>
          </w:tcPr>
          <w:p>
            <w:pPr>
              <w:pStyle w:val="Normal"/>
              <w:widowControl w:val="false"/>
              <w:jc w:val="center"/>
              <w:rPr/>
            </w:pPr>
            <w:r>
              <w:rPr/>
              <w:t>Прикладная информатика</w:t>
            </w:r>
          </w:p>
        </w:tc>
      </w:tr>
      <w:tr>
        <w:trPr/>
        <w:tc>
          <w:tcPr>
            <w:tcW w:w="3261" w:type="dxa"/>
            <w:tcBorders/>
          </w:tcPr>
          <w:p>
            <w:pPr>
              <w:pStyle w:val="Normal"/>
              <w:widowControl w:val="false"/>
              <w:jc w:val="center"/>
              <w:rPr>
                <w:sz w:val="18"/>
                <w:szCs w:val="18"/>
              </w:rPr>
            </w:pPr>
            <w:r>
              <w:rPr>
                <w:sz w:val="18"/>
                <w:szCs w:val="18"/>
              </w:rPr>
            </w:r>
          </w:p>
        </w:tc>
        <w:tc>
          <w:tcPr>
            <w:tcW w:w="1417" w:type="dxa"/>
            <w:tcBorders/>
          </w:tcPr>
          <w:p>
            <w:pPr>
              <w:pStyle w:val="Normal"/>
              <w:widowControl w:val="false"/>
              <w:jc w:val="center"/>
              <w:rPr>
                <w:sz w:val="18"/>
                <w:szCs w:val="18"/>
              </w:rPr>
            </w:pPr>
            <w:r>
              <w:rPr>
                <w:sz w:val="18"/>
                <w:szCs w:val="18"/>
              </w:rPr>
              <w:t>код</w:t>
            </w:r>
          </w:p>
        </w:tc>
        <w:tc>
          <w:tcPr>
            <w:tcW w:w="283" w:type="dxa"/>
            <w:tcBorders/>
            <w:vAlign w:val="center"/>
          </w:tcPr>
          <w:p>
            <w:pPr>
              <w:pStyle w:val="Normal"/>
              <w:widowControl w:val="false"/>
              <w:jc w:val="center"/>
              <w:rPr>
                <w:sz w:val="16"/>
                <w:szCs w:val="16"/>
              </w:rPr>
            </w:pPr>
            <w:r>
              <w:rPr>
                <w:sz w:val="16"/>
                <w:szCs w:val="16"/>
              </w:rPr>
            </w:r>
          </w:p>
        </w:tc>
        <w:tc>
          <w:tcPr>
            <w:tcW w:w="4686" w:type="dxa"/>
            <w:tcBorders/>
            <w:vAlign w:val="center"/>
          </w:tcPr>
          <w:p>
            <w:pPr>
              <w:pStyle w:val="Normal"/>
              <w:widowControl w:val="false"/>
              <w:jc w:val="center"/>
              <w:rPr>
                <w:sz w:val="18"/>
                <w:szCs w:val="18"/>
              </w:rPr>
            </w:pPr>
            <w:r>
              <w:rPr>
                <w:sz w:val="18"/>
                <w:szCs w:val="18"/>
              </w:rPr>
              <w:t>наименование направления</w:t>
            </w:r>
          </w:p>
        </w:tc>
      </w:tr>
      <w:tr>
        <w:trPr>
          <w:trHeight w:val="397" w:hRule="atLeast"/>
        </w:trPr>
        <w:tc>
          <w:tcPr>
            <w:tcW w:w="9647" w:type="dxa"/>
            <w:gridSpan w:val="4"/>
            <w:tcBorders>
              <w:bottom w:val="single" w:sz="4" w:space="0" w:color="000000"/>
            </w:tcBorders>
            <w:vAlign w:val="center"/>
          </w:tcPr>
          <w:p>
            <w:pPr>
              <w:pStyle w:val="Normal"/>
              <w:widowControl w:val="false"/>
              <w:jc w:val="center"/>
              <w:rPr/>
            </w:pPr>
            <w:r>
              <w:rPr/>
            </w:r>
          </w:p>
        </w:tc>
      </w:tr>
      <w:tr>
        <w:trPr/>
        <w:tc>
          <w:tcPr>
            <w:tcW w:w="9647" w:type="dxa"/>
            <w:gridSpan w:val="4"/>
            <w:tcBorders>
              <w:top w:val="single" w:sz="4" w:space="0" w:color="000000"/>
            </w:tcBorders>
            <w:vAlign w:val="center"/>
          </w:tcPr>
          <w:p>
            <w:pPr>
              <w:pStyle w:val="Normal"/>
              <w:widowControl w:val="false"/>
              <w:jc w:val="center"/>
              <w:rPr>
                <w:sz w:val="18"/>
                <w:szCs w:val="18"/>
              </w:rPr>
            </w:pPr>
            <w:r>
              <w:rPr>
                <w:sz w:val="18"/>
                <w:szCs w:val="18"/>
              </w:rPr>
              <w:t>наименование направления</w:t>
            </w:r>
          </w:p>
        </w:tc>
      </w:tr>
      <w:tr>
        <w:trPr>
          <w:trHeight w:val="397" w:hRule="atLeast"/>
        </w:trPr>
        <w:tc>
          <w:tcPr>
            <w:tcW w:w="3261" w:type="dxa"/>
            <w:tcBorders/>
            <w:vAlign w:val="center"/>
          </w:tcPr>
          <w:p>
            <w:pPr>
              <w:pStyle w:val="Normal"/>
              <w:widowControl w:val="false"/>
              <w:rPr/>
            </w:pPr>
            <w:r>
              <w:rPr/>
              <w:t>направленности</w:t>
            </w:r>
          </w:p>
        </w:tc>
        <w:tc>
          <w:tcPr>
            <w:tcW w:w="1417" w:type="dxa"/>
            <w:tcBorders>
              <w:bottom w:val="single" w:sz="4" w:space="0" w:color="000000"/>
            </w:tcBorders>
            <w:vAlign w:val="center"/>
          </w:tcPr>
          <w:p>
            <w:pPr>
              <w:pStyle w:val="Normal"/>
              <w:widowControl w:val="false"/>
              <w:jc w:val="center"/>
              <w:rPr/>
            </w:pPr>
            <w:r>
              <w:rPr/>
              <w:t>05</w:t>
            </w:r>
          </w:p>
        </w:tc>
        <w:tc>
          <w:tcPr>
            <w:tcW w:w="283" w:type="dxa"/>
            <w:tcBorders/>
            <w:vAlign w:val="center"/>
          </w:tcPr>
          <w:p>
            <w:pPr>
              <w:pStyle w:val="Normal"/>
              <w:widowControl w:val="false"/>
              <w:jc w:val="center"/>
              <w:rPr/>
            </w:pPr>
            <w:r>
              <w:rPr/>
            </w:r>
          </w:p>
        </w:tc>
        <w:tc>
          <w:tcPr>
            <w:tcW w:w="4686" w:type="dxa"/>
            <w:tcBorders>
              <w:bottom w:val="single" w:sz="4" w:space="0" w:color="000000"/>
            </w:tcBorders>
            <w:vAlign w:val="center"/>
          </w:tcPr>
          <w:p>
            <w:pPr>
              <w:pStyle w:val="Normal"/>
              <w:widowControl w:val="false"/>
              <w:jc w:val="center"/>
              <w:rPr/>
            </w:pPr>
            <w:r>
              <w:rPr/>
              <w:t>Прикладная информатика</w:t>
            </w:r>
          </w:p>
        </w:tc>
      </w:tr>
      <w:tr>
        <w:trPr/>
        <w:tc>
          <w:tcPr>
            <w:tcW w:w="3261" w:type="dxa"/>
            <w:tcBorders/>
          </w:tcPr>
          <w:p>
            <w:pPr>
              <w:pStyle w:val="Normal"/>
              <w:widowControl w:val="false"/>
              <w:jc w:val="center"/>
              <w:rPr>
                <w:sz w:val="18"/>
                <w:szCs w:val="18"/>
              </w:rPr>
            </w:pPr>
            <w:r>
              <w:rPr>
                <w:sz w:val="18"/>
                <w:szCs w:val="18"/>
              </w:rPr>
            </w:r>
          </w:p>
        </w:tc>
        <w:tc>
          <w:tcPr>
            <w:tcW w:w="1417" w:type="dxa"/>
            <w:tcBorders/>
          </w:tcPr>
          <w:p>
            <w:pPr>
              <w:pStyle w:val="Normal"/>
              <w:widowControl w:val="false"/>
              <w:jc w:val="center"/>
              <w:rPr>
                <w:sz w:val="18"/>
                <w:szCs w:val="18"/>
              </w:rPr>
            </w:pPr>
            <w:r>
              <w:rPr>
                <w:sz w:val="18"/>
                <w:szCs w:val="18"/>
              </w:rPr>
              <w:t>код</w:t>
            </w:r>
          </w:p>
        </w:tc>
        <w:tc>
          <w:tcPr>
            <w:tcW w:w="283" w:type="dxa"/>
            <w:tcBorders/>
            <w:vAlign w:val="center"/>
          </w:tcPr>
          <w:p>
            <w:pPr>
              <w:pStyle w:val="Normal"/>
              <w:widowControl w:val="false"/>
              <w:jc w:val="center"/>
              <w:rPr>
                <w:sz w:val="16"/>
                <w:szCs w:val="16"/>
              </w:rPr>
            </w:pPr>
            <w:r>
              <w:rPr>
                <w:sz w:val="16"/>
                <w:szCs w:val="16"/>
              </w:rPr>
            </w:r>
          </w:p>
        </w:tc>
        <w:tc>
          <w:tcPr>
            <w:tcW w:w="4686" w:type="dxa"/>
            <w:tcBorders/>
            <w:vAlign w:val="center"/>
          </w:tcPr>
          <w:p>
            <w:pPr>
              <w:pStyle w:val="Normal"/>
              <w:widowControl w:val="false"/>
              <w:jc w:val="center"/>
              <w:rPr>
                <w:sz w:val="18"/>
                <w:szCs w:val="18"/>
              </w:rPr>
            </w:pPr>
            <w:r>
              <w:rPr>
                <w:sz w:val="18"/>
                <w:szCs w:val="18"/>
              </w:rPr>
              <w:t>наименование направленности</w:t>
            </w:r>
          </w:p>
        </w:tc>
      </w:tr>
      <w:tr>
        <w:trPr>
          <w:trHeight w:val="397" w:hRule="atLeast"/>
        </w:trPr>
        <w:tc>
          <w:tcPr>
            <w:tcW w:w="9647" w:type="dxa"/>
            <w:gridSpan w:val="4"/>
            <w:tcBorders>
              <w:bottom w:val="single" w:sz="4" w:space="0" w:color="000000"/>
            </w:tcBorders>
            <w:vAlign w:val="center"/>
          </w:tcPr>
          <w:p>
            <w:pPr>
              <w:pStyle w:val="Normal"/>
              <w:widowControl w:val="false"/>
              <w:jc w:val="center"/>
              <w:rPr/>
            </w:pPr>
            <w:r>
              <w:rPr/>
              <w:t>в инновационной деятельности</w:t>
            </w:r>
          </w:p>
        </w:tc>
      </w:tr>
      <w:tr>
        <w:trPr/>
        <w:tc>
          <w:tcPr>
            <w:tcW w:w="9647" w:type="dxa"/>
            <w:gridSpan w:val="4"/>
            <w:tcBorders>
              <w:top w:val="single" w:sz="4" w:space="0" w:color="000000"/>
            </w:tcBorders>
            <w:vAlign w:val="center"/>
          </w:tcPr>
          <w:p>
            <w:pPr>
              <w:pStyle w:val="Normal"/>
              <w:widowControl w:val="false"/>
              <w:jc w:val="center"/>
              <w:rPr>
                <w:sz w:val="18"/>
                <w:szCs w:val="18"/>
              </w:rPr>
            </w:pPr>
            <w:r>
              <w:rPr>
                <w:sz w:val="18"/>
                <w:szCs w:val="18"/>
              </w:rPr>
              <w:t>наименование направленности</w:t>
            </w:r>
          </w:p>
        </w:tc>
      </w:tr>
    </w:tbl>
    <w:p>
      <w:pPr>
        <w:pStyle w:val="Normal"/>
        <w:widowControl w:val="false"/>
        <w:spacing w:before="240" w:after="0"/>
        <w:rPr/>
      </w:pPr>
      <w:r>
        <w:rPr/>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46"/>
        <w:gridCol w:w="935"/>
        <w:gridCol w:w="244"/>
        <w:gridCol w:w="2377"/>
        <w:gridCol w:w="235"/>
        <w:gridCol w:w="3310"/>
      </w:tblGrid>
      <w:tr>
        <w:trPr>
          <w:trHeight w:val="397" w:hRule="atLeast"/>
        </w:trPr>
        <w:tc>
          <w:tcPr>
            <w:tcW w:w="2546" w:type="dxa"/>
            <w:tcBorders/>
            <w:vAlign w:val="center"/>
          </w:tcPr>
          <w:p>
            <w:pPr>
              <w:pStyle w:val="Normal"/>
              <w:widowControl w:val="false"/>
              <w:rPr/>
            </w:pPr>
            <w:r>
              <w:rPr/>
              <w:t>Студент группы №</w:t>
            </w:r>
          </w:p>
        </w:tc>
        <w:tc>
          <w:tcPr>
            <w:tcW w:w="935" w:type="dxa"/>
            <w:tcBorders>
              <w:bottom w:val="single" w:sz="4" w:space="0" w:color="000000"/>
            </w:tcBorders>
            <w:vAlign w:val="center"/>
          </w:tcPr>
          <w:p>
            <w:pPr>
              <w:pStyle w:val="Normal"/>
              <w:widowControl w:val="false"/>
              <w:jc w:val="center"/>
              <w:rPr/>
            </w:pPr>
            <w:r>
              <w:rPr/>
              <w:t>М122</w:t>
            </w:r>
          </w:p>
        </w:tc>
        <w:tc>
          <w:tcPr>
            <w:tcW w:w="244" w:type="dxa"/>
            <w:tcBorders/>
            <w:vAlign w:val="center"/>
          </w:tcPr>
          <w:p>
            <w:pPr>
              <w:pStyle w:val="Normal"/>
              <w:widowControl w:val="false"/>
              <w:jc w:val="center"/>
              <w:rPr/>
            </w:pPr>
            <w:r>
              <w:rPr/>
            </w:r>
          </w:p>
        </w:tc>
        <w:tc>
          <w:tcPr>
            <w:tcW w:w="2377" w:type="dxa"/>
            <w:tcBorders>
              <w:bottom w:val="single" w:sz="4" w:space="0" w:color="000000"/>
            </w:tcBorders>
            <w:vAlign w:val="center"/>
          </w:tcPr>
          <w:p>
            <w:pPr>
              <w:pStyle w:val="Normal"/>
              <w:widowControl w:val="false"/>
              <w:jc w:val="center"/>
              <w:rPr/>
            </w:pPr>
            <w:r>
              <w:rPr/>
            </w:r>
          </w:p>
        </w:tc>
        <w:tc>
          <w:tcPr>
            <w:tcW w:w="235" w:type="dxa"/>
            <w:tcBorders/>
            <w:vAlign w:val="center"/>
          </w:tcPr>
          <w:p>
            <w:pPr>
              <w:pStyle w:val="Normal"/>
              <w:widowControl w:val="false"/>
              <w:jc w:val="center"/>
              <w:rPr/>
            </w:pPr>
            <w:r>
              <w:rPr/>
            </w:r>
          </w:p>
        </w:tc>
        <w:tc>
          <w:tcPr>
            <w:tcW w:w="3310" w:type="dxa"/>
            <w:tcBorders>
              <w:bottom w:val="single" w:sz="4" w:space="0" w:color="000000"/>
            </w:tcBorders>
            <w:vAlign w:val="center"/>
          </w:tcPr>
          <w:p>
            <w:pPr>
              <w:pStyle w:val="Normal"/>
              <w:widowControl w:val="false"/>
              <w:jc w:val="center"/>
              <w:rPr/>
            </w:pPr>
            <w:r>
              <w:rPr/>
              <w:t>Д. Ю. Новиков</w:t>
            </w:r>
          </w:p>
        </w:tc>
      </w:tr>
      <w:tr>
        <w:trPr/>
        <w:tc>
          <w:tcPr>
            <w:tcW w:w="2546" w:type="dxa"/>
            <w:tcBorders/>
            <w:vAlign w:val="center"/>
          </w:tcPr>
          <w:p>
            <w:pPr>
              <w:pStyle w:val="Normal"/>
              <w:widowControl w:val="false"/>
              <w:spacing w:lineRule="exact" w:line="180"/>
              <w:jc w:val="right"/>
              <w:rPr>
                <w:sz w:val="16"/>
                <w:szCs w:val="16"/>
              </w:rPr>
            </w:pPr>
            <w:r>
              <w:rPr>
                <w:sz w:val="16"/>
                <w:szCs w:val="16"/>
              </w:rPr>
            </w:r>
          </w:p>
        </w:tc>
        <w:tc>
          <w:tcPr>
            <w:tcW w:w="935" w:type="dxa"/>
            <w:tcBorders/>
            <w:vAlign w:val="center"/>
          </w:tcPr>
          <w:p>
            <w:pPr>
              <w:pStyle w:val="Normal"/>
              <w:widowControl w:val="false"/>
              <w:spacing w:lineRule="exact" w:line="180"/>
              <w:jc w:val="center"/>
              <w:rPr>
                <w:sz w:val="18"/>
                <w:szCs w:val="18"/>
              </w:rPr>
            </w:pPr>
            <w:r>
              <w:rPr>
                <w:sz w:val="18"/>
                <w:szCs w:val="18"/>
              </w:rPr>
            </w:r>
          </w:p>
        </w:tc>
        <w:tc>
          <w:tcPr>
            <w:tcW w:w="244" w:type="dxa"/>
            <w:tcBorders/>
            <w:vAlign w:val="center"/>
          </w:tcPr>
          <w:p>
            <w:pPr>
              <w:pStyle w:val="Normal"/>
              <w:widowControl w:val="false"/>
              <w:spacing w:lineRule="exact" w:line="180"/>
              <w:rPr>
                <w:sz w:val="16"/>
                <w:szCs w:val="16"/>
              </w:rPr>
            </w:pPr>
            <w:r>
              <w:rPr>
                <w:sz w:val="16"/>
                <w:szCs w:val="16"/>
              </w:rPr>
            </w:r>
          </w:p>
        </w:tc>
        <w:tc>
          <w:tcPr>
            <w:tcW w:w="2377" w:type="dxa"/>
            <w:tcBorders/>
            <w:vAlign w:val="center"/>
          </w:tcPr>
          <w:p>
            <w:pPr>
              <w:pStyle w:val="Normal"/>
              <w:widowControl w:val="false"/>
              <w:spacing w:lineRule="exact" w:line="180"/>
              <w:jc w:val="center"/>
              <w:rPr>
                <w:sz w:val="18"/>
                <w:szCs w:val="18"/>
              </w:rPr>
            </w:pPr>
            <w:r>
              <w:rPr>
                <w:sz w:val="18"/>
                <w:szCs w:val="18"/>
              </w:rPr>
              <w:t>подпись, дата</w:t>
            </w:r>
          </w:p>
        </w:tc>
        <w:tc>
          <w:tcPr>
            <w:tcW w:w="235" w:type="dxa"/>
            <w:tcBorders/>
            <w:vAlign w:val="center"/>
          </w:tcPr>
          <w:p>
            <w:pPr>
              <w:pStyle w:val="Normal"/>
              <w:widowControl w:val="false"/>
              <w:spacing w:lineRule="exact" w:line="180"/>
              <w:rPr>
                <w:sz w:val="16"/>
                <w:szCs w:val="16"/>
              </w:rPr>
            </w:pPr>
            <w:r>
              <w:rPr>
                <w:sz w:val="16"/>
                <w:szCs w:val="16"/>
              </w:rPr>
            </w:r>
          </w:p>
        </w:tc>
        <w:tc>
          <w:tcPr>
            <w:tcW w:w="3310"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Header"/>
        <w:widowControl w:val="false"/>
        <w:tabs>
          <w:tab w:val="clear" w:pos="4677"/>
          <w:tab w:val="clear" w:pos="9355"/>
        </w:tabs>
        <w:spacing w:before="240" w:after="0"/>
        <w:rPr>
          <w:sz w:val="24"/>
        </w:rPr>
      </w:pPr>
      <w:r>
        <w:rPr>
          <w:sz w:val="24"/>
        </w:rPr>
        <w:t>Руководитель</w:t>
      </w:r>
    </w:p>
    <w:tbl>
      <w:tblPr>
        <w:tblW w:w="979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503"/>
        <w:gridCol w:w="244"/>
        <w:gridCol w:w="2427"/>
        <w:gridCol w:w="240"/>
        <w:gridCol w:w="3384"/>
      </w:tblGrid>
      <w:tr>
        <w:trPr>
          <w:trHeight w:val="492" w:hRule="atLeast"/>
        </w:trPr>
        <w:tc>
          <w:tcPr>
            <w:tcW w:w="3503" w:type="dxa"/>
            <w:tcBorders>
              <w:bottom w:val="single" w:sz="4" w:space="0" w:color="000000"/>
            </w:tcBorders>
            <w:vAlign w:val="center"/>
          </w:tcPr>
          <w:p>
            <w:pPr>
              <w:pStyle w:val="Normal"/>
              <w:widowControl w:val="false"/>
              <w:jc w:val="center"/>
              <w:rPr/>
            </w:pPr>
            <w:r>
              <w:rPr/>
              <w:t>доц., канд. экон. наук, доц.</w:t>
            </w:r>
          </w:p>
        </w:tc>
        <w:tc>
          <w:tcPr>
            <w:tcW w:w="244" w:type="dxa"/>
            <w:tcBorders/>
            <w:vAlign w:val="center"/>
          </w:tcPr>
          <w:p>
            <w:pPr>
              <w:pStyle w:val="Normal"/>
              <w:widowControl w:val="false"/>
              <w:jc w:val="center"/>
              <w:rPr/>
            </w:pPr>
            <w:r>
              <w:rPr/>
            </w:r>
          </w:p>
        </w:tc>
        <w:tc>
          <w:tcPr>
            <w:tcW w:w="2427" w:type="dxa"/>
            <w:tcBorders>
              <w:bottom w:val="single" w:sz="4" w:space="0" w:color="000000"/>
            </w:tcBorders>
            <w:vAlign w:val="center"/>
          </w:tcPr>
          <w:p>
            <w:pPr>
              <w:pStyle w:val="Normal"/>
              <w:widowControl w:val="false"/>
              <w:jc w:val="center"/>
              <w:rPr/>
            </w:pPr>
            <w:r>
              <w:rPr/>
            </w:r>
          </w:p>
        </w:tc>
        <w:tc>
          <w:tcPr>
            <w:tcW w:w="240" w:type="dxa"/>
            <w:tcBorders/>
            <w:vAlign w:val="center"/>
          </w:tcPr>
          <w:p>
            <w:pPr>
              <w:pStyle w:val="Normal"/>
              <w:widowControl w:val="false"/>
              <w:jc w:val="center"/>
              <w:rPr/>
            </w:pPr>
            <w:r>
              <w:rPr/>
            </w:r>
          </w:p>
        </w:tc>
        <w:tc>
          <w:tcPr>
            <w:tcW w:w="3384" w:type="dxa"/>
            <w:tcBorders>
              <w:bottom w:val="single" w:sz="4" w:space="0" w:color="000000"/>
            </w:tcBorders>
            <w:vAlign w:val="center"/>
          </w:tcPr>
          <w:p>
            <w:pPr>
              <w:pStyle w:val="Normal"/>
              <w:widowControl w:val="false"/>
              <w:jc w:val="center"/>
              <w:rPr/>
            </w:pPr>
            <w:r>
              <w:rPr/>
              <w:t>С. В. Удахина</w:t>
            </w:r>
          </w:p>
        </w:tc>
      </w:tr>
      <w:tr>
        <w:trPr>
          <w:trHeight w:val="312" w:hRule="atLeast"/>
        </w:trPr>
        <w:tc>
          <w:tcPr>
            <w:tcW w:w="3503" w:type="dxa"/>
            <w:tcBorders/>
          </w:tcPr>
          <w:p>
            <w:pPr>
              <w:pStyle w:val="Normal"/>
              <w:widowControl w:val="false"/>
              <w:jc w:val="center"/>
              <w:rPr>
                <w:sz w:val="18"/>
                <w:szCs w:val="18"/>
              </w:rPr>
            </w:pPr>
            <w:r>
              <w:rPr>
                <w:sz w:val="18"/>
                <w:szCs w:val="18"/>
              </w:rPr>
              <w:t>должность, уч. степень, звание</w:t>
            </w:r>
          </w:p>
        </w:tc>
        <w:tc>
          <w:tcPr>
            <w:tcW w:w="244" w:type="dxa"/>
            <w:tcBorders/>
          </w:tcPr>
          <w:p>
            <w:pPr>
              <w:pStyle w:val="Normal"/>
              <w:widowControl w:val="false"/>
              <w:jc w:val="center"/>
              <w:rPr>
                <w:sz w:val="16"/>
                <w:szCs w:val="16"/>
              </w:rPr>
            </w:pPr>
            <w:r>
              <w:rPr>
                <w:sz w:val="16"/>
                <w:szCs w:val="16"/>
              </w:rPr>
            </w:r>
          </w:p>
        </w:tc>
        <w:tc>
          <w:tcPr>
            <w:tcW w:w="2427" w:type="dxa"/>
            <w:tcBorders/>
          </w:tcPr>
          <w:p>
            <w:pPr>
              <w:pStyle w:val="Normal"/>
              <w:widowControl w:val="false"/>
              <w:jc w:val="center"/>
              <w:rPr>
                <w:sz w:val="18"/>
                <w:szCs w:val="18"/>
              </w:rPr>
            </w:pPr>
            <w:r>
              <w:rPr>
                <w:sz w:val="18"/>
                <w:szCs w:val="18"/>
              </w:rPr>
              <w:t>подпись, дата</w:t>
            </w:r>
          </w:p>
        </w:tc>
        <w:tc>
          <w:tcPr>
            <w:tcW w:w="240" w:type="dxa"/>
            <w:tcBorders/>
          </w:tcPr>
          <w:p>
            <w:pPr>
              <w:pStyle w:val="Normal"/>
              <w:widowControl w:val="false"/>
              <w:jc w:val="center"/>
              <w:rPr>
                <w:sz w:val="16"/>
                <w:szCs w:val="16"/>
              </w:rPr>
            </w:pPr>
            <w:r>
              <w:rPr>
                <w:sz w:val="16"/>
                <w:szCs w:val="16"/>
              </w:rPr>
            </w:r>
          </w:p>
        </w:tc>
        <w:tc>
          <w:tcPr>
            <w:tcW w:w="3384" w:type="dxa"/>
            <w:tcBorders/>
          </w:tcPr>
          <w:p>
            <w:pPr>
              <w:pStyle w:val="Normal"/>
              <w:widowControl w:val="false"/>
              <w:jc w:val="center"/>
              <w:rPr>
                <w:sz w:val="18"/>
                <w:szCs w:val="18"/>
              </w:rPr>
            </w:pPr>
            <w:r>
              <w:rPr>
                <w:sz w:val="18"/>
                <w:szCs w:val="18"/>
              </w:rPr>
              <w:t>инициалы, фамилия</w:t>
            </w:r>
          </w:p>
        </w:tc>
      </w:tr>
    </w:tbl>
    <w:p>
      <w:pPr>
        <w:sectPr>
          <w:footerReference w:type="even" r:id="rId2"/>
          <w:footerReference w:type="default" r:id="rId3"/>
          <w:footerReference w:type="first" r:id="rId4"/>
          <w:type w:val="nextPage"/>
          <w:pgSz w:w="11906" w:h="16838"/>
          <w:pgMar w:left="1701" w:right="851" w:gutter="0" w:header="0" w:top="1134" w:footer="709" w:bottom="1134"/>
          <w:pgNumType w:start="1" w:fmt="decimal"/>
          <w:formProt w:val="false"/>
          <w:titlePg/>
          <w:textDirection w:val="lrTb"/>
          <w:docGrid w:type="default" w:linePitch="360" w:charSpace="0"/>
        </w:sectPr>
        <w:pStyle w:val="Normal"/>
        <w:widowControl w:val="false"/>
        <w:spacing w:before="1800" w:after="0"/>
        <w:jc w:val="center"/>
        <w:rPr/>
      </w:pPr>
      <w:r>
        <w:rPr/>
        <w:t>Санкт-Петербург 2025</w:t>
      </w:r>
    </w:p>
    <w:p>
      <w:pPr>
        <w:pStyle w:val="Normal"/>
        <w:rPr>
          <w:bCs w:val="false"/>
        </w:rPr>
      </w:pPr>
      <w:r>
        <w:rPr>
          <w:bCs w:val="false"/>
        </w:rPr>
      </w:r>
    </w:p>
    <w:p>
      <w:pPr>
        <w:pStyle w:val="Title"/>
        <w:ind w:left="-142"/>
        <w:rPr>
          <w:b w:val="false"/>
          <w:sz w:val="24"/>
        </w:rPr>
      </w:pPr>
      <w:r>
        <w:rPr>
          <w:b w:val="false"/>
          <w:sz w:val="24"/>
        </w:rPr>
        <w:t>МИНИСТЕРСТВО НАУКИ И ВЫСШЕГО ОБРАЗОВАНИЯ РОССИЙСКОЙ ФЕДЕРАЦИИ</w:t>
      </w:r>
    </w:p>
    <w:p>
      <w:pPr>
        <w:pStyle w:val="Normal"/>
        <w:widowControl w:val="false"/>
        <w:spacing w:before="0" w:after="240"/>
        <w:ind w:hanging="357"/>
        <w:jc w:val="center"/>
        <w:rPr>
          <w:bCs w:val="false"/>
        </w:rPr>
      </w:pPr>
      <w:r>
        <w:rPr/>
        <w:t xml:space="preserve">федеральное государственное автономное образовательное учреждение высшего образования </w:t>
        <w:br/>
        <w:t xml:space="preserve">«САНКТ–ПЕТЕРБУРГСКИЙ ГОСУДАРСТВЕННЫЙ УНИВЕРСИТЕТ </w:t>
        <w:br/>
        <w:t>АЭРОКОСМИЧЕСКОГО ПРИБОРОСТРОЕНИЯ»</w:t>
      </w:r>
    </w:p>
    <w:p>
      <w:pPr>
        <w:pStyle w:val="Normal"/>
        <w:widowControl w:val="false"/>
        <w:spacing w:lineRule="auto" w:line="276"/>
        <w:ind w:right="-6"/>
        <w:rPr/>
      </w:pPr>
      <w:r>
        <w:rPr/>
        <w:t>УТВЕРЖДАЮ</w:t>
      </w:r>
    </w:p>
    <w:p>
      <w:pPr>
        <w:pStyle w:val="Normal"/>
        <w:widowControl w:val="false"/>
        <w:spacing w:lineRule="auto" w:line="276"/>
        <w:ind w:right="-6"/>
        <w:rPr/>
      </w:pPr>
      <w:r>
        <w:rPr/>
        <w:t>Заведующий кафедрой №___</w:t>
      </w:r>
    </w:p>
    <w:tbl>
      <w:tblPr>
        <w:tblW w:w="9660" w:type="dxa"/>
        <w:jc w:val="left"/>
        <w:tblInd w:w="-12" w:type="dxa"/>
        <w:tblLayout w:type="fixed"/>
        <w:tblCellMar>
          <w:top w:w="0" w:type="dxa"/>
          <w:left w:w="108" w:type="dxa"/>
          <w:bottom w:w="0" w:type="dxa"/>
          <w:right w:w="108" w:type="dxa"/>
        </w:tblCellMar>
        <w:tblLook w:val="0000" w:noHBand="0" w:noVBand="0" w:firstColumn="0" w:lastRow="0" w:lastColumn="0" w:firstRow="0"/>
      </w:tblPr>
      <w:tblGrid>
        <w:gridCol w:w="3775"/>
        <w:gridCol w:w="236"/>
        <w:gridCol w:w="2503"/>
        <w:gridCol w:w="240"/>
        <w:gridCol w:w="2906"/>
      </w:tblGrid>
      <w:tr>
        <w:trPr>
          <w:trHeight w:val="397" w:hRule="atLeast"/>
        </w:trPr>
        <w:tc>
          <w:tcPr>
            <w:tcW w:w="3775" w:type="dxa"/>
            <w:tcBorders>
              <w:bottom w:val="single" w:sz="4" w:space="0" w:color="000000"/>
            </w:tcBorders>
            <w:vAlign w:val="center"/>
          </w:tcPr>
          <w:p>
            <w:pPr>
              <w:pStyle w:val="Normal"/>
              <w:widowControl w:val="false"/>
              <w:jc w:val="center"/>
              <w:rPr/>
            </w:pPr>
            <w:r>
              <w:rPr/>
            </w:r>
          </w:p>
        </w:tc>
        <w:tc>
          <w:tcPr>
            <w:tcW w:w="236" w:type="dxa"/>
            <w:tcBorders/>
            <w:vAlign w:val="center"/>
          </w:tcPr>
          <w:p>
            <w:pPr>
              <w:pStyle w:val="Normal"/>
              <w:widowControl w:val="false"/>
              <w:jc w:val="center"/>
              <w:rPr/>
            </w:pPr>
            <w:r>
              <w:rPr/>
            </w:r>
          </w:p>
        </w:tc>
        <w:tc>
          <w:tcPr>
            <w:tcW w:w="2503" w:type="dxa"/>
            <w:tcBorders>
              <w:bottom w:val="single" w:sz="4" w:space="0" w:color="000000"/>
            </w:tcBorders>
            <w:vAlign w:val="center"/>
          </w:tcPr>
          <w:p>
            <w:pPr>
              <w:pStyle w:val="Normal"/>
              <w:widowControl w:val="false"/>
              <w:jc w:val="center"/>
              <w:rPr/>
            </w:pPr>
            <w:r>
              <w:rPr/>
            </w:r>
          </w:p>
        </w:tc>
        <w:tc>
          <w:tcPr>
            <w:tcW w:w="240" w:type="dxa"/>
            <w:tcBorders/>
            <w:vAlign w:val="center"/>
          </w:tcPr>
          <w:p>
            <w:pPr>
              <w:pStyle w:val="Normal"/>
              <w:widowControl w:val="false"/>
              <w:jc w:val="center"/>
              <w:rPr/>
            </w:pPr>
            <w:r>
              <w:rPr/>
            </w:r>
          </w:p>
        </w:tc>
        <w:tc>
          <w:tcPr>
            <w:tcW w:w="2906" w:type="dxa"/>
            <w:tcBorders>
              <w:bottom w:val="single" w:sz="4" w:space="0" w:color="000000"/>
            </w:tcBorders>
            <w:vAlign w:val="center"/>
          </w:tcPr>
          <w:p>
            <w:pPr>
              <w:pStyle w:val="Normal"/>
              <w:widowControl w:val="false"/>
              <w:jc w:val="center"/>
              <w:rPr/>
            </w:pPr>
            <w:r>
              <w:rPr/>
            </w:r>
          </w:p>
        </w:tc>
      </w:tr>
      <w:tr>
        <w:trPr/>
        <w:tc>
          <w:tcPr>
            <w:tcW w:w="3775" w:type="dxa"/>
            <w:tcBorders/>
            <w:vAlign w:val="center"/>
          </w:tcPr>
          <w:p>
            <w:pPr>
              <w:pStyle w:val="Normal"/>
              <w:widowControl w:val="false"/>
              <w:spacing w:lineRule="exact" w:line="180"/>
              <w:jc w:val="center"/>
              <w:rPr>
                <w:sz w:val="18"/>
                <w:szCs w:val="18"/>
              </w:rPr>
            </w:pPr>
            <w:r>
              <w:rPr>
                <w:sz w:val="18"/>
                <w:szCs w:val="18"/>
              </w:rPr>
              <w:t>должность, уч. степень, звание</w:t>
            </w:r>
          </w:p>
        </w:tc>
        <w:tc>
          <w:tcPr>
            <w:tcW w:w="236" w:type="dxa"/>
            <w:tcBorders/>
            <w:vAlign w:val="center"/>
          </w:tcPr>
          <w:p>
            <w:pPr>
              <w:pStyle w:val="Normal"/>
              <w:widowControl w:val="false"/>
              <w:spacing w:lineRule="exact" w:line="180"/>
              <w:rPr>
                <w:sz w:val="16"/>
                <w:szCs w:val="16"/>
              </w:rPr>
            </w:pPr>
            <w:r>
              <w:rPr>
                <w:sz w:val="16"/>
                <w:szCs w:val="16"/>
              </w:rPr>
            </w:r>
          </w:p>
        </w:tc>
        <w:tc>
          <w:tcPr>
            <w:tcW w:w="2503" w:type="dxa"/>
            <w:tcBorders/>
            <w:vAlign w:val="center"/>
          </w:tcPr>
          <w:p>
            <w:pPr>
              <w:pStyle w:val="Normal"/>
              <w:widowControl w:val="false"/>
              <w:spacing w:lineRule="exact" w:line="180"/>
              <w:jc w:val="center"/>
              <w:rPr>
                <w:sz w:val="18"/>
                <w:szCs w:val="18"/>
              </w:rPr>
            </w:pPr>
            <w:r>
              <w:rPr>
                <w:sz w:val="18"/>
                <w:szCs w:val="18"/>
              </w:rPr>
              <w:t>подпись, дата</w:t>
            </w:r>
          </w:p>
        </w:tc>
        <w:tc>
          <w:tcPr>
            <w:tcW w:w="240" w:type="dxa"/>
            <w:tcBorders/>
            <w:vAlign w:val="center"/>
          </w:tcPr>
          <w:p>
            <w:pPr>
              <w:pStyle w:val="Normal"/>
              <w:widowControl w:val="false"/>
              <w:spacing w:lineRule="exact" w:line="180"/>
              <w:rPr>
                <w:sz w:val="16"/>
                <w:szCs w:val="16"/>
              </w:rPr>
            </w:pPr>
            <w:r>
              <w:rPr>
                <w:sz w:val="16"/>
                <w:szCs w:val="16"/>
              </w:rPr>
            </w:r>
          </w:p>
        </w:tc>
        <w:tc>
          <w:tcPr>
            <w:tcW w:w="2906"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Normal"/>
        <w:widowControl w:val="false"/>
        <w:spacing w:before="360" w:after="360"/>
        <w:jc w:val="center"/>
        <w:rPr>
          <w:sz w:val="28"/>
          <w:szCs w:val="28"/>
        </w:rPr>
      </w:pPr>
      <w:r>
        <w:rPr>
          <w:sz w:val="28"/>
          <w:szCs w:val="28"/>
        </w:rPr>
        <w:t>ЗАДАНИЕ НА ВЫПОЛНЕНИЕ БАКАЛАВРСКОЙ РАБОТЫ</w:t>
      </w:r>
    </w:p>
    <w:tbl>
      <w:tblPr>
        <w:tblW w:w="9660" w:type="dxa"/>
        <w:jc w:val="left"/>
        <w:tblInd w:w="-12" w:type="dxa"/>
        <w:tblLayout w:type="fixed"/>
        <w:tblCellMar>
          <w:top w:w="0" w:type="dxa"/>
          <w:left w:w="108" w:type="dxa"/>
          <w:bottom w:w="0" w:type="dxa"/>
          <w:right w:w="108" w:type="dxa"/>
        </w:tblCellMar>
        <w:tblLook w:val="0000" w:noHBand="0" w:noVBand="0" w:firstColumn="0" w:lastRow="0" w:lastColumn="0" w:firstRow="0"/>
      </w:tblPr>
      <w:tblGrid>
        <w:gridCol w:w="2812"/>
        <w:gridCol w:w="963"/>
        <w:gridCol w:w="239"/>
        <w:gridCol w:w="5645"/>
      </w:tblGrid>
      <w:tr>
        <w:trPr>
          <w:trHeight w:val="397" w:hRule="atLeast"/>
        </w:trPr>
        <w:tc>
          <w:tcPr>
            <w:tcW w:w="2812" w:type="dxa"/>
            <w:tcBorders/>
            <w:vAlign w:val="center"/>
          </w:tcPr>
          <w:p>
            <w:pPr>
              <w:pStyle w:val="Normal"/>
              <w:widowControl w:val="false"/>
              <w:rPr/>
            </w:pPr>
            <w:r>
              <w:rPr/>
              <w:t>студенту группы</w:t>
            </w:r>
          </w:p>
        </w:tc>
        <w:tc>
          <w:tcPr>
            <w:tcW w:w="963" w:type="dxa"/>
            <w:tcBorders>
              <w:bottom w:val="single" w:sz="4" w:space="0" w:color="000000"/>
            </w:tcBorders>
            <w:vAlign w:val="center"/>
          </w:tcPr>
          <w:p>
            <w:pPr>
              <w:pStyle w:val="Normal"/>
              <w:widowControl w:val="false"/>
              <w:jc w:val="center"/>
              <w:rPr/>
            </w:pPr>
            <w:r>
              <w:rPr/>
              <w:t>М122</w:t>
            </w:r>
          </w:p>
        </w:tc>
        <w:tc>
          <w:tcPr>
            <w:tcW w:w="239" w:type="dxa"/>
            <w:tcBorders/>
            <w:vAlign w:val="center"/>
          </w:tcPr>
          <w:p>
            <w:pPr>
              <w:pStyle w:val="Normal"/>
              <w:widowControl w:val="false"/>
              <w:jc w:val="center"/>
              <w:rPr/>
            </w:pPr>
            <w:r>
              <w:rPr/>
            </w:r>
          </w:p>
        </w:tc>
        <w:tc>
          <w:tcPr>
            <w:tcW w:w="5645" w:type="dxa"/>
            <w:tcBorders>
              <w:bottom w:val="single" w:sz="4" w:space="0" w:color="000000"/>
            </w:tcBorders>
            <w:vAlign w:val="center"/>
          </w:tcPr>
          <w:p>
            <w:pPr>
              <w:pStyle w:val="Normal"/>
              <w:widowControl w:val="false"/>
              <w:jc w:val="center"/>
              <w:rPr/>
            </w:pPr>
            <w:r>
              <w:rPr/>
              <w:t>Любавскому Даниилу Алексеевичу</w:t>
            </w:r>
          </w:p>
        </w:tc>
      </w:tr>
      <w:tr>
        <w:trPr/>
        <w:tc>
          <w:tcPr>
            <w:tcW w:w="2812" w:type="dxa"/>
            <w:tcBorders/>
            <w:vAlign w:val="center"/>
          </w:tcPr>
          <w:p>
            <w:pPr>
              <w:pStyle w:val="Normal"/>
              <w:widowControl w:val="false"/>
              <w:spacing w:lineRule="exact" w:line="180"/>
              <w:jc w:val="right"/>
              <w:rPr>
                <w:sz w:val="16"/>
                <w:szCs w:val="16"/>
              </w:rPr>
            </w:pPr>
            <w:r>
              <w:rPr>
                <w:sz w:val="16"/>
                <w:szCs w:val="16"/>
              </w:rPr>
            </w:r>
          </w:p>
        </w:tc>
        <w:tc>
          <w:tcPr>
            <w:tcW w:w="963" w:type="dxa"/>
            <w:tcBorders/>
            <w:vAlign w:val="center"/>
          </w:tcPr>
          <w:p>
            <w:pPr>
              <w:pStyle w:val="Normal"/>
              <w:widowControl w:val="false"/>
              <w:spacing w:lineRule="exact" w:line="180"/>
              <w:jc w:val="center"/>
              <w:rPr>
                <w:sz w:val="18"/>
                <w:szCs w:val="18"/>
              </w:rPr>
            </w:pPr>
            <w:r>
              <w:rPr>
                <w:sz w:val="18"/>
                <w:szCs w:val="18"/>
              </w:rPr>
              <w:t>номер</w:t>
            </w:r>
          </w:p>
        </w:tc>
        <w:tc>
          <w:tcPr>
            <w:tcW w:w="239" w:type="dxa"/>
            <w:tcBorders/>
            <w:vAlign w:val="center"/>
          </w:tcPr>
          <w:p>
            <w:pPr>
              <w:pStyle w:val="Normal"/>
              <w:widowControl w:val="false"/>
              <w:spacing w:lineRule="exact" w:line="180"/>
              <w:rPr>
                <w:sz w:val="16"/>
                <w:szCs w:val="16"/>
              </w:rPr>
            </w:pPr>
            <w:r>
              <w:rPr>
                <w:sz w:val="16"/>
                <w:szCs w:val="16"/>
              </w:rPr>
            </w:r>
          </w:p>
        </w:tc>
        <w:tc>
          <w:tcPr>
            <w:tcW w:w="5645" w:type="dxa"/>
            <w:tcBorders/>
            <w:vAlign w:val="center"/>
          </w:tcPr>
          <w:p>
            <w:pPr>
              <w:pStyle w:val="Normal"/>
              <w:widowControl w:val="false"/>
              <w:spacing w:lineRule="exact" w:line="180"/>
              <w:jc w:val="center"/>
              <w:rPr>
                <w:sz w:val="18"/>
                <w:szCs w:val="18"/>
              </w:rPr>
            </w:pPr>
            <w:r>
              <w:rPr>
                <w:sz w:val="18"/>
                <w:szCs w:val="18"/>
              </w:rPr>
              <w:t>фамилия, имя, отчество</w:t>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1079"/>
        <w:gridCol w:w="8580"/>
      </w:tblGrid>
      <w:tr>
        <w:trPr>
          <w:trHeight w:val="397" w:hRule="atLeast"/>
        </w:trPr>
        <w:tc>
          <w:tcPr>
            <w:tcW w:w="1079" w:type="dxa"/>
            <w:tcBorders/>
            <w:vAlign w:val="center"/>
          </w:tcPr>
          <w:p>
            <w:pPr>
              <w:pStyle w:val="Normal"/>
              <w:widowControl w:val="false"/>
              <w:rPr/>
            </w:pPr>
            <w:r>
              <w:rPr/>
              <w:t>на тему</w:t>
            </w:r>
          </w:p>
        </w:tc>
        <w:tc>
          <w:tcPr>
            <w:tcW w:w="8580" w:type="dxa"/>
            <w:tcBorders>
              <w:bottom w:val="single" w:sz="4" w:space="0" w:color="000000"/>
            </w:tcBorders>
            <w:vAlign w:val="center"/>
          </w:tcPr>
          <w:p>
            <w:pPr>
              <w:pStyle w:val="Normal"/>
              <w:widowControl w:val="false"/>
              <w:jc w:val="center"/>
              <w:rPr/>
            </w:pPr>
            <w:r>
              <w:rPr/>
              <w:t>Разработка 3D калькулятора</w:t>
            </w:r>
          </w:p>
        </w:tc>
      </w:tr>
      <w:tr>
        <w:trPr>
          <w:trHeight w:val="397" w:hRule="atLeast"/>
        </w:trPr>
        <w:tc>
          <w:tcPr>
            <w:tcW w:w="9659"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59"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3998"/>
        <w:gridCol w:w="2622"/>
        <w:gridCol w:w="446"/>
        <w:gridCol w:w="2593"/>
      </w:tblGrid>
      <w:tr>
        <w:trPr>
          <w:trHeight w:val="397" w:hRule="atLeast"/>
        </w:trPr>
        <w:tc>
          <w:tcPr>
            <w:tcW w:w="3998" w:type="dxa"/>
            <w:tcBorders/>
            <w:vAlign w:val="center"/>
          </w:tcPr>
          <w:p>
            <w:pPr>
              <w:pStyle w:val="Normal"/>
              <w:widowControl w:val="false"/>
              <w:rPr/>
            </w:pPr>
            <w:r>
              <w:rPr/>
              <w:t>утвержденную приказом ГУАП от</w:t>
            </w:r>
          </w:p>
        </w:tc>
        <w:tc>
          <w:tcPr>
            <w:tcW w:w="2622" w:type="dxa"/>
            <w:tcBorders>
              <w:bottom w:val="single" w:sz="4" w:space="0" w:color="000000"/>
            </w:tcBorders>
            <w:vAlign w:val="center"/>
          </w:tcPr>
          <w:p>
            <w:pPr>
              <w:pStyle w:val="Normal"/>
              <w:widowControl w:val="false"/>
              <w:rPr/>
            </w:pPr>
            <w:r>
              <w:rPr/>
            </w:r>
          </w:p>
        </w:tc>
        <w:tc>
          <w:tcPr>
            <w:tcW w:w="446" w:type="dxa"/>
            <w:tcBorders/>
            <w:vAlign w:val="center"/>
          </w:tcPr>
          <w:p>
            <w:pPr>
              <w:pStyle w:val="Normal"/>
              <w:widowControl w:val="false"/>
              <w:jc w:val="right"/>
              <w:rPr/>
            </w:pPr>
            <w:r>
              <w:rPr/>
              <w:t>№</w:t>
            </w:r>
          </w:p>
        </w:tc>
        <w:tc>
          <w:tcPr>
            <w:tcW w:w="2593" w:type="dxa"/>
            <w:tcBorders>
              <w:bottom w:val="single" w:sz="4" w:space="0" w:color="000000"/>
            </w:tcBorders>
            <w:vAlign w:val="center"/>
          </w:tcPr>
          <w:p>
            <w:pPr>
              <w:pStyle w:val="Normal"/>
              <w:widowControl w:val="false"/>
              <w:rPr/>
            </w:pPr>
            <w:r>
              <w:rPr/>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1634"/>
        <w:gridCol w:w="8025"/>
      </w:tblGrid>
      <w:tr>
        <w:trPr>
          <w:trHeight w:val="397" w:hRule="atLeast"/>
        </w:trPr>
        <w:tc>
          <w:tcPr>
            <w:tcW w:w="1634" w:type="dxa"/>
            <w:tcBorders/>
            <w:vAlign w:val="center"/>
          </w:tcPr>
          <w:p>
            <w:pPr>
              <w:pStyle w:val="Normal"/>
              <w:widowControl w:val="false"/>
              <w:rPr/>
            </w:pPr>
            <w:r>
              <w:rPr/>
              <w:t>Цель работы:</w:t>
            </w:r>
          </w:p>
        </w:tc>
        <w:tc>
          <w:tcPr>
            <w:tcW w:w="8025" w:type="dxa"/>
            <w:tcBorders>
              <w:bottom w:val="single" w:sz="4" w:space="0" w:color="000000"/>
            </w:tcBorders>
            <w:vAlign w:val="center"/>
          </w:tcPr>
          <w:p>
            <w:pPr>
              <w:pStyle w:val="Normal"/>
              <w:widowControl w:val="false"/>
              <w:jc w:val="center"/>
              <w:rPr/>
            </w:pPr>
            <w:r>
              <w:rPr/>
              <w:t>Разработать програмное обеспечение для визуализации конструкций и рассчета статической неопределимости</w:t>
            </w:r>
          </w:p>
        </w:tc>
      </w:tr>
      <w:tr>
        <w:trPr>
          <w:trHeight w:val="397" w:hRule="atLeast"/>
        </w:trPr>
        <w:tc>
          <w:tcPr>
            <w:tcW w:w="9659"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59"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18"/>
        <w:gridCol w:w="6229"/>
      </w:tblGrid>
      <w:tr>
        <w:trPr>
          <w:trHeight w:val="397" w:hRule="atLeast"/>
        </w:trPr>
        <w:tc>
          <w:tcPr>
            <w:tcW w:w="3418" w:type="dxa"/>
            <w:tcBorders/>
            <w:vAlign w:val="center"/>
          </w:tcPr>
          <w:p>
            <w:pPr>
              <w:pStyle w:val="Normal"/>
              <w:widowControl w:val="false"/>
              <w:rPr/>
            </w:pPr>
            <w:r>
              <w:rPr/>
              <w:t>Задачи, подлежащие решению:</w:t>
            </w:r>
          </w:p>
        </w:tc>
        <w:tc>
          <w:tcPr>
            <w:tcW w:w="6229" w:type="dxa"/>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07"/>
        <w:gridCol w:w="5040"/>
      </w:tblGrid>
      <w:tr>
        <w:trPr>
          <w:trHeight w:val="397" w:hRule="atLeast"/>
        </w:trPr>
        <w:tc>
          <w:tcPr>
            <w:tcW w:w="4607" w:type="dxa"/>
            <w:tcBorders/>
            <w:vAlign w:val="center"/>
          </w:tcPr>
          <w:p>
            <w:pPr>
              <w:pStyle w:val="Normal"/>
              <w:widowControl w:val="false"/>
              <w:rPr/>
            </w:pPr>
            <w:r>
              <w:rPr/>
              <w:t>Содержание работы (основные разделы):</w:t>
            </w:r>
          </w:p>
        </w:tc>
        <w:tc>
          <w:tcPr>
            <w:tcW w:w="5040" w:type="dxa"/>
            <w:tcBorders>
              <w:bottom w:val="single" w:sz="4" w:space="0" w:color="000000"/>
            </w:tcBorders>
            <w:vAlign w:val="center"/>
          </w:tcPr>
          <w:p>
            <w:pPr>
              <w:pStyle w:val="Normal"/>
              <w:widowControl w:val="false"/>
              <w:jc w:val="center"/>
              <w:rPr/>
            </w:pPr>
            <w:r>
              <w:rPr/>
              <w:t>Исследование предметной области,</w:t>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t>Разработка приложения, Оценка эффективности</w:t>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5672" w:type="dxa"/>
        <w:jc w:val="left"/>
        <w:tblInd w:w="-142" w:type="dxa"/>
        <w:tblLayout w:type="fixed"/>
        <w:tblCellMar>
          <w:top w:w="0" w:type="dxa"/>
          <w:left w:w="0" w:type="dxa"/>
          <w:bottom w:w="0" w:type="dxa"/>
          <w:right w:w="0" w:type="dxa"/>
        </w:tblCellMar>
        <w:tblLook w:val="0000" w:noHBand="0" w:noVBand="0" w:firstColumn="0" w:lastRow="0" w:lastColumn="0" w:firstRow="0"/>
      </w:tblPr>
      <w:tblGrid>
        <w:gridCol w:w="2269"/>
        <w:gridCol w:w="567"/>
        <w:gridCol w:w="141"/>
        <w:gridCol w:w="1987"/>
        <w:gridCol w:w="359"/>
        <w:gridCol w:w="348"/>
      </w:tblGrid>
      <w:tr>
        <w:trPr>
          <w:trHeight w:val="397" w:hRule="atLeast"/>
        </w:trPr>
        <w:tc>
          <w:tcPr>
            <w:tcW w:w="2269" w:type="dxa"/>
            <w:tcBorders/>
            <w:vAlign w:val="center"/>
          </w:tcPr>
          <w:p>
            <w:pPr>
              <w:pStyle w:val="Normal"/>
              <w:widowControl w:val="false"/>
              <w:jc w:val="right"/>
              <w:rPr/>
            </w:pPr>
            <w:r>
              <w:rPr/>
              <w:t>Срок сдачи работы «</w:t>
            </w:r>
          </w:p>
        </w:tc>
        <w:tc>
          <w:tcPr>
            <w:tcW w:w="567" w:type="dxa"/>
            <w:tcBorders>
              <w:bottom w:val="single" w:sz="4" w:space="0" w:color="000000"/>
            </w:tcBorders>
            <w:vAlign w:val="center"/>
          </w:tcPr>
          <w:p>
            <w:pPr>
              <w:pStyle w:val="Normal"/>
              <w:widowControl w:val="false"/>
              <w:jc w:val="center"/>
              <w:rPr/>
            </w:pPr>
            <w:r>
              <w:rPr/>
            </w:r>
          </w:p>
        </w:tc>
        <w:tc>
          <w:tcPr>
            <w:tcW w:w="141" w:type="dxa"/>
            <w:tcBorders/>
            <w:vAlign w:val="center"/>
          </w:tcPr>
          <w:p>
            <w:pPr>
              <w:pStyle w:val="Normal"/>
              <w:widowControl w:val="false"/>
              <w:jc w:val="center"/>
              <w:rPr/>
            </w:pPr>
            <w:r>
              <w:rPr/>
              <w:t>»</w:t>
            </w:r>
          </w:p>
        </w:tc>
        <w:tc>
          <w:tcPr>
            <w:tcW w:w="1987" w:type="dxa"/>
            <w:tcBorders>
              <w:bottom w:val="single" w:sz="4" w:space="0" w:color="000000"/>
            </w:tcBorders>
            <w:vAlign w:val="center"/>
          </w:tcPr>
          <w:p>
            <w:pPr>
              <w:pStyle w:val="Normal"/>
              <w:widowControl w:val="false"/>
              <w:jc w:val="center"/>
              <w:rPr/>
            </w:pPr>
            <w:r>
              <w:rPr/>
            </w:r>
          </w:p>
        </w:tc>
        <w:tc>
          <w:tcPr>
            <w:tcW w:w="359" w:type="dxa"/>
            <w:tcBorders/>
            <w:vAlign w:val="center"/>
          </w:tcPr>
          <w:p>
            <w:pPr>
              <w:pStyle w:val="Normal"/>
              <w:widowControl w:val="false"/>
              <w:jc w:val="right"/>
              <w:rPr/>
            </w:pPr>
            <w:r>
              <w:rPr/>
              <w:t>20</w:t>
            </w:r>
          </w:p>
        </w:tc>
        <w:tc>
          <w:tcPr>
            <w:tcW w:w="348" w:type="dxa"/>
            <w:tcBorders>
              <w:bottom w:val="single" w:sz="4" w:space="0" w:color="000000"/>
            </w:tcBorders>
            <w:vAlign w:val="center"/>
          </w:tcPr>
          <w:p>
            <w:pPr>
              <w:pStyle w:val="Normal"/>
              <w:widowControl w:val="false"/>
              <w:rPr/>
            </w:pPr>
            <w:r>
              <w:rPr/>
              <w:t>25</w:t>
            </w:r>
          </w:p>
        </w:tc>
      </w:tr>
    </w:tbl>
    <w:p>
      <w:pPr>
        <w:pStyle w:val="Header"/>
        <w:widowControl w:val="false"/>
        <w:tabs>
          <w:tab w:val="clear" w:pos="4677"/>
          <w:tab w:val="clear" w:pos="9355"/>
        </w:tabs>
        <w:spacing w:before="200" w:after="0"/>
        <w:rPr>
          <w:sz w:val="24"/>
        </w:rPr>
      </w:pPr>
      <w:r>
        <w:rPr>
          <w:sz w:val="24"/>
        </w:rPr>
        <w:t>Руководитель</w:t>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83"/>
        <w:gridCol w:w="244"/>
        <w:gridCol w:w="2400"/>
        <w:gridCol w:w="232"/>
        <w:gridCol w:w="3289"/>
      </w:tblGrid>
      <w:tr>
        <w:trPr>
          <w:trHeight w:val="397" w:hRule="atLeast"/>
        </w:trPr>
        <w:tc>
          <w:tcPr>
            <w:tcW w:w="3483" w:type="dxa"/>
            <w:tcBorders>
              <w:bottom w:val="single" w:sz="4" w:space="0" w:color="000000"/>
            </w:tcBorders>
            <w:vAlign w:val="center"/>
          </w:tcPr>
          <w:p>
            <w:pPr>
              <w:pStyle w:val="Normal"/>
              <w:widowControl w:val="false"/>
              <w:ind w:left="-600"/>
              <w:jc w:val="center"/>
              <w:rPr/>
            </w:pPr>
            <w:r>
              <w:rPr/>
              <w:t>доц., канд. экон. наук, доц.</w:t>
            </w:r>
          </w:p>
        </w:tc>
        <w:tc>
          <w:tcPr>
            <w:tcW w:w="244" w:type="dxa"/>
            <w:tcBorders/>
            <w:vAlign w:val="center"/>
          </w:tcPr>
          <w:p>
            <w:pPr>
              <w:pStyle w:val="Normal"/>
              <w:widowControl w:val="false"/>
              <w:ind w:left="-600"/>
              <w:jc w:val="center"/>
              <w:rPr/>
            </w:pPr>
            <w:r>
              <w:rPr/>
            </w:r>
          </w:p>
        </w:tc>
        <w:tc>
          <w:tcPr>
            <w:tcW w:w="2400" w:type="dxa"/>
            <w:tcBorders>
              <w:bottom w:val="single" w:sz="4" w:space="0" w:color="000000"/>
            </w:tcBorders>
            <w:vAlign w:val="center"/>
          </w:tcPr>
          <w:p>
            <w:pPr>
              <w:pStyle w:val="Normal"/>
              <w:widowControl w:val="false"/>
              <w:ind w:left="-600"/>
              <w:jc w:val="center"/>
              <w:rPr/>
            </w:pPr>
            <w:r>
              <w:rPr/>
            </w:r>
          </w:p>
        </w:tc>
        <w:tc>
          <w:tcPr>
            <w:tcW w:w="232" w:type="dxa"/>
            <w:tcBorders/>
            <w:vAlign w:val="center"/>
          </w:tcPr>
          <w:p>
            <w:pPr>
              <w:pStyle w:val="Normal"/>
              <w:widowControl w:val="false"/>
              <w:ind w:left="-600"/>
              <w:jc w:val="center"/>
              <w:rPr/>
            </w:pPr>
            <w:r>
              <w:rPr/>
            </w:r>
          </w:p>
        </w:tc>
        <w:tc>
          <w:tcPr>
            <w:tcW w:w="3289" w:type="dxa"/>
            <w:tcBorders>
              <w:bottom w:val="single" w:sz="4" w:space="0" w:color="000000"/>
            </w:tcBorders>
            <w:vAlign w:val="center"/>
          </w:tcPr>
          <w:p>
            <w:pPr>
              <w:pStyle w:val="Normal"/>
              <w:widowControl w:val="false"/>
              <w:ind w:left="-600"/>
              <w:jc w:val="center"/>
              <w:rPr/>
            </w:pPr>
            <w:r>
              <w:rPr/>
              <w:t>С. В. Удахина</w:t>
            </w:r>
          </w:p>
        </w:tc>
      </w:tr>
      <w:tr>
        <w:trPr/>
        <w:tc>
          <w:tcPr>
            <w:tcW w:w="3483" w:type="dxa"/>
            <w:tcBorders/>
            <w:vAlign w:val="center"/>
          </w:tcPr>
          <w:p>
            <w:pPr>
              <w:pStyle w:val="Normal"/>
              <w:widowControl w:val="false"/>
              <w:spacing w:lineRule="exact" w:line="180"/>
              <w:ind w:left="-600"/>
              <w:jc w:val="center"/>
              <w:rPr>
                <w:sz w:val="18"/>
                <w:szCs w:val="18"/>
              </w:rPr>
            </w:pPr>
            <w:r>
              <w:rPr>
                <w:sz w:val="18"/>
                <w:szCs w:val="18"/>
              </w:rPr>
              <w:t>должность, уч. степень, звание</w:t>
            </w:r>
          </w:p>
        </w:tc>
        <w:tc>
          <w:tcPr>
            <w:tcW w:w="244" w:type="dxa"/>
            <w:tcBorders/>
            <w:vAlign w:val="center"/>
          </w:tcPr>
          <w:p>
            <w:pPr>
              <w:pStyle w:val="Normal"/>
              <w:widowControl w:val="false"/>
              <w:spacing w:lineRule="exact" w:line="180"/>
              <w:ind w:left="-600"/>
              <w:rPr>
                <w:sz w:val="16"/>
                <w:szCs w:val="16"/>
              </w:rPr>
            </w:pPr>
            <w:r>
              <w:rPr>
                <w:sz w:val="16"/>
                <w:szCs w:val="16"/>
              </w:rPr>
            </w:r>
          </w:p>
        </w:tc>
        <w:tc>
          <w:tcPr>
            <w:tcW w:w="2400" w:type="dxa"/>
            <w:tcBorders/>
            <w:vAlign w:val="center"/>
          </w:tcPr>
          <w:p>
            <w:pPr>
              <w:pStyle w:val="Normal"/>
              <w:widowControl w:val="false"/>
              <w:spacing w:lineRule="exact" w:line="180"/>
              <w:ind w:left="-600"/>
              <w:jc w:val="center"/>
              <w:rPr>
                <w:sz w:val="18"/>
                <w:szCs w:val="18"/>
              </w:rPr>
            </w:pPr>
            <w:r>
              <w:rPr>
                <w:sz w:val="18"/>
                <w:szCs w:val="18"/>
              </w:rPr>
              <w:t>подпись, дата</w:t>
            </w:r>
          </w:p>
        </w:tc>
        <w:tc>
          <w:tcPr>
            <w:tcW w:w="232" w:type="dxa"/>
            <w:tcBorders/>
            <w:vAlign w:val="center"/>
          </w:tcPr>
          <w:p>
            <w:pPr>
              <w:pStyle w:val="Normal"/>
              <w:widowControl w:val="false"/>
              <w:spacing w:lineRule="exact" w:line="180"/>
              <w:ind w:left="-600"/>
              <w:rPr>
                <w:sz w:val="16"/>
                <w:szCs w:val="16"/>
              </w:rPr>
            </w:pPr>
            <w:r>
              <w:rPr>
                <w:sz w:val="16"/>
                <w:szCs w:val="16"/>
              </w:rPr>
            </w:r>
          </w:p>
        </w:tc>
        <w:tc>
          <w:tcPr>
            <w:tcW w:w="3289" w:type="dxa"/>
            <w:tcBorders/>
            <w:vAlign w:val="center"/>
          </w:tcPr>
          <w:p>
            <w:pPr>
              <w:pStyle w:val="Normal"/>
              <w:widowControl w:val="false"/>
              <w:spacing w:lineRule="exact" w:line="180"/>
              <w:ind w:left="-600"/>
              <w:jc w:val="center"/>
              <w:rPr>
                <w:sz w:val="18"/>
                <w:szCs w:val="18"/>
              </w:rPr>
            </w:pPr>
            <w:r>
              <w:rPr>
                <w:sz w:val="18"/>
                <w:szCs w:val="18"/>
              </w:rPr>
              <w:t>инициалы, фамилия</w:t>
            </w:r>
          </w:p>
        </w:tc>
      </w:tr>
    </w:tbl>
    <w:p>
      <w:pPr>
        <w:pStyle w:val="Header"/>
        <w:widowControl w:val="false"/>
        <w:tabs>
          <w:tab w:val="clear" w:pos="4677"/>
          <w:tab w:val="clear" w:pos="9355"/>
        </w:tabs>
        <w:spacing w:before="200" w:after="0"/>
        <w:rPr>
          <w:sz w:val="24"/>
        </w:rPr>
      </w:pPr>
      <w:r>
        <w:rPr>
          <w:sz w:val="24"/>
        </w:rPr>
        <w:t>Задание принял(а) к исполнению</w:t>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76"/>
        <w:gridCol w:w="943"/>
        <w:gridCol w:w="240"/>
        <w:gridCol w:w="2385"/>
        <w:gridCol w:w="237"/>
        <w:gridCol w:w="3266"/>
      </w:tblGrid>
      <w:tr>
        <w:trPr>
          <w:trHeight w:val="397" w:hRule="atLeast"/>
        </w:trPr>
        <w:tc>
          <w:tcPr>
            <w:tcW w:w="2576" w:type="dxa"/>
            <w:tcBorders/>
            <w:vAlign w:val="center"/>
          </w:tcPr>
          <w:p>
            <w:pPr>
              <w:pStyle w:val="Normal"/>
              <w:widowControl w:val="false"/>
              <w:rPr/>
            </w:pPr>
            <w:r>
              <w:rPr/>
              <w:t>студент группы №</w:t>
            </w:r>
          </w:p>
        </w:tc>
        <w:tc>
          <w:tcPr>
            <w:tcW w:w="943" w:type="dxa"/>
            <w:tcBorders>
              <w:bottom w:val="single" w:sz="4" w:space="0" w:color="000000"/>
            </w:tcBorders>
            <w:vAlign w:val="center"/>
          </w:tcPr>
          <w:p>
            <w:pPr>
              <w:pStyle w:val="Normal"/>
              <w:widowControl w:val="false"/>
              <w:ind w:left="-600"/>
              <w:jc w:val="center"/>
              <w:rPr/>
            </w:pPr>
            <w:r>
              <w:rPr/>
              <w:t xml:space="preserve">        </w:t>
            </w:r>
            <w:r>
              <w:rPr/>
              <w:t>М122</w:t>
            </w:r>
          </w:p>
        </w:tc>
        <w:tc>
          <w:tcPr>
            <w:tcW w:w="240" w:type="dxa"/>
            <w:tcBorders/>
            <w:vAlign w:val="center"/>
          </w:tcPr>
          <w:p>
            <w:pPr>
              <w:pStyle w:val="Normal"/>
              <w:widowControl w:val="false"/>
              <w:ind w:left="-600"/>
              <w:jc w:val="center"/>
              <w:rPr/>
            </w:pPr>
            <w:r>
              <w:rPr/>
            </w:r>
          </w:p>
        </w:tc>
        <w:tc>
          <w:tcPr>
            <w:tcW w:w="2385" w:type="dxa"/>
            <w:tcBorders>
              <w:bottom w:val="single" w:sz="4" w:space="0" w:color="000000"/>
            </w:tcBorders>
            <w:vAlign w:val="center"/>
          </w:tcPr>
          <w:p>
            <w:pPr>
              <w:pStyle w:val="Normal"/>
              <w:widowControl w:val="false"/>
              <w:ind w:left="-600"/>
              <w:jc w:val="center"/>
              <w:rPr/>
            </w:pPr>
            <w:r>
              <w:rPr/>
            </w:r>
          </w:p>
        </w:tc>
        <w:tc>
          <w:tcPr>
            <w:tcW w:w="237" w:type="dxa"/>
            <w:tcBorders/>
            <w:vAlign w:val="center"/>
          </w:tcPr>
          <w:p>
            <w:pPr>
              <w:pStyle w:val="Normal"/>
              <w:widowControl w:val="false"/>
              <w:ind w:left="-600"/>
              <w:jc w:val="center"/>
              <w:rPr/>
            </w:pPr>
            <w:r>
              <w:rPr/>
            </w:r>
          </w:p>
        </w:tc>
        <w:tc>
          <w:tcPr>
            <w:tcW w:w="3266" w:type="dxa"/>
            <w:tcBorders>
              <w:bottom w:val="single" w:sz="4" w:space="0" w:color="000000"/>
            </w:tcBorders>
            <w:vAlign w:val="center"/>
          </w:tcPr>
          <w:p>
            <w:pPr>
              <w:pStyle w:val="Normal"/>
              <w:widowControl w:val="false"/>
              <w:ind w:left="-600"/>
              <w:jc w:val="center"/>
              <w:rPr/>
            </w:pPr>
            <w:r>
              <w:rPr/>
              <w:t>Д. Ю. Новиков</w:t>
            </w:r>
          </w:p>
        </w:tc>
      </w:tr>
      <w:tr>
        <w:trPr/>
        <w:tc>
          <w:tcPr>
            <w:tcW w:w="2576" w:type="dxa"/>
            <w:tcBorders/>
            <w:vAlign w:val="center"/>
          </w:tcPr>
          <w:p>
            <w:pPr>
              <w:pStyle w:val="Normal"/>
              <w:widowControl w:val="false"/>
              <w:spacing w:lineRule="exact" w:line="180"/>
              <w:ind w:left="-600"/>
              <w:jc w:val="right"/>
              <w:rPr>
                <w:sz w:val="16"/>
                <w:szCs w:val="16"/>
              </w:rPr>
            </w:pPr>
            <w:r>
              <w:rPr>
                <w:sz w:val="16"/>
                <w:szCs w:val="16"/>
              </w:rPr>
            </w:r>
          </w:p>
        </w:tc>
        <w:tc>
          <w:tcPr>
            <w:tcW w:w="943" w:type="dxa"/>
            <w:tcBorders/>
            <w:vAlign w:val="center"/>
          </w:tcPr>
          <w:p>
            <w:pPr>
              <w:pStyle w:val="Normal"/>
              <w:widowControl w:val="false"/>
              <w:spacing w:lineRule="exact" w:line="180"/>
              <w:jc w:val="center"/>
              <w:rPr>
                <w:sz w:val="18"/>
                <w:szCs w:val="18"/>
              </w:rPr>
            </w:pPr>
            <w:r>
              <w:rPr>
                <w:sz w:val="18"/>
                <w:szCs w:val="18"/>
              </w:rPr>
            </w:r>
          </w:p>
        </w:tc>
        <w:tc>
          <w:tcPr>
            <w:tcW w:w="240" w:type="dxa"/>
            <w:tcBorders/>
            <w:vAlign w:val="center"/>
          </w:tcPr>
          <w:p>
            <w:pPr>
              <w:pStyle w:val="Normal"/>
              <w:widowControl w:val="false"/>
              <w:spacing w:lineRule="exact" w:line="180"/>
              <w:ind w:left="-600"/>
              <w:rPr>
                <w:sz w:val="16"/>
                <w:szCs w:val="16"/>
              </w:rPr>
            </w:pPr>
            <w:r>
              <w:rPr>
                <w:sz w:val="16"/>
                <w:szCs w:val="16"/>
              </w:rPr>
            </w:r>
          </w:p>
        </w:tc>
        <w:tc>
          <w:tcPr>
            <w:tcW w:w="2385" w:type="dxa"/>
            <w:tcBorders/>
            <w:vAlign w:val="center"/>
          </w:tcPr>
          <w:p>
            <w:pPr>
              <w:pStyle w:val="Normal"/>
              <w:widowControl w:val="false"/>
              <w:spacing w:lineRule="exact" w:line="180"/>
              <w:ind w:left="-600"/>
              <w:jc w:val="center"/>
              <w:rPr>
                <w:sz w:val="18"/>
                <w:szCs w:val="18"/>
              </w:rPr>
            </w:pPr>
            <w:r>
              <w:rPr>
                <w:sz w:val="18"/>
                <w:szCs w:val="18"/>
              </w:rPr>
              <w:t>подпись, дата</w:t>
            </w:r>
          </w:p>
        </w:tc>
        <w:tc>
          <w:tcPr>
            <w:tcW w:w="237" w:type="dxa"/>
            <w:tcBorders/>
            <w:vAlign w:val="center"/>
          </w:tcPr>
          <w:p>
            <w:pPr>
              <w:pStyle w:val="Normal"/>
              <w:widowControl w:val="false"/>
              <w:spacing w:lineRule="exact" w:line="180"/>
              <w:ind w:left="-600"/>
              <w:rPr>
                <w:sz w:val="16"/>
                <w:szCs w:val="16"/>
              </w:rPr>
            </w:pPr>
            <w:r>
              <w:rPr>
                <w:sz w:val="16"/>
                <w:szCs w:val="16"/>
              </w:rPr>
            </w:r>
          </w:p>
        </w:tc>
        <w:tc>
          <w:tcPr>
            <w:tcW w:w="3266" w:type="dxa"/>
            <w:tcBorders/>
            <w:vAlign w:val="center"/>
          </w:tcPr>
          <w:p>
            <w:pPr>
              <w:pStyle w:val="Normal"/>
              <w:widowControl w:val="false"/>
              <w:spacing w:lineRule="exact" w:line="180"/>
              <w:ind w:left="-600"/>
              <w:jc w:val="center"/>
              <w:rPr>
                <w:sz w:val="18"/>
                <w:szCs w:val="18"/>
              </w:rPr>
            </w:pPr>
            <w:r>
              <w:rPr>
                <w:sz w:val="18"/>
                <w:szCs w:val="18"/>
              </w:rPr>
              <w:t>инициалы, фамилия</w:t>
            </w:r>
          </w:p>
        </w:tc>
      </w:tr>
    </w:tbl>
    <w:p>
      <w:pPr>
        <w:pStyle w:val="Normal"/>
        <w:rPr/>
      </w:pPr>
      <w:r>
        <w:rPr/>
      </w:r>
      <w:r>
        <w:br w:type="page"/>
      </w:r>
    </w:p>
    <w:p>
      <w:pPr>
        <w:pStyle w:val="Normal"/>
        <w:spacing w:lineRule="auto" w:line="360" w:before="0" w:after="0"/>
        <w:jc w:val="center"/>
        <w:rPr/>
      </w:pPr>
      <w:r>
        <w:rPr/>
        <w:t>РЕФЕРАТ</w:t>
      </w:r>
    </w:p>
    <w:p>
      <w:pPr>
        <w:pStyle w:val="Normal"/>
        <w:spacing w:lineRule="auto" w:line="360"/>
        <w:ind w:firstLine="709"/>
        <w:jc w:val="center"/>
        <w:rPr/>
      </w:pPr>
      <w:r>
        <w:rPr/>
        <w:t>Разработка 3D калькулятора</w:t>
      </w:r>
    </w:p>
    <w:p>
      <w:pPr>
        <w:pStyle w:val="Normal"/>
        <w:spacing w:lineRule="auto" w:line="360"/>
        <w:ind w:firstLine="709"/>
        <w:jc w:val="both"/>
        <w:rPr/>
      </w:pPr>
      <w:r>
        <w:rPr/>
        <w:t xml:space="preserve">Выпускная квалификационная работа </w:t>
      </w:r>
      <w:r>
        <w:rPr>
          <w:highlight w:val="yellow"/>
        </w:rPr>
        <w:t>1</w:t>
      </w:r>
      <w:r>
        <w:rPr/>
        <w:t xml:space="preserve"> страницы, </w:t>
      </w:r>
      <w:r>
        <w:rPr>
          <w:highlight w:val="yellow"/>
        </w:rPr>
        <w:t>2</w:t>
      </w:r>
      <w:r>
        <w:rPr/>
        <w:t xml:space="preserve"> рисунка, </w:t>
      </w:r>
      <w:r>
        <w:rPr>
          <w:highlight w:val="yellow"/>
        </w:rPr>
        <w:t>3</w:t>
      </w:r>
      <w:r>
        <w:rPr/>
        <w:t xml:space="preserve"> таблицы, </w:t>
      </w:r>
      <w:r>
        <w:rPr>
          <w:highlight w:val="yellow"/>
        </w:rPr>
        <w:t>4</w:t>
      </w:r>
      <w:r>
        <w:rPr/>
        <w:t xml:space="preserve"> литературных источника, </w:t>
      </w:r>
      <w:r>
        <w:rPr>
          <w:highlight w:val="yellow"/>
        </w:rPr>
        <w:t>5</w:t>
      </w:r>
      <w:r>
        <w:rPr/>
        <w:t xml:space="preserve"> приложений.</w:t>
      </w:r>
    </w:p>
    <w:p>
      <w:pPr>
        <w:pStyle w:val="Normal"/>
        <w:spacing w:lineRule="auto" w:line="360"/>
        <w:ind w:firstLine="709"/>
        <w:jc w:val="both"/>
        <w:rPr/>
      </w:pPr>
      <w:r>
        <w:rPr/>
        <w:t>Ключевые слова:</w:t>
      </w:r>
    </w:p>
    <w:p>
      <w:pPr>
        <w:pStyle w:val="Normal"/>
        <w:spacing w:lineRule="auto" w:line="360"/>
        <w:ind w:firstLine="709"/>
        <w:jc w:val="both"/>
        <w:rPr/>
      </w:pPr>
      <w:r>
        <w:rPr/>
        <w:t>Конструкции, статическая определимость, рассчет, 3D модели, разработка программы.</w:t>
      </w:r>
    </w:p>
    <w:p>
      <w:pPr>
        <w:pStyle w:val="Normal"/>
        <w:spacing w:lineRule="auto" w:line="360"/>
        <w:ind w:firstLine="709"/>
        <w:jc w:val="both"/>
        <w:rPr/>
      </w:pPr>
      <w:r>
        <w:rPr/>
        <w:t>Цель работы – разработать програмное обеспечение для визуализации конструкций и рассчета статической неопределимости .</w:t>
      </w:r>
    </w:p>
    <w:p>
      <w:pPr>
        <w:pStyle w:val="Normal"/>
        <w:spacing w:lineRule="auto" w:line="360"/>
        <w:ind w:firstLine="709"/>
        <w:jc w:val="both"/>
        <w:rPr/>
      </w:pPr>
      <w:r>
        <w:rPr/>
        <w:t>Объектом исследования является CAD система.</w:t>
      </w:r>
    </w:p>
    <w:p>
      <w:pPr>
        <w:pStyle w:val="Normal"/>
        <w:spacing w:lineRule="auto" w:line="360"/>
        <w:ind w:firstLine="709"/>
        <w:jc w:val="both"/>
        <w:rPr/>
      </w:pPr>
      <w:r>
        <w:rPr/>
        <w:t xml:space="preserve">В процессе разработки использовались программные средства: </w:t>
      </w:r>
    </w:p>
    <w:p>
      <w:pPr>
        <w:pStyle w:val="Normal"/>
        <w:spacing w:lineRule="auto" w:line="360"/>
        <w:ind w:firstLine="709"/>
        <w:jc w:val="both"/>
        <w:rPr/>
      </w:pPr>
      <w:r>
        <w:rPr/>
        <w:t>В ходе выполнения ВКР была разработана программа для визуализации 3D конструкций и рассчета статической неопределимости.</w:t>
      </w:r>
    </w:p>
    <w:p>
      <w:pPr>
        <w:pStyle w:val="Normal"/>
        <w:spacing w:lineRule="auto" w:line="360"/>
        <w:ind w:firstLine="709"/>
        <w:jc w:val="both"/>
        <w:rPr/>
      </w:pPr>
      <w:r>
        <w:rPr/>
        <w:t xml:space="preserve">Область применения: </w:t>
      </w:r>
      <w:r>
        <w:rPr>
          <w:lang w:val="en-US"/>
        </w:rPr>
        <w:t>инженирия</w:t>
      </w:r>
    </w:p>
    <w:p>
      <w:pPr>
        <w:pStyle w:val="Normal"/>
        <w:spacing w:lineRule="auto" w:line="360"/>
        <w:ind w:firstLine="709"/>
        <w:jc w:val="both"/>
        <w:rPr/>
      </w:pPr>
      <w:r>
        <w:rPr/>
        <w:t>Экономическая эффективность: см. ниже</w:t>
      </w:r>
    </w:p>
    <w:p>
      <w:pPr>
        <w:pStyle w:val="Normal"/>
        <w:spacing w:lineRule="auto" w:line="360"/>
        <w:ind w:firstLine="709"/>
        <w:jc w:val="both"/>
        <w:rPr/>
      </w:pPr>
      <w:r>
        <w:rPr/>
        <w:t>Наглядная работа с конструкциями и помощь при рассчете статической неопределимости.</w:t>
      </w:r>
    </w:p>
    <w:p>
      <w:pPr>
        <w:pStyle w:val="Normal"/>
        <w:spacing w:lineRule="auto" w:line="360"/>
        <w:ind w:firstLine="709"/>
        <w:jc w:val="both"/>
        <w:rPr/>
      </w:pPr>
      <w:r>
        <w:rPr/>
      </w:r>
    </w:p>
    <w:p>
      <w:pPr>
        <w:pStyle w:val="Normal"/>
        <w:rPr/>
      </w:pPr>
      <w:r>
        <w:rPr/>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b/>
              <w:bCs/>
              <w:color w:val="auto"/>
              <w:sz w:val="24"/>
              <w:szCs w:val="24"/>
            </w:rPr>
          </w:pPr>
          <w:r>
            <w:br w:type="page"/>
          </w:r>
          <w:r>
            <w:rPr>
              <w:rFonts w:cs="Times New Roman" w:ascii="Times New Roman" w:hAnsi="Times New Roman"/>
              <w:b/>
              <w:bCs/>
              <w:color w:val="auto"/>
              <w:sz w:val="24"/>
              <w:szCs w:val="24"/>
            </w:rPr>
            <w:t>СОДЕРЖАНИЕ</w:t>
          </w:r>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r>
            <w:fldChar w:fldCharType="begin"/>
          </w:r>
          <w:r>
            <w:rPr>
              <w:webHidden/>
              <w:rStyle w:val="IndexLink"/>
              <w:bCs/>
              <w:vanish w:val="false"/>
            </w:rPr>
            <w:instrText xml:space="preserve"> TOC \z \o "1-3" \u \h</w:instrText>
          </w:r>
          <w:r>
            <w:rPr>
              <w:webHidden/>
              <w:rStyle w:val="IndexLink"/>
              <w:bCs/>
              <w:vanish w:val="false"/>
            </w:rPr>
            <w:fldChar w:fldCharType="separate"/>
          </w:r>
          <w:hyperlink w:anchor="_Toc198398965">
            <w:r>
              <w:rPr>
                <w:webHidden/>
                <w:rStyle w:val="IndexLink"/>
                <w:bCs/>
                <w:vanish w:val="false"/>
              </w:rPr>
              <w:t>ТЕРМИНЫ И ОПРЕДЕЛЕНИЯ</w:t>
            </w:r>
            <w:r>
              <w:rPr>
                <w:webHidden/>
              </w:rPr>
              <w:fldChar w:fldCharType="begin"/>
            </w:r>
            <w:r>
              <w:rPr>
                <w:webHidden/>
              </w:rPr>
              <w:instrText xml:space="preserve">PAGEREF _Toc198398965 \h</w:instrText>
            </w:r>
            <w:r>
              <w:rPr>
                <w:webHidden/>
              </w:rPr>
              <w:fldChar w:fldCharType="separate"/>
            </w:r>
            <w:r>
              <w:rPr>
                <w:rStyle w:val="IndexLink"/>
                <w:vanish w:val="false"/>
              </w:rPr>
              <w:tab/>
              <w:t>5</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6">
            <w:r>
              <w:rPr>
                <w:webHidden/>
              </w:rPr>
              <w:fldChar w:fldCharType="begin"/>
            </w:r>
            <w:r>
              <w:rPr>
                <w:webHidden/>
              </w:rPr>
              <w:instrText xml:space="preserve">PAGEREF _Toc198398966 \h</w:instrText>
            </w:r>
            <w:r>
              <w:rPr>
                <w:webHidden/>
              </w:rPr>
              <w:fldChar w:fldCharType="separate"/>
            </w:r>
            <w:r>
              <w:rPr>
                <w:webHidden/>
                <w:rStyle w:val="IndexLink"/>
                <w:vanish w:val="false"/>
              </w:rPr>
              <w:t>ПЕРЕЧЕНЬ СОКРАЩЕНИЙ И ОБОЗНАЧЕНИЙ</w:t>
              <w:tab/>
              <w:t>6</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7">
            <w:r>
              <w:rPr>
                <w:webHidden/>
              </w:rPr>
              <w:fldChar w:fldCharType="begin"/>
            </w:r>
            <w:r>
              <w:rPr>
                <w:webHidden/>
              </w:rPr>
              <w:instrText xml:space="preserve">PAGEREF _Toc198398967 \h</w:instrText>
            </w:r>
            <w:r>
              <w:rPr>
                <w:webHidden/>
              </w:rPr>
              <w:fldChar w:fldCharType="separate"/>
            </w:r>
            <w:r>
              <w:rPr>
                <w:webHidden/>
                <w:rStyle w:val="IndexLink"/>
                <w:vanish w:val="false"/>
              </w:rPr>
              <w:t>ВВЕДЕНИЕ</w:t>
              <w:tab/>
              <w:t>7</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8">
            <w:r>
              <w:rPr>
                <w:webHidden/>
              </w:rPr>
              <w:fldChar w:fldCharType="begin"/>
            </w:r>
            <w:r>
              <w:rPr>
                <w:webHidden/>
              </w:rPr>
              <w:instrText xml:space="preserve">PAGEREF _Toc198398968 \h</w:instrText>
            </w:r>
            <w:r>
              <w:rPr>
                <w:webHidden/>
              </w:rPr>
              <w:fldChar w:fldCharType="separate"/>
            </w:r>
            <w:r>
              <w:rPr>
                <w:webHidden/>
                <w:rStyle w:val="IndexLink"/>
                <w:vanish w:val="false"/>
              </w:rPr>
              <w:t>Глава 1. Исследование предметной области</w:t>
              <w:tab/>
              <w:t>10</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9">
            <w:r>
              <w:rPr>
                <w:webHidden/>
              </w:rPr>
              <w:fldChar w:fldCharType="begin"/>
            </w:r>
            <w:r>
              <w:rPr>
                <w:webHidden/>
              </w:rPr>
              <w:instrText xml:space="preserve">PAGEREF _Toc198398969 \h</w:instrText>
            </w:r>
            <w:r>
              <w:rPr>
                <w:webHidden/>
              </w:rPr>
              <w:fldChar w:fldCharType="separate"/>
            </w:r>
            <w:r>
              <w:rPr>
                <w:webHidden/>
                <w:rStyle w:val="IndexLink"/>
                <w:vanish w:val="false"/>
              </w:rPr>
              <w:t>1.1 Описание объекта исследования</w:t>
              <w:tab/>
              <w:t>10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0">
            <w:r>
              <w:rPr>
                <w:webHidden/>
                <w:rStyle w:val="IndexLink"/>
                <w:vanish w:val="false"/>
              </w:rPr>
              <w:t xml:space="preserve">1.1.1 </w:t>
            </w:r>
            <w:r>
              <w:rPr>
                <w:rStyle w:val="IndexLink"/>
                <w:lang w:val="en-US"/>
              </w:rPr>
              <w:t>Far</w:t>
            </w:r>
            <w:r>
              <w:rPr>
                <w:rStyle w:val="IndexLink"/>
              </w:rPr>
              <w:t xml:space="preserve"> </w:t>
            </w:r>
            <w:r>
              <w:rPr>
                <w:rStyle w:val="IndexLink"/>
                <w:lang w:val="en-US"/>
              </w:rPr>
              <w:t>Manager</w:t>
            </w:r>
            <w:r>
              <w:rPr>
                <w:webHidden/>
              </w:rPr>
              <w:fldChar w:fldCharType="begin"/>
            </w:r>
            <w:r>
              <w:rPr>
                <w:webHidden/>
              </w:rPr>
              <w:instrText xml:space="preserve">PAGEREF _Toc198398970 \h</w:instrText>
            </w:r>
            <w:r>
              <w:rPr>
                <w:webHidden/>
              </w:rPr>
              <w:fldChar w:fldCharType="separate"/>
            </w:r>
            <w:r>
              <w:rPr>
                <w:rStyle w:val="IndexLink"/>
                <w:vanish w:val="false"/>
              </w:rPr>
              <w:tab/>
              <w:t>10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1">
            <w:r>
              <w:rPr>
                <w:webHidden/>
                <w:rStyle w:val="IndexLink"/>
                <w:vanish w:val="false"/>
                <w:lang w:val="en-US"/>
              </w:rPr>
              <w:t>1.1.2 Total Commander</w:t>
            </w:r>
            <w:r>
              <w:rPr>
                <w:webHidden/>
              </w:rPr>
              <w:fldChar w:fldCharType="begin"/>
            </w:r>
            <w:r>
              <w:rPr>
                <w:webHidden/>
              </w:rPr>
              <w:instrText xml:space="preserve">PAGEREF _Toc198398971 \h</w:instrText>
            </w:r>
            <w:r>
              <w:rPr>
                <w:webHidden/>
              </w:rPr>
              <w:fldChar w:fldCharType="separate"/>
            </w:r>
            <w:r>
              <w:rPr>
                <w:rStyle w:val="IndexLink"/>
                <w:vanish w:val="false"/>
              </w:rPr>
              <w:tab/>
              <w:t>11</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2">
            <w:r>
              <w:rPr>
                <w:webHidden/>
                <w:rStyle w:val="IndexLink"/>
                <w:vanish w:val="false"/>
                <w:lang w:val="en-US"/>
              </w:rPr>
              <w:t xml:space="preserve">1.1.3 </w:t>
            </w:r>
            <w:r>
              <w:rPr>
                <w:rStyle w:val="IndexLink"/>
              </w:rPr>
              <w:t>Проводник</w:t>
            </w:r>
            <w:r>
              <w:rPr>
                <w:rStyle w:val="IndexLink"/>
                <w:lang w:val="en-US"/>
              </w:rPr>
              <w:t xml:space="preserve"> Windows</w:t>
            </w:r>
            <w:r>
              <w:rPr>
                <w:webHidden/>
              </w:rPr>
              <w:fldChar w:fldCharType="begin"/>
            </w:r>
            <w:r>
              <w:rPr>
                <w:webHidden/>
              </w:rPr>
              <w:instrText xml:space="preserve">PAGEREF _Toc198398972 \h</w:instrText>
            </w:r>
            <w:r>
              <w:rPr>
                <w:webHidden/>
              </w:rPr>
              <w:fldChar w:fldCharType="separate"/>
            </w:r>
            <w:r>
              <w:rPr>
                <w:rStyle w:val="IndexLink"/>
                <w:vanish w:val="false"/>
              </w:rPr>
              <w:tab/>
              <w:t>13</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73">
            <w:r>
              <w:rPr>
                <w:webHidden/>
              </w:rPr>
              <w:fldChar w:fldCharType="begin"/>
            </w:r>
            <w:r>
              <w:rPr>
                <w:webHidden/>
              </w:rPr>
              <w:instrText xml:space="preserve">PAGEREF _Toc198398973 \h</w:instrText>
            </w:r>
            <w:r>
              <w:rPr>
                <w:webHidden/>
              </w:rPr>
              <w:fldChar w:fldCharType="separate"/>
            </w:r>
            <w:r>
              <w:rPr>
                <w:webHidden/>
                <w:rStyle w:val="IndexLink"/>
                <w:vanish w:val="false"/>
              </w:rPr>
              <w:t>1.2 Описание предмета исследования</w:t>
              <w:tab/>
              <w:t>15</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4">
            <w:r>
              <w:rPr>
                <w:webHidden/>
                <w:rStyle w:val="IndexLink"/>
                <w:vanish w:val="false"/>
              </w:rPr>
              <w:t xml:space="preserve">1.2.1. Алгоритм хеширования </w:t>
            </w:r>
            <w:r>
              <w:rPr>
                <w:rStyle w:val="IndexLink"/>
                <w:lang w:val="en-US"/>
              </w:rPr>
              <w:t>MD</w:t>
            </w:r>
            <w:r>
              <w:rPr>
                <w:rStyle w:val="IndexLink"/>
              </w:rPr>
              <w:t>5</w:t>
            </w:r>
            <w:r>
              <w:rPr>
                <w:webHidden/>
              </w:rPr>
              <w:fldChar w:fldCharType="begin"/>
            </w:r>
            <w:r>
              <w:rPr>
                <w:webHidden/>
              </w:rPr>
              <w:instrText xml:space="preserve">PAGEREF _Toc198398974 \h</w:instrText>
            </w:r>
            <w:r>
              <w:rPr>
                <w:webHidden/>
              </w:rPr>
              <w:fldChar w:fldCharType="separate"/>
            </w:r>
            <w:r>
              <w:rPr>
                <w:rStyle w:val="IndexLink"/>
                <w:vanish w:val="false"/>
              </w:rPr>
              <w:tab/>
              <w:t>16</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5">
            <w:r>
              <w:rPr>
                <w:webHidden/>
                <w:rStyle w:val="IndexLink"/>
                <w:vanish w:val="false"/>
              </w:rPr>
              <w:t xml:space="preserve">1.2.2 Алгоритм хеширования </w:t>
            </w:r>
            <w:r>
              <w:rPr>
                <w:rStyle w:val="IndexLink"/>
                <w:lang w:val="en-US"/>
              </w:rPr>
              <w:t>SHA</w:t>
            </w:r>
            <w:r>
              <w:rPr>
                <w:rStyle w:val="IndexLink"/>
              </w:rPr>
              <w:t>-1</w:t>
            </w:r>
            <w:r>
              <w:rPr>
                <w:webHidden/>
              </w:rPr>
              <w:fldChar w:fldCharType="begin"/>
            </w:r>
            <w:r>
              <w:rPr>
                <w:webHidden/>
              </w:rPr>
              <w:instrText xml:space="preserve">PAGEREF _Toc198398975 \h</w:instrText>
            </w:r>
            <w:r>
              <w:rPr>
                <w:webHidden/>
              </w:rPr>
              <w:fldChar w:fldCharType="separate"/>
            </w:r>
            <w:r>
              <w:rPr>
                <w:rStyle w:val="IndexLink"/>
                <w:vanish w:val="false"/>
              </w:rPr>
              <w:tab/>
              <w:t>18</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6">
            <w:r>
              <w:rPr>
                <w:webHidden/>
                <w:rStyle w:val="IndexLink"/>
                <w:vanish w:val="false"/>
              </w:rPr>
              <w:t xml:space="preserve">1.2.3 Алгоритм хеширования </w:t>
            </w:r>
            <w:r>
              <w:rPr>
                <w:rStyle w:val="IndexLink"/>
                <w:lang w:val="en-US"/>
              </w:rPr>
              <w:t>SHA</w:t>
            </w:r>
            <w:r>
              <w:rPr>
                <w:rStyle w:val="IndexLink"/>
              </w:rPr>
              <w:t>-256</w:t>
            </w:r>
            <w:r>
              <w:rPr>
                <w:webHidden/>
              </w:rPr>
              <w:fldChar w:fldCharType="begin"/>
            </w:r>
            <w:r>
              <w:rPr>
                <w:webHidden/>
              </w:rPr>
              <w:instrText xml:space="preserve">PAGEREF _Toc198398976 \h</w:instrText>
            </w:r>
            <w:r>
              <w:rPr>
                <w:webHidden/>
              </w:rPr>
              <w:fldChar w:fldCharType="separate"/>
            </w:r>
            <w:r>
              <w:rPr>
                <w:rStyle w:val="IndexLink"/>
                <w:vanish w:val="false"/>
              </w:rPr>
              <w:tab/>
              <w:t>20</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77">
            <w:r>
              <w:rPr>
                <w:webHidden/>
              </w:rPr>
              <w:fldChar w:fldCharType="begin"/>
            </w:r>
            <w:r>
              <w:rPr>
                <w:webHidden/>
              </w:rPr>
              <w:instrText xml:space="preserve">PAGEREF _Toc198398977 \h</w:instrText>
            </w:r>
            <w:r>
              <w:rPr>
                <w:webHidden/>
              </w:rPr>
              <w:fldChar w:fldCharType="separate"/>
            </w:r>
            <w:r>
              <w:rPr>
                <w:webHidden/>
                <w:rStyle w:val="IndexLink"/>
                <w:vanish w:val="false"/>
              </w:rPr>
              <w:t>1.3 Структуры файловых систем компьютера</w:t>
              <w:tab/>
              <w:t>21</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8">
            <w:r>
              <w:rPr>
                <w:webHidden/>
                <w:rStyle w:val="IndexLink"/>
                <w:vanish w:val="false"/>
              </w:rPr>
              <w:t xml:space="preserve">1.3.1 </w:t>
            </w:r>
            <w:r>
              <w:rPr>
                <w:rStyle w:val="IndexLink"/>
                <w:lang w:val="en-US"/>
              </w:rPr>
              <w:t>NTFS</w:t>
            </w:r>
            <w:r>
              <w:rPr>
                <w:webHidden/>
              </w:rPr>
              <w:fldChar w:fldCharType="begin"/>
            </w:r>
            <w:r>
              <w:rPr>
                <w:webHidden/>
              </w:rPr>
              <w:instrText xml:space="preserve">PAGEREF _Toc198398978 \h</w:instrText>
            </w:r>
            <w:r>
              <w:rPr>
                <w:webHidden/>
              </w:rPr>
              <w:fldChar w:fldCharType="separate"/>
            </w:r>
            <w:r>
              <w:rPr>
                <w:rStyle w:val="IndexLink"/>
                <w:vanish w:val="false"/>
              </w:rPr>
              <w:tab/>
              <w:t>22</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9">
            <w:r>
              <w:rPr>
                <w:webHidden/>
                <w:rStyle w:val="IndexLink"/>
                <w:vanish w:val="false"/>
              </w:rPr>
              <w:t xml:space="preserve">1.3.2 </w:t>
            </w:r>
            <w:r>
              <w:rPr>
                <w:rStyle w:val="IndexLink"/>
                <w:lang w:val="en-US"/>
              </w:rPr>
              <w:t>ext</w:t>
            </w:r>
            <w:r>
              <w:rPr>
                <w:rStyle w:val="IndexLink"/>
              </w:rPr>
              <w:t>4</w:t>
            </w:r>
            <w:r>
              <w:rPr>
                <w:webHidden/>
              </w:rPr>
              <w:fldChar w:fldCharType="begin"/>
            </w:r>
            <w:r>
              <w:rPr>
                <w:webHidden/>
              </w:rPr>
              <w:instrText xml:space="preserve">PAGEREF _Toc198398979 \h</w:instrText>
            </w:r>
            <w:r>
              <w:rPr>
                <w:webHidden/>
              </w:rPr>
              <w:fldChar w:fldCharType="separate"/>
            </w:r>
            <w:r>
              <w:rPr>
                <w:rStyle w:val="IndexLink"/>
                <w:vanish w:val="false"/>
              </w:rPr>
              <w:tab/>
              <w:t>24</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0">
            <w:r>
              <w:rPr>
                <w:webHidden/>
                <w:rStyle w:val="IndexLink"/>
                <w:rFonts w:eastAsia="Calibri" w:eastAsiaTheme="minorHAnsi"/>
                <w:vanish w:val="false"/>
              </w:rPr>
              <w:t xml:space="preserve">1.3.3 </w:t>
            </w:r>
            <w:r>
              <w:rPr>
                <w:rStyle w:val="IndexLink"/>
                <w:rFonts w:eastAsia="Calibri" w:eastAsiaTheme="minorHAnsi"/>
                <w:lang w:val="en-US"/>
              </w:rPr>
              <w:t>Apple</w:t>
            </w:r>
            <w:r>
              <w:rPr>
                <w:rStyle w:val="IndexLink"/>
                <w:rFonts w:eastAsia="Calibri" w:eastAsiaTheme="minorHAnsi"/>
              </w:rPr>
              <w:t xml:space="preserve"> </w:t>
            </w:r>
            <w:r>
              <w:rPr>
                <w:rStyle w:val="IndexLink"/>
                <w:rFonts w:eastAsia="Calibri" w:eastAsiaTheme="minorHAnsi"/>
                <w:lang w:val="en-US"/>
              </w:rPr>
              <w:t>File</w:t>
            </w:r>
            <w:r>
              <w:rPr>
                <w:rStyle w:val="IndexLink"/>
                <w:rFonts w:eastAsia="Calibri" w:eastAsiaTheme="minorHAnsi"/>
              </w:rPr>
              <w:t xml:space="preserve"> </w:t>
            </w:r>
            <w:r>
              <w:rPr>
                <w:rStyle w:val="IndexLink"/>
                <w:rFonts w:eastAsia="Calibri" w:eastAsiaTheme="minorHAnsi"/>
                <w:lang w:val="en-US"/>
              </w:rPr>
              <w:t>System</w:t>
            </w:r>
            <w:r>
              <w:rPr>
                <w:webHidden/>
              </w:rPr>
              <w:fldChar w:fldCharType="begin"/>
            </w:r>
            <w:r>
              <w:rPr>
                <w:webHidden/>
              </w:rPr>
              <w:instrText xml:space="preserve">PAGEREF _Toc198398980 \h</w:instrText>
            </w:r>
            <w:r>
              <w:rPr>
                <w:webHidden/>
              </w:rPr>
              <w:fldChar w:fldCharType="separate"/>
            </w:r>
            <w:r>
              <w:rPr>
                <w:rStyle w:val="IndexLink"/>
                <w:vanish w:val="false"/>
              </w:rPr>
              <w:tab/>
              <w:t>25</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1">
            <w:r>
              <w:rPr>
                <w:webHidden/>
              </w:rPr>
              <w:fldChar w:fldCharType="begin"/>
            </w:r>
            <w:r>
              <w:rPr>
                <w:webHidden/>
              </w:rPr>
              <w:instrText xml:space="preserve">PAGEREF _Toc198398981 \h</w:instrText>
            </w:r>
            <w:r>
              <w:rPr>
                <w:webHidden/>
              </w:rPr>
              <w:fldChar w:fldCharType="separate"/>
            </w:r>
            <w:r>
              <w:rPr>
                <w:webHidden/>
                <w:rStyle w:val="IndexLink"/>
                <w:vanish w:val="false"/>
              </w:rPr>
              <w:t>1.3.4 Сравнение упомянутых файловых систем</w:t>
              <w:tab/>
              <w:t>26</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2">
            <w:r>
              <w:rPr>
                <w:webHidden/>
              </w:rPr>
              <w:fldChar w:fldCharType="begin"/>
            </w:r>
            <w:r>
              <w:rPr>
                <w:webHidden/>
              </w:rPr>
              <w:instrText xml:space="preserve">PAGEREF _Toc198398982 \h</w:instrText>
            </w:r>
            <w:r>
              <w:rPr>
                <w:webHidden/>
              </w:rPr>
              <w:fldChar w:fldCharType="separate"/>
            </w:r>
            <w:r>
              <w:rPr>
                <w:webHidden/>
                <w:rStyle w:val="IndexLink"/>
                <w:vanish w:val="false"/>
              </w:rPr>
              <w:t>1.4 Вывод по главе 1</w:t>
              <w:tab/>
              <w:t>28</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3">
            <w:r>
              <w:rPr>
                <w:webHidden/>
              </w:rPr>
              <w:fldChar w:fldCharType="begin"/>
            </w:r>
            <w:r>
              <w:rPr>
                <w:webHidden/>
              </w:rPr>
              <w:instrText xml:space="preserve">PAGEREF _Toc198398983 \h</w:instrText>
            </w:r>
            <w:r>
              <w:rPr>
                <w:webHidden/>
              </w:rPr>
              <w:fldChar w:fldCharType="separate"/>
            </w:r>
            <w:r>
              <w:rPr>
                <w:webHidden/>
                <w:rStyle w:val="IndexLink"/>
                <w:vanish w:val="false"/>
              </w:rPr>
              <w:t>Глава 2. Разработка приложения</w:t>
              <w:tab/>
              <w:t>29</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4">
            <w:r>
              <w:rPr>
                <w:webHidden/>
              </w:rPr>
              <w:fldChar w:fldCharType="begin"/>
            </w:r>
            <w:r>
              <w:rPr>
                <w:webHidden/>
              </w:rPr>
              <w:instrText xml:space="preserve">PAGEREF _Toc198398984 \h</w:instrText>
            </w:r>
            <w:r>
              <w:rPr>
                <w:webHidden/>
              </w:rPr>
              <w:fldChar w:fldCharType="separate"/>
            </w:r>
            <w:r>
              <w:rPr>
                <w:webHidden/>
                <w:rStyle w:val="IndexLink"/>
                <w:vanish w:val="false"/>
              </w:rPr>
              <w:t>2.1 Постановка задачи разработки</w:t>
              <w:tab/>
              <w:t>29</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5">
            <w:r>
              <w:rPr>
                <w:webHidden/>
              </w:rPr>
              <w:fldChar w:fldCharType="begin"/>
            </w:r>
            <w:r>
              <w:rPr>
                <w:webHidden/>
              </w:rPr>
              <w:instrText xml:space="preserve">PAGEREF _Toc198398985 \h</w:instrText>
            </w:r>
            <w:r>
              <w:rPr>
                <w:webHidden/>
              </w:rPr>
              <w:fldChar w:fldCharType="separate"/>
            </w:r>
            <w:r>
              <w:rPr>
                <w:webHidden/>
                <w:rStyle w:val="IndexLink"/>
                <w:vanish w:val="false"/>
              </w:rPr>
              <w:t>2.2 Описание обеспечивающих подсистем разработки</w:t>
              <w:tab/>
              <w:t>29</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6">
            <w:r>
              <w:rPr>
                <w:webHidden/>
              </w:rPr>
              <w:fldChar w:fldCharType="begin"/>
            </w:r>
            <w:r>
              <w:rPr>
                <w:webHidden/>
              </w:rPr>
              <w:instrText xml:space="preserve">PAGEREF _Toc198398986 \h</w:instrText>
            </w:r>
            <w:r>
              <w:rPr>
                <w:webHidden/>
              </w:rPr>
              <w:fldChar w:fldCharType="separate"/>
            </w:r>
            <w:r>
              <w:rPr>
                <w:webHidden/>
                <w:rStyle w:val="IndexLink"/>
                <w:vanish w:val="false"/>
              </w:rPr>
              <w:t>2.2.1 Выбор платформы для реализации</w:t>
              <w:tab/>
              <w:t>29</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7">
            <w:r>
              <w:rPr>
                <w:webHidden/>
              </w:rPr>
              <w:fldChar w:fldCharType="begin"/>
            </w:r>
            <w:r>
              <w:rPr>
                <w:webHidden/>
              </w:rPr>
              <w:instrText xml:space="preserve">PAGEREF _Toc198398987 \h</w:instrText>
            </w:r>
            <w:r>
              <w:rPr>
                <w:webHidden/>
              </w:rPr>
              <w:fldChar w:fldCharType="separate"/>
            </w:r>
            <w:r>
              <w:rPr>
                <w:webHidden/>
                <w:rStyle w:val="IndexLink"/>
                <w:vanish w:val="false"/>
              </w:rPr>
              <w:t>2.2.2 Выбор языка разработки</w:t>
              <w:tab/>
              <w:t>30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8">
            <w:r>
              <w:rPr>
                <w:webHidden/>
              </w:rPr>
              <w:fldChar w:fldCharType="begin"/>
            </w:r>
            <w:r>
              <w:rPr>
                <w:webHidden/>
              </w:rPr>
              <w:instrText xml:space="preserve">PAGEREF _Toc198398988 \h</w:instrText>
            </w:r>
            <w:r>
              <w:rPr>
                <w:webHidden/>
              </w:rPr>
              <w:fldChar w:fldCharType="separate"/>
            </w:r>
            <w:r>
              <w:rPr>
                <w:webHidden/>
                <w:rStyle w:val="IndexLink"/>
                <w:vanish w:val="false"/>
              </w:rPr>
              <w:t>2.2.3 Выбор среды разработки</w:t>
              <w:tab/>
              <w:t>32</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9">
            <w:r>
              <w:rPr>
                <w:webHidden/>
              </w:rPr>
              <w:fldChar w:fldCharType="begin"/>
            </w:r>
            <w:r>
              <w:rPr>
                <w:webHidden/>
              </w:rPr>
              <w:instrText xml:space="preserve">PAGEREF _Toc198398989 \h</w:instrText>
            </w:r>
            <w:r>
              <w:rPr>
                <w:webHidden/>
              </w:rPr>
              <w:fldChar w:fldCharType="separate"/>
            </w:r>
            <w:r>
              <w:rPr>
                <w:webHidden/>
                <w:rStyle w:val="IndexLink"/>
                <w:vanish w:val="false"/>
              </w:rPr>
              <w:t>2.3 Описание и реализация функциональной части программы</w:t>
              <w:tab/>
              <w:t>33</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90">
            <w:r>
              <w:rPr>
                <w:webHidden/>
              </w:rPr>
              <w:fldChar w:fldCharType="begin"/>
            </w:r>
            <w:r>
              <w:rPr>
                <w:webHidden/>
              </w:rPr>
              <w:instrText xml:space="preserve">PAGEREF _Toc198398990 \h</w:instrText>
            </w:r>
            <w:r>
              <w:rPr>
                <w:webHidden/>
              </w:rPr>
              <w:fldChar w:fldCharType="separate"/>
            </w:r>
            <w:r>
              <w:rPr>
                <w:webHidden/>
                <w:rStyle w:val="IndexLink"/>
                <w:vanish w:val="false"/>
              </w:rPr>
              <w:t>2.3.1 Схема разработки учебника с использованием конструктора</w:t>
              <w:tab/>
              <w:t>33</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91">
            <w:r>
              <w:rPr>
                <w:webHidden/>
              </w:rPr>
              <w:fldChar w:fldCharType="begin"/>
            </w:r>
            <w:r>
              <w:rPr>
                <w:webHidden/>
              </w:rPr>
              <w:instrText xml:space="preserve">PAGEREF _Toc198398991 \h</w:instrText>
            </w:r>
            <w:r>
              <w:rPr>
                <w:webHidden/>
              </w:rPr>
              <w:fldChar w:fldCharType="separate"/>
            </w:r>
            <w:r>
              <w:rPr>
                <w:webHidden/>
                <w:rStyle w:val="IndexLink"/>
                <w:vanish w:val="false"/>
              </w:rPr>
              <w:t>2.3.3 Разработка программы</w:t>
              <w:tab/>
              <w:t>35</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2">
            <w:r>
              <w:rPr>
                <w:webHidden/>
              </w:rPr>
              <w:fldChar w:fldCharType="begin"/>
            </w:r>
            <w:r>
              <w:rPr>
                <w:webHidden/>
              </w:rPr>
              <w:instrText xml:space="preserve">PAGEREF _Toc198398992 \h</w:instrText>
            </w:r>
            <w:r>
              <w:rPr>
                <w:webHidden/>
              </w:rPr>
              <w:fldChar w:fldCharType="separate"/>
            </w:r>
            <w:r>
              <w:rPr>
                <w:webHidden/>
                <w:rStyle w:val="IndexLink"/>
                <w:vanish w:val="false"/>
              </w:rPr>
              <w:t>2.4 Разработка интерфейса приложения</w:t>
              <w:tab/>
              <w:t>38</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3">
            <w:r>
              <w:rPr>
                <w:webHidden/>
              </w:rPr>
              <w:fldChar w:fldCharType="begin"/>
            </w:r>
            <w:r>
              <w:rPr>
                <w:webHidden/>
              </w:rPr>
              <w:instrText xml:space="preserve">PAGEREF _Toc198398993 \h</w:instrText>
            </w:r>
            <w:r>
              <w:rPr>
                <w:webHidden/>
              </w:rPr>
              <w:fldChar w:fldCharType="separate"/>
            </w:r>
            <w:r>
              <w:rPr>
                <w:webHidden/>
                <w:rStyle w:val="IndexLink"/>
                <w:vanish w:val="false"/>
              </w:rPr>
              <w:t>2.4.1 Требования к интерфейсу</w:t>
              <w:tab/>
              <w:t>38</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4">
            <w:r>
              <w:rPr>
                <w:webHidden/>
              </w:rPr>
              <w:fldChar w:fldCharType="begin"/>
            </w:r>
            <w:r>
              <w:rPr>
                <w:webHidden/>
              </w:rPr>
              <w:instrText xml:space="preserve">PAGEREF _Toc198398994 \h</w:instrText>
            </w:r>
            <w:r>
              <w:rPr>
                <w:webHidden/>
              </w:rPr>
              <w:fldChar w:fldCharType="separate"/>
            </w:r>
            <w:r>
              <w:rPr>
                <w:webHidden/>
                <w:rStyle w:val="IndexLink"/>
                <w:vanish w:val="false"/>
              </w:rPr>
              <w:t>2.4.2 Интерфейс программы</w:t>
              <w:tab/>
              <w:t>40</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5">
            <w:r>
              <w:rPr>
                <w:webHidden/>
              </w:rPr>
              <w:fldChar w:fldCharType="begin"/>
            </w:r>
            <w:r>
              <w:rPr>
                <w:webHidden/>
              </w:rPr>
              <w:instrText xml:space="preserve">PAGEREF _Toc198398995 \h</w:instrText>
            </w:r>
            <w:r>
              <w:rPr>
                <w:webHidden/>
              </w:rPr>
              <w:fldChar w:fldCharType="separate"/>
            </w:r>
            <w:r>
              <w:rPr>
                <w:webHidden/>
                <w:rStyle w:val="IndexLink"/>
                <w:vanish w:val="false"/>
              </w:rPr>
              <w:t>Глава 3. Оценка эффективности</w:t>
              <w:tab/>
              <w:t>41</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6">
            <w:r>
              <w:rPr>
                <w:webHidden/>
              </w:rPr>
              <w:fldChar w:fldCharType="begin"/>
            </w:r>
            <w:r>
              <w:rPr>
                <w:webHidden/>
              </w:rPr>
              <w:instrText xml:space="preserve">PAGEREF _Toc198398996 \h</w:instrText>
            </w:r>
            <w:r>
              <w:rPr>
                <w:webHidden/>
              </w:rPr>
              <w:fldChar w:fldCharType="separate"/>
            </w:r>
            <w:r>
              <w:rPr>
                <w:webHidden/>
                <w:rStyle w:val="IndexLink"/>
                <w:vanish w:val="false"/>
              </w:rPr>
              <w:t>3.1 Тестирование приложения</w:t>
              <w:tab/>
              <w:t>41</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7">
            <w:r>
              <w:rPr>
                <w:webHidden/>
              </w:rPr>
              <w:fldChar w:fldCharType="begin"/>
            </w:r>
            <w:r>
              <w:rPr>
                <w:webHidden/>
              </w:rPr>
              <w:instrText xml:space="preserve">PAGEREF _Toc198398997 \h</w:instrText>
            </w:r>
            <w:r>
              <w:rPr>
                <w:webHidden/>
              </w:rPr>
              <w:fldChar w:fldCharType="separate"/>
            </w:r>
            <w:r>
              <w:rPr>
                <w:webHidden/>
                <w:rStyle w:val="IndexLink"/>
                <w:vanish w:val="false"/>
              </w:rPr>
              <w:t>3.2 Обоснование экономической эффективности</w:t>
              <w:tab/>
              <w:t>41</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8">
            <w:r>
              <w:rPr>
                <w:webHidden/>
              </w:rPr>
              <w:fldChar w:fldCharType="begin"/>
            </w:r>
            <w:r>
              <w:rPr>
                <w:webHidden/>
              </w:rPr>
              <w:instrText xml:space="preserve">PAGEREF _Toc198398998 \h</w:instrText>
            </w:r>
            <w:r>
              <w:rPr>
                <w:webHidden/>
              </w:rPr>
              <w:fldChar w:fldCharType="separate"/>
            </w:r>
            <w:r>
              <w:rPr>
                <w:webHidden/>
                <w:rStyle w:val="IndexLink"/>
                <w:vanish w:val="false"/>
              </w:rPr>
              <w:t>ЗАКЛЮЧЕНИЕ</w:t>
              <w:tab/>
              <w:t>42</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9">
            <w:r>
              <w:rPr>
                <w:webHidden/>
              </w:rPr>
              <w:fldChar w:fldCharType="begin"/>
            </w:r>
            <w:r>
              <w:rPr>
                <w:webHidden/>
              </w:rPr>
              <w:instrText xml:space="preserve">PAGEREF _Toc198398999 \h</w:instrText>
            </w:r>
            <w:r>
              <w:rPr>
                <w:webHidden/>
              </w:rPr>
              <w:fldChar w:fldCharType="separate"/>
            </w:r>
            <w:r>
              <w:rPr>
                <w:webHidden/>
                <w:rStyle w:val="IndexLink"/>
                <w:vanish w:val="false"/>
              </w:rPr>
              <w:t>СПИСОК ИСПОЛЬЗОВАННЫХ ИСТОЧНИКОВ</w:t>
              <w:tab/>
              <w:t>43</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9000">
            <w:r>
              <w:rPr>
                <w:webHidden/>
              </w:rPr>
              <w:fldChar w:fldCharType="begin"/>
            </w:r>
            <w:r>
              <w:rPr>
                <w:webHidden/>
              </w:rPr>
              <w:instrText xml:space="preserve">PAGEREF _Toc198399000 \h</w:instrText>
            </w:r>
            <w:r>
              <w:rPr>
                <w:webHidden/>
              </w:rPr>
              <w:fldChar w:fldCharType="separate"/>
            </w:r>
            <w:r>
              <w:rPr>
                <w:webHidden/>
                <w:rStyle w:val="IndexLink"/>
                <w:vanish w:val="false"/>
              </w:rPr>
              <w:t>ПРИЛОЖЕНИЕ А. Код</w:t>
              <w:tab/>
              <w:t>45</w:t>
            </w:r>
            <w:r>
              <w:rPr>
                <w:webHidden/>
              </w:rPr>
              <w:fldChar w:fldCharType="end"/>
            </w:r>
          </w:hyperlink>
        </w:p>
        <w:p>
          <w:pPr>
            <w:pStyle w:val="Normal"/>
            <w:rPr>
              <w:b/>
            </w:rPr>
          </w:pPr>
          <w:r>
            <w:rPr>
              <w:b/>
            </w:rPr>
          </w:r>
          <w:r>
            <w:rPr>
              <w:b/>
            </w:rPr>
            <w:fldChar w:fldCharType="end"/>
          </w:r>
        </w:p>
      </w:sdtContent>
    </w:sdt>
    <w:p>
      <w:pPr>
        <w:pStyle w:val="Heading1"/>
        <w:rPr/>
      </w:pPr>
      <w:bookmarkStart w:id="0" w:name="_Toc196760005"/>
      <w:bookmarkStart w:id="1" w:name="_Toc198398965"/>
      <w:r>
        <w:rPr/>
        <w:t>ТЕРМИНЫ И ОПРЕДЕЛЕНИЯ</w:t>
      </w:r>
      <w:bookmarkEnd w:id="0"/>
      <w:bookmarkEnd w:id="1"/>
    </w:p>
    <w:p>
      <w:pPr>
        <w:pStyle w:val="Normal"/>
        <w:spacing w:lineRule="auto" w:line="360"/>
        <w:ind w:firstLine="709"/>
        <w:jc w:val="both"/>
        <w:rPr/>
      </w:pPr>
      <w:r>
        <w:rPr/>
        <w:t>В данной работе применяются следующие термины с соответствующими определениями:</w:t>
      </w:r>
    </w:p>
    <w:p>
      <w:pPr>
        <w:pStyle w:val="Normal"/>
        <w:spacing w:lineRule="auto" w:line="360"/>
        <w:ind w:firstLine="709"/>
        <w:jc w:val="both"/>
        <w:rPr/>
      </w:pPr>
      <w:r>
        <w:rPr>
          <w:lang w:val="en-US"/>
        </w:rPr>
        <w:t>Big</w:t>
      </w:r>
      <w:r>
        <w:rPr/>
        <w:t>-</w:t>
      </w:r>
      <w:r>
        <w:rPr>
          <w:lang w:val="en-US"/>
        </w:rPr>
        <w:t>endian</w:t>
      </w:r>
      <w:r>
        <w:rPr/>
        <w:t xml:space="preserve"> – порядок записи байтов в памяти от старшего к младшему;</w:t>
      </w:r>
    </w:p>
    <w:p>
      <w:pPr>
        <w:pStyle w:val="Normal"/>
        <w:spacing w:lineRule="auto" w:line="360"/>
        <w:ind w:firstLine="709"/>
        <w:jc w:val="both"/>
        <w:rPr/>
      </w:pPr>
      <w:r>
        <w:rPr>
          <w:lang w:val="en-US"/>
        </w:rPr>
        <w:t>Birthday</w:t>
      </w:r>
      <w:r>
        <w:rPr/>
        <w:t>-атака (Атака «дней рождения») – используемое в криптоанализе название для метода взлома шифров или поиска коллизий хеш-функций на основе парадокса дней рождения;</w:t>
      </w:r>
    </w:p>
    <w:p>
      <w:pPr>
        <w:pStyle w:val="Normal"/>
        <w:spacing w:lineRule="auto" w:line="360"/>
        <w:ind w:firstLine="709"/>
        <w:jc w:val="both"/>
        <w:rPr/>
      </w:pPr>
      <w:r>
        <w:rPr/>
        <w:t>Аудит (в файловой системе) – ряд процессов для отслеживания изменений в файловой системе. Помогает предотвратить снижение уровня безопасности, программные сбои и неэффективное использование файловых ресурсов;</w:t>
      </w:r>
    </w:p>
    <w:p>
      <w:pPr>
        <w:pStyle w:val="Normal"/>
        <w:spacing w:lineRule="auto" w:line="360"/>
        <w:ind w:firstLine="709"/>
        <w:jc w:val="both"/>
        <w:rPr/>
      </w:pPr>
      <w:r>
        <w:rPr/>
        <w:t>Графический интерфейс – интерфейс пользователя, представленный в виде графических элементов экрана;</w:t>
      </w:r>
    </w:p>
    <w:p>
      <w:pPr>
        <w:pStyle w:val="Normal"/>
        <w:spacing w:lineRule="auto" w:line="360"/>
        <w:ind w:firstLine="709"/>
        <w:jc w:val="both"/>
        <w:rPr/>
      </w:pPr>
      <w:r>
        <w:rPr/>
        <w:t>Журналируемость – способность ведения журнала, в котором хранится список изменений. Данный журнал помогает сохранить целостность файловой системы при сбоях;</w:t>
      </w:r>
    </w:p>
    <w:p>
      <w:pPr>
        <w:pStyle w:val="Normal"/>
        <w:spacing w:lineRule="auto" w:line="360"/>
        <w:ind w:firstLine="709"/>
        <w:jc w:val="both"/>
        <w:rPr/>
      </w:pPr>
      <w:r>
        <w:rPr/>
        <w:t>Интерфейс пользователя – совокупность средств, при помощи которых пользователь взаимодействует с различными программами и устройствами;</w:t>
      </w:r>
    </w:p>
    <w:p>
      <w:pPr>
        <w:pStyle w:val="Normal"/>
        <w:spacing w:lineRule="auto" w:line="360"/>
        <w:ind w:firstLine="709"/>
        <w:jc w:val="both"/>
        <w:rPr/>
      </w:pPr>
      <w:r>
        <w:rPr/>
        <w:t xml:space="preserve">Квотирование – механизм ограничения доступного пользователям пространства в файловой системе; </w:t>
      </w:r>
    </w:p>
    <w:p>
      <w:pPr>
        <w:pStyle w:val="Normal"/>
        <w:spacing w:lineRule="auto" w:line="360"/>
        <w:ind w:firstLine="709"/>
        <w:jc w:val="both"/>
        <w:rPr/>
      </w:pPr>
      <w:r>
        <w:rPr/>
        <w:t>Кластер – логическая единица хранения данных в таблице размещения файлов, объединяющая группу секторов;</w:t>
      </w:r>
    </w:p>
    <w:p>
      <w:pPr>
        <w:pStyle w:val="Normal"/>
        <w:spacing w:lineRule="auto" w:line="360"/>
        <w:ind w:firstLine="709"/>
        <w:jc w:val="both"/>
        <w:rPr/>
      </w:pPr>
      <w:r>
        <w:rPr/>
        <w:t>Приложение – программа, предназначенная для решения практической задачи и подразумевающая непосредственное взаимодействие с пользователем;</w:t>
      </w:r>
    </w:p>
    <w:p>
      <w:pPr>
        <w:pStyle w:val="Normal"/>
        <w:spacing w:lineRule="auto" w:line="360"/>
        <w:ind w:firstLine="709"/>
        <w:jc w:val="both"/>
        <w:rPr/>
      </w:pPr>
      <w:r>
        <w:rPr/>
        <w:t>Файловая система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Normal"/>
        <w:spacing w:lineRule="auto" w:line="360"/>
        <w:ind w:firstLine="709"/>
        <w:jc w:val="both"/>
        <w:rPr/>
      </w:pPr>
      <w:r>
        <w:rPr/>
        <w:t>Файловый менеджер – компьютерная программа, предоставляющая интерфейс пользователя для работы с файловой системой и файлами;</w:t>
      </w:r>
    </w:p>
    <w:p>
      <w:pPr>
        <w:pStyle w:val="Normal"/>
        <w:spacing w:lineRule="auto" w:line="360"/>
        <w:ind w:firstLine="709"/>
        <w:jc w:val="both"/>
        <w:rPr/>
      </w:pPr>
      <w:r>
        <w:rPr/>
        <w:t>Хеш-сумма – последовательность символов фиксированной длины, полученная путём преобразования произвольных исходных данных при помощи специального математического алгоритма.</w:t>
      </w:r>
    </w:p>
    <w:p>
      <w:pPr>
        <w:pStyle w:val="Normal"/>
        <w:spacing w:lineRule="auto" w:line="360"/>
        <w:ind w:firstLine="709"/>
        <w:jc w:val="both"/>
        <w:rPr/>
      </w:pPr>
      <w:r>
        <w:rPr/>
      </w:r>
    </w:p>
    <w:p>
      <w:pPr>
        <w:pStyle w:val="Normal"/>
        <w:rPr/>
      </w:pPr>
      <w:r>
        <w:rPr/>
      </w:r>
      <w:r>
        <w:br w:type="page"/>
      </w:r>
    </w:p>
    <w:p>
      <w:pPr>
        <w:pStyle w:val="Heading1"/>
        <w:spacing w:before="0" w:after="0"/>
        <w:rPr/>
      </w:pPr>
      <w:bookmarkStart w:id="2" w:name="_Toc196760006"/>
      <w:bookmarkStart w:id="3" w:name="_Toc198398966"/>
      <w:r>
        <w:rPr/>
        <w:t>ПЕРЕЧЕНЬ СОКРАЩЕНИЙ И ОБОЗНАЧЕНИЙ</w:t>
      </w:r>
      <w:bookmarkEnd w:id="2"/>
      <w:bookmarkEnd w:id="3"/>
    </w:p>
    <w:p>
      <w:pPr>
        <w:pStyle w:val="Normal"/>
        <w:spacing w:lineRule="auto" w:line="360"/>
        <w:ind w:firstLine="709"/>
        <w:jc w:val="both"/>
        <w:rPr/>
      </w:pPr>
      <w:r>
        <w:rPr/>
        <w:t>В данной работе применяются следующие сокращения и обозначения:</w:t>
      </w:r>
    </w:p>
    <w:p>
      <w:pPr>
        <w:pStyle w:val="Normal"/>
        <w:spacing w:lineRule="auto" w:line="360"/>
        <w:ind w:firstLine="709"/>
        <w:jc w:val="both"/>
        <w:rPr>
          <w:lang w:val="en-US"/>
        </w:rPr>
      </w:pPr>
      <w:r>
        <w:rPr>
          <w:lang w:val="en-US"/>
        </w:rPr>
        <w:t>ACL – Access Control List;</w:t>
      </w:r>
    </w:p>
    <w:p>
      <w:pPr>
        <w:pStyle w:val="Normal"/>
        <w:spacing w:lineRule="auto" w:line="360"/>
        <w:ind w:firstLine="709"/>
        <w:jc w:val="both"/>
        <w:rPr>
          <w:lang w:val="en-US"/>
        </w:rPr>
      </w:pPr>
      <w:r>
        <w:rPr>
          <w:lang w:val="en-US"/>
        </w:rPr>
        <w:t>APFS – Apple File System;</w:t>
      </w:r>
    </w:p>
    <w:p>
      <w:pPr>
        <w:pStyle w:val="Normal"/>
        <w:spacing w:lineRule="auto" w:line="360"/>
        <w:ind w:firstLine="709"/>
        <w:jc w:val="both"/>
        <w:rPr>
          <w:lang w:val="en-US"/>
        </w:rPr>
      </w:pPr>
      <w:r>
        <w:rPr>
          <w:lang w:val="en-US"/>
        </w:rPr>
        <w:t>ext4 – Fourth Extended File System;</w:t>
      </w:r>
    </w:p>
    <w:p>
      <w:pPr>
        <w:pStyle w:val="Normal"/>
        <w:spacing w:lineRule="auto" w:line="360"/>
        <w:ind w:firstLine="709"/>
        <w:jc w:val="both"/>
        <w:rPr>
          <w:lang w:val="en-US"/>
        </w:rPr>
      </w:pPr>
      <w:r>
        <w:rPr>
          <w:lang w:val="en-US"/>
        </w:rPr>
        <w:t>FAT – File Allocation Table;</w:t>
      </w:r>
    </w:p>
    <w:p>
      <w:pPr>
        <w:pStyle w:val="Normal"/>
        <w:spacing w:lineRule="auto" w:line="360"/>
        <w:ind w:firstLine="709"/>
        <w:jc w:val="both"/>
        <w:rPr>
          <w:bCs w:val="false"/>
          <w:lang w:val="en-US"/>
        </w:rPr>
      </w:pPr>
      <w:r>
        <w:rPr>
          <w:lang w:val="en-US"/>
        </w:rPr>
        <w:t xml:space="preserve">FAR – </w:t>
      </w:r>
      <w:r>
        <w:rPr>
          <w:bCs w:val="false"/>
          <w:lang w:val="en-US"/>
        </w:rPr>
        <w:t>File and Archive manager;</w:t>
      </w:r>
    </w:p>
    <w:p>
      <w:pPr>
        <w:pStyle w:val="Normal"/>
        <w:spacing w:lineRule="auto" w:line="360"/>
        <w:ind w:firstLine="709"/>
        <w:jc w:val="both"/>
        <w:rPr>
          <w:lang w:val="en-US"/>
        </w:rPr>
      </w:pPr>
      <w:r>
        <w:rPr>
          <w:lang w:val="en-US"/>
        </w:rPr>
        <w:t>GUI – Graphical User Interface;</w:t>
      </w:r>
    </w:p>
    <w:p>
      <w:pPr>
        <w:pStyle w:val="Normal"/>
        <w:spacing w:lineRule="auto" w:line="360"/>
        <w:ind w:firstLine="709"/>
        <w:jc w:val="both"/>
        <w:rPr>
          <w:lang w:val="en-US"/>
        </w:rPr>
      </w:pPr>
      <w:r>
        <w:rPr>
          <w:lang w:val="en-US"/>
        </w:rPr>
        <w:t>IDEF – Integrated Defiition;</w:t>
      </w:r>
    </w:p>
    <w:p>
      <w:pPr>
        <w:pStyle w:val="Normal"/>
        <w:spacing w:lineRule="auto" w:line="360"/>
        <w:ind w:firstLine="709"/>
        <w:jc w:val="both"/>
        <w:rPr>
          <w:lang w:val="en-US"/>
        </w:rPr>
      </w:pPr>
      <w:r>
        <w:rPr>
          <w:lang w:val="en-US"/>
        </w:rPr>
        <w:t>NTFS – New Technology File System;</w:t>
      </w:r>
    </w:p>
    <w:p>
      <w:pPr>
        <w:pStyle w:val="Normal"/>
        <w:spacing w:lineRule="auto" w:line="360"/>
        <w:ind w:firstLine="709"/>
        <w:jc w:val="both"/>
        <w:rPr>
          <w:lang w:val="en-US"/>
        </w:rPr>
      </w:pPr>
      <w:r>
        <w:rPr>
          <w:bCs w:val="false"/>
          <w:lang w:val="en-US"/>
        </w:rPr>
        <w:t xml:space="preserve">MD5 </w:t>
      </w:r>
      <w:r>
        <w:rPr>
          <w:lang w:val="en-US"/>
        </w:rPr>
        <w:t>– Message Digest 5;</w:t>
      </w:r>
    </w:p>
    <w:p>
      <w:pPr>
        <w:pStyle w:val="Normal"/>
        <w:spacing w:lineRule="auto" w:line="360"/>
        <w:ind w:firstLine="709"/>
        <w:jc w:val="both"/>
        <w:rPr>
          <w:lang w:val="en-US"/>
        </w:rPr>
      </w:pPr>
      <w:r>
        <w:rPr>
          <w:lang w:val="en-US"/>
        </w:rPr>
        <w:t>SHA-1 – Secure Hash Algorithm 1;</w:t>
      </w:r>
    </w:p>
    <w:p>
      <w:pPr>
        <w:pStyle w:val="Normal"/>
        <w:spacing w:lineRule="auto" w:line="360"/>
        <w:ind w:firstLine="709"/>
        <w:jc w:val="both"/>
        <w:rPr>
          <w:lang w:val="en-US"/>
        </w:rPr>
      </w:pPr>
      <w:r>
        <w:rPr>
          <w:lang w:val="en-US"/>
        </w:rPr>
        <w:t>SHA-256 – Secure Hash Algorithm 256;</w:t>
      </w:r>
    </w:p>
    <w:p>
      <w:pPr>
        <w:pStyle w:val="Normal"/>
        <w:spacing w:lineRule="auto" w:line="360"/>
        <w:ind w:firstLine="709"/>
        <w:jc w:val="both"/>
        <w:rPr>
          <w:lang w:val="en-US"/>
        </w:rPr>
      </w:pPr>
      <w:r>
        <w:rPr>
          <w:lang w:val="en-US"/>
        </w:rPr>
        <w:t>TC – Total Commander;</w:t>
      </w:r>
    </w:p>
    <w:p>
      <w:pPr>
        <w:pStyle w:val="Normal"/>
        <w:spacing w:lineRule="auto" w:line="360"/>
        <w:ind w:firstLine="709"/>
        <w:jc w:val="both"/>
        <w:rPr/>
      </w:pPr>
      <w:r>
        <w:rPr/>
        <w:t>АНБ – Агентство Национальной Безопасности;</w:t>
      </w:r>
    </w:p>
    <w:p>
      <w:pPr>
        <w:pStyle w:val="Normal"/>
        <w:spacing w:lineRule="auto" w:line="360"/>
        <w:ind w:firstLine="709"/>
        <w:jc w:val="both"/>
        <w:rPr/>
      </w:pPr>
      <w:r>
        <w:rPr/>
        <w:t>ГОСТ – Межгосударственный стандарт;</w:t>
      </w:r>
    </w:p>
    <w:p>
      <w:pPr>
        <w:pStyle w:val="Normal"/>
        <w:spacing w:lineRule="auto" w:line="360"/>
        <w:ind w:firstLine="709"/>
        <w:jc w:val="both"/>
        <w:rPr/>
      </w:pPr>
      <w:r>
        <w:rPr/>
        <w:t>ИТ – Информационные Технологии;</w:t>
      </w:r>
    </w:p>
    <w:p>
      <w:pPr>
        <w:pStyle w:val="Normal"/>
        <w:spacing w:lineRule="auto" w:line="360"/>
        <w:ind w:firstLine="709"/>
        <w:jc w:val="both"/>
        <w:rPr/>
      </w:pPr>
      <w:r>
        <w:rPr/>
        <w:t>ОС – Операционная система;</w:t>
      </w:r>
    </w:p>
    <w:p>
      <w:pPr>
        <w:pStyle w:val="Normal"/>
        <w:spacing w:lineRule="auto" w:line="360"/>
        <w:ind w:firstLine="709"/>
        <w:jc w:val="both"/>
        <w:rPr/>
      </w:pPr>
      <w:r>
        <w:rPr/>
        <w:t>ПК – Персональный компьютер;</w:t>
      </w:r>
    </w:p>
    <w:p>
      <w:pPr>
        <w:pStyle w:val="Normal"/>
        <w:spacing w:lineRule="auto" w:line="360"/>
        <w:ind w:firstLine="709"/>
        <w:jc w:val="both"/>
        <w:rPr/>
      </w:pPr>
      <w:r>
        <w:rPr/>
        <w:t>ПО – Программное обеспечение;</w:t>
      </w:r>
    </w:p>
    <w:p>
      <w:pPr>
        <w:pStyle w:val="Normal"/>
        <w:spacing w:lineRule="auto" w:line="360"/>
        <w:ind w:firstLine="709"/>
        <w:jc w:val="both"/>
        <w:rPr>
          <w:lang w:val="en-US"/>
        </w:rPr>
      </w:pPr>
      <w:r>
        <w:rPr/>
        <w:t>ЯП</w:t>
      </w:r>
      <w:r>
        <w:rPr>
          <w:lang w:val="en-US"/>
        </w:rPr>
        <w:t xml:space="preserve"> – </w:t>
      </w:r>
      <w:r>
        <w:rPr/>
        <w:t>Язык</w:t>
      </w:r>
      <w:r>
        <w:rPr>
          <w:lang w:val="en-US"/>
        </w:rPr>
        <w:t xml:space="preserve"> </w:t>
      </w:r>
      <w:r>
        <w:rPr/>
        <w:t>программирования</w:t>
      </w:r>
      <w:r>
        <w:rPr>
          <w:lang w:val="en-US"/>
        </w:rPr>
        <w:t>.</w:t>
      </w:r>
    </w:p>
    <w:p>
      <w:pPr>
        <w:pStyle w:val="Normal"/>
        <w:spacing w:lineRule="auto" w:line="360"/>
        <w:ind w:firstLine="709"/>
        <w:jc w:val="both"/>
        <w:rPr>
          <w:lang w:val="en-US"/>
        </w:rPr>
      </w:pPr>
      <w:r>
        <w:rPr>
          <w:lang w:val="en-US"/>
        </w:rPr>
        <w:t>PDF – Portable Document Format;</w:t>
      </w:r>
    </w:p>
    <w:p>
      <w:pPr>
        <w:pStyle w:val="Normal"/>
        <w:spacing w:lineRule="auto" w:line="360"/>
        <w:jc w:val="both"/>
        <w:rPr>
          <w:lang w:val="en-US"/>
        </w:rPr>
      </w:pPr>
      <w:r>
        <w:rPr>
          <w:lang w:val="en-US"/>
        </w:rPr>
      </w:r>
    </w:p>
    <w:p>
      <w:pPr>
        <w:pStyle w:val="Normal"/>
        <w:rPr>
          <w:lang w:val="en-US"/>
        </w:rPr>
      </w:pPr>
      <w:r>
        <w:rPr>
          <w:lang w:val="en-US"/>
        </w:rPr>
      </w:r>
      <w:r>
        <w:br w:type="page"/>
      </w:r>
    </w:p>
    <w:p>
      <w:pPr>
        <w:pStyle w:val="Heading1"/>
        <w:spacing w:before="0" w:after="0"/>
        <w:rPr/>
      </w:pPr>
      <w:bookmarkStart w:id="4" w:name="_Toc198398967"/>
      <w:bookmarkStart w:id="5" w:name="_Toc196760007"/>
      <w:r>
        <w:rPr/>
        <w:t>ВВЕДЕНИЕ</w:t>
      </w:r>
      <w:bookmarkEnd w:id="4"/>
      <w:bookmarkEnd w:id="5"/>
    </w:p>
    <w:p>
      <w:pPr>
        <w:pStyle w:val="Normal"/>
        <w:spacing w:lineRule="auto" w:line="360"/>
        <w:ind w:firstLine="709"/>
        <w:jc w:val="both"/>
        <w:rPr>
          <w:rFonts w:eastAsia="Calibri"/>
          <w:bCs w:val="false"/>
          <w:lang w:eastAsia="en-US"/>
        </w:rPr>
      </w:pPr>
      <w:r>
        <w:rPr>
          <w:rFonts w:eastAsia="Calibri"/>
          <w:bCs w:val="false"/>
          <w:lang w:eastAsia="en-US"/>
        </w:rPr>
        <w:t xml:space="preserve">Файловый менеджер – это специализированное программное обеспечение, предназначенное для организации и управления файловой системой компьютера. Он предоставляет пользователю удобный интерфейс для выполнения различных операций с файлами и папками, таких как создание, копирование, перемещение, удаление, переименование, поиск и просмотр содержимого. </w:t>
      </w:r>
    </w:p>
    <w:p>
      <w:pPr>
        <w:pStyle w:val="Normal"/>
        <w:spacing w:lineRule="auto" w:line="360"/>
        <w:ind w:firstLine="709"/>
        <w:jc w:val="both"/>
        <w:rPr>
          <w:rFonts w:eastAsia="Calibri"/>
          <w:bCs w:val="false"/>
          <w:lang w:eastAsia="en-US"/>
        </w:rPr>
      </w:pPr>
      <w:r>
        <w:rPr>
          <w:rFonts w:eastAsia="Calibri"/>
          <w:bCs w:val="false"/>
          <w:lang w:eastAsia="en-US"/>
        </w:rPr>
        <w:t>Файловые менеджеры значительно упрощают процесс навигации по файловой системе, позволяя быстро находить нужные файлы и папки, с помощью файлового менеджера можно создавать структурированную систему хранения информации, что облегчает поиск и упорядочивание файлов. Также многие файловые менеджеры обладают расширенным функционалом, включая поддержку архивов, синхронизацию с облачными хранилищами, встроенные текстовые редакторы и инструменты для просмотра изображений.</w:t>
      </w:r>
    </w:p>
    <w:p>
      <w:pPr>
        <w:pStyle w:val="Normal"/>
        <w:spacing w:lineRule="auto" w:line="360"/>
        <w:ind w:firstLine="709"/>
        <w:jc w:val="both"/>
        <w:rPr>
          <w:rFonts w:eastAsia="Calibri"/>
          <w:bCs w:val="false"/>
          <w:lang w:eastAsia="en-US"/>
        </w:rPr>
      </w:pPr>
      <w:r>
        <w:rPr>
          <w:rFonts w:eastAsia="Calibri"/>
          <w:bCs w:val="false"/>
          <w:lang w:eastAsia="en-US"/>
        </w:rPr>
        <w:t xml:space="preserve">Файловый менеджер обладает некоторыми основными характеристиками, среди которых графический интерфейс пользователя (GUI) – наиболее распространенный тип интерфейса, обеспечивающий интуитивное взаимодействие с пользователем, операции для манипулирования файлами, которые уже были отмечены ранее. Желательно, чтобы файловый менеджер имел поддержку различных файловых систем, например </w:t>
      </w:r>
      <w:r>
        <w:rPr>
          <w:rFonts w:eastAsia="Calibri"/>
          <w:bCs w:val="false"/>
          <w:lang w:val="en-US" w:eastAsia="en-US"/>
        </w:rPr>
        <w:t>NTFS</w:t>
      </w:r>
      <w:r>
        <w:rPr>
          <w:rFonts w:eastAsia="Calibri"/>
          <w:bCs w:val="false"/>
          <w:lang w:eastAsia="en-US"/>
        </w:rPr>
        <w:t xml:space="preserve">, </w:t>
      </w:r>
      <w:r>
        <w:rPr>
          <w:rFonts w:eastAsia="Calibri"/>
          <w:bCs w:val="false"/>
          <w:lang w:val="en-US" w:eastAsia="en-US"/>
        </w:rPr>
        <w:t>FAT</w:t>
      </w:r>
      <w:r>
        <w:rPr>
          <w:rFonts w:eastAsia="Calibri"/>
          <w:bCs w:val="false"/>
          <w:lang w:eastAsia="en-US"/>
        </w:rPr>
        <w:t xml:space="preserve">32, </w:t>
      </w:r>
      <w:r>
        <w:rPr>
          <w:rFonts w:eastAsia="Calibri"/>
          <w:bCs w:val="false"/>
          <w:lang w:val="en-US" w:eastAsia="en-US"/>
        </w:rPr>
        <w:t>FAT</w:t>
      </w:r>
      <w:r>
        <w:rPr>
          <w:rFonts w:eastAsia="Calibri"/>
          <w:bCs w:val="false"/>
          <w:lang w:eastAsia="en-US"/>
        </w:rPr>
        <w:t xml:space="preserve">64 (используются операционной системой </w:t>
      </w:r>
      <w:r>
        <w:rPr>
          <w:rFonts w:eastAsia="Calibri"/>
          <w:bCs w:val="false"/>
          <w:lang w:val="en-US" w:eastAsia="en-US"/>
        </w:rPr>
        <w:t>Windows</w:t>
      </w:r>
      <w:r>
        <w:rPr>
          <w:rFonts w:eastAsia="Calibri"/>
          <w:bCs w:val="false"/>
          <w:lang w:eastAsia="en-US"/>
        </w:rPr>
        <w:t xml:space="preserve">), </w:t>
      </w:r>
      <w:r>
        <w:rPr>
          <w:rFonts w:eastAsia="Calibri"/>
          <w:bCs w:val="false"/>
          <w:lang w:val="en-US" w:eastAsia="en-US"/>
        </w:rPr>
        <w:t>EXT</w:t>
      </w:r>
      <w:r>
        <w:rPr>
          <w:rFonts w:eastAsia="Calibri"/>
          <w:bCs w:val="false"/>
          <w:lang w:eastAsia="en-US"/>
        </w:rPr>
        <w:t xml:space="preserve">2, </w:t>
      </w:r>
      <w:r>
        <w:rPr>
          <w:rFonts w:eastAsia="Calibri"/>
          <w:bCs w:val="false"/>
          <w:lang w:val="en-US" w:eastAsia="en-US"/>
        </w:rPr>
        <w:t>EXT</w:t>
      </w:r>
      <w:r>
        <w:rPr>
          <w:rFonts w:eastAsia="Calibri"/>
          <w:bCs w:val="false"/>
          <w:lang w:eastAsia="en-US"/>
        </w:rPr>
        <w:t xml:space="preserve">3, </w:t>
      </w:r>
      <w:r>
        <w:rPr>
          <w:rFonts w:eastAsia="Calibri"/>
          <w:bCs w:val="false"/>
          <w:lang w:val="en-US" w:eastAsia="en-US"/>
        </w:rPr>
        <w:t>EXT</w:t>
      </w:r>
      <w:r>
        <w:rPr>
          <w:rFonts w:eastAsia="Calibri"/>
          <w:bCs w:val="false"/>
          <w:lang w:eastAsia="en-US"/>
        </w:rPr>
        <w:t xml:space="preserve">4 (используются операционной системой </w:t>
      </w:r>
      <w:r>
        <w:rPr>
          <w:rFonts w:eastAsia="Calibri"/>
          <w:bCs w:val="false"/>
          <w:lang w:val="en-US" w:eastAsia="en-US"/>
        </w:rPr>
        <w:t>Linux</w:t>
      </w:r>
      <w:r>
        <w:rPr>
          <w:rFonts w:eastAsia="Calibri"/>
          <w:bCs w:val="false"/>
          <w:lang w:eastAsia="en-US"/>
        </w:rPr>
        <w:t>). Также в современных реалиях будет важным наличие инструментов для кастомизации внешнего вида файлового менеджера для повышения дружелюбности интерфейса к пользователю.</w:t>
      </w:r>
    </w:p>
    <w:p>
      <w:pPr>
        <w:pStyle w:val="Normal"/>
        <w:spacing w:lineRule="auto" w:line="360"/>
        <w:ind w:firstLine="709"/>
        <w:jc w:val="both"/>
        <w:rPr>
          <w:rFonts w:eastAsia="Calibri"/>
          <w:bCs w:val="false"/>
          <w:lang w:eastAsia="en-US"/>
        </w:rPr>
      </w:pPr>
      <w:r>
        <w:rPr>
          <w:rFonts w:eastAsia="Calibri"/>
          <w:bCs w:val="false"/>
          <w:lang w:eastAsia="en-US"/>
        </w:rPr>
        <w:t>Большинство современных файловых менеджеров, несмотря на широкий спектр предоставляемых функций, не оснащены встроенным инструментом для обнаружения дубликатов файлов. Это связано с тем, что традиционно основным назначением файловых менеджеров считалось обеспечение удобного доступа к файловой системе и выполнения базовых операций с файлами и папками. Однако, отсутствие функции отслеживания дубликатов является существенным недостатком, который может привести к следующим проблемам:</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Затраты на хранение. Дубликаты файлов занимают дополнительное место на жестком диске, что может привести к его переполнению и снижению производительности системы;</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Затруднения в поиске файлов. Наличие множества копий одного и того же файла затрудняет поиск необходимой информации;</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Потеря данных. В некоторых случаях дубликаты могут привести к потере данных, если пользователь случайно удалит не тот файл.</w:t>
      </w:r>
    </w:p>
    <w:p>
      <w:pPr>
        <w:pStyle w:val="Normal"/>
        <w:spacing w:lineRule="auto" w:line="360"/>
        <w:ind w:firstLine="709"/>
        <w:jc w:val="both"/>
        <w:rPr>
          <w:rFonts w:eastAsia="Calibri"/>
          <w:bCs w:val="false"/>
          <w:lang w:eastAsia="en-US"/>
        </w:rPr>
      </w:pPr>
      <w:r>
        <w:rPr>
          <w:rFonts w:eastAsia="Calibri"/>
          <w:bCs w:val="false"/>
          <w:lang w:eastAsia="en-US"/>
        </w:rPr>
        <w:t>Наличие функции отслеживания дубликатов файлов в файловом менеджере стало бы неотъемлемым преимуществом. Данная функция позволила бы сэкономить дисковое пространство компьютера благодаря автоматическому обнаружению и удалению дубликатов; позволила бы улучшить организацию данных, так как отсутствие дубликатов файлов способствует более упорядоченному хранению файлов и упрощает их поиск; повысило бы удобство использования, так как пользователю не придётся скачивать дополнительные программы. Но самым главным преимуществом данной функции является повышение производительности диска, так как меньшее количество файлов положительно сказывается на скорости работы системы, а также на её долговечность.</w:t>
      </w:r>
    </w:p>
    <w:p>
      <w:pPr>
        <w:pStyle w:val="Normal"/>
        <w:spacing w:lineRule="auto" w:line="360"/>
        <w:ind w:firstLine="709"/>
        <w:jc w:val="both"/>
        <w:rPr>
          <w:rFonts w:eastAsia="Calibri"/>
          <w:bCs w:val="false"/>
          <w:lang w:eastAsia="en-US"/>
        </w:rPr>
      </w:pPr>
      <w:r>
        <w:rPr>
          <w:rFonts w:eastAsia="Calibri"/>
          <w:bCs w:val="false"/>
          <w:lang w:eastAsia="en-US"/>
        </w:rPr>
        <w:t>Таким образом, включение функции отслеживания дубликатов файлов в функционал файловых менеджеров является логичным и востребованным развитием. Это позволит пользователям более эффективно управлять своими данными и повысить производительность своих компьютеров.</w:t>
      </w:r>
    </w:p>
    <w:p>
      <w:pPr>
        <w:pStyle w:val="Normal"/>
        <w:spacing w:lineRule="auto" w:line="360"/>
        <w:ind w:firstLine="709"/>
        <w:jc w:val="both"/>
        <w:rPr>
          <w:rFonts w:eastAsia="Calibri"/>
          <w:bCs w:val="false"/>
          <w:lang w:eastAsia="en-US"/>
        </w:rPr>
      </w:pPr>
      <w:r>
        <w:rPr>
          <w:rFonts w:eastAsia="Calibri"/>
          <w:bCs w:val="false"/>
          <w:lang w:eastAsia="en-US"/>
        </w:rPr>
        <w:t>Объектом исследования данной курсовой работы являются файловые менеджеры, предметом – процесс поиска дубликатов файлов в файловой системе компьютера. Целью данной работы является провести комплексный анализ файловых менеджеров, определить их роль в современной вычислительной среде, создать прототип файлового менеджера, который будет иметь в себе все перечисленные выше функции. Актуальность исследования обусловлена постоянным ростом объема информации, хранящейся на компьютерах, и необходимостью эффективных инструментов для ее организации и управления.</w:t>
      </w:r>
    </w:p>
    <w:p>
      <w:pPr>
        <w:pStyle w:val="Normal"/>
        <w:spacing w:lineRule="auto" w:line="360"/>
        <w:ind w:firstLine="709"/>
        <w:jc w:val="both"/>
        <w:rPr>
          <w:rFonts w:eastAsia="Calibri"/>
          <w:bCs w:val="false"/>
          <w:lang w:eastAsia="en-US"/>
        </w:rPr>
      </w:pPr>
      <w:r>
        <w:rPr>
          <w:rFonts w:eastAsia="Calibri"/>
          <w:bCs w:val="false"/>
          <w:lang w:eastAsia="en-US"/>
        </w:rPr>
        <w:t>Практическая значимость работы будет заключатся в создании прототипа файлового менеджера, главным достоинством которого будет наличие функции отслеживания дубликатов файлов, преимущества которой были расписаны выше.</w:t>
      </w:r>
    </w:p>
    <w:p>
      <w:pPr>
        <w:pStyle w:val="Normal"/>
        <w:spacing w:lineRule="auto" w:line="360"/>
        <w:ind w:firstLine="709"/>
        <w:jc w:val="both"/>
        <w:rPr>
          <w:rFonts w:eastAsia="Calibri"/>
          <w:bCs w:val="false"/>
          <w:lang w:eastAsia="en-US"/>
        </w:rPr>
      </w:pPr>
      <w:r>
        <w:rPr>
          <w:rFonts w:eastAsia="Calibri"/>
          <w:bCs w:val="false"/>
          <w:lang w:eastAsia="en-US"/>
        </w:rPr>
        <w:t>Для решения поставленной цели необходимо решить следующие задачи:</w:t>
      </w:r>
    </w:p>
    <w:p>
      <w:pPr>
        <w:pStyle w:val="Normal"/>
        <w:numPr>
          <w:ilvl w:val="0"/>
          <w:numId w:val="38"/>
        </w:numPr>
        <w:spacing w:lineRule="auto" w:line="360" w:before="0" w:after="0"/>
        <w:ind w:firstLine="709" w:left="0"/>
        <w:contextualSpacing/>
        <w:jc w:val="both"/>
        <w:rPr>
          <w:rFonts w:eastAsia="Calibri"/>
          <w:bCs w:val="false"/>
          <w:lang w:eastAsia="en-US"/>
        </w:rPr>
      </w:pPr>
      <w:r>
        <w:rPr>
          <w:rFonts w:eastAsia="Calibri"/>
          <w:bCs w:val="false"/>
          <w:lang w:eastAsia="en-US"/>
        </w:rPr>
        <w:t>Характеристика и описание объекта и предмета исследования;</w:t>
      </w:r>
    </w:p>
    <w:p>
      <w:pPr>
        <w:pStyle w:val="ListParagraph"/>
        <w:numPr>
          <w:ilvl w:val="0"/>
          <w:numId w:val="39"/>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Анализ рынка информационных технологий, связанных с файловыми менеджерами;</w:t>
      </w:r>
    </w:p>
    <w:p>
      <w:pPr>
        <w:pStyle w:val="Normal"/>
        <w:numPr>
          <w:ilvl w:val="0"/>
          <w:numId w:val="40"/>
        </w:numPr>
        <w:spacing w:lineRule="auto" w:line="360" w:before="0" w:after="160"/>
        <w:ind w:firstLine="709" w:left="0"/>
        <w:contextualSpacing/>
        <w:jc w:val="both"/>
        <w:rPr>
          <w:rFonts w:eastAsia="Calibri"/>
          <w:bCs w:val="false"/>
          <w:lang w:eastAsia="en-US"/>
        </w:rPr>
      </w:pPr>
      <w:r>
        <w:rPr>
          <w:rFonts w:eastAsia="Calibri"/>
          <w:bCs w:val="false"/>
          <w:lang w:eastAsia="en-US"/>
        </w:rPr>
        <w:t xml:space="preserve">Изучение структур популярных файловых систем компьютера, </w:t>
      </w:r>
    </w:p>
    <w:p>
      <w:pPr>
        <w:pStyle w:val="Normal"/>
        <w:numPr>
          <w:ilvl w:val="0"/>
          <w:numId w:val="41"/>
        </w:numPr>
        <w:spacing w:lineRule="auto" w:line="360" w:before="0" w:after="160"/>
        <w:ind w:firstLine="709" w:left="0"/>
        <w:contextualSpacing/>
        <w:jc w:val="both"/>
        <w:rPr>
          <w:rFonts w:eastAsia="Calibri"/>
          <w:bCs w:val="false"/>
          <w:lang w:eastAsia="en-US"/>
        </w:rPr>
      </w:pPr>
      <w:r>
        <w:rPr>
          <w:rFonts w:eastAsia="Calibri"/>
          <w:bCs w:val="false"/>
          <w:lang w:eastAsia="en-US"/>
        </w:rPr>
        <w:t>Постановка задачи разработки;</w:t>
      </w:r>
    </w:p>
    <w:p>
      <w:pPr>
        <w:pStyle w:val="Normal"/>
        <w:numPr>
          <w:ilvl w:val="0"/>
          <w:numId w:val="42"/>
        </w:numPr>
        <w:spacing w:lineRule="auto" w:line="360" w:before="0" w:after="160"/>
        <w:ind w:firstLine="709" w:left="0"/>
        <w:contextualSpacing/>
        <w:jc w:val="both"/>
        <w:rPr>
          <w:rFonts w:eastAsia="Calibri"/>
          <w:bCs w:val="false"/>
          <w:lang w:eastAsia="en-US"/>
        </w:rPr>
      </w:pPr>
      <w:r>
        <w:rPr>
          <w:rFonts w:eastAsia="Calibri"/>
          <w:bCs w:val="false"/>
          <w:lang w:eastAsia="en-US"/>
        </w:rPr>
        <w:t>Обоснование выбора ПО для разработки;</w:t>
      </w:r>
    </w:p>
    <w:p>
      <w:pPr>
        <w:pStyle w:val="Normal"/>
        <w:numPr>
          <w:ilvl w:val="0"/>
          <w:numId w:val="43"/>
        </w:numPr>
        <w:spacing w:lineRule="auto" w:line="360" w:before="0" w:after="160"/>
        <w:ind w:firstLine="709" w:left="0"/>
        <w:contextualSpacing/>
        <w:jc w:val="both"/>
        <w:rPr>
          <w:rFonts w:eastAsia="Calibri"/>
          <w:bCs w:val="false"/>
          <w:lang w:eastAsia="en-US"/>
        </w:rPr>
      </w:pPr>
      <w:r>
        <w:rPr>
          <w:rFonts w:eastAsia="Calibri"/>
          <w:bCs w:val="false"/>
          <w:lang w:eastAsia="en-US"/>
        </w:rPr>
        <w:t>Разработка приложения;</w:t>
      </w:r>
    </w:p>
    <w:p>
      <w:pPr>
        <w:pStyle w:val="Normal"/>
        <w:numPr>
          <w:ilvl w:val="0"/>
          <w:numId w:val="44"/>
        </w:numPr>
        <w:spacing w:lineRule="auto" w:line="360" w:before="0" w:after="160"/>
        <w:ind w:firstLine="709" w:left="0"/>
        <w:contextualSpacing/>
        <w:jc w:val="both"/>
        <w:rPr>
          <w:rFonts w:eastAsia="Calibri"/>
          <w:bCs w:val="false"/>
          <w:lang w:eastAsia="en-US"/>
        </w:rPr>
      </w:pPr>
      <w:r>
        <w:rPr>
          <w:rFonts w:eastAsia="Calibri"/>
          <w:bCs w:val="false"/>
          <w:lang w:eastAsia="en-US"/>
        </w:rPr>
        <w:t>Тестирование приложения;</w:t>
      </w:r>
    </w:p>
    <w:p>
      <w:pPr>
        <w:pStyle w:val="Normal"/>
        <w:numPr>
          <w:ilvl w:val="0"/>
          <w:numId w:val="45"/>
        </w:numPr>
        <w:spacing w:lineRule="auto" w:line="360" w:before="0" w:after="160"/>
        <w:ind w:firstLine="709" w:left="0"/>
        <w:contextualSpacing/>
        <w:jc w:val="both"/>
        <w:rPr>
          <w:rFonts w:eastAsia="Calibri"/>
          <w:bCs w:val="false"/>
          <w:lang w:eastAsia="en-US"/>
        </w:rPr>
      </w:pPr>
      <w:r>
        <w:rPr>
          <w:rFonts w:eastAsia="Calibri"/>
          <w:bCs w:val="false"/>
          <w:lang w:eastAsia="en-US"/>
        </w:rPr>
        <w:t>Расчёт экономической эффективности.</w:t>
      </w:r>
    </w:p>
    <w:p>
      <w:pPr>
        <w:pStyle w:val="Normal"/>
        <w:spacing w:lineRule="auto" w:line="360"/>
        <w:ind w:firstLine="709"/>
        <w:jc w:val="both"/>
        <w:rPr>
          <w:rFonts w:eastAsia="Calibri"/>
          <w:bCs w:val="false"/>
          <w:lang w:eastAsia="en-US"/>
        </w:rPr>
      </w:pPr>
      <w:r>
        <w:rPr>
          <w:rFonts w:eastAsia="Calibri"/>
          <w:bCs w:val="false"/>
          <w:lang w:eastAsia="en-US"/>
        </w:rPr>
        <w:t>Для решения поставленных задач используются такие методы исследования, как:</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Изучение;</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Анализ;</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Индукция;</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Синтез;</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Описание;</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Сравнение;</w:t>
      </w:r>
    </w:p>
    <w:p>
      <w:pPr>
        <w:pStyle w:val="ListParagraph"/>
        <w:numPr>
          <w:ilvl w:val="0"/>
          <w:numId w:val="9"/>
        </w:numPr>
        <w:spacing w:lineRule="auto" w:line="360" w:before="0" w:after="0"/>
        <w:ind w:firstLine="709"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Практическое моделирование.</w:t>
      </w:r>
    </w:p>
    <w:p>
      <w:pPr>
        <w:pStyle w:val="Normal"/>
        <w:spacing w:lineRule="auto" w:line="360" w:before="0" w:after="160"/>
        <w:ind w:firstLine="709"/>
        <w:jc w:val="both"/>
        <w:rPr>
          <w:rFonts w:eastAsia="Calibri"/>
          <w:bCs w:val="false"/>
          <w:lang w:eastAsia="en-US"/>
        </w:rPr>
      </w:pPr>
      <w:r>
        <w:rPr>
          <w:rFonts w:eastAsia="Calibri"/>
          <w:bCs w:val="false"/>
          <w:lang w:eastAsia="en-US"/>
        </w:rPr>
        <w:t>Внутреннее устройство файловой системы различных операционных систем разбирал вместе со своими коллегами профессор МГУ И. В. Машечкин в своей статье «СИСТЕМНОЕ ПРОГРАММНОЕ ОБЕСПЕЧЕНИЕ - файловые системы ОС UNIX и WINDOWS NT». О работе файловой системы можно прочитать в книге Эндрю Таненбаума «Операционные системы: современный подход», в которой подробно объяснено устройство операционной системы в целом, но также затрагивается и файловая система, без которой ОС существовать не смогла бы. Брайан Керниган и Роб Пайк в своей книге «</w:t>
      </w:r>
      <w:r>
        <w:rPr>
          <w:rFonts w:eastAsia="Calibri"/>
          <w:bCs w:val="false"/>
          <w:lang w:val="en-US" w:eastAsia="en-US"/>
        </w:rPr>
        <w:t>UNIX</w:t>
      </w:r>
      <w:r>
        <w:rPr>
          <w:rFonts w:eastAsia="Calibri"/>
          <w:bCs w:val="false"/>
          <w:lang w:eastAsia="en-US"/>
        </w:rPr>
        <w:t xml:space="preserve">: программирование» подробно осветили работу с </w:t>
      </w:r>
      <w:r>
        <w:rPr>
          <w:rFonts w:eastAsia="Calibri"/>
          <w:bCs w:val="false"/>
          <w:lang w:val="en-US" w:eastAsia="en-US"/>
        </w:rPr>
        <w:t>UNIX</w:t>
      </w:r>
      <w:r>
        <w:rPr>
          <w:rFonts w:eastAsia="Calibri"/>
          <w:bCs w:val="false"/>
          <w:lang w:eastAsia="en-US"/>
        </w:rPr>
        <w:t>-подобными операционными системами. Данная работа охватывает широкий список тем, включая работу с файловой системой, потоками, процессами, межпроцессорное взаимодействие, а также использование различных инструментов командной строки.</w:t>
      </w:r>
    </w:p>
    <w:p>
      <w:pPr>
        <w:pStyle w:val="Normal"/>
        <w:rPr/>
      </w:pPr>
      <w:r>
        <w:rPr/>
      </w:r>
      <w:r>
        <w:br w:type="page"/>
      </w:r>
    </w:p>
    <w:p>
      <w:pPr>
        <w:pStyle w:val="Heading1"/>
        <w:spacing w:before="0" w:after="0"/>
        <w:ind w:firstLine="709"/>
        <w:jc w:val="both"/>
        <w:rPr/>
      </w:pPr>
      <w:bookmarkStart w:id="6" w:name="_Toc196760008"/>
      <w:bookmarkStart w:id="7" w:name="_Toc198398968"/>
      <w:r>
        <w:rPr/>
        <w:t>Глава 1. Исследование предметной области</w:t>
      </w:r>
      <w:bookmarkEnd w:id="6"/>
      <w:bookmarkEnd w:id="7"/>
    </w:p>
    <w:p>
      <w:pPr>
        <w:pStyle w:val="Heading2"/>
        <w:rPr/>
      </w:pPr>
      <w:bookmarkStart w:id="8" w:name="_Toc181927692"/>
      <w:bookmarkStart w:id="9" w:name="_Toc198398969"/>
      <w:r>
        <w:rPr/>
        <w:t>1.1 Описание объекта исследования</w:t>
      </w:r>
      <w:bookmarkEnd w:id="8"/>
      <w:bookmarkEnd w:id="9"/>
    </w:p>
    <w:p>
      <w:pPr>
        <w:pStyle w:val="Heading3"/>
        <w:rPr/>
      </w:pPr>
      <w:bookmarkStart w:id="10" w:name="_Toc181927693"/>
      <w:bookmarkStart w:id="11" w:name="_Toc198398970"/>
      <w:r>
        <w:rPr/>
        <w:t xml:space="preserve">1.1.1 </w:t>
      </w:r>
      <w:bookmarkEnd w:id="10"/>
      <w:bookmarkEnd w:id="11"/>
      <w:r>
        <w:rPr/>
        <w:t>SAP2000</w:t>
      </w:r>
    </w:p>
    <w:p>
      <w:pPr>
        <w:pStyle w:val="BodyText"/>
        <w:spacing w:lineRule="auto" w:line="360"/>
        <w:ind w:firstLine="709"/>
        <w:jc w:val="both"/>
        <w:rPr>
          <w:bCs w:val="false"/>
        </w:rPr>
      </w:pPr>
      <w:r>
        <w:rPr>
          <w:rStyle w:val="Strong"/>
          <w:b w:val="false"/>
          <w:bCs w:val="false"/>
        </w:rPr>
        <w:t>SAP2000 (Structural Analysis Program 2000)</w:t>
      </w:r>
      <w:r>
        <w:rPr>
          <w:b w:val="false"/>
          <w:bCs w:val="false"/>
        </w:rPr>
        <w:t xml:space="preserve"> – программный комплекс для расчета и проектирования строительных конструкций, разработанный американской компанией </w:t>
      </w:r>
      <w:r>
        <w:rPr>
          <w:rStyle w:val="Strong"/>
          <w:b w:val="false"/>
          <w:bCs w:val="false"/>
        </w:rPr>
        <w:t>CSI (Computers and Structures, Inc.)</w:t>
      </w:r>
      <w:r>
        <w:rPr>
          <w:b w:val="false"/>
          <w:bCs w:val="false"/>
        </w:rPr>
        <w:t xml:space="preserve">. Первая версия вышла в </w:t>
      </w:r>
      <w:r>
        <w:rPr>
          <w:rStyle w:val="Strong"/>
          <w:b w:val="false"/>
          <w:bCs w:val="false"/>
        </w:rPr>
        <w:t>1995 году</w:t>
      </w:r>
      <w:r>
        <w:rPr>
          <w:b w:val="false"/>
          <w:bCs w:val="false"/>
        </w:rPr>
        <w:t>, и с тех пор программа претерпела множество изменений, став одним из самых популярных инструментов в области инженерной механики и строительного проектирования.</w:t>
      </w:r>
    </w:p>
    <w:p>
      <w:pPr>
        <w:pStyle w:val="BodyText"/>
        <w:spacing w:lineRule="auto" w:line="360" w:before="0" w:after="283"/>
        <w:rPr>
          <w:bCs w:val="false"/>
        </w:rPr>
      </w:pPr>
      <w:r>
        <w:rPr>
          <w:b w:val="false"/>
          <w:bCs w:val="false"/>
        </w:rPr>
        <w:t xml:space="preserve">Основное предназначение SAP2000 – </w:t>
      </w:r>
      <w:r>
        <w:rPr>
          <w:rStyle w:val="Strong"/>
          <w:b w:val="false"/>
          <w:bCs w:val="false"/>
        </w:rPr>
        <w:t>статический и динамический анализ строительных конструкций</w:t>
      </w:r>
      <w:r>
        <w:rPr>
          <w:b w:val="false"/>
          <w:bCs w:val="false"/>
        </w:rPr>
        <w:t xml:space="preserve">: от простых балок и рам до сложных пространственных сооружений, мостов, высотных зданий и промышленных объектов. Программа работает в </w:t>
      </w:r>
      <w:r>
        <w:rPr>
          <w:rStyle w:val="Strong"/>
          <w:b w:val="false"/>
          <w:bCs w:val="false"/>
        </w:rPr>
        <w:t>графическом интерфейсе</w:t>
      </w:r>
      <w:r>
        <w:rPr>
          <w:b w:val="false"/>
          <w:bCs w:val="false"/>
        </w:rPr>
        <w:t>, где пользователь может создавать модель конструкции, задавать нагрузки, граничные условия и материалы, после чего выполнять анализ и получать результаты в визуальной форме.</w:t>
      </w:r>
    </w:p>
    <w:p>
      <w:pPr>
        <w:pStyle w:val="BodyText"/>
        <w:spacing w:lineRule="auto" w:line="360" w:before="0" w:after="283"/>
        <w:rPr>
          <w:bCs w:val="false"/>
        </w:rPr>
      </w:pPr>
      <w:r>
        <w:rPr>
          <w:b w:val="false"/>
          <w:bCs w:val="false"/>
        </w:rPr>
        <w:t xml:space="preserve">SAP2000 использует </w:t>
      </w:r>
      <w:r>
        <w:rPr>
          <w:rStyle w:val="Strong"/>
          <w:b w:val="false"/>
          <w:bCs w:val="false"/>
        </w:rPr>
        <w:t>метод конечных элементов (МКЭ)</w:t>
      </w:r>
      <w:r>
        <w:rPr>
          <w:b w:val="false"/>
          <w:bCs w:val="false"/>
        </w:rPr>
        <w:t xml:space="preserve">, поддерживает широкий спектр расчетов: линейные и нелинейные, модальные, спектральные, сейсмические, тепловые и другие. Предусмотрена возможность </w:t>
      </w:r>
      <w:r>
        <w:rPr>
          <w:rStyle w:val="Strong"/>
          <w:b w:val="false"/>
          <w:bCs w:val="false"/>
        </w:rPr>
        <w:t>автоматической генерации расчетных схем</w:t>
      </w:r>
      <w:r>
        <w:rPr>
          <w:b w:val="false"/>
          <w:bCs w:val="false"/>
        </w:rPr>
        <w:t xml:space="preserve">, а также </w:t>
      </w:r>
      <w:r>
        <w:rPr>
          <w:rStyle w:val="Strong"/>
          <w:b w:val="false"/>
          <w:bCs w:val="false"/>
        </w:rPr>
        <w:t>интеграции с AutoCAD, Revit и Excel</w:t>
      </w:r>
      <w:r>
        <w:rPr>
          <w:b w:val="false"/>
          <w:bCs w:val="false"/>
        </w:rPr>
        <w:t>, что делает работу инженера более гибкой и производительной.</w:t>
      </w:r>
    </w:p>
    <w:p>
      <w:pPr>
        <w:pStyle w:val="BodyText"/>
        <w:spacing w:lineRule="auto" w:line="360" w:before="0" w:after="283"/>
        <w:rPr>
          <w:bCs w:val="false"/>
        </w:rPr>
      </w:pPr>
      <w:r>
        <w:rPr>
          <w:b w:val="false"/>
          <w:bCs w:val="false"/>
        </w:rPr>
        <w:t xml:space="preserve">Отдельное внимание разработчики уделили </w:t>
      </w:r>
      <w:r>
        <w:rPr>
          <w:rStyle w:val="Strong"/>
          <w:b w:val="false"/>
          <w:bCs w:val="false"/>
        </w:rPr>
        <w:t>визуализации и пользовательскому опыту</w:t>
      </w:r>
      <w:r>
        <w:rPr>
          <w:b w:val="false"/>
          <w:bCs w:val="false"/>
        </w:rPr>
        <w:t>: присутствует трехмерное моделирование, анимация результатов, редактируемые графики, отчеты и таблицы. Интерфейс доступен на нескольких языках, включая русский, а документация охватывает как базовые примеры, так и сложные инженерные задачи.</w:t>
      </w:r>
    </w:p>
    <w:p>
      <w:pPr>
        <w:pStyle w:val="BodyText"/>
        <w:spacing w:lineRule="auto" w:line="360" w:before="0" w:after="283"/>
        <w:rPr>
          <w:bCs w:val="false"/>
        </w:rPr>
      </w:pPr>
      <w:r>
        <w:rPr>
          <w:b w:val="false"/>
          <w:bCs w:val="false"/>
        </w:rPr>
        <w:t xml:space="preserve">SAP2000 может применяться как в учебных целях (имеется студенческая лицензия), так и в </w:t>
      </w:r>
      <w:r>
        <w:rPr>
          <w:rStyle w:val="Strong"/>
          <w:b w:val="false"/>
          <w:bCs w:val="false"/>
        </w:rPr>
        <w:t>проектных институтах и международных инженерных компаниях</w:t>
      </w:r>
      <w:r>
        <w:rPr>
          <w:b w:val="false"/>
          <w:bCs w:val="false"/>
        </w:rPr>
        <w:t>, где требуется высокая точность и соответствие мировым стандартам (AISC, Eurocode, СНиП и др.).</w:t>
      </w:r>
    </w:p>
    <w:p>
      <w:pPr>
        <w:pStyle w:val="BodyText"/>
        <w:spacing w:lineRule="auto" w:line="360" w:before="0" w:after="283"/>
        <w:rPr>
          <w:bCs w:val="false"/>
        </w:rPr>
      </w:pPr>
      <w:r>
        <w:rPr>
          <w:b w:val="false"/>
          <w:bCs w:val="false"/>
        </w:rPr>
        <w:t xml:space="preserve">Несмотря на свою мощность и универсальность, SAP2000 сохраняет </w:t>
      </w:r>
      <w:r>
        <w:rPr>
          <w:rStyle w:val="Strong"/>
          <w:b w:val="false"/>
          <w:bCs w:val="false"/>
        </w:rPr>
        <w:t>интуитивный интерфейс</w:t>
      </w:r>
      <w:r>
        <w:rPr>
          <w:b w:val="false"/>
          <w:bCs w:val="false"/>
        </w:rPr>
        <w:t xml:space="preserve">, позволяющий быстро начать работу, а также </w:t>
      </w:r>
      <w:r>
        <w:rPr>
          <w:rStyle w:val="Strong"/>
          <w:b w:val="false"/>
          <w:bCs w:val="false"/>
        </w:rPr>
        <w:t>возможность автоматизации задач через API</w:t>
      </w:r>
      <w:r>
        <w:rPr>
          <w:b w:val="false"/>
          <w:bCs w:val="false"/>
        </w:rPr>
        <w:t xml:space="preserve"> (на языках VBScript, Python и C#).</w:t>
      </w:r>
    </w:p>
    <w:p>
      <w:pPr>
        <w:pStyle w:val="BodyText"/>
        <w:spacing w:lineRule="auto" w:line="360" w:before="0" w:after="283"/>
        <w:rPr>
          <w:b w:val="false"/>
          <w:bCs w:val="false"/>
        </w:rPr>
      </w:pPr>
      <w:r>
        <w:rPr>
          <w:b w:val="false"/>
          <w:bCs w:val="false"/>
        </w:rPr>
        <w:t>Таким образом, SAP2000 остаётся востребованным и активно развивающимся инструментом, незаменимым в арсенале инженера-конструктора, проектировщика или исследователя в области строительной механики.</w:t>
      </w:r>
    </w:p>
    <w:p>
      <w:pPr>
        <w:pStyle w:val="Normal"/>
        <w:spacing w:lineRule="auto" w:line="360"/>
        <w:ind w:firstLine="709"/>
        <w:jc w:val="both"/>
        <w:rPr>
          <w:bCs w:val="false"/>
        </w:rPr>
      </w:pPr>
      <w:r>
        <w:rPr>
          <w:bCs w:val="false"/>
        </w:rPr>
      </w:r>
    </w:p>
    <w:p>
      <w:pPr>
        <w:pStyle w:val="Normal"/>
        <w:spacing w:lineRule="auto" w:line="360"/>
        <w:rPr>
          <w:bCs w:val="false"/>
        </w:rPr>
      </w:pPr>
      <w:r>
        <w:rPr>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39790" cy="3340735"/>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5"/>
                    <a:stretch>
                      <a:fillRect/>
                    </a:stretch>
                  </pic:blipFill>
                  <pic:spPr bwMode="auto">
                    <a:xfrm>
                      <a:off x="0" y="0"/>
                      <a:ext cx="5939790" cy="3340735"/>
                    </a:xfrm>
                    <a:prstGeom prst="rect">
                      <a:avLst/>
                    </a:prstGeom>
                    <a:noFill/>
                  </pic:spPr>
                </pic:pic>
              </a:graphicData>
            </a:graphic>
          </wp:anchor>
        </w:drawing>
      </w:r>
    </w:p>
    <w:p>
      <w:pPr>
        <w:pStyle w:val="Normal"/>
        <w:spacing w:lineRule="auto" w:line="360"/>
        <w:jc w:val="center"/>
        <w:rPr>
          <w:bCs w:val="false"/>
          <w:lang w:val="en-US"/>
        </w:rPr>
      </w:pPr>
      <w:r>
        <w:rPr>
          <w:bCs w:val="false"/>
        </w:rPr>
        <w:t>Рисунок</w:t>
      </w:r>
      <w:r>
        <w:rPr>
          <w:bCs w:val="false"/>
          <w:lang w:val="en-US"/>
        </w:rPr>
        <w:t xml:space="preserve"> 1 - </w:t>
      </w:r>
      <w:r>
        <w:rPr>
          <w:bCs w:val="false"/>
        </w:rPr>
        <w:t>Внешний</w:t>
      </w:r>
      <w:r>
        <w:rPr>
          <w:bCs w:val="false"/>
          <w:lang w:val="en-US"/>
        </w:rPr>
        <w:t xml:space="preserve"> </w:t>
      </w:r>
      <w:r>
        <w:rPr>
          <w:bCs w:val="false"/>
        </w:rPr>
        <w:t>вид</w:t>
      </w:r>
      <w:r>
        <w:rPr>
          <w:bCs w:val="false"/>
          <w:lang w:val="en-US"/>
        </w:rPr>
        <w:t xml:space="preserve"> Far Manager</w:t>
      </w:r>
    </w:p>
    <w:p>
      <w:pPr>
        <w:pStyle w:val="Heading3"/>
        <w:rPr>
          <w:lang w:val="en-US"/>
        </w:rPr>
      </w:pPr>
      <w:bookmarkStart w:id="12" w:name="_Toc181927694"/>
      <w:bookmarkStart w:id="13" w:name="_Toc198398971"/>
      <w:r>
        <w:rPr>
          <w:lang w:val="en-US"/>
        </w:rPr>
        <w:t>1.1.2</w:t>
      </w:r>
      <w:r>
        <w:rPr>
          <w:b/>
          <w:bCs/>
          <w:lang w:val="en-US"/>
        </w:rPr>
        <w:t xml:space="preserve"> </w:t>
      </w:r>
      <w:bookmarkEnd w:id="12"/>
      <w:bookmarkEnd w:id="13"/>
      <w:r>
        <w:rPr>
          <w:rStyle w:val="Strong"/>
          <w:b/>
          <w:bCs/>
          <w:lang w:val="en-US"/>
        </w:rPr>
        <w:t>LIRA-SAPR</w:t>
      </w:r>
    </w:p>
    <w:p>
      <w:pPr>
        <w:pStyle w:val="BodyText"/>
        <w:spacing w:lineRule="auto" w:line="360"/>
        <w:ind w:firstLine="709"/>
        <w:jc w:val="both"/>
        <w:rPr>
          <w:b w:val="false"/>
        </w:rPr>
      </w:pPr>
      <w:r>
        <w:rPr>
          <w:b w:val="false"/>
        </w:rPr>
      </w:r>
    </w:p>
    <w:p>
      <w:pPr>
        <w:pStyle w:val="BodyText"/>
        <w:spacing w:lineRule="auto" w:line="360" w:before="0" w:after="283"/>
        <w:rPr>
          <w:bCs w:val="false"/>
        </w:rPr>
      </w:pPr>
      <w:r>
        <w:rPr>
          <w:rStyle w:val="Strong"/>
          <w:b w:val="false"/>
          <w:bCs w:val="false"/>
        </w:rPr>
        <w:t>LIRA-SAPR (ЛИРА-САПР)</w:t>
      </w:r>
      <w:r>
        <w:rPr>
          <w:b w:val="false"/>
          <w:bCs w:val="false"/>
        </w:rPr>
        <w:t xml:space="preserve"> – профессиональный программный комплекс для </w:t>
      </w:r>
      <w:r>
        <w:rPr>
          <w:rStyle w:val="Strong"/>
          <w:b w:val="false"/>
          <w:bCs w:val="false"/>
        </w:rPr>
        <w:t>расчета и проектирования строительных конструкций</w:t>
      </w:r>
      <w:r>
        <w:rPr>
          <w:b w:val="false"/>
          <w:bCs w:val="false"/>
        </w:rPr>
        <w:t xml:space="preserve">, разработанный российской компанией </w:t>
      </w:r>
      <w:r>
        <w:rPr>
          <w:rStyle w:val="Strong"/>
          <w:b w:val="false"/>
          <w:bCs w:val="false"/>
        </w:rPr>
        <w:t>ЛИРА Софт</w:t>
      </w:r>
      <w:r>
        <w:rPr>
          <w:b w:val="false"/>
          <w:bCs w:val="false"/>
        </w:rPr>
        <w:t xml:space="preserve">. Первая версия появилась в </w:t>
      </w:r>
      <w:r>
        <w:rPr>
          <w:rStyle w:val="Strong"/>
          <w:b w:val="false"/>
          <w:bCs w:val="false"/>
        </w:rPr>
        <w:t>1990-х годах</w:t>
      </w:r>
      <w:r>
        <w:rPr>
          <w:b w:val="false"/>
          <w:bCs w:val="false"/>
        </w:rPr>
        <w:t>, и с тех пор программа стала одним из ведущих инструментов в области строительной механики, активно применяемым на территории России, СНГ и за их пределами.</w:t>
      </w:r>
    </w:p>
    <w:p>
      <w:pPr>
        <w:pStyle w:val="BodyText"/>
        <w:spacing w:lineRule="auto" w:line="360" w:before="0" w:after="283"/>
        <w:rPr>
          <w:bCs w:val="false"/>
        </w:rPr>
      </w:pPr>
      <w:r>
        <w:rPr>
          <w:b w:val="false"/>
          <w:bCs w:val="false"/>
        </w:rPr>
        <w:t xml:space="preserve">Программа предназначена для выполнения </w:t>
      </w:r>
      <w:r>
        <w:rPr>
          <w:rStyle w:val="Strong"/>
          <w:b w:val="false"/>
          <w:bCs w:val="false"/>
        </w:rPr>
        <w:t>инженерных расчетов по методу конечных элементов (МКЭ)</w:t>
      </w:r>
      <w:r>
        <w:rPr>
          <w:b w:val="false"/>
          <w:bCs w:val="false"/>
        </w:rPr>
        <w:t xml:space="preserve"> и охватывает весь спектр задач, возникающих при проектировании зданий и сооружений – от простых схем до сложных многоуровневых конструкций, включая сейсмостойкие объекты, мосты, промышленные установки и высотные здания.</w:t>
      </w:r>
    </w:p>
    <w:p>
      <w:pPr>
        <w:pStyle w:val="BodyText"/>
        <w:spacing w:lineRule="auto" w:line="360" w:before="0" w:after="283"/>
        <w:rPr>
          <w:bCs w:val="false"/>
        </w:rPr>
      </w:pPr>
      <w:r>
        <w:rPr>
          <w:b w:val="false"/>
          <w:bCs w:val="false"/>
        </w:rPr>
        <w:t xml:space="preserve">LIRA-SAPR поддерживает </w:t>
      </w:r>
      <w:r>
        <w:rPr>
          <w:rStyle w:val="Strong"/>
          <w:b w:val="false"/>
          <w:bCs w:val="false"/>
        </w:rPr>
        <w:t>линейный и нелинейный анализ</w:t>
      </w:r>
      <w:r>
        <w:rPr>
          <w:b w:val="false"/>
          <w:bCs w:val="false"/>
        </w:rPr>
        <w:t xml:space="preserve">, статические и динамические расчёты, расчёт устойчивости, теплопередачи, прогрессирующего обрушения, а также </w:t>
      </w:r>
      <w:r>
        <w:rPr>
          <w:rStyle w:val="Strong"/>
          <w:b w:val="false"/>
          <w:bCs w:val="false"/>
        </w:rPr>
        <w:t>автоматическую проверку и подбор армирования</w:t>
      </w:r>
      <w:r>
        <w:rPr>
          <w:b w:val="false"/>
          <w:bCs w:val="false"/>
        </w:rPr>
        <w:t xml:space="preserve"> по нормативам (СП, СНиП, Eurocode и др.). Одним из ключевых преимуществ комплекса является </w:t>
      </w:r>
      <w:r>
        <w:rPr>
          <w:rStyle w:val="Strong"/>
          <w:b w:val="false"/>
          <w:bCs w:val="false"/>
        </w:rPr>
        <w:t>встроенный механизм генерации расчетной схемы на основе BIM-модели</w:t>
      </w:r>
      <w:r>
        <w:rPr>
          <w:b w:val="false"/>
          <w:bCs w:val="false"/>
        </w:rPr>
        <w:t xml:space="preserve">, а также </w:t>
      </w:r>
      <w:r>
        <w:rPr>
          <w:rStyle w:val="Strong"/>
          <w:b w:val="false"/>
          <w:bCs w:val="false"/>
        </w:rPr>
        <w:t>интеграция с Revit, AutoCAD, IFC и другими CAD-системами</w:t>
      </w:r>
      <w:r>
        <w:rPr>
          <w:b w:val="false"/>
          <w:bCs w:val="false"/>
        </w:rPr>
        <w:t>.</w:t>
      </w:r>
    </w:p>
    <w:p>
      <w:pPr>
        <w:pStyle w:val="BodyText"/>
        <w:spacing w:lineRule="auto" w:line="360" w:before="0" w:after="283"/>
        <w:rPr>
          <w:bCs w:val="false"/>
        </w:rPr>
      </w:pPr>
      <w:r>
        <w:rPr>
          <w:b w:val="false"/>
          <w:bCs w:val="false"/>
        </w:rPr>
        <w:t xml:space="preserve">Интерфейс LIRA-SAPR сочетает </w:t>
      </w:r>
      <w:r>
        <w:rPr>
          <w:rStyle w:val="Strong"/>
          <w:b w:val="false"/>
          <w:bCs w:val="false"/>
        </w:rPr>
        <w:t>мощные аналитические инструменты и наглядную 3D-визуализацию</w:t>
      </w:r>
      <w:r>
        <w:rPr>
          <w:b w:val="false"/>
          <w:bCs w:val="false"/>
        </w:rPr>
        <w:t xml:space="preserve">, позволяя пользователю быстро ориентироваться в структуре модели, редактировать параметры и отслеживать результаты в виде таблиц, графиков и цветных карт усилий и перемещений. Специальный модуль </w:t>
      </w:r>
      <w:r>
        <w:rPr>
          <w:rStyle w:val="Strong"/>
          <w:b w:val="false"/>
          <w:bCs w:val="false"/>
        </w:rPr>
        <w:t>"АРМ конструктора"</w:t>
      </w:r>
      <w:r>
        <w:rPr>
          <w:b w:val="false"/>
          <w:bCs w:val="false"/>
        </w:rPr>
        <w:t xml:space="preserve"> облегчает работу с результатами и оформлением проектной документации.</w:t>
      </w:r>
    </w:p>
    <w:p>
      <w:pPr>
        <w:pStyle w:val="BodyText"/>
        <w:spacing w:lineRule="auto" w:line="360" w:before="0" w:after="283"/>
        <w:rPr>
          <w:bCs w:val="false"/>
        </w:rPr>
      </w:pPr>
      <w:r>
        <w:rPr>
          <w:b w:val="false"/>
          <w:bCs w:val="false"/>
        </w:rPr>
        <w:t xml:space="preserve">Программа реализует </w:t>
      </w:r>
      <w:r>
        <w:rPr>
          <w:rStyle w:val="Strong"/>
          <w:b w:val="false"/>
          <w:bCs w:val="false"/>
        </w:rPr>
        <w:t>модульный подход</w:t>
      </w:r>
      <w:r>
        <w:rPr>
          <w:b w:val="false"/>
          <w:bCs w:val="false"/>
        </w:rPr>
        <w:t>, где пользователь может подключать только те компоненты, которые необходимы для конкретной задачи: от расчетов металлических и железобетонных конструкций до анализа грунтового основания и совместной работы системы "здание-основание".</w:t>
      </w:r>
    </w:p>
    <w:p>
      <w:pPr>
        <w:pStyle w:val="BodyText"/>
        <w:spacing w:lineRule="auto" w:line="360" w:before="0" w:after="283"/>
        <w:rPr>
          <w:bCs w:val="false"/>
        </w:rPr>
      </w:pPr>
      <w:r>
        <w:rPr>
          <w:rStyle w:val="Strong"/>
          <w:b w:val="false"/>
          <w:bCs w:val="false"/>
        </w:rPr>
        <w:t>Преимуществами LIRA-SAPR</w:t>
      </w:r>
      <w:r>
        <w:rPr>
          <w:b w:val="false"/>
          <w:bCs w:val="false"/>
        </w:rPr>
        <w:t xml:space="preserve"> являются:</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Полная локализация на русском языке и поддержка нормативов СНиП/СП;</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Подробная документация и техническая поддержка;</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Возможность работы с крупными моделями и распределённые расчёты;</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Развитые инструменты автоматизации (скрипты, API, плагин для Grasshopper);</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Применяется в учебных заведениях и аккредитован в экспертизе проектной документации.</w:t>
      </w:r>
    </w:p>
    <w:p>
      <w:pPr>
        <w:pStyle w:val="BodyText"/>
        <w:spacing w:lineRule="auto" w:line="360" w:before="0" w:after="283"/>
        <w:rPr>
          <w:bCs w:val="false"/>
        </w:rPr>
      </w:pPr>
      <w:r>
        <w:rPr>
          <w:b w:val="false"/>
          <w:bCs w:val="false"/>
        </w:rPr>
        <w:t xml:space="preserve">Несмотря на обилие функций, начальный порог освоения программы может быть выше, чем у некоторых аналогов, из-за высокой степени детализации настроек. Тем не менее, LIRA-SAPR остаётся одним из самых мощных и гибких решений для </w:t>
      </w:r>
      <w:r>
        <w:rPr>
          <w:rStyle w:val="Strong"/>
          <w:b w:val="false"/>
          <w:bCs w:val="false"/>
        </w:rPr>
        <w:t>профессионального проектирования и анализа строительных конструкций в русскоязычной инженерной среде</w:t>
      </w:r>
      <w:r>
        <w:rPr>
          <w:b w:val="false"/>
          <w:bCs w:val="false"/>
        </w:rPr>
        <w:t>.</w:t>
      </w:r>
    </w:p>
    <w:p>
      <w:pPr>
        <w:pStyle w:val="Normal"/>
        <w:spacing w:lineRule="auto" w:line="360"/>
        <w:ind w:firstLine="709"/>
        <w:jc w:val="both"/>
        <w:rPr>
          <w:bCs w:val="false"/>
        </w:rPr>
      </w:pPr>
      <w:r>
        <w:rPr>
          <w:bCs w:val="false"/>
        </w:rPr>
      </w:r>
    </w:p>
    <w:p>
      <w:pPr>
        <w:pStyle w:val="Normal"/>
        <w:spacing w:lineRule="auto" w:line="360"/>
        <w:rPr>
          <w:bCs w:val="false"/>
          <w:lang w:val="en-US"/>
        </w:rPr>
      </w:pPr>
      <w:r>
        <w:rPr>
          <w:bCs w:val="false"/>
          <w:lang w:val="en-U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9790" cy="3340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39790" cy="3340735"/>
                    </a:xfrm>
                    <a:prstGeom prst="rect">
                      <a:avLst/>
                    </a:prstGeom>
                    <a:noFill/>
                  </pic:spPr>
                </pic:pic>
              </a:graphicData>
            </a:graphic>
          </wp:anchor>
        </w:drawing>
      </w:r>
    </w:p>
    <w:p>
      <w:pPr>
        <w:pStyle w:val="Normal"/>
        <w:spacing w:lineRule="auto" w:line="360"/>
        <w:jc w:val="center"/>
        <w:rPr>
          <w:bCs w:val="false"/>
          <w:lang w:val="en-US"/>
        </w:rPr>
      </w:pPr>
      <w:r>
        <w:rPr>
          <w:bCs w:val="false"/>
        </w:rPr>
        <w:t>Рисунок</w:t>
      </w:r>
      <w:r>
        <w:rPr>
          <w:bCs w:val="false"/>
          <w:lang w:val="en-US"/>
        </w:rPr>
        <w:t xml:space="preserve"> 2 - </w:t>
      </w:r>
      <w:r>
        <w:rPr>
          <w:bCs w:val="false"/>
        </w:rPr>
        <w:t>Внешний</w:t>
      </w:r>
      <w:r>
        <w:rPr>
          <w:bCs w:val="false"/>
          <w:lang w:val="en-US"/>
        </w:rPr>
        <w:t xml:space="preserve"> </w:t>
      </w:r>
      <w:r>
        <w:rPr>
          <w:bCs w:val="false"/>
        </w:rPr>
        <w:t>вид</w:t>
      </w:r>
      <w:r>
        <w:rPr>
          <w:bCs w:val="false"/>
          <w:lang w:val="en-US"/>
        </w:rPr>
        <w:t xml:space="preserve"> Total Commander (</w:t>
      </w:r>
      <w:r>
        <w:rPr>
          <w:bCs w:val="false"/>
        </w:rPr>
        <w:t>на</w:t>
      </w:r>
      <w:r>
        <w:rPr>
          <w:bCs w:val="false"/>
          <w:lang w:val="en-US"/>
        </w:rPr>
        <w:t xml:space="preserve"> </w:t>
      </w:r>
      <w:r>
        <w:rPr>
          <w:bCs w:val="false"/>
        </w:rPr>
        <w:t>ОС</w:t>
      </w:r>
      <w:r>
        <w:rPr>
          <w:bCs w:val="false"/>
          <w:lang w:val="en-US"/>
        </w:rPr>
        <w:t xml:space="preserve"> Windows 7)</w:t>
      </w:r>
    </w:p>
    <w:p>
      <w:pPr>
        <w:pStyle w:val="Heading3"/>
        <w:rPr>
          <w:lang w:val="en-US"/>
        </w:rPr>
      </w:pPr>
      <w:bookmarkStart w:id="14" w:name="_Toc181927695"/>
      <w:bookmarkStart w:id="15" w:name="_Toc198398972"/>
      <w:r>
        <w:rPr>
          <w:lang w:val="en-US"/>
        </w:rPr>
        <w:t xml:space="preserve">1.1.3 </w:t>
      </w:r>
      <w:bookmarkEnd w:id="14"/>
      <w:bookmarkEnd w:id="15"/>
      <w:r>
        <w:rPr>
          <w:rStyle w:val="Strong"/>
          <w:b/>
          <w:bCs/>
          <w:lang w:val="en-US"/>
        </w:rPr>
        <w:t>Frame3DD</w:t>
      </w:r>
    </w:p>
    <w:p>
      <w:pPr>
        <w:pStyle w:val="BodyText"/>
        <w:spacing w:lineRule="auto" w:line="360"/>
        <w:ind w:firstLine="709"/>
        <w:jc w:val="both"/>
        <w:rPr>
          <w:b w:val="false"/>
          <w:bCs w:val="false"/>
        </w:rPr>
      </w:pPr>
      <w:r>
        <w:rPr>
          <w:b w:val="false"/>
          <w:bCs w:val="false"/>
        </w:rPr>
      </w:r>
    </w:p>
    <w:p>
      <w:pPr>
        <w:pStyle w:val="BodyText"/>
        <w:spacing w:lineRule="auto" w:line="360" w:before="0" w:after="283"/>
        <w:rPr>
          <w:bCs w:val="false"/>
        </w:rPr>
      </w:pPr>
      <w:r>
        <w:rPr>
          <w:rStyle w:val="Strong"/>
          <w:b w:val="false"/>
          <w:bCs w:val="false"/>
        </w:rPr>
        <w:t>Frame3DD</w:t>
      </w:r>
      <w:r>
        <w:rPr>
          <w:b w:val="false"/>
          <w:bCs w:val="false"/>
        </w:rPr>
        <w:t xml:space="preserve"> — это </w:t>
      </w:r>
      <w:r>
        <w:rPr>
          <w:rStyle w:val="Strong"/>
          <w:b w:val="false"/>
          <w:bCs w:val="false"/>
        </w:rPr>
        <w:t>кроссплатформенный программный пакет для анализа стержневых конструкций</w:t>
      </w:r>
      <w:r>
        <w:rPr>
          <w:b w:val="false"/>
          <w:bCs w:val="false"/>
        </w:rPr>
        <w:t xml:space="preserve">, предназначенный для проведения </w:t>
      </w:r>
      <w:r>
        <w:rPr>
          <w:rStyle w:val="Strong"/>
          <w:b w:val="false"/>
          <w:bCs w:val="false"/>
        </w:rPr>
        <w:t>плоского и пространственного расчета рам, ферм и 3D-конструкций</w:t>
      </w:r>
      <w:r>
        <w:rPr>
          <w:b w:val="false"/>
          <w:bCs w:val="false"/>
        </w:rPr>
        <w:t xml:space="preserve"> методом конечных элементов. Проект был изначально разработан </w:t>
      </w:r>
      <w:r>
        <w:rPr>
          <w:rStyle w:val="Strong"/>
          <w:b w:val="false"/>
          <w:bCs w:val="false"/>
        </w:rPr>
        <w:t>автором Симоном Уэлсом (Simon Winther Wold)</w:t>
      </w:r>
      <w:r>
        <w:rPr>
          <w:b w:val="false"/>
          <w:bCs w:val="false"/>
        </w:rPr>
        <w:t xml:space="preserve"> и распространяется как </w:t>
      </w:r>
      <w:r>
        <w:rPr>
          <w:rStyle w:val="Strong"/>
          <w:b w:val="false"/>
          <w:bCs w:val="false"/>
        </w:rPr>
        <w:t>открытое программное обеспечение (open source)</w:t>
      </w:r>
      <w:r>
        <w:rPr>
          <w:b w:val="false"/>
          <w:bCs w:val="false"/>
        </w:rPr>
        <w:t xml:space="preserve"> под лицензией GPL. Благодаря своей простоте и гибкости, Frame3DD пользуется популярностью среди инженеров, студентов и исследователей, которым требуется легковесный, но точный расчетный инструмент.</w:t>
      </w:r>
    </w:p>
    <w:p>
      <w:pPr>
        <w:pStyle w:val="BodyText"/>
        <w:spacing w:lineRule="auto" w:line="360" w:before="0" w:after="283"/>
        <w:rPr>
          <w:bCs w:val="false"/>
        </w:rPr>
      </w:pPr>
      <w:r>
        <w:rPr>
          <w:b w:val="false"/>
          <w:bCs w:val="false"/>
        </w:rPr>
        <w:t xml:space="preserve">Frame3DD работает через </w:t>
      </w:r>
      <w:r>
        <w:rPr>
          <w:rStyle w:val="Strong"/>
          <w:b w:val="false"/>
          <w:bCs w:val="false"/>
        </w:rPr>
        <w:t>командную строку</w:t>
      </w:r>
      <w:r>
        <w:rPr>
          <w:b w:val="false"/>
          <w:bCs w:val="false"/>
        </w:rPr>
        <w:t xml:space="preserve">, что делает его особенно удобным для </w:t>
      </w:r>
      <w:r>
        <w:rPr>
          <w:rStyle w:val="Strong"/>
          <w:b w:val="false"/>
          <w:bCs w:val="false"/>
        </w:rPr>
        <w:t>автоматизации</w:t>
      </w:r>
      <w:r>
        <w:rPr>
          <w:b w:val="false"/>
          <w:bCs w:val="false"/>
        </w:rPr>
        <w:t xml:space="preserve"> и интеграции в расчетные пайплайны. Входные данные задаются в виде текстового файла с описанием узлов, элементов, нагрузок и граничных условий. После выполнения расчета программа создает выходные текстовые файлы с усилиями, перемещениями, реакциями и другими характеристиками.</w:t>
      </w:r>
    </w:p>
    <w:p>
      <w:pPr>
        <w:pStyle w:val="BodyText"/>
        <w:spacing w:lineRule="auto" w:line="360" w:before="0" w:after="283"/>
        <w:rPr>
          <w:bCs w:val="false"/>
        </w:rPr>
      </w:pPr>
      <w:r>
        <w:rPr>
          <w:b w:val="false"/>
          <w:bCs w:val="false"/>
        </w:rPr>
        <w:t xml:space="preserve">Несмотря на отсутствие графического интерфейса, Frame3DD поддерживает экспорт данных в формат, совместимый с </w:t>
      </w:r>
      <w:r>
        <w:rPr>
          <w:rStyle w:val="Strong"/>
          <w:b w:val="false"/>
          <w:bCs w:val="false"/>
        </w:rPr>
        <w:t>gnuplot, MATLAB, Excel</w:t>
      </w:r>
      <w:r>
        <w:rPr>
          <w:b w:val="false"/>
          <w:bCs w:val="false"/>
        </w:rPr>
        <w:t xml:space="preserve"> и другими визуализаторами, а также может быть легко встроен в Python-скрипты для массовой генерации и анализа конструкций.</w:t>
      </w:r>
    </w:p>
    <w:p>
      <w:pPr>
        <w:pStyle w:val="BodyText"/>
        <w:spacing w:lineRule="auto" w:line="360" w:before="0" w:after="283"/>
        <w:rPr>
          <w:b w:val="false"/>
          <w:bCs w:val="false"/>
        </w:rPr>
      </w:pPr>
      <w:r>
        <w:rPr>
          <w:b w:val="false"/>
          <w:bCs w:val="false"/>
        </w:rPr>
        <w:t>Программа поддерживает:</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Гравитационные и сосредоточенные нагрузки</w:t>
      </w:r>
      <w:r>
        <w:rPr>
          <w:b w:val="false"/>
          <w:bCs w:val="false"/>
        </w:rPr>
        <w:t>, моменты, распределенные нагрузки;</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Геометрическую нелинейность</w:t>
      </w:r>
      <w:r>
        <w:rPr>
          <w:b w:val="false"/>
          <w:bCs w:val="false"/>
        </w:rPr>
        <w:t xml:space="preserve"> (в том числе эффект П–Δ);</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Связи (constraints), жесткие диафрагмы, начальные деформации, температурные эффекты</w:t>
      </w:r>
      <w:r>
        <w:rPr>
          <w:b w:val="false"/>
          <w:bCs w:val="false"/>
        </w:rPr>
        <w:t>;</w:t>
      </w:r>
    </w:p>
    <w:p>
      <w:pPr>
        <w:pStyle w:val="BodyText"/>
        <w:numPr>
          <w:ilvl w:val="0"/>
          <w:numId w:val="11"/>
        </w:numPr>
        <w:tabs>
          <w:tab w:val="clear" w:pos="708"/>
          <w:tab w:val="left" w:pos="0" w:leader="none"/>
        </w:tabs>
        <w:spacing w:lineRule="auto" w:line="360" w:before="0" w:after="283"/>
        <w:ind w:hanging="283" w:left="709"/>
        <w:rPr>
          <w:bCs w:val="false"/>
        </w:rPr>
      </w:pPr>
      <w:r>
        <w:rPr>
          <w:b w:val="false"/>
          <w:bCs w:val="false"/>
        </w:rPr>
        <w:t xml:space="preserve">Расчеты на </w:t>
      </w:r>
      <w:r>
        <w:rPr>
          <w:rStyle w:val="Strong"/>
          <w:b w:val="false"/>
          <w:bCs w:val="false"/>
        </w:rPr>
        <w:t>устойчивость и модальные (собственные) частоты колебаний</w:t>
      </w:r>
      <w:r>
        <w:rPr>
          <w:b w:val="false"/>
          <w:bCs w:val="false"/>
        </w:rPr>
        <w:t>;</w:t>
      </w:r>
    </w:p>
    <w:p>
      <w:pPr>
        <w:pStyle w:val="BodyText"/>
        <w:numPr>
          <w:ilvl w:val="0"/>
          <w:numId w:val="11"/>
        </w:numPr>
        <w:tabs>
          <w:tab w:val="clear" w:pos="708"/>
          <w:tab w:val="left" w:pos="0" w:leader="none"/>
        </w:tabs>
        <w:spacing w:lineRule="auto" w:line="360" w:before="0" w:after="283"/>
        <w:ind w:hanging="283" w:left="709"/>
        <w:rPr>
          <w:bCs w:val="false"/>
        </w:rPr>
      </w:pPr>
      <w:r>
        <w:rPr>
          <w:b w:val="false"/>
          <w:bCs w:val="false"/>
        </w:rPr>
        <w:t xml:space="preserve">Возможность анализа </w:t>
      </w:r>
      <w:r>
        <w:rPr>
          <w:rStyle w:val="Strong"/>
          <w:b w:val="false"/>
          <w:bCs w:val="false"/>
        </w:rPr>
        <w:t>многоузловых элементов с различными сечениями и свойствами</w:t>
      </w:r>
      <w:r>
        <w:rPr>
          <w:b w:val="false"/>
          <w:bCs w:val="false"/>
        </w:rPr>
        <w:t>.</w:t>
      </w:r>
    </w:p>
    <w:p>
      <w:pPr>
        <w:pStyle w:val="BodyText"/>
        <w:spacing w:lineRule="auto" w:line="360" w:before="0" w:after="283"/>
        <w:rPr>
          <w:bCs w:val="false"/>
        </w:rPr>
      </w:pPr>
      <w:r>
        <w:rPr>
          <w:rStyle w:val="Strong"/>
          <w:b w:val="false"/>
          <w:bCs w:val="false"/>
        </w:rPr>
        <w:t>Преимущества Frame3DD:</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Полностью бесплатный и с открытым исходным кодом;</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Быстрый, легкий и не требующий установки (работает из консоли);</w:t>
      </w:r>
    </w:p>
    <w:p>
      <w:pPr>
        <w:pStyle w:val="BodyText"/>
        <w:numPr>
          <w:ilvl w:val="0"/>
          <w:numId w:val="12"/>
        </w:numPr>
        <w:tabs>
          <w:tab w:val="clear" w:pos="708"/>
          <w:tab w:val="left" w:pos="0" w:leader="none"/>
        </w:tabs>
        <w:spacing w:lineRule="auto" w:line="360" w:before="0" w:after="283"/>
        <w:ind w:hanging="283" w:left="709"/>
        <w:rPr>
          <w:bCs w:val="false"/>
        </w:rPr>
      </w:pPr>
      <w:r>
        <w:rPr>
          <w:b w:val="false"/>
          <w:bCs w:val="false"/>
        </w:rPr>
        <w:t xml:space="preserve">Отлично подходит для </w:t>
      </w:r>
      <w:r>
        <w:rPr>
          <w:rStyle w:val="Strong"/>
          <w:b w:val="false"/>
          <w:bCs w:val="false"/>
        </w:rPr>
        <w:t>автоматизации</w:t>
      </w:r>
      <w:r>
        <w:rPr>
          <w:b w:val="false"/>
          <w:bCs w:val="false"/>
        </w:rPr>
        <w:t xml:space="preserve"> инженерных расчетов и исследований;</w:t>
      </w:r>
    </w:p>
    <w:p>
      <w:pPr>
        <w:pStyle w:val="BodyText"/>
        <w:numPr>
          <w:ilvl w:val="0"/>
          <w:numId w:val="12"/>
        </w:numPr>
        <w:tabs>
          <w:tab w:val="clear" w:pos="708"/>
          <w:tab w:val="left" w:pos="0" w:leader="none"/>
        </w:tabs>
        <w:spacing w:lineRule="auto" w:line="360" w:before="0" w:after="283"/>
        <w:ind w:hanging="283" w:left="709"/>
        <w:rPr>
          <w:bCs w:val="false"/>
        </w:rPr>
      </w:pPr>
      <w:r>
        <w:rPr>
          <w:b w:val="false"/>
          <w:bCs w:val="false"/>
        </w:rPr>
        <w:t xml:space="preserve">Поддерживает </w:t>
      </w:r>
      <w:r>
        <w:rPr>
          <w:rStyle w:val="Strong"/>
          <w:b w:val="false"/>
          <w:bCs w:val="false"/>
        </w:rPr>
        <w:t>нелинейный расчет</w:t>
      </w:r>
      <w:r>
        <w:rPr>
          <w:b w:val="false"/>
          <w:bCs w:val="false"/>
        </w:rPr>
        <w:t xml:space="preserve"> и базовые динамические анализы;</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Простая и понятная структура входных файлов.</w:t>
      </w:r>
    </w:p>
    <w:p>
      <w:pPr>
        <w:pStyle w:val="BodyText"/>
        <w:spacing w:lineRule="auto" w:line="360" w:before="0" w:after="283"/>
        <w:rPr>
          <w:bCs w:val="false"/>
        </w:rPr>
      </w:pPr>
      <w:r>
        <w:rPr>
          <w:rStyle w:val="Strong"/>
          <w:b w:val="false"/>
          <w:bCs w:val="false"/>
        </w:rPr>
        <w:t>Недостатки:</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Отсутствие встроенной графики: пользователю требуется сторонняя программа для визуализации;</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Нет поддержки сложных материалов или бетонной арматуры;</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Требуется подготовка текстовых файлов вручную или через скрипты;</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Интерфейс и документация полностью на английском.</w:t>
      </w:r>
    </w:p>
    <w:p>
      <w:pPr>
        <w:pStyle w:val="BodyText"/>
        <w:spacing w:lineRule="auto" w:line="360" w:before="0" w:after="283"/>
        <w:rPr>
          <w:bCs w:val="false"/>
        </w:rPr>
      </w:pPr>
      <w:r>
        <w:rPr>
          <w:b w:val="false"/>
          <w:bCs w:val="false"/>
        </w:rPr>
        <w:t xml:space="preserve">Несмотря на свою минималистичность, </w:t>
      </w:r>
      <w:r>
        <w:rPr>
          <w:rStyle w:val="Strong"/>
          <w:b w:val="false"/>
          <w:bCs w:val="false"/>
        </w:rPr>
        <w:t>Frame3DD является надежным и быстрым инструментом</w:t>
      </w:r>
      <w:r>
        <w:rPr>
          <w:b w:val="false"/>
          <w:bCs w:val="false"/>
        </w:rPr>
        <w:t xml:space="preserve">, который может быть использован как в академических целях, так и для быстрого предварительного расчета реальных инженерных задач. Особенно популярен среди </w:t>
      </w:r>
      <w:r>
        <w:rPr>
          <w:rStyle w:val="Strong"/>
          <w:b w:val="false"/>
          <w:bCs w:val="false"/>
        </w:rPr>
        <w:t>инженеров-энтузиастов</w:t>
      </w:r>
      <w:r>
        <w:rPr>
          <w:b w:val="false"/>
          <w:bCs w:val="false"/>
        </w:rPr>
        <w:t>, разрабатывающих собственные фреймворки анализа или интеграции с CAD/BIM.</w:t>
      </w:r>
    </w:p>
    <w:p>
      <w:pPr>
        <w:pStyle w:val="Normal"/>
        <w:spacing w:lineRule="auto" w:line="360"/>
        <w:ind w:hanging="0"/>
        <w:jc w:val="both"/>
        <w:rPr>
          <w:bCs w:val="false"/>
        </w:rPr>
      </w:pPr>
      <w:r>
        <w:rPr>
          <w:bCs w:val="false"/>
        </w:rPr>
      </w:r>
    </w:p>
    <w:p>
      <w:pPr>
        <w:pStyle w:val="Heading2"/>
        <w:rPr/>
      </w:pPr>
      <w:bookmarkStart w:id="16" w:name="_Toc198398973"/>
      <w:bookmarkStart w:id="17" w:name="_Toc196760010"/>
      <w:r>
        <w:rPr/>
        <w:t>1.2 Описание предмета исследования</w:t>
      </w:r>
      <w:bookmarkEnd w:id="16"/>
      <w:bookmarkEnd w:id="17"/>
    </w:p>
    <w:p>
      <w:pPr>
        <w:pStyle w:val="Normal"/>
        <w:spacing w:lineRule="auto" w:line="360"/>
        <w:ind w:firstLine="709"/>
        <w:jc w:val="both"/>
        <w:rPr/>
      </w:pPr>
      <w:r>
        <w:rPr/>
        <w:t xml:space="preserve">Для рассчета статически неопределимой конструкции </w:t>
      </w:r>
      <w:bookmarkStart w:id="18" w:name="_Toc181927697"/>
    </w:p>
    <w:p>
      <w:pPr>
        <w:pStyle w:val="Heading3"/>
        <w:rPr/>
      </w:pPr>
      <w:bookmarkStart w:id="19" w:name="_Toc198398974"/>
      <w:r>
        <w:rPr/>
        <w:t xml:space="preserve">1.2.1. </w:t>
      </w:r>
      <w:bookmarkEnd w:id="18"/>
      <w:bookmarkEnd w:id="19"/>
      <w:r>
        <w:rPr/>
        <w:t>Метод Сил</w:t>
      </w:r>
    </w:p>
    <w:p>
      <w:pPr>
        <w:pStyle w:val="Normal"/>
        <w:spacing w:lineRule="auto" w:line="360"/>
        <w:ind w:firstLine="709"/>
        <w:jc w:val="both"/>
        <w:rPr/>
      </w:pPr>
      <w:r>
        <w:rPr/>
      </w:r>
    </w:p>
    <w:p>
      <w:pPr>
        <w:pStyle w:val="Heading3"/>
        <w:rPr/>
      </w:pPr>
      <w:bookmarkStart w:id="20" w:name="_Toc181927698"/>
      <w:bookmarkStart w:id="21" w:name="_Toc198398975"/>
      <w:r>
        <w:rPr/>
        <w:t xml:space="preserve">1.2.2 </w:t>
      </w:r>
      <w:bookmarkEnd w:id="20"/>
      <w:bookmarkEnd w:id="21"/>
      <w:r>
        <w:rPr/>
        <w:t>Метод перемещений</w:t>
      </w:r>
    </w:p>
    <w:p>
      <w:pPr>
        <w:pStyle w:val="Normal"/>
        <w:spacing w:lineRule="auto" w:line="360"/>
        <w:ind w:firstLine="709"/>
        <w:jc w:val="both"/>
        <w:rPr/>
      </w:pPr>
      <w:r>
        <w:rPr/>
      </w:r>
    </w:p>
    <w:p>
      <w:pPr>
        <w:pStyle w:val="Heading3"/>
        <w:rPr/>
      </w:pPr>
      <w:bookmarkStart w:id="22" w:name="_Toc181927699"/>
      <w:bookmarkStart w:id="23" w:name="_Toc198398976"/>
      <w:r>
        <w:rPr/>
        <w:t xml:space="preserve">1.2.3 </w:t>
      </w:r>
      <w:bookmarkEnd w:id="22"/>
      <w:bookmarkEnd w:id="23"/>
      <w:r>
        <w:rPr/>
        <w:t>Уравнение трёх моментов</w:t>
      </w:r>
    </w:p>
    <w:p>
      <w:pPr>
        <w:pStyle w:val="Normal"/>
        <w:spacing w:lineRule="auto" w:line="360"/>
        <w:ind w:firstLine="709"/>
        <w:jc w:val="both"/>
        <w:rPr/>
      </w:pPr>
      <w:r>
        <w:rPr/>
      </w:r>
    </w:p>
    <w:p>
      <w:pPr>
        <w:pStyle w:val="Normal"/>
        <w:numPr>
          <w:ilvl w:val="2"/>
          <w:numId w:val="5"/>
        </w:numPr>
        <w:spacing w:lineRule="auto" w:line="360"/>
        <w:ind w:firstLine="709" w:left="0"/>
        <w:rPr>
          <w:b/>
        </w:rPr>
      </w:pPr>
      <w:bookmarkStart w:id="24" w:name="_Toc181927700"/>
      <w:r>
        <w:rPr>
          <w:b/>
        </w:rPr>
        <w:t>Выбор используемого алгоритма</w:t>
      </w:r>
      <w:bookmarkEnd w:id="24"/>
    </w:p>
    <w:p>
      <w:pPr>
        <w:pStyle w:val="Normal"/>
        <w:spacing w:lineRule="auto" w:line="360"/>
        <w:ind w:firstLine="709"/>
        <w:jc w:val="both"/>
        <w:rPr/>
      </w:pPr>
      <w:r>
        <w:rPr/>
        <w:t xml:space="preserve">Алгоритм </w:t>
      </w:r>
      <w:r>
        <w:rPr>
          <w:lang w:val="en-US"/>
        </w:rPr>
        <w:t>MD</w:t>
      </w:r>
      <w:r>
        <w:rPr/>
        <w:t xml:space="preserve">-5 хотя и является достаточно быстрым в то же время является очень небезопасным в виду вероятности частых появлений коллизий. Алгоритм </w:t>
      </w:r>
      <w:r>
        <w:rPr>
          <w:lang w:val="en-US"/>
        </w:rPr>
        <w:t>SHA</w:t>
      </w:r>
      <w:r>
        <w:rPr/>
        <w:t xml:space="preserve">-256 является самым безопасным из представленных, ведь для него ещё не была найдена коллизия, но в то же время является самым медленным, что точно не подойдёт для создания пользовательского приложения. </w:t>
      </w:r>
    </w:p>
    <w:p>
      <w:pPr>
        <w:pStyle w:val="Normal"/>
        <w:spacing w:lineRule="auto" w:line="360"/>
        <w:ind w:firstLine="709"/>
        <w:jc w:val="both"/>
        <w:rPr/>
      </w:pPr>
      <w:r>
        <w:rPr/>
        <w:t xml:space="preserve">Таким образом, алгоритм </w:t>
      </w:r>
      <w:r>
        <w:rPr>
          <w:lang w:val="en-US"/>
        </w:rPr>
        <w:t>SHA</w:t>
      </w:r>
      <w:r>
        <w:rPr/>
        <w:t xml:space="preserve">-1 является самым оптимальным вариантом из предложенных. Он считается таким же быстрым, как и алгоритм </w:t>
      </w:r>
      <w:r>
        <w:rPr>
          <w:lang w:val="en-US"/>
        </w:rPr>
        <w:t>MD</w:t>
      </w:r>
      <w:r>
        <w:rPr/>
        <w:t xml:space="preserve">-5, но при этом гораздо более устойчивый к коллизиям. Конечно, он не является настолько же безопасным, как алгоритм </w:t>
      </w:r>
      <w:r>
        <w:rPr>
          <w:lang w:val="en-US"/>
        </w:rPr>
        <w:t>SHA</w:t>
      </w:r>
      <w:r>
        <w:rPr/>
        <w:t>-256, однако стоит отметить, что для задачи нахождения дубликата файла не требуется такой уровень безопасности, и даже если произойдёт коллизия, что достаточно маловероятно для данного алгоритма, но вполне возможно, никаких критических последствий не произойдёт.</w:t>
      </w:r>
    </w:p>
    <w:p>
      <w:pPr>
        <w:pStyle w:val="Normal"/>
        <w:spacing w:lineRule="auto" w:line="360"/>
        <w:ind w:firstLine="709"/>
        <w:jc w:val="both"/>
        <w:rPr/>
      </w:pPr>
      <w:r>
        <w:rPr/>
      </w:r>
    </w:p>
    <w:p>
      <w:pPr>
        <w:pStyle w:val="Heading2"/>
        <w:rPr/>
      </w:pPr>
      <w:bookmarkStart w:id="25" w:name="_Toc198398977"/>
      <w:bookmarkStart w:id="26" w:name="_Hlk196759352"/>
      <w:bookmarkStart w:id="27" w:name="_Toc196760012"/>
      <w:r>
        <w:rPr/>
        <w:t xml:space="preserve">1.3 </w:t>
      </w:r>
      <w:bookmarkEnd w:id="26"/>
      <w:bookmarkEnd w:id="27"/>
      <w:r>
        <w:rPr/>
        <w:t>Структуры файловых систем компьютера</w:t>
      </w:r>
      <w:bookmarkEnd w:id="25"/>
    </w:p>
    <w:p>
      <w:pPr>
        <w:pStyle w:val="Normal"/>
        <w:spacing w:lineRule="auto" w:line="360"/>
        <w:ind w:firstLine="709"/>
        <w:jc w:val="both"/>
        <w:rPr/>
      </w:pPr>
      <w:r>
        <w:rPr/>
        <w:t>Современные операционные системы используют различные файловые системы, каждая из которых разработана с учётом специфических требований к производительности, надёжности и функциональности. Файловая система (ФС) определяет методы организации, хранения и управления данными на носителях информации, что напрямую влияет на работу всей вычислительной системы.</w:t>
      </w:r>
    </w:p>
    <w:p>
      <w:pPr>
        <w:pStyle w:val="Normal"/>
        <w:spacing w:lineRule="auto" w:line="360"/>
        <w:ind w:firstLine="709"/>
        <w:jc w:val="both"/>
        <w:rPr/>
      </w:pPr>
      <w:r>
        <w:rPr/>
        <w:t>Самыми распространёнными файловыми системами на сегодняшний день являются NTFS, ext4 и APFS:</w:t>
      </w:r>
    </w:p>
    <w:p>
      <w:pPr>
        <w:pStyle w:val="ListParagraph"/>
        <w:numPr>
          <w:ilvl w:val="0"/>
          <w:numId w:val="6"/>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NTFS (New Technology File System) — файловая система, разработанная Microsoft, которая обеспечивает высокую надёжность, поддержку шифрования, разграничения прав доступа и работу с большими файлами. Она широко применяется в современных версиях Windows.</w:t>
      </w:r>
    </w:p>
    <w:p>
      <w:pPr>
        <w:pStyle w:val="ListParagraph"/>
        <w:numPr>
          <w:ilvl w:val="0"/>
          <w:numId w:val="6"/>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ext4 (Fourth Extended File System) — основная файловая система в Linux, отличающаяся стабильностью, высокой производительностью и поддержкой журналирования, что минимизирует риски потери данных.</w:t>
      </w:r>
    </w:p>
    <w:p>
      <w:pPr>
        <w:pStyle w:val="ListParagraph"/>
        <w:numPr>
          <w:ilvl w:val="0"/>
          <w:numId w:val="6"/>
        </w:numPr>
        <w:spacing w:lineRule="auto" w:line="360" w:before="0" w:after="0"/>
        <w:ind w:firstLine="709" w:left="0"/>
        <w:contextualSpacing/>
        <w:jc w:val="both"/>
        <w:rPr/>
      </w:pPr>
      <w:r>
        <w:rPr>
          <w:rFonts w:cs="Times New Roman" w:ascii="Times New Roman" w:hAnsi="Times New Roman"/>
          <w:sz w:val="24"/>
          <w:szCs w:val="24"/>
        </w:rPr>
        <w:t>APFS (Apple File System) — файловая система Apple, оптимизированная для работы с SSD и флеш-накопителями. Она обеспечивает высокую скорость операций, поддержку снапшотов и встроенное шифрование.</w:t>
      </w:r>
    </w:p>
    <w:p>
      <w:pPr>
        <w:pStyle w:val="Heading3"/>
        <w:rPr/>
      </w:pPr>
      <w:bookmarkStart w:id="28" w:name="_Toc198398978"/>
      <w:r>
        <w:rPr/>
        <w:t xml:space="preserve">1.3.1 </w:t>
      </w:r>
      <w:r>
        <w:rPr>
          <w:lang w:val="en-US"/>
        </w:rPr>
        <w:t>NTFS</w:t>
      </w:r>
      <w:bookmarkEnd w:id="28"/>
    </w:p>
    <w:p>
      <w:pPr>
        <w:pStyle w:val="Normal"/>
        <w:spacing w:lineRule="auto" w:line="360"/>
        <w:ind w:firstLine="709"/>
        <w:jc w:val="both"/>
        <w:rPr/>
      </w:pPr>
      <w:r>
        <w:rPr>
          <w:lang w:val="en-US"/>
        </w:rPr>
        <w:t>NTFS</w:t>
      </w:r>
      <w:r>
        <w:rPr/>
        <w:t xml:space="preserve"> (от англ. </w:t>
      </w:r>
      <w:r>
        <w:rPr>
          <w:lang w:val="en-US"/>
        </w:rPr>
        <w:t>New</w:t>
      </w:r>
      <w:r>
        <w:rPr/>
        <w:t xml:space="preserve"> </w:t>
      </w:r>
      <w:r>
        <w:rPr>
          <w:lang w:val="en-US"/>
        </w:rPr>
        <w:t>Technology</w:t>
      </w:r>
      <w:r>
        <w:rPr/>
        <w:t xml:space="preserve"> </w:t>
      </w:r>
      <w:r>
        <w:rPr>
          <w:lang w:val="en-US"/>
        </w:rPr>
        <w:t>File</w:t>
      </w:r>
      <w:r>
        <w:rPr/>
        <w:t xml:space="preserve"> </w:t>
      </w:r>
      <w:r>
        <w:rPr>
          <w:lang w:val="en-US"/>
        </w:rPr>
        <w:t>System</w:t>
      </w:r>
      <w:r>
        <w:rPr/>
        <w:t xml:space="preserve"> – файловая система новой технологии) – стандартная файловая система на операционных систем семейства </w:t>
      </w:r>
      <w:r>
        <w:rPr>
          <w:lang w:val="en-US"/>
        </w:rPr>
        <w:t>Windows</w:t>
      </w:r>
      <w:r>
        <w:rPr/>
        <w:t xml:space="preserve">. Впервые была представлена 27 июля 1993 года с выпуском операционной системы </w:t>
      </w:r>
      <w:r>
        <w:rPr>
          <w:lang w:val="en-US"/>
        </w:rPr>
        <w:t>Windows</w:t>
      </w:r>
      <w:r>
        <w:rPr/>
        <w:t xml:space="preserve"> </w:t>
      </w:r>
      <w:r>
        <w:rPr>
          <w:lang w:val="en-US"/>
        </w:rPr>
        <w:t>NT</w:t>
      </w:r>
      <w:r>
        <w:rPr/>
        <w:t xml:space="preserve"> 3.1 – первой крупной ОС семейства </w:t>
      </w:r>
      <w:r>
        <w:rPr>
          <w:lang w:val="en-US"/>
        </w:rPr>
        <w:t>Windows</w:t>
      </w:r>
      <w:r>
        <w:rPr/>
        <w:t xml:space="preserve"> </w:t>
      </w:r>
      <w:r>
        <w:rPr>
          <w:lang w:val="en-US"/>
        </w:rPr>
        <w:t>NT</w:t>
      </w:r>
      <w:r>
        <w:rPr/>
        <w:t xml:space="preserve"> для серверов и корпоративных рабочих станций на базе процессоров </w:t>
      </w:r>
      <w:r>
        <w:rPr>
          <w:lang w:val="en-US"/>
        </w:rPr>
        <w:t>Intel</w:t>
      </w:r>
      <w:r>
        <w:rPr/>
        <w:t xml:space="preserve"> </w:t>
      </w:r>
      <w:r>
        <w:rPr>
          <w:lang w:val="en-US"/>
        </w:rPr>
        <w:t>x</w:t>
      </w:r>
      <w:r>
        <w:rPr/>
        <w:t xml:space="preserve">86, </w:t>
      </w:r>
      <w:r>
        <w:rPr>
          <w:lang w:val="en-US"/>
        </w:rPr>
        <w:t>DEC</w:t>
      </w:r>
      <w:r>
        <w:rPr/>
        <w:t xml:space="preserve"> </w:t>
      </w:r>
      <w:r>
        <w:rPr>
          <w:lang w:val="en-US"/>
        </w:rPr>
        <w:t>Alpha</w:t>
      </w:r>
      <w:r>
        <w:rPr/>
        <w:t xml:space="preserve"> и </w:t>
      </w:r>
      <w:r>
        <w:rPr>
          <w:lang w:val="en-US"/>
        </w:rPr>
        <w:t>MIPS</w:t>
      </w:r>
      <w:r>
        <w:rPr/>
        <w:t xml:space="preserve">.  </w:t>
      </w:r>
    </w:p>
    <w:p>
      <w:pPr>
        <w:pStyle w:val="Normal"/>
        <w:spacing w:lineRule="auto" w:line="360"/>
        <w:ind w:firstLine="709"/>
        <w:jc w:val="both"/>
        <w:rPr/>
      </w:pPr>
      <w:r>
        <w:rPr>
          <w:lang w:val="en-US"/>
        </w:rPr>
        <w:t>NTFS</w:t>
      </w:r>
      <w:r>
        <w:rPr/>
        <w:t xml:space="preserve"> заменила собой файловую систему </w:t>
      </w:r>
      <w:r>
        <w:rPr>
          <w:lang w:val="en-US"/>
        </w:rPr>
        <w:t>FAT</w:t>
      </w:r>
      <w:r>
        <w:rPr/>
        <w:t xml:space="preserve"> (от англ. </w:t>
      </w:r>
      <w:r>
        <w:rPr>
          <w:lang w:val="en-US"/>
        </w:rPr>
        <w:t>File</w:t>
      </w:r>
      <w:r>
        <w:rPr/>
        <w:t xml:space="preserve"> </w:t>
      </w:r>
      <w:r>
        <w:rPr>
          <w:lang w:val="en-US"/>
        </w:rPr>
        <w:t>Allocation</w:t>
      </w:r>
      <w:r>
        <w:rPr/>
        <w:t xml:space="preserve"> </w:t>
      </w:r>
      <w:r>
        <w:rPr>
          <w:lang w:val="en-US"/>
        </w:rPr>
        <w:t>Table</w:t>
      </w:r>
      <w:r>
        <w:rPr/>
        <w:t xml:space="preserve"> – таблица размещения файлов), которая использовалась в ОС </w:t>
      </w:r>
      <w:r>
        <w:rPr>
          <w:lang w:val="en-US"/>
        </w:rPr>
        <w:t>MS</w:t>
      </w:r>
      <w:r>
        <w:rPr/>
        <w:t>-</w:t>
      </w:r>
      <w:r>
        <w:rPr>
          <w:lang w:val="en-US"/>
        </w:rPr>
        <w:t>DOS</w:t>
      </w:r>
      <w:r>
        <w:rPr/>
        <w:t xml:space="preserve"> и ранних </w:t>
      </w:r>
      <w:r>
        <w:rPr>
          <w:lang w:val="en-US"/>
        </w:rPr>
        <w:t>Windows</w:t>
      </w:r>
      <w:r>
        <w:rPr/>
        <w:t xml:space="preserve">. Разработана на основе файловой системы </w:t>
      </w:r>
      <w:r>
        <w:rPr>
          <w:lang w:val="en-US"/>
        </w:rPr>
        <w:t>HPFS</w:t>
      </w:r>
      <w:r>
        <w:rPr/>
        <w:t xml:space="preserve"> (от англ. </w:t>
      </w:r>
      <w:r>
        <w:rPr>
          <w:lang w:val="en-US"/>
        </w:rPr>
        <w:t>high</w:t>
      </w:r>
      <w:r>
        <w:rPr/>
        <w:t xml:space="preserve"> </w:t>
      </w:r>
      <w:r>
        <w:rPr>
          <w:lang w:val="en-US"/>
        </w:rPr>
        <w:t>performance</w:t>
      </w:r>
      <w:r>
        <w:rPr/>
        <w:t xml:space="preserve"> </w:t>
      </w:r>
      <w:r>
        <w:rPr>
          <w:lang w:val="en-US"/>
        </w:rPr>
        <w:t>file</w:t>
      </w:r>
      <w:r>
        <w:rPr/>
        <w:t xml:space="preserve"> </w:t>
      </w:r>
      <w:r>
        <w:rPr>
          <w:lang w:val="en-US"/>
        </w:rPr>
        <w:t>system</w:t>
      </w:r>
      <w:r>
        <w:rPr/>
        <w:t xml:space="preserve"> – высокопроизводительная файловая система), разработку которой компания </w:t>
      </w:r>
      <w:r>
        <w:rPr>
          <w:lang w:val="en-US"/>
        </w:rPr>
        <w:t>Microsoft</w:t>
      </w:r>
      <w:r>
        <w:rPr/>
        <w:t xml:space="preserve"> вела совместно с фирмой </w:t>
      </w:r>
      <w:r>
        <w:rPr>
          <w:lang w:val="en-US"/>
        </w:rPr>
        <w:t>IBM</w:t>
      </w:r>
      <w:r>
        <w:rPr/>
        <w:t xml:space="preserve"> при работе над операционной системой </w:t>
      </w:r>
      <w:r>
        <w:rPr>
          <w:lang w:val="en-US"/>
        </w:rPr>
        <w:t>OS</w:t>
      </w:r>
      <w:r>
        <w:rPr/>
        <w:t xml:space="preserve">/2. Впоследствии разработчики из </w:t>
      </w:r>
      <w:r>
        <w:rPr>
          <w:lang w:val="en-US"/>
        </w:rPr>
        <w:t>Microsoft</w:t>
      </w:r>
      <w:r>
        <w:rPr/>
        <w:t xml:space="preserve"> добавили в </w:t>
      </w:r>
      <w:r>
        <w:rPr>
          <w:lang w:val="en-US"/>
        </w:rPr>
        <w:t>HPFS</w:t>
      </w:r>
      <w:r>
        <w:rPr/>
        <w:t xml:space="preserve"> квотирование, журналируемость, разграничение доступа и аудит и назвали получившееся </w:t>
      </w:r>
      <w:r>
        <w:rPr>
          <w:lang w:val="en-US"/>
        </w:rPr>
        <w:t>NTFS</w:t>
      </w:r>
      <w:r>
        <w:rPr/>
        <w:t xml:space="preserve">. Данный функционал расширил возможности файловой системы, но также сильно снизил производительность, по сравнению с прародителем. </w:t>
      </w:r>
    </w:p>
    <w:p>
      <w:pPr>
        <w:pStyle w:val="Normal"/>
        <w:spacing w:lineRule="auto" w:line="360"/>
        <w:ind w:firstLine="709"/>
        <w:jc w:val="both"/>
        <w:rPr/>
      </w:pPr>
      <w:r>
        <w:rPr/>
        <w:t xml:space="preserve">Для размещения файлов система использует кластеры. Размер кластера определяется при форматировании диска, и может быть выбран из следующих вариантов: 512 байт, 1 Кб, 2 Кб, 4 Кб, 8 Кб, 16 Кб, 32 Кб или 64 Кб. Начиная с </w:t>
      </w:r>
      <w:r>
        <w:rPr>
          <w:lang w:val="en-US"/>
        </w:rPr>
        <w:t>Windows</w:t>
      </w:r>
      <w:r>
        <w:rPr/>
        <w:t xml:space="preserve"> 10 также появились варианты кластеров размером 128 Кб, 256 Кб, 512 Кб, 1 Мб или 2 Мб. Размеры кластера стоит выбирать с умом. Кластеры маленького размера подходят для файлов маленького размера, таким образом будет лучше использоваться дисковое пространство, но увеличивается риск появления фрагментации. Для больших файлов подойдут кластеры более большого размера, это позволит увеличить скорость загрузки и снизит риск фрагментации, но для файлов меньшего размера дисковое пространство при больших размерах кластера будет использоваться нерационально, так как кластер, даже если будет заполнен не полностью, будет считаться целиком занятым.</w:t>
      </w:r>
    </w:p>
    <w:p>
      <w:pPr>
        <w:pStyle w:val="Normal"/>
        <w:spacing w:lineRule="auto" w:line="360"/>
        <w:ind w:firstLine="709"/>
        <w:jc w:val="both"/>
        <w:rPr/>
      </w:pPr>
      <w:r>
        <w:rPr/>
        <w:t xml:space="preserve">Далее представлена таблица, которая наглядно показывает разницу между устаревшей системой </w:t>
      </w:r>
      <w:r>
        <w:rPr>
          <w:lang w:val="en-US"/>
        </w:rPr>
        <w:t>FAT</w:t>
      </w:r>
      <w:r>
        <w:rPr/>
        <w:t xml:space="preserve"> и более современной </w:t>
      </w:r>
      <w:r>
        <w:rPr>
          <w:lang w:val="en-US"/>
        </w:rPr>
        <w:t>NTFS</w:t>
      </w:r>
      <w:r>
        <w:rPr/>
        <w:t>.</w:t>
      </w:r>
    </w:p>
    <w:p>
      <w:pPr>
        <w:pStyle w:val="Normal"/>
        <w:spacing w:lineRule="auto" w:line="360"/>
        <w:ind w:firstLine="709"/>
        <w:rPr/>
      </w:pPr>
      <w:r>
        <w:rPr/>
        <w:t xml:space="preserve">Таблица 1 – Сравнение файловых систем </w:t>
      </w:r>
      <w:r>
        <w:rPr>
          <w:lang w:val="en-US"/>
        </w:rPr>
        <w:t>FAT</w:t>
      </w:r>
      <w:r>
        <w:rPr/>
        <w:t xml:space="preserve">16, </w:t>
      </w:r>
      <w:r>
        <w:rPr>
          <w:lang w:val="en-US"/>
        </w:rPr>
        <w:t>FAT</w:t>
      </w:r>
      <w:r>
        <w:rPr/>
        <w:t xml:space="preserve">32, </w:t>
      </w:r>
      <w:r>
        <w:rPr>
          <w:lang w:val="en-US"/>
        </w:rPr>
        <w:t>NTFS</w:t>
      </w:r>
    </w:p>
    <w:tbl>
      <w:tblPr>
        <w:tblStyle w:val="ab"/>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gridCol w:w="2335"/>
      </w:tblGrid>
      <w:tr>
        <w:trPr/>
        <w:tc>
          <w:tcPr>
            <w:tcW w:w="2336" w:type="dxa"/>
            <w:tcBorders>
              <w:bottom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Ограничения / возможности</w:t>
            </w:r>
          </w:p>
        </w:tc>
        <w:tc>
          <w:tcPr>
            <w:tcW w:w="2336"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FAT16</w:t>
            </w:r>
          </w:p>
        </w:tc>
        <w:tc>
          <w:tcPr>
            <w:tcW w:w="2336"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FAT32</w:t>
            </w:r>
          </w:p>
        </w:tc>
        <w:tc>
          <w:tcPr>
            <w:tcW w:w="2335"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NTFS</w:t>
            </w:r>
          </w:p>
        </w:tc>
      </w:tr>
      <w:tr>
        <w:trPr/>
        <w:tc>
          <w:tcPr>
            <w:tcW w:w="2336" w:type="dxa"/>
            <w:tcBorders>
              <w:top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Размеры диска</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Приблизительно 8 ТиБ</w:t>
            </w:r>
          </w:p>
        </w:tc>
        <w:tc>
          <w:tcPr>
            <w:tcW w:w="2335" w:type="dxa"/>
            <w:tcBorders>
              <w:top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В теории 16 ЭиБ, на практике 255 ТБ на старых версиях и 8 ПБ на новых</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Размер тома</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До 127,53 ГБ</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Минимальный размер: 8 МиБ (рекомендованный: 10 МиБ)</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Форматирование дискет</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Поддерживается. За счёт отсутствия журналирования износ флэш-накопителей при этой операции уменьшался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ссылок разных типов</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Жёсткие и символьные ссылки, соединения для каталогов</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файла</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 ГБ</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ГБ</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В теории: 16 ЭиБ</w:t>
            </w:r>
          </w:p>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практике: 16 ТБ</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Средства безопасности</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Атрибуты файлов</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Атрибуты файлов, авторизация с использованием </w:t>
            </w:r>
            <w:r>
              <w:rPr>
                <w:rFonts w:eastAsia="Times New Roman" w:cs="Times New Roman"/>
                <w:bCs/>
                <w:kern w:val="0"/>
                <w:sz w:val="24"/>
                <w:szCs w:val="24"/>
                <w:lang w:val="en-US" w:eastAsia="ru-RU" w:bidi="ar-SA"/>
              </w:rPr>
              <w:t>DACL</w:t>
            </w:r>
            <w:r>
              <w:rPr>
                <w:rFonts w:eastAsia="Times New Roman" w:cs="Times New Roman"/>
                <w:bCs/>
                <w:kern w:val="0"/>
                <w:sz w:val="24"/>
                <w:szCs w:val="24"/>
                <w:lang w:val="ru-RU" w:eastAsia="ru-RU" w:bidi="ar-SA"/>
              </w:rPr>
              <w:t xml:space="preserve">, шифрование с использованием </w:t>
            </w:r>
            <w:r>
              <w:rPr>
                <w:rFonts w:eastAsia="Times New Roman" w:cs="Times New Roman"/>
                <w:bCs/>
                <w:kern w:val="0"/>
                <w:sz w:val="24"/>
                <w:szCs w:val="24"/>
                <w:lang w:val="en-US" w:eastAsia="ru-RU" w:bidi="ar-SA"/>
              </w:rPr>
              <w:t>EFS</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Аудит</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С использованием </w:t>
            </w:r>
            <w:r>
              <w:rPr>
                <w:rFonts w:eastAsia="Times New Roman" w:cs="Times New Roman"/>
                <w:bCs/>
                <w:kern w:val="0"/>
                <w:sz w:val="24"/>
                <w:szCs w:val="24"/>
                <w:lang w:val="en-US" w:eastAsia="ru-RU" w:bidi="ar-SA"/>
              </w:rPr>
              <w:t>SACL</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сжатия</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уровне диска</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уровне файловой системы для файлов, каталогов и дисков (нельзя комбинировать с шифрованием).</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Максимальное количество файлов</w:t>
            </w:r>
          </w:p>
        </w:tc>
        <w:tc>
          <w:tcPr>
            <w:tcW w:w="2336" w:type="dxa"/>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~65 000</w:t>
            </w:r>
          </w:p>
        </w:tc>
        <w:tc>
          <w:tcPr>
            <w:tcW w:w="2336" w:type="dxa"/>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ru-RU" w:eastAsia="ru-RU" w:bidi="ar-SA"/>
              </w:rPr>
              <w:t>268 435 444</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4 294 967 295</w:t>
            </w:r>
          </w:p>
        </w:tc>
      </w:tr>
    </w:tbl>
    <w:p>
      <w:pPr>
        <w:pStyle w:val="Normal"/>
        <w:spacing w:lineRule="auto" w:line="360"/>
        <w:ind w:firstLine="709"/>
        <w:jc w:val="both"/>
        <w:rPr/>
      </w:pPr>
      <w:r>
        <w:rPr/>
        <w:t xml:space="preserve">Спецификации файловой системы </w:t>
      </w:r>
      <w:r>
        <w:rPr>
          <w:lang w:val="en-US"/>
        </w:rPr>
        <w:t>NTFS</w:t>
      </w:r>
      <w:r>
        <w:rPr/>
        <w:t xml:space="preserve"> закрыты, из-за чего её полноценная поддержка имеется только в ОС семейства </w:t>
      </w:r>
      <w:r>
        <w:rPr>
          <w:lang w:val="en-US"/>
        </w:rPr>
        <w:t>Windows</w:t>
      </w:r>
      <w:r>
        <w:rPr/>
        <w:t>.</w:t>
      </w:r>
    </w:p>
    <w:p>
      <w:pPr>
        <w:pStyle w:val="Heading3"/>
        <w:rPr/>
      </w:pPr>
      <w:bookmarkStart w:id="29" w:name="_Toc198398979"/>
      <w:r>
        <w:rPr/>
        <w:t xml:space="preserve">1.3.2 </w:t>
      </w:r>
      <w:r>
        <w:rPr>
          <w:lang w:val="en-US"/>
        </w:rPr>
        <w:t>ext</w:t>
      </w:r>
      <w:r>
        <w:rPr/>
        <w:t>4</w:t>
      </w:r>
      <w:bookmarkEnd w:id="29"/>
    </w:p>
    <w:p>
      <w:pPr>
        <w:pStyle w:val="Normal"/>
        <w:spacing w:lineRule="auto" w:line="360"/>
        <w:ind w:firstLine="709"/>
        <w:jc w:val="both"/>
        <w:rPr/>
      </w:pPr>
      <w:r>
        <w:rPr>
          <w:lang w:val="en-US"/>
        </w:rPr>
        <w:t>ext</w:t>
      </w:r>
      <w:r>
        <w:rPr/>
        <w:t xml:space="preserve">4 (от англ. </w:t>
      </w:r>
      <w:r>
        <w:rPr>
          <w:lang w:val="en-US"/>
        </w:rPr>
        <w:t>fourth</w:t>
      </w:r>
      <w:r>
        <w:rPr/>
        <w:t xml:space="preserve"> </w:t>
      </w:r>
      <w:r>
        <w:rPr>
          <w:lang w:val="en-US"/>
        </w:rPr>
        <w:t>extended</w:t>
      </w:r>
      <w:r>
        <w:rPr/>
        <w:t xml:space="preserve"> </w:t>
      </w:r>
      <w:r>
        <w:rPr>
          <w:lang w:val="en-US"/>
        </w:rPr>
        <w:t>file</w:t>
      </w:r>
      <w:r>
        <w:rPr/>
        <w:t xml:space="preserve"> </w:t>
      </w:r>
      <w:r>
        <w:rPr>
          <w:lang w:val="en-US"/>
        </w:rPr>
        <w:t>system</w:t>
      </w:r>
      <w:r>
        <w:rPr/>
        <w:t xml:space="preserve"> – четвёртая расширенная файловая система) – журналируемая файловая система, основанная на файловой системе </w:t>
      </w:r>
      <w:r>
        <w:rPr>
          <w:lang w:val="en-US"/>
        </w:rPr>
        <w:t>ext</w:t>
      </w:r>
      <w:r>
        <w:rPr/>
        <w:t xml:space="preserve">3. Первая экспериментальная реализация выпущена Эндрю Мортоном 10 октября 2006 года в виде обновления ядра </w:t>
      </w:r>
      <w:r>
        <w:rPr>
          <w:lang w:val="en-US"/>
        </w:rPr>
        <w:t>Linux</w:t>
      </w:r>
      <w:r>
        <w:rPr/>
        <w:t xml:space="preserve"> версии 2.6.19. Стабильная версия вышла 21 октября 2008 года.</w:t>
      </w:r>
    </w:p>
    <w:p>
      <w:pPr>
        <w:pStyle w:val="Normal"/>
        <w:spacing w:lineRule="auto" w:line="360"/>
        <w:ind w:firstLine="709"/>
        <w:jc w:val="both"/>
        <w:rPr/>
      </w:pPr>
      <w:r>
        <w:rPr/>
        <w:t xml:space="preserve">Впервые файловая система </w:t>
      </w:r>
      <w:r>
        <w:rPr>
          <w:lang w:val="en-US"/>
        </w:rPr>
        <w:t>ext</w:t>
      </w:r>
      <w:r>
        <w:rPr/>
        <w:t xml:space="preserve"> была представлена в апреле 1992 года для ядра </w:t>
      </w:r>
      <w:r>
        <w:rPr>
          <w:lang w:val="en-US"/>
        </w:rPr>
        <w:t>Linux</w:t>
      </w:r>
      <w:r>
        <w:rPr/>
        <w:t xml:space="preserve"> версии 0.96</w:t>
      </w:r>
      <w:r>
        <w:rPr>
          <w:lang w:val="en-US"/>
        </w:rPr>
        <w:t>c</w:t>
      </w:r>
      <w:r>
        <w:rPr/>
        <w:t xml:space="preserve">. Целью создания файловой системы являлось преодоление ограничений файловой системы </w:t>
      </w:r>
      <w:r>
        <w:rPr>
          <w:lang w:val="en-US"/>
        </w:rPr>
        <w:t>Minix</w:t>
      </w:r>
      <w:r>
        <w:rPr/>
        <w:t xml:space="preserve"> – в новой файловой системе размер раздела и файла увеличен до 2 Гб, а максимальная длина имени файла увеличен до 255 байт (в </w:t>
      </w:r>
      <w:r>
        <w:rPr>
          <w:lang w:val="en-US"/>
        </w:rPr>
        <w:t>Minix</w:t>
      </w:r>
      <w:r>
        <w:rPr/>
        <w:t xml:space="preserve"> размер раздела не мог превышать 64 Мб, а максимальная длина имени файла составляла 14 символов (байт)). </w:t>
      </w:r>
      <w:r>
        <w:rPr>
          <w:lang w:val="en-US"/>
        </w:rPr>
        <w:t>ext</w:t>
      </w:r>
      <w:r>
        <w:rPr/>
        <w:t xml:space="preserve"> стала первой файловой системой, которая расширила возможности файловой системы </w:t>
      </w:r>
      <w:r>
        <w:rPr>
          <w:lang w:val="en-US"/>
        </w:rPr>
        <w:t>Minix</w:t>
      </w:r>
      <w:r>
        <w:rPr/>
        <w:t xml:space="preserve">. </w:t>
      </w:r>
    </w:p>
    <w:p>
      <w:pPr>
        <w:pStyle w:val="Normal"/>
        <w:spacing w:lineRule="auto" w:line="360"/>
        <w:ind w:firstLine="709"/>
        <w:jc w:val="both"/>
        <w:rPr/>
      </w:pPr>
      <w:r>
        <w:rPr/>
        <w:t xml:space="preserve">В январе 1993 года началась разработка файловой системы </w:t>
      </w:r>
      <w:r>
        <w:rPr>
          <w:lang w:val="en-US"/>
        </w:rPr>
        <w:t>ext</w:t>
      </w:r>
      <w:r>
        <w:rPr/>
        <w:t xml:space="preserve">2 на базе </w:t>
      </w:r>
      <w:r>
        <w:rPr>
          <w:lang w:val="en-US"/>
        </w:rPr>
        <w:t>ext</w:t>
      </w:r>
      <w:r>
        <w:rPr/>
        <w:t xml:space="preserve">. Хоть </w:t>
      </w:r>
      <w:r>
        <w:rPr>
          <w:lang w:val="en-US"/>
        </w:rPr>
        <w:t>ext</w:t>
      </w:r>
      <w:r>
        <w:rPr/>
        <w:t xml:space="preserve"> и решала проблемы файловой системы </w:t>
      </w:r>
      <w:r>
        <w:rPr>
          <w:lang w:val="en-US"/>
        </w:rPr>
        <w:t>Minix</w:t>
      </w:r>
      <w:r>
        <w:rPr/>
        <w:t xml:space="preserve">, она всё ещё имела ряд существенных недостатков, среди которых отсутствие поддержки раздельного доступа и временных меток модификации данных. Эти проблемы были решены в файловой системе </w:t>
      </w:r>
      <w:r>
        <w:rPr>
          <w:lang w:val="en-US"/>
        </w:rPr>
        <w:t>ext</w:t>
      </w:r>
      <w:r>
        <w:rPr/>
        <w:t xml:space="preserve">2, в которой помимо перечисленных проблем также были реализованы соответствующие стандарту </w:t>
      </w:r>
      <w:r>
        <w:rPr>
          <w:lang w:val="en-US"/>
        </w:rPr>
        <w:t>POSIX</w:t>
      </w:r>
      <w:r>
        <w:rPr/>
        <w:t xml:space="preserve"> списки контроля доступа </w:t>
      </w:r>
      <w:r>
        <w:rPr>
          <w:lang w:val="en-US"/>
        </w:rPr>
        <w:t>ACL</w:t>
      </w:r>
      <w:r>
        <w:rPr/>
        <w:t xml:space="preserve"> и расширенные атрибуты файлов. Файловая система </w:t>
      </w:r>
      <w:r>
        <w:rPr>
          <w:lang w:val="en-US"/>
        </w:rPr>
        <w:t>ext</w:t>
      </w:r>
      <w:r>
        <w:rPr/>
        <w:t xml:space="preserve">2 является самой быстрой файловой системой семейства </w:t>
      </w:r>
      <w:r>
        <w:rPr>
          <w:lang w:val="en-US"/>
        </w:rPr>
        <w:t>ext</w:t>
      </w:r>
      <w:r>
        <w:rPr/>
        <w:t xml:space="preserve">, уступая лишь по скорости чтения системе </w:t>
      </w:r>
      <w:r>
        <w:rPr>
          <w:lang w:val="en-US"/>
        </w:rPr>
        <w:t>ext</w:t>
      </w:r>
      <w:r>
        <w:rPr/>
        <w:t>4.</w:t>
      </w:r>
    </w:p>
    <w:p>
      <w:pPr>
        <w:pStyle w:val="Normal"/>
        <w:spacing w:lineRule="auto" w:line="360"/>
        <w:ind w:firstLine="709"/>
        <w:jc w:val="both"/>
        <w:rPr/>
      </w:pPr>
      <w:r>
        <w:rPr/>
        <w:t xml:space="preserve">Файловая система </w:t>
      </w:r>
      <w:r>
        <w:rPr>
          <w:lang w:val="en-US"/>
        </w:rPr>
        <w:t>ext</w:t>
      </w:r>
      <w:r>
        <w:rPr/>
        <w:t xml:space="preserve">3 была представлена в ноябре 2001 года с обновлением ядра </w:t>
      </w:r>
      <w:r>
        <w:rPr>
          <w:lang w:val="en-US"/>
        </w:rPr>
        <w:t>Linux</w:t>
      </w:r>
      <w:r>
        <w:rPr/>
        <w:t xml:space="preserve"> версии 2.4.15. Главным отличием от предыдущей версии является поддержка журнала, записывающего некоторые данные, что позволяет восстанавливать файловую систему при сбоях. Новая система получила поддержку файлов размером до 1 Тб, поддержку блочных устройств до 4 Тб, максимальное число блоков – 2</w:t>
      </w:r>
      <w:r>
        <w:rPr>
          <w:vertAlign w:val="superscript"/>
        </w:rPr>
        <w:t>32</w:t>
      </w:r>
      <w:r>
        <w:rPr/>
        <w:t>.</w:t>
      </w:r>
    </w:p>
    <w:p>
      <w:pPr>
        <w:pStyle w:val="Normal"/>
        <w:spacing w:lineRule="auto" w:line="360"/>
        <w:ind w:firstLine="709"/>
        <w:jc w:val="both"/>
        <w:rPr/>
      </w:pPr>
      <w:r>
        <w:rPr/>
        <w:t xml:space="preserve">Как уже было сказано ранее, файловая система </w:t>
      </w:r>
      <w:r>
        <w:rPr>
          <w:lang w:val="en-US"/>
        </w:rPr>
        <w:t>ext</w:t>
      </w:r>
      <w:r>
        <w:rPr/>
        <w:t xml:space="preserve">4 создана на основе файловой системы </w:t>
      </w:r>
      <w:r>
        <w:rPr>
          <w:lang w:val="en-US"/>
        </w:rPr>
        <w:t>ext</w:t>
      </w:r>
      <w:r>
        <w:rPr/>
        <w:t xml:space="preserve">3, то есть </w:t>
      </w:r>
      <w:r>
        <w:rPr>
          <w:lang w:val="en-US"/>
        </w:rPr>
        <w:t>ext</w:t>
      </w:r>
      <w:r>
        <w:rPr/>
        <w:t>4 также является журналируемой файловой системой. Основные изменения файловой системы по сравнению с предыдущей версией следующие:</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увеличен максимальный объём одного раздела диска до 1 эксбибайта при размере блока 4 килобайта;</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увеличен размер одного файла до 16 тебибайт (244 байт);</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введён механизм протяжённой (extent) записи файлов, уменьшающий фрагментацию и повышающий производительность (новая информация добавляется в конец области диска, выделенной заранее по соседству с областью, занятой файлом);</w:t>
      </w:r>
    </w:p>
    <w:p>
      <w:pPr>
        <w:pStyle w:val="ListParagraph"/>
        <w:numPr>
          <w:ilvl w:val="0"/>
          <w:numId w:val="7"/>
        </w:numPr>
        <w:spacing w:lineRule="auto" w:line="360" w:before="0" w:after="0"/>
        <w:ind w:firstLine="709" w:left="0"/>
        <w:contextualSpacing/>
        <w:jc w:val="both"/>
        <w:rPr>
          <w:rFonts w:ascii="Times New Roman" w:hAnsi="Times New Roman" w:cs="Times New Roman"/>
          <w:b/>
          <w:sz w:val="24"/>
          <w:szCs w:val="24"/>
        </w:rPr>
      </w:pPr>
      <w:r>
        <w:rPr>
          <w:rFonts w:cs="Times New Roman" w:ascii="Times New Roman" w:hAnsi="Times New Roman"/>
          <w:sz w:val="24"/>
          <w:szCs w:val="24"/>
        </w:rPr>
        <w:t>поднято ограничение на число вложенных каталогов с 32 000 подкаталогов до 65 535 (при этом в некоторых случаях требуется изменить константы ядра).</w:t>
      </w:r>
    </w:p>
    <w:p>
      <w:pPr>
        <w:pStyle w:val="Normal"/>
        <w:spacing w:lineRule="auto" w:line="360"/>
        <w:ind w:firstLine="709"/>
        <w:jc w:val="both"/>
        <w:rPr>
          <w:rFonts w:eastAsia="Calibri" w:eastAsiaTheme="minorHAnsi"/>
          <w:bCs w:val="false"/>
        </w:rPr>
      </w:pPr>
      <w:r>
        <w:rPr>
          <w:rFonts w:eastAsia="Calibri" w:eastAsiaTheme="minorHAnsi"/>
          <w:bCs w:val="false"/>
          <w:lang w:val="en-US"/>
        </w:rPr>
        <w:t>ext</w:t>
      </w:r>
      <w:r>
        <w:rPr>
          <w:rFonts w:eastAsia="Calibri" w:eastAsiaTheme="minorHAnsi"/>
          <w:bCs w:val="false"/>
        </w:rPr>
        <w:t xml:space="preserve">4 поддерживается всеми </w:t>
      </w:r>
      <w:r>
        <w:rPr>
          <w:rFonts w:eastAsia="Calibri" w:eastAsiaTheme="minorHAnsi"/>
          <w:bCs w:val="false"/>
          <w:lang w:val="en-US"/>
        </w:rPr>
        <w:t>Linux</w:t>
      </w:r>
      <w:r>
        <w:rPr>
          <w:rFonts w:eastAsia="Calibri" w:eastAsiaTheme="minorHAnsi"/>
          <w:bCs w:val="false"/>
        </w:rPr>
        <w:t xml:space="preserve"> дистрибутивами, а в некоторых даже идёт, как система по умолчанию. Также существуют драйверы для работы с </w:t>
      </w:r>
      <w:r>
        <w:rPr>
          <w:rFonts w:eastAsia="Calibri" w:eastAsiaTheme="minorHAnsi"/>
          <w:bCs w:val="false"/>
          <w:lang w:val="en-US"/>
        </w:rPr>
        <w:t>ext</w:t>
      </w:r>
      <w:r>
        <w:rPr>
          <w:rFonts w:eastAsia="Calibri" w:eastAsiaTheme="minorHAnsi"/>
          <w:bCs w:val="false"/>
        </w:rPr>
        <w:t xml:space="preserve">4 на </w:t>
      </w:r>
      <w:r>
        <w:rPr>
          <w:rFonts w:eastAsia="Calibri" w:eastAsiaTheme="minorHAnsi"/>
          <w:bCs w:val="false"/>
          <w:lang w:val="en-US"/>
        </w:rPr>
        <w:t>Windows</w:t>
      </w:r>
      <w:r>
        <w:rPr>
          <w:rFonts w:eastAsia="Calibri" w:eastAsiaTheme="minorHAnsi"/>
          <w:bCs w:val="false"/>
        </w:rPr>
        <w:t>.</w:t>
      </w:r>
    </w:p>
    <w:p>
      <w:pPr>
        <w:pStyle w:val="Heading3"/>
        <w:rPr>
          <w:rFonts w:eastAsia="Calibri" w:eastAsiaTheme="minorHAnsi"/>
        </w:rPr>
      </w:pPr>
      <w:bookmarkStart w:id="30" w:name="_Toc198398980"/>
      <w:r>
        <w:rPr>
          <w:rFonts w:eastAsia="Calibri" w:eastAsiaTheme="minorHAnsi"/>
        </w:rPr>
        <w:t xml:space="preserve">1.3.3 </w:t>
      </w:r>
      <w:r>
        <w:rPr>
          <w:rFonts w:eastAsia="Calibri" w:eastAsiaTheme="minorHAnsi"/>
          <w:lang w:val="en-US"/>
        </w:rPr>
        <w:t>Apple</w:t>
      </w:r>
      <w:r>
        <w:rPr>
          <w:rFonts w:eastAsia="Calibri" w:eastAsiaTheme="minorHAnsi"/>
        </w:rPr>
        <w:t xml:space="preserve"> </w:t>
      </w:r>
      <w:r>
        <w:rPr>
          <w:rFonts w:eastAsia="Calibri" w:eastAsiaTheme="minorHAnsi"/>
          <w:lang w:val="en-US"/>
        </w:rPr>
        <w:t>File</w:t>
      </w:r>
      <w:r>
        <w:rPr>
          <w:rFonts w:eastAsia="Calibri" w:eastAsiaTheme="minorHAnsi"/>
        </w:rPr>
        <w:t xml:space="preserve"> </w:t>
      </w:r>
      <w:r>
        <w:rPr>
          <w:rFonts w:eastAsia="Calibri" w:eastAsiaTheme="minorHAnsi"/>
          <w:lang w:val="en-US"/>
        </w:rPr>
        <w:t>System</w:t>
      </w:r>
      <w:bookmarkEnd w:id="30"/>
    </w:p>
    <w:p>
      <w:pPr>
        <w:pStyle w:val="Normal"/>
        <w:spacing w:lineRule="auto" w:line="360"/>
        <w:ind w:firstLine="709"/>
        <w:jc w:val="both"/>
        <w:rPr>
          <w:rFonts w:eastAsia="Calibri" w:eastAsiaTheme="minorHAnsi"/>
          <w:bCs w:val="false"/>
        </w:rPr>
      </w:pPr>
      <w:r>
        <w:rPr>
          <w:rFonts w:eastAsia="Calibri" w:eastAsiaTheme="minorHAnsi"/>
          <w:bCs w:val="false"/>
          <w:lang w:val="en-US"/>
        </w:rPr>
        <w:t>Apple</w:t>
      </w:r>
      <w:r>
        <w:rPr>
          <w:rFonts w:eastAsia="Calibri" w:eastAsiaTheme="minorHAnsi"/>
          <w:bCs w:val="false"/>
        </w:rPr>
        <w:t xml:space="preserve"> </w:t>
      </w:r>
      <w:r>
        <w:rPr>
          <w:rFonts w:eastAsia="Calibri" w:eastAsiaTheme="minorHAnsi"/>
          <w:bCs w:val="false"/>
          <w:lang w:val="en-US"/>
        </w:rPr>
        <w:t>File</w:t>
      </w:r>
      <w:r>
        <w:rPr>
          <w:rFonts w:eastAsia="Calibri" w:eastAsiaTheme="minorHAnsi"/>
          <w:bCs w:val="false"/>
        </w:rPr>
        <w:t xml:space="preserve"> </w:t>
      </w:r>
      <w:r>
        <w:rPr>
          <w:rFonts w:eastAsia="Calibri" w:eastAsiaTheme="minorHAnsi"/>
          <w:bCs w:val="false"/>
          <w:lang w:val="en-US"/>
        </w:rPr>
        <w:t>System</w:t>
      </w:r>
      <w:r>
        <w:rPr>
          <w:rFonts w:eastAsia="Calibri" w:eastAsiaTheme="minorHAnsi"/>
          <w:bCs w:val="false"/>
        </w:rPr>
        <w:t xml:space="preserve"> (от англ. файловая система «</w:t>
      </w:r>
      <w:r>
        <w:rPr>
          <w:rFonts w:eastAsia="Calibri" w:eastAsiaTheme="minorHAnsi"/>
          <w:bCs w:val="false"/>
          <w:lang w:val="en-US"/>
        </w:rPr>
        <w:t>Apple</w:t>
      </w:r>
      <w:r>
        <w:rPr>
          <w:rFonts w:eastAsia="Calibri" w:eastAsiaTheme="minorHAnsi"/>
          <w:bCs w:val="false"/>
        </w:rPr>
        <w:t xml:space="preserve">») – файловая система, разработанная компанией </w:t>
      </w:r>
      <w:r>
        <w:rPr>
          <w:rFonts w:eastAsia="Calibri" w:eastAsiaTheme="minorHAnsi"/>
          <w:bCs w:val="false"/>
          <w:lang w:val="en-US"/>
        </w:rPr>
        <w:t>Apple</w:t>
      </w:r>
      <w:r>
        <w:rPr>
          <w:rFonts w:eastAsia="Calibri" w:eastAsiaTheme="minorHAnsi"/>
          <w:bCs w:val="false"/>
        </w:rPr>
        <w:t xml:space="preserve"> для замены ранее использовавшейся системе </w:t>
      </w:r>
      <w:r>
        <w:rPr>
          <w:rFonts w:eastAsia="Calibri" w:eastAsiaTheme="minorHAnsi"/>
          <w:bCs w:val="false"/>
          <w:lang w:val="en-US"/>
        </w:rPr>
        <w:t>HFS</w:t>
      </w:r>
      <w:r>
        <w:rPr>
          <w:rFonts w:eastAsia="Calibri" w:eastAsiaTheme="minorHAnsi"/>
          <w:bCs w:val="false"/>
        </w:rPr>
        <w:t xml:space="preserve">+ (от англ. </w:t>
      </w:r>
      <w:r>
        <w:rPr>
          <w:rFonts w:eastAsia="Calibri" w:eastAsiaTheme="minorHAnsi"/>
          <w:bCs w:val="false"/>
          <w:lang w:val="en-US"/>
        </w:rPr>
        <w:t>hierarchical</w:t>
      </w:r>
      <w:r>
        <w:rPr>
          <w:rFonts w:eastAsia="Calibri" w:eastAsiaTheme="minorHAnsi"/>
          <w:bCs w:val="false"/>
        </w:rPr>
        <w:t xml:space="preserve"> </w:t>
      </w:r>
      <w:r>
        <w:rPr>
          <w:rFonts w:eastAsia="Calibri" w:eastAsiaTheme="minorHAnsi"/>
          <w:bCs w:val="false"/>
          <w:lang w:val="en-US"/>
        </w:rPr>
        <w:t>file</w:t>
      </w:r>
      <w:r>
        <w:rPr>
          <w:rFonts w:eastAsia="Calibri" w:eastAsiaTheme="minorHAnsi"/>
          <w:bCs w:val="false"/>
        </w:rPr>
        <w:t xml:space="preserve"> </w:t>
      </w:r>
      <w:r>
        <w:rPr>
          <w:rFonts w:eastAsia="Calibri" w:eastAsiaTheme="minorHAnsi"/>
          <w:bCs w:val="false"/>
          <w:lang w:val="en-US"/>
        </w:rPr>
        <w:t>system</w:t>
      </w:r>
      <w:r>
        <w:rPr>
          <w:rFonts w:eastAsia="Calibri" w:eastAsiaTheme="minorHAnsi"/>
          <w:bCs w:val="false"/>
        </w:rPr>
        <w:t xml:space="preserve">+ - иерархическая файловая система+) для использования в операционных системах </w:t>
      </w:r>
      <w:r>
        <w:rPr>
          <w:rFonts w:eastAsia="Calibri" w:eastAsiaTheme="minorHAnsi"/>
          <w:bCs w:val="false"/>
          <w:lang w:val="en-US"/>
        </w:rPr>
        <w:t>iOS</w:t>
      </w:r>
      <w:r>
        <w:rPr>
          <w:rFonts w:eastAsia="Calibri" w:eastAsiaTheme="minorHAnsi"/>
          <w:bCs w:val="false"/>
        </w:rPr>
        <w:t xml:space="preserve">, </w:t>
      </w:r>
      <w:r>
        <w:rPr>
          <w:rFonts w:eastAsia="Calibri" w:eastAsiaTheme="minorHAnsi"/>
          <w:bCs w:val="false"/>
          <w:lang w:val="en-US"/>
        </w:rPr>
        <w:t>macOS</w:t>
      </w:r>
      <w:r>
        <w:rPr>
          <w:rFonts w:eastAsia="Calibri" w:eastAsiaTheme="minorHAnsi"/>
          <w:bCs w:val="false"/>
        </w:rPr>
        <w:t xml:space="preserve">, </w:t>
      </w:r>
      <w:r>
        <w:rPr>
          <w:rFonts w:eastAsia="Calibri" w:eastAsiaTheme="minorHAnsi"/>
          <w:bCs w:val="false"/>
          <w:lang w:val="en-US"/>
        </w:rPr>
        <w:t>tvOS</w:t>
      </w:r>
      <w:r>
        <w:rPr>
          <w:rFonts w:eastAsia="Calibri" w:eastAsiaTheme="minorHAnsi"/>
          <w:bCs w:val="false"/>
        </w:rPr>
        <w:t xml:space="preserve">, </w:t>
      </w:r>
      <w:r>
        <w:rPr>
          <w:rFonts w:eastAsia="Calibri" w:eastAsiaTheme="minorHAnsi"/>
          <w:bCs w:val="false"/>
          <w:lang w:val="en-US"/>
        </w:rPr>
        <w:t>watchOS</w:t>
      </w:r>
      <w:r>
        <w:rPr>
          <w:rFonts w:eastAsia="Calibri" w:eastAsiaTheme="minorHAnsi"/>
          <w:bCs w:val="false"/>
        </w:rPr>
        <w:t>. Впервые была представлена 27 марта 2017 года. Файловая система оптимизирована для работы с твердотельными накопителями, поддерживает шифрование, копирование при записи, сжатие, клонирование файлов и каталогов, создание мгновенных снимков, контрольные суммы для проверки целостности метаданных (но не для пользовательских данных).</w:t>
      </w:r>
    </w:p>
    <w:p>
      <w:pPr>
        <w:pStyle w:val="Normal"/>
        <w:spacing w:lineRule="auto" w:line="360"/>
        <w:ind w:firstLine="709"/>
        <w:jc w:val="both"/>
        <w:rPr>
          <w:rFonts w:eastAsia="Calibri" w:eastAsiaTheme="minorHAnsi"/>
          <w:bCs w:val="false"/>
        </w:rPr>
      </w:pPr>
      <w:r>
        <w:rPr>
          <w:rFonts w:eastAsia="Calibri" w:eastAsiaTheme="minorHAnsi"/>
          <w:bCs w:val="false"/>
        </w:rPr>
        <w:t>Является файловой системой по умолчанию в iOS версии 10.3. Возможность выбрать APFS в качестве основной на этапе установки появилась в macOS High Sierra (версия 10.13.4); тома, отформатированные в macOS Sierra в APFS, могут быть несовместимы с будущими версиями macOS, так же, как и с окончательной версией APFS.</w:t>
      </w:r>
    </w:p>
    <w:p>
      <w:pPr>
        <w:pStyle w:val="Normal"/>
        <w:spacing w:lineRule="auto" w:line="360"/>
        <w:ind w:firstLine="709"/>
        <w:jc w:val="both"/>
        <w:rPr>
          <w:rFonts w:eastAsia="Calibri" w:eastAsiaTheme="minorHAnsi"/>
          <w:bCs w:val="false"/>
        </w:rPr>
      </w:pPr>
      <w:r>
        <w:rPr>
          <w:rFonts w:eastAsia="Calibri" w:eastAsiaTheme="minorHAnsi"/>
          <w:bCs w:val="false"/>
        </w:rPr>
        <w:t xml:space="preserve">Файловая система </w:t>
      </w:r>
      <w:r>
        <w:rPr>
          <w:rFonts w:eastAsia="Calibri" w:eastAsiaTheme="minorHAnsi"/>
          <w:bCs w:val="false"/>
          <w:lang w:val="en-US"/>
        </w:rPr>
        <w:t>HFS</w:t>
      </w:r>
      <w:r>
        <w:rPr>
          <w:rFonts w:eastAsia="Calibri" w:eastAsiaTheme="minorHAnsi"/>
          <w:bCs w:val="false"/>
        </w:rPr>
        <w:t xml:space="preserve">+ была представлена 19 января 1998 года с выходом </w:t>
      </w:r>
      <w:r>
        <w:rPr>
          <w:rFonts w:eastAsia="Calibri" w:eastAsiaTheme="minorHAnsi"/>
          <w:bCs w:val="false"/>
          <w:lang w:val="en-US"/>
        </w:rPr>
        <w:t>macOS</w:t>
      </w:r>
      <w:r>
        <w:rPr>
          <w:rFonts w:eastAsia="Calibri" w:eastAsiaTheme="minorHAnsi"/>
          <w:bCs w:val="false"/>
        </w:rPr>
        <w:t xml:space="preserve"> версии 8.1. С тех пор разработчики всячески улучшали файловую систему, однако с бурным ростом технологий переделывать старые технологии становилось всё труднее, из-за чего было принято решение о создании новой файловой системы с нуля. В частности, у </w:t>
      </w:r>
      <w:r>
        <w:rPr>
          <w:rFonts w:eastAsia="Calibri" w:eastAsiaTheme="minorHAnsi"/>
          <w:bCs w:val="false"/>
          <w:lang w:val="en-US"/>
        </w:rPr>
        <w:t>HFS</w:t>
      </w:r>
      <w:r>
        <w:rPr>
          <w:rFonts w:eastAsia="Calibri" w:eastAsiaTheme="minorHAnsi"/>
          <w:bCs w:val="false"/>
        </w:rPr>
        <w:t xml:space="preserve">+ отсутствовали наносекундные метки времени (т.е. точность хранения дат в системе равнялась секунде, хотя даже в </w:t>
      </w:r>
      <w:r>
        <w:rPr>
          <w:rFonts w:eastAsia="Calibri" w:eastAsiaTheme="minorHAnsi"/>
          <w:bCs w:val="false"/>
          <w:lang w:val="en-US"/>
        </w:rPr>
        <w:t>NTFS</w:t>
      </w:r>
      <w:r>
        <w:rPr>
          <w:rFonts w:eastAsia="Calibri" w:eastAsiaTheme="minorHAnsi"/>
          <w:bCs w:val="false"/>
        </w:rPr>
        <w:t xml:space="preserve">, созданной на 5 лет раньше это значение равно 100 наносекунд). Одной из важных проблем </w:t>
      </w:r>
      <w:r>
        <w:rPr>
          <w:rFonts w:eastAsia="Calibri" w:eastAsiaTheme="minorHAnsi"/>
          <w:bCs w:val="false"/>
          <w:lang w:val="en-US"/>
        </w:rPr>
        <w:t>HFS</w:t>
      </w:r>
      <w:r>
        <w:rPr>
          <w:rFonts w:eastAsia="Calibri" w:eastAsiaTheme="minorHAnsi"/>
          <w:bCs w:val="false"/>
        </w:rPr>
        <w:t>+ являлось то, что к файловой системе могли одновременно обращаться несколько процессов, что могло предоставить угрозу конфиденциальности пользователей.</w:t>
      </w:r>
    </w:p>
    <w:p>
      <w:pPr>
        <w:pStyle w:val="Normal"/>
        <w:spacing w:lineRule="auto" w:line="360"/>
        <w:ind w:firstLine="709"/>
        <w:jc w:val="both"/>
        <w:rPr>
          <w:rFonts w:eastAsia="Calibri" w:eastAsiaTheme="minorHAnsi"/>
          <w:bCs w:val="false"/>
        </w:rPr>
      </w:pPr>
      <w:r>
        <w:rPr>
          <w:rFonts w:eastAsia="Calibri" w:eastAsiaTheme="minorHAnsi"/>
          <w:bCs w:val="false"/>
        </w:rPr>
        <w:t xml:space="preserve">Основные нововведения </w:t>
      </w:r>
      <w:r>
        <w:rPr>
          <w:rFonts w:eastAsia="Calibri" w:eastAsiaTheme="minorHAnsi"/>
          <w:bCs w:val="false"/>
          <w:lang w:val="en-US"/>
        </w:rPr>
        <w:t>APFS:</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Контейнеры и тома. Контейнер – основной объект хранения данных в новой файловой системе. Контейнеры имеют собственную систему защиты от сбоев и распределения дискового пространства. Каждый контейнер содержит один или больше томов или файловых систем, в каждой из которых имеется собственное пространство имён;</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Наносекундные метки времени;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Защита от сбоев. В файловой системе реализована схема метаданных </w:t>
      </w:r>
      <w:r>
        <w:rPr>
          <w:rFonts w:cs="Times New Roman" w:ascii="Times New Roman" w:hAnsi="Times New Roman"/>
          <w:sz w:val="24"/>
          <w:szCs w:val="24"/>
          <w:lang w:val="en-US"/>
        </w:rPr>
        <w:t>copy</w:t>
      </w:r>
      <w:r>
        <w:rPr>
          <w:rFonts w:cs="Times New Roman" w:ascii="Times New Roman" w:hAnsi="Times New Roman"/>
          <w:sz w:val="24"/>
          <w:szCs w:val="24"/>
        </w:rPr>
        <w:t>-</w:t>
      </w:r>
      <w:r>
        <w:rPr>
          <w:rFonts w:cs="Times New Roman" w:ascii="Times New Roman" w:hAnsi="Times New Roman"/>
          <w:sz w:val="24"/>
          <w:szCs w:val="24"/>
          <w:lang w:val="en-US"/>
        </w:rPr>
        <w:t>on</w:t>
      </w:r>
      <w:r>
        <w:rPr>
          <w:rFonts w:cs="Times New Roman" w:ascii="Times New Roman" w:hAnsi="Times New Roman"/>
          <w:sz w:val="24"/>
          <w:szCs w:val="24"/>
        </w:rPr>
        <w:t>-</w:t>
      </w:r>
      <w:r>
        <w:rPr>
          <w:rFonts w:cs="Times New Roman" w:ascii="Times New Roman" w:hAnsi="Times New Roman"/>
          <w:sz w:val="24"/>
          <w:szCs w:val="24"/>
          <w:lang w:val="en-US"/>
        </w:rPr>
        <w:t>write</w:t>
      </w:r>
      <w:r>
        <w:rPr>
          <w:rFonts w:cs="Times New Roman" w:ascii="Times New Roman" w:hAnsi="Times New Roman"/>
          <w:sz w:val="24"/>
          <w:szCs w:val="24"/>
        </w:rPr>
        <w:t xml:space="preserve"> (копирование при записи), которая гарантирует, что изменения в файловой системе и записи в журнале остаются в синхронизированном виде, если возникает внезапная ошибка во время записи;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Возможность создавать разреженные файлы;</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Шифрование. Для каждого тома в контейнере устанавливается одна из нескольких моделей шифрования: без шифрования, шифрование с одним ключом, шифрование с несколькими ключами;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Клонирование файлов и директорий. Клонирование – практически мгновенное копирование файла, при котором не требуется дополнительное место для хранения данных. При изменении клона файловая система записывает только изменённые данные, что способствует хранению множества версий больших файлов, занимая меньше дискового пространства;</w:t>
      </w:r>
    </w:p>
    <w:p>
      <w:pPr>
        <w:pStyle w:val="ListParagraph"/>
        <w:numPr>
          <w:ilvl w:val="0"/>
          <w:numId w:val="7"/>
        </w:numPr>
        <w:spacing w:lineRule="auto" w:line="360" w:before="0" w:after="0"/>
        <w:ind w:firstLine="709" w:left="0"/>
        <w:contextualSpacing/>
        <w:jc w:val="both"/>
        <w:rPr/>
      </w:pPr>
      <w:r>
        <w:rPr>
          <w:rFonts w:cs="Times New Roman" w:ascii="Times New Roman" w:hAnsi="Times New Roman"/>
          <w:sz w:val="24"/>
          <w:szCs w:val="24"/>
        </w:rPr>
        <w:t>Снапшоты. Являются открытыми только для чтения «снимками» файловой системы в томе. Используется для более эффективной процедуры резервного копирования.</w:t>
      </w:r>
    </w:p>
    <w:p>
      <w:pPr>
        <w:pStyle w:val="Normal"/>
        <w:spacing w:lineRule="auto" w:line="360"/>
        <w:ind w:firstLine="709"/>
        <w:jc w:val="both"/>
        <w:rPr/>
      </w:pPr>
      <w:r>
        <w:rPr/>
        <w:t>Пожалуй, главным недостатком файловой системы является то, что в первую очередь она создана для твердотельных накопителей и не очень хорошо работает с жёсткими дисками.</w:t>
      </w:r>
    </w:p>
    <w:p>
      <w:pPr>
        <w:pStyle w:val="Heading3"/>
        <w:rPr/>
      </w:pPr>
      <w:bookmarkStart w:id="31" w:name="_Toc198398981"/>
      <w:r>
        <w:rPr/>
        <w:t>1.3.4 Сравнение файловых систем</w:t>
      </w:r>
      <w:bookmarkEnd w:id="31"/>
    </w:p>
    <w:p>
      <w:pPr>
        <w:pStyle w:val="Normal"/>
        <w:ind w:firstLine="709"/>
        <w:jc w:val="both"/>
        <w:rPr/>
      </w:pPr>
      <w:r>
        <w:rPr/>
        <w:t>Далее в таблице представлено сравнение упомянутых файловых систем между собой.</w:t>
      </w:r>
    </w:p>
    <w:p>
      <w:pPr>
        <w:pStyle w:val="Normal"/>
        <w:ind w:firstLine="709"/>
        <w:jc w:val="both"/>
        <w:rPr/>
      </w:pPr>
      <w:r>
        <w:rPr/>
        <w:t>Таблица 2 – сравнение файловых систем</w:t>
      </w:r>
    </w:p>
    <w:tbl>
      <w:tblPr>
        <w:tblStyle w:val="ab"/>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68"/>
        <w:gridCol w:w="1168"/>
        <w:gridCol w:w="2336"/>
        <w:gridCol w:w="2336"/>
        <w:gridCol w:w="2336"/>
      </w:tblGrid>
      <w:tr>
        <w:trPr>
          <w:trHeight w:val="454" w:hRule="atLeast"/>
        </w:trPr>
        <w:tc>
          <w:tcPr>
            <w:tcW w:w="2336" w:type="dxa"/>
            <w:gridSpan w:val="2"/>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Критерий</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NTFS</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ext4</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APFS</w:t>
            </w:r>
          </w:p>
        </w:tc>
      </w:tr>
      <w:tr>
        <w:trPr>
          <w:trHeight w:val="454" w:hRule="atLeast"/>
        </w:trPr>
        <w:tc>
          <w:tcPr>
            <w:tcW w:w="1168" w:type="dxa"/>
            <w:vMerge w:val="restart"/>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Метка тома</w:t>
            </w:r>
          </w:p>
        </w:tc>
        <w:tc>
          <w:tcPr>
            <w:tcW w:w="1168" w:type="dxa"/>
            <w:tcBorders>
              <w:top w:val="double" w:sz="4" w:space="0" w:color="000000"/>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MBR</w:t>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0x07</w:t>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0</w:t>
            </w:r>
            <w:r>
              <w:rPr>
                <w:rFonts w:eastAsia="Times New Roman" w:cs="Times New Roman"/>
                <w:bCs/>
                <w:kern w:val="0"/>
                <w:sz w:val="24"/>
                <w:szCs w:val="24"/>
                <w:lang w:val="en-US" w:eastAsia="ru-RU" w:bidi="ar-SA"/>
              </w:rPr>
              <w:t>x83</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w:t>
            </w:r>
          </w:p>
        </w:tc>
      </w:tr>
      <w:tr>
        <w:trPr>
          <w:trHeight w:val="690" w:hRule="atLeast"/>
        </w:trPr>
        <w:tc>
          <w:tcPr>
            <w:tcW w:w="1168" w:type="dxa"/>
            <w:vMerge w:val="continue"/>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1168"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GPT</w:t>
            </w:r>
          </w:p>
        </w:tc>
        <w:tc>
          <w:tcPr>
            <w:tcW w:w="4672"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EBD0A0A2-B9E5-4433-87C0-68B6B72699C7</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7C3457EF-0000-11AA-AA11-00306543ECAC</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Содержимое папок</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vertAlign w:val="superscript"/>
                <w:lang w:val="en-US" w:eastAsia="ru-RU" w:bidi="ar-SA"/>
              </w:rPr>
              <w:t>+</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дерево</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Связный список, </w:t>
            </w: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Размещение файлов</w:t>
            </w:r>
          </w:p>
        </w:tc>
        <w:tc>
          <w:tcPr>
            <w:tcW w:w="4672"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Битовая карта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Сбойные сектора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Сбойные кластеры ($badclus)</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Таблица (</w:t>
            </w:r>
            <w:r>
              <w:rPr>
                <w:rFonts w:eastAsia="Times New Roman" w:cs="Times New Roman"/>
                <w:bCs/>
                <w:kern w:val="0"/>
                <w:sz w:val="24"/>
                <w:szCs w:val="24"/>
                <w:lang w:val="en-US" w:eastAsia="ru-RU" w:bidi="ar-SA"/>
              </w:rPr>
              <w:t>Table)</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338"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файла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16 ЭиБ – 1 КиБ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16 ТиБ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8 ЭиБ</w:t>
            </w:r>
          </w:p>
        </w:tc>
      </w:tr>
      <w:tr>
        <w:trPr>
          <w:trHeight w:val="34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Максимум файлов</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32</w:t>
            </w:r>
            <w:r>
              <w:rPr>
                <w:rFonts w:eastAsia="Times New Roman" w:cs="Times New Roman"/>
                <w:bCs/>
                <w:kern w:val="0"/>
                <w:sz w:val="24"/>
                <w:szCs w:val="24"/>
                <w:lang w:val="ru-RU" w:eastAsia="ru-RU" w:bidi="ar-SA"/>
              </w:rPr>
              <w:t xml:space="preserve"> - 1</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миллиарда</w:t>
            </w:r>
          </w:p>
          <w:p>
            <w:pPr>
              <w:pStyle w:val="Normal"/>
              <w:widowControl/>
              <w:suppressAutoHyphens w:val="true"/>
              <w:spacing w:before="0" w:after="0"/>
              <w:jc w:val="right"/>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63</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Максимальная длина имени файла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255 16-битовых слов в кодировке </w:t>
            </w:r>
            <w:r>
              <w:rPr>
                <w:rFonts w:eastAsia="Times New Roman" w:cs="Times New Roman"/>
                <w:bCs/>
                <w:kern w:val="0"/>
                <w:sz w:val="24"/>
                <w:szCs w:val="24"/>
                <w:lang w:val="en-US" w:eastAsia="ru-RU" w:bidi="ar-SA"/>
              </w:rPr>
              <w:t>UTF</w:t>
            </w:r>
            <w:r>
              <w:rPr>
                <w:rFonts w:eastAsia="Times New Roman" w:cs="Times New Roman"/>
                <w:bCs/>
                <w:kern w:val="0"/>
                <w:sz w:val="24"/>
                <w:szCs w:val="24"/>
                <w:lang w:val="ru-RU" w:eastAsia="ru-RU" w:bidi="ar-SA"/>
              </w:rPr>
              <w:t>-16</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255 байт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тома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64</w:t>
            </w:r>
            <w:r>
              <w:rPr>
                <w:rFonts w:eastAsia="Times New Roman" w:cs="Times New Roman"/>
                <w:bCs/>
                <w:kern w:val="0"/>
                <w:sz w:val="24"/>
                <w:szCs w:val="24"/>
                <w:lang w:val="ru-RU" w:eastAsia="ru-RU" w:bidi="ar-SA"/>
              </w:rPr>
              <w:t xml:space="preserve"> – 1 кластер</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ЭиБ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Допустимые символы в названиях</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Posix</w:t>
            </w:r>
            <w:r>
              <w:rPr>
                <w:rFonts w:eastAsia="Times New Roman" w:cs="Times New Roman"/>
                <w:bCs/>
                <w:kern w:val="0"/>
                <w:sz w:val="24"/>
                <w:szCs w:val="24"/>
                <w:lang w:val="ru-RU" w:eastAsia="ru-RU" w:bidi="ar-SA"/>
              </w:rPr>
              <w:t xml:space="preserve">: 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Win</w:t>
            </w:r>
            <w:r>
              <w:rPr>
                <w:rFonts w:eastAsia="Times New Roman" w:cs="Times New Roman"/>
                <w:bCs/>
                <w:kern w:val="0"/>
                <w:sz w:val="24"/>
                <w:szCs w:val="24"/>
                <w:lang w:val="ru-RU" w:eastAsia="ru-RU" w:bidi="ar-SA"/>
              </w:rPr>
              <w:t xml:space="preserve">32: 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 «\», «:», «*», «?», «”», «&lt;», «&gt;», «|»</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Все, кроме </w:t>
            </w:r>
            <w:r>
              <w:rPr>
                <w:rFonts w:eastAsia="Times New Roman" w:cs="Times New Roman"/>
                <w:bCs/>
                <w:kern w:val="0"/>
                <w:sz w:val="24"/>
                <w:szCs w:val="24"/>
                <w:lang w:val="en-US" w:eastAsia="ru-RU" w:bidi="ar-SA"/>
              </w:rPr>
              <w:t xml:space="preserve">NUL </w:t>
            </w:r>
            <w:r>
              <w:rPr>
                <w:rFonts w:eastAsia="Times New Roman" w:cs="Times New Roman"/>
                <w:bCs/>
                <w:kern w:val="0"/>
                <w:sz w:val="24"/>
                <w:szCs w:val="24"/>
                <w:lang w:val="ru-RU" w:eastAsia="ru-RU" w:bidi="ar-SA"/>
              </w:rPr>
              <w:t>и «</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xml:space="preserve"> и</w:t>
            </w:r>
            <w:r>
              <w:rPr>
                <w:rFonts w:eastAsia="Times New Roman" w:cs="Times New Roman"/>
                <w:bCs/>
                <w:kern w:val="0"/>
                <w:sz w:val="24"/>
                <w:szCs w:val="24"/>
                <w:lang w:val="en-US" w:eastAsia="ru-RU" w:bidi="ar-SA"/>
              </w:rPr>
              <w:t xml:space="preserve"> </w:t>
            </w:r>
            <w:r>
              <w:rPr>
                <w:rFonts w:eastAsia="Times New Roman" w:cs="Times New Roman"/>
                <w:bCs/>
                <w:kern w:val="0"/>
                <w:sz w:val="24"/>
                <w:szCs w:val="24"/>
                <w:lang w:val="ru-RU" w:eastAsia="ru-RU" w:bidi="ar-SA"/>
              </w:rPr>
              <w:t>«</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Чувствительность к регистру</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Posix</w:t>
            </w:r>
            <w:r>
              <w:rPr>
                <w:rFonts w:eastAsia="Times New Roman" w:cs="Times New Roman"/>
                <w:bCs/>
                <w:kern w:val="0"/>
                <w:sz w:val="24"/>
                <w:szCs w:val="24"/>
                <w:lang w:val="ru-RU" w:eastAsia="ru-RU" w:bidi="ar-SA"/>
              </w:rPr>
              <w:t>: да</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Win</w:t>
            </w:r>
            <w:r>
              <w:rPr>
                <w:rFonts w:eastAsia="Times New Roman" w:cs="Times New Roman"/>
                <w:bCs/>
                <w:kern w:val="0"/>
                <w:sz w:val="24"/>
                <w:szCs w:val="24"/>
                <w:lang w:val="ru-RU" w:eastAsia="ru-RU" w:bidi="ar-SA"/>
              </w:rPr>
              <w:t>32: 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Диапазон дат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01.01.1601 – 28</w:t>
            </w:r>
            <w:r>
              <w:rPr>
                <w:rFonts w:eastAsia="Times New Roman" w:cs="Times New Roman"/>
                <w:bCs/>
                <w:kern w:val="0"/>
                <w:sz w:val="24"/>
                <w:szCs w:val="24"/>
                <w:lang w:val="en-US" w:eastAsia="ru-RU" w:bidi="ar-SA"/>
              </w:rPr>
              <w:t>.05.60056</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14</w:t>
            </w:r>
            <w:r>
              <w:rPr>
                <w:rFonts w:eastAsia="Times New Roman" w:cs="Times New Roman"/>
                <w:bCs/>
                <w:kern w:val="0"/>
                <w:sz w:val="24"/>
                <w:szCs w:val="24"/>
                <w:lang w:val="en-US" w:eastAsia="ru-RU" w:bidi="ar-SA"/>
              </w:rPr>
              <w:t>.12.1901 – 25.04.2514</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01.01.1970 – 21.07.2554</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Точность хранения дат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100 наносекунд</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наносекунда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наносекунда</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Потоки метаданных</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Атрибуты</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Только чтение; скрытый; системный; требует архивирования; не проиндексирован; недоступен; временный; сжатый; зашифрованный</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(no)extends; (no)mballoc; (no)delalloc; data=journal; data=ordered; data=writeback; commit=nrsec; orlov; oldalloc; user_xattr; nouser_xattr; (no)acl; bsddf; minixdf; (no)bh; journal_dev</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access; attributes; modified; contents modified; created</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Права доступа</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ACL</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POSIX</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Unix permissions, NFS, ACLs</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Фоновая компрессия</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Пофайлово, </w:t>
            </w:r>
            <w:r>
              <w:rPr>
                <w:rFonts w:eastAsia="Times New Roman" w:cs="Times New Roman"/>
                <w:bCs/>
                <w:kern w:val="0"/>
                <w:sz w:val="24"/>
                <w:szCs w:val="24"/>
                <w:lang w:val="en-US" w:eastAsia="ru-RU" w:bidi="ar-SA"/>
              </w:rPr>
              <w:t>LZ77</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decmpfs</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Фоновое шифрование</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Пофайлово</w:t>
            </w:r>
            <w:r>
              <w:rPr>
                <w:rFonts w:eastAsia="Times New Roman" w:cs="Times New Roman"/>
                <w:bCs/>
                <w:kern w:val="0"/>
                <w:sz w:val="24"/>
                <w:szCs w:val="24"/>
                <w:lang w:val="en-US" w:eastAsia="ru-RU" w:bidi="ar-SA"/>
              </w:rPr>
              <w:t>, DESX, Triple DES, AES</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Есть</w:t>
            </w:r>
            <w:bookmarkStart w:id="32" w:name="_Toc196760011"/>
            <w:bookmarkEnd w:id="32"/>
          </w:p>
        </w:tc>
      </w:tr>
    </w:tbl>
    <w:p>
      <w:pPr>
        <w:pStyle w:val="Normal"/>
        <w:rPr>
          <w:b/>
        </w:rPr>
      </w:pPr>
      <w:r>
        <w:rPr>
          <w:b/>
        </w:rPr>
      </w:r>
    </w:p>
    <w:p>
      <w:pPr>
        <w:pStyle w:val="Heading2"/>
        <w:rPr/>
      </w:pPr>
      <w:bookmarkStart w:id="33" w:name="_Toc198398982"/>
      <w:r>
        <w:rPr/>
        <w:t>1.4 Вывод по главе 1</w:t>
      </w:r>
      <w:bookmarkEnd w:id="33"/>
    </w:p>
    <w:p>
      <w:pPr>
        <w:pStyle w:val="Normal"/>
        <w:spacing w:lineRule="auto" w:line="360"/>
        <w:ind w:firstLine="709"/>
        <w:jc w:val="both"/>
        <w:rPr/>
      </w:pPr>
      <w:r>
        <w:rPr/>
        <w:t xml:space="preserve">В ходе анализа существующих решений и технологий были найдены удачные решения, которые необходимо внедрить в будущий продукт, среди которых, например, двухпанельный интерфейс файлового менеджера. Были исследованы способы нахождения дубликатов файлов, в качестве оптимального варианта выбран способ вычисления контрольных сумм посредством алгоритма </w:t>
      </w:r>
      <w:r>
        <w:rPr>
          <w:lang w:val="en-US"/>
        </w:rPr>
        <w:t>SHA</w:t>
      </w:r>
      <w:r>
        <w:rPr/>
        <w:t>-1, который совмещает в себе быстроту и достаточную эффективность. Также были исследованы существующие популярные файловые системы, исследованы их особенности и возможности.</w:t>
      </w:r>
    </w:p>
    <w:p>
      <w:pPr>
        <w:pStyle w:val="Normal"/>
        <w:spacing w:lineRule="auto" w:line="360"/>
        <w:ind w:firstLine="709"/>
        <w:jc w:val="both"/>
        <w:rPr/>
      </w:pPr>
      <w:r>
        <w:rPr/>
        <w:t>Будущее программное решение подойдёт для пользования всем пользователям персонального компьютера, особенно для тех, кто имеет дело с большим количеством файлов, например, работники бухгалтерского учёта.</w:t>
      </w:r>
    </w:p>
    <w:p>
      <w:pPr>
        <w:pStyle w:val="Normal"/>
        <w:rPr/>
      </w:pPr>
      <w:r>
        <w:rPr/>
      </w:r>
      <w:r>
        <w:br w:type="page"/>
      </w:r>
    </w:p>
    <w:p>
      <w:pPr>
        <w:pStyle w:val="Heading1"/>
        <w:spacing w:before="0" w:after="0"/>
        <w:ind w:firstLine="709"/>
        <w:jc w:val="both"/>
        <w:rPr/>
      </w:pPr>
      <w:bookmarkStart w:id="34" w:name="_Toc196760014"/>
      <w:bookmarkStart w:id="35" w:name="_Toc198398983"/>
      <w:r>
        <w:rPr/>
        <w:t>Глава 2. Разработка приложения</w:t>
      </w:r>
      <w:bookmarkEnd w:id="34"/>
      <w:bookmarkEnd w:id="35"/>
    </w:p>
    <w:p>
      <w:pPr>
        <w:pStyle w:val="Heading2"/>
        <w:rPr/>
      </w:pPr>
      <w:bookmarkStart w:id="36" w:name="_Toc196760015"/>
      <w:bookmarkStart w:id="37" w:name="_Toc198398984"/>
      <w:r>
        <w:rPr/>
        <w:t>2.1 Постановка задачи разработки</w:t>
      </w:r>
      <w:bookmarkEnd w:id="36"/>
      <w:bookmarkEnd w:id="37"/>
    </w:p>
    <w:p>
      <w:pPr>
        <w:pStyle w:val="Normal"/>
        <w:spacing w:lineRule="auto" w:line="360"/>
        <w:ind w:firstLine="709"/>
        <w:jc w:val="both"/>
        <w:rPr/>
      </w:pPr>
      <w:r>
        <w:rPr/>
        <w:t>Программн</w:t>
      </w:r>
      <w:r>
        <w:rPr/>
        <w:t>ое обеспечение</w:t>
      </w:r>
      <w:r>
        <w:rPr/>
        <w:t xml:space="preserve"> </w:t>
      </w:r>
      <w:r>
        <w:rPr/>
        <w:t>предлагается п</w:t>
      </w:r>
      <w:r>
        <w:rPr/>
        <w:t>ользовател</w:t>
      </w:r>
      <w:r>
        <w:rPr/>
        <w:t>ям</w:t>
      </w:r>
      <w:r>
        <w:rPr/>
        <w:t xml:space="preserve"> персонального компьютера, </w:t>
      </w:r>
      <w:r>
        <w:rPr/>
        <w:t>в</w:t>
      </w:r>
      <w:r>
        <w:rPr/>
        <w:t xml:space="preserve"> </w:t>
      </w:r>
      <w:r>
        <w:rPr/>
        <w:t>вполняющим рассчеты конструкций из раздела сопротивление материалов.</w:t>
      </w:r>
      <w:r>
        <w:rPr/>
        <w:t xml:space="preserve"> Целями создания </w:t>
      </w:r>
      <w:r>
        <w:rPr/>
        <w:t>данного обеспечения</w:t>
      </w:r>
      <w:r>
        <w:rPr/>
        <w:t xml:space="preserve"> являются:</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 xml:space="preserve">Предоставление приятного и современного пользовательского интерфейса для взаимодействия </w:t>
      </w:r>
      <w:r>
        <w:rPr>
          <w:rFonts w:cs="Times New Roman" w:ascii="Times New Roman" w:hAnsi="Times New Roman"/>
          <w:sz w:val="24"/>
          <w:szCs w:val="24"/>
        </w:rPr>
        <w:t>для упрощения работы с расчетами статически неопределимых конструкций</w:t>
      </w:r>
      <w:r>
        <w:rPr>
          <w:rFonts w:cs="Times New Roman" w:ascii="Times New Roman" w:hAnsi="Times New Roman"/>
          <w:sz w:val="24"/>
          <w:szCs w:val="24"/>
        </w:rPr>
        <w:t>;</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Наглядная работа с трехмерными контрукциями</w:t>
      </w:r>
      <w:r>
        <w:rPr>
          <w:rFonts w:cs="Times New Roman" w:ascii="Times New Roman" w:hAnsi="Times New Roman"/>
          <w:sz w:val="24"/>
          <w:szCs w:val="24"/>
        </w:rPr>
        <w:t>;</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Вычесление степени статической неопределимости и расчет</w:t>
      </w:r>
      <w:r>
        <w:rPr>
          <w:rFonts w:cs="Times New Roman" w:ascii="Times New Roman" w:hAnsi="Times New Roman"/>
          <w:sz w:val="24"/>
          <w:szCs w:val="24"/>
        </w:rPr>
        <w:t>;</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Изменение параметров конструкции</w:t>
      </w:r>
      <w:r>
        <w:rPr>
          <w:rFonts w:cs="Times New Roman" w:ascii="Times New Roman" w:hAnsi="Times New Roman"/>
          <w:sz w:val="24"/>
          <w:szCs w:val="24"/>
        </w:rPr>
        <w:t>.</w:t>
      </w:r>
    </w:p>
    <w:p>
      <w:pPr>
        <w:pStyle w:val="Normal"/>
        <w:spacing w:lineRule="auto" w:line="360"/>
        <w:ind w:firstLine="709"/>
        <w:jc w:val="both"/>
        <w:rPr/>
      </w:pPr>
      <w:r>
        <w:rPr/>
        <w:t xml:space="preserve">Назначением приложения является </w:t>
      </w:r>
      <w:r>
        <w:rPr/>
        <w:t>предоставление удобного интерфейса для расчетов</w:t>
      </w:r>
      <w:r>
        <w:rPr/>
        <w:t>.</w:t>
      </w:r>
    </w:p>
    <w:p>
      <w:pPr>
        <w:pStyle w:val="Normal"/>
        <w:spacing w:lineRule="auto" w:line="360"/>
        <w:ind w:firstLine="709"/>
        <w:jc w:val="both"/>
        <w:rPr/>
      </w:pPr>
      <w:r>
        <w:rPr/>
        <w:t>В качестве требований в разработке предъявляется:</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Наличие </w:t>
      </w:r>
      <w:r>
        <w:rPr>
          <w:rFonts w:cs="Times New Roman" w:ascii="Times New Roman" w:hAnsi="Times New Roman"/>
          <w:color w:val="000000"/>
          <w:sz w:val="24"/>
          <w:szCs w:val="24"/>
          <w:shd w:fill="FFFFFF" w:val="clear"/>
        </w:rPr>
        <w:t>графического интерфейса</w:t>
      </w:r>
      <w:r>
        <w:rPr>
          <w:rFonts w:cs="Times New Roman" w:ascii="Times New Roman" w:hAnsi="Times New Roman"/>
          <w:color w:val="000000"/>
          <w:sz w:val="24"/>
          <w:szCs w:val="24"/>
          <w:shd w:fill="FFFFFF" w:val="clear"/>
        </w:rPr>
        <w:t>;</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Осуществление всех основных </w:t>
      </w:r>
      <w:r>
        <w:rPr>
          <w:rFonts w:cs="Times New Roman" w:ascii="Times New Roman" w:hAnsi="Times New Roman"/>
          <w:color w:val="000000"/>
          <w:sz w:val="24"/>
          <w:szCs w:val="24"/>
          <w:shd w:fill="FFFFFF" w:val="clear"/>
        </w:rPr>
        <w:t>расчетов для статически определимых и неопределимых конструкций</w:t>
      </w:r>
      <w:r>
        <w:rPr>
          <w:rFonts w:cs="Times New Roman" w:ascii="Times New Roman" w:hAnsi="Times New Roman"/>
          <w:color w:val="000000"/>
          <w:sz w:val="24"/>
          <w:szCs w:val="24"/>
          <w:shd w:fill="FFFFFF" w:val="clear"/>
        </w:rPr>
        <w:t>;</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Наличие </w:t>
      </w:r>
      <w:r>
        <w:rPr>
          <w:rFonts w:cs="Times New Roman" w:ascii="Times New Roman" w:hAnsi="Times New Roman"/>
          <w:color w:val="000000"/>
          <w:sz w:val="24"/>
          <w:szCs w:val="24"/>
          <w:shd w:fill="FFFFFF" w:val="clear"/>
        </w:rPr>
        <w:t>функциональности по работе с моделями (сохранение, открытие, изменение)</w:t>
      </w:r>
      <w:r>
        <w:rPr>
          <w:rFonts w:cs="Times New Roman" w:ascii="Times New Roman" w:hAnsi="Times New Roman"/>
          <w:color w:val="000000"/>
          <w:sz w:val="24"/>
          <w:szCs w:val="24"/>
          <w:shd w:fill="FFFFFF" w:val="clear"/>
        </w:rPr>
        <w:t>;</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Открытый исходный код.</w:t>
      </w:r>
    </w:p>
    <w:p>
      <w:pPr>
        <w:pStyle w:val="Normal"/>
        <w:spacing w:lineRule="auto" w:line="360"/>
        <w:jc w:val="both"/>
        <w:rPr>
          <w:bCs w:val="false"/>
          <w:color w:val="000000"/>
          <w:shd w:fill="FFFFFF" w:val="clear"/>
        </w:rPr>
      </w:pPr>
      <w:r>
        <w:rPr>
          <w:bCs w:val="false"/>
          <w:color w:val="000000"/>
          <w:shd w:fill="FFFFFF" w:val="clear"/>
        </w:rPr>
      </w:r>
    </w:p>
    <w:p>
      <w:pPr>
        <w:pStyle w:val="Heading2"/>
        <w:rPr/>
      </w:pPr>
      <w:bookmarkStart w:id="38" w:name="_Toc196760016"/>
      <w:bookmarkStart w:id="39" w:name="_Toc198398985"/>
      <w:r>
        <w:rPr/>
        <w:t>2.2 Описание обеспечивающих подсистем разработки</w:t>
      </w:r>
      <w:bookmarkEnd w:id="38"/>
      <w:bookmarkEnd w:id="39"/>
    </w:p>
    <w:p>
      <w:pPr>
        <w:pStyle w:val="Heading3"/>
        <w:rPr/>
      </w:pPr>
      <w:bookmarkStart w:id="40" w:name="_Toc198398986"/>
      <w:r>
        <w:rPr/>
        <w:t>2.2.1 Выбор платформы для реализации</w:t>
      </w:r>
      <w:bookmarkEnd w:id="40"/>
      <w:r>
        <w:rPr/>
        <w:t xml:space="preserve"> </w:t>
      </w:r>
    </w:p>
    <w:p>
      <w:pPr>
        <w:pStyle w:val="Normal"/>
        <w:spacing w:lineRule="auto" w:line="360"/>
        <w:ind w:firstLine="709"/>
        <w:jc w:val="both"/>
        <w:rPr/>
      </w:pPr>
      <w:r>
        <w:rPr/>
        <w:t>Программное обеспечение:</w:t>
      </w:r>
    </w:p>
    <w:p>
      <w:pPr>
        <w:pStyle w:val="Normal"/>
        <w:spacing w:lineRule="auto" w:line="360"/>
        <w:ind w:firstLine="709"/>
        <w:jc w:val="both"/>
        <w:rPr>
          <w:bCs w:val="false"/>
        </w:rPr>
      </w:pPr>
      <w:r>
        <w:rPr/>
        <w:t xml:space="preserve">Согласно целям разработки, файловый менеджер должен быть кроссплатформенным, то есть запускаться на различных операционных системах. Речь идёт о операционных системах персонального компьютера, то есть мобильные платформы пока в задачи разработки не входят. Самыми популярными ОС на персональные компьютеры являются </w:t>
      </w:r>
      <w:r>
        <w:rPr>
          <w:lang w:val="en-US"/>
        </w:rPr>
        <w:t>Windows</w:t>
      </w:r>
      <w:r>
        <w:rPr/>
        <w:t xml:space="preserve">, </w:t>
      </w:r>
      <w:r>
        <w:rPr>
          <w:lang w:val="en-US"/>
        </w:rPr>
        <w:t>Linux</w:t>
      </w:r>
      <w:r>
        <w:rPr/>
        <w:t xml:space="preserve"> и </w:t>
      </w:r>
      <w:r>
        <w:rPr>
          <w:lang w:val="en-US"/>
        </w:rPr>
        <w:t>macOS</w:t>
      </w:r>
      <w:r>
        <w:rPr/>
        <w:t xml:space="preserve">, график с соответствующим исследованием приведён на рисунке 4. За неимением устройства под управлением последней из перечисленных ОС, разработка будет вестись только для первых двух, то есть для </w:t>
      </w:r>
      <w:r>
        <w:rPr>
          <w:lang w:val="en-US"/>
        </w:rPr>
        <w:t>Windows</w:t>
      </w:r>
      <w:r>
        <w:rPr/>
        <w:t xml:space="preserve"> и </w:t>
      </w:r>
      <w:r>
        <w:rPr>
          <w:lang w:val="en-US"/>
        </w:rPr>
        <w:t>Linux</w:t>
      </w:r>
      <w:r>
        <w:rPr/>
        <w:t>.</w:t>
      </w:r>
    </w:p>
    <w:p>
      <w:pPr>
        <w:pStyle w:val="Normal"/>
        <w:spacing w:lineRule="auto" w:line="360"/>
        <w:ind w:firstLine="709"/>
        <w:jc w:val="both"/>
        <w:rPr/>
      </w:pPr>
      <w:r>
        <w:rPr/>
        <w:t xml:space="preserve">Согласно исследованию, доля ОС Windows на март 2025 года составляет 71,72% по всему миру, доля устройств на операционной системе </w:t>
      </w:r>
      <w:r>
        <w:rPr>
          <w:lang w:val="en-US"/>
        </w:rPr>
        <w:t>macOS</w:t>
      </w:r>
      <w:r>
        <w:rPr/>
        <w:t xml:space="preserve"> (</w:t>
      </w:r>
      <w:r>
        <w:rPr>
          <w:lang w:val="en-US"/>
        </w:rPr>
        <w:t>OS</w:t>
      </w:r>
      <w:r>
        <w:rPr/>
        <w:t xml:space="preserve"> </w:t>
      </w:r>
      <w:r>
        <w:rPr>
          <w:lang w:val="en-US"/>
        </w:rPr>
        <w:t>X</w:t>
      </w:r>
      <w:r>
        <w:rPr/>
        <w:t xml:space="preserve">) составляет 13,66%, доля устройств на </w:t>
      </w:r>
      <w:r>
        <w:rPr>
          <w:lang w:val="en-US"/>
        </w:rPr>
        <w:t>Linux</w:t>
      </w:r>
      <w:r>
        <w:rPr/>
        <w:t xml:space="preserve"> – 3,99%</w:t>
      </w:r>
    </w:p>
    <w:p>
      <w:pPr>
        <w:pStyle w:val="Normal"/>
        <w:spacing w:lineRule="auto" w:line="360"/>
        <w:jc w:val="center"/>
        <w:rPr/>
      </w:pPr>
      <w:r>
        <w:rPr/>
        <w:drawing>
          <wp:inline distT="0" distB="0" distL="0" distR="0">
            <wp:extent cx="5934075" cy="334327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7"/>
                    <a:stretch>
                      <a:fillRect/>
                    </a:stretch>
                  </pic:blipFill>
                  <pic:spPr bwMode="auto">
                    <a:xfrm>
                      <a:off x="0" y="0"/>
                      <a:ext cx="5934075" cy="3343275"/>
                    </a:xfrm>
                    <a:prstGeom prst="rect">
                      <a:avLst/>
                    </a:prstGeom>
                    <a:noFill/>
                  </pic:spPr>
                </pic:pic>
              </a:graphicData>
            </a:graphic>
          </wp:inline>
        </w:drawing>
      </w:r>
    </w:p>
    <w:p>
      <w:pPr>
        <w:pStyle w:val="Normal"/>
        <w:spacing w:lineRule="auto" w:line="360"/>
        <w:jc w:val="center"/>
        <w:rPr/>
      </w:pPr>
      <w:r>
        <w:rPr/>
        <w:t>Рисунок 4 – Данные о популярности ОС по всему миру</w:t>
      </w:r>
    </w:p>
    <w:p>
      <w:pPr>
        <w:pStyle w:val="Normal"/>
        <w:spacing w:lineRule="auto" w:line="360"/>
        <w:ind w:firstLine="709"/>
        <w:jc w:val="both"/>
        <w:rPr/>
      </w:pPr>
      <w:r>
        <w:rPr>
          <w:i/>
          <w:iCs/>
        </w:rPr>
        <w:t>Примечание</w:t>
      </w:r>
      <w:r>
        <w:rPr/>
        <w:t xml:space="preserve">: операционная система </w:t>
      </w:r>
      <w:r>
        <w:rPr>
          <w:lang w:val="en-US"/>
        </w:rPr>
        <w:t>macOS</w:t>
      </w:r>
      <w:r>
        <w:rPr/>
        <w:t xml:space="preserve"> до 2016 года именовалась </w:t>
      </w:r>
      <w:r>
        <w:rPr>
          <w:lang w:val="en-US"/>
        </w:rPr>
        <w:t>OS</w:t>
      </w:r>
      <w:r>
        <w:rPr/>
        <w:t xml:space="preserve"> </w:t>
      </w:r>
      <w:r>
        <w:rPr>
          <w:lang w:val="en-US"/>
        </w:rPr>
        <w:t>X</w:t>
      </w:r>
      <w:r>
        <w:rPr/>
        <w:t>.</w:t>
      </w:r>
    </w:p>
    <w:p>
      <w:pPr>
        <w:pStyle w:val="Normal"/>
        <w:spacing w:lineRule="auto" w:line="360"/>
        <w:ind w:firstLine="709"/>
        <w:jc w:val="both"/>
        <w:rPr/>
      </w:pPr>
      <w:r>
        <w:rPr/>
        <w:t xml:space="preserve">Таким образом, приложение будет адаптировано для ОС Windows и </w:t>
      </w:r>
      <w:r>
        <w:rPr>
          <w:lang w:val="en-US"/>
        </w:rPr>
        <w:t>Linux</w:t>
      </w:r>
      <w:r>
        <w:rPr/>
        <w:t>.</w:t>
      </w:r>
    </w:p>
    <w:p>
      <w:pPr>
        <w:pStyle w:val="Normal"/>
        <w:spacing w:lineRule="auto" w:line="360"/>
        <w:ind w:firstLine="709"/>
        <w:jc w:val="both"/>
        <w:rPr>
          <w:bCs w:val="false"/>
        </w:rPr>
      </w:pPr>
      <w:r>
        <w:rPr/>
        <w:t>Техническое обеспечение:</w:t>
      </w:r>
    </w:p>
    <w:p>
      <w:pPr>
        <w:pStyle w:val="Normal"/>
        <w:spacing w:lineRule="auto" w:line="360"/>
        <w:ind w:firstLine="709"/>
        <w:jc w:val="both"/>
        <w:rPr/>
      </w:pPr>
      <w:r>
        <w:rPr/>
        <w:t>Персональный компьютер или ноутбук, периферийные устройства (клавиатура, мышь или тачпад).</w:t>
      </w:r>
    </w:p>
    <w:p>
      <w:pPr>
        <w:pStyle w:val="Normal"/>
        <w:spacing w:lineRule="auto" w:line="360"/>
        <w:ind w:firstLine="709"/>
        <w:jc w:val="both"/>
        <w:rPr/>
      </w:pPr>
      <w:r>
        <w:rPr/>
        <w:t xml:space="preserve">Главным критерием для использования файлового менеджера является достаточно большой объём оперативно памяти, так как операция поиска дубликатов требует большого числа операций чтения и временные данные хранятся как раз в ОЗУ. </w:t>
      </w:r>
    </w:p>
    <w:p>
      <w:pPr>
        <w:pStyle w:val="Normal"/>
        <w:spacing w:lineRule="auto" w:line="360"/>
        <w:ind w:firstLine="709"/>
        <w:jc w:val="both"/>
        <w:rPr/>
      </w:pPr>
      <w:r>
        <w:rPr/>
        <w:t xml:space="preserve">Системные требования: </w:t>
      </w:r>
    </w:p>
    <w:p>
      <w:pPr>
        <w:pStyle w:val="Normal"/>
        <w:numPr>
          <w:ilvl w:val="0"/>
          <w:numId w:val="3"/>
        </w:numPr>
        <w:spacing w:lineRule="auto" w:line="360"/>
        <w:ind w:firstLine="709" w:left="0"/>
        <w:jc w:val="both"/>
        <w:rPr/>
      </w:pPr>
      <w:r>
        <w:rPr>
          <w:b/>
        </w:rPr>
        <w:t>Процессор</w:t>
      </w:r>
      <w:r>
        <w:rPr/>
        <w:t>: 2-ядерный (или больше) с частотой 2 ГГц (или больше);</w:t>
      </w:r>
    </w:p>
    <w:p>
      <w:pPr>
        <w:pStyle w:val="Normal"/>
        <w:numPr>
          <w:ilvl w:val="0"/>
          <w:numId w:val="3"/>
        </w:numPr>
        <w:spacing w:lineRule="auto" w:line="360"/>
        <w:ind w:firstLine="709" w:left="0"/>
        <w:jc w:val="both"/>
        <w:rPr/>
      </w:pPr>
      <w:r>
        <w:rPr>
          <w:b/>
        </w:rPr>
        <w:t>Оперативная память</w:t>
      </w:r>
      <w:r>
        <w:rPr/>
        <w:t>: 4 ГБ (рекомендуется 8 ГБ)</w:t>
      </w:r>
    </w:p>
    <w:p>
      <w:pPr>
        <w:pStyle w:val="Normal"/>
        <w:numPr>
          <w:ilvl w:val="0"/>
          <w:numId w:val="3"/>
        </w:numPr>
        <w:spacing w:lineRule="auto" w:line="360"/>
        <w:ind w:firstLine="709" w:left="0"/>
        <w:jc w:val="both"/>
        <w:rPr/>
      </w:pPr>
      <w:r>
        <w:rPr>
          <w:b/>
        </w:rPr>
        <w:t>Видеокарта</w:t>
      </w:r>
      <w:r>
        <w:rPr/>
        <w:t xml:space="preserve">: с поддержкой </w:t>
      </w:r>
      <w:r>
        <w:rPr>
          <w:lang w:val="en-US"/>
        </w:rPr>
        <w:t xml:space="preserve">OpenGL 2.0 </w:t>
      </w:r>
    </w:p>
    <w:p>
      <w:pPr>
        <w:pStyle w:val="Normal"/>
        <w:numPr>
          <w:ilvl w:val="0"/>
          <w:numId w:val="3"/>
        </w:numPr>
        <w:spacing w:lineRule="auto" w:line="360"/>
        <w:ind w:firstLine="709" w:left="0"/>
        <w:jc w:val="both"/>
        <w:rPr/>
      </w:pPr>
      <w:r>
        <w:rPr>
          <w:b/>
        </w:rPr>
        <w:t>Место на диске</w:t>
      </w:r>
      <w:r>
        <w:rPr/>
        <w:t>: 500 МБ</w:t>
      </w:r>
    </w:p>
    <w:p>
      <w:pPr>
        <w:pStyle w:val="Heading3"/>
        <w:rPr/>
      </w:pPr>
      <w:bookmarkStart w:id="41" w:name="_Toc198398987"/>
      <w:r>
        <w:rPr/>
        <w:t>2.2.2 Выбор языка разработки</w:t>
      </w:r>
      <w:bookmarkEnd w:id="41"/>
    </w:p>
    <w:p>
      <w:pPr>
        <w:pStyle w:val="Normal"/>
        <w:spacing w:lineRule="auto" w:line="360"/>
        <w:ind w:firstLine="709"/>
        <w:jc w:val="both"/>
        <w:rPr/>
      </w:pPr>
      <w:r>
        <w:rPr/>
        <w:t xml:space="preserve">Выбор языков программирования для создания программного решения зависит от требуемых от продукта функций. Для создания кроссплатформенного файлового менеджера необходимо наличие для языка кроссплатформенных библиотек. Необходимы библиотеки, которые предоставляют возможность работать с графическими интерфейсом, то есть создавать окна приложения и различные виджеты для взаимодействия с этим самым приложением, поддержку событий, таких как перетаскивание (так называемый </w:t>
      </w:r>
      <w:r>
        <w:rPr>
          <w:lang w:val="en-US"/>
        </w:rPr>
        <w:t>Drag</w:t>
      </w:r>
      <w:r>
        <w:rPr/>
        <w:t>-</w:t>
      </w:r>
      <w:r>
        <w:rPr>
          <w:lang w:val="en-US"/>
        </w:rPr>
        <w:t>and</w:t>
      </w:r>
      <w:r>
        <w:rPr/>
        <w:t>-</w:t>
      </w:r>
      <w:r>
        <w:rPr>
          <w:lang w:val="en-US"/>
        </w:rPr>
        <w:t>Drop</w:t>
      </w:r>
      <w:r>
        <w:rPr/>
        <w:t xml:space="preserve">), нажатие клавиш на клавиатуре и компьютерной мыши. Также требуется библиотека, которая предоставит функционал для работы с различными алгоритмами вычисления хешей, в частности библиотека должна поддерживать алгоритм </w:t>
      </w:r>
      <w:r>
        <w:rPr>
          <w:lang w:val="en-US"/>
        </w:rPr>
        <w:t>SHA</w:t>
      </w:r>
      <w:r>
        <w:rPr/>
        <w:t xml:space="preserve">-1. Сам же язык должен обладать хотя бы минимальными инструментами для работы с файловой системой, как-то чтение и запись данных в файл. В соответствии с данными критериями, выбор пал на следующие языки программирования: </w:t>
      </w:r>
      <w:r>
        <w:rPr>
          <w:lang w:val="en-US"/>
        </w:rPr>
        <w:t>Python</w:t>
      </w:r>
      <w:r>
        <w:rPr/>
        <w:t xml:space="preserve">, </w:t>
      </w:r>
      <w:r>
        <w:rPr>
          <w:lang w:val="en-US"/>
        </w:rPr>
        <w:t>Java</w:t>
      </w:r>
      <w:r>
        <w:rPr/>
        <w:t xml:space="preserve"> и C++.</w:t>
      </w:r>
    </w:p>
    <w:p>
      <w:pPr>
        <w:pStyle w:val="Normal"/>
        <w:spacing w:lineRule="auto" w:line="360"/>
        <w:ind w:firstLine="709"/>
        <w:jc w:val="both"/>
        <w:rPr/>
      </w:pPr>
      <w:r>
        <w:rPr>
          <w:lang w:val="en-US"/>
        </w:rPr>
        <w:t>Python</w:t>
      </w:r>
      <w:r>
        <w:rPr/>
        <w:t xml:space="preserve"> – это интерпретируемый мультипарадигменный язык программирования с динамической типизацией, разработанный Гвидо ван Россумом. Код на </w:t>
      </w:r>
      <w:r>
        <w:rPr>
          <w:lang w:val="en-US"/>
        </w:rPr>
        <w:t>Python</w:t>
      </w:r>
      <w:r>
        <w:rPr/>
        <w:t xml:space="preserve"> может запуститься на любой машине, на которой установлен интерпретатор этого языка, что делает его очень удобным для кроссплатформенной разработки. </w:t>
      </w:r>
      <w:r>
        <w:rPr>
          <w:lang w:val="en-US"/>
        </w:rPr>
        <w:t>Python</w:t>
      </w:r>
      <w:r>
        <w:rPr/>
        <w:t xml:space="preserve"> знаменит количеством разнообразных библиотек, созданных пользователями языка. Например, сообществом создано большое количество библиотек для создания графического интерфейса, среди которых и библиотека </w:t>
      </w:r>
      <w:r>
        <w:rPr>
          <w:lang w:val="en-US"/>
        </w:rPr>
        <w:t>wxPython</w:t>
      </w:r>
      <w:r>
        <w:rPr/>
        <w:t>.</w:t>
      </w:r>
    </w:p>
    <w:p>
      <w:pPr>
        <w:pStyle w:val="Normal"/>
        <w:spacing w:lineRule="auto" w:line="360"/>
        <w:ind w:firstLine="709"/>
        <w:jc w:val="both"/>
        <w:rPr/>
      </w:pPr>
      <w:r>
        <w:rPr>
          <w:lang w:val="en-US"/>
        </w:rPr>
        <w:t>wxPython</w:t>
      </w:r>
      <w:r>
        <w:rPr/>
        <w:t xml:space="preserve"> – это кроссплатформенная обёртка библиотеки </w:t>
      </w:r>
      <w:r>
        <w:rPr>
          <w:lang w:val="en-US"/>
        </w:rPr>
        <w:t>wxWidgets</w:t>
      </w:r>
      <w:r>
        <w:rPr/>
        <w:t xml:space="preserve">, написанной на </w:t>
      </w:r>
      <w:r>
        <w:rPr>
          <w:lang w:val="en-US"/>
        </w:rPr>
        <w:t>C</w:t>
      </w:r>
      <w:r>
        <w:rPr/>
        <w:t xml:space="preserve">++, для языка </w:t>
      </w:r>
      <w:r>
        <w:rPr>
          <w:lang w:val="en-US"/>
        </w:rPr>
        <w:t>Python</w:t>
      </w:r>
      <w:r>
        <w:rPr/>
        <w:t xml:space="preserve">. Данная библиотека является </w:t>
      </w:r>
      <w:r>
        <w:rPr>
          <w:lang w:val="en-US"/>
        </w:rPr>
        <w:t>open</w:t>
      </w:r>
      <w:r>
        <w:rPr/>
        <w:t>-</w:t>
      </w:r>
      <w:r>
        <w:rPr>
          <w:lang w:val="en-US"/>
        </w:rPr>
        <w:t>source</w:t>
      </w:r>
      <w:r>
        <w:rPr/>
        <w:t xml:space="preserve"> и распространяется свободно. Первая версия этой библиотеки вышла в 1998 году и до сих пор активно разрабатывается и обновляется. В библиотеке имеется большое количество разнообразных виджетов и инструментов, облегчающих процесс написания графического интерфейса. На </w:t>
      </w:r>
      <w:r>
        <w:rPr>
          <w:lang w:val="en-US"/>
        </w:rPr>
        <w:t>wxPython</w:t>
      </w:r>
      <w:r>
        <w:rPr/>
        <w:t xml:space="preserve"> написано множество известных программ, к примеру </w:t>
      </w:r>
      <w:r>
        <w:rPr>
          <w:lang w:val="en-US"/>
        </w:rPr>
        <w:t>BitTorrent</w:t>
      </w:r>
      <w:r>
        <w:rPr/>
        <w:t xml:space="preserve">, </w:t>
      </w:r>
      <w:r>
        <w:rPr>
          <w:lang w:val="en-US"/>
        </w:rPr>
        <w:t>Dropbox</w:t>
      </w:r>
      <w:r>
        <w:rPr/>
        <w:t xml:space="preserve">, настольный клиент для </w:t>
      </w:r>
      <w:r>
        <w:rPr>
          <w:lang w:val="en-US"/>
        </w:rPr>
        <w:t>Google</w:t>
      </w:r>
      <w:r>
        <w:rPr/>
        <w:t xml:space="preserve"> Диск.</w:t>
      </w:r>
    </w:p>
    <w:p>
      <w:pPr>
        <w:pStyle w:val="Normal"/>
        <w:spacing w:lineRule="auto" w:line="360"/>
        <w:ind w:firstLine="709"/>
        <w:jc w:val="both"/>
        <w:rPr/>
      </w:pPr>
      <w:r>
        <w:rPr/>
        <w:t xml:space="preserve">Помимо </w:t>
      </w:r>
      <w:r>
        <w:rPr>
          <w:lang w:val="en-US"/>
        </w:rPr>
        <w:t>wxPython</w:t>
      </w:r>
      <w:r>
        <w:rPr/>
        <w:t xml:space="preserve"> у языка программирования </w:t>
      </w:r>
      <w:r>
        <w:rPr>
          <w:lang w:val="en-US"/>
        </w:rPr>
        <w:t>Python</w:t>
      </w:r>
      <w:r>
        <w:rPr/>
        <w:t xml:space="preserve"> имеется встроенная библиотека для создания интерфейса, которую не нужно устанавливать. Это библиотека </w:t>
      </w:r>
      <w:r>
        <w:rPr>
          <w:lang w:val="en-US"/>
        </w:rPr>
        <w:t>tkinter</w:t>
      </w:r>
      <w:r>
        <w:rPr/>
        <w:t xml:space="preserve"> – кроссплатформенная событийно-ориентированная графическая библиотека, которая является свободно распространяемым ПО. Библиотека не отличается большим количеством виджетов, что, с одной стороны, упрощает процесс её изучения и создания приложения, но с другой стороны, усложняет процесс создания сложных виджетов и красивых интерфейсов. Поэтому данная библиотека больше подходит для обучения или создания совсем простеньких программ.</w:t>
      </w:r>
    </w:p>
    <w:p>
      <w:pPr>
        <w:pStyle w:val="Normal"/>
        <w:spacing w:lineRule="auto" w:line="360"/>
        <w:ind w:firstLine="709"/>
        <w:jc w:val="both"/>
        <w:rPr/>
      </w:pPr>
      <w:r>
        <w:rPr/>
        <w:t xml:space="preserve">Однако, у </w:t>
      </w:r>
      <w:r>
        <w:rPr>
          <w:lang w:val="en-US"/>
        </w:rPr>
        <w:t>Python</w:t>
      </w:r>
      <w:r>
        <w:rPr/>
        <w:t xml:space="preserve"> есть один недостаток – он работает несколько медленнее, чем, например, компилируемые языки, такие как </w:t>
      </w:r>
      <w:r>
        <w:rPr>
          <w:lang w:val="en-US"/>
        </w:rPr>
        <w:t>C</w:t>
      </w:r>
      <w:r>
        <w:rPr/>
        <w:t xml:space="preserve"> и </w:t>
      </w:r>
      <w:r>
        <w:rPr>
          <w:lang w:val="en-US"/>
        </w:rPr>
        <w:t>C</w:t>
      </w:r>
      <w:r>
        <w:rPr/>
        <w:t xml:space="preserve">++. Поэтому, вычисления контрольных сумм лучше перенести на другие, более быстрые языки, например, </w:t>
      </w:r>
      <w:r>
        <w:rPr>
          <w:lang w:val="en-US"/>
        </w:rPr>
        <w:t>Java</w:t>
      </w:r>
      <w:r>
        <w:rPr/>
        <w:t>.</w:t>
      </w:r>
    </w:p>
    <w:p>
      <w:pPr>
        <w:pStyle w:val="Normal"/>
        <w:spacing w:lineRule="auto" w:line="360"/>
        <w:ind w:firstLine="709"/>
        <w:jc w:val="both"/>
        <w:rPr/>
      </w:pPr>
      <w:r>
        <w:rPr>
          <w:lang w:val="en-US"/>
        </w:rPr>
        <w:t>Java</w:t>
      </w:r>
      <w:r>
        <w:rPr/>
        <w:t xml:space="preserve"> – строго типизированный объектно-ориентированный язык программирования, разработанный компанией </w:t>
      </w:r>
      <w:r>
        <w:rPr>
          <w:lang w:val="en-US"/>
        </w:rPr>
        <w:t>Sun</w:t>
      </w:r>
      <w:r>
        <w:rPr/>
        <w:t xml:space="preserve"> </w:t>
      </w:r>
      <w:r>
        <w:rPr>
          <w:lang w:val="en-US"/>
        </w:rPr>
        <w:t>Microsystems</w:t>
      </w:r>
      <w:r>
        <w:rPr/>
        <w:t xml:space="preserve">. Особенностью этого языка является то, что язык транслируется в специальный байт-код, который затем обрабатывается виртуальной машиной </w:t>
      </w:r>
      <w:r>
        <w:rPr>
          <w:lang w:val="en-US"/>
        </w:rPr>
        <w:t>Java</w:t>
      </w:r>
      <w:r>
        <w:rPr/>
        <w:t xml:space="preserve">. Реализация этой виртуальной машины есть для всех операционных систем, поэтому можно считать </w:t>
      </w:r>
      <w:r>
        <w:rPr>
          <w:lang w:val="en-US"/>
        </w:rPr>
        <w:t>Java</w:t>
      </w:r>
      <w:r>
        <w:rPr/>
        <w:t xml:space="preserve"> кроссплатформенным языком программирования в том плане, что не требуется вносить изменения в написанные программы, чтобы перенести их с одного устройства на другое. Так как этот язык будет использоваться для вычисления контрольных сумм необходимо, чтобы для этого языка существовал соответствующий инструмент. В </w:t>
      </w:r>
      <w:r>
        <w:rPr>
          <w:lang w:val="en-US"/>
        </w:rPr>
        <w:t>Java</w:t>
      </w:r>
      <w:r>
        <w:rPr/>
        <w:t xml:space="preserve"> имеются встроенные инструменты для работы с алгоритмами. Одним из таких инструментов является </w:t>
      </w:r>
      <w:r>
        <w:rPr>
          <w:lang w:val="en-US"/>
        </w:rPr>
        <w:t>MessageDigest</w:t>
      </w:r>
      <w:r>
        <w:rPr/>
        <w:t>.</w:t>
      </w:r>
    </w:p>
    <w:p>
      <w:pPr>
        <w:pStyle w:val="Normal"/>
        <w:spacing w:lineRule="auto" w:line="360"/>
        <w:ind w:firstLine="709"/>
        <w:jc w:val="both"/>
        <w:rPr/>
      </w:pPr>
      <w:r>
        <w:rPr/>
        <w:t xml:space="preserve">Язык программирования </w:t>
      </w:r>
      <w:r>
        <w:rPr>
          <w:lang w:val="en-US"/>
        </w:rPr>
        <w:t>C</w:t>
      </w:r>
      <w:r>
        <w:rPr/>
        <w:t xml:space="preserve">++ — это компилируемый, статически типизированный язык программирования общего назначения, разработанный Бьёрном Страуструпом. Данный язык программирования знаменит своей системой управления памяти через указатели – специальные типы данных, предназначенные для общения с ячейками оперативной памяти. Язык хоть и является достаточно быстрым и эффективным, сложен для применения в разработке, особенно кроссплатформенных приложений, так как некоторые типы данных языка являются платформозависимыми. Язык </w:t>
      </w:r>
      <w:r>
        <w:rPr>
          <w:lang w:val="en-US"/>
        </w:rPr>
        <w:t>C</w:t>
      </w:r>
      <w:r>
        <w:rPr/>
        <w:t xml:space="preserve">++ критикуется многими разработчиками за свою избыточную сложность, небезопасность и ненадёжность, поэтому многие разработчики предпочитают использовать языки </w:t>
      </w:r>
      <w:r>
        <w:rPr>
          <w:lang w:val="en-US"/>
        </w:rPr>
        <w:t>C</w:t>
      </w:r>
      <w:r>
        <w:rPr/>
        <w:t xml:space="preserve"> или </w:t>
      </w:r>
      <w:r>
        <w:rPr>
          <w:lang w:val="en-US"/>
        </w:rPr>
        <w:t>Rust</w:t>
      </w:r>
      <w:r>
        <w:rPr/>
        <w:t xml:space="preserve">. </w:t>
      </w:r>
    </w:p>
    <w:p>
      <w:pPr>
        <w:pStyle w:val="Normal"/>
        <w:spacing w:lineRule="auto" w:line="360"/>
        <w:ind w:firstLine="709"/>
        <w:jc w:val="both"/>
        <w:rPr/>
      </w:pPr>
      <w:r>
        <w:rPr/>
        <w:t xml:space="preserve">Таким образом, для разработки файлового менеджера выбраны языки </w:t>
      </w:r>
      <w:r>
        <w:rPr>
          <w:lang w:val="en-US"/>
        </w:rPr>
        <w:t>Python</w:t>
      </w:r>
      <w:r>
        <w:rPr/>
        <w:t xml:space="preserve"> (для создания пользовательского интерфейса) и </w:t>
      </w:r>
      <w:r>
        <w:rPr>
          <w:lang w:val="en-US"/>
        </w:rPr>
        <w:t>Java</w:t>
      </w:r>
      <w:r>
        <w:rPr/>
        <w:t xml:space="preserve"> (для работы хеш-суммами).</w:t>
      </w:r>
    </w:p>
    <w:p>
      <w:pPr>
        <w:pStyle w:val="Heading3"/>
        <w:rPr/>
      </w:pPr>
      <w:bookmarkStart w:id="42" w:name="_Toc198398988"/>
      <w:r>
        <w:rPr/>
        <w:t>2.2.3 Выбор среды разработки</w:t>
      </w:r>
      <w:bookmarkEnd w:id="42"/>
    </w:p>
    <w:p>
      <w:pPr>
        <w:pStyle w:val="Normal"/>
        <w:spacing w:lineRule="auto" w:line="360"/>
        <w:ind w:firstLine="709"/>
        <w:jc w:val="both"/>
        <w:rPr/>
      </w:pPr>
      <w:r>
        <w:rPr/>
        <w:t xml:space="preserve">Исходя из выбранного стека технологий, определим </w:t>
      </w:r>
      <w:r>
        <w:rPr>
          <w:lang w:val="en-US"/>
        </w:rPr>
        <w:t>IDE</w:t>
      </w:r>
      <w:r>
        <w:rPr/>
        <w:t xml:space="preserve">, на которой будет производиться разработка программного продукта. В таблице 3 приведена сравнительная характеристика некоторых </w:t>
      </w:r>
      <w:r>
        <w:rPr>
          <w:lang w:val="en-US"/>
        </w:rPr>
        <w:t>IDE</w:t>
      </w:r>
      <w:r>
        <w:rPr/>
        <w:t xml:space="preserve"> и редакторов кода.</w:t>
      </w:r>
    </w:p>
    <w:p>
      <w:pPr>
        <w:pStyle w:val="Normal"/>
        <w:spacing w:lineRule="auto" w:line="360"/>
        <w:ind w:firstLine="709"/>
        <w:jc w:val="both"/>
        <w:rPr/>
      </w:pPr>
      <w:r>
        <w:rPr/>
        <w:t>Таблица 3 – Сравнение сред разработки</w:t>
      </w:r>
    </w:p>
    <w:tbl>
      <w:tblPr>
        <w:tblStyle w:val="ab"/>
        <w:tblW w:w="1034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702"/>
        <w:gridCol w:w="1414"/>
        <w:gridCol w:w="1420"/>
        <w:gridCol w:w="1701"/>
        <w:gridCol w:w="1701"/>
        <w:gridCol w:w="2409"/>
      </w:tblGrid>
      <w:tr>
        <w:trPr/>
        <w:tc>
          <w:tcPr>
            <w:tcW w:w="1702"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IDE</w:t>
            </w:r>
          </w:p>
        </w:tc>
        <w:tc>
          <w:tcPr>
            <w:tcW w:w="1414"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Python</w:t>
            </w:r>
          </w:p>
        </w:tc>
        <w:tc>
          <w:tcPr>
            <w:tcW w:w="1420"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Java</w:t>
            </w:r>
          </w:p>
        </w:tc>
        <w:tc>
          <w:tcPr>
            <w:tcW w:w="1701"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Интеграция с wxPython</w:t>
            </w:r>
          </w:p>
        </w:tc>
        <w:tc>
          <w:tcPr>
            <w:tcW w:w="1701"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Интеграция с Java-библиотеками</w:t>
            </w:r>
          </w:p>
        </w:tc>
        <w:tc>
          <w:tcPr>
            <w:tcW w:w="2409"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Отладка</w:t>
            </w:r>
          </w:p>
        </w:tc>
      </w:tr>
      <w:tr>
        <w:trPr/>
        <w:tc>
          <w:tcPr>
            <w:tcW w:w="1702"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IntelliJ IDEA</w:t>
            </w:r>
          </w:p>
        </w:tc>
        <w:tc>
          <w:tcPr>
            <w:tcW w:w="1414"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420"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701"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Отсутствует</w:t>
            </w:r>
          </w:p>
        </w:tc>
        <w:tc>
          <w:tcPr>
            <w:tcW w:w="1701"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2409"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Java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PyCharm</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Отсутствует</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Python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Eclipse</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Слабая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Java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VS Code</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Java</w:t>
            </w:r>
            <w:r>
              <w:rPr>
                <w:rFonts w:eastAsia="Times New Roman" w:cs="Times New Roman"/>
                <w:bCs/>
                <w:kern w:val="0"/>
                <w:sz w:val="24"/>
                <w:szCs w:val="24"/>
                <w:lang w:val="ru-RU" w:eastAsia="ru-RU" w:bidi="ar-SA"/>
              </w:rPr>
              <w:t xml:space="preserve"> и </w:t>
            </w:r>
            <w:r>
              <w:rPr>
                <w:rFonts w:eastAsia="Times New Roman" w:cs="Times New Roman"/>
                <w:bCs/>
                <w:kern w:val="0"/>
                <w:sz w:val="24"/>
                <w:szCs w:val="24"/>
                <w:lang w:val="en-US" w:eastAsia="ru-RU" w:bidi="ar-SA"/>
              </w:rPr>
              <w:t>Python</w:t>
            </w:r>
            <w:r>
              <w:rPr>
                <w:rFonts w:eastAsia="Times New Roman" w:cs="Times New Roman"/>
                <w:bCs/>
                <w:kern w:val="0"/>
                <w:sz w:val="24"/>
                <w:szCs w:val="24"/>
                <w:lang w:val="ru-RU" w:eastAsia="ru-RU" w:bidi="ar-SA"/>
              </w:rPr>
              <w:t xml:space="preserve"> кода</w:t>
            </w:r>
          </w:p>
        </w:tc>
      </w:tr>
    </w:tbl>
    <w:p>
      <w:pPr>
        <w:pStyle w:val="Normal"/>
        <w:spacing w:lineRule="auto" w:line="360"/>
        <w:ind w:firstLine="709"/>
        <w:jc w:val="both"/>
        <w:rPr/>
      </w:pPr>
      <w:r>
        <w:rPr/>
        <w:t xml:space="preserve">На основании данных таблицы были выбраны PyCharm и </w:t>
      </w:r>
      <w:r>
        <w:rPr>
          <w:lang w:val="en-US"/>
        </w:rPr>
        <w:t>Intellij</w:t>
      </w:r>
      <w:r>
        <w:rPr/>
        <w:t xml:space="preserve"> </w:t>
      </w:r>
      <w:r>
        <w:rPr>
          <w:lang w:val="en-US"/>
        </w:rPr>
        <w:t>IDEA</w:t>
      </w:r>
      <w:r>
        <w:rPr/>
        <w:t>.</w:t>
      </w:r>
    </w:p>
    <w:p>
      <w:pPr>
        <w:pStyle w:val="Normal"/>
        <w:spacing w:lineRule="auto" w:line="360"/>
        <w:ind w:firstLine="709"/>
        <w:jc w:val="both"/>
        <w:rPr/>
      </w:pPr>
      <w:r>
        <w:rPr>
          <w:lang w:val="en-US"/>
        </w:rPr>
        <w:t>Intellij</w:t>
      </w:r>
      <w:r>
        <w:rPr/>
        <w:t xml:space="preserve"> </w:t>
      </w:r>
      <w:r>
        <w:rPr>
          <w:lang w:val="en-US"/>
        </w:rPr>
        <w:t>IDEA</w:t>
      </w:r>
      <w:r>
        <w:rPr/>
        <w:t xml:space="preserve"> </w:t>
      </w:r>
      <w:r>
        <w:rPr>
          <w:lang w:val="en-US"/>
        </w:rPr>
        <w:t>Community</w:t>
      </w:r>
      <w:r>
        <w:rPr/>
        <w:t xml:space="preserve"> </w:t>
      </w:r>
      <w:r>
        <w:rPr>
          <w:lang w:val="en-US"/>
        </w:rPr>
        <w:t>Edition</w:t>
      </w:r>
      <w:r>
        <w:rPr/>
        <w:t xml:space="preserve"> – </w:t>
      </w:r>
      <w:r>
        <w:rPr>
          <w:lang w:val="en-US"/>
        </w:rPr>
        <w:t>IDE</w:t>
      </w:r>
      <w:r>
        <w:rPr/>
        <w:t xml:space="preserve"> для разработки на языках программирования </w:t>
      </w:r>
      <w:r>
        <w:rPr>
          <w:lang w:val="en-US"/>
        </w:rPr>
        <w:t>Java</w:t>
      </w:r>
      <w:r>
        <w:rPr/>
        <w:t xml:space="preserve"> и </w:t>
      </w:r>
      <w:r>
        <w:rPr>
          <w:lang w:val="en-US"/>
        </w:rPr>
        <w:t>Kotlin</w:t>
      </w:r>
      <w:r>
        <w:rPr/>
        <w:t xml:space="preserve">, созданная компанией </w:t>
      </w:r>
      <w:r>
        <w:rPr>
          <w:lang w:val="en-US"/>
        </w:rPr>
        <w:t>JetBrains</w:t>
      </w:r>
      <w:r>
        <w:rPr/>
        <w:t xml:space="preserve">. </w:t>
      </w:r>
      <w:r>
        <w:rPr>
          <w:lang w:val="en-US"/>
        </w:rPr>
        <w:t>IDE</w:t>
      </w:r>
      <w:r>
        <w:rPr/>
        <w:t xml:space="preserve"> имеет полную интеграцию с системами сборки </w:t>
      </w:r>
      <w:r>
        <w:rPr>
          <w:lang w:val="en-US"/>
        </w:rPr>
        <w:t>Maven</w:t>
      </w:r>
      <w:r>
        <w:rPr/>
        <w:t xml:space="preserve"> и </w:t>
      </w:r>
      <w:r>
        <w:rPr>
          <w:lang w:val="en-US"/>
        </w:rPr>
        <w:t>Gradle</w:t>
      </w:r>
      <w:r>
        <w:rPr/>
        <w:t xml:space="preserve">, что, при наличии установленного пакета разработчика </w:t>
      </w:r>
      <w:r>
        <w:rPr>
          <w:lang w:val="en-US"/>
        </w:rPr>
        <w:t>Java</w:t>
      </w:r>
      <w:r>
        <w:rPr/>
        <w:t xml:space="preserve">, не требует более никаких дополнительных действий. </w:t>
      </w:r>
      <w:r>
        <w:rPr>
          <w:lang w:val="en-US"/>
        </w:rPr>
        <w:t>IDE</w:t>
      </w:r>
      <w:r>
        <w:rPr/>
        <w:t xml:space="preserve"> предлагает удобные инструменты для написания кода, например, в ней есть технологии умного завершения кода и цепочного завершения, которые предлагают релевантные варианты для написания кода, учитывая контекст программы. </w:t>
      </w:r>
      <w:r>
        <w:rPr>
          <w:lang w:val="en-US"/>
        </w:rPr>
        <w:t>IDE</w:t>
      </w:r>
      <w:r>
        <w:rPr/>
        <w:t xml:space="preserve"> имеет удобные инструменты для рефакторинга, глубокую интеграцию с фреймворками и поддерживает множество плагинов.</w:t>
      </w:r>
    </w:p>
    <w:p>
      <w:pPr>
        <w:pStyle w:val="Normal"/>
        <w:spacing w:lineRule="auto" w:line="360"/>
        <w:ind w:firstLine="709"/>
        <w:jc w:val="both"/>
        <w:rPr/>
      </w:pPr>
      <w:r>
        <w:rPr>
          <w:lang w:val="en-US"/>
        </w:rPr>
        <w:t>PyCharm</w:t>
      </w:r>
      <w:r>
        <w:rPr/>
        <w:t xml:space="preserve"> </w:t>
      </w:r>
      <w:r>
        <w:rPr>
          <w:lang w:val="en-US"/>
        </w:rPr>
        <w:t>Community</w:t>
      </w:r>
      <w:r>
        <w:rPr/>
        <w:t xml:space="preserve"> </w:t>
      </w:r>
      <w:r>
        <w:rPr>
          <w:lang w:val="en-US"/>
        </w:rPr>
        <w:t>Edition</w:t>
      </w:r>
      <w:r>
        <w:rPr/>
        <w:t xml:space="preserve"> – </w:t>
      </w:r>
      <w:r>
        <w:rPr>
          <w:lang w:val="en-US"/>
        </w:rPr>
        <w:t>IDE</w:t>
      </w:r>
      <w:r>
        <w:rPr/>
        <w:t xml:space="preserve"> для разработки на языке программирования </w:t>
      </w:r>
      <w:r>
        <w:rPr>
          <w:lang w:val="en-US"/>
        </w:rPr>
        <w:t>Python</w:t>
      </w:r>
      <w:r>
        <w:rPr/>
        <w:t xml:space="preserve"> от тех же разработчиков, что и </w:t>
      </w:r>
      <w:r>
        <w:rPr>
          <w:lang w:val="en-US"/>
        </w:rPr>
        <w:t>Intellij</w:t>
      </w:r>
      <w:r>
        <w:rPr/>
        <w:t xml:space="preserve"> </w:t>
      </w:r>
      <w:r>
        <w:rPr>
          <w:lang w:val="en-US"/>
        </w:rPr>
        <w:t>IDEA</w:t>
      </w:r>
      <w:r>
        <w:rPr/>
        <w:t xml:space="preserve">. Как и в </w:t>
      </w:r>
      <w:r>
        <w:rPr>
          <w:lang w:val="en-US"/>
        </w:rPr>
        <w:t>IDE</w:t>
      </w:r>
      <w:r>
        <w:rPr/>
        <w:t xml:space="preserve"> для </w:t>
      </w:r>
      <w:r>
        <w:rPr>
          <w:lang w:val="en-US"/>
        </w:rPr>
        <w:t>Java</w:t>
      </w:r>
      <w:r>
        <w:rPr/>
        <w:t xml:space="preserve">, разработчики реализовали здесь все удачные инструменты для помощи в разработке кода, тут также имеются технологии умного завершения кода и цепочное завершение. Кроме того, </w:t>
      </w:r>
      <w:r>
        <w:rPr>
          <w:lang w:val="en-US"/>
        </w:rPr>
        <w:t>IDE</w:t>
      </w:r>
      <w:r>
        <w:rPr/>
        <w:t xml:space="preserve"> предоставляет удобный графический интерфейс для взаимодействия с пакетным менеджером </w:t>
      </w:r>
      <w:r>
        <w:rPr>
          <w:lang w:val="en-US"/>
        </w:rPr>
        <w:t>pip</w:t>
      </w:r>
      <w:r>
        <w:rPr/>
        <w:t xml:space="preserve">, что избавляет от необходимости писать в терминал команды для скачивания библиотек, всё делается легко и быстро при помощи удобного поиска. Кроме того, </w:t>
      </w:r>
      <w:r>
        <w:rPr>
          <w:lang w:val="en-US"/>
        </w:rPr>
        <w:t>JetBrains</w:t>
      </w:r>
      <w:r>
        <w:rPr/>
        <w:t xml:space="preserve"> реализовала в своих </w:t>
      </w:r>
      <w:r>
        <w:rPr>
          <w:lang w:val="en-US"/>
        </w:rPr>
        <w:t>IDE</w:t>
      </w:r>
      <w:r>
        <w:rPr/>
        <w:t xml:space="preserve"> удобную интеграцию с </w:t>
      </w:r>
      <w:r>
        <w:rPr>
          <w:lang w:val="en-US"/>
        </w:rPr>
        <w:t>Git</w:t>
      </w:r>
      <w:r>
        <w:rPr/>
        <w:t xml:space="preserve">. Прямо внутри </w:t>
      </w:r>
      <w:r>
        <w:rPr>
          <w:lang w:val="en-US"/>
        </w:rPr>
        <w:t>IDE</w:t>
      </w:r>
      <w:r>
        <w:rPr/>
        <w:t xml:space="preserve"> можно просмотреть все ветви проекта, создавать коммиты и даже отправлять их в удалённый репозиторий.</w:t>
      </w:r>
    </w:p>
    <w:p>
      <w:pPr>
        <w:pStyle w:val="Normal"/>
        <w:spacing w:lineRule="auto" w:line="360"/>
        <w:ind w:firstLine="709"/>
        <w:jc w:val="both"/>
        <w:rPr/>
      </w:pPr>
      <w:r>
        <w:rPr/>
      </w:r>
    </w:p>
    <w:p>
      <w:pPr>
        <w:pStyle w:val="Heading2"/>
        <w:rPr/>
      </w:pPr>
      <w:bookmarkStart w:id="43" w:name="_Toc196760018"/>
      <w:bookmarkStart w:id="44" w:name="_Toc198398989"/>
      <w:r>
        <w:rPr/>
        <w:t>2.3 Описание и реализация функциональной части программы</w:t>
      </w:r>
      <w:bookmarkEnd w:id="43"/>
      <w:bookmarkEnd w:id="44"/>
    </w:p>
    <w:p>
      <w:pPr>
        <w:pStyle w:val="Heading3"/>
        <w:rPr/>
      </w:pPr>
      <w:bookmarkStart w:id="45" w:name="_Toc198398990"/>
      <w:r>
        <w:rPr/>
        <w:t>2.3.1 Схема разработки учебника с использованием конструктора</w:t>
      </w:r>
      <w:bookmarkEnd w:id="45"/>
    </w:p>
    <w:p>
      <w:pPr>
        <w:pStyle w:val="Normal"/>
        <w:spacing w:lineRule="auto" w:line="360"/>
        <w:ind w:firstLine="709"/>
        <w:jc w:val="both"/>
        <w:rPr/>
      </w:pPr>
      <w:r>
        <w:rPr/>
        <w:t xml:space="preserve">Рассмотрим, как использование нового файлового менеджера упростит работу пользователя персонального компьютера, а конкретно процесс поиска дубликата файлов в системе. На рисунках 5.1 – 5.4 представлена схема процесса поиска дубликатов файлов в виде диаграммы нотации </w:t>
      </w:r>
      <w:r>
        <w:rPr>
          <w:lang w:val="en-US"/>
        </w:rPr>
        <w:t>IDEF</w:t>
      </w:r>
      <w:r>
        <w:rPr/>
        <w:t>0.</w:t>
      </w:r>
    </w:p>
    <w:p>
      <w:pPr>
        <w:pStyle w:val="Normal"/>
        <w:spacing w:lineRule="auto" w:line="360"/>
        <w:jc w:val="center"/>
        <w:rPr>
          <w:bCs w:val="false"/>
        </w:rPr>
      </w:pPr>
      <w:r>
        <w:rPr/>
        <w:drawing>
          <wp:inline distT="0" distB="0" distL="0" distR="0">
            <wp:extent cx="3684905" cy="31337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rcRect l="4442" t="7855" r="0" b="2960"/>
                    <a:stretch>
                      <a:fillRect/>
                    </a:stretch>
                  </pic:blipFill>
                  <pic:spPr bwMode="auto">
                    <a:xfrm>
                      <a:off x="0" y="0"/>
                      <a:ext cx="3684905" cy="3133725"/>
                    </a:xfrm>
                    <a:prstGeom prst="rect">
                      <a:avLst/>
                    </a:prstGeom>
                    <a:noFill/>
                  </pic:spPr>
                </pic:pic>
              </a:graphicData>
            </a:graphic>
          </wp:inline>
        </w:drawing>
      </w:r>
    </w:p>
    <w:p>
      <w:pPr>
        <w:pStyle w:val="Normal"/>
        <w:spacing w:lineRule="auto" w:line="360"/>
        <w:jc w:val="center"/>
        <w:rPr>
          <w:bCs w:val="false"/>
        </w:rPr>
      </w:pPr>
      <w:r>
        <w:rPr>
          <w:bCs w:val="false"/>
        </w:rPr>
        <w:t>Рисунок 5.1 – Концептуальная схема</w:t>
      </w:r>
    </w:p>
    <w:p>
      <w:pPr>
        <w:pStyle w:val="Normal"/>
        <w:spacing w:lineRule="auto" w:line="360"/>
        <w:jc w:val="center"/>
        <w:rPr>
          <w:bCs w:val="false"/>
        </w:rPr>
      </w:pPr>
      <w:r>
        <w:rPr/>
        <w:drawing>
          <wp:inline distT="0" distB="0" distL="0" distR="0">
            <wp:extent cx="5826125" cy="32975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rcRect l="56" t="0" r="56" b="0"/>
                    <a:stretch>
                      <a:fillRect/>
                    </a:stretch>
                  </pic:blipFill>
                  <pic:spPr bwMode="auto">
                    <a:xfrm>
                      <a:off x="0" y="0"/>
                      <a:ext cx="5826125" cy="3297555"/>
                    </a:xfrm>
                    <a:prstGeom prst="rect">
                      <a:avLst/>
                    </a:prstGeom>
                    <a:noFill/>
                  </pic:spPr>
                </pic:pic>
              </a:graphicData>
            </a:graphic>
          </wp:inline>
        </w:drawing>
      </w:r>
    </w:p>
    <w:p>
      <w:pPr>
        <w:pStyle w:val="Normal"/>
        <w:spacing w:lineRule="auto" w:line="360"/>
        <w:jc w:val="center"/>
        <w:rPr>
          <w:bCs w:val="false"/>
        </w:rPr>
      </w:pPr>
      <w:r>
        <w:rPr>
          <w:bCs w:val="false"/>
        </w:rPr>
        <w:t>Рисунок 5.2 – Детализация концептуальной модели</w:t>
      </w:r>
    </w:p>
    <w:p>
      <w:pPr>
        <w:pStyle w:val="Normal"/>
        <w:spacing w:lineRule="auto" w:line="360"/>
        <w:jc w:val="center"/>
        <w:rPr>
          <w:bCs w:val="false"/>
        </w:rPr>
      </w:pPr>
      <w:r>
        <w:rPr/>
        <w:drawing>
          <wp:inline distT="0" distB="0" distL="0" distR="0">
            <wp:extent cx="5577840" cy="306959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rcRect l="2172" t="2419" r="0" b="0"/>
                    <a:stretch>
                      <a:fillRect/>
                    </a:stretch>
                  </pic:blipFill>
                  <pic:spPr bwMode="auto">
                    <a:xfrm>
                      <a:off x="0" y="0"/>
                      <a:ext cx="5577840" cy="3069590"/>
                    </a:xfrm>
                    <a:prstGeom prst="rect">
                      <a:avLst/>
                    </a:prstGeom>
                    <a:noFill/>
                  </pic:spPr>
                </pic:pic>
              </a:graphicData>
            </a:graphic>
          </wp:inline>
        </w:drawing>
      </w:r>
    </w:p>
    <w:p>
      <w:pPr>
        <w:pStyle w:val="Normal"/>
        <w:spacing w:lineRule="auto" w:line="360"/>
        <w:jc w:val="center"/>
        <w:rPr>
          <w:bCs w:val="false"/>
        </w:rPr>
      </w:pPr>
      <w:r>
        <w:rPr>
          <w:bCs w:val="false"/>
        </w:rPr>
        <w:t>Рисунок 5.3 – Детализация процесса «Вычисление контрольных сумм»</w:t>
      </w:r>
    </w:p>
    <w:p>
      <w:pPr>
        <w:pStyle w:val="Normal"/>
        <w:spacing w:lineRule="auto" w:line="360"/>
        <w:jc w:val="center"/>
        <w:rPr>
          <w:bCs w:val="false"/>
        </w:rPr>
      </w:pPr>
      <w:r>
        <w:rPr/>
        <w:drawing>
          <wp:inline distT="0" distB="0" distL="0" distR="0">
            <wp:extent cx="5681980" cy="31591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681980" cy="3159125"/>
                    </a:xfrm>
                    <a:prstGeom prst="rect">
                      <a:avLst/>
                    </a:prstGeom>
                    <a:noFill/>
                  </pic:spPr>
                </pic:pic>
              </a:graphicData>
            </a:graphic>
          </wp:inline>
        </w:drawing>
      </w:r>
    </w:p>
    <w:p>
      <w:pPr>
        <w:pStyle w:val="Normal"/>
        <w:spacing w:lineRule="auto" w:line="360"/>
        <w:jc w:val="center"/>
        <w:rPr>
          <w:bCs w:val="false"/>
        </w:rPr>
      </w:pPr>
      <w:r>
        <w:rPr>
          <w:bCs w:val="false"/>
        </w:rPr>
        <w:t>Рисунок 5.4 – Детализация процесса «Действия над дубликатами»</w:t>
      </w:r>
    </w:p>
    <w:p>
      <w:pPr>
        <w:pStyle w:val="Heading3"/>
        <w:rPr/>
      </w:pPr>
      <w:bookmarkStart w:id="46" w:name="_Toc198398991"/>
      <w:r>
        <w:rPr/>
        <w:t>2.3.3 Разработка программы</w:t>
      </w:r>
      <w:bookmarkEnd w:id="46"/>
    </w:p>
    <w:p>
      <w:pPr>
        <w:pStyle w:val="Normal"/>
        <w:spacing w:lineRule="auto" w:line="360"/>
        <w:ind w:firstLine="709"/>
        <w:jc w:val="both"/>
        <w:rPr/>
      </w:pPr>
      <w:r>
        <w:rPr/>
        <w:t>Разберём структуру проекта файлового менеджера. На рисунке 6.1 представлена структура проекта по разработке файлового менеджера. Разберём поподробнее представленные модули: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venv</w:t>
      </w:r>
      <w:r>
        <w:rPr>
          <w:rFonts w:cs="Times New Roman" w:ascii="Times New Roman" w:hAnsi="Times New Roman"/>
          <w:sz w:val="24"/>
          <w:szCs w:val="24"/>
        </w:rPr>
        <w:t xml:space="preserve"> – виртуальная среда проекта, содержащая свой независимый набор </w:t>
      </w:r>
      <w:r>
        <w:rPr>
          <w:rFonts w:cs="Times New Roman" w:ascii="Times New Roman" w:hAnsi="Times New Roman"/>
          <w:sz w:val="24"/>
          <w:szCs w:val="24"/>
          <w:lang w:val="en-US"/>
        </w:rPr>
        <w:t>Python</w:t>
      </w:r>
      <w:r>
        <w:rPr>
          <w:rFonts w:cs="Times New Roman" w:ascii="Times New Roman" w:hAnsi="Times New Roman"/>
          <w:sz w:val="24"/>
          <w:szCs w:val="24"/>
        </w:rPr>
        <w:t>-библиотек для текущего проекта;</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framework</w:t>
      </w:r>
      <w:r>
        <w:rPr>
          <w:rFonts w:cs="Times New Roman" w:ascii="Times New Roman" w:hAnsi="Times New Roman"/>
          <w:sz w:val="24"/>
          <w:szCs w:val="24"/>
        </w:rPr>
        <w:t xml:space="preserve"> – модуль с общими для проекта файлами – утилитами, помогающими работе других файлов; абстрактные классы, обобщающие логику других классов и прочее;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icons</w:t>
      </w:r>
      <w:r>
        <w:rPr>
          <w:rFonts w:cs="Times New Roman" w:ascii="Times New Roman" w:hAnsi="Times New Roman"/>
          <w:sz w:val="24"/>
          <w:szCs w:val="24"/>
        </w:rPr>
        <w:t xml:space="preserve"> – иконки, используемые в приложении;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models</w:t>
      </w:r>
      <w:r>
        <w:rPr>
          <w:rFonts w:cs="Times New Roman" w:ascii="Times New Roman" w:hAnsi="Times New Roman"/>
          <w:sz w:val="24"/>
          <w:szCs w:val="24"/>
        </w:rPr>
        <w:t xml:space="preserve"> – класс с моделями. Модели используются для более удобной работы с </w:t>
      </w:r>
      <w:r>
        <w:rPr>
          <w:rFonts w:cs="Times New Roman" w:ascii="Times New Roman" w:hAnsi="Times New Roman"/>
          <w:sz w:val="24"/>
          <w:szCs w:val="24"/>
          <w:lang w:val="en-US"/>
        </w:rPr>
        <w:t>json</w:t>
      </w:r>
      <w:r>
        <w:rPr>
          <w:rFonts w:cs="Times New Roman" w:ascii="Times New Roman" w:hAnsi="Times New Roman"/>
          <w:sz w:val="24"/>
          <w:szCs w:val="24"/>
        </w:rPr>
        <w:t>-документами;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settings</w:t>
      </w:r>
      <w:r>
        <w:rPr>
          <w:rFonts w:cs="Times New Roman" w:ascii="Times New Roman" w:hAnsi="Times New Roman"/>
          <w:sz w:val="24"/>
          <w:szCs w:val="24"/>
        </w:rPr>
        <w:t xml:space="preserve"> – модуль с настройками проекта. Здесь хранятся конфигурации для окон (их стили, размеры), используемые размеры иконок и прочие настройки;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widgets</w:t>
      </w:r>
      <w:r>
        <w:rPr>
          <w:rFonts w:cs="Times New Roman" w:ascii="Times New Roman" w:hAnsi="Times New Roman"/>
          <w:sz w:val="24"/>
          <w:szCs w:val="24"/>
        </w:rPr>
        <w:t xml:space="preserve"> – модуль с реализованными виджетами, используемыми в проекте. Каждый файл в данном модуле – отдельный виджет со своей логикой работы;</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windows</w:t>
      </w:r>
      <w:r>
        <w:rPr>
          <w:rFonts w:cs="Times New Roman" w:ascii="Times New Roman" w:hAnsi="Times New Roman"/>
          <w:sz w:val="24"/>
          <w:szCs w:val="24"/>
        </w:rPr>
        <w:t xml:space="preserve"> – модуль с реализованными окнами, используемыми в проекте. Каждый файл – отдельное окно со своим интерфейсом.</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app</w:t>
      </w:r>
      <w:r>
        <w:rPr>
          <w:rFonts w:cs="Times New Roman" w:ascii="Times New Roman" w:hAnsi="Times New Roman"/>
          <w:sz w:val="24"/>
          <w:szCs w:val="24"/>
        </w:rPr>
        <w:t>.</w:t>
      </w:r>
      <w:r>
        <w:rPr>
          <w:rFonts w:cs="Times New Roman" w:ascii="Times New Roman" w:hAnsi="Times New Roman"/>
          <w:sz w:val="24"/>
          <w:szCs w:val="24"/>
          <w:lang w:val="en-US"/>
        </w:rPr>
        <w:t>py</w:t>
      </w:r>
      <w:r>
        <w:rPr>
          <w:rFonts w:cs="Times New Roman" w:ascii="Times New Roman" w:hAnsi="Times New Roman"/>
          <w:sz w:val="24"/>
          <w:szCs w:val="24"/>
        </w:rPr>
        <w:t xml:space="preserve"> – файл с описанием самого приложения. Главный файл программы;</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main</w:t>
      </w:r>
      <w:r>
        <w:rPr>
          <w:rFonts w:cs="Times New Roman" w:ascii="Times New Roman" w:hAnsi="Times New Roman"/>
          <w:sz w:val="24"/>
          <w:szCs w:val="24"/>
        </w:rPr>
        <w:t>.</w:t>
      </w:r>
      <w:r>
        <w:rPr>
          <w:rFonts w:cs="Times New Roman" w:ascii="Times New Roman" w:hAnsi="Times New Roman"/>
          <w:sz w:val="24"/>
          <w:szCs w:val="24"/>
          <w:lang w:val="en-US"/>
        </w:rPr>
        <w:t>py</w:t>
      </w:r>
      <w:r>
        <w:rPr>
          <w:rFonts w:cs="Times New Roman" w:ascii="Times New Roman" w:hAnsi="Times New Roman"/>
          <w:sz w:val="24"/>
          <w:szCs w:val="24"/>
        </w:rPr>
        <w:t xml:space="preserve"> – входная точка программы. Здесь происходит создание самого приложения и его запуск.</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README</w:t>
      </w:r>
      <w:r>
        <w:rPr>
          <w:rFonts w:cs="Times New Roman" w:ascii="Times New Roman" w:hAnsi="Times New Roman"/>
          <w:sz w:val="24"/>
          <w:szCs w:val="24"/>
        </w:rPr>
        <w:t>.</w:t>
      </w:r>
      <w:r>
        <w:rPr>
          <w:rFonts w:cs="Times New Roman" w:ascii="Times New Roman" w:hAnsi="Times New Roman"/>
          <w:sz w:val="24"/>
          <w:szCs w:val="24"/>
          <w:lang w:val="en-US"/>
        </w:rPr>
        <w:t>md</w:t>
      </w:r>
      <w:r>
        <w:rPr>
          <w:rFonts w:cs="Times New Roman" w:ascii="Times New Roman" w:hAnsi="Times New Roman"/>
          <w:sz w:val="24"/>
          <w:szCs w:val="24"/>
        </w:rPr>
        <w:t xml:space="preserve"> – файл с кратким описание проекта;</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requirements</w:t>
      </w:r>
      <w:r>
        <w:rPr>
          <w:rFonts w:cs="Times New Roman" w:ascii="Times New Roman" w:hAnsi="Times New Roman"/>
          <w:sz w:val="24"/>
          <w:szCs w:val="24"/>
        </w:rPr>
        <w:t>.</w:t>
      </w:r>
      <w:r>
        <w:rPr>
          <w:rFonts w:cs="Times New Roman" w:ascii="Times New Roman" w:hAnsi="Times New Roman"/>
          <w:sz w:val="24"/>
          <w:szCs w:val="24"/>
          <w:lang w:val="en-US"/>
        </w:rPr>
        <w:t>txt</w:t>
      </w:r>
      <w:r>
        <w:rPr>
          <w:rFonts w:cs="Times New Roman" w:ascii="Times New Roman" w:hAnsi="Times New Roman"/>
          <w:sz w:val="24"/>
          <w:szCs w:val="24"/>
        </w:rPr>
        <w:t xml:space="preserve"> – файл со списком используемых в проекта библиотек с указанием их версий.</w:t>
      </w:r>
    </w:p>
    <w:p>
      <w:pPr>
        <w:pStyle w:val="Normal"/>
        <w:spacing w:lineRule="auto" w:line="360"/>
        <w:jc w:val="center"/>
        <w:rPr>
          <w:lang w:val="en-US"/>
        </w:rPr>
      </w:pPr>
      <w:r>
        <w:rPr/>
        <w:drawing>
          <wp:inline distT="0" distB="0" distL="0" distR="0">
            <wp:extent cx="4391660" cy="275336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4391660" cy="2753360"/>
                    </a:xfrm>
                    <a:prstGeom prst="rect">
                      <a:avLst/>
                    </a:prstGeom>
                    <a:noFill/>
                  </pic:spPr>
                </pic:pic>
              </a:graphicData>
            </a:graphic>
          </wp:inline>
        </w:drawing>
      </w:r>
    </w:p>
    <w:p>
      <w:pPr>
        <w:pStyle w:val="Normal"/>
        <w:spacing w:lineRule="auto" w:line="360"/>
        <w:ind w:firstLine="709"/>
        <w:jc w:val="center"/>
        <w:rPr/>
      </w:pPr>
      <w:r>
        <w:rPr/>
        <w:t>Рисунок 6.1 – Структура проекта</w:t>
      </w:r>
    </w:p>
    <w:p>
      <w:pPr>
        <w:pStyle w:val="Normal"/>
        <w:spacing w:lineRule="auto" w:line="360"/>
        <w:ind w:firstLine="709"/>
        <w:jc w:val="both"/>
        <w:rPr/>
      </w:pPr>
      <w:r>
        <w:rPr/>
        <w:t xml:space="preserve">Рассмотрим содержимое модулей программы. На рисунке 6.1.1 изображено содержимое модуля </w:t>
      </w:r>
      <w:r>
        <w:rPr>
          <w:lang w:val="en-US"/>
        </w:rPr>
        <w:t>framework</w:t>
      </w:r>
      <w:r>
        <w:rPr/>
        <w:t>. Внутри располагаются модули с общими для проекта инструментами. Рассмотрим, что располагается внутри: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base</w:t>
      </w:r>
      <w:r>
        <w:rPr>
          <w:rFonts w:cs="Times New Roman" w:ascii="Times New Roman" w:hAnsi="Times New Roman"/>
          <w:sz w:val="24"/>
          <w:szCs w:val="24"/>
        </w:rPr>
        <w:t>_</w:t>
      </w:r>
      <w:r>
        <w:rPr>
          <w:rFonts w:cs="Times New Roman" w:ascii="Times New Roman" w:hAnsi="Times New Roman"/>
          <w:sz w:val="24"/>
          <w:szCs w:val="24"/>
          <w:lang w:val="en-US"/>
        </w:rPr>
        <w:t>windows</w:t>
      </w:r>
      <w:r>
        <w:rPr>
          <w:rFonts w:cs="Times New Roman" w:ascii="Times New Roman" w:hAnsi="Times New Roman"/>
          <w:sz w:val="24"/>
          <w:szCs w:val="24"/>
        </w:rPr>
        <w:t xml:space="preserve"> – модуль с описанием некоторых базовых окон приложения. В таких файлах описана некоторая общая логика для работы окна, а конкретная реализация выполняется при помощи механизма наследования от этих файлов;</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events</w:t>
      </w:r>
      <w:r>
        <w:rPr>
          <w:rFonts w:cs="Times New Roman" w:ascii="Times New Roman" w:hAnsi="Times New Roman"/>
          <w:sz w:val="24"/>
          <w:szCs w:val="24"/>
        </w:rPr>
        <w:t xml:space="preserve"> – некоторые пользовательские события, нужные для работы приложения. Как уже было отмечено ранее, библиотека </w:t>
      </w:r>
      <w:r>
        <w:rPr>
          <w:rFonts w:cs="Times New Roman" w:ascii="Times New Roman" w:hAnsi="Times New Roman"/>
          <w:sz w:val="24"/>
          <w:szCs w:val="24"/>
          <w:lang w:val="en-US"/>
        </w:rPr>
        <w:t>wxPython</w:t>
      </w:r>
      <w:r>
        <w:rPr>
          <w:rFonts w:cs="Times New Roman" w:ascii="Times New Roman" w:hAnsi="Times New Roman"/>
          <w:sz w:val="24"/>
          <w:szCs w:val="24"/>
        </w:rPr>
        <w:t xml:space="preserve"> является событийно-ориентированной, т.е. различные модули программы порождают события, и другие модули на эти события реагируют;</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singleton</w:t>
      </w:r>
      <w:r>
        <w:rPr>
          <w:rFonts w:cs="Times New Roman" w:ascii="Times New Roman" w:hAnsi="Times New Roman"/>
          <w:sz w:val="24"/>
          <w:szCs w:val="24"/>
        </w:rPr>
        <w:t xml:space="preserve"> – модуль для описания паттерны </w:t>
      </w:r>
      <w:r>
        <w:rPr>
          <w:rFonts w:cs="Times New Roman" w:ascii="Times New Roman" w:hAnsi="Times New Roman"/>
          <w:sz w:val="24"/>
          <w:szCs w:val="24"/>
          <w:lang w:val="en-US"/>
        </w:rPr>
        <w:t>singleton</w:t>
      </w:r>
      <w:r>
        <w:rPr>
          <w:rFonts w:cs="Times New Roman" w:ascii="Times New Roman" w:hAnsi="Times New Roman"/>
          <w:sz w:val="24"/>
          <w:szCs w:val="24"/>
        </w:rPr>
        <w:t xml:space="preserve">. </w:t>
      </w:r>
      <w:r>
        <w:rPr>
          <w:rFonts w:cs="Times New Roman" w:ascii="Times New Roman" w:hAnsi="Times New Roman"/>
          <w:sz w:val="24"/>
          <w:szCs w:val="24"/>
          <w:lang w:val="en-US"/>
        </w:rPr>
        <w:t>Singleton</w:t>
      </w:r>
      <w:r>
        <w:rPr>
          <w:rFonts w:cs="Times New Roman" w:ascii="Times New Roman" w:hAnsi="Times New Roman"/>
          <w:sz w:val="24"/>
          <w:szCs w:val="24"/>
        </w:rPr>
        <w:t xml:space="preserve"> – паттерн проектирования, гарантирующий, что в программе будет существовать только один объект заданного класса;</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utils</w:t>
      </w:r>
      <w:r>
        <w:rPr>
          <w:rFonts w:cs="Times New Roman" w:ascii="Times New Roman" w:hAnsi="Times New Roman"/>
          <w:sz w:val="24"/>
          <w:szCs w:val="24"/>
        </w:rPr>
        <w:t xml:space="preserve"> – различные вспомогательные утилиты для проекта.</w:t>
      </w:r>
    </w:p>
    <w:p>
      <w:pPr>
        <w:pStyle w:val="Normal"/>
        <w:spacing w:lineRule="auto" w:line="360"/>
        <w:jc w:val="center"/>
        <w:rPr>
          <w:lang w:val="en-US"/>
        </w:rPr>
      </w:pPr>
      <w:r>
        <w:rPr/>
        <w:drawing>
          <wp:inline distT="0" distB="0" distL="0" distR="0">
            <wp:extent cx="1790700" cy="11049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3"/>
                    <a:stretch>
                      <a:fillRect/>
                    </a:stretch>
                  </pic:blipFill>
                  <pic:spPr bwMode="auto">
                    <a:xfrm>
                      <a:off x="0" y="0"/>
                      <a:ext cx="1790700" cy="1104900"/>
                    </a:xfrm>
                    <a:prstGeom prst="rect">
                      <a:avLst/>
                    </a:prstGeom>
                    <a:noFill/>
                  </pic:spPr>
                </pic:pic>
              </a:graphicData>
            </a:graphic>
          </wp:inline>
        </w:drawing>
      </w:r>
    </w:p>
    <w:p>
      <w:pPr>
        <w:pStyle w:val="Normal"/>
        <w:spacing w:lineRule="auto" w:line="360"/>
        <w:jc w:val="center"/>
        <w:rPr/>
      </w:pPr>
      <w:r>
        <w:rPr/>
        <w:t xml:space="preserve">Рисунок 6.1.1 – Структура модуля </w:t>
      </w:r>
      <w:r>
        <w:rPr>
          <w:lang w:val="en-US"/>
        </w:rPr>
        <w:t>framework</w:t>
      </w:r>
    </w:p>
    <w:p>
      <w:pPr>
        <w:pStyle w:val="Normal"/>
        <w:spacing w:lineRule="auto" w:line="360"/>
        <w:ind w:firstLine="709"/>
        <w:jc w:val="both"/>
        <w:rPr/>
      </w:pPr>
      <w:r>
        <w:rPr/>
        <w:t xml:space="preserve">На примере директории </w:t>
      </w:r>
      <w:r>
        <w:rPr>
          <w:lang w:val="en-US"/>
        </w:rPr>
        <w:t>utils</w:t>
      </w:r>
      <w:r>
        <w:rPr/>
        <w:t xml:space="preserve"> в папке </w:t>
      </w:r>
      <w:r>
        <w:rPr>
          <w:lang w:val="en-US"/>
        </w:rPr>
        <w:t>framework</w:t>
      </w:r>
      <w:r>
        <w:rPr/>
        <w:t xml:space="preserve"> разберём, как выглядит структура </w:t>
      </w:r>
      <w:r>
        <w:rPr>
          <w:lang w:val="en-US"/>
        </w:rPr>
        <w:t>Python</w:t>
      </w:r>
      <w:r>
        <w:rPr/>
        <w:t xml:space="preserve"> пакета. Просмотреть содержимое директории можно на рисунке 6.1.2. </w:t>
      </w:r>
      <w:r>
        <w:rPr>
          <w:lang w:val="en-US"/>
        </w:rPr>
        <w:t>Python</w:t>
      </w:r>
      <w:r>
        <w:rPr/>
        <w:t xml:space="preserve"> пакет – это набор взаимосвязанных модулей, предназначенных для решения задач определённого класса некоторой предметной области. Например, данный пакет </w:t>
      </w:r>
      <w:r>
        <w:rPr>
          <w:lang w:val="en-US"/>
        </w:rPr>
        <w:t>utils</w:t>
      </w:r>
      <w:r>
        <w:rPr/>
        <w:t xml:space="preserve"> содержит вспомогательные классы для нашего приложения, например, класс для работы с файловой системой, класс для чтения файлов и прочее. Главным файлом Python пакета является файл __</w:t>
      </w:r>
      <w:r>
        <w:rPr>
          <w:lang w:val="en-US"/>
        </w:rPr>
        <w:t>init</w:t>
      </w:r>
      <w:r>
        <w:rPr/>
        <w:t>__.</w:t>
      </w:r>
      <w:r>
        <w:rPr>
          <w:lang w:val="en-US"/>
        </w:rPr>
        <w:t>py</w:t>
      </w:r>
      <w:r>
        <w:rPr/>
        <w:t xml:space="preserve">. Именно этот файл и сообщает интерпретатору </w:t>
      </w:r>
      <w:r>
        <w:rPr>
          <w:lang w:val="en-US"/>
        </w:rPr>
        <w:t>Python</w:t>
      </w:r>
      <w:r>
        <w:rPr/>
        <w:t>, что директорию следует воспринимать, как пакет. Благодаря этому файлу интерпретатор понимает, что директория состоит из модулей, и будет здесь их искать. Сам файл __</w:t>
      </w:r>
      <w:r>
        <w:rPr>
          <w:lang w:val="en-US"/>
        </w:rPr>
        <w:t>init</w:t>
      </w:r>
      <w:r>
        <w:rPr/>
        <w:t>__.</w:t>
      </w:r>
      <w:r>
        <w:rPr>
          <w:lang w:val="en-US"/>
        </w:rPr>
        <w:t>py</w:t>
      </w:r>
      <w:r>
        <w:rPr/>
        <w:t xml:space="preserve"> может быть пустым, а может содержать какой-либо код для инициализации пакета. Например, в директории </w:t>
      </w:r>
      <w:r>
        <w:rPr>
          <w:lang w:val="en-US"/>
        </w:rPr>
        <w:t>framework</w:t>
      </w:r>
      <w:r>
        <w:rPr/>
        <w:t xml:space="preserve"> имеется пакет </w:t>
      </w:r>
      <w:r>
        <w:rPr>
          <w:lang w:val="en-US"/>
        </w:rPr>
        <w:t>events</w:t>
      </w:r>
      <w:r>
        <w:rPr/>
        <w:t>, который состоит целиком из файла __</w:t>
      </w:r>
      <w:r>
        <w:rPr>
          <w:lang w:val="en-US"/>
        </w:rPr>
        <w:t>init</w:t>
      </w:r>
      <w:r>
        <w:rPr/>
        <w:t>__.</w:t>
      </w:r>
      <w:r>
        <w:rPr>
          <w:lang w:val="en-US"/>
        </w:rPr>
        <w:t>py</w:t>
      </w:r>
      <w:r>
        <w:rPr/>
        <w:t xml:space="preserve">, а в нём прописаны все события, не входящие в изначально в библиотеку </w:t>
      </w:r>
      <w:r>
        <w:rPr>
          <w:lang w:val="en-US"/>
        </w:rPr>
        <w:t>wxPython</w:t>
      </w:r>
      <w:r>
        <w:rPr/>
        <w:t>.</w:t>
      </w:r>
    </w:p>
    <w:p>
      <w:pPr>
        <w:pStyle w:val="Normal"/>
        <w:spacing w:lineRule="auto" w:line="360"/>
        <w:jc w:val="center"/>
        <w:rPr/>
      </w:pPr>
      <w:r>
        <w:rPr/>
        <w:drawing>
          <wp:inline distT="0" distB="0" distL="0" distR="0">
            <wp:extent cx="2486660" cy="202882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4"/>
                    <a:stretch>
                      <a:fillRect/>
                    </a:stretch>
                  </pic:blipFill>
                  <pic:spPr bwMode="auto">
                    <a:xfrm>
                      <a:off x="0" y="0"/>
                      <a:ext cx="2486660" cy="2028825"/>
                    </a:xfrm>
                    <a:prstGeom prst="rect">
                      <a:avLst/>
                    </a:prstGeom>
                    <a:noFill/>
                  </pic:spPr>
                </pic:pic>
              </a:graphicData>
            </a:graphic>
          </wp:inline>
        </w:drawing>
      </w:r>
    </w:p>
    <w:p>
      <w:pPr>
        <w:pStyle w:val="Normal"/>
        <w:spacing w:lineRule="auto" w:line="360"/>
        <w:jc w:val="center"/>
        <w:rPr/>
      </w:pPr>
      <w:r>
        <w:rPr/>
        <w:t xml:space="preserve">Рисунок 6.1.2 – Пример структура </w:t>
      </w:r>
      <w:r>
        <w:rPr>
          <w:lang w:val="en-US"/>
        </w:rPr>
        <w:t>Python</w:t>
      </w:r>
      <w:r>
        <w:rPr/>
        <w:t xml:space="preserve"> пакета</w:t>
      </w:r>
    </w:p>
    <w:p>
      <w:pPr>
        <w:pStyle w:val="Normal"/>
        <w:spacing w:lineRule="auto" w:line="360"/>
        <w:jc w:val="center"/>
        <w:rPr/>
      </w:pPr>
      <w:r>
        <w:rPr/>
      </w:r>
    </w:p>
    <w:p>
      <w:pPr>
        <w:pStyle w:val="Heading2"/>
        <w:rPr/>
      </w:pPr>
      <w:bookmarkStart w:id="47" w:name="_Toc196760019"/>
      <w:bookmarkStart w:id="48" w:name="_Toc198398992"/>
      <w:r>
        <w:rPr/>
        <w:t>2.4 Разработка интерфейса приложения</w:t>
      </w:r>
      <w:bookmarkEnd w:id="47"/>
      <w:bookmarkEnd w:id="48"/>
    </w:p>
    <w:p>
      <w:pPr>
        <w:pStyle w:val="Heading2"/>
        <w:rPr/>
      </w:pPr>
      <w:bookmarkStart w:id="49" w:name="_Toc198398993"/>
      <w:r>
        <w:rPr/>
        <w:t>2.4.1 Требования к интерфейсу</w:t>
      </w:r>
      <w:bookmarkEnd w:id="49"/>
    </w:p>
    <w:p>
      <w:pPr>
        <w:pStyle w:val="Normal"/>
        <w:spacing w:lineRule="auto" w:line="360"/>
        <w:ind w:firstLine="709"/>
        <w:jc w:val="both"/>
        <w:rPr/>
      </w:pPr>
      <w:r>
        <w:rPr/>
        <w:t>К итоговому интерфейсу программы, согласно ГОСТР ИСО 9241-161-2016 выдвигаются следующие требования: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доступным. То есть ПО, обеспечивающее элементы интерфейса пользователя, должно использовать общедоступные услуги, предоставляемые платформой, совместно со вспомогательными технологиями;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 интерфейсе должна быть реализована взаимосвязь методов ввода и графических элементов интерфейса пользователя;</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 интерфейсе должны отображаться состояния графических элементов интерфейса пользователя. Элементы интерфейса пользователя в зависимости от состояния системы и действия пользователя могут иметь различные состояния. Необходимо, чтобы каждое состояние было чётко визуально отличимо от другого;</w:t>
      </w:r>
    </w:p>
    <w:p>
      <w:pPr>
        <w:pStyle w:val="Normal"/>
        <w:spacing w:lineRule="auto" w:line="360"/>
        <w:ind w:firstLine="709"/>
        <w:jc w:val="both"/>
        <w:rPr/>
      </w:pPr>
      <w:r>
        <w:rPr/>
        <w:t>Также, интерфейс программы должен соблюдать принципы, перечисленные в ГОСТ Р ИСО 14915-1-2016:</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информативность;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управляемость;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соответствие ожиданиям пользователя;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устойчивость к ошибкам;</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пригодность для изучения;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пригодность для восприятия и понимания;</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привлекательность.</w:t>
      </w:r>
    </w:p>
    <w:p>
      <w:pPr>
        <w:pStyle w:val="Normal"/>
        <w:spacing w:lineRule="auto" w:line="360"/>
        <w:ind w:firstLine="709"/>
        <w:jc w:val="both"/>
        <w:rPr/>
      </w:pPr>
      <w:r>
        <w:rPr/>
        <w:t>Исходя из всех перечисленных требований и принципов, к интерфейсу файлового менеджера выдвигаются следующие требования: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 файловом менеджере должен быть реализован двухпанельный интерфейс. Данное решение зарекомендовало себя, как удобное и практичное решение для файлового менеджера, поэтому в итоговом продукте оно также должно присутствовать;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Обе панели файлового менеджера отображаются одновременно, позволяя в один момент времени просмотреть содержимое двух директорий;</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современным и минималистичным, без лишних элементов;</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Файловый менеджер должен поддерживать так называемые «горячие» клавиши – команды, посылаемые с клавиатуры для быстрого выполнения некоторых действий над файлами. Например, перемещение файла из одной директории в другую посредством нажатия клавиши </w:t>
      </w:r>
      <w:r>
        <w:rPr>
          <w:rFonts w:cs="Times New Roman" w:ascii="Times New Roman" w:hAnsi="Times New Roman"/>
          <w:sz w:val="24"/>
          <w:szCs w:val="24"/>
          <w:lang w:val="en-US"/>
        </w:rPr>
        <w:t>F</w:t>
      </w:r>
      <w:r>
        <w:rPr>
          <w:rFonts w:cs="Times New Roman" w:ascii="Times New Roman" w:hAnsi="Times New Roman"/>
          <w:sz w:val="24"/>
          <w:szCs w:val="24"/>
        </w:rPr>
        <w:t>5;</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Файловый менеджер должен поддерживать </w:t>
      </w:r>
      <w:r>
        <w:rPr>
          <w:rFonts w:cs="Times New Roman" w:ascii="Times New Roman" w:hAnsi="Times New Roman"/>
          <w:sz w:val="24"/>
          <w:szCs w:val="24"/>
          <w:lang w:val="en-US"/>
        </w:rPr>
        <w:t>Drag</w:t>
      </w:r>
      <w:r>
        <w:rPr>
          <w:rFonts w:cs="Times New Roman" w:ascii="Times New Roman" w:hAnsi="Times New Roman"/>
          <w:sz w:val="24"/>
          <w:szCs w:val="24"/>
        </w:rPr>
        <w:t xml:space="preserve"> &amp; </w:t>
      </w:r>
      <w:r>
        <w:rPr>
          <w:rFonts w:cs="Times New Roman" w:ascii="Times New Roman" w:hAnsi="Times New Roman"/>
          <w:sz w:val="24"/>
          <w:szCs w:val="24"/>
          <w:lang w:val="en-US"/>
        </w:rPr>
        <w:t>Drop</w:t>
      </w:r>
      <w:r>
        <w:rPr>
          <w:rFonts w:cs="Times New Roman" w:ascii="Times New Roman" w:hAnsi="Times New Roman"/>
          <w:sz w:val="24"/>
          <w:szCs w:val="24"/>
        </w:rPr>
        <w:t xml:space="preserve"> операции – копирование (или перемещение, в зависимости от выставленных настроек) файлов (директорий) из одной директории в другую посредством перетаскивания;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настраиваемым. Пользователь должен иметь возможность выбрать размер иконок, цвет элементов управления, качество и количество отображаемой информации о файле и подобное;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Файловый менеджер должен поддерживать открытие файлов (с использованием посторонних программ, если потребуется);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 нажатии ПКМ по объекту файла должно вызываться контекстное меню, предлагающее совершить какую-либо операцию над файлом (удалить, переместить, копировать и подобное);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давать достаточное количество информации для понимания его работы. Элементы интерфейса, не имеющие текста, должны иметь всплывающие подсказки, помогающие понять их назначение.</w:t>
      </w:r>
      <w:r>
        <w:rPr/>
        <w:t xml:space="preserve"> </w:t>
      </w:r>
    </w:p>
    <w:p>
      <w:pPr>
        <w:pStyle w:val="Heading2"/>
        <w:rPr/>
      </w:pPr>
      <w:bookmarkStart w:id="50" w:name="_Toc198398994"/>
      <w:r>
        <w:rPr/>
        <w:t>2.4.2 Интерфейс программы</w:t>
      </w:r>
      <w:bookmarkEnd w:id="50"/>
    </w:p>
    <w:p>
      <w:pPr>
        <w:pStyle w:val="Normal"/>
        <w:spacing w:lineRule="auto" w:line="360"/>
        <w:rPr/>
      </w:pPr>
      <w:r>
        <w:rPr/>
        <w:drawing>
          <wp:inline distT="0" distB="0" distL="0" distR="0">
            <wp:extent cx="5939790" cy="49066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5939790" cy="4906645"/>
                    </a:xfrm>
                    <a:prstGeom prst="rect">
                      <a:avLst/>
                    </a:prstGeom>
                    <a:noFill/>
                  </pic:spPr>
                </pic:pic>
              </a:graphicData>
            </a:graphic>
          </wp:inline>
        </w:drawing>
      </w:r>
    </w:p>
    <w:p>
      <w:pPr>
        <w:pStyle w:val="Normal"/>
        <w:spacing w:lineRule="auto" w:line="360"/>
        <w:jc w:val="center"/>
        <w:rPr/>
      </w:pPr>
      <w:r>
        <w:rPr/>
        <w:t>Рисунок 7.1 – Интерфейс главного окна программы</w:t>
      </w:r>
    </w:p>
    <w:p>
      <w:pPr>
        <w:pStyle w:val="Normal"/>
        <w:spacing w:lineRule="auto" w:line="360"/>
        <w:jc w:val="center"/>
        <w:rPr/>
      </w:pPr>
      <w:r>
        <w:rPr/>
        <w:drawing>
          <wp:inline distT="0" distB="0" distL="0" distR="0">
            <wp:extent cx="2658110" cy="21240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6"/>
                    <a:stretch>
                      <a:fillRect/>
                    </a:stretch>
                  </pic:blipFill>
                  <pic:spPr bwMode="auto">
                    <a:xfrm>
                      <a:off x="0" y="0"/>
                      <a:ext cx="2658110" cy="2124075"/>
                    </a:xfrm>
                    <a:prstGeom prst="rect">
                      <a:avLst/>
                    </a:prstGeom>
                    <a:noFill/>
                  </pic:spPr>
                </pic:pic>
              </a:graphicData>
            </a:graphic>
          </wp:inline>
        </w:drawing>
      </w:r>
    </w:p>
    <w:p>
      <w:pPr>
        <w:pStyle w:val="Normal"/>
        <w:spacing w:lineRule="auto" w:line="360"/>
        <w:jc w:val="center"/>
        <w:rPr/>
      </w:pPr>
      <w:r>
        <w:rPr/>
        <w:t>Рисунок 7.2 – Интерфейс контекстного меню</w:t>
      </w:r>
    </w:p>
    <w:p>
      <w:pPr>
        <w:pStyle w:val="Normal"/>
        <w:spacing w:lineRule="auto" w:line="360"/>
        <w:jc w:val="center"/>
        <w:rPr/>
      </w:pPr>
      <w:r>
        <w:rPr/>
        <w:drawing>
          <wp:inline distT="0" distB="0" distL="0" distR="0">
            <wp:extent cx="3371850" cy="381254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7"/>
                    <a:stretch>
                      <a:fillRect/>
                    </a:stretch>
                  </pic:blipFill>
                  <pic:spPr bwMode="auto">
                    <a:xfrm>
                      <a:off x="0" y="0"/>
                      <a:ext cx="3371850" cy="3812540"/>
                    </a:xfrm>
                    <a:prstGeom prst="rect">
                      <a:avLst/>
                    </a:prstGeom>
                    <a:noFill/>
                  </pic:spPr>
                </pic:pic>
              </a:graphicData>
            </a:graphic>
          </wp:inline>
        </w:drawing>
      </w:r>
    </w:p>
    <w:p>
      <w:pPr>
        <w:pStyle w:val="Normal"/>
        <w:spacing w:lineRule="auto" w:line="360"/>
        <w:jc w:val="center"/>
        <w:rPr/>
      </w:pPr>
      <w:r>
        <w:rPr/>
        <w:t>Рисунок 7.3 – Окно перемещения файла</w:t>
      </w:r>
    </w:p>
    <w:p>
      <w:pPr>
        <w:pStyle w:val="Normal"/>
        <w:rPr/>
      </w:pPr>
      <w:r>
        <w:rPr/>
      </w:r>
      <w:r>
        <w:br w:type="page"/>
      </w:r>
    </w:p>
    <w:p>
      <w:pPr>
        <w:pStyle w:val="Heading1"/>
        <w:spacing w:before="0" w:after="0"/>
        <w:ind w:firstLine="709"/>
        <w:jc w:val="both"/>
        <w:rPr/>
      </w:pPr>
      <w:bookmarkStart w:id="51" w:name="_Toc198398995"/>
      <w:bookmarkStart w:id="52" w:name="_Toc196760020"/>
      <w:r>
        <w:rPr/>
        <w:t xml:space="preserve">Глава 3. </w:t>
      </w:r>
      <w:bookmarkEnd w:id="52"/>
      <w:r>
        <w:rPr/>
        <w:t>Оценка эффективности</w:t>
      </w:r>
      <w:bookmarkEnd w:id="51"/>
    </w:p>
    <w:p>
      <w:pPr>
        <w:pStyle w:val="Heading2"/>
        <w:rPr/>
      </w:pPr>
      <w:bookmarkStart w:id="53" w:name="_Toc196760021"/>
      <w:bookmarkStart w:id="54" w:name="_Toc198398996"/>
      <w:r>
        <w:rPr/>
        <w:t>3.1 Тестирование приложения</w:t>
      </w:r>
      <w:bookmarkEnd w:id="53"/>
      <w:bookmarkEnd w:id="54"/>
      <w:r>
        <w:rPr/>
        <w:t xml:space="preserve"> </w:t>
      </w:r>
    </w:p>
    <w:p>
      <w:pPr>
        <w:pStyle w:val="Normal"/>
        <w:rPr/>
      </w:pPr>
      <w:r>
        <w:rPr/>
      </w:r>
    </w:p>
    <w:p>
      <w:pPr>
        <w:pStyle w:val="Heading2"/>
        <w:rPr/>
      </w:pPr>
      <w:bookmarkStart w:id="55" w:name="_Toc196760022"/>
      <w:bookmarkStart w:id="56" w:name="_Toc198398997"/>
      <w:r>
        <w:rPr/>
        <w:t>3.2 Обоснование экономической эффективности</w:t>
      </w:r>
      <w:bookmarkEnd w:id="55"/>
      <w:bookmarkEnd w:id="56"/>
    </w:p>
    <w:p>
      <w:pPr>
        <w:pStyle w:val="Normal"/>
        <w:rPr/>
      </w:pPr>
      <w:r>
        <w:rPr/>
      </w:r>
    </w:p>
    <w:p>
      <w:pPr>
        <w:pStyle w:val="Normal"/>
        <w:rPr/>
      </w:pPr>
      <w:r>
        <w:rPr/>
      </w:r>
      <w:r>
        <w:br w:type="page"/>
      </w:r>
    </w:p>
    <w:p>
      <w:pPr>
        <w:pStyle w:val="Heading1"/>
        <w:spacing w:before="0" w:after="0"/>
        <w:rPr/>
      </w:pPr>
      <w:bookmarkStart w:id="57" w:name="_Toc196760023"/>
      <w:bookmarkStart w:id="58" w:name="_Toc198398998"/>
      <w:r>
        <w:rPr/>
        <w:t>ЗАКЛЮЧЕНИЕ</w:t>
      </w:r>
      <w:bookmarkEnd w:id="57"/>
      <w:bookmarkEnd w:id="58"/>
    </w:p>
    <w:p>
      <w:pPr>
        <w:pStyle w:val="Normal"/>
        <w:spacing w:lineRule="auto" w:line="360"/>
        <w:ind w:firstLine="709"/>
        <w:jc w:val="both"/>
        <w:rPr/>
      </w:pPr>
      <w:r>
        <w:rPr/>
        <w:t>В ходе выпускной квалификационной работы был разработан файловый менеджер с функцией поиска дубликатов файлов.</w:t>
      </w:r>
    </w:p>
    <w:p>
      <w:pPr>
        <w:pStyle w:val="Normal"/>
        <w:rPr/>
      </w:pPr>
      <w:r>
        <w:rPr/>
      </w:r>
      <w:r>
        <w:br w:type="page"/>
      </w:r>
    </w:p>
    <w:p>
      <w:pPr>
        <w:pStyle w:val="Heading1"/>
        <w:spacing w:before="0" w:after="0"/>
        <w:rPr/>
      </w:pPr>
      <w:bookmarkStart w:id="59" w:name="_Toc196760024"/>
      <w:bookmarkStart w:id="60" w:name="_Toc198398999"/>
      <w:r>
        <w:rPr/>
        <w:t>СПИСОК ИСПОЛЬЗОВАННЫХ ИСТОЧНИКОВ</w:t>
      </w:r>
      <w:bookmarkEnd w:id="59"/>
      <w:bookmarkEnd w:id="60"/>
    </w:p>
    <w:p>
      <w:pPr>
        <w:pStyle w:val="Normal"/>
        <w:numPr>
          <w:ilvl w:val="0"/>
          <w:numId w:val="46"/>
        </w:numPr>
        <w:spacing w:lineRule="auto" w:line="360" w:before="0" w:after="0"/>
        <w:ind w:firstLine="709" w:left="0"/>
        <w:contextualSpacing/>
        <w:jc w:val="both"/>
        <w:rPr>
          <w:bCs w:val="false"/>
          <w:color w:val="1D2125"/>
        </w:rPr>
      </w:pPr>
      <w:r>
        <w:rPr>
          <w:bCs w:val="false"/>
          <w:color w:val="1D2125"/>
        </w:rPr>
        <w:t xml:space="preserve">Машечкин И.В., Петровский М.И., Скулачев П.Д., Терехин А.Н. СИСТЕМНОЕ ПРОГРАММНОЕ ОБЕСПЕЧЕНИЕ - файловые системы ОС UNIX и WINDOWS NT.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iit</w:t>
      </w:r>
      <w:r>
        <w:rPr>
          <w:bCs w:val="false"/>
          <w:color w:val="1D2125"/>
        </w:rPr>
        <w:t>.</w:t>
      </w:r>
      <w:r>
        <w:rPr>
          <w:bCs w:val="false"/>
          <w:color w:val="1D2125"/>
          <w:lang w:val="en-US"/>
        </w:rPr>
        <w:t>cs</w:t>
      </w:r>
      <w:r>
        <w:rPr>
          <w:bCs w:val="false"/>
          <w:color w:val="1D2125"/>
        </w:rPr>
        <w:t>.</w:t>
      </w:r>
      <w:r>
        <w:rPr>
          <w:bCs w:val="false"/>
          <w:color w:val="1D2125"/>
          <w:lang w:val="en-US"/>
        </w:rPr>
        <w:t>msu</w:t>
      </w:r>
      <w:r>
        <w:rPr>
          <w:bCs w:val="false"/>
          <w:color w:val="1D2125"/>
        </w:rPr>
        <w:t>.</w:t>
      </w:r>
      <w:r>
        <w:rPr>
          <w:bCs w:val="false"/>
          <w:color w:val="1D2125"/>
          <w:lang w:val="en-US"/>
        </w:rPr>
        <w:t>ru</w:t>
      </w:r>
      <w:r>
        <w:rPr>
          <w:bCs w:val="false"/>
          <w:color w:val="1D2125"/>
        </w:rPr>
        <w:t>/</w:t>
      </w:r>
      <w:r>
        <w:rPr>
          <w:bCs w:val="false"/>
          <w:color w:val="1D2125"/>
          <w:lang w:val="en-US"/>
        </w:rPr>
        <w:t>media</w:t>
      </w:r>
      <w:r>
        <w:rPr>
          <w:bCs w:val="false"/>
          <w:color w:val="1D2125"/>
        </w:rPr>
        <w:t xml:space="preserve"> /</w:t>
      </w:r>
      <w:r>
        <w:rPr>
          <w:bCs w:val="false"/>
          <w:color w:val="1D2125"/>
          <w:lang w:val="en-US"/>
        </w:rPr>
        <w:t>media</w:t>
      </w:r>
      <w:r>
        <w:rPr>
          <w:bCs w:val="false"/>
          <w:color w:val="1D2125"/>
        </w:rPr>
        <w:t>/</w:t>
      </w:r>
      <w:r>
        <w:rPr>
          <w:bCs w:val="false"/>
          <w:color w:val="1D2125"/>
          <w:lang w:val="en-US"/>
        </w:rPr>
        <w:t>educational</w:t>
      </w:r>
      <w:r>
        <w:rPr>
          <w:bCs w:val="false"/>
          <w:color w:val="1D2125"/>
        </w:rPr>
        <w:t>_</w:t>
      </w:r>
      <w:r>
        <w:rPr>
          <w:bCs w:val="false"/>
          <w:color w:val="1D2125"/>
          <w:lang w:val="en-US"/>
        </w:rPr>
        <w:t>materials</w:t>
      </w:r>
      <w:r>
        <w:rPr>
          <w:bCs w:val="false"/>
          <w:color w:val="1D2125"/>
        </w:rPr>
        <w:t>/Системное_программное_обеспечение_-_файловые_системы_ОС_</w:t>
      </w:r>
      <w:r>
        <w:rPr>
          <w:bCs w:val="false"/>
          <w:color w:val="1D2125"/>
          <w:lang w:val="en-US"/>
        </w:rPr>
        <w:t>Unix</w:t>
      </w:r>
      <w:r>
        <w:rPr>
          <w:bCs w:val="false"/>
          <w:color w:val="1D2125"/>
        </w:rPr>
        <w:t>_</w:t>
      </w:r>
      <w:r>
        <w:rPr>
          <w:bCs w:val="false"/>
          <w:color w:val="1D2125"/>
          <w:lang w:val="en-US"/>
        </w:rPr>
        <w:t>zmAwX</w:t>
      </w:r>
      <w:r>
        <w:rPr>
          <w:bCs w:val="false"/>
          <w:color w:val="1D2125"/>
        </w:rPr>
        <w:t>5</w:t>
      </w:r>
      <w:r>
        <w:rPr>
          <w:bCs w:val="false"/>
          <w:color w:val="1D2125"/>
          <w:lang w:val="en-US"/>
        </w:rPr>
        <w:t>u</w:t>
      </w:r>
      <w:r>
        <w:rPr>
          <w:bCs w:val="false"/>
          <w:color w:val="1D2125"/>
        </w:rPr>
        <w:t>.</w:t>
      </w:r>
      <w:r>
        <w:rPr>
          <w:bCs w:val="false"/>
          <w:color w:val="1D2125"/>
          <w:lang w:val="en-US"/>
        </w:rPr>
        <w:t>pdf</w:t>
      </w:r>
      <w:r>
        <w:rPr>
          <w:bCs w:val="false"/>
          <w:color w:val="1D2125"/>
        </w:rPr>
        <w:t xml:space="preserve"> (дата обращения: 03.11.2024)</w:t>
      </w:r>
    </w:p>
    <w:p>
      <w:pPr>
        <w:pStyle w:val="Normal"/>
        <w:numPr>
          <w:ilvl w:val="0"/>
          <w:numId w:val="47"/>
        </w:numPr>
        <w:spacing w:lineRule="auto" w:line="360" w:before="0" w:after="0"/>
        <w:ind w:firstLine="709" w:left="0"/>
        <w:contextualSpacing/>
        <w:jc w:val="both"/>
        <w:rPr>
          <w:bCs w:val="false"/>
          <w:color w:val="1D2125"/>
        </w:rPr>
      </w:pPr>
      <w:r>
        <w:rPr>
          <w:bCs w:val="false"/>
          <w:color w:val="1D2125"/>
        </w:rPr>
        <w:t>Таненбаум Эндрю С. Современные операционные системы. 4-е изд. / С. Э. Таненбаум, Бос Херберт; пер. с англ. Н. Вильчинский, А. Леонтьева, М. Малышева. – СПб.: Питер, 2022. – 1120 с.</w:t>
      </w:r>
    </w:p>
    <w:p>
      <w:pPr>
        <w:pStyle w:val="Normal"/>
        <w:numPr>
          <w:ilvl w:val="0"/>
          <w:numId w:val="48"/>
        </w:numPr>
        <w:spacing w:lineRule="auto" w:line="360" w:before="0" w:after="0"/>
        <w:ind w:firstLine="709" w:left="0"/>
        <w:contextualSpacing/>
        <w:jc w:val="both"/>
        <w:rPr>
          <w:bCs w:val="false"/>
          <w:color w:val="1D2125"/>
        </w:rPr>
      </w:pPr>
      <w:r>
        <w:rPr>
          <w:color w:val="1D2125"/>
        </w:rPr>
        <w:t>Уорд Брайан. Внутреннее устройство Linux / Брайан Уорд. – СПб.: Питер, 2020. – 448 с.</w:t>
      </w:r>
    </w:p>
    <w:p>
      <w:pPr>
        <w:pStyle w:val="Normal"/>
        <w:numPr>
          <w:ilvl w:val="0"/>
          <w:numId w:val="49"/>
        </w:numPr>
        <w:spacing w:lineRule="auto" w:line="360" w:before="0" w:after="0"/>
        <w:ind w:firstLine="709" w:left="0"/>
        <w:contextualSpacing/>
        <w:jc w:val="both"/>
        <w:rPr>
          <w:bCs w:val="false"/>
          <w:color w:val="1D2125"/>
        </w:rPr>
      </w:pPr>
      <w:r>
        <w:rPr>
          <w:bCs w:val="false"/>
          <w:color w:val="1D2125"/>
        </w:rPr>
        <w:t xml:space="preserve">Официальный сайт </w:t>
      </w:r>
      <w:r>
        <w:rPr>
          <w:bCs w:val="false"/>
          <w:color w:val="1D2125"/>
          <w:lang w:val="en-US"/>
        </w:rPr>
        <w:t>Far</w:t>
      </w:r>
      <w:r>
        <w:rPr>
          <w:bCs w:val="false"/>
          <w:color w:val="1D2125"/>
        </w:rPr>
        <w:t xml:space="preserve"> </w:t>
      </w:r>
      <w:r>
        <w:rPr>
          <w:bCs w:val="false"/>
          <w:color w:val="1D2125"/>
          <w:lang w:val="en-US"/>
        </w:rPr>
        <w:t>Manager</w:t>
      </w:r>
      <w:r>
        <w:rPr>
          <w:bCs w:val="false"/>
          <w:color w:val="1D2125"/>
        </w:rPr>
        <w:t xml:space="preserve">.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www</w:t>
      </w:r>
      <w:r>
        <w:rPr>
          <w:bCs w:val="false"/>
          <w:color w:val="1D2125"/>
        </w:rPr>
        <w:t>.</w:t>
      </w:r>
      <w:r>
        <w:rPr>
          <w:bCs w:val="false"/>
          <w:color w:val="1D2125"/>
          <w:lang w:val="en-US"/>
        </w:rPr>
        <w:t>farmanager</w:t>
      </w:r>
      <w:r>
        <w:rPr>
          <w:bCs w:val="false"/>
          <w:color w:val="1D2125"/>
        </w:rPr>
        <w:t>.</w:t>
      </w:r>
      <w:r>
        <w:rPr>
          <w:bCs w:val="false"/>
          <w:color w:val="1D2125"/>
          <w:lang w:val="en-US"/>
        </w:rPr>
        <w:t>com</w:t>
      </w:r>
      <w:r>
        <w:rPr>
          <w:bCs w:val="false"/>
          <w:color w:val="1D2125"/>
        </w:rPr>
        <w:t xml:space="preserve"> (дата обращения: 02.11.2024)</w:t>
      </w:r>
    </w:p>
    <w:p>
      <w:pPr>
        <w:pStyle w:val="Normal"/>
        <w:numPr>
          <w:ilvl w:val="0"/>
          <w:numId w:val="50"/>
        </w:numPr>
        <w:spacing w:lineRule="auto" w:line="360" w:before="0" w:after="0"/>
        <w:ind w:firstLine="709" w:left="0"/>
        <w:contextualSpacing/>
        <w:jc w:val="both"/>
        <w:rPr>
          <w:bCs w:val="false"/>
          <w:color w:val="1D2125"/>
        </w:rPr>
      </w:pPr>
      <w:r>
        <w:rPr>
          <w:bCs w:val="false"/>
          <w:color w:val="1D2125"/>
        </w:rPr>
        <w:t xml:space="preserve">Официальная документация файловой системы </w:t>
      </w:r>
      <w:r>
        <w:rPr>
          <w:bCs w:val="false"/>
          <w:color w:val="1D2125"/>
          <w:lang w:val="en-US"/>
        </w:rPr>
        <w:t>ext</w:t>
      </w:r>
      <w:r>
        <w:rPr>
          <w:bCs w:val="false"/>
          <w:color w:val="1D2125"/>
        </w:rPr>
        <w:t xml:space="preserve">4.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docs</w:t>
      </w:r>
      <w:r>
        <w:rPr>
          <w:bCs w:val="false"/>
          <w:color w:val="1D2125"/>
        </w:rPr>
        <w:t>.</w:t>
      </w:r>
      <w:r>
        <w:rPr>
          <w:bCs w:val="false"/>
          <w:color w:val="1D2125"/>
          <w:lang w:val="en-US"/>
        </w:rPr>
        <w:t>kernel</w:t>
      </w:r>
      <w:r>
        <w:rPr>
          <w:bCs w:val="false"/>
          <w:color w:val="1D2125"/>
        </w:rPr>
        <w:t>.</w:t>
      </w:r>
      <w:r>
        <w:rPr>
          <w:bCs w:val="false"/>
          <w:color w:val="1D2125"/>
          <w:lang w:val="en-US"/>
        </w:rPr>
        <w:t>org</w:t>
      </w:r>
      <w:r>
        <w:rPr>
          <w:bCs w:val="false"/>
          <w:color w:val="1D2125"/>
        </w:rPr>
        <w:t>/</w:t>
      </w:r>
      <w:r>
        <w:rPr>
          <w:bCs w:val="false"/>
          <w:color w:val="1D2125"/>
          <w:lang w:val="en-US"/>
        </w:rPr>
        <w:t>filesystems</w:t>
      </w:r>
      <w:r>
        <w:rPr>
          <w:bCs w:val="false"/>
          <w:color w:val="1D2125"/>
        </w:rPr>
        <w:t>/</w:t>
      </w:r>
      <w:r>
        <w:rPr>
          <w:bCs w:val="false"/>
          <w:color w:val="1D2125"/>
          <w:lang w:val="en-US"/>
        </w:rPr>
        <w:t>ext</w:t>
      </w:r>
      <w:r>
        <w:rPr>
          <w:bCs w:val="false"/>
          <w:color w:val="1D2125"/>
        </w:rPr>
        <w:t>4/ (дата обращения 04.11.2024)</w:t>
      </w:r>
    </w:p>
    <w:p>
      <w:pPr>
        <w:pStyle w:val="Normal"/>
        <w:numPr>
          <w:ilvl w:val="0"/>
          <w:numId w:val="51"/>
        </w:numPr>
        <w:spacing w:lineRule="auto" w:line="360" w:before="0" w:after="0"/>
        <w:ind w:firstLine="709" w:left="0"/>
        <w:contextualSpacing/>
        <w:jc w:val="both"/>
        <w:rPr>
          <w:bCs w:val="false"/>
          <w:color w:val="1D2125"/>
        </w:rPr>
      </w:pPr>
      <w:r>
        <w:rPr>
          <w:bCs w:val="false"/>
          <w:color w:val="1D2125"/>
        </w:rPr>
        <w:t xml:space="preserve">Официальный сайт </w:t>
      </w:r>
      <w:r>
        <w:rPr>
          <w:bCs w:val="false"/>
          <w:color w:val="1D2125"/>
          <w:lang w:val="en-US"/>
        </w:rPr>
        <w:t>Total</w:t>
      </w:r>
      <w:r>
        <w:rPr>
          <w:bCs w:val="false"/>
          <w:color w:val="1D2125"/>
        </w:rPr>
        <w:t xml:space="preserve"> </w:t>
      </w:r>
      <w:r>
        <w:rPr>
          <w:bCs w:val="false"/>
          <w:color w:val="1D2125"/>
          <w:lang w:val="en-US"/>
        </w:rPr>
        <w:t>Comander</w:t>
      </w:r>
      <w:r>
        <w:rPr>
          <w:bCs w:val="false"/>
          <w:color w:val="1D2125"/>
        </w:rPr>
        <w:t xml:space="preserve">.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www</w:t>
      </w:r>
      <w:r>
        <w:rPr>
          <w:bCs w:val="false"/>
          <w:color w:val="1D2125"/>
        </w:rPr>
        <w:t>.</w:t>
      </w:r>
      <w:r>
        <w:rPr>
          <w:bCs w:val="false"/>
          <w:color w:val="1D2125"/>
          <w:lang w:val="en-US"/>
        </w:rPr>
        <w:t>ghisler</w:t>
      </w:r>
      <w:r>
        <w:rPr>
          <w:bCs w:val="false"/>
          <w:color w:val="1D2125"/>
        </w:rPr>
        <w:t>.</w:t>
      </w:r>
      <w:r>
        <w:rPr>
          <w:bCs w:val="false"/>
          <w:color w:val="1D2125"/>
          <w:lang w:val="en-US"/>
        </w:rPr>
        <w:t>com</w:t>
      </w:r>
      <w:r>
        <w:rPr>
          <w:bCs w:val="false"/>
          <w:color w:val="1D2125"/>
        </w:rPr>
        <w:t>/</w:t>
      </w:r>
      <w:r>
        <w:rPr>
          <w:bCs w:val="false"/>
          <w:color w:val="1D2125"/>
          <w:lang w:val="en-US"/>
        </w:rPr>
        <w:t>download</w:t>
      </w:r>
      <w:r>
        <w:rPr>
          <w:bCs w:val="false"/>
          <w:color w:val="1D2125"/>
        </w:rPr>
        <w:t>.</w:t>
      </w:r>
      <w:r>
        <w:rPr>
          <w:bCs w:val="false"/>
          <w:color w:val="1D2125"/>
          <w:lang w:val="en-US"/>
        </w:rPr>
        <w:t>htm</w:t>
      </w:r>
      <w:r>
        <w:rPr>
          <w:bCs w:val="false"/>
          <w:color w:val="1D2125"/>
        </w:rPr>
        <w:t xml:space="preserve"> (дата обращения: 02.11.2024)</w:t>
      </w:r>
    </w:p>
    <w:p>
      <w:pPr>
        <w:pStyle w:val="Normal"/>
        <w:numPr>
          <w:ilvl w:val="0"/>
          <w:numId w:val="52"/>
        </w:numPr>
        <w:spacing w:lineRule="auto" w:line="360" w:before="0" w:after="0"/>
        <w:ind w:firstLine="709" w:left="0"/>
        <w:contextualSpacing/>
        <w:jc w:val="both"/>
        <w:rPr>
          <w:bCs w:val="false"/>
          <w:color w:val="1D2125"/>
        </w:rPr>
      </w:pPr>
      <w:r>
        <w:rPr>
          <w:bCs w:val="false"/>
          <w:color w:val="1D2125"/>
        </w:rPr>
        <w:t xml:space="preserve">Официальное описание работы алгоритма </w:t>
      </w:r>
      <w:r>
        <w:rPr>
          <w:bCs w:val="false"/>
          <w:color w:val="1D2125"/>
          <w:lang w:val="en-US"/>
        </w:rPr>
        <w:t>SHA</w:t>
      </w:r>
      <w:r>
        <w:rPr>
          <w:bCs w:val="false"/>
          <w:color w:val="1D2125"/>
        </w:rPr>
        <w:t xml:space="preserve">-1.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datatracker</w:t>
      </w:r>
      <w:r>
        <w:rPr>
          <w:bCs w:val="false"/>
          <w:color w:val="1D2125"/>
        </w:rPr>
        <w:t>.</w:t>
      </w:r>
      <w:r>
        <w:rPr>
          <w:bCs w:val="false"/>
          <w:color w:val="1D2125"/>
          <w:lang w:val="en-US"/>
        </w:rPr>
        <w:t>ietf</w:t>
      </w:r>
      <w:r>
        <w:rPr>
          <w:bCs w:val="false"/>
          <w:color w:val="1D2125"/>
        </w:rPr>
        <w:t>.</w:t>
      </w:r>
      <w:r>
        <w:rPr>
          <w:bCs w:val="false"/>
          <w:color w:val="1D2125"/>
          <w:lang w:val="en-US"/>
        </w:rPr>
        <w:t>org</w:t>
      </w:r>
      <w:r>
        <w:rPr>
          <w:bCs w:val="false"/>
          <w:color w:val="1D2125"/>
        </w:rPr>
        <w:t>/</w:t>
      </w:r>
      <w:r>
        <w:rPr>
          <w:bCs w:val="false"/>
          <w:color w:val="1D2125"/>
          <w:lang w:val="en-US"/>
        </w:rPr>
        <w:t>doc</w:t>
      </w:r>
      <w:r>
        <w:rPr>
          <w:bCs w:val="false"/>
          <w:color w:val="1D2125"/>
        </w:rPr>
        <w:t>/</w:t>
      </w:r>
      <w:r>
        <w:rPr>
          <w:bCs w:val="false"/>
          <w:color w:val="1D2125"/>
          <w:lang w:val="en-US"/>
        </w:rPr>
        <w:t>html</w:t>
      </w:r>
      <w:r>
        <w:rPr>
          <w:bCs w:val="false"/>
          <w:color w:val="1D2125"/>
        </w:rPr>
        <w:t>/</w:t>
      </w:r>
      <w:r>
        <w:rPr>
          <w:bCs w:val="false"/>
          <w:color w:val="1D2125"/>
          <w:lang w:val="en-US"/>
        </w:rPr>
        <w:t>rfc</w:t>
      </w:r>
      <w:r>
        <w:rPr>
          <w:bCs w:val="false"/>
          <w:color w:val="1D2125"/>
        </w:rPr>
        <w:t>3174 (дата обращения 02.11.2024)</w:t>
      </w:r>
    </w:p>
    <w:p>
      <w:pPr>
        <w:pStyle w:val="Normal"/>
        <w:numPr>
          <w:ilvl w:val="0"/>
          <w:numId w:val="53"/>
        </w:numPr>
        <w:spacing w:lineRule="auto" w:line="360" w:before="0" w:after="0"/>
        <w:ind w:firstLine="709" w:left="0"/>
        <w:contextualSpacing/>
        <w:jc w:val="both"/>
        <w:rPr>
          <w:bCs w:val="false"/>
          <w:color w:val="1D2125"/>
        </w:rPr>
      </w:pPr>
      <w:r>
        <w:rPr>
          <w:bCs w:val="false"/>
          <w:color w:val="1D2125"/>
        </w:rPr>
        <w:t xml:space="preserve">Семёнов Ю. А. Telecommunication &amp; information technologies - телекоммуникационные и информационные технологии. </w:t>
      </w:r>
      <w:r>
        <w:rPr>
          <w:bCs w:val="false"/>
          <w:color w:val="1D2125"/>
          <w:lang w:val="en-US"/>
        </w:rPr>
        <w:t>URL</w:t>
      </w:r>
      <w:r>
        <w:rPr>
          <w:bCs w:val="false"/>
          <w:color w:val="1D2125"/>
        </w:rPr>
        <w:t xml:space="preserve">: </w:t>
      </w:r>
      <w:r>
        <w:rPr>
          <w:bCs w:val="false"/>
          <w:color w:val="1D2125"/>
          <w:lang w:val="en-US"/>
        </w:rPr>
        <w:t>http</w:t>
      </w:r>
      <w:r>
        <w:rPr>
          <w:bCs w:val="false"/>
          <w:color w:val="1D2125"/>
        </w:rPr>
        <w:t>://</w:t>
      </w:r>
      <w:r>
        <w:rPr>
          <w:bCs w:val="false"/>
          <w:color w:val="1D2125"/>
          <w:lang w:val="en-US"/>
        </w:rPr>
        <w:t>book</w:t>
      </w:r>
      <w:r>
        <w:rPr>
          <w:bCs w:val="false"/>
          <w:color w:val="1D2125"/>
        </w:rPr>
        <w:t>.</w:t>
      </w:r>
      <w:r>
        <w:rPr>
          <w:bCs w:val="false"/>
          <w:color w:val="1D2125"/>
          <w:lang w:val="en-US"/>
        </w:rPr>
        <w:t>itep</w:t>
      </w:r>
      <w:r>
        <w:rPr>
          <w:bCs w:val="false"/>
          <w:color w:val="1D2125"/>
        </w:rPr>
        <w:t>.</w:t>
      </w:r>
      <w:r>
        <w:rPr>
          <w:bCs w:val="false"/>
          <w:color w:val="1D2125"/>
          <w:lang w:val="en-US"/>
        </w:rPr>
        <w:t>ru</w:t>
      </w:r>
      <w:r>
        <w:rPr>
          <w:bCs w:val="false"/>
          <w:color w:val="1D2125"/>
        </w:rPr>
        <w:t>/6/</w:t>
      </w:r>
      <w:r>
        <w:rPr>
          <w:bCs w:val="false"/>
          <w:color w:val="1D2125"/>
          <w:lang w:val="en-US"/>
        </w:rPr>
        <w:t>sha</w:t>
      </w:r>
      <w:r>
        <w:rPr>
          <w:bCs w:val="false"/>
          <w:color w:val="1D2125"/>
        </w:rPr>
        <w:t>1.</w:t>
      </w:r>
      <w:r>
        <w:rPr>
          <w:bCs w:val="false"/>
          <w:color w:val="1D2125"/>
          <w:lang w:val="en-US"/>
        </w:rPr>
        <w:t>htm</w:t>
      </w:r>
      <w:r>
        <w:rPr>
          <w:bCs w:val="false"/>
          <w:color w:val="1D2125"/>
        </w:rPr>
        <w:t xml:space="preserve"> (дата обращения: 02.11.2024)</w:t>
      </w:r>
    </w:p>
    <w:p>
      <w:pPr>
        <w:pStyle w:val="Normal"/>
        <w:numPr>
          <w:ilvl w:val="0"/>
          <w:numId w:val="54"/>
        </w:numPr>
        <w:spacing w:lineRule="auto" w:line="360" w:before="0" w:after="0"/>
        <w:ind w:firstLine="709" w:left="0"/>
        <w:contextualSpacing/>
        <w:jc w:val="both"/>
        <w:rPr>
          <w:bCs w:val="false"/>
          <w:color w:val="1D2125"/>
        </w:rPr>
      </w:pPr>
      <w:r>
        <w:rPr>
          <w:bCs w:val="false"/>
          <w:color w:val="1D2125"/>
        </w:rPr>
        <w:t>Удахина С. В. Проектирование информационных систем: учебно-методическое пособие / С. В. Удахина; С.-Петерб. гос. ун-т аэрокосм. приборостр-я. - СПб: Изд-во ГУАП, 2023. - 105 с.</w:t>
      </w:r>
    </w:p>
    <w:p>
      <w:pPr>
        <w:pStyle w:val="Normal"/>
        <w:numPr>
          <w:ilvl w:val="0"/>
          <w:numId w:val="55"/>
        </w:numPr>
        <w:shd w:val="clear" w:color="auto" w:fill="FFFFFF"/>
        <w:spacing w:lineRule="auto" w:line="360" w:before="0" w:after="0"/>
        <w:ind w:firstLine="709" w:left="0"/>
        <w:contextualSpacing/>
        <w:jc w:val="both"/>
        <w:rPr>
          <w:bCs w:val="false"/>
          <w:color w:val="1D2125"/>
        </w:rPr>
      </w:pPr>
      <w:r>
        <w:rPr>
          <w:bCs w:val="false"/>
          <w:color w:val="1D2125"/>
        </w:rPr>
        <w:t>ГОСТ 2.105-2019 «ЕСКД. Общие требования к текстовым документам». – М.: Стандартинформ, 2019. – 36 с.</w:t>
      </w:r>
    </w:p>
    <w:p>
      <w:pPr>
        <w:pStyle w:val="Normal"/>
        <w:numPr>
          <w:ilvl w:val="0"/>
          <w:numId w:val="56"/>
        </w:numPr>
        <w:shd w:val="clear" w:color="auto" w:fill="FFFFFF"/>
        <w:spacing w:lineRule="auto" w:line="360" w:before="0" w:after="0"/>
        <w:ind w:firstLine="709" w:left="0"/>
        <w:contextualSpacing/>
        <w:jc w:val="both"/>
        <w:rPr>
          <w:bCs w:val="false"/>
          <w:color w:val="1D2125"/>
        </w:rPr>
      </w:pPr>
      <w:r>
        <w:rPr>
          <w:bCs w:val="false"/>
          <w:color w:val="1D2125"/>
        </w:rPr>
        <w:t>ГОСТ 7.32-2017 «СИБИД. Отчет о научно-исследовательской работе. Структура и правила оформления». – М.: Стандартинформ, 2017. – 32 с.</w:t>
      </w:r>
    </w:p>
    <w:p>
      <w:pPr>
        <w:pStyle w:val="Normal"/>
        <w:numPr>
          <w:ilvl w:val="0"/>
          <w:numId w:val="57"/>
        </w:numPr>
        <w:shd w:val="clear" w:color="auto" w:fill="FFFFFF"/>
        <w:spacing w:lineRule="auto" w:line="360" w:before="0" w:after="0"/>
        <w:ind w:firstLine="709" w:left="0"/>
        <w:contextualSpacing/>
        <w:jc w:val="both"/>
        <w:rPr>
          <w:bCs w:val="false"/>
          <w:color w:val="1D2125"/>
        </w:rPr>
      </w:pPr>
      <w:r>
        <w:rPr>
          <w:bCs w:val="false"/>
          <w:color w:val="1D2125"/>
        </w:rPr>
        <w:t>ГОСТ 7.0.100-2018 «Библиографическая запись. Библиографическое описание. Общие требования и правила составления» – М.: Стандартинформ, 2018. – 130 с.</w:t>
      </w:r>
    </w:p>
    <w:p>
      <w:pPr>
        <w:pStyle w:val="Normal"/>
        <w:numPr>
          <w:ilvl w:val="0"/>
          <w:numId w:val="58"/>
        </w:numPr>
        <w:shd w:val="clear" w:color="auto" w:fill="FFFFFF"/>
        <w:spacing w:lineRule="auto" w:line="360" w:before="0" w:after="0"/>
        <w:ind w:firstLine="709" w:left="0"/>
        <w:contextualSpacing/>
        <w:jc w:val="both"/>
        <w:rPr>
          <w:bCs w:val="false"/>
          <w:color w:val="1D2125"/>
        </w:rPr>
      </w:pPr>
      <w:r>
        <w:rPr>
          <w:bCs w:val="false"/>
          <w:color w:val="1D2125"/>
        </w:rPr>
        <w:t>ГОСТ Р ИСО 9241-161-2016 «Эргономика взаимодействия человек-система» - М.: Стандартинформ, 2016 – 54 с.</w:t>
      </w:r>
    </w:p>
    <w:p>
      <w:pPr>
        <w:pStyle w:val="Normal"/>
        <w:numPr>
          <w:ilvl w:val="0"/>
          <w:numId w:val="59"/>
        </w:numPr>
        <w:shd w:val="clear" w:color="auto" w:fill="FFFFFF"/>
        <w:spacing w:lineRule="auto" w:line="360" w:before="0" w:after="0"/>
        <w:ind w:firstLine="709" w:left="0"/>
        <w:contextualSpacing/>
        <w:jc w:val="both"/>
        <w:rPr>
          <w:bCs w:val="false"/>
          <w:color w:val="1D2125"/>
        </w:rPr>
      </w:pPr>
      <w:r>
        <w:rPr>
          <w:bCs w:val="false"/>
          <w:color w:val="1D2125"/>
        </w:rPr>
        <w:t>ГОСТ Р ИСО 14915-1-2016 «Эргономика мультимедийных пользовательских интерфейсов» - М.: Стандартинформ, 2016 – 14 с.</w:t>
      </w:r>
      <w:r>
        <w:br w:type="page"/>
      </w:r>
    </w:p>
    <w:p>
      <w:pPr>
        <w:pStyle w:val="Normal"/>
        <w:numPr>
          <w:ilvl w:val="0"/>
          <w:numId w:val="60"/>
        </w:numPr>
        <w:shd w:val="clear" w:color="auto" w:fill="FFFFFF"/>
        <w:spacing w:lineRule="auto" w:line="360" w:before="0" w:after="0"/>
        <w:ind w:firstLine="709" w:left="0"/>
        <w:contextualSpacing/>
        <w:jc w:val="both"/>
        <w:rPr>
          <w:bCs w:val="false"/>
          <w:color w:val="1D2125"/>
        </w:rPr>
      </w:pPr>
      <w:r>
        <w:rPr>
          <w:bCs w:val="false"/>
          <w:color w:val="1D2125"/>
        </w:rPr>
      </w:r>
    </w:p>
    <w:p>
      <w:pPr>
        <w:pStyle w:val="Heading1"/>
        <w:rPr/>
      </w:pPr>
      <w:bookmarkStart w:id="61" w:name="_Toc198399000"/>
      <w:bookmarkStart w:id="62" w:name="_Toc196760025"/>
      <w:r>
        <w:rPr/>
        <w:t xml:space="preserve">ПРИЛОЖЕНИЕ А. </w:t>
      </w:r>
      <w:bookmarkEnd w:id="62"/>
      <w:r>
        <w:rPr/>
        <w:t>Код</w:t>
      </w:r>
      <w:bookmarkEnd w:id="61"/>
    </w:p>
    <w:sectPr>
      <w:footerReference w:type="even" r:id="rId18"/>
      <w:footerReference w:type="default" r:id="rId19"/>
      <w:footerReference w:type="first" r:id="rId20"/>
      <w:type w:val="nextPage"/>
      <w:pgSz w:w="11906" w:h="16838"/>
      <w:pgMar w:left="1701" w:right="851" w:gutter="0" w:header="0" w:top="1134"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libri">
    <w:charset w:val="01"/>
    <w:family w:val="swiss"/>
    <w:pitch w:val="variable"/>
  </w:font>
  <w:font w:name="Cambria">
    <w:charset w:val="01"/>
    <w:family w:val="roman"/>
    <w:pitch w:val="variable"/>
  </w:font>
  <w:font w:name="Tahoma">
    <w:charset w:val="01"/>
    <w:family w:val="swiss"/>
    <w:pitch w:val="variable"/>
  </w:font>
  <w:font w:name="OpenSymbol">
    <w:altName w:val="Arial Unicode MS"/>
    <w:charset w:val="01"/>
    <w:family w:val="roman"/>
    <w:pitch w:val="variable"/>
  </w:font>
  <w:font w:name="Arial">
    <w:charset w:val="01"/>
    <w:family w:val="swiss"/>
    <w:pitch w:val="variable"/>
  </w:font>
  <w:font w:name="Arial Unicode MS">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1422076"/>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1422076"/>
    </w:sdtPr>
    <w:sdtContent>
      <w:p>
        <w:pPr>
          <w:pStyle w:val="Footer"/>
          <w:jc w:val="center"/>
          <w:rPr/>
        </w:pPr>
        <w:r>
          <w:rPr/>
          <w:fldChar w:fldCharType="begin"/>
        </w:r>
        <w:r>
          <w:rPr/>
          <w:instrText xml:space="preserve"> PAGE </w:instrText>
        </w:r>
        <w:r>
          <w:rPr/>
          <w:fldChar w:fldCharType="separate"/>
        </w:r>
        <w:r>
          <w:rPr/>
          <w:t>45</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540" w:hanging="540"/>
      </w:pPr>
      <w:rPr>
        <w:b/>
      </w:rPr>
    </w:lvl>
    <w:lvl w:ilvl="1">
      <w:start w:val="2"/>
      <w:numFmt w:val="decimal"/>
      <w:lvlText w:val="%1.%2."/>
      <w:lvlJc w:val="left"/>
      <w:pPr>
        <w:tabs>
          <w:tab w:val="num" w:pos="0"/>
        </w:tabs>
        <w:ind w:left="540" w:hanging="54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9">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0">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1">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8">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9">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0">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14"/>
    <w:lvlOverride w:ilvl="0">
      <w:startOverride w:val="1"/>
    </w:lvlOverride>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22"/>
    <w:lvlOverride w:ilvl="0">
      <w:startOverride w:val="1"/>
    </w:lvlOverride>
  </w:num>
  <w:num w:numId="47">
    <w:abstractNumId w:val="22"/>
  </w:num>
  <w:num w:numId="48">
    <w:abstractNumId w:val="22"/>
  </w:num>
  <w:num w:numId="49">
    <w:abstractNumId w:val="22"/>
  </w:num>
  <w:num w:numId="50">
    <w:abstractNumId w:val="22"/>
  </w:num>
  <w:num w:numId="51">
    <w:abstractNumId w:val="22"/>
  </w:num>
  <w:num w:numId="52">
    <w:abstractNumId w:val="22"/>
  </w:num>
  <w:num w:numId="53">
    <w:abstractNumId w:val="22"/>
  </w:num>
  <w:num w:numId="54">
    <w:abstractNumId w:val="22"/>
  </w:num>
  <w:num w:numId="55">
    <w:abstractNumId w:val="22"/>
  </w:num>
  <w:num w:numId="56">
    <w:abstractNumId w:val="22"/>
  </w:num>
  <w:num w:numId="57">
    <w:abstractNumId w:val="22"/>
  </w:num>
  <w:num w:numId="58">
    <w:abstractNumId w:val="22"/>
  </w:num>
  <w:num w:numId="59">
    <w:abstractNumId w:val="22"/>
  </w:num>
  <w:num w:numId="60">
    <w:abstractNumId w:val="22"/>
  </w:num>
</w:numbering>
</file>

<file path=word/settings.xml><?xml version="1.0" encoding="utf-8"?>
<w:settings xmlns:w="http://schemas.openxmlformats.org/wordprocessingml/2006/main">
  <w:zoom w:percent="100"/>
  <w:embedSystemFonts/>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bCs/>
        <w:sz w:val="24"/>
        <w:szCs w:val="24"/>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c42a1"/>
    <w:pPr>
      <w:widowControl/>
      <w:suppressAutoHyphens w:val="true"/>
      <w:bidi w:val="0"/>
      <w:spacing w:before="0" w:after="0"/>
      <w:jc w:val="left"/>
    </w:pPr>
    <w:rPr>
      <w:rFonts w:ascii="Times New Roman" w:hAnsi="Times New Roman" w:eastAsia="Times New Roman" w:cs="Times New Roman"/>
      <w:bCs/>
      <w:color w:val="auto"/>
      <w:kern w:val="0"/>
      <w:sz w:val="24"/>
      <w:szCs w:val="24"/>
      <w:lang w:val="ru-RU" w:eastAsia="ru-RU" w:bidi="ar-SA"/>
    </w:rPr>
  </w:style>
  <w:style w:type="paragraph" w:styleId="Heading1">
    <w:name w:val="heading 1"/>
    <w:basedOn w:val="Normal"/>
    <w:next w:val="Normal"/>
    <w:link w:val="1"/>
    <w:uiPriority w:val="9"/>
    <w:qFormat/>
    <w:rsid w:val="00fa757a"/>
    <w:pPr>
      <w:keepNext w:val="true"/>
      <w:spacing w:lineRule="auto" w:line="360"/>
      <w:jc w:val="center"/>
      <w:outlineLvl w:val="0"/>
    </w:pPr>
    <w:rPr>
      <w:b/>
    </w:rPr>
  </w:style>
  <w:style w:type="paragraph" w:styleId="Heading2">
    <w:name w:val="heading 2"/>
    <w:basedOn w:val="Normal"/>
    <w:next w:val="Normal"/>
    <w:link w:val="2"/>
    <w:uiPriority w:val="9"/>
    <w:qFormat/>
    <w:rsid w:val="00fa757a"/>
    <w:pPr>
      <w:keepNext w:val="true"/>
      <w:spacing w:lineRule="auto" w:line="360"/>
      <w:ind w:firstLine="709"/>
      <w:jc w:val="both"/>
      <w:outlineLvl w:val="1"/>
    </w:pPr>
    <w:rPr>
      <w:b/>
      <w:bCs w:val="false"/>
    </w:rPr>
  </w:style>
  <w:style w:type="paragraph" w:styleId="Heading3">
    <w:name w:val="heading 3"/>
    <w:basedOn w:val="Normal"/>
    <w:next w:val="Normal"/>
    <w:link w:val="3"/>
    <w:uiPriority w:val="9"/>
    <w:qFormat/>
    <w:rsid w:val="00fa757a"/>
    <w:pPr>
      <w:keepNext w:val="true"/>
      <w:widowControl w:val="false"/>
      <w:spacing w:lineRule="auto" w:line="360"/>
      <w:ind w:firstLine="709"/>
      <w:jc w:val="both"/>
      <w:outlineLvl w:val="2"/>
    </w:pPr>
    <w:rPr>
      <w:rFonts w:cs="Arial"/>
      <w:b/>
      <w:bCs w:val="false"/>
      <w:szCs w:val="26"/>
    </w:rPr>
  </w:style>
  <w:style w:type="paragraph" w:styleId="Heading4">
    <w:name w:val="heading 4"/>
    <w:basedOn w:val="Normal"/>
    <w:next w:val="Normal"/>
    <w:link w:val="4"/>
    <w:uiPriority w:val="9"/>
    <w:qFormat/>
    <w:rsid w:val="00081186"/>
    <w:pPr>
      <w:keepNext w:val="true"/>
      <w:spacing w:before="240" w:after="60"/>
      <w:outlineLvl w:val="3"/>
    </w:pPr>
    <w:rPr>
      <w:b/>
      <w:bCs w:val="false"/>
      <w:sz w:val="28"/>
      <w:szCs w:val="28"/>
    </w:rPr>
  </w:style>
  <w:style w:type="paragraph" w:styleId="Heading5">
    <w:name w:val="heading 5"/>
    <w:basedOn w:val="Normal"/>
    <w:next w:val="Normal"/>
    <w:link w:val="5"/>
    <w:uiPriority w:val="9"/>
    <w:qFormat/>
    <w:rsid w:val="007a4a30"/>
    <w:pPr>
      <w:tabs>
        <w:tab w:val="clear" w:pos="708"/>
        <w:tab w:val="left" w:pos="3600" w:leader="none"/>
      </w:tabs>
      <w:spacing w:before="240" w:after="60"/>
      <w:ind w:hanging="720" w:left="3600"/>
      <w:outlineLvl w:val="4"/>
    </w:pPr>
    <w:rPr>
      <w:rFonts w:ascii="Calibri" w:hAnsi="Calibri"/>
      <w:b/>
      <w:bCs w:val="false"/>
      <w:i/>
      <w:iCs/>
      <w:sz w:val="26"/>
      <w:szCs w:val="26"/>
      <w:lang w:val="en-US" w:eastAsia="en-US"/>
    </w:rPr>
  </w:style>
  <w:style w:type="paragraph" w:styleId="Heading6">
    <w:name w:val="heading 6"/>
    <w:basedOn w:val="Normal"/>
    <w:next w:val="Normal"/>
    <w:link w:val="6"/>
    <w:qFormat/>
    <w:rsid w:val="007a4a30"/>
    <w:pPr>
      <w:tabs>
        <w:tab w:val="clear" w:pos="708"/>
        <w:tab w:val="left" w:pos="4320" w:leader="none"/>
      </w:tabs>
      <w:spacing w:before="240" w:after="60"/>
      <w:ind w:hanging="720" w:left="4320"/>
      <w:outlineLvl w:val="5"/>
    </w:pPr>
    <w:rPr>
      <w:b/>
      <w:bCs w:val="false"/>
      <w:sz w:val="22"/>
      <w:szCs w:val="22"/>
      <w:lang w:val="en-US" w:eastAsia="en-US"/>
    </w:rPr>
  </w:style>
  <w:style w:type="paragraph" w:styleId="Heading7">
    <w:name w:val="heading 7"/>
    <w:basedOn w:val="Normal"/>
    <w:next w:val="Normal"/>
    <w:link w:val="7"/>
    <w:uiPriority w:val="9"/>
    <w:qFormat/>
    <w:rsid w:val="007a4a30"/>
    <w:pPr>
      <w:tabs>
        <w:tab w:val="clear" w:pos="708"/>
        <w:tab w:val="left" w:pos="5040" w:leader="none"/>
      </w:tabs>
      <w:spacing w:before="240" w:after="60"/>
      <w:ind w:hanging="720" w:left="5040"/>
      <w:outlineLvl w:val="6"/>
    </w:pPr>
    <w:rPr>
      <w:rFonts w:ascii="Calibri" w:hAnsi="Calibri"/>
      <w:lang w:val="en-US" w:eastAsia="en-US"/>
    </w:rPr>
  </w:style>
  <w:style w:type="paragraph" w:styleId="Heading8">
    <w:name w:val="heading 8"/>
    <w:basedOn w:val="Normal"/>
    <w:next w:val="Normal"/>
    <w:link w:val="8"/>
    <w:uiPriority w:val="9"/>
    <w:qFormat/>
    <w:rsid w:val="007a4a30"/>
    <w:pPr>
      <w:tabs>
        <w:tab w:val="clear" w:pos="708"/>
        <w:tab w:val="left" w:pos="5760" w:leader="none"/>
      </w:tabs>
      <w:spacing w:before="240" w:after="60"/>
      <w:ind w:hanging="720" w:left="5760"/>
      <w:outlineLvl w:val="7"/>
    </w:pPr>
    <w:rPr>
      <w:rFonts w:ascii="Calibri" w:hAnsi="Calibri"/>
      <w:i/>
      <w:iCs/>
      <w:lang w:val="en-US" w:eastAsia="en-US"/>
    </w:rPr>
  </w:style>
  <w:style w:type="paragraph" w:styleId="Heading9">
    <w:name w:val="heading 9"/>
    <w:basedOn w:val="Normal"/>
    <w:next w:val="Normal"/>
    <w:link w:val="9"/>
    <w:uiPriority w:val="9"/>
    <w:qFormat/>
    <w:rsid w:val="007a4a30"/>
    <w:pPr>
      <w:tabs>
        <w:tab w:val="clear" w:pos="708"/>
        <w:tab w:val="left" w:pos="6480" w:leader="none"/>
      </w:tabs>
      <w:spacing w:before="240" w:after="60"/>
      <w:ind w:hanging="720" w:left="6480"/>
      <w:outlineLvl w:val="8"/>
    </w:pPr>
    <w:rPr>
      <w:rFonts w:ascii="Cambria" w:hAnsi="Cambria"/>
      <w:sz w:val="22"/>
      <w:szCs w:val="22"/>
      <w:lang w:val="en-US" w:eastAsia="en-U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2c456d"/>
    <w:rPr/>
  </w:style>
  <w:style w:type="character" w:styleId="LineNumber">
    <w:name w:val="line number"/>
    <w:basedOn w:val="DefaultParagraphFont"/>
    <w:rsid w:val="00b10f44"/>
    <w:rPr/>
  </w:style>
  <w:style w:type="character" w:styleId="apple-converted-space" w:customStyle="1">
    <w:name w:val="apple-converted-space"/>
    <w:basedOn w:val="DefaultParagraphFont"/>
    <w:qFormat/>
    <w:rsid w:val="009719fa"/>
    <w:rPr/>
  </w:style>
  <w:style w:type="character" w:styleId="Hyperlink">
    <w:name w:val="Hyperlink"/>
    <w:basedOn w:val="DefaultParagraphFont"/>
    <w:uiPriority w:val="99"/>
    <w:unhideWhenUsed/>
    <w:rsid w:val="009719fa"/>
    <w:rPr>
      <w:color w:val="0000FF"/>
      <w:u w:val="single"/>
    </w:rPr>
  </w:style>
  <w:style w:type="character" w:styleId="5" w:customStyle="1">
    <w:name w:val="Заголовок 5 Знак"/>
    <w:basedOn w:val="DefaultParagraphFont"/>
    <w:link w:val="Heading5"/>
    <w:uiPriority w:val="9"/>
    <w:semiHidden/>
    <w:qFormat/>
    <w:rsid w:val="007a4a30"/>
    <w:rPr>
      <w:rFonts w:ascii="Calibri" w:hAnsi="Calibri" w:eastAsia="Times New Roman" w:cs="Times New Roman"/>
      <w:b/>
      <w:bCs w:val="false"/>
      <w:i/>
      <w:iCs/>
      <w:sz w:val="26"/>
      <w:szCs w:val="26"/>
      <w:lang w:val="en-US" w:eastAsia="en-US"/>
    </w:rPr>
  </w:style>
  <w:style w:type="character" w:styleId="6" w:customStyle="1">
    <w:name w:val="Заголовок 6 Знак"/>
    <w:basedOn w:val="DefaultParagraphFont"/>
    <w:link w:val="Heading6"/>
    <w:qFormat/>
    <w:rsid w:val="007a4a30"/>
    <w:rPr>
      <w:b/>
      <w:bCs w:val="false"/>
      <w:sz w:val="22"/>
      <w:szCs w:val="22"/>
      <w:lang w:val="en-US" w:eastAsia="en-US"/>
    </w:rPr>
  </w:style>
  <w:style w:type="character" w:styleId="7" w:customStyle="1">
    <w:name w:val="Заголовок 7 Знак"/>
    <w:basedOn w:val="DefaultParagraphFont"/>
    <w:link w:val="Heading7"/>
    <w:uiPriority w:val="9"/>
    <w:semiHidden/>
    <w:qFormat/>
    <w:rsid w:val="007a4a30"/>
    <w:rPr>
      <w:rFonts w:ascii="Calibri" w:hAnsi="Calibri" w:eastAsia="Times New Roman" w:cs="Times New Roman"/>
      <w:sz w:val="24"/>
      <w:szCs w:val="24"/>
      <w:lang w:val="en-US" w:eastAsia="en-US"/>
    </w:rPr>
  </w:style>
  <w:style w:type="character" w:styleId="8" w:customStyle="1">
    <w:name w:val="Заголовок 8 Знак"/>
    <w:basedOn w:val="DefaultParagraphFont"/>
    <w:link w:val="Heading8"/>
    <w:uiPriority w:val="9"/>
    <w:semiHidden/>
    <w:qFormat/>
    <w:rsid w:val="007a4a30"/>
    <w:rPr>
      <w:rFonts w:ascii="Calibri" w:hAnsi="Calibri" w:eastAsia="Times New Roman" w:cs="Times New Roman"/>
      <w:i/>
      <w:iCs/>
      <w:sz w:val="24"/>
      <w:szCs w:val="24"/>
      <w:lang w:val="en-US" w:eastAsia="en-US"/>
    </w:rPr>
  </w:style>
  <w:style w:type="character" w:styleId="9" w:customStyle="1">
    <w:name w:val="Заголовок 9 Знак"/>
    <w:basedOn w:val="DefaultParagraphFont"/>
    <w:link w:val="Heading9"/>
    <w:uiPriority w:val="9"/>
    <w:semiHidden/>
    <w:qFormat/>
    <w:rsid w:val="007a4a30"/>
    <w:rPr>
      <w:rFonts w:ascii="Cambria" w:hAnsi="Cambria" w:eastAsia="Times New Roman" w:cs="Times New Roman"/>
      <w:sz w:val="22"/>
      <w:szCs w:val="22"/>
      <w:lang w:val="en-US" w:eastAsia="en-US"/>
    </w:rPr>
  </w:style>
  <w:style w:type="character" w:styleId="1" w:customStyle="1">
    <w:name w:val="Заголовок 1 Знак"/>
    <w:basedOn w:val="DefaultParagraphFont"/>
    <w:link w:val="Heading1"/>
    <w:uiPriority w:val="9"/>
    <w:qFormat/>
    <w:rsid w:val="00fa757a"/>
    <w:rPr>
      <w:b/>
    </w:rPr>
  </w:style>
  <w:style w:type="character" w:styleId="2" w:customStyle="1">
    <w:name w:val="Заголовок 2 Знак"/>
    <w:basedOn w:val="DefaultParagraphFont"/>
    <w:link w:val="Heading2"/>
    <w:uiPriority w:val="9"/>
    <w:qFormat/>
    <w:rsid w:val="00fa757a"/>
    <w:rPr>
      <w:b/>
      <w:bCs w:val="false"/>
    </w:rPr>
  </w:style>
  <w:style w:type="character" w:styleId="3" w:customStyle="1">
    <w:name w:val="Заголовок 3 Знак"/>
    <w:basedOn w:val="DefaultParagraphFont"/>
    <w:link w:val="Heading3"/>
    <w:uiPriority w:val="9"/>
    <w:qFormat/>
    <w:rsid w:val="00fa757a"/>
    <w:rPr>
      <w:rFonts w:cs="Arial"/>
      <w:b/>
      <w:bCs w:val="false"/>
      <w:szCs w:val="26"/>
    </w:rPr>
  </w:style>
  <w:style w:type="character" w:styleId="4" w:customStyle="1">
    <w:name w:val="Заголовок 4 Знак"/>
    <w:basedOn w:val="DefaultParagraphFont"/>
    <w:link w:val="Heading4"/>
    <w:uiPriority w:val="9"/>
    <w:qFormat/>
    <w:rsid w:val="007a4a30"/>
    <w:rPr>
      <w:b/>
      <w:bCs w:val="false"/>
      <w:sz w:val="28"/>
      <w:szCs w:val="28"/>
    </w:rPr>
  </w:style>
  <w:style w:type="character" w:styleId="Style5" w:customStyle="1">
    <w:name w:val="Заголовок Знак"/>
    <w:link w:val="Title"/>
    <w:uiPriority w:val="99"/>
    <w:qFormat/>
    <w:locked/>
    <w:rsid w:val="00b97a8f"/>
    <w:rPr>
      <w:b/>
      <w:bCs w:val="false"/>
      <w:sz w:val="28"/>
      <w:szCs w:val="24"/>
    </w:rPr>
  </w:style>
  <w:style w:type="character" w:styleId="Style6" w:customStyle="1">
    <w:name w:val="Верхний колонтитул Знак"/>
    <w:basedOn w:val="DefaultParagraphFont"/>
    <w:link w:val="Header"/>
    <w:uiPriority w:val="99"/>
    <w:qFormat/>
    <w:locked/>
    <w:rsid w:val="00b97a8f"/>
    <w:rPr>
      <w:sz w:val="22"/>
      <w:szCs w:val="24"/>
    </w:rPr>
  </w:style>
  <w:style w:type="character" w:styleId="FontStyle19" w:customStyle="1">
    <w:name w:val="Font Style19"/>
    <w:qFormat/>
    <w:rsid w:val="00b05a7a"/>
    <w:rPr>
      <w:rFonts w:ascii="Times New Roman" w:hAnsi="Times New Roman" w:cs="Times New Roman"/>
      <w:color w:val="000000"/>
      <w:sz w:val="22"/>
      <w:szCs w:val="22"/>
    </w:rPr>
  </w:style>
  <w:style w:type="character" w:styleId="CommentReference">
    <w:name w:val="annotation reference"/>
    <w:basedOn w:val="DefaultParagraphFont"/>
    <w:qFormat/>
    <w:rsid w:val="00c56bf8"/>
    <w:rPr>
      <w:sz w:val="16"/>
      <w:szCs w:val="16"/>
    </w:rPr>
  </w:style>
  <w:style w:type="character" w:styleId="Style7" w:customStyle="1">
    <w:name w:val="Текст примечания Знак"/>
    <w:basedOn w:val="DefaultParagraphFont"/>
    <w:link w:val="CommentText"/>
    <w:qFormat/>
    <w:rsid w:val="00c56bf8"/>
    <w:rPr/>
  </w:style>
  <w:style w:type="character" w:styleId="Style8" w:customStyle="1">
    <w:name w:val="Тема примечания Знак"/>
    <w:basedOn w:val="Style7"/>
    <w:link w:val="annotationsubject"/>
    <w:qFormat/>
    <w:rsid w:val="00c56bf8"/>
    <w:rPr>
      <w:b/>
      <w:bCs w:val="false"/>
    </w:rPr>
  </w:style>
  <w:style w:type="character" w:styleId="Style9" w:customStyle="1">
    <w:name w:val="Текст выноски Знак"/>
    <w:basedOn w:val="DefaultParagraphFont"/>
    <w:link w:val="BalloonText"/>
    <w:qFormat/>
    <w:rsid w:val="00c56bf8"/>
    <w:rPr>
      <w:rFonts w:ascii="Tahoma" w:hAnsi="Tahoma" w:cs="Tahoma"/>
      <w:sz w:val="16"/>
      <w:szCs w:val="16"/>
    </w:rPr>
  </w:style>
  <w:style w:type="character" w:styleId="Style10" w:customStyle="1">
    <w:name w:val="Нижний колонтитул Знак"/>
    <w:basedOn w:val="DefaultParagraphFont"/>
    <w:link w:val="Footer"/>
    <w:uiPriority w:val="99"/>
    <w:qFormat/>
    <w:rsid w:val="001a6055"/>
    <w:rPr/>
  </w:style>
  <w:style w:type="character" w:styleId="UnresolvedMention">
    <w:name w:val="Unresolved Mention"/>
    <w:basedOn w:val="DefaultParagraphFont"/>
    <w:uiPriority w:val="99"/>
    <w:semiHidden/>
    <w:unhideWhenUsed/>
    <w:qFormat/>
    <w:rsid w:val="004a5c29"/>
    <w:rPr>
      <w:color w:val="605E5C"/>
      <w:shd w:fill="E1DFDD" w:val="clear"/>
    </w:rPr>
  </w:style>
  <w:style w:type="character" w:styleId="Strong">
    <w:name w:val="Strong"/>
    <w:basedOn w:val="DefaultParagraphFont"/>
    <w:uiPriority w:val="22"/>
    <w:qFormat/>
    <w:rsid w:val="00a22f0d"/>
    <w:rPr>
      <w:b/>
      <w:bCs w:val="fals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next w:val="BodyText"/>
    <w:qFormat/>
    <w:rsid w:val="00d64d7f"/>
    <w:pPr>
      <w:widowControl w:val="false"/>
      <w:suppressAutoHyphens w:val="true"/>
      <w:bidi w:val="0"/>
      <w:spacing w:before="0" w:after="0"/>
      <w:jc w:val="left"/>
    </w:pPr>
    <w:rPr>
      <w:rFonts w:ascii="Arial" w:hAnsi="Arial" w:eastAsia="Times New Roman" w:cs="Arial"/>
      <w:b/>
      <w:bCs w:val="false"/>
      <w:color w:val="auto"/>
      <w:kern w:val="0"/>
      <w:sz w:val="22"/>
      <w:szCs w:val="22"/>
      <w:lang w:val="ru-RU" w:eastAsia="ru-RU" w:bidi="ar-SA"/>
    </w:rPr>
  </w:style>
  <w:style w:type="paragraph" w:styleId="BodyText">
    <w:name w:val="Body Text"/>
    <w:basedOn w:val="Normal"/>
    <w:rsid w:val="00081186"/>
    <w:pPr>
      <w:jc w:val="both"/>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9" w:customStyle="1">
    <w:name w:val="ОбычныЇe9"/>
    <w:qFormat/>
    <w:rsid w:val="00ea480c"/>
    <w:pPr>
      <w:widowControl w:val="false"/>
      <w:suppressAutoHyphens w:val="true"/>
      <w:bidi w:val="0"/>
      <w:spacing w:before="0" w:after="0"/>
      <w:jc w:val="left"/>
    </w:pPr>
    <w:rPr>
      <w:rFonts w:ascii="Times New Roman" w:hAnsi="Times New Roman" w:eastAsia="Times New Roman" w:cs="Times New Roman"/>
      <w:bCs/>
      <w:color w:val="auto"/>
      <w:kern w:val="0"/>
      <w:sz w:val="28"/>
      <w:szCs w:val="28"/>
      <w:lang w:val="ru-RU" w:eastAsia="ru-RU" w:bidi="ar-SA"/>
    </w:rPr>
  </w:style>
  <w:style w:type="paragraph" w:styleId="HeaderandFooter">
    <w:name w:val="Header and Footer"/>
    <w:basedOn w:val="Normal"/>
    <w:qFormat/>
    <w:pPr/>
    <w:rPr/>
  </w:style>
  <w:style w:type="paragraph" w:styleId="Header">
    <w:name w:val="header"/>
    <w:basedOn w:val="Normal"/>
    <w:link w:val="Style6"/>
    <w:uiPriority w:val="99"/>
    <w:rsid w:val="00593f7c"/>
    <w:pPr>
      <w:tabs>
        <w:tab w:val="clear" w:pos="708"/>
        <w:tab w:val="center" w:pos="4677" w:leader="none"/>
        <w:tab w:val="right" w:pos="9355" w:leader="none"/>
      </w:tabs>
    </w:pPr>
    <w:rPr>
      <w:sz w:val="22"/>
    </w:rPr>
  </w:style>
  <w:style w:type="paragraph" w:styleId="41" w:customStyle="1">
    <w:name w:val="заголовок 4"/>
    <w:basedOn w:val="Normal"/>
    <w:next w:val="Normal"/>
    <w:qFormat/>
    <w:rsid w:val="00593f7c"/>
    <w:pPr>
      <w:keepNext w:val="true"/>
      <w:overflowPunct w:val="false"/>
      <w:spacing w:lineRule="auto" w:line="360"/>
      <w:ind w:firstLine="567"/>
      <w:jc w:val="both"/>
      <w:textAlignment w:val="baseline"/>
    </w:pPr>
    <w:rPr>
      <w:b/>
      <w:i/>
      <w:szCs w:val="20"/>
    </w:rPr>
  </w:style>
  <w:style w:type="paragraph" w:styleId="BodyTextIndent2">
    <w:name w:val="Body Text Indent 2"/>
    <w:basedOn w:val="Normal"/>
    <w:qFormat/>
    <w:rsid w:val="0057713c"/>
    <w:pPr>
      <w:spacing w:lineRule="auto" w:line="480" w:before="0" w:after="120"/>
      <w:ind w:left="283"/>
    </w:pPr>
    <w:rPr>
      <w:sz w:val="22"/>
    </w:rPr>
  </w:style>
  <w:style w:type="paragraph" w:styleId="Title">
    <w:name w:val="Title"/>
    <w:basedOn w:val="Normal"/>
    <w:link w:val="Style5"/>
    <w:uiPriority w:val="99"/>
    <w:qFormat/>
    <w:rsid w:val="00081186"/>
    <w:pPr>
      <w:jc w:val="center"/>
    </w:pPr>
    <w:rPr>
      <w:b/>
      <w:bCs w:val="false"/>
      <w:sz w:val="28"/>
    </w:rPr>
  </w:style>
  <w:style w:type="paragraph" w:styleId="BodyText2">
    <w:name w:val="Body Text 2"/>
    <w:basedOn w:val="Normal"/>
    <w:qFormat/>
    <w:rsid w:val="00081186"/>
    <w:pPr>
      <w:jc w:val="both"/>
    </w:pPr>
    <w:rPr>
      <w:b/>
      <w:bCs w:val="false"/>
    </w:rPr>
  </w:style>
  <w:style w:type="paragraph" w:styleId="NormalWeb">
    <w:name w:val="Normal (Web)"/>
    <w:basedOn w:val="Normal"/>
    <w:uiPriority w:val="99"/>
    <w:qFormat/>
    <w:rsid w:val="00081186"/>
    <w:pPr>
      <w:spacing w:beforeAutospacing="1" w:afterAutospacing="1"/>
    </w:pPr>
    <w:rPr/>
  </w:style>
  <w:style w:type="paragraph" w:styleId="BodyTextIndent">
    <w:name w:val="Body Text Indent"/>
    <w:basedOn w:val="Normal"/>
    <w:rsid w:val="00081186"/>
    <w:pPr>
      <w:ind w:firstLine="708"/>
    </w:pPr>
    <w:rPr/>
  </w:style>
  <w:style w:type="paragraph" w:styleId="HTMLPreformatted">
    <w:name w:val="HTML Preformatted"/>
    <w:basedOn w:val="Normal"/>
    <w:qFormat/>
    <w:rsid w:val="0008118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Footer">
    <w:name w:val="footer"/>
    <w:basedOn w:val="Normal"/>
    <w:link w:val="Style10"/>
    <w:uiPriority w:val="99"/>
    <w:rsid w:val="00aa7cb9"/>
    <w:pPr>
      <w:tabs>
        <w:tab w:val="clear" w:pos="708"/>
        <w:tab w:val="center" w:pos="4677" w:leader="none"/>
        <w:tab w:val="right" w:pos="9355" w:leader="none"/>
      </w:tabs>
    </w:pPr>
    <w:rPr/>
  </w:style>
  <w:style w:type="paragraph" w:styleId="ConsPlusNormal" w:customStyle="1">
    <w:name w:val="ConsPlusNormal"/>
    <w:qFormat/>
    <w:rsid w:val="00ca6f28"/>
    <w:pPr>
      <w:widowControl w:val="false"/>
      <w:suppressAutoHyphens w:val="true"/>
      <w:bidi w:val="0"/>
      <w:spacing w:before="0" w:after="0"/>
      <w:jc w:val="left"/>
    </w:pPr>
    <w:rPr>
      <w:rFonts w:ascii="Arial" w:hAnsi="Arial" w:eastAsia="Times New Roman" w:cs="Arial"/>
      <w:bCs/>
      <w:color w:val="auto"/>
      <w:kern w:val="0"/>
      <w:sz w:val="24"/>
      <w:szCs w:val="24"/>
      <w:lang w:val="ru-RU" w:eastAsia="ru-RU" w:bidi="ar-SA"/>
    </w:rPr>
  </w:style>
  <w:style w:type="paragraph" w:styleId="Style51" w:customStyle="1">
    <w:name w:val="Style5"/>
    <w:basedOn w:val="Normal"/>
    <w:qFormat/>
    <w:rsid w:val="00b05a7a"/>
    <w:pPr>
      <w:widowControl w:val="false"/>
    </w:pPr>
    <w:rPr/>
  </w:style>
  <w:style w:type="paragraph" w:styleId="CommentText">
    <w:name w:val="annotation text"/>
    <w:basedOn w:val="Normal"/>
    <w:link w:val="Style7"/>
    <w:rsid w:val="00c56bf8"/>
    <w:pPr/>
    <w:rPr>
      <w:sz w:val="20"/>
      <w:szCs w:val="20"/>
    </w:rPr>
  </w:style>
  <w:style w:type="paragraph" w:styleId="annotationsubject">
    <w:name w:val="annotation subject"/>
    <w:basedOn w:val="CommentText"/>
    <w:next w:val="CommentText"/>
    <w:link w:val="Style8"/>
    <w:qFormat/>
    <w:rsid w:val="00c56bf8"/>
    <w:pPr/>
    <w:rPr>
      <w:b/>
      <w:bCs w:val="false"/>
    </w:rPr>
  </w:style>
  <w:style w:type="paragraph" w:styleId="BalloonText">
    <w:name w:val="Balloon Text"/>
    <w:basedOn w:val="Normal"/>
    <w:link w:val="Style9"/>
    <w:qFormat/>
    <w:rsid w:val="00c56bf8"/>
    <w:pPr/>
    <w:rPr>
      <w:rFonts w:ascii="Tahoma" w:hAnsi="Tahoma" w:cs="Tahoma"/>
      <w:sz w:val="16"/>
      <w:szCs w:val="16"/>
    </w:rPr>
  </w:style>
  <w:style w:type="paragraph" w:styleId="TOC1">
    <w:name w:val="toc 1"/>
    <w:basedOn w:val="Normal"/>
    <w:next w:val="Normal"/>
    <w:autoRedefine/>
    <w:uiPriority w:val="39"/>
    <w:unhideWhenUsed/>
    <w:rsid w:val="00fa757a"/>
    <w:pPr>
      <w:spacing w:before="0" w:after="10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a757a"/>
    <w:pPr>
      <w:keepLines/>
      <w:spacing w:lineRule="auto" w:line="259" w:before="240" w:after="0"/>
      <w:jc w:val="left"/>
      <w:outlineLvl w:val="9"/>
    </w:pPr>
    <w:rPr>
      <w:rFonts w:ascii="Calibri Light" w:hAnsi="Calibri Light" w:eastAsia="" w:cs="" w:asciiTheme="majorHAnsi" w:cstheme="majorBidi" w:eastAsiaTheme="majorEastAsia" w:hAnsiTheme="majorHAnsi"/>
      <w:b w:val="false"/>
      <w:bCs w:val="false"/>
      <w:color w:themeColor="accent1" w:themeShade="bf" w:val="2E74B5"/>
      <w:sz w:val="32"/>
      <w:szCs w:val="32"/>
    </w:rPr>
  </w:style>
  <w:style w:type="paragraph" w:styleId="TOC3">
    <w:name w:val="toc 3"/>
    <w:basedOn w:val="Normal"/>
    <w:next w:val="Normal"/>
    <w:autoRedefine/>
    <w:uiPriority w:val="39"/>
    <w:unhideWhenUsed/>
    <w:rsid w:val="00fa757a"/>
    <w:pPr>
      <w:tabs>
        <w:tab w:val="clear" w:pos="708"/>
        <w:tab w:val="right" w:pos="9344" w:leader="dot"/>
      </w:tabs>
      <w:spacing w:before="0" w:after="100"/>
      <w:ind w:left="480"/>
    </w:pPr>
    <w:rPr/>
  </w:style>
  <w:style w:type="paragraph" w:styleId="TOC2">
    <w:name w:val="toc 2"/>
    <w:basedOn w:val="Normal"/>
    <w:next w:val="Normal"/>
    <w:autoRedefine/>
    <w:uiPriority w:val="39"/>
    <w:unhideWhenUsed/>
    <w:rsid w:val="00fa757a"/>
    <w:pPr>
      <w:spacing w:before="0" w:after="100"/>
      <w:ind w:left="240"/>
    </w:pPr>
    <w:rPr/>
  </w:style>
  <w:style w:type="paragraph" w:styleId="ListParagraph">
    <w:name w:val="List Paragraph"/>
    <w:basedOn w:val="Normal"/>
    <w:uiPriority w:val="34"/>
    <w:qFormat/>
    <w:rsid w:val="000d0568"/>
    <w:pPr>
      <w:spacing w:lineRule="auto" w:line="252" w:before="0" w:after="160"/>
      <w:ind w:left="720"/>
      <w:contextualSpacing/>
    </w:pPr>
    <w:rPr>
      <w:rFonts w:ascii="Calibri" w:hAnsi="Calibri" w:eastAsia="Calibri" w:cs="" w:asciiTheme="minorHAnsi" w:cstheme="minorBidi" w:eastAsiaTheme="minorHAnsi" w:hAnsiTheme="minorHAnsi"/>
      <w:bCs w:val="false"/>
      <w:sz w:val="22"/>
      <w:szCs w:val="22"/>
      <w:lang w:eastAsia="en-U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39"/>
    <w:rsid w:val="000811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BA98-5FB1-4ACF-BDE8-9EB22AA0C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Application>LibreOffice/25.2.3.2$Linux_X86_64 LibreOffice_project/520$Build-2</Application>
  <AppVersion>15.0000</AppVersion>
  <Pages>47</Pages>
  <Words>6447</Words>
  <Characters>44673</Characters>
  <CharactersWithSpaces>50595</CharactersWithSpaces>
  <Paragraphs>570</Paragraphs>
  <Company>ГУАП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2025-04-28T22:09:00Z</dcterms:created>
  <dc:creator>Отдел УКО</dc:creator>
  <dc:description/>
  <dc:language>en-US</dc:language>
  <cp:lastModifiedBy/>
  <cp:lastPrinted>2016-04-26T11:01:00Z</cp:lastPrinted>
  <dcterms:modified xsi:type="dcterms:W3CDTF">2025-05-25T19:52:10Z</dcterms:modified>
  <cp:revision>66</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file>