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Como</w:t>
      </w:r>
      <w:r>
        <w:t xml:space="preserve"> </w:t>
      </w:r>
      <w:r>
        <w:t xml:space="preserve">vota</w:t>
      </w:r>
      <w:r>
        <w:t xml:space="preserve"> </w:t>
      </w:r>
      <w:r>
        <w:t xml:space="preserve">Deputado?</w:t>
      </w:r>
      <w:r>
        <w:t xml:space="preserve"> </w:t>
      </w:r>
      <w:r>
        <w:t xml:space="preserve">Uma</w:t>
      </w:r>
      <w:r>
        <w:t xml:space="preserve"> </w:t>
      </w:r>
      <w:r>
        <w:t xml:space="preserve">análise</w:t>
      </w:r>
      <w:r>
        <w:t xml:space="preserve"> </w:t>
      </w:r>
      <w:r>
        <w:t xml:space="preserve">votação</w:t>
      </w:r>
      <w:r>
        <w:t xml:space="preserve"> </w:t>
      </w:r>
      <w:r>
        <w:t xml:space="preserve">que</w:t>
      </w:r>
      <w:r>
        <w:t xml:space="preserve"> </w:t>
      </w:r>
      <w:r>
        <w:t xml:space="preserve">barrou</w:t>
      </w:r>
      <w:r>
        <w:t xml:space="preserve"> </w:t>
      </w:r>
      <w:r>
        <w:t xml:space="preserve">o</w:t>
      </w:r>
      <w:r>
        <w:t xml:space="preserve"> </w:t>
      </w:r>
      <w:r>
        <w:t xml:space="preserve">financiamento</w:t>
      </w:r>
      <w:r>
        <w:t xml:space="preserve"> </w:t>
      </w:r>
      <w:r>
        <w:t xml:space="preserve">de</w:t>
      </w:r>
      <w:r>
        <w:t xml:space="preserve"> </w:t>
      </w:r>
      <w:r>
        <w:t xml:space="preserve">campanhas</w:t>
      </w:r>
      <w:r>
        <w:t xml:space="preserve"> </w:t>
      </w:r>
      <w:r>
        <w:t xml:space="preserve">por</w:t>
      </w:r>
      <w:r>
        <w:t xml:space="preserve"> </w:t>
      </w:r>
      <w:r>
        <w:t xml:space="preserve">Pessoas</w:t>
      </w:r>
      <w:r>
        <w:t xml:space="preserve"> </w:t>
      </w:r>
      <w:r>
        <w:t xml:space="preserve">Jurídicas</w:t>
      </w:r>
      <w:r>
        <w:t xml:space="preserve"> </w:t>
      </w:r>
      <w:r>
        <w:t xml:space="preserve">na</w:t>
      </w:r>
      <w:r>
        <w:t xml:space="preserve"> </w:t>
      </w:r>
      <w:r>
        <w:t xml:space="preserve">PEC</w:t>
      </w:r>
      <w:r>
        <w:t xml:space="preserve"> </w:t>
      </w:r>
      <w:r>
        <w:t xml:space="preserve">182/2007</w:t>
      </w:r>
    </w:p>
    <w:p>
      <w:pPr>
        <w:pStyle w:val="Author"/>
      </w:pPr>
      <w:r>
        <w:t xml:space="preserve">Francisco</w:t>
      </w:r>
      <w:r>
        <w:t xml:space="preserve"> </w:t>
      </w:r>
      <w:r>
        <w:t xml:space="preserve">Antonio</w:t>
      </w:r>
      <w:r>
        <w:t xml:space="preserve"> </w:t>
      </w:r>
      <w:r>
        <w:t xml:space="preserve">Sousa</w:t>
      </w:r>
      <w:r>
        <w:t xml:space="preserve"> </w:t>
      </w:r>
      <w:r>
        <w:t xml:space="preserve">de</w:t>
      </w:r>
      <w:r>
        <w:t xml:space="preserve"> </w:t>
      </w:r>
      <w:r>
        <w:t xml:space="preserve">Araújo</w:t>
      </w:r>
    </w:p>
    <w:p>
      <w:pPr>
        <w:pStyle w:val="Date"/>
      </w:pPr>
      <w:r>
        <w:t xml:space="preserve">11</w:t>
      </w:r>
      <w:r>
        <w:t xml:space="preserve"> </w:t>
      </w:r>
      <w:r>
        <w:t xml:space="preserve">jul,</w:t>
      </w:r>
      <w:r>
        <w:t xml:space="preserve"> </w:t>
      </w:r>
      <w:r>
        <w:t xml:space="preserve">2022</w:t>
      </w:r>
      <w:r>
        <w:t xml:space="preserve"> </w:t>
      </w:r>
      <w:r>
        <w:t xml:space="preserve">(atualizado:</w:t>
      </w:r>
      <w:r>
        <w:t xml:space="preserve"> </w:t>
      </w:r>
      <w:r>
        <w:t xml:space="preserve">17</w:t>
      </w:r>
      <w:r>
        <w:t xml:space="preserve"> </w:t>
      </w:r>
      <w:r>
        <w:t xml:space="preserve">jul,</w:t>
      </w:r>
      <w:r>
        <w:t xml:space="preserve"> </w:t>
      </w:r>
      <w:r>
        <w:t xml:space="preserve">2022)</w:t>
      </w:r>
    </w:p>
    <w:bookmarkStart w:id="20" w:name="introdução"/>
    <w:p>
      <w:pPr>
        <w:pStyle w:val="Ttulo1"/>
      </w:pPr>
      <w:r>
        <w:t xml:space="preserve">Introdução</w:t>
      </w:r>
    </w:p>
    <w:p>
      <w:pPr>
        <w:pStyle w:val="FirstParagraph"/>
      </w:pPr>
      <w:r>
        <w:t xml:space="preserve">Além desta introdução, este capítulo é composto por mais seis. O próximo trata da Teoria Espacial do Voto, o que permite a construção dos mapas de votação. Depois é feito o levantamento bibliográfico com os trabalhos correlatos ao tema. A seção seguinte descreve a metodologia utilizada. O capítulo 5 descreve a base de dados e traça um panorama geral da legislatura estudada. Na seção 6 são discutidos os resultados da pesquisa, seguido das considerações finais.</w:t>
      </w:r>
    </w:p>
    <w:p>
      <w:r>
        <w:br w:type="page"/>
      </w:r>
    </w:p>
    <w:bookmarkEnd w:id="20"/>
    <w:bookmarkStart w:id="21" w:name="revisão-bibliográfica"/>
    <w:p>
      <w:pPr>
        <w:pStyle w:val="Ttulo1"/>
      </w:pPr>
      <w:r>
        <w:t xml:space="preserve">Revisão Bibliográfica</w:t>
      </w:r>
    </w:p>
    <w:p>
      <w:r>
        <w:br w:type="page"/>
      </w:r>
    </w:p>
    <w:bookmarkEnd w:id="21"/>
    <w:bookmarkStart w:id="24" w:name="metodologia"/>
    <w:p>
      <w:pPr>
        <w:pStyle w:val="Ttulo1"/>
      </w:pPr>
      <w:r>
        <w:t xml:space="preserve">Metodologia</w:t>
      </w:r>
    </w:p>
    <w:bookmarkStart w:id="22" w:name="modelo"/>
    <w:p>
      <w:pPr>
        <w:pStyle w:val="Ttulo2"/>
      </w:pPr>
      <w:r>
        <w:t xml:space="preserve">Modelo</w:t>
      </w:r>
    </w:p>
    <w:p>
      <w:pPr>
        <w:pStyle w:val="FirstParagraph"/>
      </w:pPr>
      <w:r>
        <w:t xml:space="preserve">Na tentativa de encontrar quais os fatores mais correlacionados com o voto dos Deputados foram elencadas algumas variáveis relacionadas às características pessoais, aos aspectos políticos e de financiamento de campanha dos parlamentares. Estimou-se o seguinte modelo linear.</w:t>
      </w:r>
    </w:p>
    <w:p>
      <w:pPr>
        <w:pStyle w:val="BodyText"/>
      </w:pPr>
      <m:oMathPara>
        <m:oMathParaPr>
          <m:jc m:val="center"/>
        </m:oMathParaPr>
        <m:oMath>
          <m:r>
            <m:t>E</m:t>
          </m:r>
          <m:r>
            <m:t>M</m:t>
          </m:r>
          <m:r>
            <m:t>A</m:t>
          </m:r>
          <m:r>
            <m:t>22</m:t>
          </m:r>
          <m:r>
            <m:rPr>
              <m:sty m:val="p"/>
            </m:rPr>
            <m:t>=</m:t>
          </m:r>
          <m:d>
            <m:dPr>
              <m:begChr m:val="("/>
              <m:endChr m:val=")"/>
              <m:sepChr m:val=""/>
              <m:grow/>
            </m:dPr>
            <m:e>
              <m:r>
                <m:t>P</m:t>
              </m:r>
              <m:r>
                <m:t>e</m:t>
              </m:r>
              <m:r>
                <m:t>s</m:t>
              </m:r>
              <m:r>
                <m:t>s</m:t>
              </m:r>
              <m:r>
                <m:t>o</m:t>
              </m:r>
              <m:r>
                <m:t>a</m:t>
              </m:r>
              <m:r>
                <m:t>i</m:t>
              </m:r>
              <m:r>
                <m:t>s</m:t>
              </m:r>
            </m:e>
          </m:d>
          <m:r>
            <m:rPr>
              <m:sty m:val="b"/>
            </m:rPr>
            <m:t>θ</m:t>
          </m:r>
          <m:r>
            <m:rPr>
              <m:sty m:val="p"/>
            </m:rPr>
            <m:t>+</m:t>
          </m:r>
          <m:d>
            <m:dPr>
              <m:begChr m:val="("/>
              <m:endChr m:val=")"/>
              <m:sepChr m:val=""/>
              <m:grow/>
            </m:dPr>
            <m:e>
              <m:r>
                <m:t>P</m:t>
              </m:r>
              <m:r>
                <m:t>o</m:t>
              </m:r>
              <m:r>
                <m:t>l</m:t>
              </m:r>
              <m:r>
                <m:t>í</m:t>
              </m:r>
              <m:r>
                <m:t>t</m:t>
              </m:r>
              <m:r>
                <m:t>i</m:t>
              </m:r>
              <m:r>
                <m:t>c</m:t>
              </m:r>
              <m:r>
                <m:t>a</m:t>
              </m:r>
              <m:r>
                <m:t>s</m:t>
              </m:r>
            </m:e>
          </m:d>
          <m:r>
            <m:rPr>
              <m:sty m:val="b"/>
            </m:rPr>
            <m:t>γ</m:t>
          </m:r>
          <m:r>
            <m:rPr>
              <m:sty m:val="p"/>
            </m:rPr>
            <m:t>+</m:t>
          </m:r>
          <m:d>
            <m:dPr>
              <m:begChr m:val="("/>
              <m:endChr m:val=")"/>
              <m:sepChr m:val=""/>
              <m:grow/>
            </m:dPr>
            <m:e>
              <m:r>
                <m:t>F</m:t>
              </m:r>
              <m:r>
                <m:t>i</m:t>
              </m:r>
              <m:r>
                <m:t>n</m:t>
              </m:r>
              <m:r>
                <m:t>a</m:t>
              </m:r>
              <m:r>
                <m:t>n</m:t>
              </m:r>
              <m:r>
                <m:t>c</m:t>
              </m:r>
              <m:r>
                <m:t>i</m:t>
              </m:r>
              <m:r>
                <m:t>a</m:t>
              </m:r>
              <m:r>
                <m:t>m</m:t>
              </m:r>
              <m:r>
                <m:t>e</m:t>
              </m:r>
              <m:r>
                <m:t>n</m:t>
              </m:r>
              <m:r>
                <m:t>t</m:t>
              </m:r>
              <m:r>
                <m:t>o</m:t>
              </m:r>
            </m:e>
          </m:d>
          <m:r>
            <m:rPr>
              <m:sty m:val="b"/>
            </m:rPr>
            <m:t>δ</m:t>
          </m:r>
          <m:r>
            <m:rPr>
              <m:sty m:val="p"/>
            </m:rPr>
            <m:t>+</m:t>
          </m:r>
          <m:r>
            <m:rPr>
              <m:sty m:val="b"/>
            </m:rPr>
            <m:t>u</m:t>
          </m:r>
        </m:oMath>
      </m:oMathPara>
    </w:p>
    <w:p>
      <w:pPr>
        <w:pStyle w:val="FirstParagraph"/>
      </w:pPr>
    </w:p>
    <w:p>
      <w:pPr>
        <w:pStyle w:val="BodyText"/>
      </w:pPr>
      <w:r>
        <w:t xml:space="preserve">Onde</w:t>
      </w:r>
      <w:r>
        <w:t xml:space="preserve"> </w:t>
      </w:r>
      <m:oMath>
        <m:r>
          <m:t>E</m:t>
        </m:r>
        <m:r>
          <m:t>M</m:t>
        </m:r>
        <m:r>
          <m:t>A</m:t>
        </m:r>
        <m:r>
          <m:t>22</m:t>
        </m:r>
      </m:oMath>
      <w:r>
        <w:t xml:space="preserve"> </w:t>
      </w:r>
      <w:r>
        <w:t xml:space="preserve">é um vetor</w:t>
      </w:r>
      <w:r>
        <w:t xml:space="preserve"> </w:t>
      </w:r>
      <m:oMath>
        <m:r>
          <m:t>n</m:t>
        </m:r>
        <m:r>
          <m:rPr>
            <m:sty m:val="p"/>
          </m:rPr>
          <m:t>×</m:t>
        </m:r>
        <m:r>
          <m:t>1</m:t>
        </m:r>
      </m:oMath>
      <w:r>
        <w:t xml:space="preserve"> </w:t>
      </w:r>
      <w:r>
        <w:t xml:space="preserve">representando o voto de cada dos</w:t>
      </w:r>
      <w:r>
        <w:t xml:space="preserve"> </w:t>
      </w:r>
      <m:oMath>
        <m:r>
          <m:t>n</m:t>
        </m:r>
      </m:oMath>
      <w:r>
        <w:t xml:space="preserve">’s Deputados,</w:t>
      </w:r>
      <w:r>
        <w:t xml:space="preserve"> </w:t>
      </w:r>
      <m:oMath>
        <m:r>
          <m:rPr>
            <m:sty m:val="b"/>
          </m:rPr>
          <m:t>θ</m:t>
        </m:r>
      </m:oMath>
      <w:r>
        <w:t xml:space="preserve">,</w:t>
      </w:r>
      <w:r>
        <w:t xml:space="preserve"> </w:t>
      </w:r>
      <m:oMath>
        <m:r>
          <m:rPr>
            <m:sty m:val="b"/>
          </m:rPr>
          <m:t>γ</m:t>
        </m:r>
      </m:oMath>
      <w:r>
        <w:t xml:space="preserve"> </w:t>
      </w:r>
      <w:r>
        <w:t xml:space="preserve">e</w:t>
      </w:r>
      <w:r>
        <w:t xml:space="preserve"> </w:t>
      </w:r>
      <m:oMath>
        <m:r>
          <m:rPr>
            <m:sty m:val="b"/>
          </m:rPr>
          <m:t>δ</m:t>
        </m:r>
      </m:oMath>
      <w:r>
        <w:t xml:space="preserve">, são vetores dos coeficientes a serem estimados,</w:t>
      </w:r>
      <w:r>
        <w:t xml:space="preserve"> </w:t>
      </w:r>
      <m:oMath>
        <m:r>
          <m:rPr>
            <m:sty m:val="b"/>
          </m:rPr>
          <m:t>u</m:t>
        </m:r>
      </m:oMath>
      <w:r>
        <w:t xml:space="preserve"> </w:t>
      </w:r>
      <w:r>
        <w:t xml:space="preserve">é o vetor</w:t>
      </w:r>
      <w:r>
        <w:t xml:space="preserve"> </w:t>
      </w:r>
      <m:oMath>
        <m:r>
          <m:t>n</m:t>
        </m:r>
        <m:r>
          <m:rPr>
            <m:sty m:val="p"/>
          </m:rPr>
          <m:t>×</m:t>
        </m:r>
        <m:r>
          <m:t>1</m:t>
        </m:r>
      </m:oMath>
      <w:r>
        <w:t xml:space="preserve"> </w:t>
      </w:r>
      <w:r>
        <w:t xml:space="preserve">dos distúrbios não observados e as variáeveis entre parênteses estão descritas no Quadro 3.1.</w:t>
      </w:r>
    </w:p>
    <w:p>
      <w:pPr>
        <w:pStyle w:val="BodyText"/>
      </w:pP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Variável</w:t>
            </w:r>
          </w:p>
        </w:tc>
        <w:tc>
          <w:tcPr/>
          <w:p>
            <w:pPr>
              <w:pStyle w:val="Compact"/>
              <w:jc w:val="left"/>
            </w:pPr>
            <w:r>
              <w:rPr>
                <w:bCs/>
                <w:b/>
              </w:rPr>
              <w:t xml:space="preserve">Descrição</w:t>
            </w:r>
          </w:p>
        </w:tc>
      </w:tr>
      <w:tr>
        <w:tc>
          <w:tcPr/>
          <w:p>
            <w:pPr>
              <w:pStyle w:val="Compact"/>
              <w:jc w:val="left"/>
            </w:pPr>
            <w:r>
              <w:t xml:space="preserve">EMA22</w:t>
            </w:r>
          </w:p>
        </w:tc>
        <w:tc>
          <w:tcPr/>
          <w:p>
            <w:pPr>
              <w:pStyle w:val="Compact"/>
              <w:jc w:val="left"/>
            </w:pPr>
            <w:r>
              <w:t xml:space="preserve">Variável com valor igual a 1 caso o Deputado tenha votado SIM e 0 caso tenha votado NÃO.</w:t>
            </w:r>
          </w:p>
        </w:tc>
      </w:tr>
      <w:tr>
        <w:tc>
          <w:tcPr/>
          <w:p>
            <w:pPr>
              <w:pStyle w:val="Compact"/>
              <w:jc w:val="left"/>
            </w:pPr>
            <w:r>
              <w:rPr>
                <w:bCs/>
                <w:b/>
              </w:rPr>
              <w:t xml:space="preserve">Pessoais</w:t>
            </w:r>
          </w:p>
        </w:tc>
        <w:tc>
          <w:tcPr/>
          <w:p>
            <w:pPr>
              <w:pStyle w:val="Compact"/>
            </w:pPr>
          </w:p>
        </w:tc>
      </w:tr>
      <w:tr>
        <w:tc>
          <w:tcPr/>
          <w:p>
            <w:pPr>
              <w:pStyle w:val="Compact"/>
              <w:jc w:val="left"/>
            </w:pPr>
            <w:r>
              <w:t xml:space="preserve">Superior</w:t>
            </w:r>
          </w:p>
        </w:tc>
        <w:tc>
          <w:tcPr/>
          <w:p>
            <w:pPr>
              <w:pStyle w:val="Compact"/>
              <w:jc w:val="left"/>
            </w:pPr>
            <w:r>
              <w:rPr>
                <w:iCs/>
                <w:i/>
              </w:rPr>
              <w:t xml:space="preserve">Dummy</w:t>
            </w:r>
            <w:r>
              <w:t xml:space="preserve"> </w:t>
            </w:r>
            <w:r>
              <w:t xml:space="preserve">para Deputado com grau de escolaridade de nível superior - valor 1 para candidatos com nível superior completo e valor 0 caso contrário.</w:t>
            </w:r>
          </w:p>
        </w:tc>
      </w:tr>
      <w:tr>
        <w:tc>
          <w:tcPr/>
          <w:p>
            <w:pPr>
              <w:pStyle w:val="Compact"/>
              <w:jc w:val="left"/>
            </w:pPr>
            <w:r>
              <w:t xml:space="preserve">Casado</w:t>
            </w:r>
          </w:p>
        </w:tc>
        <w:tc>
          <w:tcPr/>
          <w:p>
            <w:pPr>
              <w:pStyle w:val="Compact"/>
              <w:jc w:val="left"/>
            </w:pPr>
            <w:r>
              <w:rPr>
                <w:iCs/>
                <w:i/>
              </w:rPr>
              <w:t xml:space="preserve">Dummy</w:t>
            </w:r>
            <w:r>
              <w:t xml:space="preserve"> </w:t>
            </w:r>
            <w:r>
              <w:t xml:space="preserve">para o parlamentar casado - valor 1 para casado e 0 para os demais.</w:t>
            </w:r>
          </w:p>
        </w:tc>
      </w:tr>
      <w:tr>
        <w:tc>
          <w:tcPr/>
          <w:p>
            <w:pPr>
              <w:pStyle w:val="Compact"/>
              <w:jc w:val="left"/>
            </w:pPr>
            <w:r>
              <w:t xml:space="preserve">Político</w:t>
            </w:r>
          </w:p>
        </w:tc>
        <w:tc>
          <w:tcPr/>
          <w:p>
            <w:pPr>
              <w:pStyle w:val="Compact"/>
              <w:jc w:val="left"/>
            </w:pPr>
            <w:r>
              <w:rPr>
                <w:iCs/>
                <w:i/>
              </w:rPr>
              <w:t xml:space="preserve">Dummy</w:t>
            </w:r>
            <w:r>
              <w:t xml:space="preserve"> </w:t>
            </w:r>
            <w:r>
              <w:t xml:space="preserve">para Deputado cuja ocupação declarada ao TSE no pleito de 2014 - valor 1 para era deputado, senador ou vereador e valor 0 caso contrário.</w:t>
            </w:r>
          </w:p>
        </w:tc>
      </w:tr>
      <w:tr>
        <w:tc>
          <w:tcPr/>
          <w:p>
            <w:pPr>
              <w:pStyle w:val="Compact"/>
              <w:jc w:val="left"/>
            </w:pPr>
            <w:r>
              <w:rPr>
                <w:bCs/>
                <w:b/>
              </w:rPr>
              <w:t xml:space="preserve">Políticas</w:t>
            </w:r>
          </w:p>
        </w:tc>
        <w:tc>
          <w:tcPr/>
          <w:p>
            <w:pPr>
              <w:pStyle w:val="Compact"/>
            </w:pPr>
          </w:p>
        </w:tc>
      </w:tr>
      <w:tr>
        <w:tc>
          <w:tcPr/>
          <w:p>
            <w:pPr>
              <w:pStyle w:val="Compact"/>
              <w:jc w:val="left"/>
            </w:pPr>
            <w:r>
              <w:t xml:space="preserve">Ideologia</w:t>
            </w:r>
          </w:p>
        </w:tc>
        <w:tc>
          <w:tcPr/>
          <w:p>
            <w:pPr>
              <w:pStyle w:val="Compact"/>
              <w:jc w:val="left"/>
            </w:pPr>
            <w:r>
              <w:t xml:space="preserve">Variável construída no capítulo anterior pelo método W-NOMINATE.</w:t>
            </w:r>
          </w:p>
        </w:tc>
      </w:tr>
      <w:tr>
        <w:tc>
          <w:tcPr/>
          <w:p>
            <w:pPr>
              <w:pStyle w:val="Compact"/>
              <w:jc w:val="left"/>
            </w:pPr>
            <w:r>
              <w:t xml:space="preserve">Orientação Contra</w:t>
            </w:r>
          </w:p>
        </w:tc>
        <w:tc>
          <w:tcPr/>
          <w:p>
            <w:pPr>
              <w:pStyle w:val="Compact"/>
              <w:jc w:val="left"/>
            </w:pPr>
            <w:r>
              <w:rPr>
                <w:iCs/>
                <w:i/>
              </w:rPr>
              <w:t xml:space="preserve">Dummy</w:t>
            </w:r>
            <w:r>
              <w:t xml:space="preserve"> </w:t>
            </w:r>
            <w:r>
              <w:t xml:space="preserve">para o parlamentar cujo partido orientou a votar NÃO na EMA 22.</w:t>
            </w:r>
          </w:p>
        </w:tc>
      </w:tr>
      <w:tr>
        <w:tc>
          <w:tcPr/>
          <w:p>
            <w:pPr>
              <w:pStyle w:val="Compact"/>
              <w:jc w:val="left"/>
            </w:pPr>
            <w:r>
              <w:t xml:space="preserve">Oposição</w:t>
            </w:r>
          </w:p>
        </w:tc>
        <w:tc>
          <w:tcPr/>
          <w:p>
            <w:pPr>
              <w:pStyle w:val="Compact"/>
              <w:jc w:val="left"/>
            </w:pPr>
            <w:r>
              <w:rPr>
                <w:iCs/>
                <w:i/>
              </w:rPr>
              <w:t xml:space="preserve">Dummy</w:t>
            </w:r>
            <w:r>
              <w:t xml:space="preserve"> </w:t>
            </w:r>
            <w:r>
              <w:t xml:space="preserve">para os parlamentares que não faziam parte da coligação vencedora nas eleições de 2014 - valor 1 caso pertencesse e 0 caso contrário.</w:t>
            </w:r>
          </w:p>
        </w:tc>
      </w:tr>
      <w:tr>
        <w:tc>
          <w:tcPr/>
          <w:p>
            <w:pPr>
              <w:pStyle w:val="Compact"/>
              <w:jc w:val="left"/>
            </w:pPr>
            <w:r>
              <w:t xml:space="preserve">Região</w:t>
            </w:r>
          </w:p>
        </w:tc>
        <w:tc>
          <w:tcPr/>
          <w:p>
            <w:pPr>
              <w:pStyle w:val="Compact"/>
              <w:jc w:val="left"/>
            </w:pPr>
            <w:r>
              <w:rPr>
                <w:iCs/>
                <w:i/>
              </w:rPr>
              <w:t xml:space="preserve">Dummy</w:t>
            </w:r>
            <w:r>
              <w:t xml:space="preserve"> </w:t>
            </w:r>
            <w:r>
              <w:t xml:space="preserve">para a região a qual a UF cujo Deputado foi eleito pertence.</w:t>
            </w:r>
          </w:p>
        </w:tc>
      </w:tr>
      <w:tr>
        <w:tc>
          <w:tcPr/>
          <w:p>
            <w:pPr>
              <w:pStyle w:val="Compact"/>
              <w:jc w:val="left"/>
            </w:pPr>
            <w:r>
              <w:rPr>
                <w:bCs/>
                <w:b/>
              </w:rPr>
              <w:t xml:space="preserve">Financiamento</w:t>
            </w:r>
          </w:p>
        </w:tc>
        <w:tc>
          <w:tcPr/>
          <w:p>
            <w:pPr>
              <w:pStyle w:val="Compact"/>
            </w:pPr>
          </w:p>
        </w:tc>
      </w:tr>
      <w:tr>
        <w:tc>
          <w:tcPr/>
          <w:p>
            <w:pPr>
              <w:pStyle w:val="Compact"/>
              <w:jc w:val="left"/>
            </w:pPr>
            <w:r>
              <w:t xml:space="preserve">Rec.PJ</w:t>
            </w:r>
          </w:p>
        </w:tc>
        <w:tc>
          <w:tcPr/>
          <w:p>
            <w:pPr>
              <w:pStyle w:val="Compact"/>
              <w:jc w:val="left"/>
            </w:pPr>
            <w:r>
              <w:t xml:space="preserve">Percentual da Receita Total de campanha advinda de doações de pessoas jurídicas.</w:t>
            </w:r>
          </w:p>
        </w:tc>
      </w:tr>
      <w:tr>
        <w:tc>
          <w:tcPr/>
          <w:p>
            <w:pPr>
              <w:pStyle w:val="Compact"/>
              <w:jc w:val="left"/>
            </w:pPr>
            <w:r>
              <w:t xml:space="preserve">Rec.PF</w:t>
            </w:r>
          </w:p>
        </w:tc>
        <w:tc>
          <w:tcPr/>
          <w:p>
            <w:pPr>
              <w:pStyle w:val="Compact"/>
              <w:jc w:val="left"/>
            </w:pPr>
            <w:r>
              <w:t xml:space="preserve">Percentual da Receita Total de campanha advinda de doações de pessoas físicas.</w:t>
            </w:r>
          </w:p>
        </w:tc>
      </w:tr>
      <w:tr>
        <w:tc>
          <w:tcPr/>
          <w:p>
            <w:pPr>
              <w:pStyle w:val="Compact"/>
              <w:jc w:val="left"/>
            </w:pPr>
            <w:r>
              <w:t xml:space="preserve">Rec.Próprios</w:t>
            </w:r>
          </w:p>
        </w:tc>
        <w:tc>
          <w:tcPr/>
          <w:p>
            <w:pPr>
              <w:pStyle w:val="Compact"/>
              <w:jc w:val="left"/>
            </w:pPr>
            <w:r>
              <w:t xml:space="preserve">Percentual da Receita Total de campanha advinda de recursos próprios do Deputado.</w:t>
            </w:r>
          </w:p>
        </w:tc>
      </w:tr>
      <w:tr>
        <w:tc>
          <w:tcPr/>
          <w:p>
            <w:pPr>
              <w:pStyle w:val="Compact"/>
              <w:jc w:val="left"/>
            </w:pPr>
            <w:r>
              <w:t xml:space="preserve">Rec.Partido</w:t>
            </w:r>
          </w:p>
        </w:tc>
        <w:tc>
          <w:tcPr/>
          <w:p>
            <w:pPr>
              <w:pStyle w:val="Compact"/>
              <w:jc w:val="left"/>
            </w:pPr>
            <w:r>
              <w:t xml:space="preserve">Percentual da Receita Total de campanha advinda do partido político do parlamentar.</w:t>
            </w:r>
          </w:p>
        </w:tc>
      </w:tr>
    </w:tbl>
    <w:p>
      <w:pPr>
        <w:pStyle w:val="BodyText"/>
      </w:pPr>
    </w:p>
    <w:bookmarkEnd w:id="22"/>
    <w:bookmarkStart w:id="23" w:name="método"/>
    <w:p>
      <w:pPr>
        <w:pStyle w:val="Ttulo2"/>
      </w:pPr>
      <w:r>
        <w:t xml:space="preserve">Método</w:t>
      </w:r>
    </w:p>
    <w:p>
      <w:pPr>
        <w:pStyle w:val="FirstParagraph"/>
      </w:pPr>
      <w:r>
        <w:t xml:space="preserve">Devido a existência de uma grande quantidade de variáveis disponíveis e nenhum arcabouço teórico consolidado sobre o tema optou-se por utilizar um método de</w:t>
      </w:r>
      <w:r>
        <w:t xml:space="preserve"> </w:t>
      </w:r>
      <w:r>
        <w:rPr>
          <w:iCs/>
          <w:i/>
        </w:rPr>
        <w:t xml:space="preserve">Machine Learning</w:t>
      </w:r>
      <w:r>
        <w:t xml:space="preserve"> </w:t>
      </w:r>
      <w:r>
        <w:t xml:space="preserve">(ML) conhecido como</w:t>
      </w:r>
      <w:r>
        <w:t xml:space="preserve"> </w:t>
      </w:r>
      <w:r>
        <w:rPr>
          <w:iCs/>
          <w:i/>
        </w:rPr>
        <w:t xml:space="preserve">Elastic Net</w:t>
      </w:r>
      <w:r>
        <w:t xml:space="preserve">.</w:t>
      </w:r>
    </w:p>
    <w:p>
      <w:pPr>
        <w:pStyle w:val="BodyText"/>
      </w:pPr>
      <w:r>
        <w:t xml:space="preserve">O conjunto de explicativas utilizado para o ML foi composto pela ideologia do parlamentar, a orientação partidária em relação a votação em questão, se o Deputado mudou de partido após a eleição até o momento da votação, se o Deputado era um suplente, o total de votos obtidos na eleição, e se o congressista fazia parte da coligação do Governo. Também foram incluídos o patrimônio declarado à Justiça Eleitoral, os valores absolutos das doações feitas por PF, PJ, outros candidatos e comitês, pelo partido político do próprio Deputado, os recursos próprios utilizados como receita de campanha e também o valor total desta. Além de valores absolutos montou-se o percentual advindo de cada fonte. Como carcaterísticas pessoais mantiveram-se a idade, o sexo, o grau de instrução, o estado civil, a raça e a região a qual a UF cujo Deputado representava pertencia.</w:t>
      </w:r>
    </w:p>
    <w:p>
      <w:pPr>
        <w:pStyle w:val="BodyText"/>
      </w:pPr>
      <w:r>
        <w:t xml:space="preserve">O ML consiste basicamente em três etapas. Inicialmente, divide-se a amostra em duas partes, aleatoriamente, uma chamada de teste e outra de treino. Utilizou-se a proporção de 75% para teste e 25% para treino, mantendo-se a proporção</w:t>
      </w:r>
      <w:r>
        <w:t xml:space="preserve"> </w:t>
      </w:r>
      <w:r>
        <w:t xml:space="preserve">na variável resposta. Ou seja, na amostra como um todo cerca de 55% dos Deputados votou a favor da emenda e o restante contra. Essa proporcionalidade foi mantida na base de teste e de treino.</w:t>
      </w:r>
    </w:p>
    <w:p>
      <w:pPr>
        <w:pStyle w:val="BodyText"/>
      </w:pPr>
      <w:r>
        <w:t xml:space="preserve">Depois, o modelo proposto é estimado utilizando a amostra de treino. Após a escolha da melhor especificação com base em métricas definidas pelo pesquisador, verifica-se o poder preditivo do modelo na base de teste. Esse processo é feito até que o melhor resultado seja obtido.</w:t>
      </w:r>
    </w:p>
    <w:p>
      <w:pPr>
        <w:pStyle w:val="BodyText"/>
      </w:pPr>
      <w:r>
        <w:t xml:space="preserve">Algumas etapas auxiliares foram implementadas. Primeiramente, fez-se um pré-processamento dos dados na base de teste. Todas as variáveis categóricas foram transformadas em binárias. Depois, as variáveis monetárias, em valores absolutos, foram logaritmizadas. Aquelas cujo valor era zero foram transformadas em um, antes de aplicar o operador. Após, foram imputados valores para os dados ausentes, de acordo com o algoritmo de K Vizinhos mais próximos (KNN). Por fim, foram eliminadas as variáveis com variância próxima de zero.</w:t>
      </w:r>
    </w:p>
    <w:p>
      <w:pPr>
        <w:pStyle w:val="BodyText"/>
      </w:pPr>
      <w:r>
        <w:t xml:space="preserve">Na etapa em que o modelo foi treinado, usou-se a validação cruzada conhecida como</w:t>
      </w:r>
      <w:r>
        <w:t xml:space="preserve"> </w:t>
      </w:r>
      <w:r>
        <w:rPr>
          <w:iCs/>
          <w:i/>
        </w:rPr>
        <w:t xml:space="preserve">CV k-Fold</w:t>
      </w:r>
      <w:r>
        <w:t xml:space="preserve"> </w:t>
      </w:r>
      <w:r>
        <w:t xml:space="preserve">que consiste em dividir a amostra</w:t>
      </w:r>
      <w:r>
        <w:t xml:space="preserve"> </w:t>
      </w:r>
      <w:r>
        <w:rPr>
          <w:iCs/>
          <w:i/>
        </w:rPr>
        <w:t xml:space="preserve">k</w:t>
      </w:r>
      <w:r>
        <w:t xml:space="preserve"> </w:t>
      </w:r>
      <w:r>
        <w:t xml:space="preserve">partes iguais para que sejam escolhidos os hiperparâmetros do modelo. Cada método de estimação tem um conjunto de hiperparâmetros a serem definidos pelo pesquisador. Nesta pesquisa, o</w:t>
      </w:r>
      <w:r>
        <w:t xml:space="preserve"> </w:t>
      </w:r>
      <w:r>
        <w:rPr>
          <w:iCs/>
          <w:i/>
        </w:rPr>
        <w:t xml:space="preserve">k</w:t>
      </w:r>
      <w:r>
        <w:t xml:space="preserve"> </w:t>
      </w:r>
      <w:r>
        <w:t xml:space="preserve">escolhido foi igual a 4. Dessa forma, separou-se a primeira parte (</w:t>
      </w:r>
      <m:oMath>
        <m:sSub>
          <m:e>
            <m:r>
              <m:t>k</m:t>
            </m:r>
          </m:e>
          <m:sub>
            <m:r>
              <m:t>1</m:t>
            </m:r>
          </m:sub>
        </m:sSub>
      </m:oMath>
      <w:r>
        <w:t xml:space="preserve">) e juntaram-se as demais (</w:t>
      </w:r>
      <m:oMath>
        <m:sSub>
          <m:e>
            <m:r>
              <m:t>k</m:t>
            </m:r>
          </m:e>
          <m:sub>
            <m:r>
              <m:t>2</m:t>
            </m:r>
          </m:sub>
        </m:sSub>
      </m:oMath>
      <w:r>
        <w:t xml:space="preserve"> </w:t>
      </w:r>
      <w:r>
        <w:t xml:space="preserve">+</w:t>
      </w:r>
      <w:r>
        <w:t xml:space="preserve"> </w:t>
      </w:r>
      <m:oMath>
        <m:sSub>
          <m:e>
            <m:r>
              <m:t>k</m:t>
            </m:r>
          </m:e>
          <m:sub>
            <m:r>
              <m:t>3</m:t>
            </m:r>
          </m:sub>
        </m:sSub>
      </m:oMath>
      <w:r>
        <w:t xml:space="preserve">+</w:t>
      </w:r>
      <w:r>
        <w:t xml:space="preserve"> </w:t>
      </w:r>
      <m:oMath>
        <m:sSub>
          <m:e>
            <m:r>
              <m:t>k</m:t>
            </m:r>
          </m:e>
          <m:sub>
            <m:r>
              <m:t>4</m:t>
            </m:r>
          </m:sub>
        </m:sSub>
      </m:oMath>
      <w:r>
        <w:t xml:space="preserve"> </w:t>
      </w:r>
      <w:r>
        <w:t xml:space="preserve">) onde o modelo foi estimado. Com base nos parâmetros obtidos, testou-se a previsão do modelo em</w:t>
      </w:r>
      <w:r>
        <w:t xml:space="preserve"> </w:t>
      </w:r>
      <m:oMath>
        <m:sSub>
          <m:e>
            <m:r>
              <m:t>k</m:t>
            </m:r>
          </m:e>
          <m:sub>
            <m:r>
              <m:t>1</m:t>
            </m:r>
          </m:sub>
        </m:sSub>
      </m:oMath>
      <w:r>
        <w:t xml:space="preserve">. Isso é feito até que todas as subamostras sejam utilizadas como teste. Depois, associado a cada combinação de hiperparâmetros, calcula-se uma medida de qualidade média para as</w:t>
      </w:r>
      <w:r>
        <w:t xml:space="preserve"> </w:t>
      </w:r>
      <w:r>
        <w:rPr>
          <w:iCs/>
          <w:i/>
        </w:rPr>
        <w:t xml:space="preserve">k</w:t>
      </w:r>
      <w:r>
        <w:t xml:space="preserve"> </w:t>
      </w:r>
      <w:r>
        <w:t xml:space="preserve">subamostras.</w:t>
      </w:r>
    </w:p>
    <w:p>
      <w:pPr>
        <w:pStyle w:val="BodyText"/>
      </w:pPr>
      <w:r>
        <w:t xml:space="preserve">O algoritmo de ML utilizado nesta pesquisa é uma generalização dos mínimos quadrados ordinários, onde é aplicada uma penalização ao número de coeficientes angulares estimados. Portanto, é feita a seguinte minimização:</w:t>
      </w:r>
    </w:p>
    <w:p>
      <w:pPr>
        <w:pStyle w:val="BodyText"/>
      </w:pPr>
      <m:oMathPara>
        <m:oMathParaPr>
          <m:jc m:val="center"/>
        </m:oMathParaPr>
        <m:oMath>
          <m:r>
            <m:t>M</m:t>
          </m:r>
          <m:r>
            <m:t>i</m:t>
          </m:r>
          <m:r>
            <m:t>n</m:t>
          </m:r>
          <m:f>
            <m:fPr>
              <m:type m:val="bar"/>
            </m:fPr>
            <m:num>
              <m:r>
                <m:t>1</m:t>
              </m:r>
            </m:num>
            <m:den>
              <m:r>
                <m:t>2</m:t>
              </m:r>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0</m:t>
                          </m:r>
                        </m:sub>
                      </m:sSub>
                      <m:r>
                        <m:rPr>
                          <m:sty m:val="p"/>
                        </m:rPr>
                        <m:t>−</m:t>
                      </m:r>
                      <m:sSubSup>
                        <m:e>
                          <m:r>
                            <m:t>x</m:t>
                          </m:r>
                        </m:e>
                        <m:sub>
                          <m:r>
                            <m:t>i</m:t>
                          </m:r>
                        </m:sub>
                        <m:sup>
                          <m:r>
                            <m:t>T</m:t>
                          </m:r>
                        </m:sup>
                      </m:sSubSup>
                      <m:r>
                        <m:t>β</m:t>
                      </m:r>
                    </m:e>
                  </m:d>
                </m:e>
                <m:sup>
                  <m:r>
                    <m:t>2</m:t>
                  </m:r>
                </m:sup>
              </m:sSup>
            </m:e>
          </m:nary>
          <m:r>
            <m:rPr>
              <m:sty m:val="p"/>
            </m:rPr>
            <m:t>+</m:t>
          </m:r>
          <m:r>
            <m:t>λ</m:t>
          </m:r>
          <m:d>
            <m:dPr>
              <m:begChr m:val="["/>
              <m:endChr m:val="]"/>
              <m:sepChr m:val=""/>
              <m:grow/>
            </m:dPr>
            <m:e>
              <m:d>
                <m:dPr>
                  <m:begChr m:val="("/>
                  <m:endChr m:val=")"/>
                  <m:sepChr m:val=""/>
                  <m:grow/>
                </m:dPr>
                <m:e>
                  <m:r>
                    <m:t>1</m:t>
                  </m:r>
                  <m:r>
                    <m:rPr>
                      <m:sty m:val="p"/>
                    </m:rPr>
                    <m:t>−</m:t>
                  </m:r>
                  <m:r>
                    <m:t>α</m:t>
                  </m:r>
                </m:e>
              </m:d>
              <m:d>
                <m:dPr>
                  <m:begChr m:val="|"/>
                  <m:endChr m:val="|"/>
                  <m:sepChr m:val=""/>
                  <m:grow/>
                </m:dPr>
                <m:e/>
              </m:d>
              <m:r>
                <m:t>β</m:t>
              </m:r>
              <m:sSubSup>
                <m:e>
                  <m:d>
                    <m:dPr>
                      <m:begChr m:val="|"/>
                      <m:endChr m:val="|"/>
                      <m:sepChr m:val=""/>
                      <m:grow/>
                    </m:dPr>
                    <m:e/>
                  </m:d>
                </m:e>
                <m:sub>
                  <m:r>
                    <m:t>2</m:t>
                  </m:r>
                </m:sub>
                <m:sup>
                  <m:r>
                    <m:t>2</m:t>
                  </m:r>
                </m:sup>
              </m:sSubSup>
              <m:r>
                <m:rPr>
                  <m:sty m:val="p"/>
                </m:rPr>
                <m:t>+</m:t>
              </m:r>
              <m:r>
                <m:t>α</m:t>
              </m:r>
              <m:d>
                <m:dPr>
                  <m:begChr m:val="|"/>
                  <m:endChr m:val="|"/>
                  <m:sepChr m:val=""/>
                  <m:grow/>
                </m:dPr>
                <m:e/>
              </m:d>
              <m:r>
                <m:t>β</m:t>
              </m:r>
              <m:sSub>
                <m:e>
                  <m:d>
                    <m:dPr>
                      <m:begChr m:val="|"/>
                      <m:endChr m:val="|"/>
                      <m:sepChr m:val=""/>
                      <m:grow/>
                    </m:dPr>
                    <m:e/>
                  </m:d>
                </m:e>
                <m:sub>
                  <m:r>
                    <m:t>1</m:t>
                  </m:r>
                </m:sub>
              </m:sSub>
            </m:e>
          </m:d>
        </m:oMath>
      </m:oMathPara>
    </w:p>
    <w:p>
      <w:pPr>
        <w:pStyle w:val="FirstParagraph"/>
      </w:pPr>
    </w:p>
    <w:p>
      <w:pPr>
        <w:pStyle w:val="BodyText"/>
      </w:pPr>
      <w:r>
        <w:t xml:space="preserve">Onde</w:t>
      </w:r>
      <w:r>
        <w:t xml:space="preserve"> </w:t>
      </w:r>
      <m:oMath>
        <m:r>
          <m:t>λ</m:t>
        </m:r>
        <m:r>
          <m:rPr>
            <m:sty m:val="p"/>
          </m:rPr>
          <m:t>≥</m:t>
        </m:r>
        <m:r>
          <m:t>0</m:t>
        </m:r>
      </m:oMath>
      <w:r>
        <w:t xml:space="preserve"> </w:t>
      </w:r>
      <w:r>
        <w:t xml:space="preserve">é o hiperparâmetro de penalização e</w:t>
      </w:r>
      <w:r>
        <w:t xml:space="preserve"> </w:t>
      </w:r>
      <m:oMath>
        <m:r>
          <m:t>0</m:t>
        </m:r>
        <m:r>
          <m:rPr>
            <m:sty m:val="p"/>
          </m:rPr>
          <m:t>≥</m:t>
        </m:r>
        <m:r>
          <m:t>α</m:t>
        </m:r>
        <m:r>
          <m:rPr>
            <m:sty m:val="p"/>
          </m:rPr>
          <m:t>≥</m:t>
        </m:r>
        <m:r>
          <m:t>1</m:t>
        </m:r>
      </m:oMath>
      <w:r>
        <w:t xml:space="preserve"> </w:t>
      </w:r>
      <w:r>
        <w:t xml:space="preserve">é o hiperparâmetro de mistura entre os métodos</w:t>
      </w:r>
      <w:r>
        <w:t xml:space="preserve"> </w:t>
      </w:r>
      <w:r>
        <w:rPr>
          <w:iCs/>
          <w:i/>
        </w:rPr>
        <w:t xml:space="preserve">Ridge</w:t>
      </w:r>
      <w:r>
        <w:t xml:space="preserve"> </w:t>
      </w:r>
      <w:r>
        <w:t xml:space="preserve">(</w:t>
      </w:r>
      <m:oMath>
        <m:r>
          <m:t>α</m:t>
        </m:r>
        <m:r>
          <m:rPr>
            <m:sty m:val="p"/>
          </m:rPr>
          <m:t>=</m:t>
        </m:r>
        <m:r>
          <m:t>0</m:t>
        </m:r>
      </m:oMath>
      <w:r>
        <w:t xml:space="preserve">) ou</w:t>
      </w:r>
      <w:r>
        <w:t xml:space="preserve"> </w:t>
      </w:r>
      <w:r>
        <w:rPr>
          <w:iCs/>
          <w:i/>
        </w:rPr>
        <w:t xml:space="preserve">Lasso</w:t>
      </w:r>
      <w:r>
        <w:t xml:space="preserve"> </w:t>
      </w:r>
      <w:r>
        <w:t xml:space="preserve">(</w:t>
      </w:r>
      <m:oMath>
        <m:r>
          <m:t>α</m:t>
        </m:r>
        <m:r>
          <m:rPr>
            <m:sty m:val="p"/>
          </m:rPr>
          <m:t>=</m:t>
        </m:r>
        <m:r>
          <m:t>1</m:t>
        </m:r>
      </m:oMath>
      <w:r>
        <w:t xml:space="preserve">). Como destacado, seus valores são escolhidos pelo pesquisador. Além disso,</w:t>
      </w:r>
      <w:r>
        <w:t xml:space="preserve"> </w:t>
      </w:r>
      <m:oMath>
        <m:sSub>
          <m:e>
            <m:r>
              <m:t>x</m:t>
            </m:r>
          </m:e>
          <m:sub>
            <m:r>
              <m:t>i</m:t>
            </m:r>
          </m:sub>
        </m:sSub>
      </m:oMath>
      <w:r>
        <w:t xml:space="preserve"> </w:t>
      </w:r>
      <w:r>
        <w:t xml:space="preserve">representa as variáveis explicativas,</w:t>
      </w:r>
      <w:r>
        <w:t xml:space="preserve"> </w:t>
      </w:r>
      <m:oMath>
        <m:sSub>
          <m:e>
            <m:r>
              <m:t>y</m:t>
            </m:r>
          </m:e>
          <m:sub>
            <m:r>
              <m:t>i</m:t>
            </m:r>
          </m:sub>
        </m:sSub>
      </m:oMath>
      <w:r>
        <w:t xml:space="preserve"> </w:t>
      </w:r>
      <w:r>
        <w:t xml:space="preserve">a variável resposta e</w:t>
      </w:r>
      <w:r>
        <w:t xml:space="preserve"> </w:t>
      </w:r>
      <m:oMath>
        <m:r>
          <m:t>i</m:t>
        </m:r>
        <m:r>
          <m:rPr>
            <m:sty m:val="p"/>
          </m:rPr>
          <m:t>=</m:t>
        </m:r>
        <m:r>
          <m:t>1</m:t>
        </m:r>
        <m:r>
          <m:rPr>
            <m:sty m:val="p"/>
          </m:rPr>
          <m:t>,</m:t>
        </m:r>
        <m:r>
          <m:rPr>
            <m:sty m:val="p"/>
          </m:rPr>
          <m:t>.</m:t>
        </m:r>
        <m:r>
          <m:rPr>
            <m:sty m:val="p"/>
          </m:rPr>
          <m:t>.</m:t>
        </m:r>
        <m:r>
          <m:rPr>
            <m:sty m:val="p"/>
          </m:rPr>
          <m:t>.</m:t>
        </m:r>
        <m:r>
          <m:rPr>
            <m:sty m:val="p"/>
          </m:rPr>
          <m:t>,</m:t>
        </m:r>
        <m:r>
          <m:t>N</m:t>
        </m:r>
      </m:oMath>
      <w:r>
        <w:t xml:space="preserve">. Por fim,</w:t>
      </w:r>
      <w:r>
        <w:t xml:space="preserve"> </w:t>
      </w:r>
      <m:oMath>
        <m:d>
          <m:dPr>
            <m:begChr m:val="|"/>
            <m:endChr m:val="|"/>
            <m:sepChr m:val=""/>
            <m:grow/>
          </m:dPr>
          <m:e/>
        </m:d>
        <m:r>
          <m:t>β</m:t>
        </m:r>
        <m:sSub>
          <m:e>
            <m:d>
              <m:dPr>
                <m:begChr m:val="|"/>
                <m:endChr m:val="|"/>
                <m:sepChr m:val=""/>
                <m:grow/>
              </m:dPr>
              <m:e/>
            </m:d>
          </m:e>
          <m:sub>
            <m:r>
              <m:t>2</m:t>
            </m:r>
          </m:sub>
        </m:sSub>
        <m:r>
          <m:rPr>
            <m:sty m:val="p"/>
          </m:rPr>
          <m:t>=</m:t>
        </m:r>
        <m:nary>
          <m:naryPr>
            <m:chr m:val="∑"/>
            <m:limLoc m:val="undOvr"/>
            <m:subHide m:val="0"/>
            <m:supHide m:val="0"/>
          </m:naryPr>
          <m:sub>
            <m:r>
              <m:t>j</m:t>
            </m:r>
            <m:r>
              <m:rPr>
                <m:sty m:val="p"/>
              </m:rPr>
              <m:t>=</m:t>
            </m:r>
            <m:r>
              <m:t>1</m:t>
            </m:r>
          </m:sub>
          <m:sup>
            <m:r>
              <m:t>p</m:t>
            </m:r>
          </m:sup>
          <m:e>
            <m:d>
              <m:dPr>
                <m:begChr m:val="|"/>
                <m:endChr m:val="|"/>
                <m:sepChr m:val=""/>
                <m:grow/>
              </m:dPr>
              <m:e>
                <m:sSubSup>
                  <m:e>
                    <m:r>
                      <m:t>β</m:t>
                    </m:r>
                  </m:e>
                  <m:sub>
                    <m:r>
                      <m:t>j</m:t>
                    </m:r>
                  </m:sub>
                  <m:sup>
                    <m:r>
                      <m:t>2</m:t>
                    </m:r>
                  </m:sup>
                </m:sSubSup>
              </m:e>
            </m:d>
          </m:e>
        </m:nary>
      </m:oMath>
      <w:r>
        <w:t xml:space="preserve"> </w:t>
      </w:r>
      <w:r>
        <w:t xml:space="preserve">e</w:t>
      </w:r>
      <w:r>
        <w:t xml:space="preserve"> </w:t>
      </w:r>
      <m:oMath>
        <m:sSub>
          <m:e>
            <m:d>
              <m:dPr>
                <m:begChr m:val="|"/>
                <m:endChr m:val="|"/>
                <m:sepChr m:val=""/>
                <m:grow/>
              </m:dPr>
              <m:e>
                <m:r>
                  <m:t>β</m:t>
                </m:r>
              </m:e>
            </m:d>
          </m:e>
          <m:sub>
            <m:r>
              <m:t>1</m:t>
            </m:r>
          </m:sub>
        </m:sSub>
        <m:r>
          <m:rPr>
            <m:sty m:val="p"/>
          </m:rPr>
          <m:t>=</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oMath>
      <w:r>
        <w:t xml:space="preserve">.</w:t>
      </w:r>
    </w:p>
    <w:p>
      <w:pPr>
        <w:pStyle w:val="BodyText"/>
      </w:pPr>
      <w:r>
        <w:t xml:space="preserve">Voltando ao método de validação cruzada, buscou-se um conjunto de combinações (</w:t>
      </w:r>
      <w:r>
        <w:rPr>
          <w:iCs/>
          <w:i/>
        </w:rPr>
        <w:t xml:space="preserve">grid</w:t>
      </w:r>
      <w:r>
        <w:t xml:space="preserve">) entre</w:t>
      </w:r>
      <w:r>
        <w:t xml:space="preserve"> </w:t>
      </w:r>
      <m:oMath>
        <m:r>
          <m:t>α</m:t>
        </m:r>
      </m:oMath>
      <w:r>
        <w:t xml:space="preserve"> </w:t>
      </w:r>
      <w:r>
        <w:t xml:space="preserve">e</w:t>
      </w:r>
      <w:r>
        <w:t xml:space="preserve"> </w:t>
      </w:r>
      <m:oMath>
        <m:r>
          <m:t>β</m:t>
        </m:r>
      </m:oMath>
      <w:r>
        <w:t xml:space="preserve"> </w:t>
      </w:r>
      <w:r>
        <w:t xml:space="preserve">que alcançasse a melhor média, entre as</w:t>
      </w:r>
      <w:r>
        <w:t xml:space="preserve"> </w:t>
      </w:r>
      <w:r>
        <w:rPr>
          <w:iCs/>
          <w:i/>
        </w:rPr>
        <w:t xml:space="preserve">k</w:t>
      </w:r>
      <w:r>
        <w:t xml:space="preserve"> </w:t>
      </w:r>
      <w:r>
        <w:t xml:space="preserve">subamostras, da métrica de avaliação do modelo. Como o intuito desta pesquisa não é previsão, definiu-se como métrica o erro quadrático médio (EQM), outros modelos de previsão e classificação focam em acurácia, precisão e curva ROC (</w:t>
      </w:r>
      <w:r>
        <w:rPr>
          <w:iCs/>
          <w:i/>
        </w:rPr>
        <w:t xml:space="preserve">Receiver Operating Characteristic</w:t>
      </w:r>
      <w:r>
        <w:t xml:space="preserve">). Uma vez escolhidos os melhores hiperparâmetros, estimou-se o modelo no conjunto de teste, onde foram extraídas as variáveis mais importantes, a partir do valor dos parâmetros estimados e padronizados.</w:t>
      </w:r>
    </w:p>
    <w:p>
      <w:pPr>
        <w:pStyle w:val="BodyText"/>
      </w:pPr>
      <w:r>
        <w:t xml:space="preserve">Além do método de ML, empregou-se uma regressão logarítmica usual. Como será visto, o valor de</w:t>
      </w:r>
      <w:r>
        <w:t xml:space="preserve"> </w:t>
      </w:r>
      <m:oMath>
        <m:r>
          <m:t>λ</m:t>
        </m:r>
      </m:oMath>
      <w:r>
        <w:t xml:space="preserve"> </w:t>
      </w:r>
      <w:r>
        <w:t xml:space="preserve">encontrado foi próximo de zero, permitindo que fosse realizado uma regressão clássica. Nesse caso, mantiveram-se as variáveis explicativas que foram consideradas importantes para explicar o voto do parlamentar. Assim, características pessoais como Sexo e Raça foram excluídas. Dentre as variáveis de financiamento, optou-se pelo uso dos percentuais em relação à receita total de campanha. O patrimônio foi desconsiderado por ter muitos dados ausentes e ter uma disparidade muito grande entre os Deputados. Quanto às políticas, aquela que indicava se o mesmo era suplente não foi mantida, porque o número de votantes nessa condição era pequeno, e também o total de votos obtidos.</w:t>
      </w:r>
    </w:p>
    <w:p>
      <w:pPr>
        <w:pStyle w:val="BodyText"/>
      </w:pPr>
      <w:r>
        <w:t xml:space="preserve">Em suma, mantiveram-se as variáveis apresentadas no Quadro 3.1. A ideologia foi construída no capítulo 2. Optou-se pelo uso daquela construída a partir do W-NOMINATE por considerar o método mais consolidado na literatura sobre o tema. É importante ressaltar que a variável foi construída para toda a legislatura, portanto é fixa e só muda conforme a migração partidária. Espera-se que parlamentares mais à direita sejam favoráveis à EMA 22.</w:t>
      </w:r>
    </w:p>
    <w:p>
      <w:pPr>
        <w:pStyle w:val="BodyText"/>
      </w:pPr>
      <w:r>
        <w:t xml:space="preserve">Quanto à orientação partidária contra a emenda, a hipótese é que esta seja capaz de influenciar a decisão do congressista. Para o coeficiente da variável binária que indica se o Deputado era da Oposição não há um sinal esperado a priori, uma vez que o Governo não se posicionou sobre o tema, liberando os Deputados para votarem conforme queiram.</w:t>
      </w:r>
    </w:p>
    <w:p>
      <w:pPr>
        <w:pStyle w:val="BodyText"/>
      </w:pPr>
      <w:r>
        <w:t xml:space="preserve">Para as variáveis de financiamento, espera-se que aqueles cuja maior fonte de receita seja PJ votem pela aprovação da proposta. Para aqueles cuja maior fonte de financiamento advinda do próprio partido ou de recursos próprios espera-se um sinal negativo. A hipótese é de que ao barrar o financiamento PJ possa ser implementada uma barreira à entrada de novos concorrentes. Pelo mesmo motivo, de diminuir a concorrência, espera-se um parâmetro negativo para</w:t>
      </w:r>
      <w:r>
        <w:t xml:space="preserve"> </w:t>
      </w:r>
      <w:r>
        <w:rPr>
          <w:iCs/>
          <w:i/>
        </w:rPr>
        <w:t xml:space="preserve">dummy</w:t>
      </w:r>
      <w:r>
        <w:t xml:space="preserve"> </w:t>
      </w:r>
      <w:r>
        <w:t xml:space="preserve">que indica se o Deputado já era político.</w:t>
      </w:r>
    </w:p>
    <w:p>
      <w:pPr>
        <w:pStyle w:val="BodyText"/>
      </w:pPr>
      <w:r>
        <w:t xml:space="preserve">Quanto às regiões, utilizou-se a Centro-Oeste como categoria de referência. Assim como as demais variáveis de características pessoais, não são esperados sinais a priori para os coeficientes estimados.</w:t>
      </w:r>
    </w:p>
    <w:p>
      <w:r>
        <w:br w:type="page"/>
      </w:r>
    </w:p>
    <w:bookmarkEnd w:id="23"/>
    <w:bookmarkEnd w:id="24"/>
    <w:bookmarkStart w:id="28" w:name="dados"/>
    <w:p>
      <w:pPr>
        <w:pStyle w:val="Ttulo1"/>
      </w:pPr>
      <w:r>
        <w:t xml:space="preserve">Dados</w:t>
      </w:r>
    </w:p>
    <w:p>
      <w:pPr>
        <w:pStyle w:val="FirstParagraph"/>
      </w:pPr>
      <w:r>
        <w:t xml:space="preserve">Todas as informações obtidas provêm do portal de Dados Abertos da Câmara dos Deputados e do portal de Dados Abertos do Tribunal Superior Eleitoral (TSE). As variáveis referentes às características pessoais e de financiamento de campanha advém do TSE e foram montadas com base no pleito de 2014.</w:t>
      </w:r>
    </w:p>
    <w:p>
      <w:pPr>
        <w:pStyle w:val="BodyText"/>
      </w:pPr>
      <w:r>
        <w:t xml:space="preserve">Os votos para a EMA 22 foram obtidos conforme a data e horário em que a votação foi feita. Como já apresentado, outras EMA’s trouxeram propostas de financiamento de campanha eleitoral para a discussão da PEC 182/2007. A variável dependente considerada nesta pesquisa trata apenas dos votos contra ou a favor da EMA 22.</w:t>
      </w:r>
    </w:p>
    <w:p>
      <w:pPr>
        <w:pStyle w:val="BodyText"/>
      </w:pPr>
      <w:r>
        <w:t xml:space="preserve">No total, foram 459 votos. Destes, 251 foram a favor, 203 contra, e 4 abstenções, além do presidente da Câmara que não votou. A votação ocorreu no dia 26 de maio de 2015, a partir das 23h33m, sendo a última do dia. Foram considerados nas estimações apenas votos Sim e Não.</w:t>
      </w:r>
    </w:p>
    <w:p>
      <w:pPr>
        <w:pStyle w:val="BodyText"/>
      </w:pPr>
      <w:r>
        <w:t xml:space="preserve">É importante ressaltar que 30 Deputados não participaram desta votação mas no dia seguinte votaram a proposta sobre a EMA 10 e EMA 32, que também tratavam do tema finaciamento de campanha.</w:t>
      </w:r>
    </w:p>
    <w:bookmarkStart w:id="25" w:name="características-pessoais"/>
    <w:p>
      <w:pPr>
        <w:pStyle w:val="Ttulo2"/>
      </w:pPr>
      <w:r>
        <w:t xml:space="preserve">Características Pessoais</w:t>
      </w:r>
    </w:p>
    <w:p>
      <w:pPr>
        <w:pStyle w:val="FirstParagraph"/>
      </w:pPr>
      <w:r>
        <w:t xml:space="preserve">Buscou-se traçar um perfil dos Deputados votantes, diferenciando-os de acordo com o voto. A Figura @ref(fig.id:ocupacao) traz as dez ocupações mais frequentes dos Deputados que votaram contra e a favor a emenda. Os percentuais indicados são sempre em relação aos 454 Deputados.</w:t>
      </w:r>
    </w:p>
    <w:p>
      <w:pPr>
        <w:pStyle w:val="BodyText"/>
      </w:pPr>
    </w:p>
    <w:p>
      <w:pPr>
        <w:pStyle w:val="ImagemCaption"/>
      </w:pPr>
      <w:r>
        <w:rPr>
          <w:rFonts/>
          <w:b w:val="true"/>
        </w:rPr>
        <w:t xml:space="preserve">Figura </w:t>
      </w:r>
      <w:bookmarkStart w:id="1facacad-aa24-4807-89c8-828d31a3d4a1" w:name="ocupac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facacad-aa24-4807-89c8-828d31a3d4a1"/>
      <w:r>
        <w:t xml:space="preserve">: </w:t>
      </w:r>
      <w:r>
        <w:t xml:space="preserve">Dez principais ocupações dos votantes.</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pPr>
        <w:pStyle w:val="BodyText"/>
      </w:pPr>
    </w:p>
    <w:p>
      <w:pPr>
        <w:pStyle w:val="BodyText"/>
      </w:pPr>
      <w:r>
        <w:t xml:space="preserve">Mais de 25% de quem votou a favor já definiu sua ocupação, no momento da candidatura, como Deputado. Quase 20% de quem votou contra também já era congressista. Além disso, parece haver uma variabilidade maior nas ocupações do grupo que votou Sim. Por fim, é possível que estes percentuais estejam subestimados, uma vez que um Deputado pode considerar sua ocupação principal como advogado e declarar isso à justiça eleitoral.</w:t>
      </w:r>
    </w:p>
    <w:p>
      <w:pPr>
        <w:pStyle w:val="BodyText"/>
      </w:pPr>
      <w:r>
        <w:t xml:space="preserve">A Figura</w:t>
      </w:r>
      <w:r>
        <w:t xml:space="preserve"> </w:t>
      </w:r>
      <w:hyperlink w:anchor="instrucao">
        <w:r xmlns:w14="http://schemas.microsoft.com/office/word/2010/wordml">
          <w:rPr/>
          <w:fldChar w:fldCharType="begin" w:dirty="true"/>
        </w:r>
        <w:r xmlns:w14="http://schemas.microsoft.com/office/word/2010/wordml">
          <w:rPr/>
          <w:instrText xml:space="preserve" w:dirty="true"> REF instrucao \h</w:instrText>
        </w:r>
        <w:r xmlns:w14="http://schemas.microsoft.com/office/word/2010/wordml">
          <w:rPr/>
          <w:fldChar w:fldCharType="end" w:dirty="true"/>
        </w:r>
      </w:hyperlink>
      <w:r>
        <w:t xml:space="preserve"> </w:t>
      </w:r>
      <w:r>
        <w:t xml:space="preserve">exibe a escolaridade dos Deputados. Embora a maioria, nos dois grupos, tenha ensino superior completo, chama atenção que um apenas lê e escreve.</w:t>
      </w:r>
    </w:p>
    <w:p>
      <w:pPr>
        <w:pStyle w:val="BodyText"/>
      </w:pPr>
    </w:p>
    <w:p>
      <w:pPr>
        <w:pStyle w:val="ImagemCaption"/>
      </w:pPr>
      <w:r>
        <w:rPr>
          <w:rFonts/>
          <w:b w:val="true"/>
        </w:rPr>
        <w:t xml:space="preserve">Figura </w:t>
      </w:r>
      <w:bookmarkStart w:id="22b8ef5a-7944-4591-ad6d-58b89a00455c" w:name="instruc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2b8ef5a-7944-4591-ad6d-58b89a00455c"/>
      <w:r>
        <w:t xml:space="preserve">: </w:t>
      </w:r>
      <w:r>
        <w:t xml:space="preserve">Grau de instrução dos votantes.</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pPr>
        <w:pStyle w:val="BodyText"/>
      </w:pPr>
    </w:p>
    <w:p>
      <w:pPr>
        <w:pStyle w:val="BodyText"/>
      </w:pPr>
      <w:r>
        <w:t xml:space="preserve">Quanto ao estado civil, Figura</w:t>
      </w:r>
      <w:r>
        <w:t xml:space="preserve"> </w:t>
      </w:r>
      <w:hyperlink w:anchor="civil">
        <w:r xmlns:w14="http://schemas.microsoft.com/office/word/2010/wordml">
          <w:rPr/>
          <w:fldChar w:fldCharType="begin" w:dirty="true"/>
        </w:r>
        <w:r xmlns:w14="http://schemas.microsoft.com/office/word/2010/wordml">
          <w:rPr/>
          <w:instrText xml:space="preserve" w:dirty="true"> REF civil \h</w:instrText>
        </w:r>
        <w:r xmlns:w14="http://schemas.microsoft.com/office/word/2010/wordml">
          <w:rPr/>
          <w:fldChar w:fldCharType="end" w:dirty="true"/>
        </w:r>
      </w:hyperlink>
      <w:r>
        <w:t xml:space="preserve">, mais de 70% são casados. A composição em ambos os grupos é similar. Além disso, observa-se pouca representatividade racial. Conforme a Figura</w:t>
      </w:r>
      <w:r>
        <w:t xml:space="preserve"> </w:t>
      </w:r>
      <w:hyperlink w:anchor="raca">
        <w:r xmlns:w14="http://schemas.microsoft.com/office/word/2010/wordml">
          <w:rPr/>
          <w:fldChar w:fldCharType="begin" w:dirty="true"/>
        </w:r>
        <w:r xmlns:w14="http://schemas.microsoft.com/office/word/2010/wordml">
          <w:rPr/>
          <w:instrText xml:space="preserve" w:dirty="true"> REF raca \h</w:instrText>
        </w:r>
        <w:r xmlns:w14="http://schemas.microsoft.com/office/word/2010/wordml">
          <w:rPr/>
          <w:fldChar w:fldCharType="end" w:dirty="true"/>
        </w:r>
      </w:hyperlink>
      <w:r>
        <w:t xml:space="preserve">, 80% são brancos. Não há nenhum indígena ou amarelo. Segundo a Pesquisa Nacional por Amostra de Domicílios (PNAD) de 2019, aproximadamente 42% dos brasileiros se declararam como brancos, 46% como pardos, cerca de 9% como pretos, e 1% como amarelos ou indígenas.</w:t>
      </w:r>
    </w:p>
    <w:p>
      <w:pPr>
        <w:pStyle w:val="BodyText"/>
      </w:pPr>
    </w:p>
    <w:p>
      <w:pPr>
        <w:pStyle w:val="ImagemCaption"/>
      </w:pPr>
      <w:r>
        <w:rPr>
          <w:rFonts/>
          <w:b w:val="true"/>
        </w:rPr>
        <w:t xml:space="preserve">Figura </w:t>
      </w:r>
      <w:bookmarkStart w:id="a3423c2b-52b8-493a-b201-b65ba1ec382d" w:name="civi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3423c2b-52b8-493a-b201-b65ba1ec382d"/>
      <w:r>
        <w:t xml:space="preserve">: </w:t>
      </w:r>
      <w:r>
        <w:t xml:space="preserve">Estado Civil dos votantes.</w:t>
      </w: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pStyle w:val="BodyText"/>
      </w:pPr>
    </w:p>
    <w:p>
      <w:pPr>
        <w:pStyle w:val="ImagemCaption"/>
      </w:pPr>
      <w:r>
        <w:rPr>
          <w:rFonts/>
          <w:b w:val="true"/>
        </w:rPr>
        <w:t xml:space="preserve">Figura </w:t>
      </w:r>
      <w:bookmarkStart w:id="90497f20-5b05-4398-9cd8-26a7e5e40c2b" w:name="rac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0497f20-5b05-4398-9cd8-26a7e5e40c2b"/>
      <w:r>
        <w:t xml:space="preserve">: </w:t>
      </w:r>
      <w:r>
        <w:t xml:space="preserve">Raça dos votantes.</w:t>
      </w: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pPr>
        <w:pStyle w:val="BodyText"/>
      </w:pPr>
    </w:p>
    <w:p>
      <w:pPr>
        <w:pStyle w:val="BodyText"/>
      </w:pPr>
      <w:r>
        <w:t xml:space="preserve">O mapa seguinte exibe o percentual de Deputados que votaram Sim para a EMA 22 dentro de cada UF. Os intervalos das classes são fechados à esquerda e foram construídos conforme os quintis. Dessa forma, as UF ’s em vermelho são aquelas cujos deputados mais votaram contra a emenda. No MS, por exemplo, apenas 1 Deputado, dos 6, votou a favor. Logo, cerca de 83% dos Deputados Federais do estado foram contra a proposta. No Ceará, 30% votaram a favor. Por outro lado, no TO, 86% (6 de 7) votaram Sim.</w:t>
      </w:r>
    </w:p>
    <w:p>
      <w:pPr>
        <w:pStyle w:val="ImagemCaption"/>
      </w:pPr>
      <w:r>
        <w:rPr>
          <w:rFonts/>
          <w:b w:val="true"/>
        </w:rPr>
        <w:t xml:space="preserve">Figura </w:t>
      </w:r>
      <w:bookmarkStart w:id="d5dec3db-c0b9-412f-b6e5-ad19faa5b4ca" w:name="map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5dec3db-c0b9-412f-b6e5-ad19faa5b4ca"/>
      <w:r>
        <w:t xml:space="preserve">: </w:t>
      </w:r>
      <w:r>
        <w:t xml:space="preserve">Percentual dos Deputados que votaram à favor, por UF.</w:t>
      </w: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pPr>
        <w:pStyle w:val="BodyText"/>
      </w:pPr>
      <w:r>
        <w:t xml:space="preserve">Por fim, a Tabela</w:t>
      </w:r>
      <w:r>
        <w:t xml:space="preserve"> </w:t>
      </w:r>
      <w:hyperlink w:anchor="tabelapessoais">
        <w:r xmlns:w14="http://schemas.microsoft.com/office/word/2010/wordml">
          <w:rPr/>
          <w:fldChar w:fldCharType="begin" w:dirty="true"/>
        </w:r>
        <w:r xmlns:w14="http://schemas.microsoft.com/office/word/2010/wordml">
          <w:rPr/>
          <w:instrText xml:space="preserve" w:dirty="true"> REF tabelapessoais \h</w:instrText>
        </w:r>
        <w:r xmlns:w14="http://schemas.microsoft.com/office/word/2010/wordml">
          <w:rPr/>
          <w:fldChar w:fldCharType="end" w:dirty="true"/>
        </w:r>
      </w:hyperlink>
      <w:r>
        <w:t xml:space="preserve"> </w:t>
      </w:r>
      <w:r>
        <w:t xml:space="preserve">sintetiza o grupo de variáveis através das suas estatísticas descritivas e compara os dois grupos. A variável patrimônio, em milhares de reais, é autodeclarada. Além de alguns casos de dados ausentes existem alguns casos</w:t>
      </w:r>
      <w:r>
        <w:t xml:space="preserve"> </w:t>
      </w:r>
      <w:r>
        <w:t xml:space="preserve">“</w:t>
      </w:r>
      <w:r>
        <w:t xml:space="preserve">curiosos</w:t>
      </w:r>
      <w:r>
        <w:t xml:space="preserve">”</w:t>
      </w:r>
      <w:r>
        <w:t xml:space="preserve">. Alguns Deputados declararam ter apenas R$1.800,00. Por outro lado, o valor máximo foi de mais de R$ 1.000.000,00. O teste de médias apontou que os que votaram Sim têm um patrimônio maior do que os que votaram Não.</w:t>
      </w:r>
    </w:p>
    <w:p>
      <w:pPr>
        <w:pStyle w:val="BodyText"/>
      </w:pPr>
      <w:r>
        <w:t xml:space="preserve">Quanto a ser político, fato que ocorre quando o parlamentar declara ser Deputado, Vereador ou Senador no momento da eleição, os grupos têm média estatisticamente igual.</w:t>
      </w:r>
    </w:p>
    <w:p>
      <w:pPr>
        <w:pStyle w:val="BodyText"/>
      </w:pPr>
      <w:r>
        <w:t xml:space="preserve">A idade média também foi semelhante para os dois agrupamentos. O mínimo atingido foi de 23 anos (votou contra) e o máximo 84 anos (votou a favor). A média de pessoas do Sexo Masculino foi maior para os Deputados que votaram Sim, assim como a média de pessoas autodeclaradas da raça branca. Quanto a ter ensino superior e ser casado, a média de ambos os grupos não é estatisticamente diferente.</w:t>
      </w:r>
    </w:p>
    <w:p>
      <w:pPr>
        <w:pStyle w:val="TableCaption"/>
      </w:pPr>
      <w:r>
        <w:rPr>
          <w:rFonts/>
          <w:b w:val="true"/>
        </w:rPr>
        <w:t xml:space="preserve">Tabela </w:t>
      </w:r>
      <w:bookmarkStart w:id="cc43fb94-e733-4b19-8054-701ddc4011ee" w:name="tabelapessoai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cc43fb94-e733-4b19-8054-701ddc4011ee"/>
      <w:r>
        <w:t xml:space="preserve">: </w:t>
      </w:r>
      <w:r>
        <w:t xml:space="preserve">Estatísticas Descritivas e Teste de Média, características pessoais.</w:t>
      </w:r>
    </w:p>
    <w:tbl xmlns:w14="http://schemas.microsoft.com/office/word/2010/wordml">
      <w:tblPr>
        <w:tblLayout w:type="autofit"/>
        <w:jc w:val="center"/>
        <w:tblLook w:firstRow="1" w:lastRow="0" w:firstColumn="0" w:lastColumn="0" w:noHBand="0" w:noVBand="1"/>
      </w:tblPr>
      <w:tr>
        <w:trPr>
          <w:cantSplit/>
          <w:trHeight w:val="61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Times New Roman"/>
                <w:i w:val="false"/>
                <w:b w:val="false"/>
                <w:u w:val="none"/>
                <w:sz w:val="22"/>
                <w:szCs w:val="22"/>
                <w:color w:val="000000"/>
              </w:rPr>
              <w:t xml:space="preserve">Estatísticas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Times New Roman"/>
                <w:i w:val="false"/>
                <w:b w:val="false"/>
                <w:u w:val="none"/>
                <w:sz w:val="22"/>
                <w:szCs w:val="22"/>
                <w:color w:val="000000"/>
              </w:rPr>
              <w:t xml:space="preserve">Não, N = 203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Times New Roman"/>
                <w:i w:val="false"/>
                <w:b w:val="false"/>
                <w:u w:val="none"/>
                <w:sz w:val="22"/>
                <w:szCs w:val="22"/>
                <w:color w:val="000000"/>
              </w:rPr>
              <w:t xml:space="preserve">Sim, N = 251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Times New Roman"/>
                <w:i w:val="false"/>
                <w:b w:val="false"/>
                <w:u w:val="none"/>
                <w:sz w:val="22"/>
                <w:szCs w:val="22"/>
                <w:color w:val="000000"/>
              </w:rPr>
              <w:t xml:space="preserve">Valor p</w:t>
            </w:r>
          </w:p>
        </w:tc>
      </w:tr>
      <w:tr>
        <w:trPr>
          <w:cantSplit/>
          <w:trHeight w:val="61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Patrimônio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0,012</w:t>
            </w:r>
          </w:p>
        </w:tc>
      </w:tr>
      <w:tr>
        <w:trPr>
          <w:cantSplit/>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Média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1.688,39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3.266,57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Desvio Padrão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3.554,67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8.862,84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Mínimo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Máximo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24.522,00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108.581,71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Político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0,3</w:t>
            </w:r>
          </w:p>
        </w:tc>
      </w:tr>
      <w:tr>
        <w:trPr>
          <w:cantSplit/>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Média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Desvio Padrão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Mínimo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Máximo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Idade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0,7</w:t>
            </w:r>
          </w:p>
        </w:tc>
      </w:tr>
      <w:tr>
        <w:trPr>
          <w:cantSplit/>
          <w:trHeight w:val="61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Média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50,83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51,24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Desvio Padrão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Mínimo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Máximo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84,00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Sexo Masculino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0,002</w:t>
            </w:r>
          </w:p>
        </w:tc>
      </w:tr>
      <w:tr>
        <w:trPr>
          <w:cantSplit/>
          <w:trHeight w:val="61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Média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Desvio Padrão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Mínimo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Máximo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2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Ensino Superior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0,9</w:t>
            </w:r>
          </w:p>
        </w:tc>
      </w:tr>
      <w:tr>
        <w:trPr>
          <w:cantSplit/>
          <w:trHeight w:val="61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Média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Desvio Padrão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Mínimo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Máximo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Casado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0,10</w:t>
            </w:r>
          </w:p>
        </w:tc>
      </w:tr>
      <w:tr>
        <w:trPr>
          <w:cantSplit/>
          <w:trHeight w:val="613"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Média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Desvio Padrão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Mínimo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Máximo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Branco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0,002</w:t>
            </w:r>
          </w:p>
        </w:tc>
      </w:tr>
      <w:tr>
        <w:trPr>
          <w:cantSplit/>
          <w:trHeight w:val="613"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Média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Desvio Padrão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Mínimo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r>
        <w:trPr>
          <w:cantSplit/>
          <w:trHeight w:val="613" w:hRule="auto"/>
        </w:trPr>
        body35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Times New Roman"/>
                <w:i w:val="false"/>
                <w:b w:val="false"/>
                <w:u w:val="none"/>
                <w:sz w:val="24"/>
                <w:szCs w:val="24"/>
                <w:color w:val="000000"/>
              </w:rPr>
              <w:t xml:space="preserve">Máximo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4"/>
                <w:szCs w:val="24"/>
                <w:color w:val="000000"/>
              </w:rPr>
              <w:t xml:space="preserve"/>
            </w:r>
          </w:p>
        </w:tc>
      </w:tr>
    </w:tbl>
    <w:bookmarkEnd w:id="25"/>
    <w:bookmarkStart w:id="26" w:name="características-políticas"/>
    <w:p>
      <w:pPr>
        <w:pStyle w:val="Ttulo2"/>
      </w:pPr>
      <w:r>
        <w:t xml:space="preserve">Características Políticas</w:t>
      </w:r>
    </w:p>
    <w:bookmarkEnd w:id="26"/>
    <w:bookmarkStart w:id="27" w:name="financiamento-de-camoanha"/>
    <w:p>
      <w:pPr>
        <w:pStyle w:val="Ttulo2"/>
      </w:pPr>
      <w:r>
        <w:t xml:space="preserve">Financiamento de Camoanha</w:t>
      </w:r>
    </w:p>
    <w:p>
      <w:pPr>
        <w:pStyle w:val="FirstParagraph"/>
      </w:pPr>
      <w:r>
        <w:t xml:space="preserve">E</w:t>
      </w:r>
    </w:p>
    <w:p>
      <w:pPr>
        <w:pStyle w:val="BodyText"/>
      </w:pPr>
    </w:p>
    <w:p>
      <w:pPr>
        <w:pStyle w:val="BodyText"/>
      </w:pPr>
      <m:oMathPara>
        <m:oMathParaPr>
          <m:jc m:val="center"/>
        </m:oMathParaPr>
        <m:oMath>
          <m:r>
            <m:t>I</m:t>
          </m:r>
          <m:r>
            <m:t>R</m:t>
          </m:r>
          <m:r>
            <m:rPr>
              <m:sty m:val="p"/>
            </m:rPr>
            <m:t>=</m:t>
          </m:r>
          <m:f>
            <m:fPr>
              <m:type m:val="bar"/>
            </m:fPr>
            <m:num>
              <m:d>
                <m:dPr>
                  <m:begChr m:val="|"/>
                  <m:endChr m:val="|"/>
                  <m:sepChr m:val=""/>
                  <m:grow/>
                </m:dPr>
                <m:e>
                  <m:r>
                    <m:t>s</m:t>
                  </m:r>
                  <m:r>
                    <m:t>i</m:t>
                  </m:r>
                  <m:r>
                    <m:t>m</m:t>
                  </m:r>
                  <m:r>
                    <m:rPr>
                      <m:sty m:val="p"/>
                    </m:rPr>
                    <m:t>−</m:t>
                  </m:r>
                  <m:r>
                    <m:t>n</m:t>
                  </m:r>
                  <m:r>
                    <m:t>ã</m:t>
                  </m:r>
                  <m:r>
                    <m:t>o</m:t>
                  </m:r>
                </m:e>
              </m:d>
            </m:num>
            <m:den>
              <m:r>
                <m:t>s</m:t>
              </m:r>
              <m:r>
                <m:t>i</m:t>
              </m:r>
              <m:r>
                <m:t>m</m:t>
              </m:r>
              <m:r>
                <m:rPr>
                  <m:sty m:val="p"/>
                </m:rPr>
                <m:t>+</m:t>
              </m:r>
              <m:r>
                <m:t>n</m:t>
              </m:r>
              <m:r>
                <m:t>ã</m:t>
              </m:r>
              <m:r>
                <m:t>o</m:t>
              </m:r>
            </m:den>
          </m:f>
        </m:oMath>
      </m:oMathPara>
    </w:p>
    <w:p>
      <w:pPr>
        <w:pStyle w:val="FirstParagraph"/>
      </w:pPr>
    </w:p>
    <w:p>
      <w:pPr>
        <w:pStyle w:val="BodyText"/>
      </w:pPr>
    </w:p>
    <w:p>
      <w:pPr>
        <w:pStyle w:val="BodyText"/>
      </w:pPr>
    </w:p>
    <w:p>
      <w:r>
        <w:br w:type="page"/>
      </w:r>
    </w:p>
    <w:bookmarkEnd w:id="27"/>
    <w:bookmarkEnd w:id="28"/>
    <w:bookmarkStart w:id="31" w:name="resultados"/>
    <w:p>
      <w:pPr>
        <w:pStyle w:val="Ttulo1"/>
      </w:pPr>
      <w:r>
        <w:t xml:space="preserve">Resultados</w:t>
      </w:r>
    </w:p>
    <w:p>
      <w:pPr>
        <w:pStyle w:val="FirstParagraph"/>
      </w:pPr>
      <w:r>
        <w:t xml:space="preserve">Nesta seção serão apresentados os pontos ideais, estimados pelos métodos descritos e suas respectivas métricas que permitem inferir o quão adequados são. Buscar-se-á determinar o número de dimensões importantes para explicar a totalidade das votações e uma interpretação para estas. Por fim, uma vez definidos o mapa de votação espacial para cada um dos métodos, será proposto um número ótimo, a partir de medidas de similaridade, de partidos políticos na legislatura em questão.</w:t>
      </w:r>
    </w:p>
    <w:bookmarkStart w:id="29" w:name="elastic-net"/>
    <w:p>
      <w:pPr>
        <w:pStyle w:val="Ttulo2"/>
      </w:pPr>
      <w:r>
        <w:rPr>
          <w:iCs/>
          <w:i/>
        </w:rPr>
        <w:t xml:space="preserve">Elastic Net</w:t>
      </w:r>
    </w:p>
    <w:bookmarkEnd w:id="29"/>
    <w:bookmarkStart w:id="30" w:name="logit"/>
    <w:p>
      <w:pPr>
        <w:pStyle w:val="Ttulo2"/>
      </w:pPr>
      <w:r>
        <w:rPr>
          <w:iCs/>
          <w:i/>
        </w:rPr>
        <w:t xml:space="preserve">Logit</w:t>
      </w:r>
    </w:p>
    <w:p>
      <w:r>
        <w:br w:type="page"/>
      </w:r>
    </w:p>
    <w:bookmarkEnd w:id="30"/>
    <w:bookmarkEnd w:id="31"/>
    <w:bookmarkStart w:id="32" w:name="considerações-finais"/>
    <w:p>
      <w:pPr>
        <w:pStyle w:val="Ttulo1"/>
      </w:pPr>
      <w:r>
        <w:t xml:space="preserve">Considerações Finais</w:t>
      </w:r>
    </w:p>
    <w:p>
      <w:r>
        <w:br w:type="page"/>
      </w:r>
    </w:p>
    <w:bookmarkEnd w:id="32"/>
    <w:bookmarkStart w:id="34" w:name="referências"/>
    <w:p>
      <w:pPr>
        <w:pStyle w:val="Ttulo1"/>
      </w:pPr>
      <w:r>
        <w:t xml:space="preserve">Referências</w:t>
      </w:r>
    </w:p>
    <w:bookmarkStart w:id="33" w:name="refs"/>
    <w:bookmarkEnd w:id="33"/>
    <w:p>
      <w:r>
        <w:br w:type="page"/>
      </w:r>
    </w:p>
    <w:bookmarkEnd w:id="34"/>
    <w:bookmarkStart w:id="35" w:name="apêndice"/>
    <w:p>
      <w:pPr>
        <w:pStyle w:val="Ttulo1"/>
      </w:pPr>
      <w:r>
        <w:t xml:space="preserve">Apêndice</w:t>
      </w:r>
    </w:p>
    <w:bookmarkEnd w:id="35"/>
    <w:sectPr>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38620E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02C1C4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B84B46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9E2A14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29091A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CF6C1D1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5EA602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2B431A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AC4980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59ACA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5C4CD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A99411"/>
    <w:multiLevelType w:val="multilevel"/>
    <w:tmpl w:val="965A7008"/>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00AC6382"/>
    <w:multiLevelType w:val="hybridMultilevel"/>
    <w:tmpl w:val="A9362E76"/>
    <w:lvl w:ilvl="0" w:tplc="04090017">
      <w:start w:val="1"/>
      <w:numFmt w:val="lowerLetter"/>
      <w:lvlText w:val="%1)"/>
      <w:lvlJc w:val="left"/>
      <w:pPr>
        <w:ind w:hanging="360" w:left="1776"/>
      </w:pPr>
    </w:lvl>
    <w:lvl w:ilvl="1" w:tplc="04160019">
      <w:start w:val="1"/>
      <w:numFmt w:val="lowerLetter"/>
      <w:lvlText w:val="%2."/>
      <w:lvlJc w:val="left"/>
      <w:pPr>
        <w:ind w:hanging="360" w:left="2496"/>
      </w:pPr>
    </w:lvl>
    <w:lvl w:ilvl="2" w:tentative="1" w:tplc="0416001B">
      <w:start w:val="1"/>
      <w:numFmt w:val="lowerRoman"/>
      <w:lvlText w:val="%3."/>
      <w:lvlJc w:val="right"/>
      <w:pPr>
        <w:ind w:hanging="180" w:left="3216"/>
      </w:pPr>
    </w:lvl>
    <w:lvl w:ilvl="3" w:tentative="1" w:tplc="0416000F">
      <w:start w:val="1"/>
      <w:numFmt w:val="decimal"/>
      <w:lvlText w:val="%4."/>
      <w:lvlJc w:val="left"/>
      <w:pPr>
        <w:ind w:hanging="360" w:left="3936"/>
      </w:pPr>
    </w:lvl>
    <w:lvl w:ilvl="4" w:tentative="1" w:tplc="04160019">
      <w:start w:val="1"/>
      <w:numFmt w:val="lowerLetter"/>
      <w:lvlText w:val="%5."/>
      <w:lvlJc w:val="left"/>
      <w:pPr>
        <w:ind w:hanging="360" w:left="4656"/>
      </w:pPr>
    </w:lvl>
    <w:lvl w:ilvl="5" w:tentative="1" w:tplc="0416001B">
      <w:start w:val="1"/>
      <w:numFmt w:val="lowerRoman"/>
      <w:lvlText w:val="%6."/>
      <w:lvlJc w:val="right"/>
      <w:pPr>
        <w:ind w:hanging="180" w:left="5376"/>
      </w:pPr>
    </w:lvl>
    <w:lvl w:ilvl="6" w:tentative="1" w:tplc="0416000F">
      <w:start w:val="1"/>
      <w:numFmt w:val="decimal"/>
      <w:lvlText w:val="%7."/>
      <w:lvlJc w:val="left"/>
      <w:pPr>
        <w:ind w:hanging="360" w:left="6096"/>
      </w:pPr>
    </w:lvl>
    <w:lvl w:ilvl="7" w:tentative="1" w:tplc="04160019">
      <w:start w:val="1"/>
      <w:numFmt w:val="lowerLetter"/>
      <w:lvlText w:val="%8."/>
      <w:lvlJc w:val="left"/>
      <w:pPr>
        <w:ind w:hanging="360" w:left="6816"/>
      </w:pPr>
    </w:lvl>
    <w:lvl w:ilvl="8" w:tentative="1" w:tplc="0416001B">
      <w:start w:val="1"/>
      <w:numFmt w:val="lowerRoman"/>
      <w:lvlText w:val="%9."/>
      <w:lvlJc w:val="right"/>
      <w:pPr>
        <w:ind w:hanging="180" w:left="7536"/>
      </w:pPr>
    </w:lvl>
  </w:abstractNum>
  <w:abstractNum w15:restartNumberingAfterBreak="0" w:abstractNumId="13">
    <w:nsid w:val="0A7271CE"/>
    <w:multiLevelType w:val="hybridMultilevel"/>
    <w:tmpl w:val="53403896"/>
    <w:lvl w:ilvl="0" w:tplc="04160001">
      <w:start w:val="1"/>
      <w:numFmt w:val="bullet"/>
      <w:lvlText w:val=""/>
      <w:lvlJc w:val="left"/>
      <w:pPr>
        <w:ind w:hanging="360" w:left="1429"/>
      </w:pPr>
      <w:rPr>
        <w:rFonts w:ascii="Symbol" w:hAnsi="Symbol" w:hint="default"/>
      </w:rPr>
    </w:lvl>
    <w:lvl w:ilvl="1" w:tentative="1" w:tplc="04160003">
      <w:start w:val="1"/>
      <w:numFmt w:val="bullet"/>
      <w:lvlText w:val="o"/>
      <w:lvlJc w:val="left"/>
      <w:pPr>
        <w:ind w:hanging="360" w:left="2149"/>
      </w:pPr>
      <w:rPr>
        <w:rFonts w:ascii="Courier New" w:cs="Courier New" w:hAnsi="Courier New" w:hint="default"/>
      </w:rPr>
    </w:lvl>
    <w:lvl w:ilvl="2" w:tentative="1" w:tplc="04160005">
      <w:start w:val="1"/>
      <w:numFmt w:val="bullet"/>
      <w:lvlText w:val=""/>
      <w:lvlJc w:val="left"/>
      <w:pPr>
        <w:ind w:hanging="360" w:left="2869"/>
      </w:pPr>
      <w:rPr>
        <w:rFonts w:ascii="Wingdings" w:hAnsi="Wingdings" w:hint="default"/>
      </w:rPr>
    </w:lvl>
    <w:lvl w:ilvl="3" w:tentative="1" w:tplc="04160001">
      <w:start w:val="1"/>
      <w:numFmt w:val="bullet"/>
      <w:lvlText w:val=""/>
      <w:lvlJc w:val="left"/>
      <w:pPr>
        <w:ind w:hanging="360" w:left="3589"/>
      </w:pPr>
      <w:rPr>
        <w:rFonts w:ascii="Symbol" w:hAnsi="Symbol" w:hint="default"/>
      </w:rPr>
    </w:lvl>
    <w:lvl w:ilvl="4" w:tentative="1" w:tplc="04160003">
      <w:start w:val="1"/>
      <w:numFmt w:val="bullet"/>
      <w:lvlText w:val="o"/>
      <w:lvlJc w:val="left"/>
      <w:pPr>
        <w:ind w:hanging="360" w:left="4309"/>
      </w:pPr>
      <w:rPr>
        <w:rFonts w:ascii="Courier New" w:cs="Courier New" w:hAnsi="Courier New" w:hint="default"/>
      </w:rPr>
    </w:lvl>
    <w:lvl w:ilvl="5" w:tentative="1" w:tplc="04160005">
      <w:start w:val="1"/>
      <w:numFmt w:val="bullet"/>
      <w:lvlText w:val=""/>
      <w:lvlJc w:val="left"/>
      <w:pPr>
        <w:ind w:hanging="360" w:left="5029"/>
      </w:pPr>
      <w:rPr>
        <w:rFonts w:ascii="Wingdings" w:hAnsi="Wingdings" w:hint="default"/>
      </w:rPr>
    </w:lvl>
    <w:lvl w:ilvl="6" w:tentative="1" w:tplc="04160001">
      <w:start w:val="1"/>
      <w:numFmt w:val="bullet"/>
      <w:lvlText w:val=""/>
      <w:lvlJc w:val="left"/>
      <w:pPr>
        <w:ind w:hanging="360" w:left="5749"/>
      </w:pPr>
      <w:rPr>
        <w:rFonts w:ascii="Symbol" w:hAnsi="Symbol" w:hint="default"/>
      </w:rPr>
    </w:lvl>
    <w:lvl w:ilvl="7" w:tentative="1" w:tplc="04160003">
      <w:start w:val="1"/>
      <w:numFmt w:val="bullet"/>
      <w:lvlText w:val="o"/>
      <w:lvlJc w:val="left"/>
      <w:pPr>
        <w:ind w:hanging="360" w:left="6469"/>
      </w:pPr>
      <w:rPr>
        <w:rFonts w:ascii="Courier New" w:cs="Courier New" w:hAnsi="Courier New" w:hint="default"/>
      </w:rPr>
    </w:lvl>
    <w:lvl w:ilvl="8" w:tentative="1" w:tplc="04160005">
      <w:start w:val="1"/>
      <w:numFmt w:val="bullet"/>
      <w:lvlText w:val=""/>
      <w:lvlJc w:val="left"/>
      <w:pPr>
        <w:ind w:hanging="360" w:left="7189"/>
      </w:pPr>
      <w:rPr>
        <w:rFonts w:ascii="Wingdings" w:hAnsi="Wingdings" w:hint="default"/>
      </w:rPr>
    </w:lvl>
  </w:abstractNum>
  <w:abstractNum w15:restartNumberingAfterBreak="0" w:abstractNumId="14">
    <w:nsid w:val="0B101E40"/>
    <w:multiLevelType w:val="multilevel"/>
    <w:tmpl w:val="627C8AF8"/>
    <w:lvl w:ilvl="0">
      <w:start w:val="1"/>
      <w:numFmt w:val="decimal"/>
      <w:pStyle w:val="Ttulo1"/>
      <w:lvlText w:val="%1."/>
      <w:lvlJc w:val="left"/>
      <w:pPr>
        <w:ind w:hanging="360" w:left="360"/>
      </w:pPr>
    </w:lvl>
    <w:lvl w:ilvl="1">
      <w:start w:val="1"/>
      <w:numFmt w:val="decimal"/>
      <w:pStyle w:val="Ttulo2"/>
      <w:lvlText w:val="%1.%2."/>
      <w:lvlJc w:val="left"/>
      <w:pPr>
        <w:ind w:hanging="432" w:left="6386"/>
      </w:pPr>
    </w:lvl>
    <w:lvl w:ilvl="2">
      <w:start w:val="1"/>
      <w:numFmt w:val="decimal"/>
      <w:pStyle w:val="Ttulo3"/>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0F305DDF"/>
    <w:multiLevelType w:val="multilevel"/>
    <w:tmpl w:val="0416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1BF11CA9"/>
    <w:multiLevelType w:val="hybridMultilevel"/>
    <w:tmpl w:val="4D701240"/>
    <w:lvl w:ilvl="0" w:tplc="0416000F">
      <w:start w:val="1"/>
      <w:numFmt w:val="decimal"/>
      <w:lvlText w:val="%1."/>
      <w:lvlJc w:val="left"/>
      <w:pPr>
        <w:ind w:hanging="360" w:left="720"/>
      </w:pPr>
    </w:lvl>
    <w:lvl w:ilvl="1" w:tplc="04160019">
      <w:start w:val="1"/>
      <w:numFmt w:val="lowerLetter"/>
      <w:lvlText w:val="%2."/>
      <w:lvlJc w:val="left"/>
      <w:pPr>
        <w:ind w:hanging="360" w:left="1440"/>
      </w:pPr>
    </w:lvl>
    <w:lvl w:ilvl="2" w:tentative="1" w:tplc="0416001B">
      <w:start w:val="1"/>
      <w:numFmt w:val="lowerRoman"/>
      <w:lvlText w:val="%3."/>
      <w:lvlJc w:val="right"/>
      <w:pPr>
        <w:ind w:hanging="180" w:left="2160"/>
      </w:pPr>
    </w:lvl>
    <w:lvl w:ilvl="3" w:tentative="1" w:tplc="0416000F">
      <w:start w:val="1"/>
      <w:numFmt w:val="decimal"/>
      <w:lvlText w:val="%4."/>
      <w:lvlJc w:val="left"/>
      <w:pPr>
        <w:ind w:hanging="360" w:left="2880"/>
      </w:pPr>
    </w:lvl>
    <w:lvl w:ilvl="4" w:tentative="1" w:tplc="04160019">
      <w:start w:val="1"/>
      <w:numFmt w:val="lowerLetter"/>
      <w:lvlText w:val="%5."/>
      <w:lvlJc w:val="left"/>
      <w:pPr>
        <w:ind w:hanging="360" w:left="3600"/>
      </w:pPr>
    </w:lvl>
    <w:lvl w:ilvl="5" w:tentative="1" w:tplc="0416001B">
      <w:start w:val="1"/>
      <w:numFmt w:val="lowerRoman"/>
      <w:lvlText w:val="%6."/>
      <w:lvlJc w:val="right"/>
      <w:pPr>
        <w:ind w:hanging="180" w:left="4320"/>
      </w:pPr>
    </w:lvl>
    <w:lvl w:ilvl="6" w:tentative="1" w:tplc="0416000F">
      <w:start w:val="1"/>
      <w:numFmt w:val="decimal"/>
      <w:lvlText w:val="%7."/>
      <w:lvlJc w:val="left"/>
      <w:pPr>
        <w:ind w:hanging="360" w:left="5040"/>
      </w:pPr>
    </w:lvl>
    <w:lvl w:ilvl="7" w:tentative="1" w:tplc="04160019">
      <w:start w:val="1"/>
      <w:numFmt w:val="lowerLetter"/>
      <w:lvlText w:val="%8."/>
      <w:lvlJc w:val="left"/>
      <w:pPr>
        <w:ind w:hanging="360" w:left="5760"/>
      </w:pPr>
    </w:lvl>
    <w:lvl w:ilvl="8" w:tentative="1" w:tplc="0416001B">
      <w:start w:val="1"/>
      <w:numFmt w:val="lowerRoman"/>
      <w:lvlText w:val="%9."/>
      <w:lvlJc w:val="right"/>
      <w:pPr>
        <w:ind w:hanging="180" w:left="6480"/>
      </w:pPr>
    </w:lvl>
  </w:abstractNum>
  <w:abstractNum w15:restartNumberingAfterBreak="0" w:abstractNumId="17">
    <w:nsid w:val="1C0D6255"/>
    <w:multiLevelType w:val="hybridMultilevel"/>
    <w:tmpl w:val="287EAE06"/>
    <w:lvl w:ilvl="0" w:tplc="0416000F">
      <w:start w:val="1"/>
      <w:numFmt w:val="decimal"/>
      <w:lvlText w:val="%1."/>
      <w:lvlJc w:val="left"/>
      <w:pPr>
        <w:ind w:hanging="360" w:left="1792"/>
      </w:pPr>
    </w:lvl>
    <w:lvl w:ilvl="1" w:tentative="1" w:tplc="04160019">
      <w:start w:val="1"/>
      <w:numFmt w:val="lowerLetter"/>
      <w:lvlText w:val="%2."/>
      <w:lvlJc w:val="left"/>
      <w:pPr>
        <w:ind w:hanging="360" w:left="2512"/>
      </w:pPr>
    </w:lvl>
    <w:lvl w:ilvl="2" w:tentative="1" w:tplc="0416001B">
      <w:start w:val="1"/>
      <w:numFmt w:val="lowerRoman"/>
      <w:lvlText w:val="%3."/>
      <w:lvlJc w:val="right"/>
      <w:pPr>
        <w:ind w:hanging="180" w:left="3232"/>
      </w:pPr>
    </w:lvl>
    <w:lvl w:ilvl="3" w:tentative="1" w:tplc="0416000F">
      <w:start w:val="1"/>
      <w:numFmt w:val="decimal"/>
      <w:lvlText w:val="%4."/>
      <w:lvlJc w:val="left"/>
      <w:pPr>
        <w:ind w:hanging="360" w:left="3952"/>
      </w:pPr>
    </w:lvl>
    <w:lvl w:ilvl="4" w:tentative="1" w:tplc="04160019">
      <w:start w:val="1"/>
      <w:numFmt w:val="lowerLetter"/>
      <w:lvlText w:val="%5."/>
      <w:lvlJc w:val="left"/>
      <w:pPr>
        <w:ind w:hanging="360" w:left="4672"/>
      </w:pPr>
    </w:lvl>
    <w:lvl w:ilvl="5" w:tentative="1" w:tplc="0416001B">
      <w:start w:val="1"/>
      <w:numFmt w:val="lowerRoman"/>
      <w:lvlText w:val="%6."/>
      <w:lvlJc w:val="right"/>
      <w:pPr>
        <w:ind w:hanging="180" w:left="5392"/>
      </w:pPr>
    </w:lvl>
    <w:lvl w:ilvl="6" w:tentative="1" w:tplc="0416000F">
      <w:start w:val="1"/>
      <w:numFmt w:val="decimal"/>
      <w:lvlText w:val="%7."/>
      <w:lvlJc w:val="left"/>
      <w:pPr>
        <w:ind w:hanging="360" w:left="6112"/>
      </w:pPr>
    </w:lvl>
    <w:lvl w:ilvl="7" w:tentative="1" w:tplc="04160019">
      <w:start w:val="1"/>
      <w:numFmt w:val="lowerLetter"/>
      <w:lvlText w:val="%8."/>
      <w:lvlJc w:val="left"/>
      <w:pPr>
        <w:ind w:hanging="360" w:left="6832"/>
      </w:pPr>
    </w:lvl>
    <w:lvl w:ilvl="8" w:tentative="1" w:tplc="0416001B">
      <w:start w:val="1"/>
      <w:numFmt w:val="lowerRoman"/>
      <w:lvlText w:val="%9."/>
      <w:lvlJc w:val="right"/>
      <w:pPr>
        <w:ind w:hanging="180" w:left="7552"/>
      </w:pPr>
    </w:lvl>
  </w:abstractNum>
  <w:abstractNum w15:restartNumberingAfterBreak="0" w:abstractNumId="18">
    <w:nsid w:val="1E1B1A9B"/>
    <w:multiLevelType w:val="hybridMultilevel"/>
    <w:tmpl w:val="B36243D0"/>
    <w:lvl w:ilvl="0" w:tplc="E04ECEF6">
      <w:start w:val="1"/>
      <w:numFmt w:val="lowerLetter"/>
      <w:lvlText w:val="%1)"/>
      <w:lvlJc w:val="left"/>
      <w:pPr>
        <w:ind w:hanging="360" w:left="1429"/>
      </w:pPr>
      <w:rPr>
        <w:rFonts w:hint="default"/>
      </w:rPr>
    </w:lvl>
    <w:lvl w:ilvl="1" w:tplc="0409001B">
      <w:start w:val="1"/>
      <w:numFmt w:val="lowerRoman"/>
      <w:lvlText w:val="%2."/>
      <w:lvlJc w:val="right"/>
      <w:pPr>
        <w:ind w:hanging="360" w:left="2149"/>
      </w:pPr>
    </w:lvl>
    <w:lvl w:ilvl="2" w:tentative="1" w:tplc="0416001B">
      <w:start w:val="1"/>
      <w:numFmt w:val="lowerRoman"/>
      <w:lvlText w:val="%3."/>
      <w:lvlJc w:val="right"/>
      <w:pPr>
        <w:ind w:hanging="180" w:left="2869"/>
      </w:pPr>
    </w:lvl>
    <w:lvl w:ilvl="3" w:tentative="1" w:tplc="0416000F">
      <w:start w:val="1"/>
      <w:numFmt w:val="decimal"/>
      <w:lvlText w:val="%4."/>
      <w:lvlJc w:val="left"/>
      <w:pPr>
        <w:ind w:hanging="360" w:left="3589"/>
      </w:pPr>
    </w:lvl>
    <w:lvl w:ilvl="4" w:tentative="1" w:tplc="04160019">
      <w:start w:val="1"/>
      <w:numFmt w:val="lowerLetter"/>
      <w:lvlText w:val="%5."/>
      <w:lvlJc w:val="left"/>
      <w:pPr>
        <w:ind w:hanging="360" w:left="4309"/>
      </w:pPr>
    </w:lvl>
    <w:lvl w:ilvl="5" w:tentative="1" w:tplc="0416001B">
      <w:start w:val="1"/>
      <w:numFmt w:val="lowerRoman"/>
      <w:lvlText w:val="%6."/>
      <w:lvlJc w:val="right"/>
      <w:pPr>
        <w:ind w:hanging="180" w:left="5029"/>
      </w:pPr>
    </w:lvl>
    <w:lvl w:ilvl="6" w:tentative="1" w:tplc="0416000F">
      <w:start w:val="1"/>
      <w:numFmt w:val="decimal"/>
      <w:lvlText w:val="%7."/>
      <w:lvlJc w:val="left"/>
      <w:pPr>
        <w:ind w:hanging="360" w:left="5749"/>
      </w:pPr>
    </w:lvl>
    <w:lvl w:ilvl="7" w:tentative="1" w:tplc="04160019">
      <w:start w:val="1"/>
      <w:numFmt w:val="lowerLetter"/>
      <w:lvlText w:val="%8."/>
      <w:lvlJc w:val="left"/>
      <w:pPr>
        <w:ind w:hanging="360" w:left="6469"/>
      </w:pPr>
    </w:lvl>
    <w:lvl w:ilvl="8" w:tentative="1" w:tplc="0416001B">
      <w:start w:val="1"/>
      <w:numFmt w:val="lowerRoman"/>
      <w:lvlText w:val="%9."/>
      <w:lvlJc w:val="right"/>
      <w:pPr>
        <w:ind w:hanging="180" w:left="7189"/>
      </w:pPr>
    </w:lvl>
  </w:abstractNum>
  <w:abstractNum w15:restartNumberingAfterBreak="0" w:abstractNumId="19">
    <w:nsid w:val="233F7122"/>
    <w:multiLevelType w:val="multilevel"/>
    <w:tmpl w:val="0416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283948E8"/>
    <w:multiLevelType w:val="hybridMultilevel"/>
    <w:tmpl w:val="443AB734"/>
    <w:lvl w:ilvl="0" w:tplc="04160017">
      <w:start w:val="1"/>
      <w:numFmt w:val="lowerLetter"/>
      <w:lvlText w:val="%1)"/>
      <w:lvlJc w:val="left"/>
      <w:pPr>
        <w:ind w:hanging="360" w:left="1792"/>
      </w:pPr>
    </w:lvl>
    <w:lvl w:ilvl="1" w:tplc="04160019">
      <w:start w:val="1"/>
      <w:numFmt w:val="lowerLetter"/>
      <w:lvlText w:val="%2."/>
      <w:lvlJc w:val="left"/>
      <w:pPr>
        <w:ind w:hanging="360" w:left="2512"/>
      </w:pPr>
    </w:lvl>
    <w:lvl w:ilvl="2" w:tentative="1" w:tplc="0416001B">
      <w:start w:val="1"/>
      <w:numFmt w:val="lowerRoman"/>
      <w:lvlText w:val="%3."/>
      <w:lvlJc w:val="right"/>
      <w:pPr>
        <w:ind w:hanging="180" w:left="3232"/>
      </w:pPr>
    </w:lvl>
    <w:lvl w:ilvl="3" w:tentative="1" w:tplc="0416000F">
      <w:start w:val="1"/>
      <w:numFmt w:val="decimal"/>
      <w:lvlText w:val="%4."/>
      <w:lvlJc w:val="left"/>
      <w:pPr>
        <w:ind w:hanging="360" w:left="3952"/>
      </w:pPr>
    </w:lvl>
    <w:lvl w:ilvl="4" w:tentative="1" w:tplc="04160019">
      <w:start w:val="1"/>
      <w:numFmt w:val="lowerLetter"/>
      <w:lvlText w:val="%5."/>
      <w:lvlJc w:val="left"/>
      <w:pPr>
        <w:ind w:hanging="360" w:left="4672"/>
      </w:pPr>
    </w:lvl>
    <w:lvl w:ilvl="5" w:tentative="1" w:tplc="0416001B">
      <w:start w:val="1"/>
      <w:numFmt w:val="lowerRoman"/>
      <w:lvlText w:val="%6."/>
      <w:lvlJc w:val="right"/>
      <w:pPr>
        <w:ind w:hanging="180" w:left="5392"/>
      </w:pPr>
    </w:lvl>
    <w:lvl w:ilvl="6" w:tentative="1" w:tplc="0416000F">
      <w:start w:val="1"/>
      <w:numFmt w:val="decimal"/>
      <w:lvlText w:val="%7."/>
      <w:lvlJc w:val="left"/>
      <w:pPr>
        <w:ind w:hanging="360" w:left="6112"/>
      </w:pPr>
    </w:lvl>
    <w:lvl w:ilvl="7" w:tentative="1" w:tplc="04160019">
      <w:start w:val="1"/>
      <w:numFmt w:val="lowerLetter"/>
      <w:lvlText w:val="%8."/>
      <w:lvlJc w:val="left"/>
      <w:pPr>
        <w:ind w:hanging="360" w:left="6832"/>
      </w:pPr>
    </w:lvl>
    <w:lvl w:ilvl="8" w:tentative="1" w:tplc="0416001B">
      <w:start w:val="1"/>
      <w:numFmt w:val="lowerRoman"/>
      <w:lvlText w:val="%9."/>
      <w:lvlJc w:val="right"/>
      <w:pPr>
        <w:ind w:hanging="180" w:left="7552"/>
      </w:pPr>
    </w:lvl>
  </w:abstractNum>
  <w:abstractNum w15:restartNumberingAfterBreak="0" w:abstractNumId="21">
    <w:nsid w:val="2C050455"/>
    <w:multiLevelType w:val="hybridMultilevel"/>
    <w:tmpl w:val="895AE732"/>
    <w:lvl w:ilvl="0" w:tplc="04090017">
      <w:start w:val="1"/>
      <w:numFmt w:val="lowerLetter"/>
      <w:lvlText w:val="%1)"/>
      <w:lvlJc w:val="left"/>
      <w:pPr>
        <w:ind w:hanging="360" w:left="1429"/>
      </w:pPr>
    </w:lvl>
    <w:lvl w:ilvl="1" w:tplc="0409001B">
      <w:start w:val="1"/>
      <w:numFmt w:val="lowerRoman"/>
      <w:lvlText w:val="%2."/>
      <w:lvlJc w:val="right"/>
      <w:pPr>
        <w:ind w:hanging="360" w:left="2149"/>
      </w:pPr>
    </w:lvl>
    <w:lvl w:ilvl="2" w:tentative="1" w:tplc="0416001B">
      <w:start w:val="1"/>
      <w:numFmt w:val="lowerRoman"/>
      <w:lvlText w:val="%3."/>
      <w:lvlJc w:val="right"/>
      <w:pPr>
        <w:ind w:hanging="180" w:left="2869"/>
      </w:pPr>
    </w:lvl>
    <w:lvl w:ilvl="3" w:tentative="1" w:tplc="0416000F">
      <w:start w:val="1"/>
      <w:numFmt w:val="decimal"/>
      <w:lvlText w:val="%4."/>
      <w:lvlJc w:val="left"/>
      <w:pPr>
        <w:ind w:hanging="360" w:left="3589"/>
      </w:pPr>
    </w:lvl>
    <w:lvl w:ilvl="4" w:tentative="1" w:tplc="04160019">
      <w:start w:val="1"/>
      <w:numFmt w:val="lowerLetter"/>
      <w:lvlText w:val="%5."/>
      <w:lvlJc w:val="left"/>
      <w:pPr>
        <w:ind w:hanging="360" w:left="4309"/>
      </w:pPr>
    </w:lvl>
    <w:lvl w:ilvl="5" w:tentative="1" w:tplc="0416001B">
      <w:start w:val="1"/>
      <w:numFmt w:val="lowerRoman"/>
      <w:lvlText w:val="%6."/>
      <w:lvlJc w:val="right"/>
      <w:pPr>
        <w:ind w:hanging="180" w:left="5029"/>
      </w:pPr>
    </w:lvl>
    <w:lvl w:ilvl="6" w:tentative="1" w:tplc="0416000F">
      <w:start w:val="1"/>
      <w:numFmt w:val="decimal"/>
      <w:lvlText w:val="%7."/>
      <w:lvlJc w:val="left"/>
      <w:pPr>
        <w:ind w:hanging="360" w:left="5749"/>
      </w:pPr>
    </w:lvl>
    <w:lvl w:ilvl="7" w:tentative="1" w:tplc="04160019">
      <w:start w:val="1"/>
      <w:numFmt w:val="lowerLetter"/>
      <w:lvlText w:val="%8."/>
      <w:lvlJc w:val="left"/>
      <w:pPr>
        <w:ind w:hanging="360" w:left="6469"/>
      </w:pPr>
    </w:lvl>
    <w:lvl w:ilvl="8" w:tentative="1" w:tplc="0416001B">
      <w:start w:val="1"/>
      <w:numFmt w:val="lowerRoman"/>
      <w:lvlText w:val="%9."/>
      <w:lvlJc w:val="right"/>
      <w:pPr>
        <w:ind w:hanging="180" w:left="7189"/>
      </w:pPr>
    </w:lvl>
  </w:abstractNum>
  <w:abstractNum w15:restartNumberingAfterBreak="0" w:abstractNumId="22">
    <w:nsid w:val="2D901AEB"/>
    <w:multiLevelType w:val="hybridMultilevel"/>
    <w:tmpl w:val="D6225ACE"/>
    <w:lvl w:ilvl="0" w:tplc="04160017">
      <w:start w:val="1"/>
      <w:numFmt w:val="lowerLetter"/>
      <w:lvlText w:val="%1)"/>
      <w:lvlJc w:val="left"/>
      <w:pPr>
        <w:ind w:hanging="360" w:left="720"/>
      </w:pPr>
    </w:lvl>
    <w:lvl w:ilvl="1" w:tplc="04160019">
      <w:start w:val="1"/>
      <w:numFmt w:val="lowerLetter"/>
      <w:lvlText w:val="%2."/>
      <w:lvlJc w:val="left"/>
      <w:pPr>
        <w:ind w:hanging="360" w:left="1440"/>
      </w:pPr>
    </w:lvl>
    <w:lvl w:ilvl="2" w:tplc="0416001B">
      <w:start w:val="1"/>
      <w:numFmt w:val="lowerRoman"/>
      <w:lvlText w:val="%3."/>
      <w:lvlJc w:val="right"/>
      <w:pPr>
        <w:ind w:hanging="180" w:left="2160"/>
      </w:pPr>
    </w:lvl>
    <w:lvl w:ilvl="3" w:tentative="1" w:tplc="0416000F">
      <w:start w:val="1"/>
      <w:numFmt w:val="decimal"/>
      <w:lvlText w:val="%4."/>
      <w:lvlJc w:val="left"/>
      <w:pPr>
        <w:ind w:hanging="360" w:left="2880"/>
      </w:pPr>
    </w:lvl>
    <w:lvl w:ilvl="4" w:tentative="1" w:tplc="04160019">
      <w:start w:val="1"/>
      <w:numFmt w:val="lowerLetter"/>
      <w:lvlText w:val="%5."/>
      <w:lvlJc w:val="left"/>
      <w:pPr>
        <w:ind w:hanging="360" w:left="3600"/>
      </w:pPr>
    </w:lvl>
    <w:lvl w:ilvl="5" w:tentative="1" w:tplc="0416001B">
      <w:start w:val="1"/>
      <w:numFmt w:val="lowerRoman"/>
      <w:lvlText w:val="%6."/>
      <w:lvlJc w:val="right"/>
      <w:pPr>
        <w:ind w:hanging="180" w:left="4320"/>
      </w:pPr>
    </w:lvl>
    <w:lvl w:ilvl="6" w:tentative="1" w:tplc="0416000F">
      <w:start w:val="1"/>
      <w:numFmt w:val="decimal"/>
      <w:lvlText w:val="%7."/>
      <w:lvlJc w:val="left"/>
      <w:pPr>
        <w:ind w:hanging="360" w:left="5040"/>
      </w:pPr>
    </w:lvl>
    <w:lvl w:ilvl="7" w:tentative="1" w:tplc="04160019">
      <w:start w:val="1"/>
      <w:numFmt w:val="lowerLetter"/>
      <w:lvlText w:val="%8."/>
      <w:lvlJc w:val="left"/>
      <w:pPr>
        <w:ind w:hanging="360" w:left="5760"/>
      </w:pPr>
    </w:lvl>
    <w:lvl w:ilvl="8" w:tentative="1" w:tplc="0416001B">
      <w:start w:val="1"/>
      <w:numFmt w:val="lowerRoman"/>
      <w:lvlText w:val="%9."/>
      <w:lvlJc w:val="right"/>
      <w:pPr>
        <w:ind w:hanging="180" w:left="6480"/>
      </w:pPr>
    </w:lvl>
  </w:abstractNum>
  <w:abstractNum w15:restartNumberingAfterBreak="0" w:abstractNumId="23">
    <w:nsid w:val="31611C1D"/>
    <w:multiLevelType w:val="multilevel"/>
    <w:tmpl w:val="0416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3AB32029"/>
    <w:multiLevelType w:val="multilevel"/>
    <w:tmpl w:val="73085CF8"/>
    <w:lvl w:ilvl="0">
      <w:start w:val="1"/>
      <w:numFmt w:val="lowerLetter"/>
      <w:lvlText w:val="%1)"/>
      <w:lvlJc w:val="left"/>
      <w:pPr>
        <w:ind w:hanging="360" w:left="720"/>
      </w:pPr>
      <w:rPr>
        <w:rFonts w:hint="default"/>
      </w:rPr>
    </w:lvl>
    <w:lvl w:ilvl="1">
      <w:start w:val="1"/>
      <w:numFmt w:val="lowerRoman"/>
      <w:lvlText w:val="%2."/>
      <w:lvlJc w:val="left"/>
      <w:pPr>
        <w:ind w:hanging="360" w:left="1440"/>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25">
    <w:nsid w:val="3D6B6084"/>
    <w:multiLevelType w:val="multilevel"/>
    <w:tmpl w:val="0416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3F8476B9"/>
    <w:multiLevelType w:val="hybridMultilevel"/>
    <w:tmpl w:val="CDC4651C"/>
    <w:lvl w:ilvl="0" w:tplc="04160017">
      <w:start w:val="1"/>
      <w:numFmt w:val="lowerLetter"/>
      <w:lvlText w:val="%1)"/>
      <w:lvlJc w:val="left"/>
      <w:pPr>
        <w:ind w:hanging="360" w:left="720"/>
      </w:pPr>
    </w:lvl>
    <w:lvl w:ilvl="1" w:tplc="04160017">
      <w:start w:val="1"/>
      <w:numFmt w:val="lowerLetter"/>
      <w:lvlText w:val="%2)"/>
      <w:lvlJc w:val="left"/>
      <w:pPr>
        <w:ind w:hanging="360" w:left="1440"/>
      </w:pPr>
    </w:lvl>
    <w:lvl w:ilvl="2" w:tplc="0416001B">
      <w:start w:val="1"/>
      <w:numFmt w:val="lowerRoman"/>
      <w:lvlText w:val="%3."/>
      <w:lvlJc w:val="right"/>
      <w:pPr>
        <w:ind w:hanging="180" w:left="2160"/>
      </w:pPr>
    </w:lvl>
    <w:lvl w:ilvl="3" w:tentative="1" w:tplc="0416000F">
      <w:start w:val="1"/>
      <w:numFmt w:val="decimal"/>
      <w:lvlText w:val="%4."/>
      <w:lvlJc w:val="left"/>
      <w:pPr>
        <w:ind w:hanging="360" w:left="2880"/>
      </w:pPr>
    </w:lvl>
    <w:lvl w:ilvl="4" w:tentative="1" w:tplc="04160019">
      <w:start w:val="1"/>
      <w:numFmt w:val="lowerLetter"/>
      <w:lvlText w:val="%5."/>
      <w:lvlJc w:val="left"/>
      <w:pPr>
        <w:ind w:hanging="360" w:left="3600"/>
      </w:pPr>
    </w:lvl>
    <w:lvl w:ilvl="5" w:tentative="1" w:tplc="0416001B">
      <w:start w:val="1"/>
      <w:numFmt w:val="lowerRoman"/>
      <w:lvlText w:val="%6."/>
      <w:lvlJc w:val="right"/>
      <w:pPr>
        <w:ind w:hanging="180" w:left="4320"/>
      </w:pPr>
    </w:lvl>
    <w:lvl w:ilvl="6" w:tentative="1" w:tplc="0416000F">
      <w:start w:val="1"/>
      <w:numFmt w:val="decimal"/>
      <w:lvlText w:val="%7."/>
      <w:lvlJc w:val="left"/>
      <w:pPr>
        <w:ind w:hanging="360" w:left="5040"/>
      </w:pPr>
    </w:lvl>
    <w:lvl w:ilvl="7" w:tentative="1" w:tplc="04160019">
      <w:start w:val="1"/>
      <w:numFmt w:val="lowerLetter"/>
      <w:lvlText w:val="%8."/>
      <w:lvlJc w:val="left"/>
      <w:pPr>
        <w:ind w:hanging="360" w:left="5760"/>
      </w:pPr>
    </w:lvl>
    <w:lvl w:ilvl="8" w:tentative="1" w:tplc="0416001B">
      <w:start w:val="1"/>
      <w:numFmt w:val="lowerRoman"/>
      <w:lvlText w:val="%9."/>
      <w:lvlJc w:val="right"/>
      <w:pPr>
        <w:ind w:hanging="180" w:left="6480"/>
      </w:pPr>
    </w:lvl>
  </w:abstractNum>
  <w:abstractNum w15:restartNumberingAfterBreak="0" w:abstractNumId="27">
    <w:nsid w:val="49BB485C"/>
    <w:multiLevelType w:val="multilevel"/>
    <w:tmpl w:val="66787DE2"/>
    <w:lvl w:ilvl="0">
      <w:start w:val="1"/>
      <w:numFmt w:val="decimal"/>
      <w:lvlText w:val="%1."/>
      <w:lvlJc w:val="left"/>
      <w:pPr>
        <w:ind w:hanging="360" w:left="720"/>
      </w:pPr>
      <w:rPr>
        <w:rFonts w:hint="default"/>
      </w:rPr>
    </w:lvl>
    <w:lvl w:ilvl="1">
      <w:start w:val="1"/>
      <w:numFmt w:val="none"/>
      <w:lvlText w:val="2.1"/>
      <w:lvlJc w:val="left"/>
      <w:pPr>
        <w:ind w:hanging="360" w:left="1440"/>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28">
    <w:nsid w:val="4CFB7492"/>
    <w:multiLevelType w:val="hybridMultilevel"/>
    <w:tmpl w:val="8D78B53C"/>
    <w:lvl w:ilvl="0" w:tplc="0416000F">
      <w:start w:val="1"/>
      <w:numFmt w:val="decimal"/>
      <w:lvlText w:val="%1."/>
      <w:lvlJc w:val="left"/>
      <w:pPr>
        <w:ind w:hanging="360" w:left="770"/>
      </w:pPr>
    </w:lvl>
    <w:lvl w:ilvl="1" w:tplc="0409000F">
      <w:start w:val="1"/>
      <w:numFmt w:val="decimal"/>
      <w:lvlText w:val="%2."/>
      <w:lvlJc w:val="left"/>
      <w:pPr>
        <w:ind w:hanging="360" w:left="1490"/>
      </w:pPr>
      <w:rPr>
        <w:rFonts w:hint="default"/>
      </w:rPr>
    </w:lvl>
    <w:lvl w:ilvl="2" w:tentative="1" w:tplc="0416001B">
      <w:start w:val="1"/>
      <w:numFmt w:val="lowerRoman"/>
      <w:lvlText w:val="%3."/>
      <w:lvlJc w:val="right"/>
      <w:pPr>
        <w:ind w:hanging="180" w:left="2210"/>
      </w:pPr>
    </w:lvl>
    <w:lvl w:ilvl="3" w:tentative="1" w:tplc="0416000F">
      <w:start w:val="1"/>
      <w:numFmt w:val="decimal"/>
      <w:lvlText w:val="%4."/>
      <w:lvlJc w:val="left"/>
      <w:pPr>
        <w:ind w:hanging="360" w:left="2930"/>
      </w:pPr>
    </w:lvl>
    <w:lvl w:ilvl="4" w:tentative="1" w:tplc="04160019">
      <w:start w:val="1"/>
      <w:numFmt w:val="lowerLetter"/>
      <w:lvlText w:val="%5."/>
      <w:lvlJc w:val="left"/>
      <w:pPr>
        <w:ind w:hanging="360" w:left="3650"/>
      </w:pPr>
    </w:lvl>
    <w:lvl w:ilvl="5" w:tentative="1" w:tplc="0416001B">
      <w:start w:val="1"/>
      <w:numFmt w:val="lowerRoman"/>
      <w:lvlText w:val="%6."/>
      <w:lvlJc w:val="right"/>
      <w:pPr>
        <w:ind w:hanging="180" w:left="4370"/>
      </w:pPr>
    </w:lvl>
    <w:lvl w:ilvl="6" w:tentative="1" w:tplc="0416000F">
      <w:start w:val="1"/>
      <w:numFmt w:val="decimal"/>
      <w:lvlText w:val="%7."/>
      <w:lvlJc w:val="left"/>
      <w:pPr>
        <w:ind w:hanging="360" w:left="5090"/>
      </w:pPr>
    </w:lvl>
    <w:lvl w:ilvl="7" w:tentative="1" w:tplc="04160019">
      <w:start w:val="1"/>
      <w:numFmt w:val="lowerLetter"/>
      <w:lvlText w:val="%8."/>
      <w:lvlJc w:val="left"/>
      <w:pPr>
        <w:ind w:hanging="360" w:left="5810"/>
      </w:pPr>
    </w:lvl>
    <w:lvl w:ilvl="8" w:tentative="1" w:tplc="0416001B">
      <w:start w:val="1"/>
      <w:numFmt w:val="lowerRoman"/>
      <w:lvlText w:val="%9."/>
      <w:lvlJc w:val="right"/>
      <w:pPr>
        <w:ind w:hanging="180" w:left="6530"/>
      </w:pPr>
    </w:lvl>
  </w:abstractNum>
  <w:abstractNum w15:restartNumberingAfterBreak="0" w:abstractNumId="29">
    <w:nsid w:val="53216A9C"/>
    <w:multiLevelType w:val="multilevel"/>
    <w:tmpl w:val="73085CF8"/>
    <w:lvl w:ilvl="0">
      <w:start w:val="1"/>
      <w:numFmt w:val="lowerLetter"/>
      <w:lvlText w:val="%1)"/>
      <w:lvlJc w:val="left"/>
      <w:pPr>
        <w:ind w:hanging="360" w:left="720"/>
      </w:pPr>
      <w:rPr>
        <w:rFonts w:hint="default"/>
      </w:rPr>
    </w:lvl>
    <w:lvl w:ilvl="1">
      <w:start w:val="1"/>
      <w:numFmt w:val="lowerRoman"/>
      <w:lvlText w:val="%2."/>
      <w:lvlJc w:val="left"/>
      <w:pPr>
        <w:ind w:hanging="360" w:left="1440"/>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30">
    <w:nsid w:val="586858EF"/>
    <w:multiLevelType w:val="multilevel"/>
    <w:tmpl w:val="A66E67C0"/>
    <w:lvl w:ilvl="0">
      <w:start w:val="1"/>
      <w:numFmt w:val="decimal"/>
      <w:lvlText w:val="(%1)"/>
      <w:lvlJc w:val="left"/>
      <w:pPr>
        <w:ind w:hanging="360" w:left="720"/>
      </w:pPr>
      <w:rPr>
        <w:rFonts w:hint="default"/>
      </w:rPr>
    </w:lvl>
    <w:lvl w:ilvl="1">
      <w:start w:val="1"/>
      <w:numFmt w:val="lowerRoman"/>
      <w:lvlText w:val="%2."/>
      <w:lvlJc w:val="left"/>
      <w:pPr>
        <w:ind w:hanging="360" w:left="1440"/>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31">
    <w:nsid w:val="5BAB7868"/>
    <w:multiLevelType w:val="hybridMultilevel"/>
    <w:tmpl w:val="CB58A502"/>
    <w:lvl w:ilvl="0" w:tplc="0416000F">
      <w:start w:val="1"/>
      <w:numFmt w:val="decimal"/>
      <w:lvlText w:val="%1."/>
      <w:lvlJc w:val="left"/>
      <w:pPr>
        <w:ind w:hanging="360" w:left="720"/>
      </w:pPr>
    </w:lvl>
    <w:lvl w:ilvl="1" w:tplc="72243DD0">
      <w:start w:val="1"/>
      <w:numFmt w:val="lowerRoman"/>
      <w:lvlText w:val="%2."/>
      <w:lvlJc w:val="left"/>
      <w:pPr>
        <w:ind w:hanging="360" w:left="1440"/>
      </w:pPr>
      <w:rPr>
        <w:rFonts w:hint="default"/>
      </w:rPr>
    </w:lvl>
    <w:lvl w:ilvl="2" w:tentative="1" w:tplc="0416001B">
      <w:start w:val="1"/>
      <w:numFmt w:val="lowerRoman"/>
      <w:lvlText w:val="%3."/>
      <w:lvlJc w:val="right"/>
      <w:pPr>
        <w:ind w:hanging="180" w:left="2160"/>
      </w:pPr>
    </w:lvl>
    <w:lvl w:ilvl="3" w:tentative="1" w:tplc="0416000F">
      <w:start w:val="1"/>
      <w:numFmt w:val="decimal"/>
      <w:lvlText w:val="%4."/>
      <w:lvlJc w:val="left"/>
      <w:pPr>
        <w:ind w:hanging="360" w:left="2880"/>
      </w:pPr>
    </w:lvl>
    <w:lvl w:ilvl="4" w:tentative="1" w:tplc="04160019">
      <w:start w:val="1"/>
      <w:numFmt w:val="lowerLetter"/>
      <w:lvlText w:val="%5."/>
      <w:lvlJc w:val="left"/>
      <w:pPr>
        <w:ind w:hanging="360" w:left="3600"/>
      </w:pPr>
    </w:lvl>
    <w:lvl w:ilvl="5" w:tentative="1" w:tplc="0416001B">
      <w:start w:val="1"/>
      <w:numFmt w:val="lowerRoman"/>
      <w:lvlText w:val="%6."/>
      <w:lvlJc w:val="right"/>
      <w:pPr>
        <w:ind w:hanging="180" w:left="4320"/>
      </w:pPr>
    </w:lvl>
    <w:lvl w:ilvl="6" w:tentative="1" w:tplc="0416000F">
      <w:start w:val="1"/>
      <w:numFmt w:val="decimal"/>
      <w:lvlText w:val="%7."/>
      <w:lvlJc w:val="left"/>
      <w:pPr>
        <w:ind w:hanging="360" w:left="5040"/>
      </w:pPr>
    </w:lvl>
    <w:lvl w:ilvl="7" w:tentative="1" w:tplc="04160019">
      <w:start w:val="1"/>
      <w:numFmt w:val="lowerLetter"/>
      <w:lvlText w:val="%8."/>
      <w:lvlJc w:val="left"/>
      <w:pPr>
        <w:ind w:hanging="360" w:left="5760"/>
      </w:pPr>
    </w:lvl>
    <w:lvl w:ilvl="8" w:tentative="1" w:tplc="0416001B">
      <w:start w:val="1"/>
      <w:numFmt w:val="lowerRoman"/>
      <w:lvlText w:val="%9."/>
      <w:lvlJc w:val="right"/>
      <w:pPr>
        <w:ind w:hanging="180" w:left="6480"/>
      </w:pPr>
    </w:lvl>
  </w:abstractNum>
  <w:abstractNum w15:restartNumberingAfterBreak="0" w:abstractNumId="32">
    <w:nsid w:val="6602228C"/>
    <w:multiLevelType w:val="multilevel"/>
    <w:tmpl w:val="0416001F"/>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33">
    <w:nsid w:val="6B294492"/>
    <w:multiLevelType w:val="hybridMultilevel"/>
    <w:tmpl w:val="A7E0EC4C"/>
    <w:lvl w:ilvl="0" w:tplc="04160017">
      <w:start w:val="1"/>
      <w:numFmt w:val="lowerLetter"/>
      <w:lvlText w:val="%1)"/>
      <w:lvlJc w:val="left"/>
      <w:pPr>
        <w:ind w:hanging="360" w:left="720"/>
      </w:pPr>
    </w:lvl>
    <w:lvl w:ilvl="1" w:tplc="04160019">
      <w:start w:val="1"/>
      <w:numFmt w:val="lowerLetter"/>
      <w:lvlText w:val="%2."/>
      <w:lvlJc w:val="left"/>
      <w:pPr>
        <w:ind w:hanging="360" w:left="1440"/>
      </w:pPr>
    </w:lvl>
    <w:lvl w:ilvl="2" w:tplc="406E10EE">
      <w:start w:val="1"/>
      <w:numFmt w:val="lowerRoman"/>
      <w:lvlText w:val="%3."/>
      <w:lvlJc w:val="right"/>
      <w:pPr>
        <w:ind w:hanging="180" w:left="2160"/>
      </w:pPr>
      <w:rPr>
        <w:rFonts w:hint="default"/>
      </w:rPr>
    </w:lvl>
    <w:lvl w:ilvl="3" w:tentative="1" w:tplc="0416000F">
      <w:start w:val="1"/>
      <w:numFmt w:val="decimal"/>
      <w:lvlText w:val="%4."/>
      <w:lvlJc w:val="left"/>
      <w:pPr>
        <w:ind w:hanging="360" w:left="2880"/>
      </w:pPr>
    </w:lvl>
    <w:lvl w:ilvl="4" w:tentative="1" w:tplc="04160019">
      <w:start w:val="1"/>
      <w:numFmt w:val="lowerLetter"/>
      <w:lvlText w:val="%5."/>
      <w:lvlJc w:val="left"/>
      <w:pPr>
        <w:ind w:hanging="360" w:left="3600"/>
      </w:pPr>
    </w:lvl>
    <w:lvl w:ilvl="5" w:tentative="1" w:tplc="0416001B">
      <w:start w:val="1"/>
      <w:numFmt w:val="lowerRoman"/>
      <w:lvlText w:val="%6."/>
      <w:lvlJc w:val="right"/>
      <w:pPr>
        <w:ind w:hanging="180" w:left="4320"/>
      </w:pPr>
    </w:lvl>
    <w:lvl w:ilvl="6" w:tentative="1" w:tplc="0416000F">
      <w:start w:val="1"/>
      <w:numFmt w:val="decimal"/>
      <w:lvlText w:val="%7."/>
      <w:lvlJc w:val="left"/>
      <w:pPr>
        <w:ind w:hanging="360" w:left="5040"/>
      </w:pPr>
    </w:lvl>
    <w:lvl w:ilvl="7" w:tentative="1" w:tplc="04160019">
      <w:start w:val="1"/>
      <w:numFmt w:val="lowerLetter"/>
      <w:lvlText w:val="%8."/>
      <w:lvlJc w:val="left"/>
      <w:pPr>
        <w:ind w:hanging="360" w:left="5760"/>
      </w:pPr>
    </w:lvl>
    <w:lvl w:ilvl="8" w:tentative="1" w:tplc="0416001B">
      <w:start w:val="1"/>
      <w:numFmt w:val="lowerRoman"/>
      <w:lvlText w:val="%9."/>
      <w:lvlJc w:val="right"/>
      <w:pPr>
        <w:ind w:hanging="180" w:left="6480"/>
      </w:pPr>
    </w:lvl>
  </w:abstractNum>
  <w:abstractNum w15:restartNumberingAfterBreak="0" w:abstractNumId="34">
    <w:nsid w:val="7246292D"/>
    <w:multiLevelType w:val="hybridMultilevel"/>
    <w:tmpl w:val="2C4832D8"/>
    <w:lvl w:ilvl="0" w:tplc="0416000F">
      <w:start w:val="1"/>
      <w:numFmt w:val="decimal"/>
      <w:lvlText w:val="%1."/>
      <w:lvlJc w:val="left"/>
      <w:pPr>
        <w:ind w:hanging="360" w:left="720"/>
      </w:pPr>
    </w:lvl>
    <w:lvl w:ilvl="1" w:tplc="04160019">
      <w:start w:val="1"/>
      <w:numFmt w:val="lowerLetter"/>
      <w:lvlText w:val="%2."/>
      <w:lvlJc w:val="left"/>
      <w:pPr>
        <w:ind w:hanging="360" w:left="1440"/>
      </w:pPr>
    </w:lvl>
    <w:lvl w:ilvl="2" w:tentative="1" w:tplc="0416001B">
      <w:start w:val="1"/>
      <w:numFmt w:val="lowerRoman"/>
      <w:lvlText w:val="%3."/>
      <w:lvlJc w:val="right"/>
      <w:pPr>
        <w:ind w:hanging="180" w:left="2160"/>
      </w:pPr>
    </w:lvl>
    <w:lvl w:ilvl="3" w:tentative="1" w:tplc="0416000F">
      <w:start w:val="1"/>
      <w:numFmt w:val="decimal"/>
      <w:lvlText w:val="%4."/>
      <w:lvlJc w:val="left"/>
      <w:pPr>
        <w:ind w:hanging="360" w:left="2880"/>
      </w:pPr>
    </w:lvl>
    <w:lvl w:ilvl="4" w:tentative="1" w:tplc="04160019">
      <w:start w:val="1"/>
      <w:numFmt w:val="lowerLetter"/>
      <w:lvlText w:val="%5."/>
      <w:lvlJc w:val="left"/>
      <w:pPr>
        <w:ind w:hanging="360" w:left="3600"/>
      </w:pPr>
    </w:lvl>
    <w:lvl w:ilvl="5" w:tentative="1" w:tplc="0416001B">
      <w:start w:val="1"/>
      <w:numFmt w:val="lowerRoman"/>
      <w:lvlText w:val="%6."/>
      <w:lvlJc w:val="right"/>
      <w:pPr>
        <w:ind w:hanging="180" w:left="4320"/>
      </w:pPr>
    </w:lvl>
    <w:lvl w:ilvl="6" w:tentative="1" w:tplc="0416000F">
      <w:start w:val="1"/>
      <w:numFmt w:val="decimal"/>
      <w:lvlText w:val="%7."/>
      <w:lvlJc w:val="left"/>
      <w:pPr>
        <w:ind w:hanging="360" w:left="5040"/>
      </w:pPr>
    </w:lvl>
    <w:lvl w:ilvl="7" w:tentative="1" w:tplc="04160019">
      <w:start w:val="1"/>
      <w:numFmt w:val="lowerLetter"/>
      <w:lvlText w:val="%8."/>
      <w:lvlJc w:val="left"/>
      <w:pPr>
        <w:ind w:hanging="360" w:left="5760"/>
      </w:pPr>
    </w:lvl>
    <w:lvl w:ilvl="8" w:tentative="1" w:tplc="0416001B">
      <w:start w:val="1"/>
      <w:numFmt w:val="lowerRoman"/>
      <w:lvlText w:val="%9."/>
      <w:lvlJc w:val="right"/>
      <w:pPr>
        <w:ind w:hanging="180" w:left="6480"/>
      </w:pPr>
    </w:lvl>
  </w:abstractNum>
  <w:abstractNum w15:restartNumberingAfterBreak="0" w:abstractNumId="35">
    <w:nsid w:val="74F11E36"/>
    <w:multiLevelType w:val="hybridMultilevel"/>
    <w:tmpl w:val="819E0C70"/>
    <w:lvl w:ilvl="0" w:tplc="04090017">
      <w:start w:val="1"/>
      <w:numFmt w:val="lowerLetter"/>
      <w:lvlText w:val="%1)"/>
      <w:lvlJc w:val="left"/>
      <w:pPr>
        <w:ind w:hanging="360" w:left="1429"/>
      </w:pPr>
    </w:lvl>
    <w:lvl w:ilvl="1" w:tplc="B1D8628C">
      <w:start w:val="1"/>
      <w:numFmt w:val="lowerRoman"/>
      <w:lvlText w:val="%2."/>
      <w:lvlJc w:val="right"/>
      <w:pPr>
        <w:ind w:hanging="360" w:left="2149"/>
      </w:pPr>
      <w:rPr>
        <w:rFonts w:hint="default"/>
      </w:rPr>
    </w:lvl>
    <w:lvl w:ilvl="2" w:tentative="1" w:tplc="0416001B">
      <w:start w:val="1"/>
      <w:numFmt w:val="lowerRoman"/>
      <w:lvlText w:val="%3."/>
      <w:lvlJc w:val="right"/>
      <w:pPr>
        <w:ind w:hanging="180" w:left="2869"/>
      </w:pPr>
    </w:lvl>
    <w:lvl w:ilvl="3" w:tentative="1" w:tplc="0416000F">
      <w:start w:val="1"/>
      <w:numFmt w:val="decimal"/>
      <w:lvlText w:val="%4."/>
      <w:lvlJc w:val="left"/>
      <w:pPr>
        <w:ind w:hanging="360" w:left="3589"/>
      </w:pPr>
    </w:lvl>
    <w:lvl w:ilvl="4" w:tentative="1" w:tplc="04160019">
      <w:start w:val="1"/>
      <w:numFmt w:val="lowerLetter"/>
      <w:lvlText w:val="%5."/>
      <w:lvlJc w:val="left"/>
      <w:pPr>
        <w:ind w:hanging="360" w:left="4309"/>
      </w:pPr>
    </w:lvl>
    <w:lvl w:ilvl="5" w:tentative="1" w:tplc="0416001B">
      <w:start w:val="1"/>
      <w:numFmt w:val="lowerRoman"/>
      <w:lvlText w:val="%6."/>
      <w:lvlJc w:val="right"/>
      <w:pPr>
        <w:ind w:hanging="180" w:left="5029"/>
      </w:pPr>
    </w:lvl>
    <w:lvl w:ilvl="6" w:tentative="1" w:tplc="0416000F">
      <w:start w:val="1"/>
      <w:numFmt w:val="decimal"/>
      <w:lvlText w:val="%7."/>
      <w:lvlJc w:val="left"/>
      <w:pPr>
        <w:ind w:hanging="360" w:left="5749"/>
      </w:pPr>
    </w:lvl>
    <w:lvl w:ilvl="7" w:tentative="1" w:tplc="04160019">
      <w:start w:val="1"/>
      <w:numFmt w:val="lowerLetter"/>
      <w:lvlText w:val="%8."/>
      <w:lvlJc w:val="left"/>
      <w:pPr>
        <w:ind w:hanging="360" w:left="6469"/>
      </w:pPr>
    </w:lvl>
    <w:lvl w:ilvl="8" w:tentative="1" w:tplc="0416001B">
      <w:start w:val="1"/>
      <w:numFmt w:val="lowerRoman"/>
      <w:lvlText w:val="%9."/>
      <w:lvlJc w:val="right"/>
      <w:pPr>
        <w:ind w:hanging="180" w:left="7189"/>
      </w:pPr>
    </w:lvl>
  </w:abstractNum>
  <w:abstractNum w15:restartNumberingAfterBreak="0" w:abstractNumId="36">
    <w:nsid w:val="7AFD024C"/>
    <w:multiLevelType w:val="multilevel"/>
    <w:tmpl w:val="9ADEC660"/>
    <w:lvl w:ilvl="0">
      <w:start w:val="1"/>
      <w:numFmt w:val="decimal"/>
      <w:lvlText w:val="(%1)"/>
      <w:lvlJc w:val="left"/>
      <w:pPr>
        <w:ind w:hanging="360" w:left="720"/>
      </w:pPr>
      <w:rPr>
        <w:rFonts w:hint="default"/>
      </w:rPr>
    </w:lvl>
    <w:lvl w:ilvl="1">
      <w:start w:val="1"/>
      <w:numFmt w:val="lowerRoman"/>
      <w:lvlText w:val="%2."/>
      <w:lvlJc w:val="left"/>
      <w:pPr>
        <w:ind w:hanging="360" w:left="1440"/>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37">
    <w:nsid w:val="7FBE779A"/>
    <w:multiLevelType w:val="hybridMultilevel"/>
    <w:tmpl w:val="5342A38C"/>
    <w:lvl w:ilvl="0" w:tplc="04160017">
      <w:start w:val="1"/>
      <w:numFmt w:val="lowerLetter"/>
      <w:lvlText w:val="%1)"/>
      <w:lvlJc w:val="left"/>
      <w:pPr>
        <w:ind w:hanging="360" w:left="720"/>
      </w:pPr>
    </w:lvl>
    <w:lvl w:ilvl="1" w:tplc="04160019">
      <w:start w:val="1"/>
      <w:numFmt w:val="lowerLetter"/>
      <w:lvlText w:val="%2."/>
      <w:lvlJc w:val="left"/>
      <w:pPr>
        <w:ind w:hanging="360" w:left="1440"/>
      </w:pPr>
    </w:lvl>
    <w:lvl w:ilvl="2" w:tplc="0416001B">
      <w:start w:val="1"/>
      <w:numFmt w:val="lowerRoman"/>
      <w:lvlText w:val="%3."/>
      <w:lvlJc w:val="right"/>
      <w:pPr>
        <w:ind w:hanging="180" w:left="2160"/>
      </w:pPr>
    </w:lvl>
    <w:lvl w:ilvl="3" w:tentative="1" w:tplc="0416000F">
      <w:start w:val="1"/>
      <w:numFmt w:val="decimal"/>
      <w:lvlText w:val="%4."/>
      <w:lvlJc w:val="left"/>
      <w:pPr>
        <w:ind w:hanging="360" w:left="2880"/>
      </w:pPr>
    </w:lvl>
    <w:lvl w:ilvl="4" w:tentative="1" w:tplc="04160019">
      <w:start w:val="1"/>
      <w:numFmt w:val="lowerLetter"/>
      <w:lvlText w:val="%5."/>
      <w:lvlJc w:val="left"/>
      <w:pPr>
        <w:ind w:hanging="360" w:left="3600"/>
      </w:pPr>
    </w:lvl>
    <w:lvl w:ilvl="5" w:tentative="1" w:tplc="0416001B">
      <w:start w:val="1"/>
      <w:numFmt w:val="lowerRoman"/>
      <w:lvlText w:val="%6."/>
      <w:lvlJc w:val="right"/>
      <w:pPr>
        <w:ind w:hanging="180" w:left="4320"/>
      </w:pPr>
    </w:lvl>
    <w:lvl w:ilvl="6" w:tentative="1" w:tplc="0416000F">
      <w:start w:val="1"/>
      <w:numFmt w:val="decimal"/>
      <w:lvlText w:val="%7."/>
      <w:lvlJc w:val="left"/>
      <w:pPr>
        <w:ind w:hanging="360" w:left="5040"/>
      </w:pPr>
    </w:lvl>
    <w:lvl w:ilvl="7" w:tentative="1" w:tplc="04160019">
      <w:start w:val="1"/>
      <w:numFmt w:val="lowerLetter"/>
      <w:lvlText w:val="%8."/>
      <w:lvlJc w:val="left"/>
      <w:pPr>
        <w:ind w:hanging="360" w:left="5760"/>
      </w:pPr>
    </w:lvl>
    <w:lvl w:ilvl="8" w:tentative="1" w:tplc="0416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5494876" w:numId="1">
    <w:abstractNumId w:val="34"/>
  </w:num>
  <w:num w16cid:durableId="1895578690" w:numId="2">
    <w:abstractNumId w:val="31"/>
  </w:num>
  <w:num w16cid:durableId="1893075354" w:numId="3">
    <w:abstractNumId w:val="32"/>
  </w:num>
  <w:num w16cid:durableId="382481551" w:numId="4">
    <w:abstractNumId w:val="27"/>
  </w:num>
  <w:num w16cid:durableId="1383945599" w:numId="5">
    <w:abstractNumId w:val="19"/>
  </w:num>
  <w:num w16cid:durableId="1560945017" w:numId="6">
    <w:abstractNumId w:val="23"/>
  </w:num>
  <w:num w16cid:durableId="689911474" w:numId="7">
    <w:abstractNumId w:val="36"/>
  </w:num>
  <w:num w16cid:durableId="928659732" w:numId="8">
    <w:abstractNumId w:val="16"/>
  </w:num>
  <w:num w16cid:durableId="389622311" w:numId="9">
    <w:abstractNumId w:val="28"/>
  </w:num>
  <w:num w16cid:durableId="1251695846" w:numId="10">
    <w:abstractNumId w:val="15"/>
  </w:num>
  <w:num w16cid:durableId="511604934" w:numId="11">
    <w:abstractNumId w:val="13"/>
  </w:num>
  <w:num w16cid:durableId="645399671" w:numId="12">
    <w:abstractNumId w:val="21"/>
  </w:num>
  <w:num w16cid:durableId="1372222172" w:numId="13">
    <w:abstractNumId w:val="12"/>
  </w:num>
  <w:num w16cid:durableId="1206272" w:numId="14">
    <w:abstractNumId w:val="17"/>
  </w:num>
  <w:num w16cid:durableId="692652425" w:numId="15">
    <w:abstractNumId w:val="20"/>
  </w:num>
  <w:num w16cid:durableId="888301987" w:numId="16">
    <w:abstractNumId w:val="37"/>
  </w:num>
  <w:num w16cid:durableId="290671677" w:numId="17">
    <w:abstractNumId w:val="22"/>
  </w:num>
  <w:num w16cid:durableId="1665429850" w:numId="18">
    <w:abstractNumId w:val="26"/>
  </w:num>
  <w:num w16cid:durableId="1748381641" w:numId="19">
    <w:abstractNumId w:val="22"/>
    <w:lvlOverride w:ilvl="0">
      <w:lvl w:ilvl="0" w:tplc="04160017">
        <w:start w:val="1"/>
        <w:numFmt w:val="lowerRoman"/>
        <w:lvlText w:val="%1."/>
        <w:lvlJc w:val="right"/>
        <w:pPr>
          <w:ind w:hanging="180" w:left="2160"/>
        </w:pPr>
        <w:rPr>
          <w:rFonts w:hint="default"/>
        </w:rPr>
      </w:lvl>
    </w:lvlOverride>
    <w:lvlOverride w:ilvl="1">
      <w:lvl w:ilvl="1" w:tentative="1" w:tplc="04160019">
        <w:start w:val="1"/>
        <w:numFmt w:val="lowerLetter"/>
        <w:lvlText w:val="%2."/>
        <w:lvlJc w:val="left"/>
        <w:pPr>
          <w:ind w:hanging="360" w:left="1440"/>
        </w:pPr>
      </w:lvl>
    </w:lvlOverride>
    <w:lvlOverride w:ilvl="2">
      <w:lvl w:ilvl="2" w:tplc="0416001B">
        <w:start w:val="1"/>
        <w:numFmt w:val="lowerRoman"/>
        <w:lvlText w:val="%3."/>
        <w:lvlJc w:val="right"/>
        <w:pPr>
          <w:ind w:hanging="180" w:left="2160"/>
        </w:pPr>
      </w:lvl>
    </w:lvlOverride>
    <w:lvlOverride w:ilvl="3">
      <w:lvl w:ilvl="3" w:tentative="1" w:tplc="0416000F">
        <w:start w:val="1"/>
        <w:numFmt w:val="decimal"/>
        <w:lvlText w:val="%4."/>
        <w:lvlJc w:val="left"/>
        <w:pPr>
          <w:ind w:hanging="360" w:left="2880"/>
        </w:pPr>
      </w:lvl>
    </w:lvlOverride>
    <w:lvlOverride w:ilvl="4">
      <w:lvl w:ilvl="4" w:tentative="1" w:tplc="04160019">
        <w:start w:val="1"/>
        <w:numFmt w:val="lowerLetter"/>
        <w:lvlText w:val="%5."/>
        <w:lvlJc w:val="left"/>
        <w:pPr>
          <w:ind w:hanging="360" w:left="3600"/>
        </w:pPr>
      </w:lvl>
    </w:lvlOverride>
    <w:lvlOverride w:ilvl="5">
      <w:lvl w:ilvl="5" w:tentative="1" w:tplc="0416001B">
        <w:start w:val="1"/>
        <w:numFmt w:val="lowerRoman"/>
        <w:lvlText w:val="%6."/>
        <w:lvlJc w:val="right"/>
        <w:pPr>
          <w:ind w:hanging="180" w:left="4320"/>
        </w:pPr>
      </w:lvl>
    </w:lvlOverride>
    <w:lvlOverride w:ilvl="6">
      <w:lvl w:ilvl="6" w:tentative="1" w:tplc="0416000F">
        <w:start w:val="1"/>
        <w:numFmt w:val="decimal"/>
        <w:lvlText w:val="%7."/>
        <w:lvlJc w:val="left"/>
        <w:pPr>
          <w:ind w:hanging="360" w:left="5040"/>
        </w:pPr>
      </w:lvl>
    </w:lvlOverride>
    <w:lvlOverride w:ilvl="7">
      <w:lvl w:ilvl="7" w:tentative="1" w:tplc="04160019">
        <w:start w:val="1"/>
        <w:numFmt w:val="lowerLetter"/>
        <w:lvlText w:val="%8."/>
        <w:lvlJc w:val="left"/>
        <w:pPr>
          <w:ind w:hanging="360" w:left="5760"/>
        </w:pPr>
      </w:lvl>
    </w:lvlOverride>
    <w:lvlOverride w:ilvl="8">
      <w:lvl w:ilvl="8" w:tentative="1" w:tplc="0416001B">
        <w:start w:val="1"/>
        <w:numFmt w:val="lowerRoman"/>
        <w:lvlText w:val="%9."/>
        <w:lvlJc w:val="right"/>
        <w:pPr>
          <w:ind w:hanging="180" w:left="6480"/>
        </w:pPr>
      </w:lvl>
    </w:lvlOverride>
  </w:num>
  <w:num w16cid:durableId="837304831" w:numId="20">
    <w:abstractNumId w:val="33"/>
  </w:num>
  <w:num w16cid:durableId="1387796966" w:numId="21">
    <w:abstractNumId w:val="25"/>
  </w:num>
  <w:num w16cid:durableId="1521814981" w:numId="22">
    <w:abstractNumId w:val="29"/>
  </w:num>
  <w:num w16cid:durableId="1904174994" w:numId="23">
    <w:abstractNumId w:val="24"/>
  </w:num>
  <w:num w16cid:durableId="1978562017" w:numId="24">
    <w:abstractNumId w:val="30"/>
  </w:num>
  <w:num w16cid:durableId="938148662" w:numId="25">
    <w:abstractNumId w:val="18"/>
  </w:num>
  <w:num w16cid:durableId="1644432887" w:numId="26">
    <w:abstractNumId w:val="35"/>
  </w:num>
  <w:num w16cid:durableId="2042627177" w:numId="27">
    <w:abstractNumId w:val="10"/>
  </w:num>
  <w:num w16cid:durableId="953942597" w:numId="28">
    <w:abstractNumId w:val="14"/>
  </w:num>
  <w:num w16cid:durableId="72360306" w:numId="29">
    <w:abstractNumId w:val="9"/>
  </w:num>
  <w:num w16cid:durableId="543060113" w:numId="30">
    <w:abstractNumId w:val="7"/>
  </w:num>
  <w:num w16cid:durableId="1524587557" w:numId="31">
    <w:abstractNumId w:val="6"/>
  </w:num>
  <w:num w16cid:durableId="1433621545" w:numId="32">
    <w:abstractNumId w:val="5"/>
  </w:num>
  <w:num w16cid:durableId="254676815" w:numId="33">
    <w:abstractNumId w:val="4"/>
  </w:num>
  <w:num w16cid:durableId="446509563" w:numId="34">
    <w:abstractNumId w:val="8"/>
  </w:num>
  <w:num w16cid:durableId="112330550" w:numId="35">
    <w:abstractNumId w:val="3"/>
  </w:num>
  <w:num w16cid:durableId="1624653393" w:numId="36">
    <w:abstractNumId w:val="2"/>
  </w:num>
  <w:num w16cid:durableId="949969838" w:numId="37">
    <w:abstractNumId w:val="1"/>
  </w:num>
  <w:num w16cid:durableId="667946387" w:numId="38">
    <w:abstractNumId w:val="0"/>
  </w:num>
  <w:num w16cid:durableId="853344756" w:numId="39">
    <w:abstractNumId w:val="14"/>
  </w:num>
  <w:num w16cid:durableId="1775512321" w:numId="40">
    <w:abstractNumId w:val="10"/>
  </w:num>
  <w:num w16cid:durableId="1199320111"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8254853"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8"/>
  <w:embedSystemFonts/>
  <w:proofState w:grammar="clean"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pt-B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pt-B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qFormat="1"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21C8D"/>
    <w:pPr>
      <w:spacing w:after="0" w:line="360" w:lineRule="auto"/>
      <w:ind w:firstLine="709"/>
      <w:jc w:val="both"/>
    </w:pPr>
    <w:rPr>
      <w:rFonts w:ascii="Times New Roman" w:hAnsi="Times New Roman"/>
      <w:color w:themeColor="text1" w:val="000000"/>
      <w:sz w:val="24"/>
    </w:rPr>
  </w:style>
  <w:style w:styleId="Ttulo1" w:type="paragraph">
    <w:name w:val="heading 1"/>
    <w:basedOn w:val="Normal"/>
    <w:next w:val="Normal"/>
    <w:link w:val="Ttulo1Char"/>
    <w:autoRedefine/>
    <w:uiPriority w:val="9"/>
    <w:qFormat/>
    <w:rsid w:val="006264FB"/>
    <w:pPr>
      <w:keepNext/>
      <w:keepLines/>
      <w:numPr>
        <w:numId w:val="28"/>
      </w:numPr>
      <w:spacing w:after="240" w:before="480"/>
      <w:ind w:hanging="357" w:left="357"/>
      <w:outlineLvl w:val="0"/>
    </w:pPr>
    <w:rPr>
      <w:rFonts w:cs="Times New Roman" w:eastAsiaTheme="majorEastAsia"/>
      <w:b/>
      <w:bCs/>
      <w:szCs w:val="24"/>
    </w:rPr>
  </w:style>
  <w:style w:styleId="Ttulo2" w:type="paragraph">
    <w:name w:val="heading 2"/>
    <w:basedOn w:val="Ttulo1"/>
    <w:next w:val="Normal"/>
    <w:link w:val="Ttulo2Char"/>
    <w:uiPriority w:val="9"/>
    <w:unhideWhenUsed/>
    <w:rsid w:val="008A798B"/>
    <w:pPr>
      <w:numPr>
        <w:ilvl w:val="1"/>
      </w:numPr>
      <w:spacing w:after="120" w:before="120"/>
      <w:ind w:hanging="431" w:left="788"/>
      <w:outlineLvl w:val="1"/>
    </w:pPr>
  </w:style>
  <w:style w:styleId="Ttulo3" w:type="paragraph">
    <w:name w:val="heading 3"/>
    <w:basedOn w:val="Ttulo2"/>
    <w:next w:val="Normal"/>
    <w:link w:val="Ttulo3Char"/>
    <w:uiPriority w:val="9"/>
    <w:unhideWhenUsed/>
    <w:qFormat/>
    <w:rsid w:val="008A798B"/>
    <w:pPr>
      <w:numPr>
        <w:ilvl w:val="2"/>
      </w:numPr>
      <w:outlineLvl w:val="2"/>
    </w:p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customStyle="1" w:styleId="hps" w:type="character">
    <w:name w:val="hps"/>
    <w:basedOn w:val="Fontepargpadro"/>
    <w:rsid w:val="00556190"/>
  </w:style>
  <w:style w:customStyle="1" w:styleId="alt-edited" w:type="character">
    <w:name w:val="alt-edited"/>
    <w:basedOn w:val="Fontepargpadro"/>
    <w:rsid w:val="001E0545"/>
  </w:style>
  <w:style w:customStyle="1" w:styleId="atn" w:type="character">
    <w:name w:val="atn"/>
    <w:basedOn w:val="Fontepargpadro"/>
    <w:rsid w:val="00BA0BBF"/>
  </w:style>
  <w:style w:styleId="Tabelacomgrade" w:type="table">
    <w:name w:val="Table Grid"/>
    <w:basedOn w:val="Tabelanormal"/>
    <w:uiPriority w:val="59"/>
    <w:rsid w:val="00654FD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grafodaLista" w:type="paragraph">
    <w:name w:val="List Paragraph"/>
    <w:basedOn w:val="Normal"/>
    <w:uiPriority w:val="34"/>
    <w:rsid w:val="0039450B"/>
    <w:pPr>
      <w:ind w:left="720"/>
      <w:contextualSpacing/>
    </w:pPr>
  </w:style>
  <w:style w:customStyle="1" w:styleId="Ttulo1Char" w:type="character">
    <w:name w:val="Título 1 Char"/>
    <w:basedOn w:val="Fontepargpadro"/>
    <w:link w:val="Ttulo1"/>
    <w:uiPriority w:val="9"/>
    <w:rsid w:val="006264FB"/>
    <w:rPr>
      <w:rFonts w:ascii="Times New Roman" w:cs="Times New Roman" w:eastAsiaTheme="majorEastAsia" w:hAnsi="Times New Roman"/>
      <w:b/>
      <w:bCs/>
      <w:color w:themeColor="text1" w:val="000000"/>
      <w:sz w:val="24"/>
      <w:szCs w:val="24"/>
    </w:rPr>
  </w:style>
  <w:style w:styleId="Textodebalo" w:type="paragraph">
    <w:name w:val="Balloon Text"/>
    <w:basedOn w:val="Normal"/>
    <w:link w:val="TextodebaloChar"/>
    <w:uiPriority w:val="99"/>
    <w:semiHidden/>
    <w:unhideWhenUsed/>
    <w:rsid w:val="004855FF"/>
    <w:pPr>
      <w:spacing w:line="240" w:lineRule="auto"/>
    </w:pPr>
    <w:rPr>
      <w:rFonts w:ascii="Tahoma" w:cs="Tahoma" w:hAnsi="Tahoma"/>
      <w:sz w:val="16"/>
      <w:szCs w:val="16"/>
    </w:rPr>
  </w:style>
  <w:style w:customStyle="1" w:styleId="TextodebaloChar" w:type="character">
    <w:name w:val="Texto de balão Char"/>
    <w:basedOn w:val="Fontepargpadro"/>
    <w:link w:val="Textodebalo"/>
    <w:uiPriority w:val="99"/>
    <w:semiHidden/>
    <w:rsid w:val="004855FF"/>
    <w:rPr>
      <w:rFonts w:ascii="Tahoma" w:cs="Tahoma" w:hAnsi="Tahoma"/>
      <w:sz w:val="16"/>
      <w:szCs w:val="16"/>
    </w:rPr>
  </w:style>
  <w:style w:styleId="CabealhodoSumrio" w:type="paragraph">
    <w:name w:val="TOC Heading"/>
    <w:basedOn w:val="Ttulo1"/>
    <w:next w:val="Normal"/>
    <w:uiPriority w:val="39"/>
    <w:unhideWhenUsed/>
    <w:qFormat/>
    <w:rsid w:val="00B11BE3"/>
    <w:pPr>
      <w:outlineLvl w:val="9"/>
    </w:pPr>
  </w:style>
  <w:style w:styleId="Cabealho" w:type="paragraph">
    <w:name w:val="header"/>
    <w:basedOn w:val="Normal"/>
    <w:link w:val="CabealhoChar"/>
    <w:uiPriority w:val="99"/>
    <w:unhideWhenUsed/>
    <w:rsid w:val="00B11BE3"/>
    <w:pPr>
      <w:tabs>
        <w:tab w:pos="4252" w:val="center"/>
        <w:tab w:pos="8504" w:val="right"/>
      </w:tabs>
      <w:spacing w:line="240" w:lineRule="auto"/>
    </w:pPr>
  </w:style>
  <w:style w:customStyle="1" w:styleId="CabealhoChar" w:type="character">
    <w:name w:val="Cabeçalho Char"/>
    <w:basedOn w:val="Fontepargpadro"/>
    <w:link w:val="Cabealho"/>
    <w:uiPriority w:val="99"/>
    <w:rsid w:val="00B11BE3"/>
  </w:style>
  <w:style w:styleId="Rodap" w:type="paragraph">
    <w:name w:val="footer"/>
    <w:basedOn w:val="Normal"/>
    <w:link w:val="RodapChar"/>
    <w:uiPriority w:val="99"/>
    <w:unhideWhenUsed/>
    <w:rsid w:val="00B11BE3"/>
    <w:pPr>
      <w:tabs>
        <w:tab w:pos="4252" w:val="center"/>
        <w:tab w:pos="8504" w:val="right"/>
      </w:tabs>
      <w:spacing w:line="240" w:lineRule="auto"/>
    </w:pPr>
  </w:style>
  <w:style w:customStyle="1" w:styleId="RodapChar" w:type="character">
    <w:name w:val="Rodapé Char"/>
    <w:basedOn w:val="Fontepargpadro"/>
    <w:link w:val="Rodap"/>
    <w:uiPriority w:val="99"/>
    <w:rsid w:val="00B11BE3"/>
  </w:style>
  <w:style w:styleId="Textodenotaderodap" w:type="paragraph">
    <w:name w:val="footnote text"/>
    <w:basedOn w:val="Normal"/>
    <w:link w:val="TextodenotaderodapChar"/>
    <w:unhideWhenUsed/>
    <w:rsid w:val="00B11BE3"/>
    <w:pPr>
      <w:spacing w:line="240" w:lineRule="auto"/>
    </w:pPr>
    <w:rPr>
      <w:sz w:val="20"/>
      <w:szCs w:val="20"/>
    </w:rPr>
  </w:style>
  <w:style w:customStyle="1" w:styleId="TextodenotaderodapChar" w:type="character">
    <w:name w:val="Texto de nota de rodapé Char"/>
    <w:basedOn w:val="Fontepargpadro"/>
    <w:link w:val="Textodenotaderodap"/>
    <w:rsid w:val="00B11BE3"/>
    <w:rPr>
      <w:sz w:val="20"/>
      <w:szCs w:val="20"/>
    </w:rPr>
  </w:style>
  <w:style w:styleId="Refdenotaderodap" w:type="character">
    <w:name w:val="footnote reference"/>
    <w:basedOn w:val="Fontepargpadro"/>
    <w:unhideWhenUsed/>
    <w:rsid w:val="00B11BE3"/>
    <w:rPr>
      <w:vertAlign w:val="superscript"/>
    </w:rPr>
  </w:style>
  <w:style w:styleId="Sumrio1" w:type="paragraph">
    <w:name w:val="toc 1"/>
    <w:basedOn w:val="Normal"/>
    <w:next w:val="Normal"/>
    <w:autoRedefine/>
    <w:uiPriority w:val="39"/>
    <w:unhideWhenUsed/>
    <w:rsid w:val="00B11BE3"/>
    <w:pPr>
      <w:spacing w:after="100"/>
    </w:pPr>
  </w:style>
  <w:style w:styleId="Sumrio2" w:type="paragraph">
    <w:name w:val="toc 2"/>
    <w:basedOn w:val="Normal"/>
    <w:next w:val="Normal"/>
    <w:autoRedefine/>
    <w:uiPriority w:val="39"/>
    <w:unhideWhenUsed/>
    <w:rsid w:val="00B11BE3"/>
    <w:pPr>
      <w:spacing w:after="100"/>
      <w:ind w:left="220"/>
    </w:pPr>
    <w:rPr>
      <w:rFonts w:eastAsiaTheme="minorEastAsia"/>
    </w:rPr>
  </w:style>
  <w:style w:styleId="Sumrio3" w:type="paragraph">
    <w:name w:val="toc 3"/>
    <w:basedOn w:val="Normal"/>
    <w:next w:val="Normal"/>
    <w:autoRedefine/>
    <w:uiPriority w:val="39"/>
    <w:unhideWhenUsed/>
    <w:rsid w:val="00B11BE3"/>
    <w:pPr>
      <w:spacing w:after="100"/>
      <w:ind w:left="440"/>
    </w:pPr>
    <w:rPr>
      <w:rFonts w:eastAsiaTheme="minorEastAsia"/>
    </w:rPr>
  </w:style>
  <w:style w:styleId="TextodoEspaoReservado" w:type="character">
    <w:name w:val="Placeholder Text"/>
    <w:basedOn w:val="Fontepargpadro"/>
    <w:uiPriority w:val="99"/>
    <w:semiHidden/>
    <w:rsid w:val="00B11BE3"/>
    <w:rPr>
      <w:color w:val="808080"/>
    </w:rPr>
  </w:style>
  <w:style w:customStyle="1" w:styleId="western" w:type="paragraph">
    <w:name w:val="western"/>
    <w:basedOn w:val="Normal"/>
    <w:rsid w:val="00B11BE3"/>
    <w:pPr>
      <w:suppressAutoHyphens/>
      <w:spacing w:after="119" w:before="280" w:line="240" w:lineRule="auto"/>
    </w:pPr>
    <w:rPr>
      <w:rFonts w:cs="Times New Roman" w:eastAsia="Times New Roman"/>
      <w:szCs w:val="24"/>
      <w:lang w:eastAsia="ar-SA"/>
    </w:rPr>
  </w:style>
  <w:style w:styleId="Hyperlink" w:type="character">
    <w:name w:val="Hyperlink"/>
    <w:basedOn w:val="Fontepargpadro"/>
    <w:uiPriority w:val="99"/>
    <w:unhideWhenUsed/>
    <w:rsid w:val="00B11BE3"/>
    <w:rPr>
      <w:color w:themeColor="hyperlink" w:val="0000FF"/>
      <w:u w:val="single"/>
    </w:rPr>
  </w:style>
  <w:style w:styleId="NormalWeb" w:type="paragraph">
    <w:name w:val="Normal (Web)"/>
    <w:basedOn w:val="Normal"/>
    <w:uiPriority w:val="99"/>
    <w:unhideWhenUsed/>
    <w:rsid w:val="00B11BE3"/>
    <w:pPr>
      <w:spacing w:after="100" w:afterAutospacing="1" w:before="100" w:beforeAutospacing="1" w:line="240" w:lineRule="auto"/>
    </w:pPr>
    <w:rPr>
      <w:rFonts w:cs="Times New Roman" w:eastAsiaTheme="minorEastAsia"/>
      <w:szCs w:val="24"/>
      <w:lang w:eastAsia="pt-BR"/>
    </w:rPr>
  </w:style>
  <w:style w:customStyle="1" w:styleId="apple-converted-space" w:type="character">
    <w:name w:val="apple-converted-space"/>
    <w:basedOn w:val="Fontepargpadro"/>
    <w:rsid w:val="00B11BE3"/>
  </w:style>
  <w:style w:styleId="Pr-formataoHTML" w:type="paragraph">
    <w:name w:val="HTML Preformatted"/>
    <w:basedOn w:val="Normal"/>
    <w:link w:val="Pr-formataoHTMLChar"/>
    <w:uiPriority w:val="99"/>
    <w:semiHidden/>
    <w:unhideWhenUsed/>
    <w:rsid w:val="00B11BE3"/>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line="240" w:lineRule="auto"/>
    </w:pPr>
    <w:rPr>
      <w:rFonts w:ascii="Courier New" w:cs="Courier New" w:eastAsia="Times New Roman" w:hAnsi="Courier New"/>
      <w:sz w:val="20"/>
      <w:szCs w:val="20"/>
      <w:lang w:eastAsia="pt-BR"/>
    </w:rPr>
  </w:style>
  <w:style w:customStyle="1" w:styleId="Pr-formataoHTMLChar" w:type="character">
    <w:name w:val="Pré-formatação HTML Char"/>
    <w:basedOn w:val="Fontepargpadro"/>
    <w:link w:val="Pr-formataoHTML"/>
    <w:uiPriority w:val="99"/>
    <w:semiHidden/>
    <w:rsid w:val="00B11BE3"/>
    <w:rPr>
      <w:rFonts w:ascii="Courier New" w:cs="Courier New" w:eastAsia="Times New Roman" w:hAnsi="Courier New"/>
      <w:sz w:val="20"/>
      <w:szCs w:val="20"/>
      <w:lang w:eastAsia="pt-BR"/>
    </w:rPr>
  </w:style>
  <w:style w:styleId="Subttulo" w:type="paragraph">
    <w:name w:val="Subtitle"/>
    <w:basedOn w:val="Normal"/>
    <w:next w:val="Normal"/>
    <w:link w:val="SubttuloChar"/>
    <w:uiPriority w:val="11"/>
    <w:rsid w:val="00B11BE3"/>
    <w:pPr>
      <w:numPr>
        <w:ilvl w:val="1"/>
      </w:numPr>
      <w:ind w:firstLine="709"/>
    </w:pPr>
    <w:rPr>
      <w:rFonts w:asciiTheme="majorHAnsi" w:cstheme="majorBidi" w:eastAsiaTheme="majorEastAsia" w:hAnsiTheme="majorHAnsi"/>
      <w:i/>
      <w:iCs/>
      <w:color w:themeColor="accent1" w:val="4F81BD"/>
      <w:spacing w:val="15"/>
      <w:szCs w:val="24"/>
    </w:rPr>
  </w:style>
  <w:style w:customStyle="1" w:styleId="SubttuloChar" w:type="character">
    <w:name w:val="Subtítulo Char"/>
    <w:basedOn w:val="Fontepargpadro"/>
    <w:link w:val="Subttulo"/>
    <w:uiPriority w:val="11"/>
    <w:rsid w:val="00B11BE3"/>
    <w:rPr>
      <w:rFonts w:asciiTheme="majorHAnsi" w:cstheme="majorBidi" w:eastAsiaTheme="majorEastAsia" w:hAnsiTheme="majorHAnsi"/>
      <w:i/>
      <w:iCs/>
      <w:color w:themeColor="accent1" w:val="4F81BD"/>
      <w:spacing w:val="15"/>
      <w:sz w:val="24"/>
      <w:szCs w:val="24"/>
    </w:rPr>
  </w:style>
  <w:style w:customStyle="1" w:styleId="ImagemCaption" w:type="paragraph">
    <w:name w:val="Imagem Caption"/>
    <w:next w:val="Figura"/>
    <w:autoRedefine/>
    <w:qFormat/>
    <w:rsid w:val="006A776F"/>
    <w:pPr>
      <w:spacing w:after="240" w:line="240" w:lineRule="auto"/>
      <w:jc w:val="center"/>
    </w:pPr>
    <w:rPr>
      <w:rFonts w:ascii="Times New Roman" w:cs="Arial" w:hAnsi="Times New Roman"/>
      <w:bCs/>
      <w:sz w:val="24"/>
      <w:szCs w:val="24"/>
    </w:rPr>
  </w:style>
  <w:style w:customStyle="1" w:styleId="TableCaption" w:type="paragraph">
    <w:name w:val="Table Caption"/>
    <w:next w:val="Normal"/>
    <w:autoRedefine/>
    <w:qFormat/>
    <w:rsid w:val="00BE1AE5"/>
    <w:pPr>
      <w:spacing w:after="0" w:before="240" w:line="240" w:lineRule="auto"/>
      <w:jc w:val="center"/>
    </w:pPr>
    <w:rPr>
      <w:rFonts w:ascii="Times New Roman" w:cs="Arial" w:hAnsi="Times New Roman"/>
      <w:sz w:val="24"/>
      <w:szCs w:val="24"/>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sid w:val="006264FB"/>
    <w:rPr>
      <w:rFonts w:ascii="Times New Roman" w:hAnsi="Times New Roman"/>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customStyle="1" w:styleId="Ttulo2Char" w:type="character">
    <w:name w:val="Título 2 Char"/>
    <w:basedOn w:val="Fontepargpadro"/>
    <w:link w:val="Ttulo2"/>
    <w:uiPriority w:val="9"/>
    <w:rsid w:val="008A798B"/>
    <w:rPr>
      <w:rFonts w:ascii="Arial" w:cs="Arial" w:eastAsiaTheme="majorEastAsia" w:hAnsi="Arial"/>
      <w:b/>
      <w:bCs/>
      <w:color w:themeColor="text1" w:val="000000"/>
      <w:sz w:val="24"/>
      <w:szCs w:val="24"/>
    </w:rPr>
  </w:style>
  <w:style w:customStyle="1" w:styleId="Ttulo3Char" w:type="character">
    <w:name w:val="Título 3 Char"/>
    <w:basedOn w:val="Fontepargpadro"/>
    <w:link w:val="Ttulo3"/>
    <w:uiPriority w:val="9"/>
    <w:rsid w:val="008A798B"/>
    <w:rPr>
      <w:rFonts w:ascii="Arial" w:cs="Arial" w:eastAsiaTheme="majorEastAsia" w:hAnsi="Arial"/>
      <w:b/>
      <w:bCs/>
      <w:color w:themeColor="text1" w:val="000000"/>
      <w:sz w:val="24"/>
      <w:szCs w:val="24"/>
    </w:rPr>
  </w:style>
  <w:style w:customStyle="1" w:styleId="Figura" w:type="paragraph">
    <w:name w:val="Figura"/>
    <w:next w:val="Normal"/>
    <w:autoRedefine/>
    <w:qFormat/>
    <w:rsid w:val="00C21C8D"/>
    <w:pPr>
      <w:spacing w:after="0" w:line="360" w:lineRule="auto"/>
      <w:jc w:val="center"/>
    </w:pPr>
    <w:rPr>
      <w:rFonts w:ascii="Times New Roman" w:hAnsi="Times New Roman"/>
      <w:noProof/>
      <w:color w:themeColor="text1" w:val="000000"/>
      <w:sz w:val="24"/>
    </w:rPr>
  </w:style>
  <w:style w:styleId="EndereoHTML" w:type="paragraph">
    <w:name w:val="HTML Address"/>
    <w:basedOn w:val="Normal"/>
    <w:link w:val="EndereoHTMLChar"/>
    <w:autoRedefine/>
    <w:uiPriority w:val="99"/>
    <w:unhideWhenUsed/>
    <w:qFormat/>
    <w:rsid w:val="006A776F"/>
    <w:pPr>
      <w:spacing w:line="240" w:lineRule="auto"/>
    </w:pPr>
    <w:rPr>
      <w:iCs/>
    </w:rPr>
  </w:style>
  <w:style w:customStyle="1" w:styleId="EndereoHTMLChar" w:type="character">
    <w:name w:val="Endereço HTML Char"/>
    <w:basedOn w:val="Fontepargpadro"/>
    <w:link w:val="EndereoHTML"/>
    <w:uiPriority w:val="99"/>
    <w:rsid w:val="006A776F"/>
    <w:rPr>
      <w:rFonts w:ascii="Times New Roman" w:hAnsi="Times New Roman"/>
      <w:iCs/>
      <w:color w:themeColor="text1"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325658">
      <w:bodyDiv w:val="1"/>
      <w:marLeft w:val="0"/>
      <w:marRight w:val="0"/>
      <w:marTop w:val="0"/>
      <w:marBottom w:val="0"/>
      <w:divBdr>
        <w:top w:val="none" w:sz="0" w:space="0" w:color="auto"/>
        <w:left w:val="none" w:sz="0" w:space="0" w:color="auto"/>
        <w:bottom w:val="none" w:sz="0" w:space="0" w:color="auto"/>
        <w:right w:val="none" w:sz="0" w:space="0" w:color="auto"/>
      </w:divBdr>
      <w:divsChild>
        <w:div w:id="1087656553">
          <w:marLeft w:val="0"/>
          <w:marRight w:val="0"/>
          <w:marTop w:val="0"/>
          <w:marBottom w:val="0"/>
          <w:divBdr>
            <w:top w:val="none" w:sz="0" w:space="0" w:color="auto"/>
            <w:left w:val="none" w:sz="0" w:space="0" w:color="auto"/>
            <w:bottom w:val="none" w:sz="0" w:space="0" w:color="auto"/>
            <w:right w:val="none" w:sz="0" w:space="0" w:color="auto"/>
          </w:divBdr>
          <w:divsChild>
            <w:div w:id="661860634">
              <w:marLeft w:val="0"/>
              <w:marRight w:val="0"/>
              <w:marTop w:val="0"/>
              <w:marBottom w:val="0"/>
              <w:divBdr>
                <w:top w:val="none" w:sz="0" w:space="0" w:color="auto"/>
                <w:left w:val="none" w:sz="0" w:space="0" w:color="auto"/>
                <w:bottom w:val="none" w:sz="0" w:space="0" w:color="auto"/>
                <w:right w:val="none" w:sz="0" w:space="0" w:color="auto"/>
              </w:divBdr>
              <w:divsChild>
                <w:div w:id="2138062643">
                  <w:marLeft w:val="0"/>
                  <w:marRight w:val="0"/>
                  <w:marTop w:val="0"/>
                  <w:marBottom w:val="0"/>
                  <w:divBdr>
                    <w:top w:val="none" w:sz="0" w:space="0" w:color="auto"/>
                    <w:left w:val="none" w:sz="0" w:space="0" w:color="auto"/>
                    <w:bottom w:val="none" w:sz="0" w:space="0" w:color="auto"/>
                    <w:right w:val="none" w:sz="0" w:space="0" w:color="auto"/>
                  </w:divBdr>
                  <w:divsChild>
                    <w:div w:id="1588079739">
                      <w:marLeft w:val="0"/>
                      <w:marRight w:val="0"/>
                      <w:marTop w:val="0"/>
                      <w:marBottom w:val="0"/>
                      <w:divBdr>
                        <w:top w:val="none" w:sz="0" w:space="0" w:color="auto"/>
                        <w:left w:val="none" w:sz="0" w:space="0" w:color="auto"/>
                        <w:bottom w:val="none" w:sz="0" w:space="0" w:color="auto"/>
                        <w:right w:val="none" w:sz="0" w:space="0" w:color="auto"/>
                      </w:divBdr>
                      <w:divsChild>
                        <w:div w:id="1952665841">
                          <w:marLeft w:val="0"/>
                          <w:marRight w:val="0"/>
                          <w:marTop w:val="0"/>
                          <w:marBottom w:val="0"/>
                          <w:divBdr>
                            <w:top w:val="none" w:sz="0" w:space="0" w:color="auto"/>
                            <w:left w:val="none" w:sz="0" w:space="0" w:color="auto"/>
                            <w:bottom w:val="none" w:sz="0" w:space="0" w:color="auto"/>
                            <w:right w:val="none" w:sz="0" w:space="0" w:color="auto"/>
                          </w:divBdr>
                          <w:divsChild>
                            <w:div w:id="3095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113705">
      <w:bodyDiv w:val="1"/>
      <w:marLeft w:val="0"/>
      <w:marRight w:val="0"/>
      <w:marTop w:val="0"/>
      <w:marBottom w:val="0"/>
      <w:divBdr>
        <w:top w:val="none" w:sz="0" w:space="0" w:color="auto"/>
        <w:left w:val="none" w:sz="0" w:space="0" w:color="auto"/>
        <w:bottom w:val="none" w:sz="0" w:space="0" w:color="auto"/>
        <w:right w:val="none" w:sz="0" w:space="0" w:color="auto"/>
      </w:divBdr>
      <w:divsChild>
        <w:div w:id="914624858">
          <w:marLeft w:val="0"/>
          <w:marRight w:val="0"/>
          <w:marTop w:val="0"/>
          <w:marBottom w:val="0"/>
          <w:divBdr>
            <w:top w:val="none" w:sz="0" w:space="0" w:color="auto"/>
            <w:left w:val="none" w:sz="0" w:space="0" w:color="auto"/>
            <w:bottom w:val="none" w:sz="0" w:space="0" w:color="auto"/>
            <w:right w:val="none" w:sz="0" w:space="0" w:color="auto"/>
          </w:divBdr>
          <w:divsChild>
            <w:div w:id="1587110790">
              <w:marLeft w:val="0"/>
              <w:marRight w:val="0"/>
              <w:marTop w:val="0"/>
              <w:marBottom w:val="0"/>
              <w:divBdr>
                <w:top w:val="none" w:sz="0" w:space="0" w:color="auto"/>
                <w:left w:val="none" w:sz="0" w:space="0" w:color="auto"/>
                <w:bottom w:val="none" w:sz="0" w:space="0" w:color="auto"/>
                <w:right w:val="none" w:sz="0" w:space="0" w:color="auto"/>
              </w:divBdr>
              <w:divsChild>
                <w:div w:id="529075183">
                  <w:marLeft w:val="0"/>
                  <w:marRight w:val="0"/>
                  <w:marTop w:val="0"/>
                  <w:marBottom w:val="0"/>
                  <w:divBdr>
                    <w:top w:val="none" w:sz="0" w:space="0" w:color="auto"/>
                    <w:left w:val="none" w:sz="0" w:space="0" w:color="auto"/>
                    <w:bottom w:val="none" w:sz="0" w:space="0" w:color="auto"/>
                    <w:right w:val="none" w:sz="0" w:space="0" w:color="auto"/>
                  </w:divBdr>
                  <w:divsChild>
                    <w:div w:id="379668983">
                      <w:marLeft w:val="0"/>
                      <w:marRight w:val="0"/>
                      <w:marTop w:val="0"/>
                      <w:marBottom w:val="0"/>
                      <w:divBdr>
                        <w:top w:val="none" w:sz="0" w:space="0" w:color="auto"/>
                        <w:left w:val="none" w:sz="0" w:space="0" w:color="auto"/>
                        <w:bottom w:val="none" w:sz="0" w:space="0" w:color="auto"/>
                        <w:right w:val="none" w:sz="0" w:space="0" w:color="auto"/>
                      </w:divBdr>
                      <w:divsChild>
                        <w:div w:id="1331719206">
                          <w:marLeft w:val="0"/>
                          <w:marRight w:val="0"/>
                          <w:marTop w:val="0"/>
                          <w:marBottom w:val="0"/>
                          <w:divBdr>
                            <w:top w:val="none" w:sz="0" w:space="0" w:color="auto"/>
                            <w:left w:val="none" w:sz="0" w:space="0" w:color="auto"/>
                            <w:bottom w:val="none" w:sz="0" w:space="0" w:color="auto"/>
                            <w:right w:val="none" w:sz="0" w:space="0" w:color="auto"/>
                          </w:divBdr>
                          <w:divsChild>
                            <w:div w:id="11838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024208">
      <w:bodyDiv w:val="1"/>
      <w:marLeft w:val="0"/>
      <w:marRight w:val="0"/>
      <w:marTop w:val="0"/>
      <w:marBottom w:val="0"/>
      <w:divBdr>
        <w:top w:val="none" w:sz="0" w:space="0" w:color="auto"/>
        <w:left w:val="none" w:sz="0" w:space="0" w:color="auto"/>
        <w:bottom w:val="none" w:sz="0" w:space="0" w:color="auto"/>
        <w:right w:val="none" w:sz="0" w:space="0" w:color="auto"/>
      </w:divBdr>
      <w:divsChild>
        <w:div w:id="2059426900">
          <w:marLeft w:val="0"/>
          <w:marRight w:val="0"/>
          <w:marTop w:val="0"/>
          <w:marBottom w:val="0"/>
          <w:divBdr>
            <w:top w:val="none" w:sz="0" w:space="0" w:color="auto"/>
            <w:left w:val="none" w:sz="0" w:space="0" w:color="auto"/>
            <w:bottom w:val="none" w:sz="0" w:space="0" w:color="auto"/>
            <w:right w:val="none" w:sz="0" w:space="0" w:color="auto"/>
          </w:divBdr>
          <w:divsChild>
            <w:div w:id="839780602">
              <w:marLeft w:val="0"/>
              <w:marRight w:val="0"/>
              <w:marTop w:val="0"/>
              <w:marBottom w:val="0"/>
              <w:divBdr>
                <w:top w:val="none" w:sz="0" w:space="0" w:color="auto"/>
                <w:left w:val="none" w:sz="0" w:space="0" w:color="auto"/>
                <w:bottom w:val="none" w:sz="0" w:space="0" w:color="auto"/>
                <w:right w:val="none" w:sz="0" w:space="0" w:color="auto"/>
              </w:divBdr>
              <w:divsChild>
                <w:div w:id="258413654">
                  <w:marLeft w:val="0"/>
                  <w:marRight w:val="0"/>
                  <w:marTop w:val="0"/>
                  <w:marBottom w:val="0"/>
                  <w:divBdr>
                    <w:top w:val="none" w:sz="0" w:space="0" w:color="auto"/>
                    <w:left w:val="none" w:sz="0" w:space="0" w:color="auto"/>
                    <w:bottom w:val="none" w:sz="0" w:space="0" w:color="auto"/>
                    <w:right w:val="none" w:sz="0" w:space="0" w:color="auto"/>
                  </w:divBdr>
                  <w:divsChild>
                    <w:div w:id="170603340">
                      <w:marLeft w:val="0"/>
                      <w:marRight w:val="0"/>
                      <w:marTop w:val="0"/>
                      <w:marBottom w:val="0"/>
                      <w:divBdr>
                        <w:top w:val="none" w:sz="0" w:space="0" w:color="auto"/>
                        <w:left w:val="none" w:sz="0" w:space="0" w:color="auto"/>
                        <w:bottom w:val="none" w:sz="0" w:space="0" w:color="auto"/>
                        <w:right w:val="none" w:sz="0" w:space="0" w:color="auto"/>
                      </w:divBdr>
                      <w:divsChild>
                        <w:div w:id="264920818">
                          <w:marLeft w:val="0"/>
                          <w:marRight w:val="0"/>
                          <w:marTop w:val="0"/>
                          <w:marBottom w:val="0"/>
                          <w:divBdr>
                            <w:top w:val="none" w:sz="0" w:space="0" w:color="auto"/>
                            <w:left w:val="none" w:sz="0" w:space="0" w:color="auto"/>
                            <w:bottom w:val="none" w:sz="0" w:space="0" w:color="auto"/>
                            <w:right w:val="none" w:sz="0" w:space="0" w:color="auto"/>
                          </w:divBdr>
                          <w:divsChild>
                            <w:div w:id="4623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32066">
      <w:bodyDiv w:val="1"/>
      <w:marLeft w:val="0"/>
      <w:marRight w:val="0"/>
      <w:marTop w:val="0"/>
      <w:marBottom w:val="0"/>
      <w:divBdr>
        <w:top w:val="none" w:sz="0" w:space="0" w:color="auto"/>
        <w:left w:val="none" w:sz="0" w:space="0" w:color="auto"/>
        <w:bottom w:val="none" w:sz="0" w:space="0" w:color="auto"/>
        <w:right w:val="none" w:sz="0" w:space="0" w:color="auto"/>
      </w:divBdr>
      <w:divsChild>
        <w:div w:id="127481388">
          <w:marLeft w:val="0"/>
          <w:marRight w:val="0"/>
          <w:marTop w:val="0"/>
          <w:marBottom w:val="0"/>
          <w:divBdr>
            <w:top w:val="none" w:sz="0" w:space="0" w:color="auto"/>
            <w:left w:val="none" w:sz="0" w:space="0" w:color="auto"/>
            <w:bottom w:val="none" w:sz="0" w:space="0" w:color="auto"/>
            <w:right w:val="none" w:sz="0" w:space="0" w:color="auto"/>
          </w:divBdr>
          <w:divsChild>
            <w:div w:id="1274093343">
              <w:marLeft w:val="0"/>
              <w:marRight w:val="0"/>
              <w:marTop w:val="0"/>
              <w:marBottom w:val="0"/>
              <w:divBdr>
                <w:top w:val="none" w:sz="0" w:space="0" w:color="auto"/>
                <w:left w:val="none" w:sz="0" w:space="0" w:color="auto"/>
                <w:bottom w:val="none" w:sz="0" w:space="0" w:color="auto"/>
                <w:right w:val="none" w:sz="0" w:space="0" w:color="auto"/>
              </w:divBdr>
              <w:divsChild>
                <w:div w:id="521935442">
                  <w:marLeft w:val="0"/>
                  <w:marRight w:val="0"/>
                  <w:marTop w:val="0"/>
                  <w:marBottom w:val="0"/>
                  <w:divBdr>
                    <w:top w:val="none" w:sz="0" w:space="0" w:color="auto"/>
                    <w:left w:val="none" w:sz="0" w:space="0" w:color="auto"/>
                    <w:bottom w:val="none" w:sz="0" w:space="0" w:color="auto"/>
                    <w:right w:val="none" w:sz="0" w:space="0" w:color="auto"/>
                  </w:divBdr>
                  <w:divsChild>
                    <w:div w:id="1293948146">
                      <w:marLeft w:val="0"/>
                      <w:marRight w:val="0"/>
                      <w:marTop w:val="0"/>
                      <w:marBottom w:val="0"/>
                      <w:divBdr>
                        <w:top w:val="none" w:sz="0" w:space="0" w:color="auto"/>
                        <w:left w:val="none" w:sz="0" w:space="0" w:color="auto"/>
                        <w:bottom w:val="none" w:sz="0" w:space="0" w:color="auto"/>
                        <w:right w:val="none" w:sz="0" w:space="0" w:color="auto"/>
                      </w:divBdr>
                      <w:divsChild>
                        <w:div w:id="1325739610">
                          <w:marLeft w:val="0"/>
                          <w:marRight w:val="0"/>
                          <w:marTop w:val="0"/>
                          <w:marBottom w:val="0"/>
                          <w:divBdr>
                            <w:top w:val="none" w:sz="0" w:space="0" w:color="auto"/>
                            <w:left w:val="none" w:sz="0" w:space="0" w:color="auto"/>
                            <w:bottom w:val="none" w:sz="0" w:space="0" w:color="auto"/>
                            <w:right w:val="none" w:sz="0" w:space="0" w:color="auto"/>
                          </w:divBdr>
                          <w:divsChild>
                            <w:div w:id="4727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317926">
      <w:bodyDiv w:val="1"/>
      <w:marLeft w:val="0"/>
      <w:marRight w:val="0"/>
      <w:marTop w:val="0"/>
      <w:marBottom w:val="0"/>
      <w:divBdr>
        <w:top w:val="none" w:sz="0" w:space="0" w:color="auto"/>
        <w:left w:val="none" w:sz="0" w:space="0" w:color="auto"/>
        <w:bottom w:val="none" w:sz="0" w:space="0" w:color="auto"/>
        <w:right w:val="none" w:sz="0" w:space="0" w:color="auto"/>
      </w:divBdr>
      <w:divsChild>
        <w:div w:id="417480304">
          <w:marLeft w:val="0"/>
          <w:marRight w:val="0"/>
          <w:marTop w:val="0"/>
          <w:marBottom w:val="0"/>
          <w:divBdr>
            <w:top w:val="none" w:sz="0" w:space="0" w:color="auto"/>
            <w:left w:val="none" w:sz="0" w:space="0" w:color="auto"/>
            <w:bottom w:val="none" w:sz="0" w:space="0" w:color="auto"/>
            <w:right w:val="none" w:sz="0" w:space="0" w:color="auto"/>
          </w:divBdr>
          <w:divsChild>
            <w:div w:id="787042203">
              <w:marLeft w:val="0"/>
              <w:marRight w:val="0"/>
              <w:marTop w:val="0"/>
              <w:marBottom w:val="0"/>
              <w:divBdr>
                <w:top w:val="none" w:sz="0" w:space="0" w:color="auto"/>
                <w:left w:val="none" w:sz="0" w:space="0" w:color="auto"/>
                <w:bottom w:val="none" w:sz="0" w:space="0" w:color="auto"/>
                <w:right w:val="none" w:sz="0" w:space="0" w:color="auto"/>
              </w:divBdr>
              <w:divsChild>
                <w:div w:id="167335049">
                  <w:marLeft w:val="0"/>
                  <w:marRight w:val="0"/>
                  <w:marTop w:val="0"/>
                  <w:marBottom w:val="0"/>
                  <w:divBdr>
                    <w:top w:val="none" w:sz="0" w:space="0" w:color="auto"/>
                    <w:left w:val="none" w:sz="0" w:space="0" w:color="auto"/>
                    <w:bottom w:val="none" w:sz="0" w:space="0" w:color="auto"/>
                    <w:right w:val="none" w:sz="0" w:space="0" w:color="auto"/>
                  </w:divBdr>
                  <w:divsChild>
                    <w:div w:id="1778209918">
                      <w:marLeft w:val="0"/>
                      <w:marRight w:val="0"/>
                      <w:marTop w:val="0"/>
                      <w:marBottom w:val="0"/>
                      <w:divBdr>
                        <w:top w:val="none" w:sz="0" w:space="0" w:color="auto"/>
                        <w:left w:val="none" w:sz="0" w:space="0" w:color="auto"/>
                        <w:bottom w:val="none" w:sz="0" w:space="0" w:color="auto"/>
                        <w:right w:val="none" w:sz="0" w:space="0" w:color="auto"/>
                      </w:divBdr>
                      <w:divsChild>
                        <w:div w:id="1196582508">
                          <w:marLeft w:val="0"/>
                          <w:marRight w:val="0"/>
                          <w:marTop w:val="0"/>
                          <w:marBottom w:val="0"/>
                          <w:divBdr>
                            <w:top w:val="none" w:sz="0" w:space="0" w:color="auto"/>
                            <w:left w:val="none" w:sz="0" w:space="0" w:color="auto"/>
                            <w:bottom w:val="none" w:sz="0" w:space="0" w:color="auto"/>
                            <w:right w:val="none" w:sz="0" w:space="0" w:color="auto"/>
                          </w:divBdr>
                          <w:divsChild>
                            <w:div w:id="15076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959789">
      <w:bodyDiv w:val="1"/>
      <w:marLeft w:val="0"/>
      <w:marRight w:val="0"/>
      <w:marTop w:val="0"/>
      <w:marBottom w:val="0"/>
      <w:divBdr>
        <w:top w:val="none" w:sz="0" w:space="0" w:color="auto"/>
        <w:left w:val="none" w:sz="0" w:space="0" w:color="auto"/>
        <w:bottom w:val="none" w:sz="0" w:space="0" w:color="auto"/>
        <w:right w:val="none" w:sz="0" w:space="0" w:color="auto"/>
      </w:divBdr>
      <w:divsChild>
        <w:div w:id="1021051397">
          <w:marLeft w:val="0"/>
          <w:marRight w:val="0"/>
          <w:marTop w:val="0"/>
          <w:marBottom w:val="0"/>
          <w:divBdr>
            <w:top w:val="none" w:sz="0" w:space="0" w:color="auto"/>
            <w:left w:val="none" w:sz="0" w:space="0" w:color="auto"/>
            <w:bottom w:val="none" w:sz="0" w:space="0" w:color="auto"/>
            <w:right w:val="none" w:sz="0" w:space="0" w:color="auto"/>
          </w:divBdr>
          <w:divsChild>
            <w:div w:id="828524434">
              <w:marLeft w:val="0"/>
              <w:marRight w:val="0"/>
              <w:marTop w:val="0"/>
              <w:marBottom w:val="0"/>
              <w:divBdr>
                <w:top w:val="none" w:sz="0" w:space="0" w:color="auto"/>
                <w:left w:val="none" w:sz="0" w:space="0" w:color="auto"/>
                <w:bottom w:val="none" w:sz="0" w:space="0" w:color="auto"/>
                <w:right w:val="none" w:sz="0" w:space="0" w:color="auto"/>
              </w:divBdr>
              <w:divsChild>
                <w:div w:id="320232015">
                  <w:marLeft w:val="0"/>
                  <w:marRight w:val="0"/>
                  <w:marTop w:val="0"/>
                  <w:marBottom w:val="0"/>
                  <w:divBdr>
                    <w:top w:val="none" w:sz="0" w:space="0" w:color="auto"/>
                    <w:left w:val="none" w:sz="0" w:space="0" w:color="auto"/>
                    <w:bottom w:val="none" w:sz="0" w:space="0" w:color="auto"/>
                    <w:right w:val="none" w:sz="0" w:space="0" w:color="auto"/>
                  </w:divBdr>
                  <w:divsChild>
                    <w:div w:id="707291824">
                      <w:marLeft w:val="0"/>
                      <w:marRight w:val="0"/>
                      <w:marTop w:val="0"/>
                      <w:marBottom w:val="0"/>
                      <w:divBdr>
                        <w:top w:val="none" w:sz="0" w:space="0" w:color="auto"/>
                        <w:left w:val="none" w:sz="0" w:space="0" w:color="auto"/>
                        <w:bottom w:val="none" w:sz="0" w:space="0" w:color="auto"/>
                        <w:right w:val="none" w:sz="0" w:space="0" w:color="auto"/>
                      </w:divBdr>
                      <w:divsChild>
                        <w:div w:id="2019887362">
                          <w:marLeft w:val="0"/>
                          <w:marRight w:val="0"/>
                          <w:marTop w:val="0"/>
                          <w:marBottom w:val="0"/>
                          <w:divBdr>
                            <w:top w:val="none" w:sz="0" w:space="0" w:color="auto"/>
                            <w:left w:val="none" w:sz="0" w:space="0" w:color="auto"/>
                            <w:bottom w:val="none" w:sz="0" w:space="0" w:color="auto"/>
                            <w:right w:val="none" w:sz="0" w:space="0" w:color="auto"/>
                          </w:divBdr>
                          <w:divsChild>
                            <w:div w:id="433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21a8bef5895.png"/>
<Relationship Id="rId10" Type="http://schemas.openxmlformats.org/officeDocument/2006/relationships/image" Target="media/file21a84d1371b5.png"/>
<Relationship Id="rId11" Type="http://schemas.openxmlformats.org/officeDocument/2006/relationships/image" Target="media/file21a8141d3057.png"/>
<Relationship Id="rId12" Type="http://schemas.openxmlformats.org/officeDocument/2006/relationships/image" Target="media/file21a83ebc3709.png"/>
<Relationship Id="rId13" Type="http://schemas.openxmlformats.org/officeDocument/2006/relationships/image" Target="media/file21a850824a9.png"/>
</Relationships>

</file>

<file path=word/_rels/footnotes.xml.rels><?xml version="1.0" encoding="UTF-8"?><Relationships xmlns="http://schemas.openxmlformats.org/package/2006/relationships" />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2734</Words>
  <Characters>14768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Ideologia Política dos Deputados Federais da 55 Legislatura brasileira</vt:lpstr>
    </vt:vector>
  </TitlesOfParts>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Como vota Deputado? Uma análise votação que barrou o financiamento de campanhas por Pessoas Jurídicas na PEC 182/2007</dc:title>
  <dc:creator>Francisco Antonio Sousa de Araújo</dc:creator>
  <cp:keywords/>
  <dcterms:created xsi:type="dcterms:W3CDTF">2022-07-17T18:32:01Z</dcterms:created>
  <dcterms:modified xsi:type="dcterms:W3CDTF">2022-07-17T15:32:02Z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../referencias/book.bib</vt:lpwstr>
  </property>
  <property fmtid="{D5CDD505-2E9C-101B-9397-08002B2CF9AE}" pid="3" name="csl">
    <vt:lpwstr>../template/abnt3.csl</vt:lpwstr>
  </property>
  <property fmtid="{D5CDD505-2E9C-101B-9397-08002B2CF9AE}" pid="4" name="date">
    <vt:lpwstr>11 jul, 2022 (atualizado: 17 jul, 2022)</vt:lpwstr>
  </property>
  <property fmtid="{D5CDD505-2E9C-101B-9397-08002B2CF9AE}" pid="5" name="output">
    <vt:lpwstr/>
  </property>
</Properties>
</file>