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6E4F7" w14:textId="4B69A350" w:rsidR="005B3F62" w:rsidRDefault="005B3F62" w:rsidP="005B3F62">
      <w:pPr>
        <w:spacing w:after="200" w:line="360" w:lineRule="auto"/>
        <w:rPr>
          <w:rFonts w:ascii="Times New Roman" w:hAnsi="Times New Roman" w:cs="Times New Roman"/>
          <w:b/>
          <w:bCs/>
        </w:rPr>
      </w:pPr>
      <w:r>
        <w:rPr>
          <w:rFonts w:ascii="Times New Roman" w:hAnsi="Times New Roman" w:cs="Times New Roman"/>
          <w:b/>
          <w:bCs/>
        </w:rPr>
        <w:t>CLA</w:t>
      </w:r>
      <w:r w:rsidR="005369B2">
        <w:rPr>
          <w:rFonts w:ascii="Times New Roman" w:hAnsi="Times New Roman" w:cs="Times New Roman"/>
          <w:b/>
          <w:bCs/>
        </w:rPr>
        <w:t>S</w:t>
      </w:r>
      <w:r>
        <w:rPr>
          <w:rFonts w:ascii="Times New Roman" w:hAnsi="Times New Roman" w:cs="Times New Roman"/>
          <w:b/>
          <w:bCs/>
        </w:rPr>
        <w:t xml:space="preserve">SE : </w:t>
      </w:r>
      <w:r w:rsidRPr="007420F5">
        <w:rPr>
          <w:rFonts w:ascii="Times New Roman" w:hAnsi="Times New Roman" w:cs="Times New Roman"/>
          <w:b/>
          <w:bCs/>
        </w:rPr>
        <w:t xml:space="preserve">Méthodes </w:t>
      </w:r>
      <w:r w:rsidR="0048543C">
        <w:rPr>
          <w:rFonts w:ascii="Times New Roman" w:hAnsi="Times New Roman" w:cs="Times New Roman"/>
          <w:b/>
          <w:bCs/>
        </w:rPr>
        <w:t>d’apprentissage</w:t>
      </w:r>
      <w:r w:rsidRPr="007420F5">
        <w:rPr>
          <w:rFonts w:ascii="Times New Roman" w:hAnsi="Times New Roman" w:cs="Times New Roman"/>
          <w:b/>
          <w:bCs/>
        </w:rPr>
        <w:t xml:space="preserve"> des transformateurs</w:t>
      </w:r>
    </w:p>
    <w:p w14:paraId="5BF49C7D" w14:textId="77777777" w:rsidR="00B22EBB" w:rsidRPr="0075446C" w:rsidRDefault="00B22EBB" w:rsidP="00B22EBB">
      <w:pPr>
        <w:pStyle w:val="Paragraphedeliste"/>
        <w:numPr>
          <w:ilvl w:val="0"/>
          <w:numId w:val="9"/>
        </w:numPr>
        <w:spacing w:after="200" w:line="360" w:lineRule="auto"/>
        <w:rPr>
          <w:rFonts w:ascii="Times New Roman" w:hAnsi="Times New Roman" w:cs="Times New Roman"/>
        </w:rPr>
      </w:pPr>
      <w:proofErr w:type="spellStart"/>
      <w:proofErr w:type="gramStart"/>
      <w:r w:rsidRPr="0075446C">
        <w:rPr>
          <w:rFonts w:ascii="Times New Roman" w:hAnsi="Times New Roman" w:cs="Times New Roman"/>
        </w:rPr>
        <w:t>blur</w:t>
      </w:r>
      <w:proofErr w:type="spellEnd"/>
      <w:proofErr w:type="gramEnd"/>
      <w:r w:rsidRPr="0075446C">
        <w:rPr>
          <w:rFonts w:ascii="Times New Roman" w:hAnsi="Times New Roman" w:cs="Times New Roman"/>
        </w:rPr>
        <w:t xml:space="preserve"> guidance ; </w:t>
      </w:r>
      <w:proofErr w:type="spellStart"/>
      <w:r w:rsidRPr="0075446C">
        <w:rPr>
          <w:rFonts w:ascii="Times New Roman" w:hAnsi="Times New Roman" w:cs="Times New Roman"/>
        </w:rPr>
        <w:t>Gaussian</w:t>
      </w:r>
      <w:proofErr w:type="spellEnd"/>
      <w:r w:rsidRPr="0075446C">
        <w:rPr>
          <w:rFonts w:ascii="Times New Roman" w:hAnsi="Times New Roman" w:cs="Times New Roman"/>
        </w:rPr>
        <w:t xml:space="preserve"> </w:t>
      </w:r>
      <w:proofErr w:type="spellStart"/>
      <w:r w:rsidRPr="0075446C">
        <w:rPr>
          <w:rFonts w:ascii="Times New Roman" w:hAnsi="Times New Roman" w:cs="Times New Roman"/>
        </w:rPr>
        <w:t>blur</w:t>
      </w:r>
      <w:proofErr w:type="spellEnd"/>
      <w:r w:rsidRPr="0075446C">
        <w:rPr>
          <w:rFonts w:ascii="Times New Roman" w:hAnsi="Times New Roman" w:cs="Times New Roman"/>
        </w:rPr>
        <w:t xml:space="preserve"> guidance (guidage par flou gaussien)</w:t>
      </w:r>
    </w:p>
    <w:p w14:paraId="39E5B819" w14:textId="77777777" w:rsidR="005B3F62" w:rsidRPr="0075446C" w:rsidRDefault="005B3F62" w:rsidP="005B3F62">
      <w:pPr>
        <w:pStyle w:val="Paragraphedeliste"/>
        <w:numPr>
          <w:ilvl w:val="0"/>
          <w:numId w:val="9"/>
        </w:numPr>
        <w:spacing w:after="200" w:line="360" w:lineRule="auto"/>
        <w:rPr>
          <w:rFonts w:ascii="Times New Roman" w:hAnsi="Times New Roman" w:cs="Times New Roman"/>
        </w:rPr>
      </w:pPr>
      <w:proofErr w:type="gramStart"/>
      <w:r w:rsidRPr="0075446C">
        <w:rPr>
          <w:rFonts w:ascii="Times New Roman" w:hAnsi="Times New Roman" w:cs="Times New Roman"/>
        </w:rPr>
        <w:t>classifier</w:t>
      </w:r>
      <w:proofErr w:type="gramEnd"/>
      <w:r w:rsidRPr="0075446C">
        <w:rPr>
          <w:rFonts w:ascii="Times New Roman" w:hAnsi="Times New Roman" w:cs="Times New Roman"/>
        </w:rPr>
        <w:t xml:space="preserve"> guidance (CG) ; classifier guidance </w:t>
      </w:r>
      <w:proofErr w:type="spellStart"/>
      <w:r w:rsidRPr="0075446C">
        <w:rPr>
          <w:rFonts w:ascii="Times New Roman" w:hAnsi="Times New Roman" w:cs="Times New Roman"/>
        </w:rPr>
        <w:t>method</w:t>
      </w:r>
      <w:proofErr w:type="spellEnd"/>
      <w:r w:rsidRPr="0075446C">
        <w:rPr>
          <w:rFonts w:ascii="Times New Roman" w:hAnsi="Times New Roman" w:cs="Times New Roman"/>
        </w:rPr>
        <w:t xml:space="preserve"> [guidage avec classificateur ; méthode de guidage avec classificateur ; guidage par classificateur (CG)]</w:t>
      </w:r>
    </w:p>
    <w:p w14:paraId="3CD46A2E" w14:textId="77777777" w:rsidR="005B3F62" w:rsidRDefault="005B3F62" w:rsidP="005B3F62">
      <w:pPr>
        <w:pStyle w:val="Paragraphedeliste"/>
        <w:numPr>
          <w:ilvl w:val="0"/>
          <w:numId w:val="9"/>
        </w:numPr>
        <w:spacing w:after="200" w:line="360" w:lineRule="auto"/>
        <w:rPr>
          <w:rFonts w:ascii="Times New Roman" w:hAnsi="Times New Roman" w:cs="Times New Roman"/>
        </w:rPr>
      </w:pPr>
      <w:proofErr w:type="gramStart"/>
      <w:r w:rsidRPr="0075446C">
        <w:rPr>
          <w:rFonts w:ascii="Times New Roman" w:hAnsi="Times New Roman" w:cs="Times New Roman"/>
        </w:rPr>
        <w:t>classifier</w:t>
      </w:r>
      <w:proofErr w:type="gramEnd"/>
      <w:r w:rsidRPr="0075446C">
        <w:rPr>
          <w:rFonts w:ascii="Times New Roman" w:hAnsi="Times New Roman" w:cs="Times New Roman"/>
        </w:rPr>
        <w:t xml:space="preserve">-free guidance (CFG) ; classifier-free guidance </w:t>
      </w:r>
      <w:proofErr w:type="spellStart"/>
      <w:r w:rsidRPr="0075446C">
        <w:rPr>
          <w:rFonts w:ascii="Times New Roman" w:hAnsi="Times New Roman" w:cs="Times New Roman"/>
        </w:rPr>
        <w:t>method</w:t>
      </w:r>
      <w:proofErr w:type="spellEnd"/>
      <w:r w:rsidRPr="0075446C">
        <w:rPr>
          <w:rFonts w:ascii="Times New Roman" w:hAnsi="Times New Roman" w:cs="Times New Roman"/>
        </w:rPr>
        <w:t xml:space="preserve"> [guidage sans classificateur (CFG</w:t>
      </w:r>
      <w:proofErr w:type="gramStart"/>
      <w:r w:rsidRPr="0075446C">
        <w:rPr>
          <w:rFonts w:ascii="Times New Roman" w:hAnsi="Times New Roman" w:cs="Times New Roman"/>
        </w:rPr>
        <w:t>);</w:t>
      </w:r>
      <w:proofErr w:type="gramEnd"/>
      <w:r w:rsidRPr="0075446C">
        <w:rPr>
          <w:rFonts w:ascii="Times New Roman" w:hAnsi="Times New Roman" w:cs="Times New Roman"/>
        </w:rPr>
        <w:t xml:space="preserve"> méthode de guidage sans classificateur]</w:t>
      </w:r>
    </w:p>
    <w:p w14:paraId="054DC580" w14:textId="435FF229" w:rsidR="007754B4" w:rsidRDefault="007754B4" w:rsidP="007754B4">
      <w:pPr>
        <w:pStyle w:val="Paragraphedeliste"/>
        <w:numPr>
          <w:ilvl w:val="0"/>
          <w:numId w:val="9"/>
        </w:numPr>
        <w:spacing w:after="200" w:line="360" w:lineRule="auto"/>
        <w:rPr>
          <w:rFonts w:ascii="Times New Roman" w:hAnsi="Times New Roman" w:cs="Times New Roman"/>
        </w:rPr>
      </w:pPr>
      <w:proofErr w:type="gramStart"/>
      <w:r w:rsidRPr="0075446C">
        <w:rPr>
          <w:rFonts w:ascii="Times New Roman" w:hAnsi="Times New Roman" w:cs="Times New Roman"/>
        </w:rPr>
        <w:t>diffusion</w:t>
      </w:r>
      <w:proofErr w:type="gramEnd"/>
      <w:r w:rsidRPr="0075446C">
        <w:rPr>
          <w:rFonts w:ascii="Times New Roman" w:hAnsi="Times New Roman" w:cs="Times New Roman"/>
        </w:rPr>
        <w:t xml:space="preserve"> process ; diffusion (processus de diffusion ; diffusion)</w:t>
      </w:r>
    </w:p>
    <w:p w14:paraId="5D9A0FF9" w14:textId="6DDCB185" w:rsidR="0048543C" w:rsidRPr="0048543C" w:rsidRDefault="0048543C" w:rsidP="005B3F62">
      <w:pPr>
        <w:pStyle w:val="Paragraphedeliste"/>
        <w:numPr>
          <w:ilvl w:val="0"/>
          <w:numId w:val="9"/>
        </w:numPr>
        <w:spacing w:after="200" w:line="360" w:lineRule="auto"/>
        <w:rPr>
          <w:rFonts w:ascii="Times New Roman" w:hAnsi="Times New Roman" w:cs="Times New Roman"/>
        </w:rPr>
      </w:pPr>
      <w:proofErr w:type="gramStart"/>
      <w:r w:rsidRPr="0048543C">
        <w:rPr>
          <w:rFonts w:ascii="Times New Roman" w:hAnsi="Times New Roman" w:cs="Times New Roman"/>
        </w:rPr>
        <w:t>long</w:t>
      </w:r>
      <w:proofErr w:type="gramEnd"/>
      <w:r w:rsidRPr="0048543C">
        <w:rPr>
          <w:rFonts w:ascii="Times New Roman" w:hAnsi="Times New Roman" w:cs="Times New Roman"/>
        </w:rPr>
        <w:t xml:space="preserve"> </w:t>
      </w:r>
      <w:proofErr w:type="spellStart"/>
      <w:r w:rsidRPr="0048543C">
        <w:rPr>
          <w:rFonts w:ascii="Times New Roman" w:hAnsi="Times New Roman" w:cs="Times New Roman"/>
        </w:rPr>
        <w:t>sequence</w:t>
      </w:r>
      <w:proofErr w:type="spellEnd"/>
      <w:r w:rsidRPr="0048543C">
        <w:rPr>
          <w:rFonts w:ascii="Times New Roman" w:hAnsi="Times New Roman" w:cs="Times New Roman"/>
        </w:rPr>
        <w:t xml:space="preserve"> time-</w:t>
      </w:r>
      <w:proofErr w:type="spellStart"/>
      <w:r w:rsidRPr="0048543C">
        <w:rPr>
          <w:rFonts w:ascii="Times New Roman" w:hAnsi="Times New Roman" w:cs="Times New Roman"/>
        </w:rPr>
        <w:t>series</w:t>
      </w:r>
      <w:proofErr w:type="spellEnd"/>
      <w:r w:rsidRPr="0048543C">
        <w:rPr>
          <w:rFonts w:ascii="Times New Roman" w:hAnsi="Times New Roman" w:cs="Times New Roman"/>
        </w:rPr>
        <w:t xml:space="preserve"> </w:t>
      </w:r>
      <w:proofErr w:type="spellStart"/>
      <w:r w:rsidRPr="0048543C">
        <w:rPr>
          <w:rFonts w:ascii="Times New Roman" w:hAnsi="Times New Roman" w:cs="Times New Roman"/>
        </w:rPr>
        <w:t>forecasting</w:t>
      </w:r>
      <w:proofErr w:type="spellEnd"/>
      <w:r w:rsidRPr="0048543C">
        <w:rPr>
          <w:rFonts w:ascii="Times New Roman" w:hAnsi="Times New Roman" w:cs="Times New Roman"/>
        </w:rPr>
        <w:t xml:space="preserve"> (LSTF) [prédiction de séries temporelles de longues séquences</w:t>
      </w:r>
      <w:r>
        <w:rPr>
          <w:rFonts w:ascii="Times New Roman" w:hAnsi="Times New Roman" w:cs="Times New Roman"/>
        </w:rPr>
        <w:t xml:space="preserve"> (LSFT) ;</w:t>
      </w:r>
      <w:r w:rsidRPr="0048543C">
        <w:rPr>
          <w:rFonts w:ascii="Times New Roman" w:hAnsi="Times New Roman" w:cs="Times New Roman"/>
        </w:rPr>
        <w:t xml:space="preserve"> prédic</w:t>
      </w:r>
      <w:r>
        <w:rPr>
          <w:rFonts w:ascii="Times New Roman" w:hAnsi="Times New Roman" w:cs="Times New Roman"/>
        </w:rPr>
        <w:t>tion de longues séries temporelles ; prévision de longues séries chronologiques]</w:t>
      </w:r>
    </w:p>
    <w:p w14:paraId="3BFA2B0C" w14:textId="25EBAEB5" w:rsidR="005B3F62" w:rsidRDefault="005B3F62" w:rsidP="005B3F62">
      <w:pPr>
        <w:pStyle w:val="Paragraphedeliste"/>
        <w:numPr>
          <w:ilvl w:val="0"/>
          <w:numId w:val="9"/>
        </w:numPr>
        <w:spacing w:after="200" w:line="360" w:lineRule="auto"/>
        <w:rPr>
          <w:rFonts w:ascii="Times New Roman" w:hAnsi="Times New Roman" w:cs="Times New Roman"/>
        </w:rPr>
      </w:pPr>
      <w:proofErr w:type="gramStart"/>
      <w:r w:rsidRPr="0075446C">
        <w:rPr>
          <w:rFonts w:ascii="Times New Roman" w:hAnsi="Times New Roman" w:cs="Times New Roman"/>
        </w:rPr>
        <w:t>self</w:t>
      </w:r>
      <w:proofErr w:type="gramEnd"/>
      <w:r w:rsidRPr="0075446C">
        <w:rPr>
          <w:rFonts w:ascii="Times New Roman" w:hAnsi="Times New Roman" w:cs="Times New Roman"/>
        </w:rPr>
        <w:t xml:space="preserve">-attention guidance (SAG) [guidage par </w:t>
      </w:r>
      <w:proofErr w:type="spellStart"/>
      <w:r w:rsidRPr="0075446C">
        <w:rPr>
          <w:rFonts w:ascii="Times New Roman" w:hAnsi="Times New Roman" w:cs="Times New Roman"/>
        </w:rPr>
        <w:t>autoattention</w:t>
      </w:r>
      <w:proofErr w:type="spellEnd"/>
      <w:r w:rsidRPr="0075446C">
        <w:rPr>
          <w:rFonts w:ascii="Times New Roman" w:hAnsi="Times New Roman" w:cs="Times New Roman"/>
        </w:rPr>
        <w:t xml:space="preserve"> (SAG)]</w:t>
      </w:r>
    </w:p>
    <w:p w14:paraId="66174E25" w14:textId="77777777" w:rsidR="00BA7117" w:rsidRDefault="00BA7117"/>
    <w:p w14:paraId="76D364E1" w14:textId="77777777" w:rsidR="005B3F62" w:rsidRDefault="005B3F62"/>
    <w:p w14:paraId="6223F9AD" w14:textId="77777777" w:rsidR="005B3F62" w:rsidRDefault="005B3F62"/>
    <w:p w14:paraId="2149975B" w14:textId="77777777" w:rsidR="005B3F62" w:rsidRDefault="005B3F62"/>
    <w:p w14:paraId="00DDD6B9" w14:textId="77777777" w:rsidR="005B3F62" w:rsidRDefault="005B3F62"/>
    <w:p w14:paraId="1A0BD61A" w14:textId="77777777" w:rsidR="005B3F62" w:rsidRDefault="005B3F62"/>
    <w:p w14:paraId="4166A987" w14:textId="77777777" w:rsidR="005B3F62" w:rsidRDefault="005B3F62"/>
    <w:p w14:paraId="1931B44C" w14:textId="77777777" w:rsidR="005B3F62" w:rsidRDefault="005B3F62"/>
    <w:p w14:paraId="4B7294AF" w14:textId="77777777" w:rsidR="005B3F62" w:rsidRDefault="005B3F62"/>
    <w:p w14:paraId="03556676" w14:textId="77777777" w:rsidR="005B3F62" w:rsidRDefault="005B3F62"/>
    <w:p w14:paraId="3DE7DC2D" w14:textId="77777777" w:rsidR="005B3F62" w:rsidRDefault="005B3F62"/>
    <w:p w14:paraId="44D58725" w14:textId="77777777" w:rsidR="005B3F62" w:rsidRDefault="005B3F62"/>
    <w:p w14:paraId="16DC8E67" w14:textId="77777777" w:rsidR="005B3F62" w:rsidRDefault="005B3F62"/>
    <w:p w14:paraId="5A30297A" w14:textId="77777777" w:rsidR="005B3F62" w:rsidRDefault="005B3F62"/>
    <w:p w14:paraId="0A3E592A" w14:textId="77777777" w:rsidR="005B3F62" w:rsidRDefault="005B3F62"/>
    <w:p w14:paraId="47981699" w14:textId="77777777" w:rsidR="005B3F62" w:rsidRDefault="005B3F62"/>
    <w:tbl>
      <w:tblPr>
        <w:tblStyle w:val="Grilledutableau"/>
        <w:tblW w:w="0" w:type="auto"/>
        <w:tblLook w:val="04A0" w:firstRow="1" w:lastRow="0" w:firstColumn="1" w:lastColumn="0" w:noHBand="0" w:noVBand="1"/>
      </w:tblPr>
      <w:tblGrid>
        <w:gridCol w:w="4525"/>
        <w:gridCol w:w="4871"/>
      </w:tblGrid>
      <w:tr w:rsidR="005B3F62" w:rsidRPr="00441A19" w14:paraId="05956BA3" w14:textId="77777777" w:rsidTr="00D25B5A">
        <w:tc>
          <w:tcPr>
            <w:tcW w:w="4525" w:type="dxa"/>
            <w:tcBorders>
              <w:bottom w:val="single" w:sz="4" w:space="0" w:color="auto"/>
            </w:tcBorders>
          </w:tcPr>
          <w:p w14:paraId="706BBB48" w14:textId="77777777" w:rsidR="005B3F62" w:rsidRDefault="005B3F62" w:rsidP="00D25B5A">
            <w:pPr>
              <w:rPr>
                <w:rFonts w:ascii="Times New Roman" w:hAnsi="Times New Roman" w:cs="Times New Roman"/>
                <w:lang w:val="en-CA"/>
              </w:rPr>
            </w:pPr>
            <w:r>
              <w:rPr>
                <w:rFonts w:ascii="Times New Roman" w:hAnsi="Times New Roman" w:cs="Times New Roman"/>
                <w:b/>
                <w:bCs/>
                <w:lang w:val="en-CA"/>
              </w:rPr>
              <w:lastRenderedPageBreak/>
              <w:t>BLUR GUIDANCE</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6FFC9D7C" w14:textId="424C1ADE" w:rsidR="005B3F62" w:rsidRPr="00441A19" w:rsidRDefault="0048543C" w:rsidP="00D25B5A">
            <w:pPr>
              <w:rPr>
                <w:rFonts w:ascii="Times New Roman" w:hAnsi="Times New Roman" w:cs="Times New Roman"/>
                <w:b/>
                <w:bCs/>
                <w:lang w:val="en-CA"/>
              </w:rPr>
            </w:pPr>
            <w:r w:rsidRPr="00F97455">
              <w:rPr>
                <w:rFonts w:ascii="Times New Roman" w:hAnsi="Times New Roman" w:cs="Times New Roman"/>
                <w:sz w:val="18"/>
                <w:szCs w:val="18"/>
                <w:lang w:val="en-CA"/>
              </w:rPr>
              <w:t>‘</w:t>
            </w:r>
            <w:proofErr w:type="gramStart"/>
            <w:r>
              <w:rPr>
                <w:rFonts w:ascii="Times New Roman" w:hAnsi="Times New Roman" w:cs="Times New Roman"/>
                <w:sz w:val="18"/>
                <w:szCs w:val="18"/>
                <w:lang w:val="en-CA"/>
              </w:rPr>
              <w:t>transformer</w:t>
            </w:r>
            <w:proofErr w:type="gramEnd"/>
            <w:r>
              <w:rPr>
                <w:rFonts w:ascii="Times New Roman" w:hAnsi="Times New Roman" w:cs="Times New Roman"/>
                <w:sz w:val="18"/>
                <w:szCs w:val="18"/>
                <w:lang w:val="en-CA"/>
              </w:rPr>
              <w:t xml:space="preserve"> learning</w:t>
            </w:r>
            <w:r w:rsidRPr="00F97455">
              <w:rPr>
                <w:rFonts w:ascii="Times New Roman" w:hAnsi="Times New Roman" w:cs="Times New Roman"/>
                <w:sz w:val="18"/>
                <w:szCs w:val="18"/>
                <w:lang w:val="en-CA"/>
              </w:rPr>
              <w:t xml:space="preserve"> method’</w:t>
            </w:r>
          </w:p>
        </w:tc>
        <w:tc>
          <w:tcPr>
            <w:tcW w:w="4871" w:type="dxa"/>
            <w:tcBorders>
              <w:bottom w:val="single" w:sz="4" w:space="0" w:color="auto"/>
            </w:tcBorders>
          </w:tcPr>
          <w:p w14:paraId="49328047" w14:textId="77777777" w:rsidR="005B3F62" w:rsidRDefault="005B3F62" w:rsidP="00D25B5A">
            <w:pPr>
              <w:rPr>
                <w:rFonts w:ascii="Times New Roman" w:hAnsi="Times New Roman" w:cs="Times New Roman"/>
              </w:rPr>
            </w:pPr>
            <w:r>
              <w:rPr>
                <w:rFonts w:ascii="Times New Roman" w:hAnsi="Times New Roman" w:cs="Times New Roman"/>
                <w:b/>
                <w:bCs/>
              </w:rPr>
              <w:t>GUIDAGE PAR FLOU GAUSSIEN</w:t>
            </w:r>
            <w:r w:rsidRPr="00D32376">
              <w:rPr>
                <w:rFonts w:ascii="Times New Roman" w:hAnsi="Times New Roman" w:cs="Times New Roman"/>
                <w:b/>
                <w:bCs/>
              </w:rPr>
              <w:t xml:space="preserve">, </w:t>
            </w:r>
            <w:r>
              <w:rPr>
                <w:rFonts w:ascii="Times New Roman" w:hAnsi="Times New Roman" w:cs="Times New Roman"/>
              </w:rPr>
              <w:t>N.</w:t>
            </w:r>
            <w:r w:rsidRPr="00D32376">
              <w:rPr>
                <w:rFonts w:ascii="Times New Roman" w:hAnsi="Times New Roman" w:cs="Times New Roman"/>
              </w:rPr>
              <w:t xml:space="preserve"> </w:t>
            </w:r>
            <w:r>
              <w:rPr>
                <w:rFonts w:ascii="Times New Roman" w:hAnsi="Times New Roman" w:cs="Times New Roman"/>
              </w:rPr>
              <w:t>masc</w:t>
            </w:r>
            <w:r w:rsidRPr="00D32376">
              <w:rPr>
                <w:rFonts w:ascii="Times New Roman" w:hAnsi="Times New Roman" w:cs="Times New Roman"/>
              </w:rPr>
              <w:t>.</w:t>
            </w:r>
          </w:p>
          <w:p w14:paraId="7DD3C9AC" w14:textId="77777777" w:rsidR="0048543C" w:rsidRPr="00D32376" w:rsidRDefault="0048543C" w:rsidP="0048543C">
            <w:pPr>
              <w:rPr>
                <w:rFonts w:ascii="Times New Roman" w:hAnsi="Times New Roman" w:cs="Times New Roman"/>
                <w:b/>
                <w:bCs/>
              </w:rPr>
            </w:pPr>
            <w:r w:rsidRPr="00930765">
              <w:rPr>
                <w:rFonts w:ascii="Times New Roman" w:hAnsi="Times New Roman" w:cs="Times New Roman"/>
                <w:sz w:val="18"/>
                <w:szCs w:val="18"/>
              </w:rPr>
              <w:t>‘</w:t>
            </w:r>
            <w:proofErr w:type="gramStart"/>
            <w:r>
              <w:rPr>
                <w:rFonts w:ascii="Times New Roman" w:hAnsi="Times New Roman" w:cs="Times New Roman"/>
                <w:sz w:val="18"/>
                <w:szCs w:val="18"/>
              </w:rPr>
              <w:t>méthode</w:t>
            </w:r>
            <w:proofErr w:type="gramEnd"/>
            <w:r>
              <w:rPr>
                <w:rFonts w:ascii="Times New Roman" w:hAnsi="Times New Roman" w:cs="Times New Roman"/>
                <w:sz w:val="18"/>
                <w:szCs w:val="18"/>
              </w:rPr>
              <w:t xml:space="preserve"> d’apprentissage des transformateurs’</w:t>
            </w:r>
          </w:p>
          <w:p w14:paraId="312578BB" w14:textId="77777777" w:rsidR="005B3F62" w:rsidRPr="00D32376" w:rsidRDefault="005B3F62" w:rsidP="00D25B5A">
            <w:pPr>
              <w:rPr>
                <w:rFonts w:ascii="Times New Roman" w:hAnsi="Times New Roman" w:cs="Times New Roman"/>
                <w:sz w:val="20"/>
                <w:szCs w:val="20"/>
              </w:rPr>
            </w:pPr>
          </w:p>
        </w:tc>
      </w:tr>
      <w:tr w:rsidR="005B3F62" w:rsidRPr="00441A19" w14:paraId="2192819F" w14:textId="77777777" w:rsidTr="00D25B5A">
        <w:tc>
          <w:tcPr>
            <w:tcW w:w="4525" w:type="dxa"/>
            <w:tcBorders>
              <w:bottom w:val="single" w:sz="4" w:space="0" w:color="auto"/>
            </w:tcBorders>
            <w:shd w:val="clear" w:color="auto" w:fill="D9F2D0" w:themeFill="accent6" w:themeFillTint="33"/>
          </w:tcPr>
          <w:p w14:paraId="504F0D8D" w14:textId="77777777" w:rsidR="005B3F62" w:rsidRPr="00441A19" w:rsidRDefault="005B3F62"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71" w:type="dxa"/>
            <w:tcBorders>
              <w:bottom w:val="single" w:sz="4" w:space="0" w:color="auto"/>
            </w:tcBorders>
            <w:shd w:val="clear" w:color="auto" w:fill="D9F2D0" w:themeFill="accent6" w:themeFillTint="33"/>
          </w:tcPr>
          <w:p w14:paraId="03C7C30D" w14:textId="77777777" w:rsidR="005B3F62" w:rsidRPr="00D32376" w:rsidRDefault="005B3F62" w:rsidP="00D25B5A">
            <w:pPr>
              <w:rPr>
                <w:rFonts w:ascii="Times New Roman" w:hAnsi="Times New Roman" w:cs="Times New Roman"/>
                <w:sz w:val="20"/>
                <w:szCs w:val="20"/>
              </w:rPr>
            </w:pPr>
            <w:r w:rsidRPr="00D32376">
              <w:rPr>
                <w:rFonts w:ascii="Times New Roman" w:hAnsi="Times New Roman" w:cs="Times New Roman"/>
                <w:sz w:val="20"/>
                <w:szCs w:val="20"/>
              </w:rPr>
              <w:t>Variante</w:t>
            </w:r>
          </w:p>
        </w:tc>
      </w:tr>
      <w:tr w:rsidR="005B3F62" w:rsidRPr="00441A19" w14:paraId="4779018F" w14:textId="77777777" w:rsidTr="00D25B5A">
        <w:tc>
          <w:tcPr>
            <w:tcW w:w="4525" w:type="dxa"/>
            <w:tcBorders>
              <w:bottom w:val="single" w:sz="4" w:space="0" w:color="auto"/>
            </w:tcBorders>
          </w:tcPr>
          <w:p w14:paraId="0C837793" w14:textId="77777777" w:rsidR="005B3F62" w:rsidRPr="00441A19" w:rsidRDefault="005B3F62" w:rsidP="00D25B5A">
            <w:pPr>
              <w:rPr>
                <w:rFonts w:ascii="Times New Roman" w:hAnsi="Times New Roman" w:cs="Times New Roman"/>
                <w:sz w:val="20"/>
                <w:szCs w:val="20"/>
                <w:lang w:val="en-CA"/>
              </w:rPr>
            </w:pPr>
          </w:p>
        </w:tc>
        <w:tc>
          <w:tcPr>
            <w:tcW w:w="4871" w:type="dxa"/>
            <w:tcBorders>
              <w:bottom w:val="single" w:sz="4" w:space="0" w:color="auto"/>
            </w:tcBorders>
          </w:tcPr>
          <w:p w14:paraId="2A8EE878" w14:textId="77777777" w:rsidR="005B3F62" w:rsidRPr="00D32376" w:rsidRDefault="005B3F62" w:rsidP="00D25B5A">
            <w:pPr>
              <w:rPr>
                <w:rFonts w:ascii="Times New Roman" w:hAnsi="Times New Roman" w:cs="Times New Roman"/>
                <w:sz w:val="20"/>
                <w:szCs w:val="20"/>
              </w:rPr>
            </w:pPr>
          </w:p>
        </w:tc>
      </w:tr>
      <w:tr w:rsidR="005B3F62" w:rsidRPr="00441A19" w14:paraId="0621FB58" w14:textId="77777777" w:rsidTr="00D25B5A">
        <w:tc>
          <w:tcPr>
            <w:tcW w:w="4525" w:type="dxa"/>
            <w:shd w:val="clear" w:color="auto" w:fill="D9F2D0" w:themeFill="accent6" w:themeFillTint="33"/>
          </w:tcPr>
          <w:p w14:paraId="083DAD1C" w14:textId="77777777" w:rsidR="005B3F62" w:rsidRPr="00441A19" w:rsidRDefault="005B3F62"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71" w:type="dxa"/>
            <w:shd w:val="clear" w:color="auto" w:fill="D9F2D0" w:themeFill="accent6" w:themeFillTint="33"/>
          </w:tcPr>
          <w:p w14:paraId="4126BCB3" w14:textId="77777777" w:rsidR="005B3F62" w:rsidRPr="00D32376" w:rsidRDefault="005B3F62" w:rsidP="00D25B5A">
            <w:pPr>
              <w:rPr>
                <w:rFonts w:ascii="Times New Roman" w:hAnsi="Times New Roman" w:cs="Times New Roman"/>
                <w:sz w:val="20"/>
                <w:szCs w:val="20"/>
              </w:rPr>
            </w:pPr>
            <w:r w:rsidRPr="00D32376">
              <w:rPr>
                <w:rFonts w:ascii="Times New Roman" w:hAnsi="Times New Roman" w:cs="Times New Roman"/>
                <w:sz w:val="20"/>
                <w:szCs w:val="20"/>
              </w:rPr>
              <w:t>Synonyme</w:t>
            </w:r>
          </w:p>
        </w:tc>
      </w:tr>
      <w:tr w:rsidR="005B3F62" w:rsidRPr="00441A19" w14:paraId="02AD9132" w14:textId="77777777" w:rsidTr="00D25B5A">
        <w:tc>
          <w:tcPr>
            <w:tcW w:w="4525" w:type="dxa"/>
          </w:tcPr>
          <w:p w14:paraId="60B40A0D" w14:textId="77777777" w:rsidR="005B3F62" w:rsidRPr="00441A19" w:rsidRDefault="005B3F62" w:rsidP="00D25B5A">
            <w:pPr>
              <w:jc w:val="both"/>
              <w:rPr>
                <w:rFonts w:ascii="Times New Roman" w:hAnsi="Times New Roman" w:cs="Times New Roman"/>
                <w:sz w:val="20"/>
                <w:szCs w:val="20"/>
                <w:lang w:val="en-CA"/>
              </w:rPr>
            </w:pPr>
            <w:r>
              <w:rPr>
                <w:rFonts w:ascii="Times New Roman" w:hAnsi="Times New Roman" w:cs="Times New Roman"/>
                <w:sz w:val="20"/>
                <w:szCs w:val="20"/>
                <w:lang w:val="en-CA"/>
              </w:rPr>
              <w:t>GAUSSIAN BLUR GUIDANCE</w:t>
            </w:r>
          </w:p>
          <w:p w14:paraId="75F27F91" w14:textId="77777777" w:rsidR="005B3F62" w:rsidRPr="00441A19" w:rsidRDefault="005B3F62" w:rsidP="00D25B5A">
            <w:pPr>
              <w:jc w:val="both"/>
              <w:rPr>
                <w:rFonts w:ascii="Times New Roman" w:hAnsi="Times New Roman" w:cs="Times New Roman"/>
                <w:sz w:val="20"/>
                <w:szCs w:val="20"/>
                <w:lang w:val="en-CA"/>
              </w:rPr>
            </w:pPr>
          </w:p>
        </w:tc>
        <w:tc>
          <w:tcPr>
            <w:tcW w:w="4871" w:type="dxa"/>
          </w:tcPr>
          <w:p w14:paraId="7314DEA0" w14:textId="77777777" w:rsidR="005B3F62" w:rsidRPr="00D32376" w:rsidRDefault="005B3F62" w:rsidP="00D25B5A">
            <w:pPr>
              <w:jc w:val="both"/>
              <w:rPr>
                <w:rFonts w:ascii="Times New Roman" w:hAnsi="Times New Roman" w:cs="Times New Roman"/>
                <w:sz w:val="20"/>
                <w:szCs w:val="20"/>
              </w:rPr>
            </w:pPr>
          </w:p>
        </w:tc>
      </w:tr>
      <w:tr w:rsidR="005B3F62" w:rsidRPr="00441A19" w14:paraId="721E352C" w14:textId="77777777" w:rsidTr="00D25B5A">
        <w:tc>
          <w:tcPr>
            <w:tcW w:w="4525" w:type="dxa"/>
            <w:shd w:val="clear" w:color="auto" w:fill="D9F2D0" w:themeFill="accent6" w:themeFillTint="33"/>
          </w:tcPr>
          <w:p w14:paraId="57A7E263" w14:textId="77777777" w:rsidR="005B3F62" w:rsidRPr="00441A19" w:rsidRDefault="005B3F62"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71" w:type="dxa"/>
            <w:shd w:val="clear" w:color="auto" w:fill="D9F2D0" w:themeFill="accent6" w:themeFillTint="33"/>
          </w:tcPr>
          <w:p w14:paraId="5EA4C4C9" w14:textId="77777777" w:rsidR="005B3F62" w:rsidRPr="00D32376" w:rsidRDefault="005B3F62" w:rsidP="00D25B5A">
            <w:pPr>
              <w:rPr>
                <w:rFonts w:ascii="Times New Roman" w:hAnsi="Times New Roman" w:cs="Times New Roman"/>
                <w:sz w:val="20"/>
                <w:szCs w:val="20"/>
              </w:rPr>
            </w:pPr>
            <w:r w:rsidRPr="00D32376">
              <w:rPr>
                <w:rFonts w:ascii="Times New Roman" w:hAnsi="Times New Roman" w:cs="Times New Roman"/>
                <w:sz w:val="20"/>
                <w:szCs w:val="20"/>
              </w:rPr>
              <w:t>Définition</w:t>
            </w:r>
          </w:p>
        </w:tc>
      </w:tr>
      <w:tr w:rsidR="005B3F62" w:rsidRPr="000E59E4" w14:paraId="6D685F7E" w14:textId="77777777" w:rsidTr="00D25B5A">
        <w:tc>
          <w:tcPr>
            <w:tcW w:w="4525" w:type="dxa"/>
          </w:tcPr>
          <w:p w14:paraId="0BEAD73E" w14:textId="4F8F3767" w:rsidR="005B3F62" w:rsidRDefault="000D4689" w:rsidP="00D25B5A">
            <w:pPr>
              <w:autoSpaceDE w:val="0"/>
              <w:autoSpaceDN w:val="0"/>
              <w:adjustRightInd w:val="0"/>
              <w:jc w:val="both"/>
              <w:rPr>
                <w:rFonts w:ascii="Times New Roman" w:eastAsia="NimbusRomNo9L-Regu" w:hAnsi="Times New Roman" w:cs="Times New Roman"/>
                <w:sz w:val="20"/>
                <w:szCs w:val="20"/>
                <w:lang w:val="en-US"/>
                <w14:ligatures w14:val="standardContextual"/>
              </w:rPr>
            </w:pPr>
            <w:r>
              <w:rPr>
                <w:rFonts w:ascii="Times New Roman" w:eastAsia="NimbusRomNo9L-Regu" w:hAnsi="Times New Roman" w:cs="Times New Roman"/>
                <w:sz w:val="20"/>
                <w:szCs w:val="20"/>
                <w:lang w:val="en-US"/>
                <w14:ligatures w14:val="standardContextual"/>
              </w:rPr>
              <w:t xml:space="preserve">Transformers’ </w:t>
            </w:r>
            <w:r w:rsidR="0048543C">
              <w:rPr>
                <w:rFonts w:ascii="Times New Roman" w:eastAsia="NimbusRomNo9L-Regu" w:hAnsi="Times New Roman" w:cs="Times New Roman"/>
                <w:sz w:val="20"/>
                <w:szCs w:val="20"/>
                <w:lang w:val="en-US"/>
                <w14:ligatures w14:val="standardContextual"/>
              </w:rPr>
              <w:t>learning</w:t>
            </w:r>
            <w:r w:rsidR="00761F09">
              <w:rPr>
                <w:rFonts w:ascii="Times New Roman" w:eastAsia="NimbusRomNo9L-Regu" w:hAnsi="Times New Roman" w:cs="Times New Roman"/>
                <w:sz w:val="20"/>
                <w:szCs w:val="20"/>
                <w:lang w:val="en-US"/>
                <w14:ligatures w14:val="standardContextual"/>
              </w:rPr>
              <w:t xml:space="preserve"> m</w:t>
            </w:r>
            <w:r w:rsidR="005B3F62">
              <w:rPr>
                <w:rFonts w:ascii="Times New Roman" w:eastAsia="NimbusRomNo9L-Regu" w:hAnsi="Times New Roman" w:cs="Times New Roman"/>
                <w:sz w:val="20"/>
                <w:szCs w:val="20"/>
                <w:lang w:val="en-US"/>
                <w14:ligatures w14:val="standardContextual"/>
              </w:rPr>
              <w:t>ethod based on Gaussian blur that is used by self-attention guidance to filter the intermediary information to be improved by the self-attention maps.</w:t>
            </w:r>
          </w:p>
          <w:p w14:paraId="5B3DA246" w14:textId="77777777" w:rsidR="005B3F62" w:rsidRPr="00684A8F" w:rsidRDefault="005B3F62" w:rsidP="00D25B5A">
            <w:pPr>
              <w:autoSpaceDE w:val="0"/>
              <w:autoSpaceDN w:val="0"/>
              <w:adjustRightInd w:val="0"/>
              <w:jc w:val="both"/>
              <w:rPr>
                <w:rFonts w:ascii="Times New Roman" w:eastAsia="NimbusRomNo9L-Regu" w:hAnsi="Times New Roman" w:cs="Times New Roman"/>
                <w:sz w:val="20"/>
                <w:szCs w:val="20"/>
                <w:lang w:val="en-US"/>
                <w14:ligatures w14:val="standardContextual"/>
              </w:rPr>
            </w:pPr>
          </w:p>
        </w:tc>
        <w:tc>
          <w:tcPr>
            <w:tcW w:w="4871" w:type="dxa"/>
          </w:tcPr>
          <w:p w14:paraId="66873E28" w14:textId="0F355393" w:rsidR="005B3F62" w:rsidRPr="000E59E4" w:rsidRDefault="005B3F62" w:rsidP="00D25B5A">
            <w:pPr>
              <w:jc w:val="both"/>
              <w:rPr>
                <w:rFonts w:ascii="Times New Roman" w:hAnsi="Times New Roman" w:cs="Times New Roman"/>
                <w:sz w:val="20"/>
                <w:szCs w:val="20"/>
              </w:rPr>
            </w:pPr>
            <w:r w:rsidRPr="000E59E4">
              <w:rPr>
                <w:rFonts w:ascii="Times New Roman" w:hAnsi="Times New Roman" w:cs="Times New Roman"/>
                <w:sz w:val="20"/>
                <w:szCs w:val="20"/>
              </w:rPr>
              <w:t xml:space="preserve">Méthode </w:t>
            </w:r>
            <w:r w:rsidR="0048543C">
              <w:rPr>
                <w:rFonts w:ascii="Times New Roman" w:hAnsi="Times New Roman" w:cs="Times New Roman"/>
                <w:sz w:val="20"/>
                <w:szCs w:val="20"/>
              </w:rPr>
              <w:t>d’apprentissage</w:t>
            </w:r>
            <w:r w:rsidR="00761F09">
              <w:rPr>
                <w:rFonts w:ascii="Times New Roman" w:hAnsi="Times New Roman" w:cs="Times New Roman"/>
                <w:sz w:val="20"/>
                <w:szCs w:val="20"/>
              </w:rPr>
              <w:t xml:space="preserve"> </w:t>
            </w:r>
            <w:r w:rsidR="000D4689">
              <w:rPr>
                <w:rFonts w:ascii="Times New Roman" w:hAnsi="Times New Roman" w:cs="Times New Roman"/>
                <w:sz w:val="20"/>
                <w:szCs w:val="20"/>
              </w:rPr>
              <w:t xml:space="preserve">des transformateurs </w:t>
            </w:r>
            <w:r w:rsidRPr="000E59E4">
              <w:rPr>
                <w:rFonts w:ascii="Times New Roman" w:hAnsi="Times New Roman" w:cs="Times New Roman"/>
                <w:sz w:val="20"/>
                <w:szCs w:val="20"/>
              </w:rPr>
              <w:t xml:space="preserve">basée sur </w:t>
            </w:r>
            <w:r w:rsidR="00761F09">
              <w:rPr>
                <w:rFonts w:ascii="Times New Roman" w:hAnsi="Times New Roman" w:cs="Times New Roman"/>
                <w:sz w:val="20"/>
                <w:szCs w:val="20"/>
              </w:rPr>
              <w:t>l’emploi du</w:t>
            </w:r>
            <w:r w:rsidRPr="000E59E4">
              <w:rPr>
                <w:rFonts w:ascii="Times New Roman" w:hAnsi="Times New Roman" w:cs="Times New Roman"/>
                <w:sz w:val="20"/>
                <w:szCs w:val="20"/>
              </w:rPr>
              <w:t xml:space="preserve"> f</w:t>
            </w:r>
            <w:r>
              <w:rPr>
                <w:rFonts w:ascii="Times New Roman" w:hAnsi="Times New Roman" w:cs="Times New Roman"/>
                <w:sz w:val="20"/>
                <w:szCs w:val="20"/>
              </w:rPr>
              <w:t xml:space="preserve">lou gaussien par le guidage par </w:t>
            </w:r>
            <w:proofErr w:type="spellStart"/>
            <w:r>
              <w:rPr>
                <w:rFonts w:ascii="Times New Roman" w:hAnsi="Times New Roman" w:cs="Times New Roman"/>
                <w:sz w:val="20"/>
                <w:szCs w:val="20"/>
              </w:rPr>
              <w:t>autoattention</w:t>
            </w:r>
            <w:proofErr w:type="spellEnd"/>
            <w:r w:rsidR="00761F09">
              <w:rPr>
                <w:rFonts w:ascii="Times New Roman" w:hAnsi="Times New Roman" w:cs="Times New Roman"/>
                <w:sz w:val="20"/>
                <w:szCs w:val="20"/>
              </w:rPr>
              <w:t xml:space="preserve"> </w:t>
            </w:r>
            <w:r>
              <w:rPr>
                <w:rFonts w:ascii="Times New Roman" w:hAnsi="Times New Roman" w:cs="Times New Roman"/>
                <w:sz w:val="20"/>
                <w:szCs w:val="20"/>
              </w:rPr>
              <w:t xml:space="preserve">pour filtrer les informations intermédiaires </w:t>
            </w:r>
            <w:r w:rsidR="00761F09">
              <w:rPr>
                <w:rFonts w:ascii="Times New Roman" w:hAnsi="Times New Roman" w:cs="Times New Roman"/>
                <w:sz w:val="20"/>
                <w:szCs w:val="20"/>
              </w:rPr>
              <w:t>à soumettre aux</w:t>
            </w:r>
            <w:r>
              <w:rPr>
                <w:rFonts w:ascii="Times New Roman" w:hAnsi="Times New Roman" w:cs="Times New Roman"/>
                <w:sz w:val="20"/>
                <w:szCs w:val="20"/>
              </w:rPr>
              <w:t xml:space="preserve"> cartes d’</w:t>
            </w:r>
            <w:proofErr w:type="spellStart"/>
            <w:r>
              <w:rPr>
                <w:rFonts w:ascii="Times New Roman" w:hAnsi="Times New Roman" w:cs="Times New Roman"/>
                <w:sz w:val="20"/>
                <w:szCs w:val="20"/>
              </w:rPr>
              <w:t>autoattention</w:t>
            </w:r>
            <w:proofErr w:type="spellEnd"/>
            <w:r w:rsidR="00761F09">
              <w:rPr>
                <w:rFonts w:ascii="Times New Roman" w:hAnsi="Times New Roman" w:cs="Times New Roman"/>
                <w:sz w:val="20"/>
                <w:szCs w:val="20"/>
              </w:rPr>
              <w:t xml:space="preserve"> pour amélioration</w:t>
            </w:r>
            <w:r>
              <w:rPr>
                <w:rFonts w:ascii="Times New Roman" w:hAnsi="Times New Roman" w:cs="Times New Roman"/>
                <w:sz w:val="20"/>
                <w:szCs w:val="20"/>
              </w:rPr>
              <w:t>.</w:t>
            </w:r>
          </w:p>
        </w:tc>
      </w:tr>
      <w:tr w:rsidR="005B3F62" w:rsidRPr="00441A19" w14:paraId="70B9DE5D" w14:textId="77777777" w:rsidTr="00D25B5A">
        <w:tc>
          <w:tcPr>
            <w:tcW w:w="4525" w:type="dxa"/>
            <w:shd w:val="clear" w:color="auto" w:fill="D9F2D0" w:themeFill="accent6" w:themeFillTint="33"/>
          </w:tcPr>
          <w:p w14:paraId="5824523E" w14:textId="77777777" w:rsidR="005B3F62" w:rsidRPr="00441A19" w:rsidRDefault="005B3F62"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71" w:type="dxa"/>
            <w:shd w:val="clear" w:color="auto" w:fill="D9F2D0" w:themeFill="accent6" w:themeFillTint="33"/>
          </w:tcPr>
          <w:p w14:paraId="0473FCE7" w14:textId="77777777" w:rsidR="005B3F62" w:rsidRPr="00D32376" w:rsidRDefault="005B3F62" w:rsidP="00D25B5A">
            <w:pPr>
              <w:rPr>
                <w:rFonts w:ascii="Times New Roman" w:hAnsi="Times New Roman" w:cs="Times New Roman"/>
                <w:sz w:val="20"/>
                <w:szCs w:val="20"/>
              </w:rPr>
            </w:pPr>
            <w:r w:rsidRPr="00D32376">
              <w:rPr>
                <w:rFonts w:ascii="Times New Roman" w:hAnsi="Times New Roman" w:cs="Times New Roman"/>
                <w:sz w:val="20"/>
                <w:szCs w:val="20"/>
              </w:rPr>
              <w:t>Cooccurrence syntaxique</w:t>
            </w:r>
          </w:p>
        </w:tc>
      </w:tr>
      <w:tr w:rsidR="005B3F62" w:rsidRPr="00441A19" w14:paraId="0BB70AD9" w14:textId="77777777" w:rsidTr="00D25B5A">
        <w:tc>
          <w:tcPr>
            <w:tcW w:w="4525" w:type="dxa"/>
          </w:tcPr>
          <w:p w14:paraId="25949BAF" w14:textId="77777777" w:rsidR="005B3F62" w:rsidRPr="00441A19" w:rsidRDefault="005B3F62" w:rsidP="00D25B5A">
            <w:pPr>
              <w:rPr>
                <w:rFonts w:ascii="Times New Roman" w:hAnsi="Times New Roman" w:cs="Times New Roman"/>
                <w:sz w:val="20"/>
                <w:szCs w:val="20"/>
                <w:lang w:val="en-CA"/>
              </w:rPr>
            </w:pPr>
          </w:p>
        </w:tc>
        <w:tc>
          <w:tcPr>
            <w:tcW w:w="4871" w:type="dxa"/>
          </w:tcPr>
          <w:p w14:paraId="512552D4" w14:textId="77777777" w:rsidR="005B3F62" w:rsidRPr="00D32376" w:rsidRDefault="005B3F62" w:rsidP="00D25B5A">
            <w:pPr>
              <w:rPr>
                <w:rFonts w:ascii="Times New Roman" w:hAnsi="Times New Roman" w:cs="Times New Roman"/>
                <w:sz w:val="20"/>
                <w:szCs w:val="20"/>
              </w:rPr>
            </w:pPr>
          </w:p>
          <w:p w14:paraId="1FE76915" w14:textId="77777777" w:rsidR="005B3F62" w:rsidRPr="00D32376" w:rsidRDefault="005B3F62" w:rsidP="00D25B5A">
            <w:pPr>
              <w:rPr>
                <w:rFonts w:ascii="Times New Roman" w:hAnsi="Times New Roman" w:cs="Times New Roman"/>
                <w:sz w:val="20"/>
                <w:szCs w:val="20"/>
              </w:rPr>
            </w:pPr>
          </w:p>
        </w:tc>
      </w:tr>
      <w:tr w:rsidR="005B3F62" w:rsidRPr="00441A19" w14:paraId="6C338C98" w14:textId="77777777" w:rsidTr="00D25B5A">
        <w:tc>
          <w:tcPr>
            <w:tcW w:w="4525" w:type="dxa"/>
            <w:shd w:val="clear" w:color="auto" w:fill="D9F2D0" w:themeFill="accent6" w:themeFillTint="33"/>
          </w:tcPr>
          <w:p w14:paraId="0827CD80" w14:textId="77777777" w:rsidR="005B3F62" w:rsidRPr="00441A19" w:rsidRDefault="005B3F62" w:rsidP="00D25B5A">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71" w:type="dxa"/>
            <w:shd w:val="clear" w:color="auto" w:fill="D9F2D0" w:themeFill="accent6" w:themeFillTint="33"/>
          </w:tcPr>
          <w:p w14:paraId="7A03507C" w14:textId="77777777" w:rsidR="005B3F62" w:rsidRPr="00D32376" w:rsidRDefault="005B3F62" w:rsidP="00D25B5A">
            <w:pPr>
              <w:rPr>
                <w:rFonts w:ascii="Times New Roman" w:hAnsi="Times New Roman" w:cs="Times New Roman"/>
                <w:sz w:val="20"/>
                <w:szCs w:val="20"/>
              </w:rPr>
            </w:pPr>
            <w:r>
              <w:rPr>
                <w:rFonts w:ascii="Times New Roman" w:hAnsi="Times New Roman" w:cs="Times New Roman"/>
                <w:sz w:val="20"/>
                <w:szCs w:val="20"/>
              </w:rPr>
              <w:t>Relations lexicales</w:t>
            </w:r>
          </w:p>
        </w:tc>
      </w:tr>
      <w:tr w:rsidR="00B22EBB" w:rsidRPr="00A12A08" w14:paraId="5196032B" w14:textId="77777777" w:rsidTr="0033749D">
        <w:tc>
          <w:tcPr>
            <w:tcW w:w="4525" w:type="dxa"/>
          </w:tcPr>
          <w:p w14:paraId="6F47A8BD" w14:textId="77777777" w:rsidR="00B22EBB" w:rsidRDefault="00B22EBB" w:rsidP="00D25B5A">
            <w:pPr>
              <w:rPr>
                <w:rFonts w:ascii="Times New Roman" w:hAnsi="Times New Roman" w:cs="Times New Roman"/>
                <w:sz w:val="20"/>
                <w:szCs w:val="20"/>
                <w:lang w:val="en-CA"/>
              </w:rPr>
            </w:pPr>
          </w:p>
          <w:p w14:paraId="1F8616CB" w14:textId="77777777" w:rsidR="00B22EBB" w:rsidRPr="00441A19" w:rsidRDefault="00B22EBB" w:rsidP="00D25B5A">
            <w:pPr>
              <w:jc w:val="both"/>
              <w:rPr>
                <w:rFonts w:ascii="Times New Roman" w:hAnsi="Times New Roman" w:cs="Times New Roman"/>
                <w:sz w:val="20"/>
                <w:szCs w:val="20"/>
                <w:lang w:val="en-CA"/>
              </w:rPr>
            </w:pPr>
          </w:p>
        </w:tc>
        <w:tc>
          <w:tcPr>
            <w:tcW w:w="4871" w:type="dxa"/>
          </w:tcPr>
          <w:p w14:paraId="0D28F3FB" w14:textId="77777777" w:rsidR="00B22EBB" w:rsidRDefault="00B22EBB" w:rsidP="00D25B5A">
            <w:pPr>
              <w:rPr>
                <w:rFonts w:ascii="Times New Roman" w:hAnsi="Times New Roman" w:cs="Times New Roman"/>
                <w:sz w:val="20"/>
                <w:szCs w:val="20"/>
              </w:rPr>
            </w:pPr>
          </w:p>
          <w:p w14:paraId="772495DC" w14:textId="77777777" w:rsidR="00B22EBB" w:rsidRPr="00D32376" w:rsidRDefault="00B22EBB" w:rsidP="00D25B5A">
            <w:pPr>
              <w:rPr>
                <w:rFonts w:ascii="Times New Roman" w:hAnsi="Times New Roman" w:cs="Times New Roman"/>
                <w:sz w:val="20"/>
                <w:szCs w:val="20"/>
              </w:rPr>
            </w:pPr>
          </w:p>
        </w:tc>
      </w:tr>
      <w:tr w:rsidR="005B3F62" w:rsidRPr="00441A19" w14:paraId="7D51C198" w14:textId="77777777" w:rsidTr="00D25B5A">
        <w:tc>
          <w:tcPr>
            <w:tcW w:w="4525" w:type="dxa"/>
            <w:shd w:val="clear" w:color="auto" w:fill="D9F2D0" w:themeFill="accent6" w:themeFillTint="33"/>
          </w:tcPr>
          <w:p w14:paraId="03047858" w14:textId="77777777" w:rsidR="005B3F62" w:rsidRPr="00441A19" w:rsidRDefault="005B3F62"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71" w:type="dxa"/>
            <w:shd w:val="clear" w:color="auto" w:fill="D9F2D0" w:themeFill="accent6" w:themeFillTint="33"/>
          </w:tcPr>
          <w:p w14:paraId="5D8974C6" w14:textId="77777777" w:rsidR="005B3F62" w:rsidRPr="00D32376" w:rsidRDefault="005B3F62" w:rsidP="00D25B5A">
            <w:pPr>
              <w:rPr>
                <w:rFonts w:ascii="Times New Roman" w:hAnsi="Times New Roman" w:cs="Times New Roman"/>
                <w:sz w:val="20"/>
                <w:szCs w:val="20"/>
              </w:rPr>
            </w:pPr>
            <w:r w:rsidRPr="00D32376">
              <w:rPr>
                <w:rFonts w:ascii="Times New Roman" w:hAnsi="Times New Roman" w:cs="Times New Roman"/>
                <w:sz w:val="20"/>
                <w:szCs w:val="20"/>
              </w:rPr>
              <w:t>Contexte</w:t>
            </w:r>
          </w:p>
        </w:tc>
      </w:tr>
      <w:tr w:rsidR="005B3F62" w:rsidRPr="000D127D" w14:paraId="7D044B02" w14:textId="77777777" w:rsidTr="00D25B5A">
        <w:tc>
          <w:tcPr>
            <w:tcW w:w="4525" w:type="dxa"/>
          </w:tcPr>
          <w:p w14:paraId="447CEA1E" w14:textId="77777777" w:rsidR="005B3F62" w:rsidRPr="00CA0ED0" w:rsidRDefault="005B3F62" w:rsidP="00D25B5A">
            <w:pPr>
              <w:autoSpaceDE w:val="0"/>
              <w:autoSpaceDN w:val="0"/>
              <w:adjustRightInd w:val="0"/>
              <w:jc w:val="both"/>
              <w:rPr>
                <w:rFonts w:ascii="Times New Roman" w:hAnsi="Times New Roman" w:cs="Times New Roman"/>
                <w:sz w:val="20"/>
                <w:szCs w:val="20"/>
                <w:lang w:val="en-US"/>
              </w:rPr>
            </w:pPr>
            <w:r>
              <w:rPr>
                <w:rFonts w:ascii="Times New Roman" w:eastAsia="NimbusRomNo9L-Regu" w:hAnsi="Times New Roman" w:cs="Times New Roman"/>
                <w:color w:val="000000"/>
                <w:sz w:val="20"/>
                <w:szCs w:val="20"/>
                <w:lang w:val="en-US"/>
              </w:rPr>
              <w:t>As</w:t>
            </w:r>
            <w:r w:rsidRPr="00CA0ED0">
              <w:rPr>
                <w:rFonts w:ascii="Times New Roman" w:eastAsia="NimbusRomNo9L-Regu" w:hAnsi="Times New Roman" w:cs="Times New Roman"/>
                <w:color w:val="000000"/>
                <w:sz w:val="20"/>
                <w:szCs w:val="20"/>
                <w:lang w:val="en-US"/>
              </w:rPr>
              <w:t xml:space="preserve"> a straightforward solution to improve sample quality</w:t>
            </w:r>
            <w:r>
              <w:rPr>
                <w:rFonts w:ascii="Times New Roman" w:eastAsia="NimbusRomNo9L-Regu" w:hAnsi="Times New Roman" w:cs="Times New Roman"/>
                <w:color w:val="000000"/>
                <w:sz w:val="20"/>
                <w:szCs w:val="20"/>
                <w:lang w:val="en-US"/>
              </w:rPr>
              <w:t>,</w:t>
            </w:r>
            <w:r w:rsidRPr="00CA0ED0">
              <w:rPr>
                <w:rFonts w:ascii="Times New Roman" w:eastAsia="NimbusRomNo9L-Regu" w:hAnsi="Times New Roman" w:cs="Times New Roman"/>
                <w:color w:val="000000"/>
                <w:sz w:val="20"/>
                <w:szCs w:val="20"/>
                <w:lang w:val="en-US"/>
              </w:rPr>
              <w:t xml:space="preserve"> </w:t>
            </w:r>
            <w:r>
              <w:rPr>
                <w:rFonts w:ascii="Times New Roman" w:eastAsia="NimbusRomNo9L-Regu" w:hAnsi="Times New Roman" w:cs="Times New Roman"/>
                <w:color w:val="000000"/>
                <w:sz w:val="20"/>
                <w:szCs w:val="20"/>
                <w:lang w:val="en-US"/>
              </w:rPr>
              <w:t>b</w:t>
            </w:r>
            <w:r w:rsidRPr="00CA0ED0">
              <w:rPr>
                <w:rFonts w:ascii="Times New Roman" w:eastAsia="NimbusRomNo9L-Regu" w:hAnsi="Times New Roman" w:cs="Times New Roman"/>
                <w:color w:val="000000"/>
                <w:sz w:val="20"/>
                <w:szCs w:val="20"/>
                <w:lang w:val="en-US"/>
              </w:rPr>
              <w:t>lur guidance uses the eliminated information resulting from Gaussian blur to guide intermediate samples, exploiting</w:t>
            </w:r>
            <w:r>
              <w:rPr>
                <w:rFonts w:ascii="Times New Roman" w:eastAsia="NimbusRomNo9L-Regu" w:hAnsi="Times New Roman" w:cs="Times New Roman"/>
                <w:color w:val="000000"/>
                <w:sz w:val="20"/>
                <w:szCs w:val="20"/>
                <w:lang w:val="en-US"/>
              </w:rPr>
              <w:t xml:space="preserve"> </w:t>
            </w:r>
            <w:r w:rsidRPr="00CA0ED0">
              <w:rPr>
                <w:rFonts w:ascii="Times New Roman" w:eastAsia="NimbusRomNo9L-Regu" w:hAnsi="Times New Roman" w:cs="Times New Roman"/>
                <w:color w:val="000000"/>
                <w:sz w:val="20"/>
                <w:szCs w:val="20"/>
                <w:lang w:val="en-US"/>
              </w:rPr>
              <w:t>the benign property of Gaussian blur that it naturally removes fine-scale details</w:t>
            </w:r>
            <w:r>
              <w:rPr>
                <w:rFonts w:ascii="Times New Roman" w:eastAsia="NimbusRomNo9L-Regu" w:hAnsi="Times New Roman" w:cs="Times New Roman"/>
                <w:color w:val="000000"/>
                <w:sz w:val="20"/>
                <w:szCs w:val="20"/>
                <w:lang w:val="en-US"/>
              </w:rPr>
              <w:t>. [Hong et al. 2023]</w:t>
            </w:r>
          </w:p>
          <w:p w14:paraId="072E4B28" w14:textId="77777777" w:rsidR="005B3F62" w:rsidRPr="00684A8F" w:rsidRDefault="005B3F62" w:rsidP="00D25B5A">
            <w:pPr>
              <w:autoSpaceDE w:val="0"/>
              <w:autoSpaceDN w:val="0"/>
              <w:adjustRightInd w:val="0"/>
              <w:jc w:val="both"/>
              <w:rPr>
                <w:rFonts w:ascii="Times New Roman" w:hAnsi="Times New Roman" w:cs="Times New Roman"/>
                <w:sz w:val="20"/>
                <w:szCs w:val="20"/>
                <w:lang w:val="en-CA"/>
              </w:rPr>
            </w:pPr>
          </w:p>
        </w:tc>
        <w:tc>
          <w:tcPr>
            <w:tcW w:w="4871" w:type="dxa"/>
          </w:tcPr>
          <w:p w14:paraId="1605F13C" w14:textId="77777777" w:rsidR="005B3F62" w:rsidRPr="000D127D" w:rsidRDefault="005B3F62" w:rsidP="00D25B5A">
            <w:pPr>
              <w:jc w:val="both"/>
              <w:rPr>
                <w:rFonts w:ascii="Times New Roman" w:hAnsi="Times New Roman" w:cs="Times New Roman"/>
                <w:sz w:val="20"/>
                <w:szCs w:val="20"/>
              </w:rPr>
            </w:pPr>
            <w:r w:rsidRPr="000D127D">
              <w:rPr>
                <w:rFonts w:ascii="Times New Roman" w:hAnsi="Times New Roman" w:cs="Times New Roman"/>
                <w:sz w:val="20"/>
                <w:szCs w:val="20"/>
              </w:rPr>
              <w:t>Étant donné que le f</w:t>
            </w:r>
            <w:r>
              <w:rPr>
                <w:rFonts w:ascii="Times New Roman" w:hAnsi="Times New Roman" w:cs="Times New Roman"/>
                <w:sz w:val="20"/>
                <w:szCs w:val="20"/>
              </w:rPr>
              <w:t xml:space="preserve">lou se produit naturellement dans des images, le guidage par flou gaussien empêche les signaux de sortie de s’écarter de manière significative du signal d’origine en les améliorant par les informations </w:t>
            </w:r>
            <w:r w:rsidRPr="000D127D">
              <w:rPr>
                <w:rFonts w:ascii="Times New Roman" w:eastAsia="Times New Roman" w:hAnsi="Times New Roman" w:cs="Times New Roman"/>
                <w:color w:val="000000"/>
                <w:sz w:val="20"/>
                <w:szCs w:val="20"/>
                <w:bdr w:val="none" w:sz="0" w:space="0" w:color="auto" w:frame="1"/>
                <w:lang w:eastAsia="fr-FR"/>
              </w:rPr>
              <w:t xml:space="preserve">des reconstructions intermédiaires </w:t>
            </w:r>
            <w:r>
              <w:rPr>
                <w:rFonts w:ascii="Times New Roman" w:eastAsia="Times New Roman" w:hAnsi="Times New Roman" w:cs="Times New Roman"/>
                <w:color w:val="000000"/>
                <w:sz w:val="20"/>
                <w:szCs w:val="20"/>
                <w:bdr w:val="none" w:sz="0" w:space="0" w:color="auto" w:frame="1"/>
                <w:lang w:eastAsia="fr-FR"/>
              </w:rPr>
              <w:t xml:space="preserve">retenues </w:t>
            </w:r>
            <w:r w:rsidRPr="000D127D">
              <w:rPr>
                <w:rFonts w:ascii="Times New Roman" w:eastAsia="Times New Roman" w:hAnsi="Times New Roman" w:cs="Times New Roman"/>
                <w:color w:val="000000"/>
                <w:sz w:val="20"/>
                <w:szCs w:val="20"/>
                <w:bdr w:val="none" w:sz="0" w:space="0" w:color="auto" w:frame="1"/>
                <w:lang w:eastAsia="fr-FR"/>
              </w:rPr>
              <w:t>pendant le processus de diffusion.</w:t>
            </w:r>
            <w:r>
              <w:rPr>
                <w:rFonts w:ascii="Times New Roman" w:eastAsia="Times New Roman" w:hAnsi="Times New Roman" w:cs="Times New Roman"/>
                <w:color w:val="000000"/>
                <w:sz w:val="20"/>
                <w:szCs w:val="20"/>
                <w:bdr w:val="none" w:sz="0" w:space="0" w:color="auto" w:frame="1"/>
                <w:lang w:eastAsia="fr-FR"/>
              </w:rPr>
              <w:t xml:space="preserve"> [Kejriwal 2024]</w:t>
            </w:r>
          </w:p>
        </w:tc>
      </w:tr>
    </w:tbl>
    <w:p w14:paraId="2E5C1CC5" w14:textId="77777777" w:rsidR="005B3F62" w:rsidRDefault="005B3F62"/>
    <w:p w14:paraId="0EAA25AE" w14:textId="77777777" w:rsidR="005B3F62" w:rsidRDefault="005B3F62"/>
    <w:p w14:paraId="778315D8" w14:textId="77777777" w:rsidR="005B3F62" w:rsidRDefault="005B3F62"/>
    <w:p w14:paraId="7E7AF5CC" w14:textId="77777777" w:rsidR="005B3F62" w:rsidRDefault="005B3F62"/>
    <w:p w14:paraId="3FAD5C60" w14:textId="77777777" w:rsidR="00A621BF" w:rsidRDefault="00A621BF"/>
    <w:p w14:paraId="1D325AD9" w14:textId="77777777" w:rsidR="00A621BF" w:rsidRDefault="00A621BF"/>
    <w:p w14:paraId="2EB891B7" w14:textId="77777777" w:rsidR="00C217ED" w:rsidRDefault="00C217ED"/>
    <w:p w14:paraId="29C21CAE" w14:textId="77777777" w:rsidR="00C217ED" w:rsidRDefault="00C217ED"/>
    <w:p w14:paraId="3944529D" w14:textId="77777777" w:rsidR="00C217ED" w:rsidRDefault="00C217ED"/>
    <w:p w14:paraId="7274C950" w14:textId="77777777" w:rsidR="00C217ED" w:rsidRDefault="00C217ED"/>
    <w:p w14:paraId="3320BB49" w14:textId="77777777" w:rsidR="00C217ED" w:rsidRDefault="00C217ED"/>
    <w:p w14:paraId="4C8B8677" w14:textId="77777777" w:rsidR="00C217ED" w:rsidRDefault="00C217ED"/>
    <w:tbl>
      <w:tblPr>
        <w:tblStyle w:val="Grilledutableau"/>
        <w:tblW w:w="0" w:type="auto"/>
        <w:tblLook w:val="04A0" w:firstRow="1" w:lastRow="0" w:firstColumn="1" w:lastColumn="0" w:noHBand="0" w:noVBand="1"/>
      </w:tblPr>
      <w:tblGrid>
        <w:gridCol w:w="4525"/>
        <w:gridCol w:w="4871"/>
      </w:tblGrid>
      <w:tr w:rsidR="00C217ED" w:rsidRPr="00441A19" w14:paraId="5AB50AC0" w14:textId="77777777" w:rsidTr="00D25B5A">
        <w:tc>
          <w:tcPr>
            <w:tcW w:w="4525" w:type="dxa"/>
            <w:tcBorders>
              <w:bottom w:val="single" w:sz="4" w:space="0" w:color="auto"/>
            </w:tcBorders>
          </w:tcPr>
          <w:p w14:paraId="0D7C3BDB" w14:textId="77777777" w:rsidR="00C217ED" w:rsidRPr="00857A8E" w:rsidRDefault="00C217ED" w:rsidP="00D25B5A">
            <w:pPr>
              <w:rPr>
                <w:rFonts w:ascii="Times New Roman" w:hAnsi="Times New Roman" w:cs="Times New Roman"/>
                <w:lang w:val="en-US"/>
              </w:rPr>
            </w:pPr>
            <w:r w:rsidRPr="00857A8E">
              <w:rPr>
                <w:rFonts w:ascii="Times New Roman" w:hAnsi="Times New Roman" w:cs="Times New Roman"/>
                <w:b/>
                <w:bCs/>
                <w:lang w:val="en-US"/>
              </w:rPr>
              <w:lastRenderedPageBreak/>
              <w:t>CLASSIFIER GUIDANCE (CG),</w:t>
            </w:r>
            <w:r w:rsidRPr="00857A8E">
              <w:rPr>
                <w:rFonts w:ascii="Times New Roman" w:hAnsi="Times New Roman" w:cs="Times New Roman"/>
                <w:lang w:val="en-US"/>
              </w:rPr>
              <w:t xml:space="preserve"> N.</w:t>
            </w:r>
          </w:p>
          <w:p w14:paraId="7210F0A9" w14:textId="77777777" w:rsidR="00C217ED" w:rsidRPr="00857A8E" w:rsidRDefault="00C217ED" w:rsidP="00D25B5A">
            <w:pPr>
              <w:rPr>
                <w:rFonts w:ascii="Times New Roman" w:hAnsi="Times New Roman" w:cs="Times New Roman"/>
                <w:lang w:val="en-US"/>
              </w:rPr>
            </w:pPr>
          </w:p>
          <w:p w14:paraId="0EED74C4" w14:textId="5F97B724" w:rsidR="00C217ED" w:rsidRPr="00857A8E" w:rsidRDefault="0048543C" w:rsidP="00D25B5A">
            <w:pPr>
              <w:rPr>
                <w:rFonts w:ascii="Times New Roman" w:hAnsi="Times New Roman" w:cs="Times New Roman"/>
                <w:b/>
                <w:bCs/>
                <w:lang w:val="en-US"/>
              </w:rPr>
            </w:pPr>
            <w:r w:rsidRPr="00F97455">
              <w:rPr>
                <w:rFonts w:ascii="Times New Roman" w:hAnsi="Times New Roman" w:cs="Times New Roman"/>
                <w:sz w:val="18"/>
                <w:szCs w:val="18"/>
                <w:lang w:val="en-CA"/>
              </w:rPr>
              <w:t>‘</w:t>
            </w:r>
            <w:proofErr w:type="gramStart"/>
            <w:r>
              <w:rPr>
                <w:rFonts w:ascii="Times New Roman" w:hAnsi="Times New Roman" w:cs="Times New Roman"/>
                <w:sz w:val="18"/>
                <w:szCs w:val="18"/>
                <w:lang w:val="en-CA"/>
              </w:rPr>
              <w:t>transformer</w:t>
            </w:r>
            <w:proofErr w:type="gramEnd"/>
            <w:r>
              <w:rPr>
                <w:rFonts w:ascii="Times New Roman" w:hAnsi="Times New Roman" w:cs="Times New Roman"/>
                <w:sz w:val="18"/>
                <w:szCs w:val="18"/>
                <w:lang w:val="en-CA"/>
              </w:rPr>
              <w:t xml:space="preserve"> learning</w:t>
            </w:r>
            <w:r w:rsidRPr="00F97455">
              <w:rPr>
                <w:rFonts w:ascii="Times New Roman" w:hAnsi="Times New Roman" w:cs="Times New Roman"/>
                <w:sz w:val="18"/>
                <w:szCs w:val="18"/>
                <w:lang w:val="en-CA"/>
              </w:rPr>
              <w:t xml:space="preserve"> method’</w:t>
            </w:r>
          </w:p>
        </w:tc>
        <w:tc>
          <w:tcPr>
            <w:tcW w:w="4871" w:type="dxa"/>
            <w:tcBorders>
              <w:bottom w:val="single" w:sz="4" w:space="0" w:color="auto"/>
            </w:tcBorders>
          </w:tcPr>
          <w:p w14:paraId="46A52FEF" w14:textId="7C67292C" w:rsidR="00C217ED" w:rsidRDefault="00C217ED" w:rsidP="00D25B5A">
            <w:pPr>
              <w:rPr>
                <w:rFonts w:ascii="Times New Roman" w:hAnsi="Times New Roman" w:cs="Times New Roman"/>
              </w:rPr>
            </w:pPr>
            <w:r>
              <w:rPr>
                <w:rFonts w:ascii="Times New Roman" w:hAnsi="Times New Roman" w:cs="Times New Roman"/>
                <w:b/>
                <w:bCs/>
              </w:rPr>
              <w:t>GUIDAGE AVEC CLASSIFI</w:t>
            </w:r>
            <w:r w:rsidR="00F97455">
              <w:rPr>
                <w:rFonts w:ascii="Times New Roman" w:hAnsi="Times New Roman" w:cs="Times New Roman"/>
                <w:b/>
                <w:bCs/>
              </w:rPr>
              <w:t>CATE</w:t>
            </w:r>
            <w:r>
              <w:rPr>
                <w:rFonts w:ascii="Times New Roman" w:hAnsi="Times New Roman" w:cs="Times New Roman"/>
                <w:b/>
                <w:bCs/>
              </w:rPr>
              <w:t>UR (CG)</w:t>
            </w:r>
            <w:r w:rsidRPr="00D32376">
              <w:rPr>
                <w:rFonts w:ascii="Times New Roman" w:hAnsi="Times New Roman" w:cs="Times New Roman"/>
                <w:b/>
                <w:bCs/>
              </w:rPr>
              <w:t xml:space="preserve">, </w:t>
            </w:r>
            <w:r>
              <w:rPr>
                <w:rFonts w:ascii="Times New Roman" w:hAnsi="Times New Roman" w:cs="Times New Roman"/>
              </w:rPr>
              <w:t>N.</w:t>
            </w:r>
            <w:r w:rsidRPr="00D32376">
              <w:rPr>
                <w:rFonts w:ascii="Times New Roman" w:hAnsi="Times New Roman" w:cs="Times New Roman"/>
              </w:rPr>
              <w:t xml:space="preserve"> masc.</w:t>
            </w:r>
          </w:p>
          <w:p w14:paraId="2667F94D" w14:textId="77777777" w:rsidR="0048543C" w:rsidRPr="00D32376" w:rsidRDefault="0048543C" w:rsidP="0048543C">
            <w:pPr>
              <w:rPr>
                <w:rFonts w:ascii="Times New Roman" w:hAnsi="Times New Roman" w:cs="Times New Roman"/>
                <w:b/>
                <w:bCs/>
              </w:rPr>
            </w:pPr>
            <w:r w:rsidRPr="00930765">
              <w:rPr>
                <w:rFonts w:ascii="Times New Roman" w:hAnsi="Times New Roman" w:cs="Times New Roman"/>
                <w:sz w:val="18"/>
                <w:szCs w:val="18"/>
              </w:rPr>
              <w:t>‘</w:t>
            </w:r>
            <w:proofErr w:type="gramStart"/>
            <w:r>
              <w:rPr>
                <w:rFonts w:ascii="Times New Roman" w:hAnsi="Times New Roman" w:cs="Times New Roman"/>
                <w:sz w:val="18"/>
                <w:szCs w:val="18"/>
              </w:rPr>
              <w:t>méthode</w:t>
            </w:r>
            <w:proofErr w:type="gramEnd"/>
            <w:r>
              <w:rPr>
                <w:rFonts w:ascii="Times New Roman" w:hAnsi="Times New Roman" w:cs="Times New Roman"/>
                <w:sz w:val="18"/>
                <w:szCs w:val="18"/>
              </w:rPr>
              <w:t xml:space="preserve"> d’apprentissage des transformateurs’</w:t>
            </w:r>
          </w:p>
          <w:p w14:paraId="33FBB755" w14:textId="77777777" w:rsidR="00C217ED" w:rsidRPr="00D32376" w:rsidRDefault="00C217ED" w:rsidP="00D25B5A">
            <w:pPr>
              <w:rPr>
                <w:rFonts w:ascii="Times New Roman" w:hAnsi="Times New Roman" w:cs="Times New Roman"/>
                <w:sz w:val="20"/>
                <w:szCs w:val="20"/>
              </w:rPr>
            </w:pPr>
          </w:p>
        </w:tc>
      </w:tr>
      <w:tr w:rsidR="00C217ED" w:rsidRPr="00441A19" w14:paraId="197D3157" w14:textId="77777777" w:rsidTr="00D25B5A">
        <w:tc>
          <w:tcPr>
            <w:tcW w:w="4525" w:type="dxa"/>
            <w:tcBorders>
              <w:bottom w:val="single" w:sz="4" w:space="0" w:color="auto"/>
            </w:tcBorders>
            <w:shd w:val="clear" w:color="auto" w:fill="D9F2D0" w:themeFill="accent6" w:themeFillTint="33"/>
          </w:tcPr>
          <w:p w14:paraId="6E6A3D8A" w14:textId="77777777" w:rsidR="00C217ED" w:rsidRPr="00441A19" w:rsidRDefault="00C217ED"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71" w:type="dxa"/>
            <w:tcBorders>
              <w:bottom w:val="single" w:sz="4" w:space="0" w:color="auto"/>
            </w:tcBorders>
            <w:shd w:val="clear" w:color="auto" w:fill="D9F2D0" w:themeFill="accent6" w:themeFillTint="33"/>
          </w:tcPr>
          <w:p w14:paraId="7CC7D682" w14:textId="77777777" w:rsidR="00C217ED" w:rsidRPr="00D32376" w:rsidRDefault="00C217ED" w:rsidP="00D25B5A">
            <w:pPr>
              <w:rPr>
                <w:rFonts w:ascii="Times New Roman" w:hAnsi="Times New Roman" w:cs="Times New Roman"/>
                <w:sz w:val="20"/>
                <w:szCs w:val="20"/>
              </w:rPr>
            </w:pPr>
            <w:r w:rsidRPr="00D32376">
              <w:rPr>
                <w:rFonts w:ascii="Times New Roman" w:hAnsi="Times New Roman" w:cs="Times New Roman"/>
                <w:sz w:val="20"/>
                <w:szCs w:val="20"/>
              </w:rPr>
              <w:t>Variante</w:t>
            </w:r>
          </w:p>
        </w:tc>
      </w:tr>
      <w:tr w:rsidR="00C217ED" w:rsidRPr="00441A19" w14:paraId="323BDEE4" w14:textId="77777777" w:rsidTr="00D25B5A">
        <w:tc>
          <w:tcPr>
            <w:tcW w:w="4525" w:type="dxa"/>
            <w:tcBorders>
              <w:bottom w:val="single" w:sz="4" w:space="0" w:color="auto"/>
            </w:tcBorders>
          </w:tcPr>
          <w:p w14:paraId="72DA90AC" w14:textId="77777777" w:rsidR="00C217ED" w:rsidRPr="00441A19" w:rsidRDefault="00C217ED" w:rsidP="00D25B5A">
            <w:pPr>
              <w:rPr>
                <w:rFonts w:ascii="Times New Roman" w:hAnsi="Times New Roman" w:cs="Times New Roman"/>
                <w:sz w:val="20"/>
                <w:szCs w:val="20"/>
                <w:lang w:val="en-CA"/>
              </w:rPr>
            </w:pPr>
          </w:p>
        </w:tc>
        <w:tc>
          <w:tcPr>
            <w:tcW w:w="4871" w:type="dxa"/>
            <w:tcBorders>
              <w:bottom w:val="single" w:sz="4" w:space="0" w:color="auto"/>
            </w:tcBorders>
          </w:tcPr>
          <w:p w14:paraId="45ED0DEC" w14:textId="77777777" w:rsidR="00C217ED" w:rsidRPr="00D32376" w:rsidRDefault="00C217ED" w:rsidP="00D25B5A">
            <w:pPr>
              <w:rPr>
                <w:rFonts w:ascii="Times New Roman" w:hAnsi="Times New Roman" w:cs="Times New Roman"/>
                <w:sz w:val="20"/>
                <w:szCs w:val="20"/>
              </w:rPr>
            </w:pPr>
          </w:p>
        </w:tc>
      </w:tr>
      <w:tr w:rsidR="00C217ED" w:rsidRPr="00441A19" w14:paraId="481AD69E" w14:textId="77777777" w:rsidTr="00D25B5A">
        <w:tc>
          <w:tcPr>
            <w:tcW w:w="4525" w:type="dxa"/>
            <w:shd w:val="clear" w:color="auto" w:fill="D9F2D0" w:themeFill="accent6" w:themeFillTint="33"/>
          </w:tcPr>
          <w:p w14:paraId="3DE2A798" w14:textId="77777777" w:rsidR="00C217ED" w:rsidRPr="00441A19" w:rsidRDefault="00C217ED"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71" w:type="dxa"/>
            <w:shd w:val="clear" w:color="auto" w:fill="D9F2D0" w:themeFill="accent6" w:themeFillTint="33"/>
          </w:tcPr>
          <w:p w14:paraId="3B445919" w14:textId="77777777" w:rsidR="00C217ED" w:rsidRPr="00D32376" w:rsidRDefault="00C217ED" w:rsidP="00D25B5A">
            <w:pPr>
              <w:rPr>
                <w:rFonts w:ascii="Times New Roman" w:hAnsi="Times New Roman" w:cs="Times New Roman"/>
                <w:sz w:val="20"/>
                <w:szCs w:val="20"/>
              </w:rPr>
            </w:pPr>
            <w:r w:rsidRPr="00D32376">
              <w:rPr>
                <w:rFonts w:ascii="Times New Roman" w:hAnsi="Times New Roman" w:cs="Times New Roman"/>
                <w:sz w:val="20"/>
                <w:szCs w:val="20"/>
              </w:rPr>
              <w:t>Synonyme</w:t>
            </w:r>
          </w:p>
        </w:tc>
      </w:tr>
      <w:tr w:rsidR="00C217ED" w:rsidRPr="00441A19" w14:paraId="13332089" w14:textId="77777777" w:rsidTr="00D25B5A">
        <w:tc>
          <w:tcPr>
            <w:tcW w:w="4525" w:type="dxa"/>
          </w:tcPr>
          <w:p w14:paraId="48A850A0" w14:textId="77777777" w:rsidR="00C217ED" w:rsidRPr="00441A19" w:rsidRDefault="00C217ED" w:rsidP="00D25B5A">
            <w:pPr>
              <w:jc w:val="both"/>
              <w:rPr>
                <w:rFonts w:ascii="Times New Roman" w:hAnsi="Times New Roman" w:cs="Times New Roman"/>
                <w:sz w:val="20"/>
                <w:szCs w:val="20"/>
                <w:lang w:val="en-CA"/>
              </w:rPr>
            </w:pPr>
            <w:r>
              <w:rPr>
                <w:rFonts w:ascii="Times New Roman" w:hAnsi="Times New Roman" w:cs="Times New Roman"/>
                <w:sz w:val="20"/>
                <w:szCs w:val="20"/>
                <w:lang w:val="en-CA"/>
              </w:rPr>
              <w:t>CLASSIFIER GUIDANCE METHOD</w:t>
            </w:r>
          </w:p>
          <w:p w14:paraId="7C29F32C" w14:textId="77777777" w:rsidR="00C217ED" w:rsidRPr="00441A19" w:rsidRDefault="00C217ED" w:rsidP="00D25B5A">
            <w:pPr>
              <w:jc w:val="both"/>
              <w:rPr>
                <w:rFonts w:ascii="Times New Roman" w:hAnsi="Times New Roman" w:cs="Times New Roman"/>
                <w:sz w:val="20"/>
                <w:szCs w:val="20"/>
                <w:lang w:val="en-CA"/>
              </w:rPr>
            </w:pPr>
          </w:p>
        </w:tc>
        <w:tc>
          <w:tcPr>
            <w:tcW w:w="4871" w:type="dxa"/>
          </w:tcPr>
          <w:p w14:paraId="7062D226" w14:textId="46D5D1A3" w:rsidR="00C217ED" w:rsidRDefault="00980D05" w:rsidP="00D25B5A">
            <w:pPr>
              <w:jc w:val="both"/>
              <w:rPr>
                <w:rFonts w:ascii="Times New Roman" w:hAnsi="Times New Roman" w:cs="Times New Roman"/>
                <w:sz w:val="20"/>
                <w:szCs w:val="20"/>
              </w:rPr>
            </w:pPr>
            <w:r>
              <w:rPr>
                <w:rFonts w:ascii="Times New Roman" w:hAnsi="Times New Roman" w:cs="Times New Roman"/>
                <w:sz w:val="20"/>
                <w:szCs w:val="20"/>
              </w:rPr>
              <w:t xml:space="preserve">MÉTHODE </w:t>
            </w:r>
            <w:r w:rsidR="00C217ED">
              <w:rPr>
                <w:rFonts w:ascii="Times New Roman" w:hAnsi="Times New Roman" w:cs="Times New Roman"/>
                <w:sz w:val="20"/>
                <w:szCs w:val="20"/>
              </w:rPr>
              <w:t>DE GUIDAGE AVEC CLASSIFICATEUR ; GUIDAGE PAR CLASSIFICATEUR </w:t>
            </w:r>
          </w:p>
          <w:p w14:paraId="1A24DCB1" w14:textId="77777777" w:rsidR="00C217ED" w:rsidRPr="00D32376" w:rsidRDefault="00C217ED" w:rsidP="00D25B5A">
            <w:pPr>
              <w:jc w:val="both"/>
              <w:rPr>
                <w:rFonts w:ascii="Times New Roman" w:hAnsi="Times New Roman" w:cs="Times New Roman"/>
                <w:sz w:val="20"/>
                <w:szCs w:val="20"/>
              </w:rPr>
            </w:pPr>
          </w:p>
        </w:tc>
      </w:tr>
      <w:tr w:rsidR="00C217ED" w:rsidRPr="00441A19" w14:paraId="3BD7824B" w14:textId="77777777" w:rsidTr="00D25B5A">
        <w:tc>
          <w:tcPr>
            <w:tcW w:w="4525" w:type="dxa"/>
            <w:shd w:val="clear" w:color="auto" w:fill="D9F2D0" w:themeFill="accent6" w:themeFillTint="33"/>
          </w:tcPr>
          <w:p w14:paraId="2B73DE05" w14:textId="77777777" w:rsidR="00C217ED" w:rsidRPr="00441A19" w:rsidRDefault="00C217ED"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71" w:type="dxa"/>
            <w:shd w:val="clear" w:color="auto" w:fill="D9F2D0" w:themeFill="accent6" w:themeFillTint="33"/>
          </w:tcPr>
          <w:p w14:paraId="17192CC7" w14:textId="77777777" w:rsidR="00C217ED" w:rsidRPr="00D32376" w:rsidRDefault="00C217ED" w:rsidP="00D25B5A">
            <w:pPr>
              <w:rPr>
                <w:rFonts w:ascii="Times New Roman" w:hAnsi="Times New Roman" w:cs="Times New Roman"/>
                <w:sz w:val="20"/>
                <w:szCs w:val="20"/>
              </w:rPr>
            </w:pPr>
            <w:r w:rsidRPr="00D32376">
              <w:rPr>
                <w:rFonts w:ascii="Times New Roman" w:hAnsi="Times New Roman" w:cs="Times New Roman"/>
                <w:sz w:val="20"/>
                <w:szCs w:val="20"/>
              </w:rPr>
              <w:t>Définition</w:t>
            </w:r>
          </w:p>
        </w:tc>
      </w:tr>
      <w:tr w:rsidR="00C217ED" w:rsidRPr="00515DD0" w14:paraId="3ADD98BB" w14:textId="77777777" w:rsidTr="00D25B5A">
        <w:tc>
          <w:tcPr>
            <w:tcW w:w="4525" w:type="dxa"/>
          </w:tcPr>
          <w:p w14:paraId="55AE5355" w14:textId="3D47F6C6" w:rsidR="00C217ED" w:rsidRDefault="0048543C" w:rsidP="00D25B5A">
            <w:pPr>
              <w:autoSpaceDE w:val="0"/>
              <w:autoSpaceDN w:val="0"/>
              <w:adjustRightInd w:val="0"/>
              <w:jc w:val="both"/>
              <w:rPr>
                <w:rFonts w:ascii="Times New Roman" w:eastAsia="NimbusRomNo9L-Regu" w:hAnsi="Times New Roman" w:cs="Times New Roman"/>
                <w:sz w:val="20"/>
                <w:szCs w:val="20"/>
                <w:lang w:val="en-US"/>
                <w14:ligatures w14:val="standardContextual"/>
              </w:rPr>
            </w:pPr>
            <w:r>
              <w:rPr>
                <w:rFonts w:ascii="Times New Roman" w:eastAsia="NimbusRomNo9L-Regu" w:hAnsi="Times New Roman" w:cs="Times New Roman"/>
                <w:sz w:val="20"/>
                <w:szCs w:val="20"/>
                <w:lang w:val="en-US"/>
                <w14:ligatures w14:val="standardContextual"/>
              </w:rPr>
              <w:t xml:space="preserve">Learning </w:t>
            </w:r>
            <w:r w:rsidR="00761F09">
              <w:rPr>
                <w:rFonts w:ascii="Times New Roman" w:eastAsia="NimbusRomNo9L-Regu" w:hAnsi="Times New Roman" w:cs="Times New Roman"/>
                <w:sz w:val="20"/>
                <w:szCs w:val="20"/>
                <w:lang w:val="en-US"/>
                <w14:ligatures w14:val="standardContextual"/>
              </w:rPr>
              <w:t>method that consists</w:t>
            </w:r>
            <w:r w:rsidR="00C217ED">
              <w:rPr>
                <w:rFonts w:ascii="Times New Roman" w:eastAsia="NimbusRomNo9L-Regu" w:hAnsi="Times New Roman" w:cs="Times New Roman"/>
                <w:sz w:val="20"/>
                <w:szCs w:val="20"/>
                <w:lang w:val="en-US"/>
                <w14:ligatures w14:val="standardContextual"/>
              </w:rPr>
              <w:t xml:space="preserve"> </w:t>
            </w:r>
            <w:r w:rsidR="00761F09">
              <w:rPr>
                <w:rFonts w:ascii="Times New Roman" w:eastAsia="NimbusRomNo9L-Regu" w:hAnsi="Times New Roman" w:cs="Times New Roman"/>
                <w:sz w:val="20"/>
                <w:szCs w:val="20"/>
                <w:lang w:val="en-US"/>
                <w14:ligatures w14:val="standardContextual"/>
              </w:rPr>
              <w:t>in</w:t>
            </w:r>
            <w:r w:rsidR="00C217ED">
              <w:rPr>
                <w:rFonts w:ascii="Times New Roman" w:eastAsia="NimbusRomNo9L-Regu" w:hAnsi="Times New Roman" w:cs="Times New Roman"/>
                <w:sz w:val="20"/>
                <w:szCs w:val="20"/>
                <w:lang w:val="en-US"/>
                <w14:ligatures w14:val="standardContextual"/>
              </w:rPr>
              <w:t xml:space="preserve"> adding a supplementary classifier to a diffusion model to </w:t>
            </w:r>
            <w:proofErr w:type="gramStart"/>
            <w:r w:rsidR="00C217ED">
              <w:rPr>
                <w:rFonts w:ascii="Times New Roman" w:eastAsia="NimbusRomNo9L-Regu" w:hAnsi="Times New Roman" w:cs="Times New Roman"/>
                <w:sz w:val="20"/>
                <w:szCs w:val="20"/>
                <w:lang w:val="en-US"/>
                <w14:ligatures w14:val="standardContextual"/>
              </w:rPr>
              <w:t>allows</w:t>
            </w:r>
            <w:proofErr w:type="gramEnd"/>
            <w:r w:rsidR="00C217ED">
              <w:rPr>
                <w:rFonts w:ascii="Times New Roman" w:eastAsia="NimbusRomNo9L-Regu" w:hAnsi="Times New Roman" w:cs="Times New Roman"/>
                <w:sz w:val="20"/>
                <w:szCs w:val="20"/>
                <w:lang w:val="en-US"/>
                <w14:ligatures w14:val="standardContextual"/>
              </w:rPr>
              <w:t xml:space="preserve"> for a conditioning-compliant sampling of </w:t>
            </w:r>
            <w:proofErr w:type="gramStart"/>
            <w:r w:rsidR="00C217ED">
              <w:rPr>
                <w:rFonts w:ascii="Times New Roman" w:eastAsia="NimbusRomNo9L-Regu" w:hAnsi="Times New Roman" w:cs="Times New Roman"/>
                <w:sz w:val="20"/>
                <w:szCs w:val="20"/>
                <w:lang w:val="en-US"/>
                <w14:ligatures w14:val="standardContextual"/>
              </w:rPr>
              <w:t>noised</w:t>
            </w:r>
            <w:proofErr w:type="gramEnd"/>
            <w:r w:rsidR="00C217ED">
              <w:rPr>
                <w:rFonts w:ascii="Times New Roman" w:eastAsia="NimbusRomNo9L-Regu" w:hAnsi="Times New Roman" w:cs="Times New Roman"/>
                <w:sz w:val="20"/>
                <w:szCs w:val="20"/>
                <w:lang w:val="en-US"/>
                <w14:ligatures w14:val="standardContextual"/>
              </w:rPr>
              <w:t xml:space="preserve"> data to be used during the denoising process.</w:t>
            </w:r>
          </w:p>
          <w:p w14:paraId="1BBFC6C9" w14:textId="77777777" w:rsidR="00C217ED" w:rsidRPr="00684A8F" w:rsidRDefault="00C217ED" w:rsidP="00D25B5A">
            <w:pPr>
              <w:autoSpaceDE w:val="0"/>
              <w:autoSpaceDN w:val="0"/>
              <w:adjustRightInd w:val="0"/>
              <w:jc w:val="both"/>
              <w:rPr>
                <w:rFonts w:ascii="Times New Roman" w:eastAsia="NimbusRomNo9L-Regu" w:hAnsi="Times New Roman" w:cs="Times New Roman"/>
                <w:sz w:val="20"/>
                <w:szCs w:val="20"/>
                <w:lang w:val="en-US"/>
                <w14:ligatures w14:val="standardContextual"/>
              </w:rPr>
            </w:pPr>
          </w:p>
        </w:tc>
        <w:tc>
          <w:tcPr>
            <w:tcW w:w="4871" w:type="dxa"/>
          </w:tcPr>
          <w:p w14:paraId="2739DDDE" w14:textId="4C528EE1" w:rsidR="00C217ED" w:rsidRDefault="00C217ED" w:rsidP="00D25B5A">
            <w:pPr>
              <w:jc w:val="both"/>
              <w:rPr>
                <w:rFonts w:ascii="Times New Roman" w:hAnsi="Times New Roman" w:cs="Times New Roman"/>
                <w:sz w:val="20"/>
                <w:szCs w:val="20"/>
              </w:rPr>
            </w:pPr>
            <w:r>
              <w:rPr>
                <w:rFonts w:ascii="Times New Roman" w:hAnsi="Times New Roman" w:cs="Times New Roman"/>
                <w:sz w:val="20"/>
                <w:szCs w:val="20"/>
              </w:rPr>
              <w:t>Méthode</w:t>
            </w:r>
            <w:r w:rsidRPr="00515DD0">
              <w:rPr>
                <w:rFonts w:ascii="Times New Roman" w:hAnsi="Times New Roman" w:cs="Times New Roman"/>
                <w:sz w:val="20"/>
                <w:szCs w:val="20"/>
              </w:rPr>
              <w:t xml:space="preserve"> </w:t>
            </w:r>
            <w:r w:rsidR="0048543C">
              <w:rPr>
                <w:rFonts w:ascii="Times New Roman" w:hAnsi="Times New Roman" w:cs="Times New Roman"/>
                <w:sz w:val="20"/>
                <w:szCs w:val="20"/>
              </w:rPr>
              <w:t>d’apprentissage</w:t>
            </w:r>
            <w:r w:rsidR="00761F09">
              <w:rPr>
                <w:rFonts w:ascii="Times New Roman" w:hAnsi="Times New Roman" w:cs="Times New Roman"/>
                <w:sz w:val="20"/>
                <w:szCs w:val="20"/>
              </w:rPr>
              <w:t xml:space="preserve"> qui consiste </w:t>
            </w:r>
            <w:r w:rsidR="00F97455">
              <w:rPr>
                <w:rFonts w:ascii="Times New Roman" w:hAnsi="Times New Roman" w:cs="Times New Roman"/>
                <w:sz w:val="20"/>
                <w:szCs w:val="20"/>
              </w:rPr>
              <w:t xml:space="preserve">à doter </w:t>
            </w:r>
            <w:r>
              <w:rPr>
                <w:rFonts w:ascii="Times New Roman" w:hAnsi="Times New Roman" w:cs="Times New Roman"/>
                <w:sz w:val="20"/>
                <w:szCs w:val="20"/>
              </w:rPr>
              <w:t xml:space="preserve">un modèle de diffusion </w:t>
            </w:r>
            <w:r w:rsidR="00F97455">
              <w:rPr>
                <w:rFonts w:ascii="Times New Roman" w:hAnsi="Times New Roman" w:cs="Times New Roman"/>
                <w:sz w:val="20"/>
                <w:szCs w:val="20"/>
              </w:rPr>
              <w:t xml:space="preserve">d’un classificateur supplémentaire </w:t>
            </w:r>
            <w:r w:rsidR="00761F09">
              <w:rPr>
                <w:rFonts w:ascii="Times New Roman" w:hAnsi="Times New Roman" w:cs="Times New Roman"/>
                <w:sz w:val="20"/>
                <w:szCs w:val="20"/>
              </w:rPr>
              <w:t>pour lui permettre de</w:t>
            </w:r>
            <w:r>
              <w:rPr>
                <w:rFonts w:ascii="Times New Roman" w:hAnsi="Times New Roman" w:cs="Times New Roman"/>
                <w:sz w:val="20"/>
                <w:szCs w:val="20"/>
              </w:rPr>
              <w:t xml:space="preserve"> gén</w:t>
            </w:r>
            <w:r w:rsidR="00761F09">
              <w:rPr>
                <w:rFonts w:ascii="Times New Roman" w:hAnsi="Times New Roman" w:cs="Times New Roman"/>
                <w:sz w:val="20"/>
                <w:szCs w:val="20"/>
              </w:rPr>
              <w:t>érer</w:t>
            </w:r>
            <w:r>
              <w:rPr>
                <w:rFonts w:ascii="Times New Roman" w:hAnsi="Times New Roman" w:cs="Times New Roman"/>
                <w:sz w:val="20"/>
                <w:szCs w:val="20"/>
              </w:rPr>
              <w:t xml:space="preserve"> des échantillons de données bruitées conformes au conditionnement à utiliser lors du débruitage.</w:t>
            </w:r>
          </w:p>
          <w:p w14:paraId="7201671C" w14:textId="77777777" w:rsidR="00C217ED" w:rsidRPr="00515DD0" w:rsidRDefault="00C217ED" w:rsidP="00D25B5A">
            <w:pPr>
              <w:jc w:val="both"/>
              <w:rPr>
                <w:rFonts w:ascii="Times New Roman" w:hAnsi="Times New Roman" w:cs="Times New Roman"/>
                <w:sz w:val="20"/>
                <w:szCs w:val="20"/>
              </w:rPr>
            </w:pPr>
          </w:p>
        </w:tc>
      </w:tr>
      <w:tr w:rsidR="00C217ED" w:rsidRPr="00441A19" w14:paraId="775F4BCB" w14:textId="77777777" w:rsidTr="00D25B5A">
        <w:tc>
          <w:tcPr>
            <w:tcW w:w="4525" w:type="dxa"/>
            <w:shd w:val="clear" w:color="auto" w:fill="D9F2D0" w:themeFill="accent6" w:themeFillTint="33"/>
          </w:tcPr>
          <w:p w14:paraId="623905A3" w14:textId="77777777" w:rsidR="00C217ED" w:rsidRPr="00441A19" w:rsidRDefault="00C217ED" w:rsidP="00D25B5A">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41A19">
              <w:rPr>
                <w:rFonts w:ascii="Times New Roman" w:hAnsi="Times New Roman" w:cs="Times New Roman"/>
                <w:sz w:val="20"/>
                <w:szCs w:val="20"/>
                <w:lang w:val="en-CA"/>
              </w:rPr>
              <w:t>Syntactic Cooccurrence</w:t>
            </w:r>
          </w:p>
        </w:tc>
        <w:tc>
          <w:tcPr>
            <w:tcW w:w="4871" w:type="dxa"/>
            <w:shd w:val="clear" w:color="auto" w:fill="D9F2D0" w:themeFill="accent6" w:themeFillTint="33"/>
          </w:tcPr>
          <w:p w14:paraId="409A37E6" w14:textId="77777777" w:rsidR="00C217ED" w:rsidRPr="00D32376" w:rsidRDefault="00C217ED" w:rsidP="00D25B5A">
            <w:pPr>
              <w:rPr>
                <w:rFonts w:ascii="Times New Roman" w:hAnsi="Times New Roman" w:cs="Times New Roman"/>
                <w:sz w:val="20"/>
                <w:szCs w:val="20"/>
              </w:rPr>
            </w:pPr>
            <w:r w:rsidRPr="00D32376">
              <w:rPr>
                <w:rFonts w:ascii="Times New Roman" w:hAnsi="Times New Roman" w:cs="Times New Roman"/>
                <w:sz w:val="20"/>
                <w:szCs w:val="20"/>
              </w:rPr>
              <w:t>Cooccurrence syntaxique</w:t>
            </w:r>
          </w:p>
        </w:tc>
      </w:tr>
      <w:tr w:rsidR="00C217ED" w:rsidRPr="00441A19" w14:paraId="4B846922" w14:textId="77777777" w:rsidTr="00D25B5A">
        <w:tc>
          <w:tcPr>
            <w:tcW w:w="4525" w:type="dxa"/>
          </w:tcPr>
          <w:p w14:paraId="1DEB9166" w14:textId="77777777" w:rsidR="00C217ED" w:rsidRPr="00441A19" w:rsidRDefault="00C217ED" w:rsidP="00D25B5A">
            <w:pPr>
              <w:rPr>
                <w:rFonts w:ascii="Times New Roman" w:hAnsi="Times New Roman" w:cs="Times New Roman"/>
                <w:sz w:val="20"/>
                <w:szCs w:val="20"/>
                <w:lang w:val="en-CA"/>
              </w:rPr>
            </w:pPr>
          </w:p>
        </w:tc>
        <w:tc>
          <w:tcPr>
            <w:tcW w:w="4871" w:type="dxa"/>
          </w:tcPr>
          <w:p w14:paraId="7135CA32" w14:textId="77777777" w:rsidR="00C217ED" w:rsidRPr="00D32376" w:rsidRDefault="00C217ED" w:rsidP="00D25B5A">
            <w:pPr>
              <w:rPr>
                <w:rFonts w:ascii="Times New Roman" w:hAnsi="Times New Roman" w:cs="Times New Roman"/>
                <w:sz w:val="20"/>
                <w:szCs w:val="20"/>
              </w:rPr>
            </w:pPr>
          </w:p>
          <w:p w14:paraId="379ADFB1" w14:textId="77777777" w:rsidR="00C217ED" w:rsidRPr="00D32376" w:rsidRDefault="00C217ED" w:rsidP="00D25B5A">
            <w:pPr>
              <w:rPr>
                <w:rFonts w:ascii="Times New Roman" w:hAnsi="Times New Roman" w:cs="Times New Roman"/>
                <w:sz w:val="20"/>
                <w:szCs w:val="20"/>
              </w:rPr>
            </w:pPr>
          </w:p>
        </w:tc>
      </w:tr>
      <w:tr w:rsidR="00C217ED" w:rsidRPr="00441A19" w14:paraId="2BBC5B87" w14:textId="77777777" w:rsidTr="00D25B5A">
        <w:tc>
          <w:tcPr>
            <w:tcW w:w="4525" w:type="dxa"/>
            <w:shd w:val="clear" w:color="auto" w:fill="D9F2D0" w:themeFill="accent6" w:themeFillTint="33"/>
          </w:tcPr>
          <w:p w14:paraId="31C22368" w14:textId="77777777" w:rsidR="00C217ED" w:rsidRPr="00441A19" w:rsidRDefault="00C217ED" w:rsidP="00D25B5A">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71" w:type="dxa"/>
            <w:shd w:val="clear" w:color="auto" w:fill="D9F2D0" w:themeFill="accent6" w:themeFillTint="33"/>
          </w:tcPr>
          <w:p w14:paraId="7FD50F64" w14:textId="77777777" w:rsidR="00C217ED" w:rsidRPr="00D32376" w:rsidRDefault="00C217ED" w:rsidP="00D25B5A">
            <w:pPr>
              <w:rPr>
                <w:rFonts w:ascii="Times New Roman" w:hAnsi="Times New Roman" w:cs="Times New Roman"/>
                <w:sz w:val="20"/>
                <w:szCs w:val="20"/>
              </w:rPr>
            </w:pPr>
            <w:r>
              <w:rPr>
                <w:rFonts w:ascii="Times New Roman" w:hAnsi="Times New Roman" w:cs="Times New Roman"/>
                <w:sz w:val="20"/>
                <w:szCs w:val="20"/>
              </w:rPr>
              <w:t>Relations lexicales</w:t>
            </w:r>
          </w:p>
        </w:tc>
      </w:tr>
      <w:tr w:rsidR="00C217ED" w:rsidRPr="00441A19" w14:paraId="315034F3" w14:textId="77777777" w:rsidTr="00D25B5A">
        <w:tc>
          <w:tcPr>
            <w:tcW w:w="4525" w:type="dxa"/>
            <w:tcBorders>
              <w:bottom w:val="single" w:sz="4" w:space="0" w:color="auto"/>
            </w:tcBorders>
          </w:tcPr>
          <w:p w14:paraId="7410089B" w14:textId="77777777" w:rsidR="00C217ED" w:rsidRPr="00441A19" w:rsidRDefault="00C217ED" w:rsidP="00D25B5A">
            <w:pPr>
              <w:jc w:val="both"/>
              <w:rPr>
                <w:rFonts w:ascii="Times New Roman" w:hAnsi="Times New Roman" w:cs="Times New Roman"/>
                <w:sz w:val="20"/>
                <w:szCs w:val="20"/>
                <w:lang w:val="en-CA"/>
              </w:rPr>
            </w:pPr>
          </w:p>
        </w:tc>
        <w:tc>
          <w:tcPr>
            <w:tcW w:w="4871" w:type="dxa"/>
            <w:tcBorders>
              <w:bottom w:val="single" w:sz="4" w:space="0" w:color="auto"/>
            </w:tcBorders>
          </w:tcPr>
          <w:p w14:paraId="262715DA" w14:textId="77777777" w:rsidR="00C217ED" w:rsidRDefault="00C217ED" w:rsidP="00D25B5A">
            <w:pPr>
              <w:rPr>
                <w:rFonts w:ascii="Times New Roman" w:hAnsi="Times New Roman" w:cs="Times New Roman"/>
                <w:sz w:val="20"/>
                <w:szCs w:val="20"/>
              </w:rPr>
            </w:pPr>
          </w:p>
          <w:p w14:paraId="447E0345" w14:textId="77777777" w:rsidR="00C217ED" w:rsidRPr="00D32376" w:rsidRDefault="00C217ED" w:rsidP="00D25B5A">
            <w:pPr>
              <w:rPr>
                <w:rFonts w:ascii="Times New Roman" w:hAnsi="Times New Roman" w:cs="Times New Roman"/>
                <w:sz w:val="20"/>
                <w:szCs w:val="20"/>
              </w:rPr>
            </w:pPr>
          </w:p>
        </w:tc>
      </w:tr>
      <w:tr w:rsidR="00C217ED" w:rsidRPr="00441A19" w14:paraId="66B89FD4" w14:textId="77777777" w:rsidTr="00D25B5A">
        <w:tc>
          <w:tcPr>
            <w:tcW w:w="4525" w:type="dxa"/>
            <w:shd w:val="clear" w:color="auto" w:fill="D9F2D0" w:themeFill="accent6" w:themeFillTint="33"/>
          </w:tcPr>
          <w:p w14:paraId="6D0C21AC" w14:textId="77777777" w:rsidR="00C217ED" w:rsidRPr="00441A19" w:rsidRDefault="00C217ED"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71" w:type="dxa"/>
            <w:shd w:val="clear" w:color="auto" w:fill="D9F2D0" w:themeFill="accent6" w:themeFillTint="33"/>
          </w:tcPr>
          <w:p w14:paraId="0574A3B2" w14:textId="77777777" w:rsidR="00C217ED" w:rsidRPr="00D32376" w:rsidRDefault="00C217ED" w:rsidP="00D25B5A">
            <w:pPr>
              <w:rPr>
                <w:rFonts w:ascii="Times New Roman" w:hAnsi="Times New Roman" w:cs="Times New Roman"/>
                <w:sz w:val="20"/>
                <w:szCs w:val="20"/>
              </w:rPr>
            </w:pPr>
            <w:r w:rsidRPr="00D32376">
              <w:rPr>
                <w:rFonts w:ascii="Times New Roman" w:hAnsi="Times New Roman" w:cs="Times New Roman"/>
                <w:sz w:val="20"/>
                <w:szCs w:val="20"/>
              </w:rPr>
              <w:t>Contexte</w:t>
            </w:r>
          </w:p>
        </w:tc>
      </w:tr>
      <w:tr w:rsidR="00C217ED" w:rsidRPr="0077428D" w14:paraId="1938C5E5" w14:textId="77777777" w:rsidTr="00D25B5A">
        <w:tc>
          <w:tcPr>
            <w:tcW w:w="4525" w:type="dxa"/>
          </w:tcPr>
          <w:p w14:paraId="53D882BF" w14:textId="77777777" w:rsidR="00C217ED" w:rsidRPr="0077428D" w:rsidRDefault="00C217ED" w:rsidP="00D25B5A">
            <w:pPr>
              <w:autoSpaceDE w:val="0"/>
              <w:autoSpaceDN w:val="0"/>
              <w:adjustRightInd w:val="0"/>
              <w:jc w:val="both"/>
              <w:rPr>
                <w:rFonts w:ascii="Times New Roman" w:hAnsi="Times New Roman" w:cs="Times New Roman"/>
                <w:sz w:val="20"/>
                <w:szCs w:val="20"/>
                <w:lang w:val="en-CA"/>
              </w:rPr>
            </w:pPr>
            <w:r>
              <w:rPr>
                <w:rFonts w:ascii="Times New Roman" w:eastAsia="NimbusRomNo9L-Regu" w:hAnsi="Times New Roman" w:cs="Times New Roman"/>
                <w:sz w:val="20"/>
                <w:szCs w:val="20"/>
                <w:lang w:val="en-US"/>
              </w:rPr>
              <w:t xml:space="preserve">Introduced recently to </w:t>
            </w:r>
            <w:r w:rsidRPr="0077428D">
              <w:rPr>
                <w:rFonts w:ascii="Times New Roman" w:eastAsia="NimbusRomNo9L-Regu" w:hAnsi="Times New Roman" w:cs="Times New Roman"/>
                <w:sz w:val="20"/>
                <w:szCs w:val="20"/>
                <w:lang w:val="en-US"/>
              </w:rPr>
              <w:t>trade off mode coverage and</w:t>
            </w:r>
            <w:r>
              <w:rPr>
                <w:rFonts w:ascii="Times New Roman" w:eastAsia="NimbusRomNo9L-Regu" w:hAnsi="Times New Roman" w:cs="Times New Roman"/>
                <w:sz w:val="20"/>
                <w:szCs w:val="20"/>
                <w:lang w:val="en-US"/>
              </w:rPr>
              <w:t xml:space="preserve"> </w:t>
            </w:r>
            <w:r w:rsidRPr="0077428D">
              <w:rPr>
                <w:rFonts w:ascii="Times New Roman" w:eastAsia="NimbusRomNo9L-Regu" w:hAnsi="Times New Roman" w:cs="Times New Roman"/>
                <w:sz w:val="20"/>
                <w:szCs w:val="20"/>
                <w:lang w:val="en-US"/>
              </w:rPr>
              <w:t xml:space="preserve">sample fidelity in conditional diffusion models post training, </w:t>
            </w:r>
            <w:r>
              <w:rPr>
                <w:rFonts w:ascii="Times New Roman" w:eastAsia="NimbusRomNo9L-Regu" w:hAnsi="Times New Roman" w:cs="Times New Roman"/>
                <w:sz w:val="20"/>
                <w:szCs w:val="20"/>
                <w:lang w:val="en-US"/>
              </w:rPr>
              <w:t>c</w:t>
            </w:r>
            <w:r w:rsidRPr="0077428D">
              <w:rPr>
                <w:rFonts w:ascii="Times New Roman" w:eastAsia="NimbusRomNo9L-Regu" w:hAnsi="Times New Roman" w:cs="Times New Roman"/>
                <w:sz w:val="20"/>
                <w:szCs w:val="20"/>
                <w:lang w:val="en-US"/>
              </w:rPr>
              <w:t>lassifier guidance</w:t>
            </w:r>
            <w:r>
              <w:rPr>
                <w:rFonts w:ascii="Times New Roman" w:eastAsia="NimbusRomNo9L-Regu" w:hAnsi="Times New Roman" w:cs="Times New Roman"/>
                <w:sz w:val="20"/>
                <w:szCs w:val="20"/>
                <w:lang w:val="en-US"/>
              </w:rPr>
              <w:t xml:space="preserve"> </w:t>
            </w:r>
            <w:r w:rsidRPr="0077428D">
              <w:rPr>
                <w:rFonts w:ascii="Times New Roman" w:eastAsia="NimbusRomNo9L-Regu" w:hAnsi="Times New Roman" w:cs="Times New Roman"/>
                <w:sz w:val="20"/>
                <w:szCs w:val="20"/>
                <w:lang w:val="en-US"/>
              </w:rPr>
              <w:t>combines the score estimate of a diffusion model with the gradient of an</w:t>
            </w:r>
            <w:r>
              <w:rPr>
                <w:rFonts w:ascii="Times New Roman" w:eastAsia="NimbusRomNo9L-Regu" w:hAnsi="Times New Roman" w:cs="Times New Roman"/>
                <w:sz w:val="20"/>
                <w:szCs w:val="20"/>
                <w:lang w:val="en-US"/>
              </w:rPr>
              <w:t xml:space="preserve"> </w:t>
            </w:r>
            <w:r w:rsidRPr="0077428D">
              <w:rPr>
                <w:rFonts w:ascii="Times New Roman" w:eastAsia="NimbusRomNo9L-Regu" w:hAnsi="Times New Roman" w:cs="Times New Roman"/>
                <w:sz w:val="20"/>
                <w:szCs w:val="20"/>
                <w:lang w:val="en-US"/>
              </w:rPr>
              <w:t>image classifier</w:t>
            </w:r>
            <w:r>
              <w:rPr>
                <w:rFonts w:ascii="Times New Roman" w:eastAsia="NimbusRomNo9L-Regu" w:hAnsi="Times New Roman" w:cs="Times New Roman"/>
                <w:sz w:val="20"/>
                <w:szCs w:val="20"/>
                <w:lang w:val="en-US"/>
              </w:rPr>
              <w:t>, which</w:t>
            </w:r>
            <w:r w:rsidRPr="0077428D">
              <w:rPr>
                <w:rFonts w:ascii="Times New Roman" w:eastAsia="NimbusRomNo9L-Regu" w:hAnsi="Times New Roman" w:cs="Times New Roman"/>
                <w:sz w:val="20"/>
                <w:szCs w:val="20"/>
                <w:lang w:val="en-US"/>
              </w:rPr>
              <w:t xml:space="preserve"> requires training </w:t>
            </w:r>
            <w:r>
              <w:rPr>
                <w:rFonts w:ascii="Times New Roman" w:eastAsia="NimbusRomNo9L-Regu" w:hAnsi="Times New Roman" w:cs="Times New Roman"/>
                <w:sz w:val="20"/>
                <w:szCs w:val="20"/>
                <w:lang w:val="en-US"/>
              </w:rPr>
              <w:t>a separate</w:t>
            </w:r>
            <w:r w:rsidRPr="0077428D">
              <w:rPr>
                <w:rFonts w:ascii="Times New Roman" w:eastAsia="NimbusRomNo9L-Regu" w:hAnsi="Times New Roman" w:cs="Times New Roman"/>
                <w:sz w:val="20"/>
                <w:szCs w:val="20"/>
                <w:lang w:val="en-US"/>
              </w:rPr>
              <w:t xml:space="preserve"> image classifier.</w:t>
            </w:r>
            <w:r>
              <w:rPr>
                <w:rFonts w:ascii="Times New Roman" w:eastAsia="NimbusRomNo9L-Regu" w:hAnsi="Times New Roman" w:cs="Times New Roman"/>
                <w:sz w:val="20"/>
                <w:szCs w:val="20"/>
                <w:lang w:val="en-US"/>
              </w:rPr>
              <w:t xml:space="preserve"> [Ho and </w:t>
            </w:r>
            <w:proofErr w:type="spellStart"/>
            <w:r>
              <w:rPr>
                <w:rFonts w:ascii="Times New Roman" w:eastAsia="NimbusRomNo9L-Regu" w:hAnsi="Times New Roman" w:cs="Times New Roman"/>
                <w:sz w:val="20"/>
                <w:szCs w:val="20"/>
                <w:lang w:val="en-US"/>
              </w:rPr>
              <w:t>Salimans</w:t>
            </w:r>
            <w:proofErr w:type="spellEnd"/>
            <w:r>
              <w:rPr>
                <w:rFonts w:ascii="Times New Roman" w:eastAsia="NimbusRomNo9L-Regu" w:hAnsi="Times New Roman" w:cs="Times New Roman"/>
                <w:sz w:val="20"/>
                <w:szCs w:val="20"/>
                <w:lang w:val="en-US"/>
              </w:rPr>
              <w:t xml:space="preserve"> 2021]</w:t>
            </w:r>
          </w:p>
          <w:p w14:paraId="341CC775" w14:textId="77777777" w:rsidR="00C217ED" w:rsidRPr="00684A8F" w:rsidRDefault="00C217ED" w:rsidP="00D25B5A">
            <w:pPr>
              <w:autoSpaceDE w:val="0"/>
              <w:autoSpaceDN w:val="0"/>
              <w:adjustRightInd w:val="0"/>
              <w:jc w:val="both"/>
              <w:rPr>
                <w:rFonts w:ascii="Times New Roman" w:hAnsi="Times New Roman" w:cs="Times New Roman"/>
                <w:sz w:val="20"/>
                <w:szCs w:val="20"/>
                <w:lang w:val="en-CA"/>
              </w:rPr>
            </w:pPr>
          </w:p>
        </w:tc>
        <w:tc>
          <w:tcPr>
            <w:tcW w:w="4871" w:type="dxa"/>
          </w:tcPr>
          <w:p w14:paraId="4F1CA6D3" w14:textId="7834D591" w:rsidR="00C217ED" w:rsidRPr="00AF597D" w:rsidRDefault="00C217ED" w:rsidP="00D25B5A">
            <w:pPr>
              <w:autoSpaceDE w:val="0"/>
              <w:autoSpaceDN w:val="0"/>
              <w:adjustRightInd w:val="0"/>
              <w:jc w:val="both"/>
              <w:rPr>
                <w:rFonts w:ascii="Times New Roman" w:hAnsi="Times New Roman" w:cs="Times New Roman"/>
                <w:sz w:val="20"/>
                <w:szCs w:val="20"/>
              </w:rPr>
            </w:pPr>
            <w:r w:rsidRPr="00AF597D">
              <w:rPr>
                <w:rFonts w:ascii="Times New Roman" w:hAnsi="Times New Roman" w:cs="Times New Roman"/>
                <w:sz w:val="20"/>
                <w:szCs w:val="20"/>
              </w:rPr>
              <w:t xml:space="preserve">Le guidage </w:t>
            </w:r>
            <w:r w:rsidR="00F97455">
              <w:rPr>
                <w:rFonts w:ascii="Times New Roman" w:hAnsi="Times New Roman" w:cs="Times New Roman"/>
                <w:sz w:val="20"/>
                <w:szCs w:val="20"/>
              </w:rPr>
              <w:t>avec</w:t>
            </w:r>
            <w:r w:rsidRPr="00AF597D">
              <w:rPr>
                <w:rFonts w:ascii="Times New Roman" w:hAnsi="Times New Roman" w:cs="Times New Roman"/>
                <w:sz w:val="20"/>
                <w:szCs w:val="20"/>
              </w:rPr>
              <w:t xml:space="preserve"> classificateur, proposé par les chercheurs </w:t>
            </w:r>
            <w:proofErr w:type="spellStart"/>
            <w:r w:rsidRPr="00AF597D">
              <w:rPr>
                <w:rFonts w:ascii="Times New Roman" w:hAnsi="Times New Roman" w:cs="Times New Roman"/>
                <w:sz w:val="20"/>
                <w:szCs w:val="20"/>
              </w:rPr>
              <w:t>Dhariwal</w:t>
            </w:r>
            <w:proofErr w:type="spellEnd"/>
            <w:r w:rsidRPr="00AF597D">
              <w:rPr>
                <w:rFonts w:ascii="Times New Roman" w:hAnsi="Times New Roman" w:cs="Times New Roman"/>
                <w:sz w:val="20"/>
                <w:szCs w:val="20"/>
              </w:rPr>
              <w:t xml:space="preserve"> et Nichol (2021), renforce le conditionnement dans le cadre du processus de diffusion en modifiant la prédiction à l’aide d’un second réseau de neurones et permet d’obtenir des résultats plus fidèles au conditionnement. [Alcène Racicot 2023].</w:t>
            </w:r>
          </w:p>
        </w:tc>
      </w:tr>
    </w:tbl>
    <w:p w14:paraId="14549F9E" w14:textId="77777777" w:rsidR="00C217ED" w:rsidRDefault="00C217ED"/>
    <w:p w14:paraId="70D91E78" w14:textId="77777777" w:rsidR="00A621BF" w:rsidRDefault="00A621BF"/>
    <w:p w14:paraId="56E859DF" w14:textId="77777777" w:rsidR="00A621BF" w:rsidRDefault="00A621BF"/>
    <w:p w14:paraId="0856596E" w14:textId="77777777" w:rsidR="00A621BF" w:rsidRDefault="00A621BF"/>
    <w:p w14:paraId="42459447" w14:textId="77777777" w:rsidR="00C217ED" w:rsidRDefault="00C217ED"/>
    <w:p w14:paraId="7A63C32D" w14:textId="77777777" w:rsidR="00A621BF" w:rsidRDefault="00A621BF"/>
    <w:p w14:paraId="1D70C117" w14:textId="77777777" w:rsidR="00A621BF" w:rsidRDefault="00A621BF"/>
    <w:p w14:paraId="335876DA" w14:textId="77777777" w:rsidR="00A621BF" w:rsidRDefault="00A621BF"/>
    <w:p w14:paraId="1BF38752" w14:textId="77777777" w:rsidR="00C217ED" w:rsidRDefault="00C217ED"/>
    <w:p w14:paraId="218CE85D" w14:textId="77777777" w:rsidR="00C217ED" w:rsidRDefault="00C217ED"/>
    <w:p w14:paraId="6A62A89E" w14:textId="77777777" w:rsidR="00C217ED" w:rsidRDefault="00C217ED"/>
    <w:tbl>
      <w:tblPr>
        <w:tblStyle w:val="Grilledutableau"/>
        <w:tblW w:w="0" w:type="auto"/>
        <w:tblLook w:val="04A0" w:firstRow="1" w:lastRow="0" w:firstColumn="1" w:lastColumn="0" w:noHBand="0" w:noVBand="1"/>
      </w:tblPr>
      <w:tblGrid>
        <w:gridCol w:w="4525"/>
        <w:gridCol w:w="4871"/>
      </w:tblGrid>
      <w:tr w:rsidR="00C217ED" w:rsidRPr="00441A19" w14:paraId="0DBDD18D" w14:textId="77777777" w:rsidTr="00D25B5A">
        <w:tc>
          <w:tcPr>
            <w:tcW w:w="4525" w:type="dxa"/>
            <w:tcBorders>
              <w:bottom w:val="single" w:sz="4" w:space="0" w:color="auto"/>
            </w:tcBorders>
          </w:tcPr>
          <w:p w14:paraId="2FAD751F" w14:textId="77777777" w:rsidR="00C217ED" w:rsidRDefault="00C217ED" w:rsidP="00D25B5A">
            <w:pPr>
              <w:rPr>
                <w:rFonts w:ascii="Times New Roman" w:hAnsi="Times New Roman" w:cs="Times New Roman"/>
                <w:lang w:val="en-CA"/>
              </w:rPr>
            </w:pPr>
            <w:r>
              <w:rPr>
                <w:rFonts w:ascii="Times New Roman" w:hAnsi="Times New Roman" w:cs="Times New Roman"/>
                <w:b/>
                <w:bCs/>
                <w:lang w:val="en-CA"/>
              </w:rPr>
              <w:lastRenderedPageBreak/>
              <w:t>CLASSIFIER-FREE GUIDANCE (CFG)</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2C72E880" w14:textId="77777777" w:rsidR="00C217ED" w:rsidRDefault="00C217ED" w:rsidP="00D25B5A">
            <w:pPr>
              <w:rPr>
                <w:rFonts w:ascii="Times New Roman" w:hAnsi="Times New Roman" w:cs="Times New Roman"/>
                <w:lang w:val="en-CA"/>
              </w:rPr>
            </w:pPr>
          </w:p>
          <w:p w14:paraId="4F4E3FDB" w14:textId="7EFED2C5" w:rsidR="00C217ED" w:rsidRPr="00441A19" w:rsidRDefault="0048543C" w:rsidP="00D25B5A">
            <w:pPr>
              <w:rPr>
                <w:rFonts w:ascii="Times New Roman" w:hAnsi="Times New Roman" w:cs="Times New Roman"/>
                <w:b/>
                <w:bCs/>
                <w:lang w:val="en-CA"/>
              </w:rPr>
            </w:pPr>
            <w:r w:rsidRPr="00F97455">
              <w:rPr>
                <w:rFonts w:ascii="Times New Roman" w:hAnsi="Times New Roman" w:cs="Times New Roman"/>
                <w:sz w:val="18"/>
                <w:szCs w:val="18"/>
                <w:lang w:val="en-CA"/>
              </w:rPr>
              <w:t>‘</w:t>
            </w:r>
            <w:proofErr w:type="gramStart"/>
            <w:r>
              <w:rPr>
                <w:rFonts w:ascii="Times New Roman" w:hAnsi="Times New Roman" w:cs="Times New Roman"/>
                <w:sz w:val="18"/>
                <w:szCs w:val="18"/>
                <w:lang w:val="en-CA"/>
              </w:rPr>
              <w:t>transformer</w:t>
            </w:r>
            <w:proofErr w:type="gramEnd"/>
            <w:r>
              <w:rPr>
                <w:rFonts w:ascii="Times New Roman" w:hAnsi="Times New Roman" w:cs="Times New Roman"/>
                <w:sz w:val="18"/>
                <w:szCs w:val="18"/>
                <w:lang w:val="en-CA"/>
              </w:rPr>
              <w:t xml:space="preserve"> learning</w:t>
            </w:r>
            <w:r w:rsidRPr="00F97455">
              <w:rPr>
                <w:rFonts w:ascii="Times New Roman" w:hAnsi="Times New Roman" w:cs="Times New Roman"/>
                <w:sz w:val="18"/>
                <w:szCs w:val="18"/>
                <w:lang w:val="en-CA"/>
              </w:rPr>
              <w:t xml:space="preserve"> method’</w:t>
            </w:r>
          </w:p>
        </w:tc>
        <w:tc>
          <w:tcPr>
            <w:tcW w:w="4871" w:type="dxa"/>
            <w:tcBorders>
              <w:bottom w:val="single" w:sz="4" w:space="0" w:color="auto"/>
            </w:tcBorders>
          </w:tcPr>
          <w:p w14:paraId="07F487BC" w14:textId="77777777" w:rsidR="00C217ED" w:rsidRDefault="00C217ED" w:rsidP="00D25B5A">
            <w:pPr>
              <w:rPr>
                <w:rFonts w:ascii="Times New Roman" w:hAnsi="Times New Roman" w:cs="Times New Roman"/>
              </w:rPr>
            </w:pPr>
            <w:r>
              <w:rPr>
                <w:rFonts w:ascii="Times New Roman" w:hAnsi="Times New Roman" w:cs="Times New Roman"/>
                <w:b/>
                <w:bCs/>
              </w:rPr>
              <w:t>GUIDAGE SANS CLASSIFICATEUR (CFG)</w:t>
            </w:r>
            <w:r w:rsidRPr="00D32376">
              <w:rPr>
                <w:rFonts w:ascii="Times New Roman" w:hAnsi="Times New Roman" w:cs="Times New Roman"/>
                <w:b/>
                <w:bCs/>
              </w:rPr>
              <w:t xml:space="preserve">, </w:t>
            </w:r>
            <w:r>
              <w:rPr>
                <w:rFonts w:ascii="Times New Roman" w:hAnsi="Times New Roman" w:cs="Times New Roman"/>
              </w:rPr>
              <w:t>N.</w:t>
            </w:r>
            <w:r w:rsidRPr="00D32376">
              <w:rPr>
                <w:rFonts w:ascii="Times New Roman" w:hAnsi="Times New Roman" w:cs="Times New Roman"/>
              </w:rPr>
              <w:t xml:space="preserve"> masc.</w:t>
            </w:r>
          </w:p>
          <w:p w14:paraId="2AD7731D" w14:textId="77777777" w:rsidR="0048543C" w:rsidRPr="00D32376" w:rsidRDefault="0048543C" w:rsidP="0048543C">
            <w:pPr>
              <w:rPr>
                <w:rFonts w:ascii="Times New Roman" w:hAnsi="Times New Roman" w:cs="Times New Roman"/>
                <w:b/>
                <w:bCs/>
              </w:rPr>
            </w:pPr>
            <w:r w:rsidRPr="00930765">
              <w:rPr>
                <w:rFonts w:ascii="Times New Roman" w:hAnsi="Times New Roman" w:cs="Times New Roman"/>
                <w:sz w:val="18"/>
                <w:szCs w:val="18"/>
              </w:rPr>
              <w:t>‘</w:t>
            </w:r>
            <w:proofErr w:type="gramStart"/>
            <w:r>
              <w:rPr>
                <w:rFonts w:ascii="Times New Roman" w:hAnsi="Times New Roman" w:cs="Times New Roman"/>
                <w:sz w:val="18"/>
                <w:szCs w:val="18"/>
              </w:rPr>
              <w:t>méthode</w:t>
            </w:r>
            <w:proofErr w:type="gramEnd"/>
            <w:r>
              <w:rPr>
                <w:rFonts w:ascii="Times New Roman" w:hAnsi="Times New Roman" w:cs="Times New Roman"/>
                <w:sz w:val="18"/>
                <w:szCs w:val="18"/>
              </w:rPr>
              <w:t xml:space="preserve"> d’apprentissage des transformateurs’</w:t>
            </w:r>
          </w:p>
          <w:p w14:paraId="0798D8B2" w14:textId="77777777" w:rsidR="00C217ED" w:rsidRPr="00D32376" w:rsidRDefault="00C217ED" w:rsidP="00D25B5A">
            <w:pPr>
              <w:rPr>
                <w:rFonts w:ascii="Times New Roman" w:hAnsi="Times New Roman" w:cs="Times New Roman"/>
                <w:sz w:val="20"/>
                <w:szCs w:val="20"/>
              </w:rPr>
            </w:pPr>
          </w:p>
        </w:tc>
      </w:tr>
      <w:tr w:rsidR="00C217ED" w:rsidRPr="00441A19" w14:paraId="1F2F0276" w14:textId="77777777" w:rsidTr="00D25B5A">
        <w:tc>
          <w:tcPr>
            <w:tcW w:w="4525" w:type="dxa"/>
            <w:tcBorders>
              <w:bottom w:val="single" w:sz="4" w:space="0" w:color="auto"/>
            </w:tcBorders>
            <w:shd w:val="clear" w:color="auto" w:fill="D9F2D0" w:themeFill="accent6" w:themeFillTint="33"/>
          </w:tcPr>
          <w:p w14:paraId="461CBA21" w14:textId="77777777" w:rsidR="00C217ED" w:rsidRPr="00441A19" w:rsidRDefault="00C217ED"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71" w:type="dxa"/>
            <w:tcBorders>
              <w:bottom w:val="single" w:sz="4" w:space="0" w:color="auto"/>
            </w:tcBorders>
            <w:shd w:val="clear" w:color="auto" w:fill="D9F2D0" w:themeFill="accent6" w:themeFillTint="33"/>
          </w:tcPr>
          <w:p w14:paraId="571D6EC3" w14:textId="77777777" w:rsidR="00C217ED" w:rsidRPr="00D32376" w:rsidRDefault="00C217ED" w:rsidP="00D25B5A">
            <w:pPr>
              <w:rPr>
                <w:rFonts w:ascii="Times New Roman" w:hAnsi="Times New Roman" w:cs="Times New Roman"/>
                <w:sz w:val="20"/>
                <w:szCs w:val="20"/>
              </w:rPr>
            </w:pPr>
            <w:r w:rsidRPr="00D32376">
              <w:rPr>
                <w:rFonts w:ascii="Times New Roman" w:hAnsi="Times New Roman" w:cs="Times New Roman"/>
                <w:sz w:val="20"/>
                <w:szCs w:val="20"/>
              </w:rPr>
              <w:t>Variante</w:t>
            </w:r>
          </w:p>
        </w:tc>
      </w:tr>
      <w:tr w:rsidR="00C217ED" w:rsidRPr="00441A19" w14:paraId="6E8C562B" w14:textId="77777777" w:rsidTr="00D25B5A">
        <w:tc>
          <w:tcPr>
            <w:tcW w:w="4525" w:type="dxa"/>
            <w:tcBorders>
              <w:bottom w:val="single" w:sz="4" w:space="0" w:color="auto"/>
            </w:tcBorders>
          </w:tcPr>
          <w:p w14:paraId="697E379D" w14:textId="77777777" w:rsidR="00C217ED" w:rsidRPr="00441A19" w:rsidRDefault="00C217ED" w:rsidP="00D25B5A">
            <w:pPr>
              <w:rPr>
                <w:rFonts w:ascii="Times New Roman" w:hAnsi="Times New Roman" w:cs="Times New Roman"/>
                <w:sz w:val="20"/>
                <w:szCs w:val="20"/>
                <w:lang w:val="en-CA"/>
              </w:rPr>
            </w:pPr>
          </w:p>
        </w:tc>
        <w:tc>
          <w:tcPr>
            <w:tcW w:w="4871" w:type="dxa"/>
            <w:tcBorders>
              <w:bottom w:val="single" w:sz="4" w:space="0" w:color="auto"/>
            </w:tcBorders>
          </w:tcPr>
          <w:p w14:paraId="2A287E91" w14:textId="77777777" w:rsidR="00C217ED" w:rsidRPr="00D32376" w:rsidRDefault="00C217ED" w:rsidP="00D25B5A">
            <w:pPr>
              <w:rPr>
                <w:rFonts w:ascii="Times New Roman" w:hAnsi="Times New Roman" w:cs="Times New Roman"/>
                <w:sz w:val="20"/>
                <w:szCs w:val="20"/>
              </w:rPr>
            </w:pPr>
          </w:p>
        </w:tc>
      </w:tr>
      <w:tr w:rsidR="00C217ED" w:rsidRPr="00441A19" w14:paraId="3123F46B" w14:textId="77777777" w:rsidTr="00D25B5A">
        <w:tc>
          <w:tcPr>
            <w:tcW w:w="4525" w:type="dxa"/>
            <w:shd w:val="clear" w:color="auto" w:fill="D9F2D0" w:themeFill="accent6" w:themeFillTint="33"/>
          </w:tcPr>
          <w:p w14:paraId="18D29321" w14:textId="77777777" w:rsidR="00C217ED" w:rsidRPr="00441A19" w:rsidRDefault="00C217ED"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71" w:type="dxa"/>
            <w:shd w:val="clear" w:color="auto" w:fill="D9F2D0" w:themeFill="accent6" w:themeFillTint="33"/>
          </w:tcPr>
          <w:p w14:paraId="616314DB" w14:textId="77777777" w:rsidR="00C217ED" w:rsidRPr="00D32376" w:rsidRDefault="00C217ED" w:rsidP="00D25B5A">
            <w:pPr>
              <w:rPr>
                <w:rFonts w:ascii="Times New Roman" w:hAnsi="Times New Roman" w:cs="Times New Roman"/>
                <w:sz w:val="20"/>
                <w:szCs w:val="20"/>
              </w:rPr>
            </w:pPr>
            <w:r w:rsidRPr="00D32376">
              <w:rPr>
                <w:rFonts w:ascii="Times New Roman" w:hAnsi="Times New Roman" w:cs="Times New Roman"/>
                <w:sz w:val="20"/>
                <w:szCs w:val="20"/>
              </w:rPr>
              <w:t>Synonyme</w:t>
            </w:r>
          </w:p>
        </w:tc>
      </w:tr>
      <w:tr w:rsidR="00C217ED" w:rsidRPr="00441A19" w14:paraId="1FD528B2" w14:textId="77777777" w:rsidTr="00D25B5A">
        <w:tc>
          <w:tcPr>
            <w:tcW w:w="4525" w:type="dxa"/>
          </w:tcPr>
          <w:p w14:paraId="4B648510" w14:textId="77777777" w:rsidR="00C217ED" w:rsidRPr="00441A19" w:rsidRDefault="00C217ED" w:rsidP="00D25B5A">
            <w:pPr>
              <w:jc w:val="both"/>
              <w:rPr>
                <w:rFonts w:ascii="Times New Roman" w:hAnsi="Times New Roman" w:cs="Times New Roman"/>
                <w:sz w:val="20"/>
                <w:szCs w:val="20"/>
                <w:lang w:val="en-CA"/>
              </w:rPr>
            </w:pPr>
            <w:r>
              <w:rPr>
                <w:rFonts w:ascii="Times New Roman" w:hAnsi="Times New Roman" w:cs="Times New Roman"/>
                <w:sz w:val="20"/>
                <w:szCs w:val="20"/>
                <w:lang w:val="en-CA"/>
              </w:rPr>
              <w:t>CLASSIFIER-FREE GUIDANCE METHOD</w:t>
            </w:r>
          </w:p>
          <w:p w14:paraId="6A5188A2" w14:textId="77777777" w:rsidR="00C217ED" w:rsidRPr="00441A19" w:rsidRDefault="00C217ED" w:rsidP="00D25B5A">
            <w:pPr>
              <w:jc w:val="both"/>
              <w:rPr>
                <w:rFonts w:ascii="Times New Roman" w:hAnsi="Times New Roman" w:cs="Times New Roman"/>
                <w:sz w:val="20"/>
                <w:szCs w:val="20"/>
                <w:lang w:val="en-CA"/>
              </w:rPr>
            </w:pPr>
          </w:p>
        </w:tc>
        <w:tc>
          <w:tcPr>
            <w:tcW w:w="4871" w:type="dxa"/>
          </w:tcPr>
          <w:p w14:paraId="54F3962D" w14:textId="34FDEACF" w:rsidR="00C217ED" w:rsidRPr="00D32376" w:rsidRDefault="00B22EBB" w:rsidP="00D25B5A">
            <w:pPr>
              <w:jc w:val="both"/>
              <w:rPr>
                <w:rFonts w:ascii="Times New Roman" w:hAnsi="Times New Roman" w:cs="Times New Roman"/>
                <w:sz w:val="20"/>
                <w:szCs w:val="20"/>
              </w:rPr>
            </w:pPr>
            <w:r>
              <w:rPr>
                <w:rFonts w:ascii="Times New Roman" w:hAnsi="Times New Roman" w:cs="Times New Roman"/>
                <w:sz w:val="20"/>
                <w:szCs w:val="20"/>
              </w:rPr>
              <w:t xml:space="preserve">MÉTHODE </w:t>
            </w:r>
            <w:r w:rsidR="00C217ED">
              <w:rPr>
                <w:rFonts w:ascii="Times New Roman" w:hAnsi="Times New Roman" w:cs="Times New Roman"/>
                <w:sz w:val="20"/>
                <w:szCs w:val="20"/>
              </w:rPr>
              <w:t>DE GUIDAGE SANS CLASSIFICATEUR</w:t>
            </w:r>
          </w:p>
        </w:tc>
      </w:tr>
      <w:tr w:rsidR="00C217ED" w:rsidRPr="00441A19" w14:paraId="26DD8C9F" w14:textId="77777777" w:rsidTr="00D25B5A">
        <w:tc>
          <w:tcPr>
            <w:tcW w:w="4525" w:type="dxa"/>
            <w:shd w:val="clear" w:color="auto" w:fill="D9F2D0" w:themeFill="accent6" w:themeFillTint="33"/>
          </w:tcPr>
          <w:p w14:paraId="4F87012A" w14:textId="77777777" w:rsidR="00C217ED" w:rsidRPr="00441A19" w:rsidRDefault="00C217ED"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71" w:type="dxa"/>
            <w:shd w:val="clear" w:color="auto" w:fill="D9F2D0" w:themeFill="accent6" w:themeFillTint="33"/>
          </w:tcPr>
          <w:p w14:paraId="0944938F" w14:textId="77777777" w:rsidR="00C217ED" w:rsidRPr="00D32376" w:rsidRDefault="00C217ED" w:rsidP="00D25B5A">
            <w:pPr>
              <w:rPr>
                <w:rFonts w:ascii="Times New Roman" w:hAnsi="Times New Roman" w:cs="Times New Roman"/>
                <w:sz w:val="20"/>
                <w:szCs w:val="20"/>
              </w:rPr>
            </w:pPr>
            <w:r w:rsidRPr="00D32376">
              <w:rPr>
                <w:rFonts w:ascii="Times New Roman" w:hAnsi="Times New Roman" w:cs="Times New Roman"/>
                <w:sz w:val="20"/>
                <w:szCs w:val="20"/>
              </w:rPr>
              <w:t>Définition</w:t>
            </w:r>
          </w:p>
        </w:tc>
      </w:tr>
      <w:tr w:rsidR="00C217ED" w:rsidRPr="00D32376" w14:paraId="4617F0C0" w14:textId="77777777" w:rsidTr="00D25B5A">
        <w:tc>
          <w:tcPr>
            <w:tcW w:w="4525" w:type="dxa"/>
          </w:tcPr>
          <w:p w14:paraId="1C688808" w14:textId="6C1A13D5" w:rsidR="00C217ED" w:rsidRDefault="0048543C" w:rsidP="00D25B5A">
            <w:pPr>
              <w:autoSpaceDE w:val="0"/>
              <w:autoSpaceDN w:val="0"/>
              <w:adjustRightInd w:val="0"/>
              <w:jc w:val="both"/>
              <w:rPr>
                <w:rFonts w:ascii="Times New Roman" w:eastAsia="NimbusRomNo9L-Regu" w:hAnsi="Times New Roman" w:cs="Times New Roman"/>
                <w:sz w:val="20"/>
                <w:szCs w:val="20"/>
                <w:lang w:val="en-US"/>
                <w14:ligatures w14:val="standardContextual"/>
              </w:rPr>
            </w:pPr>
            <w:r>
              <w:rPr>
                <w:rFonts w:ascii="Times New Roman" w:eastAsia="NimbusRomNo9L-Regu" w:hAnsi="Times New Roman" w:cs="Times New Roman"/>
                <w:sz w:val="20"/>
                <w:szCs w:val="20"/>
                <w:lang w:val="en-US"/>
                <w14:ligatures w14:val="standardContextual"/>
              </w:rPr>
              <w:t>Diffusion-t</w:t>
            </w:r>
            <w:r w:rsidR="00761F09">
              <w:rPr>
                <w:rFonts w:ascii="Times New Roman" w:eastAsia="NimbusRomNo9L-Regu" w:hAnsi="Times New Roman" w:cs="Times New Roman"/>
                <w:sz w:val="20"/>
                <w:szCs w:val="20"/>
                <w:lang w:val="en-US"/>
                <w14:ligatures w14:val="standardContextual"/>
              </w:rPr>
              <w:t xml:space="preserve">ransformers’ </w:t>
            </w:r>
            <w:r>
              <w:rPr>
                <w:rFonts w:ascii="Times New Roman" w:eastAsia="NimbusRomNo9L-Regu" w:hAnsi="Times New Roman" w:cs="Times New Roman"/>
                <w:sz w:val="20"/>
                <w:szCs w:val="20"/>
                <w:lang w:val="en-US"/>
                <w14:ligatures w14:val="standardContextual"/>
              </w:rPr>
              <w:t>learning</w:t>
            </w:r>
            <w:r w:rsidR="00761F09">
              <w:rPr>
                <w:rFonts w:ascii="Times New Roman" w:eastAsia="NimbusRomNo9L-Regu" w:hAnsi="Times New Roman" w:cs="Times New Roman"/>
                <w:sz w:val="20"/>
                <w:szCs w:val="20"/>
                <w:lang w:val="en-US"/>
                <w14:ligatures w14:val="standardContextual"/>
              </w:rPr>
              <w:t xml:space="preserve"> method </w:t>
            </w:r>
            <w:r w:rsidR="00342E45">
              <w:rPr>
                <w:rFonts w:ascii="Times New Roman" w:eastAsia="NimbusRomNo9L-Regu" w:hAnsi="Times New Roman" w:cs="Times New Roman"/>
                <w:sz w:val="20"/>
                <w:szCs w:val="20"/>
                <w:lang w:val="en-US"/>
                <w14:ligatures w14:val="standardContextual"/>
              </w:rPr>
              <w:t>that does not require</w:t>
            </w:r>
            <w:r w:rsidR="00C217ED">
              <w:rPr>
                <w:rFonts w:ascii="Times New Roman" w:eastAsia="NimbusRomNo9L-Regu" w:hAnsi="Times New Roman" w:cs="Times New Roman"/>
                <w:sz w:val="20"/>
                <w:szCs w:val="20"/>
                <w:lang w:val="en-US"/>
                <w14:ligatures w14:val="standardContextual"/>
              </w:rPr>
              <w:t xml:space="preserve"> </w:t>
            </w:r>
            <w:r w:rsidR="00342E45">
              <w:rPr>
                <w:rFonts w:ascii="Times New Roman" w:eastAsia="NimbusRomNo9L-Regu" w:hAnsi="Times New Roman" w:cs="Times New Roman"/>
                <w:sz w:val="20"/>
                <w:szCs w:val="20"/>
                <w:lang w:val="en-US"/>
                <w14:ligatures w14:val="standardContextual"/>
              </w:rPr>
              <w:t>any supplementary</w:t>
            </w:r>
            <w:r w:rsidR="00C217ED">
              <w:rPr>
                <w:rFonts w:ascii="Times New Roman" w:eastAsia="NimbusRomNo9L-Regu" w:hAnsi="Times New Roman" w:cs="Times New Roman"/>
                <w:sz w:val="20"/>
                <w:szCs w:val="20"/>
                <w:lang w:val="en-US"/>
                <w14:ligatures w14:val="standardContextual"/>
              </w:rPr>
              <w:t xml:space="preserve"> classifier to a diffusion model</w:t>
            </w:r>
            <w:r w:rsidR="00F97455">
              <w:rPr>
                <w:rFonts w:ascii="Times New Roman" w:eastAsia="NimbusRomNo9L-Regu" w:hAnsi="Times New Roman" w:cs="Times New Roman"/>
                <w:sz w:val="20"/>
                <w:szCs w:val="20"/>
                <w:lang w:val="en-US"/>
                <w14:ligatures w14:val="standardContextual"/>
              </w:rPr>
              <w:t>,</w:t>
            </w:r>
            <w:r w:rsidR="00342E45">
              <w:rPr>
                <w:rFonts w:ascii="Times New Roman" w:eastAsia="NimbusRomNo9L-Regu" w:hAnsi="Times New Roman" w:cs="Times New Roman"/>
                <w:sz w:val="20"/>
                <w:szCs w:val="20"/>
                <w:lang w:val="en-US"/>
                <w14:ligatures w14:val="standardContextual"/>
              </w:rPr>
              <w:t xml:space="preserve"> </w:t>
            </w:r>
            <w:r w:rsidR="00F97455">
              <w:rPr>
                <w:rFonts w:ascii="Times New Roman" w:eastAsia="NimbusRomNo9L-Regu" w:hAnsi="Times New Roman" w:cs="Times New Roman"/>
                <w:sz w:val="20"/>
                <w:szCs w:val="20"/>
                <w:lang w:val="en-US"/>
                <w14:ligatures w14:val="standardContextual"/>
              </w:rPr>
              <w:t xml:space="preserve">using only </w:t>
            </w:r>
            <w:r w:rsidR="00C217ED">
              <w:rPr>
                <w:rFonts w:ascii="Times New Roman" w:eastAsia="NimbusRomNo9L-Regu" w:hAnsi="Times New Roman" w:cs="Times New Roman"/>
                <w:sz w:val="20"/>
                <w:szCs w:val="20"/>
                <w:lang w:val="en-US"/>
                <w14:ligatures w14:val="standardContextual"/>
              </w:rPr>
              <w:t xml:space="preserve">a guidance weight </w:t>
            </w:r>
            <w:r w:rsidR="00342E45">
              <w:rPr>
                <w:rFonts w:ascii="Times New Roman" w:eastAsia="NimbusRomNo9L-Regu" w:hAnsi="Times New Roman" w:cs="Times New Roman"/>
                <w:sz w:val="20"/>
                <w:szCs w:val="20"/>
                <w:lang w:val="en-US"/>
                <w14:ligatures w14:val="standardContextual"/>
              </w:rPr>
              <w:t>to obtain</w:t>
            </w:r>
            <w:r w:rsidR="00C217ED">
              <w:rPr>
                <w:rFonts w:ascii="Times New Roman" w:eastAsia="NimbusRomNo9L-Regu" w:hAnsi="Times New Roman" w:cs="Times New Roman"/>
                <w:sz w:val="20"/>
                <w:szCs w:val="20"/>
                <w:lang w:val="en-US"/>
                <w14:ligatures w14:val="standardContextual"/>
              </w:rPr>
              <w:t xml:space="preserve"> a conditioning-compliant sampling of noised data. </w:t>
            </w:r>
          </w:p>
          <w:p w14:paraId="71374D55" w14:textId="77777777" w:rsidR="00C217ED" w:rsidRPr="00684A8F" w:rsidRDefault="00C217ED" w:rsidP="00D25B5A">
            <w:pPr>
              <w:autoSpaceDE w:val="0"/>
              <w:autoSpaceDN w:val="0"/>
              <w:adjustRightInd w:val="0"/>
              <w:jc w:val="both"/>
              <w:rPr>
                <w:rFonts w:ascii="Times New Roman" w:eastAsia="NimbusRomNo9L-Regu" w:hAnsi="Times New Roman" w:cs="Times New Roman"/>
                <w:sz w:val="20"/>
                <w:szCs w:val="20"/>
                <w:lang w:val="en-US"/>
                <w14:ligatures w14:val="standardContextual"/>
              </w:rPr>
            </w:pPr>
          </w:p>
        </w:tc>
        <w:tc>
          <w:tcPr>
            <w:tcW w:w="4871" w:type="dxa"/>
          </w:tcPr>
          <w:p w14:paraId="719E9915" w14:textId="079A0CB3" w:rsidR="00C217ED" w:rsidRDefault="00C217ED" w:rsidP="00D25B5A">
            <w:pPr>
              <w:jc w:val="both"/>
              <w:rPr>
                <w:rFonts w:ascii="Times New Roman" w:hAnsi="Times New Roman" w:cs="Times New Roman"/>
                <w:sz w:val="20"/>
                <w:szCs w:val="20"/>
              </w:rPr>
            </w:pPr>
            <w:r>
              <w:rPr>
                <w:rFonts w:ascii="Times New Roman" w:hAnsi="Times New Roman" w:cs="Times New Roman"/>
                <w:sz w:val="20"/>
                <w:szCs w:val="20"/>
              </w:rPr>
              <w:t>Méthode</w:t>
            </w:r>
            <w:r w:rsidRPr="00515DD0">
              <w:rPr>
                <w:rFonts w:ascii="Times New Roman" w:hAnsi="Times New Roman" w:cs="Times New Roman"/>
                <w:sz w:val="20"/>
                <w:szCs w:val="20"/>
              </w:rPr>
              <w:t xml:space="preserve"> </w:t>
            </w:r>
            <w:r w:rsidR="0048543C">
              <w:rPr>
                <w:rFonts w:ascii="Times New Roman" w:hAnsi="Times New Roman" w:cs="Times New Roman"/>
                <w:sz w:val="20"/>
                <w:szCs w:val="20"/>
              </w:rPr>
              <w:t>d’apprentissage des transformateurs de diffusion</w:t>
            </w:r>
            <w:r w:rsidR="00342E45">
              <w:rPr>
                <w:rFonts w:ascii="Times New Roman" w:hAnsi="Times New Roman" w:cs="Times New Roman"/>
                <w:sz w:val="20"/>
                <w:szCs w:val="20"/>
              </w:rPr>
              <w:t xml:space="preserve"> qui ne requiert pas aucun </w:t>
            </w:r>
            <w:r>
              <w:rPr>
                <w:rFonts w:ascii="Times New Roman" w:hAnsi="Times New Roman" w:cs="Times New Roman"/>
                <w:sz w:val="20"/>
                <w:szCs w:val="20"/>
              </w:rPr>
              <w:t>classificateur supplémentaire</w:t>
            </w:r>
            <w:r w:rsidR="00342E45">
              <w:rPr>
                <w:rFonts w:ascii="Times New Roman" w:hAnsi="Times New Roman" w:cs="Times New Roman"/>
                <w:sz w:val="20"/>
                <w:szCs w:val="20"/>
              </w:rPr>
              <w:t xml:space="preserve"> au modèle de diffusion</w:t>
            </w:r>
            <w:r w:rsidR="00F97455">
              <w:rPr>
                <w:rFonts w:ascii="Times New Roman" w:hAnsi="Times New Roman" w:cs="Times New Roman"/>
                <w:sz w:val="20"/>
                <w:szCs w:val="20"/>
              </w:rPr>
              <w:t>,</w:t>
            </w:r>
            <w:r w:rsidR="00342E45">
              <w:rPr>
                <w:rFonts w:ascii="Times New Roman" w:hAnsi="Times New Roman" w:cs="Times New Roman"/>
                <w:sz w:val="20"/>
                <w:szCs w:val="20"/>
              </w:rPr>
              <w:t xml:space="preserve"> </w:t>
            </w:r>
            <w:r w:rsidR="00F97455">
              <w:rPr>
                <w:rFonts w:ascii="Times New Roman" w:hAnsi="Times New Roman" w:cs="Times New Roman"/>
                <w:sz w:val="20"/>
                <w:szCs w:val="20"/>
              </w:rPr>
              <w:t>qui n’utilise qu’</w:t>
            </w:r>
            <w:r w:rsidR="00342E45">
              <w:rPr>
                <w:rFonts w:ascii="Times New Roman" w:hAnsi="Times New Roman" w:cs="Times New Roman"/>
                <w:sz w:val="20"/>
                <w:szCs w:val="20"/>
              </w:rPr>
              <w:t>un</w:t>
            </w:r>
            <w:r>
              <w:rPr>
                <w:rFonts w:ascii="Times New Roman" w:hAnsi="Times New Roman" w:cs="Times New Roman"/>
                <w:sz w:val="20"/>
                <w:szCs w:val="20"/>
              </w:rPr>
              <w:t xml:space="preserve"> poids de guidage </w:t>
            </w:r>
            <w:r w:rsidR="00342E45">
              <w:rPr>
                <w:rFonts w:ascii="Times New Roman" w:hAnsi="Times New Roman" w:cs="Times New Roman"/>
                <w:sz w:val="20"/>
                <w:szCs w:val="20"/>
              </w:rPr>
              <w:t>pour obtenir</w:t>
            </w:r>
            <w:r>
              <w:rPr>
                <w:rFonts w:ascii="Times New Roman" w:hAnsi="Times New Roman" w:cs="Times New Roman"/>
                <w:sz w:val="20"/>
                <w:szCs w:val="20"/>
              </w:rPr>
              <w:t xml:space="preserve"> un échantillonnage de données bruitées conforme au conditionnement.</w:t>
            </w:r>
          </w:p>
          <w:p w14:paraId="6C63A759" w14:textId="77777777" w:rsidR="00C217ED" w:rsidRPr="00D32376" w:rsidRDefault="00C217ED" w:rsidP="00D25B5A">
            <w:pPr>
              <w:jc w:val="both"/>
              <w:rPr>
                <w:rFonts w:ascii="Times New Roman" w:hAnsi="Times New Roman" w:cs="Times New Roman"/>
                <w:sz w:val="20"/>
                <w:szCs w:val="20"/>
              </w:rPr>
            </w:pPr>
          </w:p>
        </w:tc>
      </w:tr>
      <w:tr w:rsidR="00C217ED" w:rsidRPr="00441A19" w14:paraId="314387C0" w14:textId="77777777" w:rsidTr="00D25B5A">
        <w:tc>
          <w:tcPr>
            <w:tcW w:w="4525" w:type="dxa"/>
            <w:shd w:val="clear" w:color="auto" w:fill="D9F2D0" w:themeFill="accent6" w:themeFillTint="33"/>
          </w:tcPr>
          <w:p w14:paraId="1F7BD37D" w14:textId="77777777" w:rsidR="00C217ED" w:rsidRPr="00441A19" w:rsidRDefault="00C217ED"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71" w:type="dxa"/>
            <w:shd w:val="clear" w:color="auto" w:fill="D9F2D0" w:themeFill="accent6" w:themeFillTint="33"/>
          </w:tcPr>
          <w:p w14:paraId="6C6D1ECD" w14:textId="77777777" w:rsidR="00C217ED" w:rsidRPr="00D32376" w:rsidRDefault="00C217ED" w:rsidP="00D25B5A">
            <w:pPr>
              <w:rPr>
                <w:rFonts w:ascii="Times New Roman" w:hAnsi="Times New Roman" w:cs="Times New Roman"/>
                <w:sz w:val="20"/>
                <w:szCs w:val="20"/>
              </w:rPr>
            </w:pPr>
            <w:r w:rsidRPr="00D32376">
              <w:rPr>
                <w:rFonts w:ascii="Times New Roman" w:hAnsi="Times New Roman" w:cs="Times New Roman"/>
                <w:sz w:val="20"/>
                <w:szCs w:val="20"/>
              </w:rPr>
              <w:t>Cooccurrence syntaxique</w:t>
            </w:r>
          </w:p>
        </w:tc>
      </w:tr>
      <w:tr w:rsidR="00C217ED" w:rsidRPr="00441A19" w14:paraId="088B563B" w14:textId="77777777" w:rsidTr="00D25B5A">
        <w:tc>
          <w:tcPr>
            <w:tcW w:w="4525" w:type="dxa"/>
          </w:tcPr>
          <w:p w14:paraId="06BB8C2C" w14:textId="77777777" w:rsidR="00C217ED" w:rsidRPr="00441A19" w:rsidRDefault="00C217ED" w:rsidP="00D25B5A">
            <w:pPr>
              <w:rPr>
                <w:rFonts w:ascii="Times New Roman" w:hAnsi="Times New Roman" w:cs="Times New Roman"/>
                <w:sz w:val="20"/>
                <w:szCs w:val="20"/>
                <w:lang w:val="en-CA"/>
              </w:rPr>
            </w:pPr>
          </w:p>
        </w:tc>
        <w:tc>
          <w:tcPr>
            <w:tcW w:w="4871" w:type="dxa"/>
          </w:tcPr>
          <w:p w14:paraId="63FD2908" w14:textId="77777777" w:rsidR="00C217ED" w:rsidRPr="00D32376" w:rsidRDefault="00C217ED" w:rsidP="00D25B5A">
            <w:pPr>
              <w:rPr>
                <w:rFonts w:ascii="Times New Roman" w:hAnsi="Times New Roman" w:cs="Times New Roman"/>
                <w:sz w:val="20"/>
                <w:szCs w:val="20"/>
              </w:rPr>
            </w:pPr>
          </w:p>
          <w:p w14:paraId="021C08D4" w14:textId="77777777" w:rsidR="00C217ED" w:rsidRPr="00D32376" w:rsidRDefault="00C217ED" w:rsidP="00D25B5A">
            <w:pPr>
              <w:rPr>
                <w:rFonts w:ascii="Times New Roman" w:hAnsi="Times New Roman" w:cs="Times New Roman"/>
                <w:sz w:val="20"/>
                <w:szCs w:val="20"/>
              </w:rPr>
            </w:pPr>
          </w:p>
        </w:tc>
      </w:tr>
      <w:tr w:rsidR="00C217ED" w:rsidRPr="00441A19" w14:paraId="13BDBE92" w14:textId="77777777" w:rsidTr="00D25B5A">
        <w:tc>
          <w:tcPr>
            <w:tcW w:w="4525" w:type="dxa"/>
            <w:shd w:val="clear" w:color="auto" w:fill="D9F2D0" w:themeFill="accent6" w:themeFillTint="33"/>
          </w:tcPr>
          <w:p w14:paraId="6477C52A" w14:textId="77777777" w:rsidR="00C217ED" w:rsidRPr="00441A19" w:rsidRDefault="00C217ED" w:rsidP="00D25B5A">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71" w:type="dxa"/>
            <w:shd w:val="clear" w:color="auto" w:fill="D9F2D0" w:themeFill="accent6" w:themeFillTint="33"/>
          </w:tcPr>
          <w:p w14:paraId="61D3C1C6" w14:textId="77777777" w:rsidR="00C217ED" w:rsidRPr="00D32376" w:rsidRDefault="00C217ED" w:rsidP="00D25B5A">
            <w:pPr>
              <w:rPr>
                <w:rFonts w:ascii="Times New Roman" w:hAnsi="Times New Roman" w:cs="Times New Roman"/>
                <w:sz w:val="20"/>
                <w:szCs w:val="20"/>
              </w:rPr>
            </w:pPr>
            <w:r>
              <w:rPr>
                <w:rFonts w:ascii="Times New Roman" w:hAnsi="Times New Roman" w:cs="Times New Roman"/>
                <w:sz w:val="20"/>
                <w:szCs w:val="20"/>
              </w:rPr>
              <w:t>Relations lexicales</w:t>
            </w:r>
          </w:p>
        </w:tc>
      </w:tr>
      <w:tr w:rsidR="00C217ED" w:rsidRPr="00A12A08" w14:paraId="7A90278A" w14:textId="77777777" w:rsidTr="00D25B5A">
        <w:trPr>
          <w:trHeight w:val="502"/>
        </w:trPr>
        <w:tc>
          <w:tcPr>
            <w:tcW w:w="4525" w:type="dxa"/>
          </w:tcPr>
          <w:p w14:paraId="7144A141" w14:textId="77777777" w:rsidR="00C217ED" w:rsidRDefault="00C217ED" w:rsidP="00D25B5A">
            <w:pPr>
              <w:rPr>
                <w:rFonts w:ascii="Times New Roman" w:hAnsi="Times New Roman" w:cs="Times New Roman"/>
                <w:sz w:val="20"/>
                <w:szCs w:val="20"/>
                <w:lang w:val="en-CA"/>
              </w:rPr>
            </w:pPr>
          </w:p>
          <w:p w14:paraId="70EB3FFC" w14:textId="77777777" w:rsidR="00C217ED" w:rsidRPr="00441A19" w:rsidRDefault="00C217ED" w:rsidP="00D25B5A">
            <w:pPr>
              <w:jc w:val="both"/>
              <w:rPr>
                <w:rFonts w:ascii="Times New Roman" w:hAnsi="Times New Roman" w:cs="Times New Roman"/>
                <w:sz w:val="20"/>
                <w:szCs w:val="20"/>
                <w:lang w:val="en-CA"/>
              </w:rPr>
            </w:pPr>
          </w:p>
        </w:tc>
        <w:tc>
          <w:tcPr>
            <w:tcW w:w="4871" w:type="dxa"/>
          </w:tcPr>
          <w:p w14:paraId="0C028CAD" w14:textId="77777777" w:rsidR="00C217ED" w:rsidRDefault="00C217ED" w:rsidP="00D25B5A">
            <w:pPr>
              <w:rPr>
                <w:rFonts w:ascii="Times New Roman" w:hAnsi="Times New Roman" w:cs="Times New Roman"/>
                <w:sz w:val="20"/>
                <w:szCs w:val="20"/>
              </w:rPr>
            </w:pPr>
          </w:p>
          <w:p w14:paraId="58DB9280" w14:textId="77777777" w:rsidR="00C217ED" w:rsidRPr="00D32376" w:rsidRDefault="00C217ED" w:rsidP="00D25B5A">
            <w:pPr>
              <w:rPr>
                <w:rFonts w:ascii="Times New Roman" w:hAnsi="Times New Roman" w:cs="Times New Roman"/>
                <w:sz w:val="20"/>
                <w:szCs w:val="20"/>
              </w:rPr>
            </w:pPr>
          </w:p>
        </w:tc>
      </w:tr>
      <w:tr w:rsidR="00C217ED" w:rsidRPr="00441A19" w14:paraId="2066188E" w14:textId="77777777" w:rsidTr="00D25B5A">
        <w:tc>
          <w:tcPr>
            <w:tcW w:w="4525" w:type="dxa"/>
            <w:shd w:val="clear" w:color="auto" w:fill="D9F2D0" w:themeFill="accent6" w:themeFillTint="33"/>
          </w:tcPr>
          <w:p w14:paraId="0749E0AF" w14:textId="77777777" w:rsidR="00C217ED" w:rsidRPr="00441A19" w:rsidRDefault="00C217ED"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71" w:type="dxa"/>
            <w:shd w:val="clear" w:color="auto" w:fill="D9F2D0" w:themeFill="accent6" w:themeFillTint="33"/>
          </w:tcPr>
          <w:p w14:paraId="383D3D51" w14:textId="77777777" w:rsidR="00C217ED" w:rsidRPr="00D32376" w:rsidRDefault="00C217ED" w:rsidP="00D25B5A">
            <w:pPr>
              <w:rPr>
                <w:rFonts w:ascii="Times New Roman" w:hAnsi="Times New Roman" w:cs="Times New Roman"/>
                <w:sz w:val="20"/>
                <w:szCs w:val="20"/>
              </w:rPr>
            </w:pPr>
            <w:r w:rsidRPr="00D32376">
              <w:rPr>
                <w:rFonts w:ascii="Times New Roman" w:hAnsi="Times New Roman" w:cs="Times New Roman"/>
                <w:sz w:val="20"/>
                <w:szCs w:val="20"/>
              </w:rPr>
              <w:t>Contexte</w:t>
            </w:r>
          </w:p>
        </w:tc>
      </w:tr>
      <w:tr w:rsidR="00C217ED" w:rsidRPr="00D32376" w14:paraId="3AA4F3B0" w14:textId="77777777" w:rsidTr="00D25B5A">
        <w:tc>
          <w:tcPr>
            <w:tcW w:w="4525" w:type="dxa"/>
          </w:tcPr>
          <w:p w14:paraId="07C8C80C" w14:textId="77777777" w:rsidR="00C217ED" w:rsidRPr="00792B98" w:rsidRDefault="00C217ED" w:rsidP="00D25B5A">
            <w:pPr>
              <w:spacing w:after="200"/>
              <w:jc w:val="both"/>
              <w:rPr>
                <w:rFonts w:ascii="Times New Roman" w:eastAsiaTheme="minorHAnsi" w:hAnsi="Times New Roman" w:cs="Times New Roman"/>
                <w:kern w:val="2"/>
                <w:sz w:val="20"/>
                <w:szCs w:val="20"/>
                <w:lang w:val="en-US"/>
                <w14:ligatures w14:val="standardContextual"/>
              </w:rPr>
            </w:pPr>
            <w:r w:rsidRPr="000B645A">
              <w:rPr>
                <w:rFonts w:ascii="Times New Roman" w:hAnsi="Times New Roman" w:cs="Times New Roman"/>
                <w:sz w:val="20"/>
                <w:szCs w:val="20"/>
                <w:lang w:val="en-US"/>
              </w:rPr>
              <w:t xml:space="preserve">Given that </w:t>
            </w:r>
            <w:r w:rsidRPr="000B645A">
              <w:rPr>
                <w:rFonts w:ascii="Times New Roman" w:eastAsia="NimbusRomNo9L-Regu" w:hAnsi="Times New Roman" w:cs="Times New Roman"/>
                <w:sz w:val="20"/>
                <w:szCs w:val="20"/>
                <w:lang w:val="en-US"/>
              </w:rPr>
              <w:t xml:space="preserve">an additional classifier model needs to be trained on noisy data and thus complicates the training pipeline, </w:t>
            </w:r>
            <w:r>
              <w:rPr>
                <w:rFonts w:ascii="Times New Roman" w:eastAsia="NimbusRomNo9L-Regu" w:hAnsi="Times New Roman" w:cs="Times New Roman"/>
                <w:sz w:val="20"/>
                <w:szCs w:val="20"/>
                <w:lang w:val="en-US"/>
              </w:rPr>
              <w:t xml:space="preserve">we </w:t>
            </w:r>
            <w:r w:rsidRPr="000B645A">
              <w:rPr>
                <w:rFonts w:ascii="Times New Roman" w:eastAsia="NimbusRomNo9L-Regu" w:hAnsi="Times New Roman" w:cs="Times New Roman"/>
                <w:sz w:val="20"/>
                <w:szCs w:val="20"/>
                <w:lang w:val="en-US"/>
              </w:rPr>
              <w:t xml:space="preserve">explore the classifier-free guidance as an alternative method that allows for achieving the same effect of boosting the perceptual quality without requiring an auxiliary classifier. </w:t>
            </w:r>
            <w:r>
              <w:rPr>
                <w:rFonts w:ascii="Times New Roman" w:eastAsia="NimbusRomNo9L-Regu" w:hAnsi="Times New Roman" w:cs="Times New Roman"/>
                <w:sz w:val="20"/>
                <w:szCs w:val="20"/>
                <w:lang w:val="en-US"/>
              </w:rPr>
              <w:t xml:space="preserve">[Ho and </w:t>
            </w:r>
            <w:proofErr w:type="spellStart"/>
            <w:r>
              <w:rPr>
                <w:rFonts w:ascii="Times New Roman" w:eastAsia="NimbusRomNo9L-Regu" w:hAnsi="Times New Roman" w:cs="Times New Roman"/>
                <w:sz w:val="20"/>
                <w:szCs w:val="20"/>
                <w:lang w:val="en-US"/>
              </w:rPr>
              <w:t>Salimans</w:t>
            </w:r>
            <w:proofErr w:type="spellEnd"/>
            <w:r>
              <w:rPr>
                <w:rFonts w:ascii="Times New Roman" w:eastAsia="NimbusRomNo9L-Regu" w:hAnsi="Times New Roman" w:cs="Times New Roman"/>
                <w:sz w:val="20"/>
                <w:szCs w:val="20"/>
                <w:lang w:val="en-US"/>
              </w:rPr>
              <w:t xml:space="preserve"> 2021]</w:t>
            </w:r>
          </w:p>
        </w:tc>
        <w:tc>
          <w:tcPr>
            <w:tcW w:w="4871" w:type="dxa"/>
          </w:tcPr>
          <w:p w14:paraId="3CAF1A46" w14:textId="77777777" w:rsidR="00C217ED" w:rsidRPr="00073B34" w:rsidRDefault="00C217ED" w:rsidP="00D25B5A">
            <w:pPr>
              <w:autoSpaceDE w:val="0"/>
              <w:autoSpaceDN w:val="0"/>
              <w:adjustRightInd w:val="0"/>
              <w:jc w:val="both"/>
              <w:rPr>
                <w:rFonts w:ascii="Times New Roman" w:hAnsi="Times New Roman" w:cs="Times New Roman"/>
                <w:sz w:val="20"/>
                <w:szCs w:val="20"/>
              </w:rPr>
            </w:pPr>
            <w:r w:rsidRPr="00073B34">
              <w:rPr>
                <w:rFonts w:ascii="Times New Roman" w:hAnsi="Times New Roman" w:cs="Times New Roman"/>
                <w:sz w:val="20"/>
                <w:szCs w:val="20"/>
              </w:rPr>
              <w:t>Le guidage sans classificateur poursuit le même but [orientation de la diffusion et meilleur conditionnement pour l’échantillonnage], sans entraîner un réseau de neurones supplémentaire, mais introduisant un poids de guidage qui permet de définir l’intensité de la technique. [</w:t>
            </w:r>
            <w:proofErr w:type="spellStart"/>
            <w:r w:rsidRPr="00073B34">
              <w:rPr>
                <w:rFonts w:ascii="Times New Roman" w:hAnsi="Times New Roman" w:cs="Times New Roman"/>
                <w:sz w:val="20"/>
                <w:szCs w:val="20"/>
              </w:rPr>
              <w:t>Alsène</w:t>
            </w:r>
            <w:proofErr w:type="spellEnd"/>
            <w:r w:rsidRPr="00073B34">
              <w:rPr>
                <w:rFonts w:ascii="Times New Roman" w:hAnsi="Times New Roman" w:cs="Times New Roman"/>
                <w:sz w:val="20"/>
                <w:szCs w:val="20"/>
              </w:rPr>
              <w:t xml:space="preserve"> Racicot 2023]</w:t>
            </w:r>
          </w:p>
          <w:p w14:paraId="248FC5D3" w14:textId="77777777" w:rsidR="00C217ED" w:rsidRPr="00073B34" w:rsidRDefault="00C217ED" w:rsidP="00D25B5A">
            <w:pPr>
              <w:jc w:val="both"/>
              <w:rPr>
                <w:rFonts w:ascii="Times New Roman" w:hAnsi="Times New Roman" w:cs="Times New Roman"/>
                <w:sz w:val="20"/>
                <w:szCs w:val="20"/>
              </w:rPr>
            </w:pPr>
          </w:p>
        </w:tc>
      </w:tr>
    </w:tbl>
    <w:p w14:paraId="6189F43F" w14:textId="77777777" w:rsidR="00A621BF" w:rsidRDefault="00A621BF"/>
    <w:p w14:paraId="1F080AB9" w14:textId="77777777" w:rsidR="00C217ED" w:rsidRDefault="00C217ED"/>
    <w:p w14:paraId="3C4818F8" w14:textId="77777777" w:rsidR="00C217ED" w:rsidRDefault="00C217ED"/>
    <w:p w14:paraId="5FC749FE" w14:textId="77777777" w:rsidR="00C217ED" w:rsidRDefault="00C217ED"/>
    <w:p w14:paraId="5B04CB07" w14:textId="77777777" w:rsidR="00C217ED" w:rsidRDefault="00C217ED"/>
    <w:p w14:paraId="76BA5D94" w14:textId="77777777" w:rsidR="00C217ED" w:rsidRDefault="00C217ED"/>
    <w:p w14:paraId="607E2708" w14:textId="77777777" w:rsidR="00C217ED" w:rsidRDefault="00C217ED"/>
    <w:p w14:paraId="049E43A8" w14:textId="77777777" w:rsidR="00C217ED" w:rsidRDefault="00C217ED"/>
    <w:p w14:paraId="0BE4E784" w14:textId="77777777" w:rsidR="00C217ED" w:rsidRDefault="00C217ED"/>
    <w:p w14:paraId="7484D1BF" w14:textId="77777777" w:rsidR="00C217ED" w:rsidRDefault="00C217ED"/>
    <w:p w14:paraId="6A49E39A" w14:textId="77777777" w:rsidR="00C217ED" w:rsidRDefault="00C217ED"/>
    <w:tbl>
      <w:tblPr>
        <w:tblStyle w:val="Grilledutableau"/>
        <w:tblW w:w="0" w:type="auto"/>
        <w:tblLook w:val="04A0" w:firstRow="1" w:lastRow="0" w:firstColumn="1" w:lastColumn="0" w:noHBand="0" w:noVBand="1"/>
      </w:tblPr>
      <w:tblGrid>
        <w:gridCol w:w="1555"/>
        <w:gridCol w:w="2970"/>
        <w:gridCol w:w="1566"/>
        <w:gridCol w:w="3305"/>
      </w:tblGrid>
      <w:tr w:rsidR="00A621BF" w:rsidRPr="00E0536A" w14:paraId="13C5534A" w14:textId="77777777" w:rsidTr="00D25B5A">
        <w:tc>
          <w:tcPr>
            <w:tcW w:w="4525" w:type="dxa"/>
            <w:gridSpan w:val="2"/>
            <w:tcBorders>
              <w:bottom w:val="single" w:sz="4" w:space="0" w:color="auto"/>
            </w:tcBorders>
          </w:tcPr>
          <w:p w14:paraId="3FCA8582" w14:textId="77777777" w:rsidR="00A621BF" w:rsidRPr="00F97455" w:rsidRDefault="00A621BF" w:rsidP="00D25B5A">
            <w:pPr>
              <w:rPr>
                <w:rFonts w:ascii="Times New Roman" w:hAnsi="Times New Roman" w:cs="Times New Roman"/>
                <w:lang w:val="en-CA"/>
              </w:rPr>
            </w:pPr>
            <w:r w:rsidRPr="00F97455">
              <w:rPr>
                <w:rFonts w:ascii="Times New Roman" w:hAnsi="Times New Roman" w:cs="Times New Roman"/>
                <w:b/>
                <w:bCs/>
                <w:lang w:val="en-CA"/>
              </w:rPr>
              <w:lastRenderedPageBreak/>
              <w:t>DIFFUSION PROCESS,</w:t>
            </w:r>
            <w:r w:rsidRPr="00F97455">
              <w:rPr>
                <w:rFonts w:ascii="Times New Roman" w:hAnsi="Times New Roman" w:cs="Times New Roman"/>
                <w:lang w:val="en-CA"/>
              </w:rPr>
              <w:t xml:space="preserve"> N.</w:t>
            </w:r>
          </w:p>
          <w:p w14:paraId="577095BB" w14:textId="4EC7AC52" w:rsidR="00A621BF" w:rsidRPr="00F97455" w:rsidRDefault="00A621BF" w:rsidP="00D25B5A">
            <w:pPr>
              <w:rPr>
                <w:rFonts w:ascii="Times New Roman" w:hAnsi="Times New Roman" w:cs="Times New Roman"/>
                <w:b/>
                <w:bCs/>
                <w:lang w:val="en-CA"/>
              </w:rPr>
            </w:pPr>
            <w:r w:rsidRPr="00F97455">
              <w:rPr>
                <w:rFonts w:ascii="Times New Roman" w:hAnsi="Times New Roman" w:cs="Times New Roman"/>
                <w:sz w:val="18"/>
                <w:szCs w:val="18"/>
                <w:lang w:val="en-CA"/>
              </w:rPr>
              <w:t>‘</w:t>
            </w:r>
            <w:proofErr w:type="gramStart"/>
            <w:r w:rsidR="0048543C">
              <w:rPr>
                <w:rFonts w:ascii="Times New Roman" w:hAnsi="Times New Roman" w:cs="Times New Roman"/>
                <w:sz w:val="18"/>
                <w:szCs w:val="18"/>
                <w:lang w:val="en-CA"/>
              </w:rPr>
              <w:t>transformer</w:t>
            </w:r>
            <w:proofErr w:type="gramEnd"/>
            <w:r w:rsidR="0048543C">
              <w:rPr>
                <w:rFonts w:ascii="Times New Roman" w:hAnsi="Times New Roman" w:cs="Times New Roman"/>
                <w:sz w:val="18"/>
                <w:szCs w:val="18"/>
                <w:lang w:val="en-CA"/>
              </w:rPr>
              <w:t xml:space="preserve"> learning</w:t>
            </w:r>
            <w:r w:rsidRPr="00F97455">
              <w:rPr>
                <w:rFonts w:ascii="Times New Roman" w:hAnsi="Times New Roman" w:cs="Times New Roman"/>
                <w:sz w:val="18"/>
                <w:szCs w:val="18"/>
                <w:lang w:val="en-CA"/>
              </w:rPr>
              <w:t xml:space="preserve"> method’</w:t>
            </w:r>
          </w:p>
        </w:tc>
        <w:tc>
          <w:tcPr>
            <w:tcW w:w="4871" w:type="dxa"/>
            <w:gridSpan w:val="2"/>
            <w:tcBorders>
              <w:bottom w:val="single" w:sz="4" w:space="0" w:color="auto"/>
            </w:tcBorders>
          </w:tcPr>
          <w:p w14:paraId="152D080B" w14:textId="77777777" w:rsidR="00A621BF" w:rsidRPr="00F97455" w:rsidRDefault="00A621BF" w:rsidP="00D25B5A">
            <w:pPr>
              <w:rPr>
                <w:rFonts w:ascii="Times New Roman" w:hAnsi="Times New Roman" w:cs="Times New Roman"/>
              </w:rPr>
            </w:pPr>
            <w:r w:rsidRPr="00F97455">
              <w:rPr>
                <w:rFonts w:ascii="Times New Roman" w:hAnsi="Times New Roman" w:cs="Times New Roman"/>
                <w:b/>
                <w:bCs/>
              </w:rPr>
              <w:t xml:space="preserve">PROCESSUS DE DIFFUSION, </w:t>
            </w:r>
            <w:r w:rsidRPr="00F97455">
              <w:rPr>
                <w:rFonts w:ascii="Times New Roman" w:hAnsi="Times New Roman" w:cs="Times New Roman"/>
              </w:rPr>
              <w:t>N. fém.</w:t>
            </w:r>
          </w:p>
          <w:p w14:paraId="7B9A510E" w14:textId="4A3ED26C" w:rsidR="00A621BF" w:rsidRPr="00F97455" w:rsidRDefault="00A621BF" w:rsidP="00D25B5A">
            <w:pPr>
              <w:rPr>
                <w:rFonts w:ascii="Times New Roman" w:hAnsi="Times New Roman" w:cs="Times New Roman"/>
                <w:b/>
                <w:bCs/>
              </w:rPr>
            </w:pPr>
            <w:r w:rsidRPr="00F97455">
              <w:rPr>
                <w:rFonts w:ascii="Times New Roman" w:hAnsi="Times New Roman" w:cs="Times New Roman"/>
                <w:sz w:val="18"/>
                <w:szCs w:val="18"/>
              </w:rPr>
              <w:t>‘</w:t>
            </w:r>
            <w:proofErr w:type="gramStart"/>
            <w:r w:rsidRPr="00F97455">
              <w:rPr>
                <w:rFonts w:ascii="Times New Roman" w:hAnsi="Times New Roman" w:cs="Times New Roman"/>
                <w:sz w:val="18"/>
                <w:szCs w:val="18"/>
              </w:rPr>
              <w:t>méthode</w:t>
            </w:r>
            <w:proofErr w:type="gramEnd"/>
            <w:r w:rsidRPr="00F97455">
              <w:rPr>
                <w:rFonts w:ascii="Times New Roman" w:hAnsi="Times New Roman" w:cs="Times New Roman"/>
                <w:sz w:val="18"/>
                <w:szCs w:val="18"/>
              </w:rPr>
              <w:t xml:space="preserve"> </w:t>
            </w:r>
            <w:r w:rsidR="0048543C">
              <w:rPr>
                <w:rFonts w:ascii="Times New Roman" w:hAnsi="Times New Roman" w:cs="Times New Roman"/>
                <w:sz w:val="18"/>
                <w:szCs w:val="18"/>
              </w:rPr>
              <w:t>d’apprentissage des transformateurs’</w:t>
            </w:r>
          </w:p>
          <w:p w14:paraId="6A2475BA" w14:textId="77777777" w:rsidR="00A621BF" w:rsidRPr="00F97455" w:rsidRDefault="00A621BF" w:rsidP="00D25B5A">
            <w:pPr>
              <w:rPr>
                <w:rFonts w:ascii="Times New Roman" w:hAnsi="Times New Roman" w:cs="Times New Roman"/>
                <w:sz w:val="20"/>
                <w:szCs w:val="20"/>
              </w:rPr>
            </w:pPr>
          </w:p>
        </w:tc>
      </w:tr>
      <w:tr w:rsidR="00A621BF" w:rsidRPr="00E0536A" w14:paraId="262C6AF9" w14:textId="77777777" w:rsidTr="00D25B5A">
        <w:tc>
          <w:tcPr>
            <w:tcW w:w="4525" w:type="dxa"/>
            <w:gridSpan w:val="2"/>
            <w:tcBorders>
              <w:bottom w:val="single" w:sz="4" w:space="0" w:color="auto"/>
            </w:tcBorders>
            <w:shd w:val="clear" w:color="auto" w:fill="D9F2D0" w:themeFill="accent6" w:themeFillTint="33"/>
          </w:tcPr>
          <w:p w14:paraId="1418F4E2" w14:textId="77777777" w:rsidR="00A621BF" w:rsidRPr="00F97455" w:rsidRDefault="00A621BF" w:rsidP="00D25B5A">
            <w:pPr>
              <w:rPr>
                <w:rFonts w:ascii="Times New Roman" w:hAnsi="Times New Roman" w:cs="Times New Roman"/>
                <w:sz w:val="20"/>
                <w:szCs w:val="20"/>
                <w:lang w:val="en-CA"/>
              </w:rPr>
            </w:pPr>
            <w:r w:rsidRPr="00F97455">
              <w:rPr>
                <w:rFonts w:ascii="Times New Roman" w:hAnsi="Times New Roman" w:cs="Times New Roman"/>
                <w:sz w:val="20"/>
                <w:szCs w:val="20"/>
                <w:lang w:val="en-CA"/>
              </w:rPr>
              <w:t xml:space="preserve">Variant </w:t>
            </w:r>
          </w:p>
        </w:tc>
        <w:tc>
          <w:tcPr>
            <w:tcW w:w="4871" w:type="dxa"/>
            <w:gridSpan w:val="2"/>
            <w:tcBorders>
              <w:bottom w:val="single" w:sz="4" w:space="0" w:color="auto"/>
            </w:tcBorders>
            <w:shd w:val="clear" w:color="auto" w:fill="D9F2D0" w:themeFill="accent6" w:themeFillTint="33"/>
          </w:tcPr>
          <w:p w14:paraId="1C774205"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Variante</w:t>
            </w:r>
          </w:p>
        </w:tc>
      </w:tr>
      <w:tr w:rsidR="00A621BF" w:rsidRPr="00E0536A" w14:paraId="7D013FC7" w14:textId="77777777" w:rsidTr="00D25B5A">
        <w:tc>
          <w:tcPr>
            <w:tcW w:w="4525" w:type="dxa"/>
            <w:gridSpan w:val="2"/>
            <w:tcBorders>
              <w:bottom w:val="single" w:sz="4" w:space="0" w:color="auto"/>
            </w:tcBorders>
          </w:tcPr>
          <w:p w14:paraId="11108BEE" w14:textId="77777777" w:rsidR="00A621BF" w:rsidRPr="00F97455" w:rsidRDefault="00A621BF" w:rsidP="00D25B5A">
            <w:pPr>
              <w:rPr>
                <w:rFonts w:ascii="Times New Roman" w:hAnsi="Times New Roman" w:cs="Times New Roman"/>
                <w:sz w:val="20"/>
                <w:szCs w:val="20"/>
                <w:lang w:val="en-CA"/>
              </w:rPr>
            </w:pPr>
          </w:p>
        </w:tc>
        <w:tc>
          <w:tcPr>
            <w:tcW w:w="4871" w:type="dxa"/>
            <w:gridSpan w:val="2"/>
            <w:tcBorders>
              <w:bottom w:val="single" w:sz="4" w:space="0" w:color="auto"/>
            </w:tcBorders>
          </w:tcPr>
          <w:p w14:paraId="42D4E926" w14:textId="77777777" w:rsidR="00A621BF" w:rsidRPr="00F97455" w:rsidRDefault="00A621BF" w:rsidP="00D25B5A">
            <w:pPr>
              <w:rPr>
                <w:rFonts w:ascii="Times New Roman" w:hAnsi="Times New Roman" w:cs="Times New Roman"/>
                <w:sz w:val="20"/>
                <w:szCs w:val="20"/>
              </w:rPr>
            </w:pPr>
          </w:p>
        </w:tc>
      </w:tr>
      <w:tr w:rsidR="00A621BF" w:rsidRPr="00E0536A" w14:paraId="236A5FC9" w14:textId="77777777" w:rsidTr="00D25B5A">
        <w:tc>
          <w:tcPr>
            <w:tcW w:w="4525" w:type="dxa"/>
            <w:gridSpan w:val="2"/>
            <w:shd w:val="clear" w:color="auto" w:fill="D9F2D0" w:themeFill="accent6" w:themeFillTint="33"/>
          </w:tcPr>
          <w:p w14:paraId="33F8A17E" w14:textId="77777777" w:rsidR="00A621BF" w:rsidRPr="00F97455" w:rsidRDefault="00A621BF" w:rsidP="00D25B5A">
            <w:pPr>
              <w:rPr>
                <w:rFonts w:ascii="Times New Roman" w:hAnsi="Times New Roman" w:cs="Times New Roman"/>
                <w:sz w:val="20"/>
                <w:szCs w:val="20"/>
                <w:lang w:val="en-CA"/>
              </w:rPr>
            </w:pPr>
            <w:r w:rsidRPr="00F97455">
              <w:rPr>
                <w:rFonts w:ascii="Times New Roman" w:hAnsi="Times New Roman" w:cs="Times New Roman"/>
                <w:sz w:val="20"/>
                <w:szCs w:val="20"/>
                <w:lang w:val="en-CA"/>
              </w:rPr>
              <w:t>Synonym</w:t>
            </w:r>
          </w:p>
        </w:tc>
        <w:tc>
          <w:tcPr>
            <w:tcW w:w="4871" w:type="dxa"/>
            <w:gridSpan w:val="2"/>
            <w:shd w:val="clear" w:color="auto" w:fill="D9F2D0" w:themeFill="accent6" w:themeFillTint="33"/>
          </w:tcPr>
          <w:p w14:paraId="64581D56"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Synonyme</w:t>
            </w:r>
          </w:p>
        </w:tc>
      </w:tr>
      <w:tr w:rsidR="00A621BF" w:rsidRPr="00E0536A" w14:paraId="72EA8868" w14:textId="77777777" w:rsidTr="00D25B5A">
        <w:tc>
          <w:tcPr>
            <w:tcW w:w="4525" w:type="dxa"/>
            <w:gridSpan w:val="2"/>
          </w:tcPr>
          <w:p w14:paraId="42E958F1" w14:textId="77777777" w:rsidR="00A621BF" w:rsidRPr="00F97455" w:rsidRDefault="00A621BF" w:rsidP="00D25B5A">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DIFFUSION</w:t>
            </w:r>
          </w:p>
          <w:p w14:paraId="0D05F4DD" w14:textId="77777777" w:rsidR="00A621BF" w:rsidRPr="00F97455" w:rsidRDefault="00A621BF" w:rsidP="00D25B5A">
            <w:pPr>
              <w:jc w:val="both"/>
              <w:rPr>
                <w:rFonts w:ascii="Times New Roman" w:hAnsi="Times New Roman" w:cs="Times New Roman"/>
                <w:sz w:val="20"/>
                <w:szCs w:val="20"/>
                <w:lang w:val="en-CA"/>
              </w:rPr>
            </w:pPr>
          </w:p>
        </w:tc>
        <w:tc>
          <w:tcPr>
            <w:tcW w:w="4871" w:type="dxa"/>
            <w:gridSpan w:val="2"/>
          </w:tcPr>
          <w:p w14:paraId="388F778F" w14:textId="77777777" w:rsidR="00A621BF" w:rsidRPr="00F97455" w:rsidRDefault="00A621BF" w:rsidP="00D25B5A">
            <w:pPr>
              <w:jc w:val="both"/>
              <w:rPr>
                <w:rFonts w:ascii="Times New Roman" w:hAnsi="Times New Roman" w:cs="Times New Roman"/>
                <w:sz w:val="20"/>
                <w:szCs w:val="20"/>
              </w:rPr>
            </w:pPr>
            <w:r w:rsidRPr="00F97455">
              <w:rPr>
                <w:rFonts w:ascii="Times New Roman" w:hAnsi="Times New Roman" w:cs="Times New Roman"/>
                <w:sz w:val="20"/>
                <w:szCs w:val="20"/>
              </w:rPr>
              <w:t>DIFFUSION</w:t>
            </w:r>
          </w:p>
        </w:tc>
      </w:tr>
      <w:tr w:rsidR="00A621BF" w:rsidRPr="00E0536A" w14:paraId="06CBF8A1" w14:textId="77777777" w:rsidTr="00D25B5A">
        <w:tc>
          <w:tcPr>
            <w:tcW w:w="4525" w:type="dxa"/>
            <w:gridSpan w:val="2"/>
            <w:shd w:val="clear" w:color="auto" w:fill="D9F2D0" w:themeFill="accent6" w:themeFillTint="33"/>
          </w:tcPr>
          <w:p w14:paraId="2A7FE75B" w14:textId="77777777" w:rsidR="00A621BF" w:rsidRPr="00F97455" w:rsidRDefault="00A621BF" w:rsidP="00D25B5A">
            <w:pPr>
              <w:rPr>
                <w:rFonts w:ascii="Times New Roman" w:hAnsi="Times New Roman" w:cs="Times New Roman"/>
                <w:sz w:val="20"/>
                <w:szCs w:val="20"/>
                <w:lang w:val="en-CA"/>
              </w:rPr>
            </w:pPr>
            <w:r w:rsidRPr="00F97455">
              <w:rPr>
                <w:rFonts w:ascii="Times New Roman" w:hAnsi="Times New Roman" w:cs="Times New Roman"/>
                <w:sz w:val="20"/>
                <w:szCs w:val="20"/>
                <w:lang w:val="en-CA"/>
              </w:rPr>
              <w:t>Definition</w:t>
            </w:r>
          </w:p>
        </w:tc>
        <w:tc>
          <w:tcPr>
            <w:tcW w:w="4871" w:type="dxa"/>
            <w:gridSpan w:val="2"/>
            <w:shd w:val="clear" w:color="auto" w:fill="D9F2D0" w:themeFill="accent6" w:themeFillTint="33"/>
          </w:tcPr>
          <w:p w14:paraId="07DB655B"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Définition</w:t>
            </w:r>
          </w:p>
        </w:tc>
      </w:tr>
      <w:tr w:rsidR="00A621BF" w:rsidRPr="00E0536A" w14:paraId="1E678875" w14:textId="77777777" w:rsidTr="00D25B5A">
        <w:tc>
          <w:tcPr>
            <w:tcW w:w="4525" w:type="dxa"/>
            <w:gridSpan w:val="2"/>
          </w:tcPr>
          <w:p w14:paraId="5A0DDE2D" w14:textId="1EBCDB11" w:rsidR="00A621BF" w:rsidRPr="00F97455" w:rsidRDefault="0048543C" w:rsidP="00D25B5A">
            <w:pPr>
              <w:autoSpaceDE w:val="0"/>
              <w:autoSpaceDN w:val="0"/>
              <w:adjustRightInd w:val="0"/>
              <w:jc w:val="both"/>
              <w:rPr>
                <w:rFonts w:ascii="Times New Roman" w:eastAsia="NimbusRomNo9L-Regu" w:hAnsi="Times New Roman" w:cs="Times New Roman"/>
                <w:sz w:val="20"/>
                <w:szCs w:val="20"/>
                <w:lang w:val="en-CA"/>
                <w14:ligatures w14:val="standardContextual"/>
              </w:rPr>
            </w:pPr>
            <w:r>
              <w:rPr>
                <w:rFonts w:ascii="Times New Roman" w:eastAsia="NimbusRomNo9L-Regu" w:hAnsi="Times New Roman" w:cs="Times New Roman"/>
                <w:sz w:val="20"/>
                <w:szCs w:val="20"/>
                <w:lang w:val="en-CA"/>
                <w14:ligatures w14:val="standardContextual"/>
              </w:rPr>
              <w:t>Transformer l</w:t>
            </w:r>
            <w:r w:rsidR="00FD36C4">
              <w:rPr>
                <w:rFonts w:ascii="Times New Roman" w:eastAsia="NimbusRomNo9L-Regu" w:hAnsi="Times New Roman" w:cs="Times New Roman"/>
                <w:sz w:val="20"/>
                <w:szCs w:val="20"/>
                <w:lang w:val="en-CA"/>
                <w14:ligatures w14:val="standardContextual"/>
              </w:rPr>
              <w:t>earning method that is based on noising and denoising data to obtain better results that integrate all the important details learnt.</w:t>
            </w:r>
          </w:p>
          <w:p w14:paraId="61114C32" w14:textId="77777777" w:rsidR="00A621BF" w:rsidRPr="00F97455" w:rsidRDefault="00A621BF" w:rsidP="00D25B5A">
            <w:pPr>
              <w:autoSpaceDE w:val="0"/>
              <w:autoSpaceDN w:val="0"/>
              <w:adjustRightInd w:val="0"/>
              <w:jc w:val="both"/>
              <w:rPr>
                <w:rFonts w:ascii="Times New Roman" w:eastAsia="NimbusRomNo9L-Regu" w:hAnsi="Times New Roman" w:cs="Times New Roman"/>
                <w:sz w:val="20"/>
                <w:szCs w:val="20"/>
                <w:lang w:val="en-CA"/>
                <w14:ligatures w14:val="standardContextual"/>
              </w:rPr>
            </w:pPr>
          </w:p>
        </w:tc>
        <w:tc>
          <w:tcPr>
            <w:tcW w:w="4871" w:type="dxa"/>
            <w:gridSpan w:val="2"/>
          </w:tcPr>
          <w:p w14:paraId="6FA510EC" w14:textId="7AADB640" w:rsidR="00A621BF" w:rsidRPr="00F97455" w:rsidRDefault="00FD36C4" w:rsidP="00D25B5A">
            <w:pPr>
              <w:jc w:val="both"/>
              <w:rPr>
                <w:rFonts w:ascii="Times New Roman" w:hAnsi="Times New Roman" w:cs="Times New Roman"/>
                <w:sz w:val="20"/>
                <w:szCs w:val="20"/>
              </w:rPr>
            </w:pPr>
            <w:r>
              <w:rPr>
                <w:rFonts w:ascii="Times New Roman" w:hAnsi="Times New Roman" w:cs="Times New Roman"/>
                <w:sz w:val="20"/>
                <w:szCs w:val="20"/>
              </w:rPr>
              <w:t xml:space="preserve">Méthode d’apprentissage des transformateurs basée sur le bruitage et le débruitage des </w:t>
            </w:r>
            <w:r w:rsidR="00342E45" w:rsidRPr="00F97455">
              <w:rPr>
                <w:rFonts w:ascii="Times New Roman" w:hAnsi="Times New Roman" w:cs="Times New Roman"/>
                <w:sz w:val="20"/>
                <w:szCs w:val="20"/>
              </w:rPr>
              <w:t xml:space="preserve">données </w:t>
            </w:r>
            <w:r>
              <w:rPr>
                <w:rFonts w:ascii="Times New Roman" w:hAnsi="Times New Roman" w:cs="Times New Roman"/>
                <w:sz w:val="20"/>
                <w:szCs w:val="20"/>
              </w:rPr>
              <w:t xml:space="preserve">afin d’obtenir de meilleurs résultats intégrant tous </w:t>
            </w:r>
            <w:r w:rsidR="00342E45" w:rsidRPr="00F97455">
              <w:rPr>
                <w:rFonts w:ascii="Times New Roman" w:hAnsi="Times New Roman" w:cs="Times New Roman"/>
                <w:sz w:val="20"/>
                <w:szCs w:val="20"/>
              </w:rPr>
              <w:t>les</w:t>
            </w:r>
            <w:r w:rsidR="00A621BF" w:rsidRPr="00F97455">
              <w:rPr>
                <w:rFonts w:ascii="Times New Roman" w:hAnsi="Times New Roman" w:cs="Times New Roman"/>
                <w:sz w:val="20"/>
                <w:szCs w:val="20"/>
              </w:rPr>
              <w:t xml:space="preserve"> détails importants appris.</w:t>
            </w:r>
          </w:p>
          <w:p w14:paraId="2A872A1E" w14:textId="77777777" w:rsidR="00A621BF" w:rsidRPr="00F97455" w:rsidRDefault="00A621BF" w:rsidP="00D25B5A">
            <w:pPr>
              <w:jc w:val="both"/>
              <w:rPr>
                <w:rFonts w:ascii="Times New Roman" w:hAnsi="Times New Roman" w:cs="Times New Roman"/>
                <w:sz w:val="20"/>
                <w:szCs w:val="20"/>
              </w:rPr>
            </w:pPr>
          </w:p>
        </w:tc>
      </w:tr>
      <w:tr w:rsidR="00A621BF" w:rsidRPr="00E0536A" w14:paraId="202177D2" w14:textId="77777777" w:rsidTr="00D25B5A">
        <w:tc>
          <w:tcPr>
            <w:tcW w:w="4525" w:type="dxa"/>
            <w:gridSpan w:val="2"/>
            <w:shd w:val="clear" w:color="auto" w:fill="D9F2D0" w:themeFill="accent6" w:themeFillTint="33"/>
          </w:tcPr>
          <w:p w14:paraId="04EAB5E4" w14:textId="77777777" w:rsidR="00A621BF" w:rsidRPr="00F97455" w:rsidRDefault="00A621BF" w:rsidP="00D25B5A">
            <w:pPr>
              <w:rPr>
                <w:rFonts w:ascii="Times New Roman" w:hAnsi="Times New Roman" w:cs="Times New Roman"/>
                <w:sz w:val="20"/>
                <w:szCs w:val="20"/>
                <w:lang w:val="en-CA"/>
              </w:rPr>
            </w:pPr>
            <w:r w:rsidRPr="00F97455">
              <w:rPr>
                <w:rFonts w:ascii="Times New Roman" w:hAnsi="Times New Roman" w:cs="Times New Roman"/>
                <w:sz w:val="20"/>
                <w:szCs w:val="20"/>
                <w:lang w:val="en-CA"/>
              </w:rPr>
              <w:t>Syntactic Cooccurrence</w:t>
            </w:r>
          </w:p>
        </w:tc>
        <w:tc>
          <w:tcPr>
            <w:tcW w:w="4871" w:type="dxa"/>
            <w:gridSpan w:val="2"/>
            <w:shd w:val="clear" w:color="auto" w:fill="D9F2D0" w:themeFill="accent6" w:themeFillTint="33"/>
          </w:tcPr>
          <w:p w14:paraId="3B50A6F2"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Cooccurrence syntaxique</w:t>
            </w:r>
          </w:p>
        </w:tc>
      </w:tr>
      <w:tr w:rsidR="00A621BF" w:rsidRPr="00E0536A" w14:paraId="69BF60AC" w14:textId="77777777" w:rsidTr="00D25B5A">
        <w:tc>
          <w:tcPr>
            <w:tcW w:w="4525" w:type="dxa"/>
            <w:gridSpan w:val="2"/>
          </w:tcPr>
          <w:p w14:paraId="3EFE67F7" w14:textId="77777777" w:rsidR="00A621BF" w:rsidRPr="00F97455" w:rsidRDefault="00A621BF" w:rsidP="00D25B5A">
            <w:pPr>
              <w:rPr>
                <w:rFonts w:ascii="Times New Roman" w:hAnsi="Times New Roman" w:cs="Times New Roman"/>
                <w:sz w:val="20"/>
                <w:szCs w:val="20"/>
                <w:lang w:val="en-CA"/>
              </w:rPr>
            </w:pPr>
          </w:p>
        </w:tc>
        <w:tc>
          <w:tcPr>
            <w:tcW w:w="4871" w:type="dxa"/>
            <w:gridSpan w:val="2"/>
          </w:tcPr>
          <w:p w14:paraId="40E73CCE" w14:textId="77777777" w:rsidR="00A621BF" w:rsidRPr="00F97455" w:rsidRDefault="00A621BF" w:rsidP="00D25B5A">
            <w:pPr>
              <w:rPr>
                <w:rFonts w:ascii="Times New Roman" w:hAnsi="Times New Roman" w:cs="Times New Roman"/>
                <w:sz w:val="20"/>
                <w:szCs w:val="20"/>
              </w:rPr>
            </w:pPr>
          </w:p>
          <w:p w14:paraId="02148F05" w14:textId="77777777" w:rsidR="00A621BF" w:rsidRPr="00F97455" w:rsidRDefault="00A621BF" w:rsidP="00D25B5A">
            <w:pPr>
              <w:rPr>
                <w:rFonts w:ascii="Times New Roman" w:hAnsi="Times New Roman" w:cs="Times New Roman"/>
                <w:sz w:val="20"/>
                <w:szCs w:val="20"/>
              </w:rPr>
            </w:pPr>
          </w:p>
        </w:tc>
      </w:tr>
      <w:tr w:rsidR="00A621BF" w:rsidRPr="00E0536A" w14:paraId="4EBCCC3B" w14:textId="77777777" w:rsidTr="00D25B5A">
        <w:tc>
          <w:tcPr>
            <w:tcW w:w="4525" w:type="dxa"/>
            <w:gridSpan w:val="2"/>
            <w:shd w:val="clear" w:color="auto" w:fill="D9F2D0" w:themeFill="accent6" w:themeFillTint="33"/>
          </w:tcPr>
          <w:p w14:paraId="6DEC869E" w14:textId="77777777" w:rsidR="00A621BF" w:rsidRPr="00F97455" w:rsidRDefault="00A621BF" w:rsidP="00D25B5A">
            <w:pPr>
              <w:rPr>
                <w:rFonts w:ascii="Times New Roman" w:hAnsi="Times New Roman" w:cs="Times New Roman"/>
                <w:sz w:val="20"/>
                <w:szCs w:val="20"/>
                <w:lang w:val="en-CA"/>
              </w:rPr>
            </w:pPr>
            <w:r w:rsidRPr="00F97455">
              <w:rPr>
                <w:rFonts w:ascii="Times New Roman" w:hAnsi="Times New Roman" w:cs="Times New Roman"/>
                <w:sz w:val="20"/>
                <w:szCs w:val="20"/>
                <w:lang w:val="en-CA"/>
              </w:rPr>
              <w:t xml:space="preserve">Lexical Relations </w:t>
            </w:r>
          </w:p>
        </w:tc>
        <w:tc>
          <w:tcPr>
            <w:tcW w:w="4871" w:type="dxa"/>
            <w:gridSpan w:val="2"/>
            <w:shd w:val="clear" w:color="auto" w:fill="D9F2D0" w:themeFill="accent6" w:themeFillTint="33"/>
          </w:tcPr>
          <w:p w14:paraId="25F54DF7"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Relations lexicales</w:t>
            </w:r>
          </w:p>
        </w:tc>
      </w:tr>
      <w:tr w:rsidR="00A621BF" w:rsidRPr="00E0536A" w14:paraId="4E78AC12" w14:textId="77777777" w:rsidTr="00D25B5A">
        <w:tc>
          <w:tcPr>
            <w:tcW w:w="1555" w:type="dxa"/>
          </w:tcPr>
          <w:p w14:paraId="3BF3C28F" w14:textId="77777777" w:rsidR="00A621BF" w:rsidRPr="00F97455" w:rsidRDefault="00A621BF" w:rsidP="00D25B5A">
            <w:pPr>
              <w:rPr>
                <w:rFonts w:ascii="Times New Roman" w:hAnsi="Times New Roman" w:cs="Times New Roman"/>
                <w:sz w:val="20"/>
                <w:szCs w:val="20"/>
                <w:lang w:val="en-CA"/>
              </w:rPr>
            </w:pPr>
            <w:r w:rsidRPr="00F97455">
              <w:rPr>
                <w:rFonts w:ascii="Times New Roman" w:hAnsi="Times New Roman" w:cs="Times New Roman"/>
                <w:sz w:val="20"/>
                <w:szCs w:val="20"/>
                <w:lang w:val="en-CA"/>
              </w:rPr>
              <w:t>Types of diffusion process</w:t>
            </w:r>
          </w:p>
          <w:p w14:paraId="117BBA99" w14:textId="77777777" w:rsidR="00A621BF" w:rsidRPr="00F97455" w:rsidRDefault="00A621BF" w:rsidP="00D25B5A">
            <w:pPr>
              <w:rPr>
                <w:rFonts w:ascii="Times New Roman" w:hAnsi="Times New Roman" w:cs="Times New Roman"/>
                <w:sz w:val="20"/>
                <w:szCs w:val="20"/>
                <w:lang w:val="en-CA"/>
              </w:rPr>
            </w:pPr>
          </w:p>
        </w:tc>
        <w:tc>
          <w:tcPr>
            <w:tcW w:w="2970" w:type="dxa"/>
          </w:tcPr>
          <w:p w14:paraId="52B24078" w14:textId="07307B32" w:rsidR="00A621BF" w:rsidRPr="00F97455" w:rsidRDefault="00A621BF" w:rsidP="00D25B5A">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blurred [⁓] (</w:t>
            </w:r>
            <w:r w:rsidR="00F97455">
              <w:rPr>
                <w:rFonts w:ascii="Times New Roman" w:hAnsi="Times New Roman" w:cs="Times New Roman"/>
                <w:sz w:val="20"/>
                <w:szCs w:val="20"/>
                <w:lang w:val="en-CA"/>
              </w:rPr>
              <w:t>or</w:t>
            </w:r>
            <w:r w:rsidRPr="00F97455">
              <w:rPr>
                <w:rFonts w:ascii="Times New Roman" w:hAnsi="Times New Roman" w:cs="Times New Roman"/>
                <w:sz w:val="20"/>
                <w:szCs w:val="20"/>
                <w:lang w:val="en-CA"/>
              </w:rPr>
              <w:t xml:space="preserve"> blurring)</w:t>
            </w:r>
          </w:p>
          <w:p w14:paraId="1B6020F9" w14:textId="77777777" w:rsidR="00A621BF" w:rsidRPr="00F97455" w:rsidRDefault="00A621BF" w:rsidP="00D25B5A">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cold [⁓]</w:t>
            </w:r>
          </w:p>
          <w:p w14:paraId="51DDC114" w14:textId="77777777" w:rsidR="00A621BF" w:rsidRPr="00F97455" w:rsidRDefault="00A621BF" w:rsidP="00D25B5A">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direct [⁓]; forward [⁓]</w:t>
            </w:r>
          </w:p>
          <w:p w14:paraId="43450730" w14:textId="77777777" w:rsidR="00A621BF" w:rsidRPr="00F97455" w:rsidRDefault="00A621BF" w:rsidP="00D25B5A">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hot [⁓]</w:t>
            </w:r>
          </w:p>
          <w:p w14:paraId="4A319DFE" w14:textId="77777777" w:rsidR="00A621BF" w:rsidRPr="00F97455" w:rsidRDefault="00A621BF" w:rsidP="00D25B5A">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indirect [⁓]; reverse [⁓]; reverse-time [⁓]</w:t>
            </w:r>
          </w:p>
          <w:p w14:paraId="6C870624" w14:textId="77777777" w:rsidR="00A621BF" w:rsidRPr="00F97455" w:rsidRDefault="00A621BF" w:rsidP="00D25B5A">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joint conditional reverse [⁓]</w:t>
            </w:r>
          </w:p>
        </w:tc>
        <w:tc>
          <w:tcPr>
            <w:tcW w:w="1566" w:type="dxa"/>
          </w:tcPr>
          <w:p w14:paraId="1303905C"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Types de processus de diffusion</w:t>
            </w:r>
          </w:p>
        </w:tc>
        <w:tc>
          <w:tcPr>
            <w:tcW w:w="3305" w:type="dxa"/>
          </w:tcPr>
          <w:p w14:paraId="0AC5E7E0"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 par floutage</w:t>
            </w:r>
          </w:p>
          <w:p w14:paraId="655D36AB"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 à froid</w:t>
            </w:r>
          </w:p>
          <w:p w14:paraId="44072419" w14:textId="2080AE2F"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 xml:space="preserve">[⁓] direct </w:t>
            </w:r>
            <w:r w:rsidR="00F97455">
              <w:rPr>
                <w:rFonts w:ascii="Times New Roman" w:hAnsi="Times New Roman" w:cs="Times New Roman"/>
                <w:sz w:val="20"/>
                <w:szCs w:val="20"/>
              </w:rPr>
              <w:t xml:space="preserve">(ou </w:t>
            </w:r>
            <w:r w:rsidR="00F97455" w:rsidRPr="00F97455">
              <w:rPr>
                <w:rFonts w:ascii="Times New Roman" w:hAnsi="Times New Roman" w:cs="Times New Roman"/>
                <w:sz w:val="20"/>
                <w:szCs w:val="20"/>
              </w:rPr>
              <w:t>[⁓]</w:t>
            </w:r>
            <w:r w:rsidRPr="00F97455">
              <w:rPr>
                <w:rFonts w:ascii="Times New Roman" w:hAnsi="Times New Roman" w:cs="Times New Roman"/>
                <w:sz w:val="20"/>
                <w:szCs w:val="20"/>
              </w:rPr>
              <w:t xml:space="preserve"> avant)</w:t>
            </w:r>
          </w:p>
          <w:p w14:paraId="6100B516"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 à chaud</w:t>
            </w:r>
          </w:p>
          <w:p w14:paraId="732FFD4F" w14:textId="7A2D0942"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 xml:space="preserve">[⁓] indirect </w:t>
            </w:r>
            <w:r w:rsidR="00F97455">
              <w:rPr>
                <w:rFonts w:ascii="Times New Roman" w:hAnsi="Times New Roman" w:cs="Times New Roman"/>
                <w:sz w:val="20"/>
                <w:szCs w:val="20"/>
              </w:rPr>
              <w:t xml:space="preserve">(ou </w:t>
            </w:r>
            <w:r w:rsidR="00F97455" w:rsidRPr="00F97455">
              <w:rPr>
                <w:rFonts w:ascii="Times New Roman" w:hAnsi="Times New Roman" w:cs="Times New Roman"/>
                <w:sz w:val="20"/>
                <w:szCs w:val="20"/>
              </w:rPr>
              <w:t>[⁓]</w:t>
            </w:r>
            <w:r w:rsidR="00F97455">
              <w:rPr>
                <w:rFonts w:ascii="Times New Roman" w:hAnsi="Times New Roman" w:cs="Times New Roman"/>
                <w:sz w:val="20"/>
                <w:szCs w:val="20"/>
              </w:rPr>
              <w:t xml:space="preserve"> </w:t>
            </w:r>
            <w:r w:rsidRPr="00F97455">
              <w:rPr>
                <w:rFonts w:ascii="Times New Roman" w:hAnsi="Times New Roman" w:cs="Times New Roman"/>
                <w:sz w:val="20"/>
                <w:szCs w:val="20"/>
              </w:rPr>
              <w:t>inverse)</w:t>
            </w:r>
          </w:p>
          <w:p w14:paraId="1315A442" w14:textId="77777777" w:rsidR="00A621BF" w:rsidRPr="00F97455" w:rsidRDefault="00A621BF" w:rsidP="00D25B5A">
            <w:pPr>
              <w:rPr>
                <w:rFonts w:ascii="Times New Roman" w:hAnsi="Times New Roman" w:cs="Times New Roman"/>
                <w:sz w:val="20"/>
                <w:szCs w:val="20"/>
              </w:rPr>
            </w:pPr>
          </w:p>
          <w:p w14:paraId="404B2276"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 inverse conditionnel commun</w:t>
            </w:r>
          </w:p>
          <w:p w14:paraId="1D75E256" w14:textId="77777777" w:rsidR="00A621BF" w:rsidRPr="00F97455" w:rsidRDefault="00A621BF" w:rsidP="00D25B5A">
            <w:pPr>
              <w:rPr>
                <w:rFonts w:ascii="Times New Roman" w:hAnsi="Times New Roman" w:cs="Times New Roman"/>
                <w:sz w:val="20"/>
                <w:szCs w:val="20"/>
              </w:rPr>
            </w:pPr>
          </w:p>
        </w:tc>
      </w:tr>
      <w:tr w:rsidR="00342E45" w:rsidRPr="005369B2" w14:paraId="1526686A" w14:textId="77777777" w:rsidTr="00D25B5A">
        <w:trPr>
          <w:trHeight w:val="457"/>
        </w:trPr>
        <w:tc>
          <w:tcPr>
            <w:tcW w:w="1555" w:type="dxa"/>
          </w:tcPr>
          <w:p w14:paraId="45C87DF0" w14:textId="13AC756F" w:rsidR="00342E45" w:rsidRPr="00F97455" w:rsidRDefault="00342E45" w:rsidP="00D25B5A">
            <w:pPr>
              <w:rPr>
                <w:rFonts w:ascii="Times New Roman" w:hAnsi="Times New Roman" w:cs="Times New Roman"/>
                <w:sz w:val="20"/>
                <w:szCs w:val="20"/>
                <w:lang w:val="en-CA"/>
              </w:rPr>
            </w:pPr>
            <w:r w:rsidRPr="00F97455">
              <w:rPr>
                <w:rFonts w:ascii="Times New Roman" w:hAnsi="Times New Roman" w:cs="Times New Roman"/>
                <w:sz w:val="20"/>
                <w:szCs w:val="20"/>
                <w:lang w:val="en-CA"/>
              </w:rPr>
              <w:t>Realization verb</w:t>
            </w:r>
          </w:p>
        </w:tc>
        <w:tc>
          <w:tcPr>
            <w:tcW w:w="2970" w:type="dxa"/>
          </w:tcPr>
          <w:p w14:paraId="098C9C32" w14:textId="77777777" w:rsidR="00342E45" w:rsidRPr="00F97455" w:rsidRDefault="00342E45" w:rsidP="00342E45">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to accelerate [ART ⁓]</w:t>
            </w:r>
          </w:p>
          <w:p w14:paraId="7250CD4D" w14:textId="77777777" w:rsidR="00342E45" w:rsidRPr="00F97455" w:rsidRDefault="00342E45" w:rsidP="00342E45">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to execute [ART ⁓]</w:t>
            </w:r>
          </w:p>
          <w:p w14:paraId="20E10A72" w14:textId="77777777" w:rsidR="00342E45" w:rsidRPr="00F97455" w:rsidRDefault="00342E45" w:rsidP="00342E45">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to guide [ART ⁓]</w:t>
            </w:r>
          </w:p>
          <w:p w14:paraId="745A7A79" w14:textId="77777777" w:rsidR="00342E45" w:rsidRPr="00F97455" w:rsidRDefault="00342E45" w:rsidP="00342E45">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to revert [ART ⁓]</w:t>
            </w:r>
          </w:p>
          <w:p w14:paraId="379446D7" w14:textId="77777777" w:rsidR="00342E45" w:rsidRPr="00F97455" w:rsidRDefault="00342E45" w:rsidP="00D25B5A">
            <w:pPr>
              <w:jc w:val="both"/>
              <w:rPr>
                <w:rFonts w:ascii="Times New Roman" w:hAnsi="Times New Roman" w:cs="Times New Roman"/>
                <w:sz w:val="20"/>
                <w:szCs w:val="20"/>
                <w:lang w:val="en-CA"/>
              </w:rPr>
            </w:pPr>
          </w:p>
        </w:tc>
        <w:tc>
          <w:tcPr>
            <w:tcW w:w="1566" w:type="dxa"/>
          </w:tcPr>
          <w:p w14:paraId="4E6E7A19" w14:textId="0E5A6519" w:rsidR="00342E45" w:rsidRPr="00F97455" w:rsidRDefault="00342E45" w:rsidP="00D25B5A">
            <w:pPr>
              <w:rPr>
                <w:rFonts w:ascii="Times New Roman" w:hAnsi="Times New Roman" w:cs="Times New Roman"/>
                <w:sz w:val="20"/>
                <w:szCs w:val="20"/>
              </w:rPr>
            </w:pPr>
            <w:r w:rsidRPr="00F97455">
              <w:rPr>
                <w:rFonts w:ascii="Times New Roman" w:hAnsi="Times New Roman" w:cs="Times New Roman"/>
                <w:sz w:val="20"/>
                <w:szCs w:val="20"/>
              </w:rPr>
              <w:t>Verbe de réalisation</w:t>
            </w:r>
          </w:p>
        </w:tc>
        <w:tc>
          <w:tcPr>
            <w:tcW w:w="3305" w:type="dxa"/>
          </w:tcPr>
          <w:p w14:paraId="29504AC7" w14:textId="77777777" w:rsidR="00342E45" w:rsidRPr="0048543C" w:rsidRDefault="00342E45" w:rsidP="00342E45">
            <w:pPr>
              <w:rPr>
                <w:rFonts w:ascii="Times New Roman" w:hAnsi="Times New Roman" w:cs="Times New Roman"/>
                <w:sz w:val="20"/>
                <w:szCs w:val="20"/>
                <w:lang w:val="en-US"/>
              </w:rPr>
            </w:pPr>
            <w:proofErr w:type="spellStart"/>
            <w:r w:rsidRPr="0048543C">
              <w:rPr>
                <w:rFonts w:ascii="Times New Roman" w:hAnsi="Times New Roman" w:cs="Times New Roman"/>
                <w:sz w:val="20"/>
                <w:szCs w:val="20"/>
                <w:lang w:val="en-US"/>
              </w:rPr>
              <w:t>accélérer</w:t>
            </w:r>
            <w:proofErr w:type="spellEnd"/>
            <w:r w:rsidRPr="0048543C">
              <w:rPr>
                <w:rFonts w:ascii="Times New Roman" w:hAnsi="Times New Roman" w:cs="Times New Roman"/>
                <w:sz w:val="20"/>
                <w:szCs w:val="20"/>
                <w:lang w:val="en-US"/>
              </w:rPr>
              <w:t xml:space="preserve"> [</w:t>
            </w:r>
            <w:proofErr w:type="gramStart"/>
            <w:r w:rsidRPr="0048543C">
              <w:rPr>
                <w:rFonts w:ascii="Times New Roman" w:hAnsi="Times New Roman" w:cs="Times New Roman"/>
                <w:sz w:val="20"/>
                <w:szCs w:val="20"/>
                <w:lang w:val="en-US"/>
              </w:rPr>
              <w:t>ART ⁓]</w:t>
            </w:r>
            <w:proofErr w:type="gramEnd"/>
          </w:p>
          <w:p w14:paraId="08517F86" w14:textId="77777777" w:rsidR="00342E45" w:rsidRPr="0048543C" w:rsidRDefault="00342E45" w:rsidP="00342E45">
            <w:pPr>
              <w:rPr>
                <w:rFonts w:ascii="Times New Roman" w:hAnsi="Times New Roman" w:cs="Times New Roman"/>
                <w:sz w:val="20"/>
                <w:szCs w:val="20"/>
                <w:lang w:val="en-US"/>
              </w:rPr>
            </w:pPr>
            <w:proofErr w:type="spellStart"/>
            <w:r w:rsidRPr="0048543C">
              <w:rPr>
                <w:rFonts w:ascii="Times New Roman" w:hAnsi="Times New Roman" w:cs="Times New Roman"/>
                <w:sz w:val="20"/>
                <w:szCs w:val="20"/>
                <w:lang w:val="en-US"/>
              </w:rPr>
              <w:t>exécuter</w:t>
            </w:r>
            <w:proofErr w:type="spellEnd"/>
            <w:r w:rsidRPr="0048543C">
              <w:rPr>
                <w:rFonts w:ascii="Times New Roman" w:hAnsi="Times New Roman" w:cs="Times New Roman"/>
                <w:sz w:val="20"/>
                <w:szCs w:val="20"/>
                <w:lang w:val="en-US"/>
              </w:rPr>
              <w:t xml:space="preserve"> [</w:t>
            </w:r>
            <w:proofErr w:type="gramStart"/>
            <w:r w:rsidRPr="0048543C">
              <w:rPr>
                <w:rFonts w:ascii="Times New Roman" w:hAnsi="Times New Roman" w:cs="Times New Roman"/>
                <w:sz w:val="20"/>
                <w:szCs w:val="20"/>
                <w:lang w:val="en-US"/>
              </w:rPr>
              <w:t>ART ⁓]</w:t>
            </w:r>
            <w:proofErr w:type="gramEnd"/>
          </w:p>
          <w:p w14:paraId="3995F93E" w14:textId="77777777" w:rsidR="00342E45" w:rsidRPr="0048543C" w:rsidRDefault="00342E45" w:rsidP="00342E45">
            <w:pPr>
              <w:rPr>
                <w:rFonts w:ascii="Times New Roman" w:hAnsi="Times New Roman" w:cs="Times New Roman"/>
                <w:sz w:val="20"/>
                <w:szCs w:val="20"/>
                <w:lang w:val="en-US"/>
              </w:rPr>
            </w:pPr>
            <w:r w:rsidRPr="0048543C">
              <w:rPr>
                <w:rFonts w:ascii="Times New Roman" w:hAnsi="Times New Roman" w:cs="Times New Roman"/>
                <w:sz w:val="20"/>
                <w:szCs w:val="20"/>
                <w:lang w:val="en-US"/>
              </w:rPr>
              <w:t>guider [</w:t>
            </w:r>
            <w:proofErr w:type="gramStart"/>
            <w:r w:rsidRPr="0048543C">
              <w:rPr>
                <w:rFonts w:ascii="Times New Roman" w:hAnsi="Times New Roman" w:cs="Times New Roman"/>
                <w:sz w:val="20"/>
                <w:szCs w:val="20"/>
                <w:lang w:val="en-US"/>
              </w:rPr>
              <w:t>ART ⁓]</w:t>
            </w:r>
            <w:proofErr w:type="gramEnd"/>
          </w:p>
          <w:p w14:paraId="498796E4" w14:textId="77777777" w:rsidR="00342E45" w:rsidRPr="0048543C" w:rsidRDefault="00342E45" w:rsidP="00342E45">
            <w:pPr>
              <w:rPr>
                <w:rFonts w:ascii="Times New Roman" w:hAnsi="Times New Roman" w:cs="Times New Roman"/>
                <w:sz w:val="20"/>
                <w:szCs w:val="20"/>
                <w:lang w:val="en-US"/>
              </w:rPr>
            </w:pPr>
            <w:proofErr w:type="spellStart"/>
            <w:r w:rsidRPr="0048543C">
              <w:rPr>
                <w:rFonts w:ascii="Times New Roman" w:hAnsi="Times New Roman" w:cs="Times New Roman"/>
                <w:sz w:val="20"/>
                <w:szCs w:val="20"/>
                <w:lang w:val="en-US"/>
              </w:rPr>
              <w:t>inverser</w:t>
            </w:r>
            <w:proofErr w:type="spellEnd"/>
            <w:r w:rsidRPr="0048543C">
              <w:rPr>
                <w:rFonts w:ascii="Times New Roman" w:hAnsi="Times New Roman" w:cs="Times New Roman"/>
                <w:sz w:val="20"/>
                <w:szCs w:val="20"/>
                <w:lang w:val="en-US"/>
              </w:rPr>
              <w:t xml:space="preserve"> [</w:t>
            </w:r>
            <w:proofErr w:type="gramStart"/>
            <w:r w:rsidRPr="0048543C">
              <w:rPr>
                <w:rFonts w:ascii="Times New Roman" w:hAnsi="Times New Roman" w:cs="Times New Roman"/>
                <w:sz w:val="20"/>
                <w:szCs w:val="20"/>
                <w:lang w:val="en-US"/>
              </w:rPr>
              <w:t>ART ⁓]</w:t>
            </w:r>
            <w:proofErr w:type="gramEnd"/>
          </w:p>
          <w:p w14:paraId="7F4F02AB" w14:textId="77777777" w:rsidR="00342E45" w:rsidRPr="0048543C" w:rsidRDefault="00342E45" w:rsidP="00D25B5A">
            <w:pPr>
              <w:rPr>
                <w:rFonts w:ascii="Times New Roman" w:hAnsi="Times New Roman" w:cs="Times New Roman"/>
                <w:sz w:val="20"/>
                <w:szCs w:val="20"/>
                <w:lang w:val="en-US"/>
              </w:rPr>
            </w:pPr>
          </w:p>
        </w:tc>
      </w:tr>
      <w:tr w:rsidR="00A621BF" w:rsidRPr="00E0536A" w14:paraId="366AA84F" w14:textId="77777777" w:rsidTr="00D25B5A">
        <w:tc>
          <w:tcPr>
            <w:tcW w:w="4525" w:type="dxa"/>
            <w:gridSpan w:val="2"/>
            <w:shd w:val="clear" w:color="auto" w:fill="D9F2D0" w:themeFill="accent6" w:themeFillTint="33"/>
          </w:tcPr>
          <w:p w14:paraId="394A4B04" w14:textId="77777777" w:rsidR="00A621BF" w:rsidRPr="00F97455" w:rsidRDefault="00A621BF" w:rsidP="00D25B5A">
            <w:pPr>
              <w:rPr>
                <w:rFonts w:ascii="Times New Roman" w:hAnsi="Times New Roman" w:cs="Times New Roman"/>
                <w:sz w:val="20"/>
                <w:szCs w:val="20"/>
                <w:lang w:val="en-CA"/>
              </w:rPr>
            </w:pPr>
            <w:r w:rsidRPr="00F97455">
              <w:rPr>
                <w:rFonts w:ascii="Times New Roman" w:hAnsi="Times New Roman" w:cs="Times New Roman"/>
                <w:sz w:val="20"/>
                <w:szCs w:val="20"/>
                <w:lang w:val="en-CA"/>
              </w:rPr>
              <w:t>Frequent Expressions</w:t>
            </w:r>
          </w:p>
        </w:tc>
        <w:tc>
          <w:tcPr>
            <w:tcW w:w="4871" w:type="dxa"/>
            <w:gridSpan w:val="2"/>
            <w:shd w:val="clear" w:color="auto" w:fill="D9F2D0" w:themeFill="accent6" w:themeFillTint="33"/>
          </w:tcPr>
          <w:p w14:paraId="722CA95F"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Expressions fréquentes</w:t>
            </w:r>
          </w:p>
        </w:tc>
      </w:tr>
      <w:tr w:rsidR="00A621BF" w:rsidRPr="00D8624D" w14:paraId="5D0CF20E" w14:textId="77777777" w:rsidTr="00D25B5A">
        <w:tc>
          <w:tcPr>
            <w:tcW w:w="4525" w:type="dxa"/>
            <w:gridSpan w:val="2"/>
            <w:shd w:val="clear" w:color="auto" w:fill="auto"/>
          </w:tcPr>
          <w:p w14:paraId="34C7AFD9" w14:textId="77777777" w:rsidR="00A621BF" w:rsidRPr="00F97455" w:rsidRDefault="00A621BF" w:rsidP="00D25B5A">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 approximation</w:t>
            </w:r>
          </w:p>
          <w:p w14:paraId="6BB1E6CE" w14:textId="77777777" w:rsidR="00A621BF" w:rsidRPr="00F97455" w:rsidRDefault="00A621BF" w:rsidP="00D25B5A">
            <w:pPr>
              <w:jc w:val="both"/>
              <w:rPr>
                <w:rFonts w:ascii="Times New Roman" w:hAnsi="Times New Roman" w:cs="Times New Roman"/>
                <w:sz w:val="20"/>
                <w:szCs w:val="20"/>
                <w:vertAlign w:val="subscript"/>
                <w:lang w:val="en-CA"/>
              </w:rPr>
            </w:pPr>
            <w:r w:rsidRPr="00F97455">
              <w:rPr>
                <w:rFonts w:ascii="Times New Roman" w:hAnsi="Times New Roman" w:cs="Times New Roman"/>
                <w:sz w:val="20"/>
                <w:szCs w:val="20"/>
                <w:lang w:val="en-CA"/>
              </w:rPr>
              <w:t>[⁓] transform</w:t>
            </w:r>
            <w:r w:rsidRPr="00F97455">
              <w:rPr>
                <w:rFonts w:ascii="Times New Roman" w:hAnsi="Times New Roman" w:cs="Times New Roman"/>
                <w:sz w:val="20"/>
                <w:szCs w:val="20"/>
                <w:vertAlign w:val="subscript"/>
                <w:lang w:val="en-CA"/>
              </w:rPr>
              <w:t>(N)</w:t>
            </w:r>
          </w:p>
          <w:p w14:paraId="22F057E9" w14:textId="4371D3E0" w:rsidR="00A621BF" w:rsidRPr="00F97455" w:rsidRDefault="00A621BF" w:rsidP="00D25B5A">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 xml:space="preserve">conditioning </w:t>
            </w:r>
            <w:r w:rsidR="00342E45" w:rsidRPr="00F97455">
              <w:rPr>
                <w:rFonts w:ascii="Times New Roman" w:hAnsi="Times New Roman" w:cs="Times New Roman"/>
                <w:sz w:val="20"/>
                <w:szCs w:val="20"/>
                <w:lang w:val="en-CA"/>
              </w:rPr>
              <w:t>[of ART ⁓]</w:t>
            </w:r>
          </w:p>
          <w:p w14:paraId="79694ED9" w14:textId="469DF4D0" w:rsidR="00A621BF" w:rsidRPr="00F97455" w:rsidRDefault="00A621BF" w:rsidP="00D25B5A">
            <w:pPr>
              <w:jc w:val="both"/>
              <w:rPr>
                <w:rFonts w:ascii="Times New Roman" w:hAnsi="Times New Roman" w:cs="Times New Roman"/>
                <w:sz w:val="20"/>
                <w:szCs w:val="20"/>
                <w:lang w:val="en-CA"/>
              </w:rPr>
            </w:pPr>
            <w:r w:rsidRPr="00F97455">
              <w:rPr>
                <w:rFonts w:ascii="Times New Roman" w:hAnsi="Times New Roman" w:cs="Times New Roman"/>
                <w:sz w:val="20"/>
                <w:szCs w:val="20"/>
                <w:lang w:val="en-CA"/>
              </w:rPr>
              <w:t xml:space="preserve">transition kernel </w:t>
            </w:r>
            <w:r w:rsidR="00342E45" w:rsidRPr="00F97455">
              <w:rPr>
                <w:rFonts w:ascii="Times New Roman" w:hAnsi="Times New Roman" w:cs="Times New Roman"/>
                <w:sz w:val="20"/>
                <w:szCs w:val="20"/>
                <w:lang w:val="en-CA"/>
              </w:rPr>
              <w:t>[of ART ⁓]</w:t>
            </w:r>
          </w:p>
          <w:p w14:paraId="5802C66E" w14:textId="77777777" w:rsidR="00A621BF" w:rsidRPr="00F97455" w:rsidRDefault="00A621BF" w:rsidP="00D25B5A">
            <w:pPr>
              <w:rPr>
                <w:rFonts w:ascii="Times New Roman" w:hAnsi="Times New Roman" w:cs="Times New Roman"/>
                <w:sz w:val="20"/>
                <w:szCs w:val="20"/>
                <w:lang w:val="en-CA"/>
              </w:rPr>
            </w:pPr>
          </w:p>
        </w:tc>
        <w:tc>
          <w:tcPr>
            <w:tcW w:w="4871" w:type="dxa"/>
            <w:gridSpan w:val="2"/>
            <w:shd w:val="clear" w:color="auto" w:fill="auto"/>
          </w:tcPr>
          <w:p w14:paraId="7D833D81" w14:textId="0FB7F4DE" w:rsidR="00A621BF" w:rsidRPr="00F97455" w:rsidRDefault="00A621BF" w:rsidP="00D25B5A">
            <w:pPr>
              <w:rPr>
                <w:rFonts w:ascii="Times New Roman" w:hAnsi="Times New Roman" w:cs="Times New Roman"/>
                <w:sz w:val="20"/>
                <w:szCs w:val="20"/>
              </w:rPr>
            </w:pPr>
            <w:proofErr w:type="gramStart"/>
            <w:r w:rsidRPr="00F97455">
              <w:rPr>
                <w:rFonts w:ascii="Times New Roman" w:hAnsi="Times New Roman" w:cs="Times New Roman"/>
                <w:sz w:val="20"/>
                <w:szCs w:val="20"/>
              </w:rPr>
              <w:t>approximation</w:t>
            </w:r>
            <w:proofErr w:type="gramEnd"/>
            <w:r w:rsidRPr="00F97455">
              <w:rPr>
                <w:rFonts w:ascii="Times New Roman" w:hAnsi="Times New Roman" w:cs="Times New Roman"/>
                <w:sz w:val="20"/>
                <w:szCs w:val="20"/>
              </w:rPr>
              <w:t xml:space="preserve"> </w:t>
            </w:r>
            <w:r w:rsidR="00342E45" w:rsidRPr="00F97455">
              <w:rPr>
                <w:rFonts w:ascii="Times New Roman" w:hAnsi="Times New Roman" w:cs="Times New Roman"/>
                <w:sz w:val="20"/>
                <w:szCs w:val="20"/>
              </w:rPr>
              <w:t>[de ART ⁓]</w:t>
            </w:r>
          </w:p>
          <w:p w14:paraId="2EDB6C02" w14:textId="00A5C39C" w:rsidR="00A621BF" w:rsidRPr="00F97455" w:rsidRDefault="00A621BF" w:rsidP="00D25B5A">
            <w:pPr>
              <w:rPr>
                <w:rFonts w:ascii="Times New Roman" w:hAnsi="Times New Roman" w:cs="Times New Roman"/>
                <w:sz w:val="20"/>
                <w:szCs w:val="20"/>
              </w:rPr>
            </w:pPr>
            <w:proofErr w:type="gramStart"/>
            <w:r w:rsidRPr="00F97455">
              <w:rPr>
                <w:rFonts w:ascii="Times New Roman" w:hAnsi="Times New Roman" w:cs="Times New Roman"/>
                <w:sz w:val="20"/>
                <w:szCs w:val="20"/>
              </w:rPr>
              <w:t>transformé</w:t>
            </w:r>
            <w:r w:rsidRPr="00F97455">
              <w:rPr>
                <w:rFonts w:ascii="Times New Roman" w:hAnsi="Times New Roman" w:cs="Times New Roman"/>
                <w:sz w:val="20"/>
                <w:szCs w:val="20"/>
                <w:vertAlign w:val="subscript"/>
              </w:rPr>
              <w:t>(</w:t>
            </w:r>
            <w:proofErr w:type="gramEnd"/>
            <w:r w:rsidRPr="00F97455">
              <w:rPr>
                <w:rFonts w:ascii="Times New Roman" w:hAnsi="Times New Roman" w:cs="Times New Roman"/>
                <w:sz w:val="20"/>
                <w:szCs w:val="20"/>
                <w:vertAlign w:val="subscript"/>
              </w:rPr>
              <w:t>N. masc.)</w:t>
            </w:r>
            <w:r w:rsidRPr="00F97455">
              <w:rPr>
                <w:rFonts w:ascii="Times New Roman" w:hAnsi="Times New Roman" w:cs="Times New Roman"/>
                <w:sz w:val="20"/>
                <w:szCs w:val="20"/>
              </w:rPr>
              <w:t xml:space="preserve"> </w:t>
            </w:r>
            <w:r w:rsidR="00342E45" w:rsidRPr="00F97455">
              <w:rPr>
                <w:rFonts w:ascii="Times New Roman" w:hAnsi="Times New Roman" w:cs="Times New Roman"/>
                <w:sz w:val="20"/>
                <w:szCs w:val="20"/>
              </w:rPr>
              <w:t>[de ART ⁓]</w:t>
            </w:r>
          </w:p>
          <w:p w14:paraId="32CB632B" w14:textId="33C41126" w:rsidR="00A621BF" w:rsidRPr="00F97455" w:rsidRDefault="00A621BF" w:rsidP="00D25B5A">
            <w:pPr>
              <w:rPr>
                <w:rFonts w:ascii="Times New Roman" w:hAnsi="Times New Roman" w:cs="Times New Roman"/>
                <w:sz w:val="20"/>
                <w:szCs w:val="20"/>
              </w:rPr>
            </w:pPr>
            <w:proofErr w:type="gramStart"/>
            <w:r w:rsidRPr="00F97455">
              <w:rPr>
                <w:rFonts w:ascii="Times New Roman" w:hAnsi="Times New Roman" w:cs="Times New Roman"/>
                <w:sz w:val="20"/>
                <w:szCs w:val="20"/>
              </w:rPr>
              <w:t>conditionnement</w:t>
            </w:r>
            <w:proofErr w:type="gramEnd"/>
            <w:r w:rsidRPr="00F97455">
              <w:rPr>
                <w:rFonts w:ascii="Times New Roman" w:hAnsi="Times New Roman" w:cs="Times New Roman"/>
                <w:sz w:val="20"/>
                <w:szCs w:val="20"/>
              </w:rPr>
              <w:t xml:space="preserve"> </w:t>
            </w:r>
            <w:r w:rsidR="00342E45" w:rsidRPr="00F97455">
              <w:rPr>
                <w:rFonts w:ascii="Times New Roman" w:hAnsi="Times New Roman" w:cs="Times New Roman"/>
                <w:sz w:val="20"/>
                <w:szCs w:val="20"/>
              </w:rPr>
              <w:t>[de ART ⁓]</w:t>
            </w:r>
          </w:p>
          <w:p w14:paraId="3FA82550" w14:textId="45672A99" w:rsidR="00A621BF" w:rsidRPr="00F97455" w:rsidRDefault="00A621BF" w:rsidP="00D25B5A">
            <w:pPr>
              <w:rPr>
                <w:rFonts w:ascii="Times New Roman" w:hAnsi="Times New Roman" w:cs="Times New Roman"/>
                <w:sz w:val="20"/>
                <w:szCs w:val="20"/>
              </w:rPr>
            </w:pPr>
            <w:proofErr w:type="gramStart"/>
            <w:r w:rsidRPr="00F97455">
              <w:rPr>
                <w:rFonts w:ascii="Times New Roman" w:hAnsi="Times New Roman" w:cs="Times New Roman"/>
                <w:sz w:val="20"/>
                <w:szCs w:val="20"/>
              </w:rPr>
              <w:t>noyau</w:t>
            </w:r>
            <w:proofErr w:type="gramEnd"/>
            <w:r w:rsidRPr="00F97455">
              <w:rPr>
                <w:rFonts w:ascii="Times New Roman" w:hAnsi="Times New Roman" w:cs="Times New Roman"/>
                <w:sz w:val="20"/>
                <w:szCs w:val="20"/>
              </w:rPr>
              <w:t xml:space="preserve"> transitionnel </w:t>
            </w:r>
            <w:r w:rsidR="00342E45" w:rsidRPr="00F97455">
              <w:rPr>
                <w:rFonts w:ascii="Times New Roman" w:hAnsi="Times New Roman" w:cs="Times New Roman"/>
                <w:sz w:val="20"/>
                <w:szCs w:val="20"/>
              </w:rPr>
              <w:t>[de ART ⁓]</w:t>
            </w:r>
          </w:p>
          <w:p w14:paraId="30AC4CD9" w14:textId="77777777" w:rsidR="00A621BF" w:rsidRPr="00F97455" w:rsidRDefault="00A621BF" w:rsidP="00D25B5A">
            <w:pPr>
              <w:jc w:val="both"/>
              <w:rPr>
                <w:rFonts w:ascii="Times New Roman" w:hAnsi="Times New Roman" w:cs="Times New Roman"/>
                <w:sz w:val="20"/>
                <w:szCs w:val="20"/>
              </w:rPr>
            </w:pPr>
          </w:p>
        </w:tc>
      </w:tr>
      <w:tr w:rsidR="00A621BF" w:rsidRPr="00E0536A" w14:paraId="7BC079A3" w14:textId="77777777" w:rsidTr="00D25B5A">
        <w:tc>
          <w:tcPr>
            <w:tcW w:w="4525" w:type="dxa"/>
            <w:gridSpan w:val="2"/>
            <w:shd w:val="clear" w:color="auto" w:fill="D9F2D0" w:themeFill="accent6" w:themeFillTint="33"/>
          </w:tcPr>
          <w:p w14:paraId="54AED907" w14:textId="77777777" w:rsidR="00A621BF" w:rsidRPr="00F97455" w:rsidRDefault="00A621BF" w:rsidP="00D25B5A">
            <w:pPr>
              <w:rPr>
                <w:rFonts w:ascii="Times New Roman" w:hAnsi="Times New Roman" w:cs="Times New Roman"/>
                <w:sz w:val="20"/>
                <w:szCs w:val="20"/>
                <w:lang w:val="en-CA"/>
              </w:rPr>
            </w:pPr>
            <w:r w:rsidRPr="00F97455">
              <w:rPr>
                <w:rFonts w:ascii="Times New Roman" w:hAnsi="Times New Roman" w:cs="Times New Roman"/>
                <w:sz w:val="20"/>
                <w:szCs w:val="20"/>
                <w:lang w:val="en-CA"/>
              </w:rPr>
              <w:t>Note</w:t>
            </w:r>
          </w:p>
        </w:tc>
        <w:tc>
          <w:tcPr>
            <w:tcW w:w="4871" w:type="dxa"/>
            <w:gridSpan w:val="2"/>
            <w:shd w:val="clear" w:color="auto" w:fill="D9F2D0" w:themeFill="accent6" w:themeFillTint="33"/>
          </w:tcPr>
          <w:p w14:paraId="52C8C87E"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 xml:space="preserve">Note </w:t>
            </w:r>
          </w:p>
        </w:tc>
      </w:tr>
      <w:tr w:rsidR="00A621BF" w:rsidRPr="00E0536A" w14:paraId="2751235C" w14:textId="77777777" w:rsidTr="00D25B5A">
        <w:tc>
          <w:tcPr>
            <w:tcW w:w="4525" w:type="dxa"/>
            <w:gridSpan w:val="2"/>
            <w:shd w:val="clear" w:color="auto" w:fill="auto"/>
          </w:tcPr>
          <w:p w14:paraId="220769B0" w14:textId="77777777" w:rsidR="00A621BF" w:rsidRPr="00F97455" w:rsidRDefault="00A621BF" w:rsidP="00D25B5A">
            <w:pPr>
              <w:autoSpaceDE w:val="0"/>
              <w:autoSpaceDN w:val="0"/>
              <w:adjustRightInd w:val="0"/>
              <w:jc w:val="both"/>
              <w:rPr>
                <w:rFonts w:ascii="Times New Roman" w:hAnsi="Times New Roman" w:cs="Times New Roman"/>
                <w:sz w:val="20"/>
                <w:szCs w:val="20"/>
                <w:lang w:val="en-CA"/>
              </w:rPr>
            </w:pPr>
          </w:p>
        </w:tc>
        <w:tc>
          <w:tcPr>
            <w:tcW w:w="4871" w:type="dxa"/>
            <w:gridSpan w:val="2"/>
            <w:shd w:val="clear" w:color="auto" w:fill="auto"/>
          </w:tcPr>
          <w:p w14:paraId="116E4800" w14:textId="77777777" w:rsidR="00A621BF" w:rsidRPr="00F97455" w:rsidRDefault="00A621BF" w:rsidP="00D25B5A">
            <w:pPr>
              <w:jc w:val="both"/>
              <w:rPr>
                <w:rFonts w:ascii="Times New Roman" w:hAnsi="Times New Roman" w:cs="Times New Roman"/>
                <w:sz w:val="20"/>
                <w:szCs w:val="20"/>
              </w:rPr>
            </w:pPr>
            <w:r w:rsidRPr="00F97455">
              <w:rPr>
                <w:rFonts w:ascii="Times New Roman" w:hAnsi="Times New Roman" w:cs="Times New Roman"/>
                <w:sz w:val="20"/>
                <w:szCs w:val="20"/>
              </w:rPr>
              <w:t>Le processus de diffusion est mieux défini par « modification des données d’entrée » et « récréation » (en lieu et place de « bruitage » et « débruitage ») car, désormais, il existe d’autres techniques de diffusion : par transformation (floutage, enneigement, etc.) et dégradation (</w:t>
            </w:r>
            <w:proofErr w:type="spellStart"/>
            <w:r w:rsidRPr="00F97455">
              <w:rPr>
                <w:rFonts w:ascii="Times New Roman" w:hAnsi="Times New Roman" w:cs="Times New Roman"/>
                <w:sz w:val="20"/>
                <w:szCs w:val="20"/>
              </w:rPr>
              <w:t>défloutage</w:t>
            </w:r>
            <w:proofErr w:type="spellEnd"/>
            <w:r w:rsidRPr="00F97455">
              <w:rPr>
                <w:rFonts w:ascii="Times New Roman" w:hAnsi="Times New Roman" w:cs="Times New Roman"/>
                <w:sz w:val="20"/>
                <w:szCs w:val="20"/>
              </w:rPr>
              <w:t xml:space="preserve">, déneigement, etc.). Voir l’article de </w:t>
            </w:r>
            <w:proofErr w:type="spellStart"/>
            <w:r w:rsidRPr="00F97455">
              <w:rPr>
                <w:rFonts w:ascii="Times New Roman" w:hAnsi="Times New Roman" w:cs="Times New Roman"/>
                <w:sz w:val="20"/>
                <w:szCs w:val="20"/>
              </w:rPr>
              <w:t>Bansal</w:t>
            </w:r>
            <w:proofErr w:type="spellEnd"/>
            <w:r w:rsidRPr="00F97455">
              <w:rPr>
                <w:rFonts w:ascii="Times New Roman" w:hAnsi="Times New Roman" w:cs="Times New Roman"/>
                <w:sz w:val="20"/>
                <w:szCs w:val="20"/>
              </w:rPr>
              <w:t xml:space="preserve"> et al. (2023).</w:t>
            </w:r>
          </w:p>
          <w:p w14:paraId="4ECCF147" w14:textId="77777777" w:rsidR="00A621BF" w:rsidRPr="00F97455" w:rsidRDefault="00A621BF" w:rsidP="00D25B5A">
            <w:pPr>
              <w:jc w:val="both"/>
              <w:rPr>
                <w:rFonts w:ascii="Times New Roman" w:hAnsi="Times New Roman" w:cs="Times New Roman"/>
                <w:sz w:val="20"/>
                <w:szCs w:val="20"/>
              </w:rPr>
            </w:pPr>
          </w:p>
        </w:tc>
      </w:tr>
      <w:tr w:rsidR="00A621BF" w:rsidRPr="00E0536A" w14:paraId="06F663C1" w14:textId="77777777" w:rsidTr="00D25B5A">
        <w:tc>
          <w:tcPr>
            <w:tcW w:w="4525" w:type="dxa"/>
            <w:gridSpan w:val="2"/>
            <w:shd w:val="clear" w:color="auto" w:fill="D9F2D0" w:themeFill="accent6" w:themeFillTint="33"/>
          </w:tcPr>
          <w:p w14:paraId="6EC64FD8" w14:textId="77777777" w:rsidR="00A621BF" w:rsidRPr="00F97455" w:rsidRDefault="00A621BF" w:rsidP="00D25B5A">
            <w:pPr>
              <w:rPr>
                <w:rFonts w:ascii="Times New Roman" w:hAnsi="Times New Roman" w:cs="Times New Roman"/>
                <w:sz w:val="20"/>
                <w:szCs w:val="20"/>
                <w:lang w:val="en-CA"/>
              </w:rPr>
            </w:pPr>
            <w:r w:rsidRPr="00F97455">
              <w:rPr>
                <w:rFonts w:ascii="Times New Roman" w:hAnsi="Times New Roman" w:cs="Times New Roman"/>
                <w:sz w:val="20"/>
                <w:szCs w:val="20"/>
                <w:lang w:val="en-CA"/>
              </w:rPr>
              <w:t>Context</w:t>
            </w:r>
          </w:p>
        </w:tc>
        <w:tc>
          <w:tcPr>
            <w:tcW w:w="4871" w:type="dxa"/>
            <w:gridSpan w:val="2"/>
            <w:shd w:val="clear" w:color="auto" w:fill="D9F2D0" w:themeFill="accent6" w:themeFillTint="33"/>
          </w:tcPr>
          <w:p w14:paraId="48F1FFFD" w14:textId="77777777" w:rsidR="00A621BF" w:rsidRPr="00F97455" w:rsidRDefault="00A621BF" w:rsidP="00D25B5A">
            <w:pPr>
              <w:rPr>
                <w:rFonts w:ascii="Times New Roman" w:hAnsi="Times New Roman" w:cs="Times New Roman"/>
                <w:sz w:val="20"/>
                <w:szCs w:val="20"/>
              </w:rPr>
            </w:pPr>
            <w:r w:rsidRPr="00F97455">
              <w:rPr>
                <w:rFonts w:ascii="Times New Roman" w:hAnsi="Times New Roman" w:cs="Times New Roman"/>
                <w:sz w:val="20"/>
                <w:szCs w:val="20"/>
              </w:rPr>
              <w:t>Contexte</w:t>
            </w:r>
          </w:p>
        </w:tc>
      </w:tr>
      <w:tr w:rsidR="00A621BF" w:rsidRPr="00E0536A" w14:paraId="33E10AD1" w14:textId="77777777" w:rsidTr="00D25B5A">
        <w:tc>
          <w:tcPr>
            <w:tcW w:w="4525" w:type="dxa"/>
            <w:gridSpan w:val="2"/>
          </w:tcPr>
          <w:p w14:paraId="355DAA99" w14:textId="77777777" w:rsidR="00A621BF" w:rsidRPr="00F97455" w:rsidRDefault="00A621BF" w:rsidP="00D25B5A">
            <w:pPr>
              <w:autoSpaceDE w:val="0"/>
              <w:autoSpaceDN w:val="0"/>
              <w:adjustRightInd w:val="0"/>
              <w:jc w:val="both"/>
              <w:rPr>
                <w:rFonts w:ascii="Times New Roman" w:eastAsia="NimbusRomNo9L-Regu" w:hAnsi="Times New Roman" w:cs="Times New Roman"/>
                <w:sz w:val="20"/>
                <w:szCs w:val="20"/>
                <w:lang w:val="en-CA"/>
              </w:rPr>
            </w:pPr>
            <w:r w:rsidRPr="00F97455">
              <w:rPr>
                <w:rFonts w:ascii="Times New Roman" w:eastAsia="NimbusRomNo9L-Regu" w:hAnsi="Times New Roman" w:cs="Times New Roman"/>
                <w:sz w:val="20"/>
                <w:szCs w:val="20"/>
                <w:lang w:val="en-CA"/>
              </w:rPr>
              <w:t>We consider the formulation introduced by prior authors, which expresses the diffusion process as a continuous-time operation through which diffusion-based models produce samples by reversing a corruption (noising) process to be able to denoise their inputs for each timestep. [Stevens et al. 2023]</w:t>
            </w:r>
          </w:p>
          <w:p w14:paraId="65666DFF" w14:textId="77777777" w:rsidR="00A621BF" w:rsidRPr="00F97455" w:rsidRDefault="00A621BF" w:rsidP="00D25B5A">
            <w:pPr>
              <w:autoSpaceDE w:val="0"/>
              <w:autoSpaceDN w:val="0"/>
              <w:adjustRightInd w:val="0"/>
              <w:jc w:val="both"/>
              <w:rPr>
                <w:rFonts w:ascii="Times New Roman" w:hAnsi="Times New Roman" w:cs="Times New Roman"/>
                <w:sz w:val="20"/>
                <w:szCs w:val="20"/>
                <w:lang w:val="en-CA"/>
              </w:rPr>
            </w:pPr>
          </w:p>
        </w:tc>
        <w:tc>
          <w:tcPr>
            <w:tcW w:w="4871" w:type="dxa"/>
            <w:gridSpan w:val="2"/>
          </w:tcPr>
          <w:p w14:paraId="2596B53E" w14:textId="77777777" w:rsidR="00A621BF" w:rsidRPr="00F97455" w:rsidRDefault="00A621BF" w:rsidP="00D25B5A">
            <w:pPr>
              <w:jc w:val="both"/>
              <w:rPr>
                <w:rFonts w:ascii="Times New Roman" w:eastAsia="Times New Roman" w:hAnsi="Times New Roman" w:cs="Times New Roman"/>
                <w:color w:val="000000"/>
                <w:sz w:val="20"/>
                <w:szCs w:val="20"/>
                <w:bdr w:val="none" w:sz="0" w:space="0" w:color="auto" w:frame="1"/>
                <w:lang w:eastAsia="fr-FR"/>
              </w:rPr>
            </w:pPr>
            <w:r w:rsidRPr="00F97455">
              <w:rPr>
                <w:rFonts w:ascii="Times New Roman" w:eastAsia="Times New Roman" w:hAnsi="Times New Roman" w:cs="Times New Roman"/>
                <w:color w:val="000000"/>
                <w:sz w:val="20"/>
                <w:szCs w:val="20"/>
                <w:bdr w:val="none" w:sz="0" w:space="0" w:color="auto" w:frame="1"/>
                <w:lang w:eastAsia="fr-FR"/>
              </w:rPr>
              <w:t>Le processus de diffusion modifie les images et autres types de données par ajout progressif du bruit gaussien, puis annule de manière itérative la diffusion directe effectuée à l’aide de paramètres jugés importants. [Précieux 2024]</w:t>
            </w:r>
          </w:p>
          <w:p w14:paraId="21B3CAB1" w14:textId="77777777" w:rsidR="00A621BF" w:rsidRPr="00F97455" w:rsidRDefault="00A621BF" w:rsidP="00D25B5A">
            <w:pPr>
              <w:jc w:val="both"/>
              <w:rPr>
                <w:rFonts w:ascii="Times New Roman" w:eastAsia="Times New Roman" w:hAnsi="Times New Roman" w:cs="Times New Roman"/>
                <w:color w:val="000000"/>
                <w:sz w:val="20"/>
                <w:szCs w:val="20"/>
                <w:bdr w:val="none" w:sz="0" w:space="0" w:color="auto" w:frame="1"/>
                <w:lang w:eastAsia="fr-FR"/>
              </w:rPr>
            </w:pPr>
          </w:p>
          <w:p w14:paraId="0973A080" w14:textId="77777777" w:rsidR="00A621BF" w:rsidRPr="00F97455" w:rsidRDefault="00A621BF" w:rsidP="00D25B5A">
            <w:pPr>
              <w:autoSpaceDE w:val="0"/>
              <w:autoSpaceDN w:val="0"/>
              <w:adjustRightInd w:val="0"/>
              <w:rPr>
                <w:rFonts w:ascii="Times New Roman" w:hAnsi="Times New Roman" w:cs="Times New Roman"/>
                <w:sz w:val="20"/>
                <w:szCs w:val="20"/>
              </w:rPr>
            </w:pPr>
          </w:p>
        </w:tc>
      </w:tr>
    </w:tbl>
    <w:p w14:paraId="3C5A9FD5" w14:textId="77777777" w:rsidR="0048543C" w:rsidRDefault="0048543C"/>
    <w:tbl>
      <w:tblPr>
        <w:tblStyle w:val="Grilledutableau"/>
        <w:tblW w:w="0" w:type="auto"/>
        <w:tblLook w:val="04A0" w:firstRow="1" w:lastRow="0" w:firstColumn="1" w:lastColumn="0" w:noHBand="0" w:noVBand="1"/>
      </w:tblPr>
      <w:tblGrid>
        <w:gridCol w:w="1555"/>
        <w:gridCol w:w="2970"/>
        <w:gridCol w:w="1566"/>
        <w:gridCol w:w="3305"/>
      </w:tblGrid>
      <w:tr w:rsidR="0048543C" w:rsidRPr="00441A19" w14:paraId="1E89EA45" w14:textId="77777777" w:rsidTr="000C5904">
        <w:tc>
          <w:tcPr>
            <w:tcW w:w="4525" w:type="dxa"/>
            <w:gridSpan w:val="2"/>
            <w:tcBorders>
              <w:bottom w:val="single" w:sz="4" w:space="0" w:color="auto"/>
            </w:tcBorders>
          </w:tcPr>
          <w:p w14:paraId="350A10EB" w14:textId="77777777" w:rsidR="0048543C" w:rsidRPr="009122C7" w:rsidRDefault="0048543C" w:rsidP="000C5904">
            <w:pPr>
              <w:rPr>
                <w:rFonts w:ascii="Times New Roman" w:hAnsi="Times New Roman" w:cs="Times New Roman"/>
                <w:lang w:val="en-CA"/>
              </w:rPr>
            </w:pPr>
            <w:r w:rsidRPr="009122C7">
              <w:rPr>
                <w:rFonts w:ascii="Times New Roman" w:hAnsi="Times New Roman" w:cs="Times New Roman"/>
                <w:b/>
                <w:bCs/>
                <w:lang w:val="en-CA"/>
              </w:rPr>
              <w:lastRenderedPageBreak/>
              <w:t>LONG SEQUENCE TIME-SERIES FORECASTING (LSTF),</w:t>
            </w:r>
            <w:r w:rsidRPr="009122C7">
              <w:rPr>
                <w:rFonts w:ascii="Times New Roman" w:hAnsi="Times New Roman" w:cs="Times New Roman"/>
                <w:lang w:val="en-CA"/>
              </w:rPr>
              <w:t xml:space="preserve"> N.</w:t>
            </w:r>
          </w:p>
          <w:p w14:paraId="5E37E93A" w14:textId="65F7AAF1" w:rsidR="0048543C" w:rsidRPr="009122C7" w:rsidRDefault="0048543C" w:rsidP="000C5904">
            <w:pPr>
              <w:rPr>
                <w:rFonts w:ascii="Times New Roman" w:hAnsi="Times New Roman" w:cs="Times New Roman"/>
                <w:b/>
                <w:bCs/>
                <w:lang w:val="en-CA"/>
              </w:rPr>
            </w:pPr>
            <w:r w:rsidRPr="009122C7">
              <w:rPr>
                <w:rFonts w:ascii="Times New Roman" w:hAnsi="Times New Roman" w:cs="Times New Roman"/>
                <w:sz w:val="18"/>
                <w:szCs w:val="18"/>
                <w:lang w:val="en-CA"/>
              </w:rPr>
              <w:t>‘</w:t>
            </w:r>
            <w:proofErr w:type="gramStart"/>
            <w:r>
              <w:rPr>
                <w:rFonts w:ascii="Times New Roman" w:hAnsi="Times New Roman" w:cs="Times New Roman"/>
                <w:sz w:val="18"/>
                <w:szCs w:val="18"/>
                <w:lang w:val="en-CA"/>
              </w:rPr>
              <w:t>transformer</w:t>
            </w:r>
            <w:proofErr w:type="gramEnd"/>
            <w:r>
              <w:rPr>
                <w:rFonts w:ascii="Times New Roman" w:hAnsi="Times New Roman" w:cs="Times New Roman"/>
                <w:sz w:val="18"/>
                <w:szCs w:val="18"/>
                <w:lang w:val="en-CA"/>
              </w:rPr>
              <w:t xml:space="preserve"> learning</w:t>
            </w:r>
            <w:r w:rsidRPr="009122C7">
              <w:rPr>
                <w:rFonts w:ascii="Times New Roman" w:hAnsi="Times New Roman" w:cs="Times New Roman"/>
                <w:sz w:val="18"/>
                <w:szCs w:val="18"/>
                <w:lang w:val="en-CA"/>
              </w:rPr>
              <w:t xml:space="preserve"> method’</w:t>
            </w:r>
          </w:p>
        </w:tc>
        <w:tc>
          <w:tcPr>
            <w:tcW w:w="4871" w:type="dxa"/>
            <w:gridSpan w:val="2"/>
            <w:tcBorders>
              <w:bottom w:val="single" w:sz="4" w:space="0" w:color="auto"/>
            </w:tcBorders>
          </w:tcPr>
          <w:p w14:paraId="21FB3874" w14:textId="77777777" w:rsidR="0048543C" w:rsidRPr="009122C7" w:rsidRDefault="0048543C" w:rsidP="000C5904">
            <w:pPr>
              <w:rPr>
                <w:rFonts w:ascii="Times New Roman" w:hAnsi="Times New Roman" w:cs="Times New Roman"/>
              </w:rPr>
            </w:pPr>
            <w:r w:rsidRPr="009122C7">
              <w:rPr>
                <w:rFonts w:ascii="Times New Roman" w:hAnsi="Times New Roman" w:cs="Times New Roman"/>
                <w:b/>
                <w:bCs/>
              </w:rPr>
              <w:t xml:space="preserve">PRÉDICTION DE SÉRIES TEMPORELLES DE LONGUES SÉQUENCES (LSTF), </w:t>
            </w:r>
            <w:r w:rsidRPr="009122C7">
              <w:rPr>
                <w:rFonts w:ascii="Times New Roman" w:hAnsi="Times New Roman" w:cs="Times New Roman"/>
              </w:rPr>
              <w:t>N. fém.</w:t>
            </w:r>
          </w:p>
          <w:p w14:paraId="3DB18093" w14:textId="764F3911" w:rsidR="0048543C" w:rsidRPr="009122C7" w:rsidRDefault="0048543C" w:rsidP="000C5904">
            <w:pPr>
              <w:rPr>
                <w:rFonts w:ascii="Times New Roman" w:hAnsi="Times New Roman" w:cs="Times New Roman"/>
                <w:b/>
                <w:bCs/>
              </w:rPr>
            </w:pPr>
            <w:r w:rsidRPr="009122C7">
              <w:rPr>
                <w:rFonts w:ascii="Times New Roman" w:hAnsi="Times New Roman" w:cs="Times New Roman"/>
                <w:sz w:val="18"/>
                <w:szCs w:val="18"/>
              </w:rPr>
              <w:t>‘</w:t>
            </w:r>
            <w:proofErr w:type="gramStart"/>
            <w:r w:rsidRPr="009122C7">
              <w:rPr>
                <w:rFonts w:ascii="Times New Roman" w:hAnsi="Times New Roman" w:cs="Times New Roman"/>
                <w:sz w:val="18"/>
                <w:szCs w:val="18"/>
              </w:rPr>
              <w:t>méthode</w:t>
            </w:r>
            <w:proofErr w:type="gramEnd"/>
            <w:r w:rsidRPr="009122C7">
              <w:rPr>
                <w:rFonts w:ascii="Times New Roman" w:hAnsi="Times New Roman" w:cs="Times New Roman"/>
                <w:sz w:val="18"/>
                <w:szCs w:val="18"/>
              </w:rPr>
              <w:t xml:space="preserve"> d’</w:t>
            </w:r>
            <w:r>
              <w:rPr>
                <w:rFonts w:ascii="Times New Roman" w:hAnsi="Times New Roman" w:cs="Times New Roman"/>
                <w:sz w:val="18"/>
                <w:szCs w:val="18"/>
              </w:rPr>
              <w:t>apprentissage des transformateurs’</w:t>
            </w:r>
          </w:p>
          <w:p w14:paraId="5D9E5759" w14:textId="77777777" w:rsidR="0048543C" w:rsidRPr="009122C7" w:rsidRDefault="0048543C" w:rsidP="000C5904">
            <w:pPr>
              <w:rPr>
                <w:rFonts w:ascii="Times New Roman" w:hAnsi="Times New Roman" w:cs="Times New Roman"/>
                <w:sz w:val="20"/>
                <w:szCs w:val="20"/>
              </w:rPr>
            </w:pPr>
          </w:p>
        </w:tc>
      </w:tr>
      <w:tr w:rsidR="0048543C" w:rsidRPr="00441A19" w14:paraId="7392979B" w14:textId="77777777" w:rsidTr="000C5904">
        <w:tc>
          <w:tcPr>
            <w:tcW w:w="4525" w:type="dxa"/>
            <w:gridSpan w:val="2"/>
            <w:tcBorders>
              <w:bottom w:val="single" w:sz="4" w:space="0" w:color="auto"/>
            </w:tcBorders>
            <w:shd w:val="clear" w:color="auto" w:fill="D9F2D0" w:themeFill="accent6" w:themeFillTint="33"/>
          </w:tcPr>
          <w:p w14:paraId="2BED12FD"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 xml:space="preserve">Variant </w:t>
            </w:r>
          </w:p>
        </w:tc>
        <w:tc>
          <w:tcPr>
            <w:tcW w:w="4871" w:type="dxa"/>
            <w:gridSpan w:val="2"/>
            <w:tcBorders>
              <w:bottom w:val="single" w:sz="4" w:space="0" w:color="auto"/>
            </w:tcBorders>
            <w:shd w:val="clear" w:color="auto" w:fill="D9F2D0" w:themeFill="accent6" w:themeFillTint="33"/>
          </w:tcPr>
          <w:p w14:paraId="40FE370C"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Variante</w:t>
            </w:r>
          </w:p>
        </w:tc>
      </w:tr>
      <w:tr w:rsidR="0048543C" w:rsidRPr="00441A19" w14:paraId="40E0DF62" w14:textId="77777777" w:rsidTr="000C5904">
        <w:tc>
          <w:tcPr>
            <w:tcW w:w="4525" w:type="dxa"/>
            <w:gridSpan w:val="2"/>
            <w:tcBorders>
              <w:bottom w:val="single" w:sz="4" w:space="0" w:color="auto"/>
            </w:tcBorders>
          </w:tcPr>
          <w:p w14:paraId="59CF03C0" w14:textId="77777777" w:rsidR="0048543C" w:rsidRPr="009122C7" w:rsidRDefault="0048543C" w:rsidP="000C5904">
            <w:pPr>
              <w:rPr>
                <w:rFonts w:ascii="Times New Roman" w:hAnsi="Times New Roman" w:cs="Times New Roman"/>
                <w:sz w:val="20"/>
                <w:szCs w:val="20"/>
                <w:lang w:val="en-CA"/>
              </w:rPr>
            </w:pPr>
          </w:p>
        </w:tc>
        <w:tc>
          <w:tcPr>
            <w:tcW w:w="4871" w:type="dxa"/>
            <w:gridSpan w:val="2"/>
            <w:tcBorders>
              <w:bottom w:val="single" w:sz="4" w:space="0" w:color="auto"/>
            </w:tcBorders>
          </w:tcPr>
          <w:p w14:paraId="75CFD30F" w14:textId="77777777" w:rsidR="0048543C" w:rsidRPr="009122C7" w:rsidRDefault="0048543C" w:rsidP="000C5904">
            <w:pPr>
              <w:rPr>
                <w:rFonts w:ascii="Times New Roman" w:hAnsi="Times New Roman" w:cs="Times New Roman"/>
                <w:sz w:val="20"/>
                <w:szCs w:val="20"/>
              </w:rPr>
            </w:pPr>
          </w:p>
        </w:tc>
      </w:tr>
      <w:tr w:rsidR="0048543C" w:rsidRPr="00441A19" w14:paraId="5B0BA4F9" w14:textId="77777777" w:rsidTr="000C5904">
        <w:tc>
          <w:tcPr>
            <w:tcW w:w="4525" w:type="dxa"/>
            <w:gridSpan w:val="2"/>
            <w:shd w:val="clear" w:color="auto" w:fill="D9F2D0" w:themeFill="accent6" w:themeFillTint="33"/>
          </w:tcPr>
          <w:p w14:paraId="0DE6930A"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Synonym</w:t>
            </w:r>
          </w:p>
        </w:tc>
        <w:tc>
          <w:tcPr>
            <w:tcW w:w="4871" w:type="dxa"/>
            <w:gridSpan w:val="2"/>
            <w:shd w:val="clear" w:color="auto" w:fill="D9F2D0" w:themeFill="accent6" w:themeFillTint="33"/>
          </w:tcPr>
          <w:p w14:paraId="61A39157"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Synonyme</w:t>
            </w:r>
          </w:p>
        </w:tc>
      </w:tr>
      <w:tr w:rsidR="0048543C" w:rsidRPr="00441A19" w14:paraId="421402E9" w14:textId="77777777" w:rsidTr="000C5904">
        <w:tc>
          <w:tcPr>
            <w:tcW w:w="4525" w:type="dxa"/>
            <w:gridSpan w:val="2"/>
          </w:tcPr>
          <w:p w14:paraId="68C4D3A6" w14:textId="77777777" w:rsidR="0048543C" w:rsidRPr="009122C7" w:rsidRDefault="0048543C" w:rsidP="000C5904">
            <w:pPr>
              <w:jc w:val="both"/>
              <w:rPr>
                <w:rFonts w:ascii="Times New Roman" w:hAnsi="Times New Roman" w:cs="Times New Roman"/>
                <w:sz w:val="20"/>
                <w:szCs w:val="20"/>
                <w:lang w:val="en-CA"/>
              </w:rPr>
            </w:pPr>
            <w:r w:rsidRPr="009122C7">
              <w:rPr>
                <w:rFonts w:ascii="Times New Roman" w:hAnsi="Times New Roman" w:cs="Times New Roman"/>
                <w:sz w:val="20"/>
                <w:szCs w:val="20"/>
                <w:lang w:val="en-CA"/>
              </w:rPr>
              <w:t>TIME-SERIES FORECASTING</w:t>
            </w:r>
          </w:p>
          <w:p w14:paraId="61F8766C" w14:textId="77777777" w:rsidR="0048543C" w:rsidRPr="009122C7" w:rsidRDefault="0048543C" w:rsidP="000C5904">
            <w:pPr>
              <w:jc w:val="both"/>
              <w:rPr>
                <w:rFonts w:ascii="Times New Roman" w:hAnsi="Times New Roman" w:cs="Times New Roman"/>
                <w:sz w:val="20"/>
                <w:szCs w:val="20"/>
                <w:lang w:val="en-CA"/>
              </w:rPr>
            </w:pPr>
          </w:p>
        </w:tc>
        <w:tc>
          <w:tcPr>
            <w:tcW w:w="4871" w:type="dxa"/>
            <w:gridSpan w:val="2"/>
          </w:tcPr>
          <w:p w14:paraId="13E3F563" w14:textId="77777777" w:rsidR="0048543C" w:rsidRPr="009122C7" w:rsidRDefault="0048543C" w:rsidP="000C5904">
            <w:pPr>
              <w:jc w:val="both"/>
              <w:rPr>
                <w:rFonts w:ascii="Times New Roman" w:hAnsi="Times New Roman" w:cs="Times New Roman"/>
                <w:sz w:val="20"/>
                <w:szCs w:val="20"/>
              </w:rPr>
            </w:pPr>
            <w:r w:rsidRPr="009122C7">
              <w:rPr>
                <w:rFonts w:ascii="Times New Roman" w:hAnsi="Times New Roman" w:cs="Times New Roman"/>
                <w:sz w:val="20"/>
                <w:szCs w:val="20"/>
              </w:rPr>
              <w:t>PRÉDICTION DE LONGUES SÉRIES TEMPORELLES ; PRÉVISION DE LONGUES SÉRIES TEMPORELLES ; PRÉVISION DE LONGUES SÉRIES CHRONOLOGIQUES</w:t>
            </w:r>
          </w:p>
          <w:p w14:paraId="2B499CE0" w14:textId="77777777" w:rsidR="0048543C" w:rsidRPr="009122C7" w:rsidRDefault="0048543C" w:rsidP="000C5904">
            <w:pPr>
              <w:jc w:val="both"/>
              <w:rPr>
                <w:rFonts w:ascii="Times New Roman" w:hAnsi="Times New Roman" w:cs="Times New Roman"/>
                <w:sz w:val="20"/>
                <w:szCs w:val="20"/>
              </w:rPr>
            </w:pPr>
          </w:p>
        </w:tc>
      </w:tr>
      <w:tr w:rsidR="0048543C" w:rsidRPr="00441A19" w14:paraId="0B40C0BA" w14:textId="77777777" w:rsidTr="000C5904">
        <w:tc>
          <w:tcPr>
            <w:tcW w:w="4525" w:type="dxa"/>
            <w:gridSpan w:val="2"/>
            <w:shd w:val="clear" w:color="auto" w:fill="D9F2D0" w:themeFill="accent6" w:themeFillTint="33"/>
          </w:tcPr>
          <w:p w14:paraId="14C06DB4"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Definition</w:t>
            </w:r>
          </w:p>
        </w:tc>
        <w:tc>
          <w:tcPr>
            <w:tcW w:w="4871" w:type="dxa"/>
            <w:gridSpan w:val="2"/>
            <w:shd w:val="clear" w:color="auto" w:fill="D9F2D0" w:themeFill="accent6" w:themeFillTint="33"/>
          </w:tcPr>
          <w:p w14:paraId="353D49B0"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Définition</w:t>
            </w:r>
          </w:p>
        </w:tc>
      </w:tr>
      <w:tr w:rsidR="0048543C" w:rsidRPr="00D3277F" w14:paraId="6DA7FFC1" w14:textId="77777777" w:rsidTr="000C5904">
        <w:tc>
          <w:tcPr>
            <w:tcW w:w="4525" w:type="dxa"/>
            <w:gridSpan w:val="2"/>
          </w:tcPr>
          <w:p w14:paraId="4E2E669A" w14:textId="77777777" w:rsidR="0048543C" w:rsidRPr="009122C7" w:rsidRDefault="0048543C" w:rsidP="000C5904">
            <w:pPr>
              <w:autoSpaceDE w:val="0"/>
              <w:autoSpaceDN w:val="0"/>
              <w:adjustRightInd w:val="0"/>
              <w:jc w:val="both"/>
              <w:rPr>
                <w:rFonts w:ascii="Times New Roman" w:hAnsi="Times New Roman" w:cs="Times New Roman"/>
                <w:sz w:val="20"/>
                <w:szCs w:val="20"/>
                <w:lang w:val="en-CA"/>
              </w:rPr>
            </w:pPr>
            <w:r w:rsidRPr="009122C7">
              <w:rPr>
                <w:rFonts w:ascii="Times New Roman" w:eastAsia="NimbusRomNo9L-Regu" w:hAnsi="Times New Roman" w:cs="Times New Roman"/>
                <w:sz w:val="20"/>
                <w:szCs w:val="20"/>
                <w:lang w:val="en-CA"/>
              </w:rPr>
              <w:t>Learning method of transformer models based on their ability to predict future long sequences using previous ones and efficiently capture long-range dependency coupling between output and input.</w:t>
            </w:r>
          </w:p>
          <w:p w14:paraId="65230346" w14:textId="77777777" w:rsidR="0048543C" w:rsidRPr="009122C7" w:rsidRDefault="0048543C" w:rsidP="000C5904">
            <w:pPr>
              <w:autoSpaceDE w:val="0"/>
              <w:autoSpaceDN w:val="0"/>
              <w:adjustRightInd w:val="0"/>
              <w:jc w:val="both"/>
              <w:rPr>
                <w:rFonts w:ascii="Times New Roman" w:eastAsia="NimbusRomNo9L-Regu" w:hAnsi="Times New Roman" w:cs="Times New Roman"/>
                <w:sz w:val="20"/>
                <w:szCs w:val="20"/>
                <w:lang w:val="en-CA"/>
                <w14:ligatures w14:val="standardContextual"/>
              </w:rPr>
            </w:pPr>
          </w:p>
        </w:tc>
        <w:tc>
          <w:tcPr>
            <w:tcW w:w="4871" w:type="dxa"/>
            <w:gridSpan w:val="2"/>
          </w:tcPr>
          <w:p w14:paraId="0B4192C3" w14:textId="77777777" w:rsidR="0048543C" w:rsidRPr="009122C7" w:rsidRDefault="0048543C" w:rsidP="000C5904">
            <w:pPr>
              <w:jc w:val="both"/>
              <w:rPr>
                <w:rFonts w:ascii="Times New Roman" w:hAnsi="Times New Roman" w:cs="Times New Roman"/>
                <w:sz w:val="20"/>
                <w:szCs w:val="20"/>
              </w:rPr>
            </w:pPr>
            <w:r w:rsidRPr="009122C7">
              <w:rPr>
                <w:rFonts w:ascii="Times New Roman" w:hAnsi="Times New Roman" w:cs="Times New Roman"/>
                <w:sz w:val="20"/>
                <w:szCs w:val="20"/>
              </w:rPr>
              <w:t>Méthode d’apprentissage des transformateurs basée sur leur capacité à prédire des séquences de données grâce aux précédentes et à effectuer efficacement des couplages de longues dépendances entre entrées et sorties.</w:t>
            </w:r>
          </w:p>
        </w:tc>
      </w:tr>
      <w:tr w:rsidR="0048543C" w:rsidRPr="00441A19" w14:paraId="2336CCBC" w14:textId="77777777" w:rsidTr="000C5904">
        <w:tc>
          <w:tcPr>
            <w:tcW w:w="4525" w:type="dxa"/>
            <w:gridSpan w:val="2"/>
            <w:shd w:val="clear" w:color="auto" w:fill="D9F2D0" w:themeFill="accent6" w:themeFillTint="33"/>
          </w:tcPr>
          <w:p w14:paraId="610B82CD"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Syntactic Cooccurrence</w:t>
            </w:r>
          </w:p>
        </w:tc>
        <w:tc>
          <w:tcPr>
            <w:tcW w:w="4871" w:type="dxa"/>
            <w:gridSpan w:val="2"/>
            <w:shd w:val="clear" w:color="auto" w:fill="D9F2D0" w:themeFill="accent6" w:themeFillTint="33"/>
          </w:tcPr>
          <w:p w14:paraId="11A5DDB3"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Cooccurrence syntaxique</w:t>
            </w:r>
          </w:p>
        </w:tc>
      </w:tr>
      <w:tr w:rsidR="0048543C" w:rsidRPr="001C4920" w14:paraId="40F17D5D" w14:textId="77777777" w:rsidTr="000C5904">
        <w:tc>
          <w:tcPr>
            <w:tcW w:w="4525" w:type="dxa"/>
            <w:gridSpan w:val="2"/>
          </w:tcPr>
          <w:p w14:paraId="0858FE53" w14:textId="77777777" w:rsidR="0048543C" w:rsidRPr="009122C7" w:rsidRDefault="0048543C" w:rsidP="000C5904">
            <w:pPr>
              <w:rPr>
                <w:rFonts w:ascii="Times New Roman" w:hAnsi="Times New Roman" w:cs="Times New Roman"/>
                <w:sz w:val="20"/>
                <w:szCs w:val="20"/>
                <w:lang w:val="en-CA"/>
              </w:rPr>
            </w:pPr>
          </w:p>
        </w:tc>
        <w:tc>
          <w:tcPr>
            <w:tcW w:w="4871" w:type="dxa"/>
            <w:gridSpan w:val="2"/>
          </w:tcPr>
          <w:p w14:paraId="59216834" w14:textId="77777777" w:rsidR="0048543C" w:rsidRPr="009122C7" w:rsidRDefault="0048543C" w:rsidP="000C5904">
            <w:pPr>
              <w:rPr>
                <w:rFonts w:ascii="Times New Roman" w:hAnsi="Times New Roman" w:cs="Times New Roman"/>
                <w:sz w:val="20"/>
                <w:szCs w:val="20"/>
              </w:rPr>
            </w:pPr>
          </w:p>
          <w:p w14:paraId="71A7799D" w14:textId="77777777" w:rsidR="0048543C" w:rsidRPr="009122C7" w:rsidRDefault="0048543C" w:rsidP="000C5904">
            <w:pPr>
              <w:rPr>
                <w:rFonts w:ascii="Times New Roman" w:hAnsi="Times New Roman" w:cs="Times New Roman"/>
                <w:sz w:val="20"/>
                <w:szCs w:val="20"/>
              </w:rPr>
            </w:pPr>
          </w:p>
        </w:tc>
      </w:tr>
      <w:tr w:rsidR="0048543C" w:rsidRPr="00441A19" w14:paraId="1440D79E" w14:textId="77777777" w:rsidTr="000C5904">
        <w:tc>
          <w:tcPr>
            <w:tcW w:w="4525" w:type="dxa"/>
            <w:gridSpan w:val="2"/>
            <w:shd w:val="clear" w:color="auto" w:fill="D9F2D0" w:themeFill="accent6" w:themeFillTint="33"/>
          </w:tcPr>
          <w:p w14:paraId="0B63200C"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 xml:space="preserve">Lexical Relations </w:t>
            </w:r>
          </w:p>
        </w:tc>
        <w:tc>
          <w:tcPr>
            <w:tcW w:w="4871" w:type="dxa"/>
            <w:gridSpan w:val="2"/>
            <w:shd w:val="clear" w:color="auto" w:fill="D9F2D0" w:themeFill="accent6" w:themeFillTint="33"/>
          </w:tcPr>
          <w:p w14:paraId="74D115DE"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Relations lexicales</w:t>
            </w:r>
          </w:p>
        </w:tc>
      </w:tr>
      <w:tr w:rsidR="0048543C" w:rsidRPr="00441A19" w14:paraId="66AD73CB" w14:textId="77777777" w:rsidTr="000C5904">
        <w:tc>
          <w:tcPr>
            <w:tcW w:w="1555" w:type="dxa"/>
            <w:shd w:val="clear" w:color="auto" w:fill="auto"/>
          </w:tcPr>
          <w:p w14:paraId="169C8684"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Types of LSTF</w:t>
            </w:r>
            <w:r>
              <w:rPr>
                <w:rFonts w:ascii="Times New Roman" w:hAnsi="Times New Roman" w:cs="Times New Roman"/>
                <w:sz w:val="20"/>
                <w:szCs w:val="20"/>
                <w:lang w:val="en-CA"/>
              </w:rPr>
              <w:t>s</w:t>
            </w:r>
          </w:p>
        </w:tc>
        <w:tc>
          <w:tcPr>
            <w:tcW w:w="2970" w:type="dxa"/>
            <w:shd w:val="clear" w:color="auto" w:fill="auto"/>
          </w:tcPr>
          <w:p w14:paraId="0DE13FB0"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multivariate [⁓]</w:t>
            </w:r>
          </w:p>
          <w:p w14:paraId="1554EC3A"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univariate [⁓]</w:t>
            </w:r>
          </w:p>
        </w:tc>
        <w:tc>
          <w:tcPr>
            <w:tcW w:w="1566" w:type="dxa"/>
            <w:shd w:val="clear" w:color="auto" w:fill="auto"/>
          </w:tcPr>
          <w:p w14:paraId="75F723C4"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Types de LSTF</w:t>
            </w:r>
          </w:p>
          <w:p w14:paraId="252406F9" w14:textId="77777777" w:rsidR="0048543C" w:rsidRPr="009122C7" w:rsidRDefault="0048543C" w:rsidP="000C5904">
            <w:pPr>
              <w:rPr>
                <w:rFonts w:ascii="Times New Roman" w:hAnsi="Times New Roman" w:cs="Times New Roman"/>
                <w:sz w:val="20"/>
                <w:szCs w:val="20"/>
              </w:rPr>
            </w:pPr>
          </w:p>
        </w:tc>
        <w:tc>
          <w:tcPr>
            <w:tcW w:w="3305" w:type="dxa"/>
            <w:shd w:val="clear" w:color="auto" w:fill="auto"/>
          </w:tcPr>
          <w:p w14:paraId="722C402B"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 multivariée</w:t>
            </w:r>
          </w:p>
          <w:p w14:paraId="26A696ED"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 univariée</w:t>
            </w:r>
          </w:p>
          <w:p w14:paraId="5FF8CBC0" w14:textId="77777777" w:rsidR="0048543C" w:rsidRPr="009122C7" w:rsidRDefault="0048543C" w:rsidP="000C5904">
            <w:pPr>
              <w:rPr>
                <w:rFonts w:ascii="Times New Roman" w:hAnsi="Times New Roman" w:cs="Times New Roman"/>
                <w:sz w:val="20"/>
                <w:szCs w:val="20"/>
              </w:rPr>
            </w:pPr>
          </w:p>
        </w:tc>
      </w:tr>
      <w:tr w:rsidR="0048543C" w:rsidRPr="00441A19" w14:paraId="18052072" w14:textId="77777777" w:rsidTr="000C5904">
        <w:tc>
          <w:tcPr>
            <w:tcW w:w="1555" w:type="dxa"/>
            <w:shd w:val="clear" w:color="auto" w:fill="auto"/>
          </w:tcPr>
          <w:p w14:paraId="274013EE"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 xml:space="preserve">Intensifier </w:t>
            </w:r>
          </w:p>
        </w:tc>
        <w:tc>
          <w:tcPr>
            <w:tcW w:w="2970" w:type="dxa"/>
            <w:shd w:val="clear" w:color="auto" w:fill="auto"/>
          </w:tcPr>
          <w:p w14:paraId="60495B7D"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high/higher [⁓]</w:t>
            </w:r>
          </w:p>
          <w:p w14:paraId="7947B5EE" w14:textId="77777777" w:rsidR="0048543C" w:rsidRPr="009122C7" w:rsidRDefault="0048543C" w:rsidP="000C5904">
            <w:pPr>
              <w:rPr>
                <w:rFonts w:ascii="Times New Roman" w:hAnsi="Times New Roman" w:cs="Times New Roman"/>
                <w:sz w:val="20"/>
                <w:szCs w:val="20"/>
                <w:lang w:val="en-CA"/>
              </w:rPr>
            </w:pPr>
          </w:p>
        </w:tc>
        <w:tc>
          <w:tcPr>
            <w:tcW w:w="1566" w:type="dxa"/>
            <w:shd w:val="clear" w:color="auto" w:fill="auto"/>
          </w:tcPr>
          <w:p w14:paraId="4F1B5E66"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 xml:space="preserve">Intensificateur </w:t>
            </w:r>
          </w:p>
        </w:tc>
        <w:tc>
          <w:tcPr>
            <w:tcW w:w="3305" w:type="dxa"/>
            <w:shd w:val="clear" w:color="auto" w:fill="auto"/>
          </w:tcPr>
          <w:p w14:paraId="68016178"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 xml:space="preserve">[⁓] de haut niveau/ plus aboutie </w:t>
            </w:r>
          </w:p>
        </w:tc>
      </w:tr>
      <w:tr w:rsidR="0048543C" w:rsidRPr="009122C7" w14:paraId="763BE06D" w14:textId="77777777" w:rsidTr="000C5904">
        <w:tc>
          <w:tcPr>
            <w:tcW w:w="1555" w:type="dxa"/>
            <w:shd w:val="clear" w:color="auto" w:fill="auto"/>
          </w:tcPr>
          <w:p w14:paraId="17BA85D1"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Realization verb</w:t>
            </w:r>
          </w:p>
        </w:tc>
        <w:tc>
          <w:tcPr>
            <w:tcW w:w="2970" w:type="dxa"/>
            <w:shd w:val="clear" w:color="auto" w:fill="auto"/>
          </w:tcPr>
          <w:p w14:paraId="69AC5294"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to achieve [ART ⁓]</w:t>
            </w:r>
          </w:p>
          <w:p w14:paraId="12E8E5B0"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to research [on ART ⁓]</w:t>
            </w:r>
          </w:p>
          <w:p w14:paraId="0BC05653" w14:textId="77777777" w:rsidR="0048543C" w:rsidRPr="009122C7" w:rsidRDefault="0048543C" w:rsidP="000C5904">
            <w:pPr>
              <w:rPr>
                <w:rFonts w:ascii="Times New Roman" w:hAnsi="Times New Roman" w:cs="Times New Roman"/>
                <w:sz w:val="20"/>
                <w:szCs w:val="20"/>
                <w:lang w:val="en-CA"/>
              </w:rPr>
            </w:pPr>
          </w:p>
        </w:tc>
        <w:tc>
          <w:tcPr>
            <w:tcW w:w="1566" w:type="dxa"/>
            <w:shd w:val="clear" w:color="auto" w:fill="auto"/>
          </w:tcPr>
          <w:p w14:paraId="6CBC6945"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Verbe de réalisation</w:t>
            </w:r>
          </w:p>
        </w:tc>
        <w:tc>
          <w:tcPr>
            <w:tcW w:w="3305" w:type="dxa"/>
            <w:shd w:val="clear" w:color="auto" w:fill="auto"/>
          </w:tcPr>
          <w:p w14:paraId="131F61F9" w14:textId="77777777" w:rsidR="0048543C" w:rsidRPr="009122C7" w:rsidRDefault="0048543C" w:rsidP="000C5904">
            <w:pPr>
              <w:rPr>
                <w:rFonts w:ascii="Times New Roman" w:hAnsi="Times New Roman" w:cs="Times New Roman"/>
                <w:sz w:val="20"/>
                <w:szCs w:val="20"/>
              </w:rPr>
            </w:pPr>
            <w:proofErr w:type="gramStart"/>
            <w:r w:rsidRPr="009122C7">
              <w:rPr>
                <w:rFonts w:ascii="Times New Roman" w:hAnsi="Times New Roman" w:cs="Times New Roman"/>
                <w:sz w:val="20"/>
                <w:szCs w:val="20"/>
              </w:rPr>
              <w:t>réaliser</w:t>
            </w:r>
            <w:proofErr w:type="gramEnd"/>
            <w:r w:rsidRPr="009122C7">
              <w:rPr>
                <w:rFonts w:ascii="Times New Roman" w:hAnsi="Times New Roman" w:cs="Times New Roman"/>
                <w:sz w:val="20"/>
                <w:szCs w:val="20"/>
              </w:rPr>
              <w:t xml:space="preserve"> [ART ⁓]</w:t>
            </w:r>
          </w:p>
          <w:p w14:paraId="35FE4222" w14:textId="77777777" w:rsidR="0048543C" w:rsidRPr="009122C7" w:rsidRDefault="0048543C" w:rsidP="000C5904">
            <w:pPr>
              <w:rPr>
                <w:rFonts w:ascii="Times New Roman" w:hAnsi="Times New Roman" w:cs="Times New Roman"/>
                <w:sz w:val="20"/>
                <w:szCs w:val="20"/>
              </w:rPr>
            </w:pPr>
            <w:proofErr w:type="gramStart"/>
            <w:r w:rsidRPr="009122C7">
              <w:rPr>
                <w:rFonts w:ascii="Times New Roman" w:hAnsi="Times New Roman" w:cs="Times New Roman"/>
                <w:sz w:val="20"/>
                <w:szCs w:val="20"/>
              </w:rPr>
              <w:t>mener</w:t>
            </w:r>
            <w:proofErr w:type="gramEnd"/>
            <w:r w:rsidRPr="009122C7">
              <w:rPr>
                <w:rFonts w:ascii="Times New Roman" w:hAnsi="Times New Roman" w:cs="Times New Roman"/>
                <w:sz w:val="20"/>
                <w:szCs w:val="20"/>
              </w:rPr>
              <w:t xml:space="preserve"> des recherches [sur ART ⁓]</w:t>
            </w:r>
          </w:p>
        </w:tc>
      </w:tr>
      <w:tr w:rsidR="0048543C" w:rsidRPr="00441A19" w14:paraId="6877D0AB" w14:textId="77777777" w:rsidTr="000C5904">
        <w:tc>
          <w:tcPr>
            <w:tcW w:w="4525" w:type="dxa"/>
            <w:gridSpan w:val="2"/>
            <w:shd w:val="clear" w:color="auto" w:fill="D9F2D0" w:themeFill="accent6" w:themeFillTint="33"/>
          </w:tcPr>
          <w:p w14:paraId="721D99C6"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Frequent Expressions</w:t>
            </w:r>
          </w:p>
        </w:tc>
        <w:tc>
          <w:tcPr>
            <w:tcW w:w="4871" w:type="dxa"/>
            <w:gridSpan w:val="2"/>
            <w:shd w:val="clear" w:color="auto" w:fill="D9F2D0" w:themeFill="accent6" w:themeFillTint="33"/>
          </w:tcPr>
          <w:p w14:paraId="74A13B96"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Expressions fréquentes</w:t>
            </w:r>
          </w:p>
        </w:tc>
      </w:tr>
      <w:tr w:rsidR="0048543C" w:rsidRPr="00441A19" w14:paraId="252B3F9A" w14:textId="77777777" w:rsidTr="000C5904">
        <w:tc>
          <w:tcPr>
            <w:tcW w:w="4525" w:type="dxa"/>
            <w:gridSpan w:val="2"/>
            <w:shd w:val="clear" w:color="auto" w:fill="FFFFFF" w:themeFill="background1"/>
          </w:tcPr>
          <w:p w14:paraId="578D0E9B"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 problem (= LSTF problem)</w:t>
            </w:r>
          </w:p>
          <w:p w14:paraId="59762C05"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 result</w:t>
            </w:r>
          </w:p>
          <w:p w14:paraId="2583A23F"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research [</w:t>
            </w:r>
            <w:r>
              <w:rPr>
                <w:rFonts w:ascii="Times New Roman" w:hAnsi="Times New Roman" w:cs="Times New Roman"/>
                <w:sz w:val="20"/>
                <w:szCs w:val="20"/>
                <w:lang w:val="en-CA"/>
              </w:rPr>
              <w:t xml:space="preserve">on </w:t>
            </w:r>
            <w:r w:rsidRPr="009122C7">
              <w:rPr>
                <w:rFonts w:ascii="Times New Roman" w:hAnsi="Times New Roman" w:cs="Times New Roman"/>
                <w:sz w:val="20"/>
                <w:szCs w:val="20"/>
                <w:lang w:val="en-CA"/>
              </w:rPr>
              <w:t>ART ⁓]</w:t>
            </w:r>
          </w:p>
          <w:p w14:paraId="45F409FA" w14:textId="77777777" w:rsidR="0048543C" w:rsidRPr="009122C7" w:rsidRDefault="0048543C" w:rsidP="000C5904">
            <w:pPr>
              <w:rPr>
                <w:rFonts w:ascii="Times New Roman" w:hAnsi="Times New Roman" w:cs="Times New Roman"/>
                <w:sz w:val="20"/>
                <w:szCs w:val="20"/>
                <w:lang w:val="en-CA"/>
              </w:rPr>
            </w:pPr>
          </w:p>
        </w:tc>
        <w:tc>
          <w:tcPr>
            <w:tcW w:w="4871" w:type="dxa"/>
            <w:gridSpan w:val="2"/>
            <w:shd w:val="clear" w:color="auto" w:fill="FFFFFF" w:themeFill="background1"/>
          </w:tcPr>
          <w:p w14:paraId="3E2F9369" w14:textId="77777777" w:rsidR="0048543C" w:rsidRPr="009122C7" w:rsidRDefault="0048543C" w:rsidP="000C5904">
            <w:pPr>
              <w:rPr>
                <w:rFonts w:ascii="Times New Roman" w:hAnsi="Times New Roman" w:cs="Times New Roman"/>
                <w:sz w:val="20"/>
                <w:szCs w:val="20"/>
              </w:rPr>
            </w:pPr>
            <w:proofErr w:type="gramStart"/>
            <w:r w:rsidRPr="009122C7">
              <w:rPr>
                <w:rFonts w:ascii="Times New Roman" w:hAnsi="Times New Roman" w:cs="Times New Roman"/>
                <w:sz w:val="20"/>
                <w:szCs w:val="20"/>
              </w:rPr>
              <w:t>problème</w:t>
            </w:r>
            <w:proofErr w:type="gramEnd"/>
            <w:r w:rsidRPr="009122C7">
              <w:rPr>
                <w:rFonts w:ascii="Times New Roman" w:hAnsi="Times New Roman" w:cs="Times New Roman"/>
                <w:sz w:val="20"/>
                <w:szCs w:val="20"/>
              </w:rPr>
              <w:t xml:space="preserve"> [</w:t>
            </w:r>
            <w:r>
              <w:rPr>
                <w:rFonts w:ascii="Times New Roman" w:hAnsi="Times New Roman" w:cs="Times New Roman"/>
                <w:sz w:val="20"/>
                <w:szCs w:val="20"/>
              </w:rPr>
              <w:t xml:space="preserve">de </w:t>
            </w:r>
            <w:r w:rsidRPr="009122C7">
              <w:rPr>
                <w:rFonts w:ascii="Times New Roman" w:hAnsi="Times New Roman" w:cs="Times New Roman"/>
                <w:sz w:val="20"/>
                <w:szCs w:val="20"/>
              </w:rPr>
              <w:t>ART ⁓] ; problème de LSTF</w:t>
            </w:r>
          </w:p>
          <w:p w14:paraId="423709F2" w14:textId="77777777" w:rsidR="0048543C" w:rsidRPr="009122C7" w:rsidRDefault="0048543C" w:rsidP="000C5904">
            <w:pPr>
              <w:rPr>
                <w:rFonts w:ascii="Times New Roman" w:hAnsi="Times New Roman" w:cs="Times New Roman"/>
                <w:sz w:val="20"/>
                <w:szCs w:val="20"/>
              </w:rPr>
            </w:pPr>
            <w:proofErr w:type="gramStart"/>
            <w:r w:rsidRPr="009122C7">
              <w:rPr>
                <w:rFonts w:ascii="Times New Roman" w:hAnsi="Times New Roman" w:cs="Times New Roman"/>
                <w:sz w:val="20"/>
                <w:szCs w:val="20"/>
              </w:rPr>
              <w:t>résultat</w:t>
            </w:r>
            <w:proofErr w:type="gramEnd"/>
            <w:r w:rsidRPr="009122C7">
              <w:rPr>
                <w:rFonts w:ascii="Times New Roman" w:hAnsi="Times New Roman" w:cs="Times New Roman"/>
                <w:sz w:val="20"/>
                <w:szCs w:val="20"/>
              </w:rPr>
              <w:t xml:space="preserve"> [</w:t>
            </w:r>
            <w:r>
              <w:rPr>
                <w:rFonts w:ascii="Times New Roman" w:hAnsi="Times New Roman" w:cs="Times New Roman"/>
                <w:sz w:val="20"/>
                <w:szCs w:val="20"/>
              </w:rPr>
              <w:t xml:space="preserve">de </w:t>
            </w:r>
            <w:r w:rsidRPr="009122C7">
              <w:rPr>
                <w:rFonts w:ascii="Times New Roman" w:hAnsi="Times New Roman" w:cs="Times New Roman"/>
                <w:sz w:val="20"/>
                <w:szCs w:val="20"/>
              </w:rPr>
              <w:t>ART ⁓]</w:t>
            </w:r>
          </w:p>
          <w:p w14:paraId="54856AD8" w14:textId="77777777" w:rsidR="0048543C" w:rsidRPr="009122C7" w:rsidRDefault="0048543C" w:rsidP="000C5904">
            <w:pPr>
              <w:rPr>
                <w:rFonts w:ascii="Times New Roman" w:hAnsi="Times New Roman" w:cs="Times New Roman"/>
                <w:sz w:val="20"/>
                <w:szCs w:val="20"/>
              </w:rPr>
            </w:pPr>
            <w:proofErr w:type="gramStart"/>
            <w:r w:rsidRPr="009122C7">
              <w:rPr>
                <w:rFonts w:ascii="Times New Roman" w:hAnsi="Times New Roman" w:cs="Times New Roman"/>
                <w:sz w:val="20"/>
                <w:szCs w:val="20"/>
              </w:rPr>
              <w:t>recherche</w:t>
            </w:r>
            <w:proofErr w:type="gramEnd"/>
            <w:r w:rsidRPr="009122C7">
              <w:rPr>
                <w:rFonts w:ascii="Times New Roman" w:hAnsi="Times New Roman" w:cs="Times New Roman"/>
                <w:sz w:val="20"/>
                <w:szCs w:val="20"/>
              </w:rPr>
              <w:t xml:space="preserve"> [</w:t>
            </w:r>
            <w:r>
              <w:rPr>
                <w:rFonts w:ascii="Times New Roman" w:hAnsi="Times New Roman" w:cs="Times New Roman"/>
                <w:sz w:val="20"/>
                <w:szCs w:val="20"/>
              </w:rPr>
              <w:t xml:space="preserve">sur </w:t>
            </w:r>
            <w:r w:rsidRPr="009122C7">
              <w:rPr>
                <w:rFonts w:ascii="Times New Roman" w:hAnsi="Times New Roman" w:cs="Times New Roman"/>
                <w:sz w:val="20"/>
                <w:szCs w:val="20"/>
              </w:rPr>
              <w:t>ART ⁓]</w:t>
            </w:r>
          </w:p>
          <w:p w14:paraId="1D60C9D2" w14:textId="77777777" w:rsidR="0048543C" w:rsidRPr="009122C7" w:rsidRDefault="0048543C" w:rsidP="000C5904">
            <w:pPr>
              <w:rPr>
                <w:rFonts w:ascii="Times New Roman" w:hAnsi="Times New Roman" w:cs="Times New Roman"/>
                <w:sz w:val="20"/>
                <w:szCs w:val="20"/>
              </w:rPr>
            </w:pPr>
          </w:p>
        </w:tc>
      </w:tr>
      <w:tr w:rsidR="0048543C" w:rsidRPr="00441A19" w14:paraId="3CB05794" w14:textId="77777777" w:rsidTr="000C5904">
        <w:tc>
          <w:tcPr>
            <w:tcW w:w="4525" w:type="dxa"/>
            <w:gridSpan w:val="2"/>
            <w:shd w:val="clear" w:color="auto" w:fill="D9F2D0" w:themeFill="accent6" w:themeFillTint="33"/>
          </w:tcPr>
          <w:p w14:paraId="0733C746"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Note</w:t>
            </w:r>
          </w:p>
        </w:tc>
        <w:tc>
          <w:tcPr>
            <w:tcW w:w="4871" w:type="dxa"/>
            <w:gridSpan w:val="2"/>
            <w:shd w:val="clear" w:color="auto" w:fill="D9F2D0" w:themeFill="accent6" w:themeFillTint="33"/>
          </w:tcPr>
          <w:p w14:paraId="6870711D"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Note</w:t>
            </w:r>
          </w:p>
        </w:tc>
      </w:tr>
      <w:tr w:rsidR="0048543C" w:rsidRPr="00441A19" w14:paraId="0EA76843" w14:textId="77777777" w:rsidTr="000C5904">
        <w:tc>
          <w:tcPr>
            <w:tcW w:w="4525" w:type="dxa"/>
            <w:gridSpan w:val="2"/>
            <w:shd w:val="clear" w:color="auto" w:fill="auto"/>
          </w:tcPr>
          <w:p w14:paraId="541C8DC6" w14:textId="77777777" w:rsidR="0048543C" w:rsidRPr="009122C7" w:rsidRDefault="0048543C" w:rsidP="000C5904">
            <w:pPr>
              <w:rPr>
                <w:rFonts w:ascii="Times New Roman" w:hAnsi="Times New Roman" w:cs="Times New Roman"/>
                <w:sz w:val="20"/>
                <w:szCs w:val="20"/>
                <w:lang w:val="en-CA"/>
              </w:rPr>
            </w:pPr>
          </w:p>
        </w:tc>
        <w:tc>
          <w:tcPr>
            <w:tcW w:w="4871" w:type="dxa"/>
            <w:gridSpan w:val="2"/>
            <w:shd w:val="clear" w:color="auto" w:fill="auto"/>
          </w:tcPr>
          <w:p w14:paraId="6677C9EE" w14:textId="77777777" w:rsidR="0048543C" w:rsidRPr="009122C7" w:rsidRDefault="0048543C" w:rsidP="000C5904">
            <w:pPr>
              <w:jc w:val="both"/>
              <w:rPr>
                <w:rFonts w:ascii="Times New Roman" w:hAnsi="Times New Roman" w:cs="Times New Roman"/>
                <w:sz w:val="20"/>
                <w:szCs w:val="20"/>
              </w:rPr>
            </w:pPr>
            <w:r w:rsidRPr="009122C7">
              <w:rPr>
                <w:rFonts w:ascii="Times New Roman" w:hAnsi="Times New Roman" w:cs="Times New Roman"/>
                <w:sz w:val="20"/>
                <w:szCs w:val="20"/>
              </w:rPr>
              <w:t xml:space="preserve">D’après </w:t>
            </w:r>
            <w:proofErr w:type="spellStart"/>
            <w:r w:rsidRPr="009122C7">
              <w:rPr>
                <w:rFonts w:ascii="Times New Roman" w:hAnsi="Times New Roman" w:cs="Times New Roman"/>
                <w:sz w:val="20"/>
                <w:szCs w:val="20"/>
              </w:rPr>
              <w:t>Zhouet</w:t>
            </w:r>
            <w:proofErr w:type="spellEnd"/>
            <w:r w:rsidRPr="009122C7">
              <w:rPr>
                <w:rFonts w:ascii="Times New Roman" w:hAnsi="Times New Roman" w:cs="Times New Roman"/>
                <w:sz w:val="20"/>
                <w:szCs w:val="20"/>
              </w:rPr>
              <w:t xml:space="preserve"> al. (2021), le modèle de transformateur qui réalise l’un des plus hauts niveaux de LSTF est le modèle informateur (</w:t>
            </w:r>
            <w:r w:rsidRPr="009122C7">
              <w:rPr>
                <w:rFonts w:ascii="Times New Roman" w:hAnsi="Times New Roman" w:cs="Times New Roman"/>
                <w:i/>
                <w:iCs/>
                <w:sz w:val="20"/>
                <w:szCs w:val="20"/>
              </w:rPr>
              <w:t>Informer</w:t>
            </w:r>
            <w:r w:rsidRPr="009122C7">
              <w:rPr>
                <w:rFonts w:ascii="Times New Roman" w:hAnsi="Times New Roman" w:cs="Times New Roman"/>
                <w:sz w:val="20"/>
                <w:szCs w:val="20"/>
              </w:rPr>
              <w:t>).</w:t>
            </w:r>
          </w:p>
          <w:p w14:paraId="1C8AA9F9" w14:textId="77777777" w:rsidR="0048543C" w:rsidRPr="009122C7" w:rsidRDefault="0048543C" w:rsidP="000C5904">
            <w:pPr>
              <w:rPr>
                <w:rFonts w:ascii="Times New Roman" w:hAnsi="Times New Roman" w:cs="Times New Roman"/>
                <w:sz w:val="20"/>
                <w:szCs w:val="20"/>
              </w:rPr>
            </w:pPr>
          </w:p>
        </w:tc>
      </w:tr>
      <w:tr w:rsidR="0048543C" w:rsidRPr="00441A19" w14:paraId="7CBB2E71" w14:textId="77777777" w:rsidTr="000C5904">
        <w:tc>
          <w:tcPr>
            <w:tcW w:w="4525" w:type="dxa"/>
            <w:gridSpan w:val="2"/>
            <w:shd w:val="clear" w:color="auto" w:fill="D9F2D0" w:themeFill="accent6" w:themeFillTint="33"/>
          </w:tcPr>
          <w:p w14:paraId="47578BA9" w14:textId="77777777" w:rsidR="0048543C" w:rsidRPr="009122C7" w:rsidRDefault="0048543C" w:rsidP="000C5904">
            <w:pPr>
              <w:rPr>
                <w:rFonts w:ascii="Times New Roman" w:hAnsi="Times New Roman" w:cs="Times New Roman"/>
                <w:sz w:val="20"/>
                <w:szCs w:val="20"/>
                <w:lang w:val="en-CA"/>
              </w:rPr>
            </w:pPr>
            <w:r w:rsidRPr="009122C7">
              <w:rPr>
                <w:rFonts w:ascii="Times New Roman" w:hAnsi="Times New Roman" w:cs="Times New Roman"/>
                <w:sz w:val="20"/>
                <w:szCs w:val="20"/>
                <w:lang w:val="en-CA"/>
              </w:rPr>
              <w:t>Context</w:t>
            </w:r>
          </w:p>
        </w:tc>
        <w:tc>
          <w:tcPr>
            <w:tcW w:w="4871" w:type="dxa"/>
            <w:gridSpan w:val="2"/>
            <w:shd w:val="clear" w:color="auto" w:fill="D9F2D0" w:themeFill="accent6" w:themeFillTint="33"/>
          </w:tcPr>
          <w:p w14:paraId="0495AA84" w14:textId="77777777" w:rsidR="0048543C" w:rsidRPr="009122C7" w:rsidRDefault="0048543C" w:rsidP="000C5904">
            <w:pPr>
              <w:rPr>
                <w:rFonts w:ascii="Times New Roman" w:hAnsi="Times New Roman" w:cs="Times New Roman"/>
                <w:sz w:val="20"/>
                <w:szCs w:val="20"/>
              </w:rPr>
            </w:pPr>
            <w:r w:rsidRPr="009122C7">
              <w:rPr>
                <w:rFonts w:ascii="Times New Roman" w:hAnsi="Times New Roman" w:cs="Times New Roman"/>
                <w:sz w:val="20"/>
                <w:szCs w:val="20"/>
              </w:rPr>
              <w:t>Contexte</w:t>
            </w:r>
          </w:p>
        </w:tc>
      </w:tr>
      <w:tr w:rsidR="0048543C" w:rsidRPr="009634F6" w14:paraId="7D48F6F4" w14:textId="77777777" w:rsidTr="000C5904">
        <w:tc>
          <w:tcPr>
            <w:tcW w:w="4525" w:type="dxa"/>
            <w:gridSpan w:val="2"/>
          </w:tcPr>
          <w:p w14:paraId="33F19080" w14:textId="77777777" w:rsidR="0048543C" w:rsidRPr="009122C7" w:rsidRDefault="0048543C" w:rsidP="000C5904">
            <w:pPr>
              <w:autoSpaceDE w:val="0"/>
              <w:autoSpaceDN w:val="0"/>
              <w:adjustRightInd w:val="0"/>
              <w:jc w:val="both"/>
              <w:rPr>
                <w:rFonts w:ascii="Times New Roman" w:hAnsi="Times New Roman" w:cs="Times New Roman"/>
                <w:sz w:val="20"/>
                <w:szCs w:val="20"/>
                <w:lang w:val="en-CA"/>
              </w:rPr>
            </w:pPr>
            <w:r w:rsidRPr="009122C7">
              <w:rPr>
                <w:rFonts w:ascii="Times New Roman" w:eastAsia="NimbusRomNo9L-Regu" w:hAnsi="Times New Roman" w:cs="Times New Roman"/>
                <w:sz w:val="20"/>
                <w:szCs w:val="20"/>
                <w:lang w:val="en-CA"/>
              </w:rPr>
              <w:t>Long sequence time-series forecasting (LSTF) demands a high prediction capacity of the model, which is the ability to capture precise long-range dependency coupling between output and input efficiently. [Zhou et al. 2021]</w:t>
            </w:r>
          </w:p>
          <w:p w14:paraId="55414442" w14:textId="77777777" w:rsidR="0048543C" w:rsidRPr="009122C7" w:rsidRDefault="0048543C" w:rsidP="000C5904">
            <w:pPr>
              <w:autoSpaceDE w:val="0"/>
              <w:autoSpaceDN w:val="0"/>
              <w:adjustRightInd w:val="0"/>
              <w:jc w:val="both"/>
              <w:rPr>
                <w:rFonts w:ascii="Times New Roman" w:hAnsi="Times New Roman" w:cs="Times New Roman"/>
                <w:sz w:val="20"/>
                <w:szCs w:val="20"/>
                <w:lang w:val="en-CA"/>
              </w:rPr>
            </w:pPr>
          </w:p>
        </w:tc>
        <w:tc>
          <w:tcPr>
            <w:tcW w:w="4871" w:type="dxa"/>
            <w:gridSpan w:val="2"/>
          </w:tcPr>
          <w:p w14:paraId="43E475F0" w14:textId="77777777" w:rsidR="0048543C" w:rsidRPr="009122C7" w:rsidRDefault="0048543C" w:rsidP="000C5904">
            <w:pPr>
              <w:jc w:val="both"/>
              <w:rPr>
                <w:rFonts w:ascii="Times New Roman" w:hAnsi="Times New Roman" w:cs="Times New Roman"/>
                <w:sz w:val="20"/>
                <w:szCs w:val="20"/>
              </w:rPr>
            </w:pPr>
            <w:r w:rsidRPr="009122C7">
              <w:rPr>
                <w:rFonts w:ascii="Times New Roman" w:hAnsi="Times New Roman" w:cs="Times New Roman"/>
                <w:sz w:val="20"/>
                <w:szCs w:val="20"/>
              </w:rPr>
              <w:t>Le potentiel des transformateurs pour la prévision des séries temporelles est particulièrement prometteur, au vu de leur technique aboutie de prédiction de séries temporelles de longues séquences (LSTF). [</w:t>
            </w:r>
            <w:proofErr w:type="spellStart"/>
            <w:r w:rsidRPr="009122C7">
              <w:rPr>
                <w:rFonts w:ascii="Times New Roman" w:hAnsi="Times New Roman" w:cs="Times New Roman"/>
                <w:sz w:val="20"/>
                <w:szCs w:val="20"/>
              </w:rPr>
              <w:t>Karzhev</w:t>
            </w:r>
            <w:proofErr w:type="spellEnd"/>
            <w:r w:rsidRPr="009122C7">
              <w:rPr>
                <w:rFonts w:ascii="Times New Roman" w:hAnsi="Times New Roman" w:cs="Times New Roman"/>
                <w:sz w:val="20"/>
                <w:szCs w:val="20"/>
              </w:rPr>
              <w:t xml:space="preserve"> 2024]</w:t>
            </w:r>
          </w:p>
          <w:p w14:paraId="2E8D497C" w14:textId="77777777" w:rsidR="0048543C" w:rsidRPr="009122C7" w:rsidRDefault="0048543C" w:rsidP="000C5904">
            <w:pPr>
              <w:jc w:val="both"/>
              <w:rPr>
                <w:rFonts w:ascii="Times New Roman" w:hAnsi="Times New Roman" w:cs="Times New Roman"/>
                <w:sz w:val="20"/>
                <w:szCs w:val="20"/>
              </w:rPr>
            </w:pPr>
          </w:p>
        </w:tc>
      </w:tr>
    </w:tbl>
    <w:p w14:paraId="07D943C8" w14:textId="77777777" w:rsidR="0048543C" w:rsidRDefault="0048543C"/>
    <w:p w14:paraId="7F866DBC" w14:textId="77777777" w:rsidR="0048543C" w:rsidRDefault="0048543C"/>
    <w:p w14:paraId="042352BB" w14:textId="77777777" w:rsidR="0048543C" w:rsidRDefault="0048543C"/>
    <w:p w14:paraId="272C8743" w14:textId="77777777" w:rsidR="0048543C" w:rsidRDefault="0048543C"/>
    <w:tbl>
      <w:tblPr>
        <w:tblStyle w:val="Grilledutableau"/>
        <w:tblW w:w="0" w:type="auto"/>
        <w:tblLook w:val="04A0" w:firstRow="1" w:lastRow="0" w:firstColumn="1" w:lastColumn="0" w:noHBand="0" w:noVBand="1"/>
      </w:tblPr>
      <w:tblGrid>
        <w:gridCol w:w="4525"/>
        <w:gridCol w:w="4871"/>
      </w:tblGrid>
      <w:tr w:rsidR="00A621BF" w:rsidRPr="00441A19" w14:paraId="224F94D5" w14:textId="77777777" w:rsidTr="00D25B5A">
        <w:tc>
          <w:tcPr>
            <w:tcW w:w="4525" w:type="dxa"/>
            <w:tcBorders>
              <w:bottom w:val="single" w:sz="4" w:space="0" w:color="auto"/>
            </w:tcBorders>
          </w:tcPr>
          <w:p w14:paraId="0FB40470" w14:textId="77777777" w:rsidR="00A621BF" w:rsidRDefault="00A621BF" w:rsidP="00D25B5A">
            <w:pPr>
              <w:rPr>
                <w:rFonts w:ascii="Times New Roman" w:hAnsi="Times New Roman" w:cs="Times New Roman"/>
                <w:lang w:val="en-CA"/>
              </w:rPr>
            </w:pPr>
            <w:r>
              <w:rPr>
                <w:rFonts w:ascii="Times New Roman" w:hAnsi="Times New Roman" w:cs="Times New Roman"/>
                <w:b/>
                <w:bCs/>
                <w:lang w:val="en-CA"/>
              </w:rPr>
              <w:lastRenderedPageBreak/>
              <w:t>SELF-ATTENTION GUIDANCE (SAG)</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081AFEA1" w14:textId="77777777" w:rsidR="00A621BF" w:rsidRDefault="00A621BF" w:rsidP="00D25B5A">
            <w:pPr>
              <w:rPr>
                <w:rFonts w:ascii="Times New Roman" w:hAnsi="Times New Roman" w:cs="Times New Roman"/>
                <w:lang w:val="en-CA"/>
              </w:rPr>
            </w:pPr>
          </w:p>
          <w:p w14:paraId="0EA713F9" w14:textId="4D77B5E6" w:rsidR="00A621BF" w:rsidRPr="00441A19" w:rsidRDefault="0048543C" w:rsidP="00D25B5A">
            <w:pPr>
              <w:rPr>
                <w:rFonts w:ascii="Times New Roman" w:hAnsi="Times New Roman" w:cs="Times New Roman"/>
                <w:b/>
                <w:bCs/>
                <w:lang w:val="en-CA"/>
              </w:rPr>
            </w:pPr>
            <w:r w:rsidRPr="00F97455">
              <w:rPr>
                <w:rFonts w:ascii="Times New Roman" w:hAnsi="Times New Roman" w:cs="Times New Roman"/>
                <w:sz w:val="18"/>
                <w:szCs w:val="18"/>
                <w:lang w:val="en-CA"/>
              </w:rPr>
              <w:t>‘</w:t>
            </w:r>
            <w:proofErr w:type="gramStart"/>
            <w:r>
              <w:rPr>
                <w:rFonts w:ascii="Times New Roman" w:hAnsi="Times New Roman" w:cs="Times New Roman"/>
                <w:sz w:val="18"/>
                <w:szCs w:val="18"/>
                <w:lang w:val="en-CA"/>
              </w:rPr>
              <w:t>transformer</w:t>
            </w:r>
            <w:proofErr w:type="gramEnd"/>
            <w:r>
              <w:rPr>
                <w:rFonts w:ascii="Times New Roman" w:hAnsi="Times New Roman" w:cs="Times New Roman"/>
                <w:sz w:val="18"/>
                <w:szCs w:val="18"/>
                <w:lang w:val="en-CA"/>
              </w:rPr>
              <w:t xml:space="preserve"> learning</w:t>
            </w:r>
            <w:r w:rsidRPr="00F97455">
              <w:rPr>
                <w:rFonts w:ascii="Times New Roman" w:hAnsi="Times New Roman" w:cs="Times New Roman"/>
                <w:sz w:val="18"/>
                <w:szCs w:val="18"/>
                <w:lang w:val="en-CA"/>
              </w:rPr>
              <w:t xml:space="preserve"> method’</w:t>
            </w:r>
          </w:p>
        </w:tc>
        <w:tc>
          <w:tcPr>
            <w:tcW w:w="4871" w:type="dxa"/>
            <w:tcBorders>
              <w:bottom w:val="single" w:sz="4" w:space="0" w:color="auto"/>
            </w:tcBorders>
          </w:tcPr>
          <w:p w14:paraId="3AB5F4C0" w14:textId="77777777" w:rsidR="00A621BF" w:rsidRDefault="00A621BF" w:rsidP="00D25B5A">
            <w:pPr>
              <w:rPr>
                <w:rFonts w:ascii="Times New Roman" w:hAnsi="Times New Roman" w:cs="Times New Roman"/>
              </w:rPr>
            </w:pPr>
            <w:r>
              <w:rPr>
                <w:rFonts w:ascii="Times New Roman" w:hAnsi="Times New Roman" w:cs="Times New Roman"/>
                <w:b/>
                <w:bCs/>
              </w:rPr>
              <w:t>GUIDAGE PAR AUTOATTENTION (SAG)</w:t>
            </w:r>
            <w:r w:rsidRPr="00D32376">
              <w:rPr>
                <w:rFonts w:ascii="Times New Roman" w:hAnsi="Times New Roman" w:cs="Times New Roman"/>
                <w:b/>
                <w:bCs/>
              </w:rPr>
              <w:t xml:space="preserve">, </w:t>
            </w:r>
            <w:r>
              <w:rPr>
                <w:rFonts w:ascii="Times New Roman" w:hAnsi="Times New Roman" w:cs="Times New Roman"/>
              </w:rPr>
              <w:t>N.</w:t>
            </w:r>
            <w:r w:rsidRPr="00D32376">
              <w:rPr>
                <w:rFonts w:ascii="Times New Roman" w:hAnsi="Times New Roman" w:cs="Times New Roman"/>
              </w:rPr>
              <w:t xml:space="preserve"> masc.</w:t>
            </w:r>
          </w:p>
          <w:p w14:paraId="717B338D" w14:textId="4803C548" w:rsidR="00A621BF" w:rsidRPr="00D32376" w:rsidRDefault="00A621BF" w:rsidP="00D25B5A">
            <w:pPr>
              <w:rPr>
                <w:rFonts w:ascii="Times New Roman" w:hAnsi="Times New Roman" w:cs="Times New Roman"/>
                <w:b/>
                <w:bCs/>
              </w:rPr>
            </w:pPr>
            <w:r w:rsidRPr="00930765">
              <w:rPr>
                <w:rFonts w:ascii="Times New Roman" w:hAnsi="Times New Roman" w:cs="Times New Roman"/>
                <w:sz w:val="18"/>
                <w:szCs w:val="18"/>
              </w:rPr>
              <w:t>‘</w:t>
            </w:r>
            <w:proofErr w:type="gramStart"/>
            <w:r>
              <w:rPr>
                <w:rFonts w:ascii="Times New Roman" w:hAnsi="Times New Roman" w:cs="Times New Roman"/>
                <w:sz w:val="18"/>
                <w:szCs w:val="18"/>
              </w:rPr>
              <w:t>méthode</w:t>
            </w:r>
            <w:proofErr w:type="gramEnd"/>
            <w:r>
              <w:rPr>
                <w:rFonts w:ascii="Times New Roman" w:hAnsi="Times New Roman" w:cs="Times New Roman"/>
                <w:sz w:val="18"/>
                <w:szCs w:val="18"/>
              </w:rPr>
              <w:t xml:space="preserve"> </w:t>
            </w:r>
            <w:r w:rsidR="0048543C">
              <w:rPr>
                <w:rFonts w:ascii="Times New Roman" w:hAnsi="Times New Roman" w:cs="Times New Roman"/>
                <w:sz w:val="18"/>
                <w:szCs w:val="18"/>
              </w:rPr>
              <w:t>d’apprentissage des transformateurs’</w:t>
            </w:r>
          </w:p>
          <w:p w14:paraId="1E75A535" w14:textId="77777777" w:rsidR="00A621BF" w:rsidRPr="00D32376" w:rsidRDefault="00A621BF" w:rsidP="00D25B5A">
            <w:pPr>
              <w:rPr>
                <w:rFonts w:ascii="Times New Roman" w:hAnsi="Times New Roman" w:cs="Times New Roman"/>
                <w:sz w:val="20"/>
                <w:szCs w:val="20"/>
              </w:rPr>
            </w:pPr>
          </w:p>
        </w:tc>
      </w:tr>
      <w:tr w:rsidR="00A621BF" w:rsidRPr="00441A19" w14:paraId="34427DD2" w14:textId="77777777" w:rsidTr="00D25B5A">
        <w:tc>
          <w:tcPr>
            <w:tcW w:w="4525" w:type="dxa"/>
            <w:tcBorders>
              <w:bottom w:val="single" w:sz="4" w:space="0" w:color="auto"/>
            </w:tcBorders>
            <w:shd w:val="clear" w:color="auto" w:fill="D9F2D0" w:themeFill="accent6" w:themeFillTint="33"/>
          </w:tcPr>
          <w:p w14:paraId="620D7A28" w14:textId="77777777" w:rsidR="00A621BF" w:rsidRPr="00441A19" w:rsidRDefault="00A621BF"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71" w:type="dxa"/>
            <w:tcBorders>
              <w:bottom w:val="single" w:sz="4" w:space="0" w:color="auto"/>
            </w:tcBorders>
            <w:shd w:val="clear" w:color="auto" w:fill="D9F2D0" w:themeFill="accent6" w:themeFillTint="33"/>
          </w:tcPr>
          <w:p w14:paraId="3A143503" w14:textId="77777777" w:rsidR="00A621BF" w:rsidRPr="00D32376" w:rsidRDefault="00A621BF" w:rsidP="00D25B5A">
            <w:pPr>
              <w:rPr>
                <w:rFonts w:ascii="Times New Roman" w:hAnsi="Times New Roman" w:cs="Times New Roman"/>
                <w:sz w:val="20"/>
                <w:szCs w:val="20"/>
              </w:rPr>
            </w:pPr>
            <w:r w:rsidRPr="00D32376">
              <w:rPr>
                <w:rFonts w:ascii="Times New Roman" w:hAnsi="Times New Roman" w:cs="Times New Roman"/>
                <w:sz w:val="20"/>
                <w:szCs w:val="20"/>
              </w:rPr>
              <w:t>Variante</w:t>
            </w:r>
          </w:p>
        </w:tc>
      </w:tr>
      <w:tr w:rsidR="00A621BF" w:rsidRPr="00441A19" w14:paraId="386E95CE" w14:textId="77777777" w:rsidTr="00D25B5A">
        <w:tc>
          <w:tcPr>
            <w:tcW w:w="4525" w:type="dxa"/>
            <w:tcBorders>
              <w:bottom w:val="single" w:sz="4" w:space="0" w:color="auto"/>
            </w:tcBorders>
          </w:tcPr>
          <w:p w14:paraId="75E1B0EF" w14:textId="77777777" w:rsidR="00A621BF" w:rsidRPr="00441A19" w:rsidRDefault="00A621BF" w:rsidP="00D25B5A">
            <w:pPr>
              <w:rPr>
                <w:rFonts w:ascii="Times New Roman" w:hAnsi="Times New Roman" w:cs="Times New Roman"/>
                <w:sz w:val="20"/>
                <w:szCs w:val="20"/>
                <w:lang w:val="en-CA"/>
              </w:rPr>
            </w:pPr>
          </w:p>
        </w:tc>
        <w:tc>
          <w:tcPr>
            <w:tcW w:w="4871" w:type="dxa"/>
            <w:tcBorders>
              <w:bottom w:val="single" w:sz="4" w:space="0" w:color="auto"/>
            </w:tcBorders>
          </w:tcPr>
          <w:p w14:paraId="6E4DC43F" w14:textId="77777777" w:rsidR="00A621BF" w:rsidRPr="00D32376" w:rsidRDefault="00A621BF" w:rsidP="00D25B5A">
            <w:pPr>
              <w:rPr>
                <w:rFonts w:ascii="Times New Roman" w:hAnsi="Times New Roman" w:cs="Times New Roman"/>
                <w:sz w:val="20"/>
                <w:szCs w:val="20"/>
              </w:rPr>
            </w:pPr>
          </w:p>
        </w:tc>
      </w:tr>
      <w:tr w:rsidR="00A621BF" w:rsidRPr="00441A19" w14:paraId="54BBED93" w14:textId="77777777" w:rsidTr="00D25B5A">
        <w:tc>
          <w:tcPr>
            <w:tcW w:w="4525" w:type="dxa"/>
            <w:shd w:val="clear" w:color="auto" w:fill="D9F2D0" w:themeFill="accent6" w:themeFillTint="33"/>
          </w:tcPr>
          <w:p w14:paraId="0575CF7D" w14:textId="77777777" w:rsidR="00A621BF" w:rsidRPr="00441A19" w:rsidRDefault="00A621BF"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71" w:type="dxa"/>
            <w:shd w:val="clear" w:color="auto" w:fill="D9F2D0" w:themeFill="accent6" w:themeFillTint="33"/>
          </w:tcPr>
          <w:p w14:paraId="13A5A51C" w14:textId="77777777" w:rsidR="00A621BF" w:rsidRPr="00D32376" w:rsidRDefault="00A621BF" w:rsidP="00D25B5A">
            <w:pPr>
              <w:rPr>
                <w:rFonts w:ascii="Times New Roman" w:hAnsi="Times New Roman" w:cs="Times New Roman"/>
                <w:sz w:val="20"/>
                <w:szCs w:val="20"/>
              </w:rPr>
            </w:pPr>
            <w:r w:rsidRPr="00D32376">
              <w:rPr>
                <w:rFonts w:ascii="Times New Roman" w:hAnsi="Times New Roman" w:cs="Times New Roman"/>
                <w:sz w:val="20"/>
                <w:szCs w:val="20"/>
              </w:rPr>
              <w:t>Synonyme</w:t>
            </w:r>
          </w:p>
        </w:tc>
      </w:tr>
      <w:tr w:rsidR="00A621BF" w:rsidRPr="00441A19" w14:paraId="050CC523" w14:textId="77777777" w:rsidTr="00D25B5A">
        <w:tc>
          <w:tcPr>
            <w:tcW w:w="4525" w:type="dxa"/>
          </w:tcPr>
          <w:p w14:paraId="48960867" w14:textId="77777777" w:rsidR="00A621BF" w:rsidRPr="00441A19" w:rsidRDefault="00A621BF" w:rsidP="00D25B5A">
            <w:pPr>
              <w:jc w:val="both"/>
              <w:rPr>
                <w:rFonts w:ascii="Times New Roman" w:hAnsi="Times New Roman" w:cs="Times New Roman"/>
                <w:sz w:val="20"/>
                <w:szCs w:val="20"/>
                <w:lang w:val="en-CA"/>
              </w:rPr>
            </w:pPr>
          </w:p>
          <w:p w14:paraId="3ECD35C1" w14:textId="77777777" w:rsidR="00A621BF" w:rsidRPr="00441A19" w:rsidRDefault="00A621BF" w:rsidP="00D25B5A">
            <w:pPr>
              <w:jc w:val="both"/>
              <w:rPr>
                <w:rFonts w:ascii="Times New Roman" w:hAnsi="Times New Roman" w:cs="Times New Roman"/>
                <w:sz w:val="20"/>
                <w:szCs w:val="20"/>
                <w:lang w:val="en-CA"/>
              </w:rPr>
            </w:pPr>
          </w:p>
        </w:tc>
        <w:tc>
          <w:tcPr>
            <w:tcW w:w="4871" w:type="dxa"/>
          </w:tcPr>
          <w:p w14:paraId="6193FAE3" w14:textId="77777777" w:rsidR="00A621BF" w:rsidRPr="00D32376" w:rsidRDefault="00A621BF" w:rsidP="00D25B5A">
            <w:pPr>
              <w:jc w:val="both"/>
              <w:rPr>
                <w:rFonts w:ascii="Times New Roman" w:hAnsi="Times New Roman" w:cs="Times New Roman"/>
                <w:sz w:val="20"/>
                <w:szCs w:val="20"/>
              </w:rPr>
            </w:pPr>
          </w:p>
        </w:tc>
      </w:tr>
      <w:tr w:rsidR="00A621BF" w:rsidRPr="00441A19" w14:paraId="6652B57E" w14:textId="77777777" w:rsidTr="00D25B5A">
        <w:tc>
          <w:tcPr>
            <w:tcW w:w="4525" w:type="dxa"/>
            <w:shd w:val="clear" w:color="auto" w:fill="D9F2D0" w:themeFill="accent6" w:themeFillTint="33"/>
          </w:tcPr>
          <w:p w14:paraId="55F38E0E" w14:textId="77777777" w:rsidR="00A621BF" w:rsidRPr="00441A19" w:rsidRDefault="00A621BF"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71" w:type="dxa"/>
            <w:shd w:val="clear" w:color="auto" w:fill="D9F2D0" w:themeFill="accent6" w:themeFillTint="33"/>
          </w:tcPr>
          <w:p w14:paraId="7B9D8DB8" w14:textId="77777777" w:rsidR="00A621BF" w:rsidRPr="00D32376" w:rsidRDefault="00A621BF" w:rsidP="00D25B5A">
            <w:pPr>
              <w:rPr>
                <w:rFonts w:ascii="Times New Roman" w:hAnsi="Times New Roman" w:cs="Times New Roman"/>
                <w:sz w:val="20"/>
                <w:szCs w:val="20"/>
              </w:rPr>
            </w:pPr>
            <w:r w:rsidRPr="00D32376">
              <w:rPr>
                <w:rFonts w:ascii="Times New Roman" w:hAnsi="Times New Roman" w:cs="Times New Roman"/>
                <w:sz w:val="20"/>
                <w:szCs w:val="20"/>
              </w:rPr>
              <w:t>Définition</w:t>
            </w:r>
          </w:p>
        </w:tc>
      </w:tr>
      <w:tr w:rsidR="00A621BF" w:rsidRPr="00312059" w14:paraId="5D011ED5" w14:textId="77777777" w:rsidTr="00D25B5A">
        <w:tc>
          <w:tcPr>
            <w:tcW w:w="4525" w:type="dxa"/>
          </w:tcPr>
          <w:p w14:paraId="0E09811D" w14:textId="7A3984C7" w:rsidR="00A621BF" w:rsidRDefault="00342E45" w:rsidP="00D25B5A">
            <w:pPr>
              <w:autoSpaceDE w:val="0"/>
              <w:autoSpaceDN w:val="0"/>
              <w:adjustRightInd w:val="0"/>
              <w:jc w:val="both"/>
              <w:rPr>
                <w:rFonts w:ascii="Times New Roman" w:eastAsia="NimbusRomNo9L-Regu" w:hAnsi="Times New Roman" w:cs="Times New Roman"/>
                <w:sz w:val="20"/>
                <w:szCs w:val="20"/>
                <w:lang w:val="en-US"/>
                <w14:ligatures w14:val="standardContextual"/>
              </w:rPr>
            </w:pPr>
            <w:r>
              <w:rPr>
                <w:rFonts w:ascii="Times New Roman" w:eastAsia="NimbusRomNo9L-Regu" w:hAnsi="Times New Roman" w:cs="Times New Roman"/>
                <w:sz w:val="20"/>
                <w:szCs w:val="20"/>
                <w:lang w:val="en-US"/>
                <w14:ligatures w14:val="standardContextual"/>
              </w:rPr>
              <w:t xml:space="preserve">Transformers’ diffusion method aimed to orientate diffusion </w:t>
            </w:r>
            <w:r w:rsidR="00B22EBB">
              <w:rPr>
                <w:rFonts w:ascii="Times New Roman" w:eastAsia="NimbusRomNo9L-Regu" w:hAnsi="Times New Roman" w:cs="Times New Roman"/>
                <w:sz w:val="20"/>
                <w:szCs w:val="20"/>
                <w:lang w:val="en-US"/>
                <w14:ligatures w14:val="standardContextual"/>
              </w:rPr>
              <w:t>to</w:t>
            </w:r>
            <w:r>
              <w:rPr>
                <w:rFonts w:ascii="Times New Roman" w:eastAsia="NimbusRomNo9L-Regu" w:hAnsi="Times New Roman" w:cs="Times New Roman"/>
                <w:sz w:val="20"/>
                <w:szCs w:val="20"/>
                <w:lang w:val="en-US"/>
                <w14:ligatures w14:val="standardContextual"/>
              </w:rPr>
              <w:t xml:space="preserve"> obtain high-quality output images by using </w:t>
            </w:r>
            <w:r w:rsidR="00A621BF">
              <w:rPr>
                <w:rFonts w:ascii="Times New Roman" w:eastAsia="NimbusRomNo9L-Regu" w:hAnsi="Times New Roman" w:cs="Times New Roman"/>
                <w:sz w:val="20"/>
                <w:szCs w:val="20"/>
                <w:lang w:val="en-US"/>
                <w14:ligatures w14:val="standardContextual"/>
              </w:rPr>
              <w:t xml:space="preserve">self-attention maps that improve the intermediary information already filtered </w:t>
            </w:r>
            <w:r w:rsidR="00B22EBB">
              <w:rPr>
                <w:rFonts w:ascii="Times New Roman" w:eastAsia="NimbusRomNo9L-Regu" w:hAnsi="Times New Roman" w:cs="Times New Roman"/>
                <w:sz w:val="20"/>
                <w:szCs w:val="20"/>
                <w:lang w:val="en-US"/>
                <w14:ligatures w14:val="standardContextual"/>
              </w:rPr>
              <w:t>through</w:t>
            </w:r>
            <w:r w:rsidR="00A621BF">
              <w:rPr>
                <w:rFonts w:ascii="Times New Roman" w:eastAsia="NimbusRomNo9L-Regu" w:hAnsi="Times New Roman" w:cs="Times New Roman"/>
                <w:sz w:val="20"/>
                <w:szCs w:val="20"/>
                <w:lang w:val="en-US"/>
                <w14:ligatures w14:val="standardContextual"/>
              </w:rPr>
              <w:t xml:space="preserve"> Gaussian blur.</w:t>
            </w:r>
            <w:r>
              <w:rPr>
                <w:rFonts w:ascii="Times New Roman" w:eastAsia="NimbusRomNo9L-Regu" w:hAnsi="Times New Roman" w:cs="Times New Roman"/>
                <w:sz w:val="20"/>
                <w:szCs w:val="20"/>
                <w:lang w:val="en-US"/>
                <w14:ligatures w14:val="standardContextual"/>
              </w:rPr>
              <w:t xml:space="preserve"> </w:t>
            </w:r>
          </w:p>
          <w:p w14:paraId="1DAADCF3" w14:textId="77777777" w:rsidR="00A621BF" w:rsidRPr="00684A8F" w:rsidRDefault="00A621BF" w:rsidP="00D25B5A">
            <w:pPr>
              <w:autoSpaceDE w:val="0"/>
              <w:autoSpaceDN w:val="0"/>
              <w:adjustRightInd w:val="0"/>
              <w:jc w:val="both"/>
              <w:rPr>
                <w:rFonts w:ascii="Times New Roman" w:eastAsia="NimbusRomNo9L-Regu" w:hAnsi="Times New Roman" w:cs="Times New Roman"/>
                <w:sz w:val="20"/>
                <w:szCs w:val="20"/>
                <w:lang w:val="en-US"/>
                <w14:ligatures w14:val="standardContextual"/>
              </w:rPr>
            </w:pPr>
          </w:p>
        </w:tc>
        <w:tc>
          <w:tcPr>
            <w:tcW w:w="4871" w:type="dxa"/>
          </w:tcPr>
          <w:p w14:paraId="3EEB1E95" w14:textId="24EFCFFC" w:rsidR="00A621BF" w:rsidRPr="00312059" w:rsidRDefault="00A621BF" w:rsidP="00D25B5A">
            <w:pPr>
              <w:jc w:val="both"/>
              <w:rPr>
                <w:rFonts w:ascii="Times New Roman" w:hAnsi="Times New Roman" w:cs="Times New Roman"/>
                <w:sz w:val="20"/>
                <w:szCs w:val="20"/>
              </w:rPr>
            </w:pPr>
            <w:r>
              <w:rPr>
                <w:rFonts w:ascii="Times New Roman" w:hAnsi="Times New Roman" w:cs="Times New Roman"/>
                <w:sz w:val="20"/>
                <w:szCs w:val="20"/>
              </w:rPr>
              <w:t>Méthode</w:t>
            </w:r>
            <w:r w:rsidRPr="00312059">
              <w:rPr>
                <w:rFonts w:ascii="Times New Roman" w:hAnsi="Times New Roman" w:cs="Times New Roman"/>
                <w:sz w:val="20"/>
                <w:szCs w:val="20"/>
              </w:rPr>
              <w:t xml:space="preserve"> </w:t>
            </w:r>
            <w:r w:rsidR="00B22EBB">
              <w:rPr>
                <w:rFonts w:ascii="Times New Roman" w:hAnsi="Times New Roman" w:cs="Times New Roman"/>
                <w:sz w:val="20"/>
                <w:szCs w:val="20"/>
              </w:rPr>
              <w:t xml:space="preserve">de diffusion des transformateurs qui vise </w:t>
            </w:r>
            <w:r w:rsidRPr="00312059">
              <w:rPr>
                <w:rFonts w:ascii="Times New Roman" w:hAnsi="Times New Roman" w:cs="Times New Roman"/>
                <w:sz w:val="20"/>
                <w:szCs w:val="20"/>
              </w:rPr>
              <w:t>à orienter l</w:t>
            </w:r>
            <w:r>
              <w:rPr>
                <w:rFonts w:ascii="Times New Roman" w:hAnsi="Times New Roman" w:cs="Times New Roman"/>
                <w:sz w:val="20"/>
                <w:szCs w:val="20"/>
              </w:rPr>
              <w:t xml:space="preserve">a diffusion </w:t>
            </w:r>
            <w:r w:rsidR="00B22EBB">
              <w:rPr>
                <w:rFonts w:ascii="Times New Roman" w:hAnsi="Times New Roman" w:cs="Times New Roman"/>
                <w:sz w:val="20"/>
                <w:szCs w:val="20"/>
              </w:rPr>
              <w:t>pour obtenir</w:t>
            </w:r>
            <w:r>
              <w:rPr>
                <w:rFonts w:ascii="Times New Roman" w:hAnsi="Times New Roman" w:cs="Times New Roman"/>
                <w:sz w:val="20"/>
                <w:szCs w:val="20"/>
              </w:rPr>
              <w:t xml:space="preserve"> des images de sortie de grande qualité en utilisant des cartes d’</w:t>
            </w:r>
            <w:proofErr w:type="spellStart"/>
            <w:r>
              <w:rPr>
                <w:rFonts w:ascii="Times New Roman" w:hAnsi="Times New Roman" w:cs="Times New Roman"/>
                <w:sz w:val="20"/>
                <w:szCs w:val="20"/>
              </w:rPr>
              <w:t>autoattention</w:t>
            </w:r>
            <w:proofErr w:type="spellEnd"/>
            <w:r>
              <w:rPr>
                <w:rFonts w:ascii="Times New Roman" w:hAnsi="Times New Roman" w:cs="Times New Roman"/>
                <w:sz w:val="20"/>
                <w:szCs w:val="20"/>
              </w:rPr>
              <w:t xml:space="preserve"> qui améliorent les informations intermédiaires déjà filtrées par flou gaussien.</w:t>
            </w:r>
          </w:p>
        </w:tc>
      </w:tr>
      <w:tr w:rsidR="00A621BF" w:rsidRPr="00441A19" w14:paraId="726DCCD8" w14:textId="77777777" w:rsidTr="00D25B5A">
        <w:tc>
          <w:tcPr>
            <w:tcW w:w="4525" w:type="dxa"/>
            <w:shd w:val="clear" w:color="auto" w:fill="D9F2D0" w:themeFill="accent6" w:themeFillTint="33"/>
          </w:tcPr>
          <w:p w14:paraId="0F08B004" w14:textId="77777777" w:rsidR="00A621BF" w:rsidRPr="00441A19" w:rsidRDefault="00A621BF"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71" w:type="dxa"/>
            <w:shd w:val="clear" w:color="auto" w:fill="D9F2D0" w:themeFill="accent6" w:themeFillTint="33"/>
          </w:tcPr>
          <w:p w14:paraId="5B554CBD" w14:textId="77777777" w:rsidR="00A621BF" w:rsidRPr="00D32376" w:rsidRDefault="00A621BF" w:rsidP="00D25B5A">
            <w:pPr>
              <w:rPr>
                <w:rFonts w:ascii="Times New Roman" w:hAnsi="Times New Roman" w:cs="Times New Roman"/>
                <w:sz w:val="20"/>
                <w:szCs w:val="20"/>
              </w:rPr>
            </w:pPr>
            <w:r w:rsidRPr="00D32376">
              <w:rPr>
                <w:rFonts w:ascii="Times New Roman" w:hAnsi="Times New Roman" w:cs="Times New Roman"/>
                <w:sz w:val="20"/>
                <w:szCs w:val="20"/>
              </w:rPr>
              <w:t>Cooccurrence syntaxique</w:t>
            </w:r>
          </w:p>
        </w:tc>
      </w:tr>
      <w:tr w:rsidR="00A621BF" w:rsidRPr="00441A19" w14:paraId="08142A79" w14:textId="77777777" w:rsidTr="00D25B5A">
        <w:tc>
          <w:tcPr>
            <w:tcW w:w="4525" w:type="dxa"/>
          </w:tcPr>
          <w:p w14:paraId="795860AB" w14:textId="77777777" w:rsidR="00A621BF" w:rsidRPr="00441A19" w:rsidRDefault="00A621BF" w:rsidP="00D25B5A">
            <w:pPr>
              <w:rPr>
                <w:rFonts w:ascii="Times New Roman" w:hAnsi="Times New Roman" w:cs="Times New Roman"/>
                <w:sz w:val="20"/>
                <w:szCs w:val="20"/>
                <w:lang w:val="en-CA"/>
              </w:rPr>
            </w:pPr>
          </w:p>
        </w:tc>
        <w:tc>
          <w:tcPr>
            <w:tcW w:w="4871" w:type="dxa"/>
          </w:tcPr>
          <w:p w14:paraId="4E817708" w14:textId="77777777" w:rsidR="00A621BF" w:rsidRPr="00D32376" w:rsidRDefault="00A621BF" w:rsidP="00D25B5A">
            <w:pPr>
              <w:rPr>
                <w:rFonts w:ascii="Times New Roman" w:hAnsi="Times New Roman" w:cs="Times New Roman"/>
                <w:sz w:val="20"/>
                <w:szCs w:val="20"/>
              </w:rPr>
            </w:pPr>
          </w:p>
          <w:p w14:paraId="57C051EF" w14:textId="77777777" w:rsidR="00A621BF" w:rsidRPr="00D32376" w:rsidRDefault="00A621BF" w:rsidP="00D25B5A">
            <w:pPr>
              <w:rPr>
                <w:rFonts w:ascii="Times New Roman" w:hAnsi="Times New Roman" w:cs="Times New Roman"/>
                <w:sz w:val="20"/>
                <w:szCs w:val="20"/>
              </w:rPr>
            </w:pPr>
          </w:p>
        </w:tc>
      </w:tr>
      <w:tr w:rsidR="00A621BF" w:rsidRPr="00441A19" w14:paraId="65FF24D0" w14:textId="77777777" w:rsidTr="00D25B5A">
        <w:tc>
          <w:tcPr>
            <w:tcW w:w="4525" w:type="dxa"/>
            <w:shd w:val="clear" w:color="auto" w:fill="D9F2D0" w:themeFill="accent6" w:themeFillTint="33"/>
          </w:tcPr>
          <w:p w14:paraId="08AE25F9" w14:textId="77777777" w:rsidR="00A621BF" w:rsidRPr="00441A19" w:rsidRDefault="00A621BF" w:rsidP="00D25B5A">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71" w:type="dxa"/>
            <w:shd w:val="clear" w:color="auto" w:fill="D9F2D0" w:themeFill="accent6" w:themeFillTint="33"/>
          </w:tcPr>
          <w:p w14:paraId="1BF375E9" w14:textId="77777777" w:rsidR="00A621BF" w:rsidRPr="00D32376" w:rsidRDefault="00A621BF" w:rsidP="00D25B5A">
            <w:pPr>
              <w:rPr>
                <w:rFonts w:ascii="Times New Roman" w:hAnsi="Times New Roman" w:cs="Times New Roman"/>
                <w:sz w:val="20"/>
                <w:szCs w:val="20"/>
              </w:rPr>
            </w:pPr>
            <w:r>
              <w:rPr>
                <w:rFonts w:ascii="Times New Roman" w:hAnsi="Times New Roman" w:cs="Times New Roman"/>
                <w:sz w:val="20"/>
                <w:szCs w:val="20"/>
              </w:rPr>
              <w:t>Relations lexicales</w:t>
            </w:r>
          </w:p>
        </w:tc>
      </w:tr>
      <w:tr w:rsidR="00A621BF" w:rsidRPr="00A12A08" w14:paraId="29D46598" w14:textId="77777777" w:rsidTr="00D25B5A">
        <w:tc>
          <w:tcPr>
            <w:tcW w:w="4525" w:type="dxa"/>
          </w:tcPr>
          <w:p w14:paraId="0834301C" w14:textId="77777777" w:rsidR="00A621BF" w:rsidRDefault="00A621BF" w:rsidP="00D25B5A">
            <w:pPr>
              <w:rPr>
                <w:rFonts w:ascii="Times New Roman" w:hAnsi="Times New Roman" w:cs="Times New Roman"/>
                <w:sz w:val="20"/>
                <w:szCs w:val="20"/>
                <w:lang w:val="en-CA"/>
              </w:rPr>
            </w:pPr>
          </w:p>
          <w:p w14:paraId="55264EE7" w14:textId="77777777" w:rsidR="00A621BF" w:rsidRPr="00441A19" w:rsidRDefault="00A621BF" w:rsidP="00D25B5A">
            <w:pPr>
              <w:jc w:val="both"/>
              <w:rPr>
                <w:rFonts w:ascii="Times New Roman" w:hAnsi="Times New Roman" w:cs="Times New Roman"/>
                <w:sz w:val="20"/>
                <w:szCs w:val="20"/>
                <w:lang w:val="en-CA"/>
              </w:rPr>
            </w:pPr>
          </w:p>
        </w:tc>
        <w:tc>
          <w:tcPr>
            <w:tcW w:w="4871" w:type="dxa"/>
          </w:tcPr>
          <w:p w14:paraId="39ADDE9E" w14:textId="77777777" w:rsidR="00A621BF" w:rsidRDefault="00A621BF" w:rsidP="00D25B5A">
            <w:pPr>
              <w:rPr>
                <w:rFonts w:ascii="Times New Roman" w:hAnsi="Times New Roman" w:cs="Times New Roman"/>
                <w:sz w:val="20"/>
                <w:szCs w:val="20"/>
              </w:rPr>
            </w:pPr>
          </w:p>
          <w:p w14:paraId="5E42200C" w14:textId="77777777" w:rsidR="00A621BF" w:rsidRPr="00D32376" w:rsidRDefault="00A621BF" w:rsidP="00D25B5A">
            <w:pPr>
              <w:rPr>
                <w:rFonts w:ascii="Times New Roman" w:hAnsi="Times New Roman" w:cs="Times New Roman"/>
                <w:sz w:val="20"/>
                <w:szCs w:val="20"/>
              </w:rPr>
            </w:pPr>
          </w:p>
        </w:tc>
      </w:tr>
      <w:tr w:rsidR="00A621BF" w:rsidRPr="00441A19" w14:paraId="241AB78F" w14:textId="77777777" w:rsidTr="00D25B5A">
        <w:tc>
          <w:tcPr>
            <w:tcW w:w="4525" w:type="dxa"/>
            <w:shd w:val="clear" w:color="auto" w:fill="D9F2D0" w:themeFill="accent6" w:themeFillTint="33"/>
          </w:tcPr>
          <w:p w14:paraId="544A4E03" w14:textId="77777777" w:rsidR="00A621BF" w:rsidRPr="00441A19" w:rsidRDefault="00A621BF" w:rsidP="00D25B5A">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71" w:type="dxa"/>
            <w:shd w:val="clear" w:color="auto" w:fill="D9F2D0" w:themeFill="accent6" w:themeFillTint="33"/>
          </w:tcPr>
          <w:p w14:paraId="419FA21B" w14:textId="77777777" w:rsidR="00A621BF" w:rsidRPr="00D32376" w:rsidRDefault="00A621BF" w:rsidP="00D25B5A">
            <w:pPr>
              <w:rPr>
                <w:rFonts w:ascii="Times New Roman" w:hAnsi="Times New Roman" w:cs="Times New Roman"/>
                <w:sz w:val="20"/>
                <w:szCs w:val="20"/>
              </w:rPr>
            </w:pPr>
            <w:r w:rsidRPr="00D32376">
              <w:rPr>
                <w:rFonts w:ascii="Times New Roman" w:hAnsi="Times New Roman" w:cs="Times New Roman"/>
                <w:sz w:val="20"/>
                <w:szCs w:val="20"/>
              </w:rPr>
              <w:t>Contexte</w:t>
            </w:r>
          </w:p>
        </w:tc>
      </w:tr>
      <w:tr w:rsidR="00A621BF" w:rsidRPr="00D32376" w14:paraId="4C8D0FCA" w14:textId="77777777" w:rsidTr="00D25B5A">
        <w:tc>
          <w:tcPr>
            <w:tcW w:w="4525" w:type="dxa"/>
          </w:tcPr>
          <w:p w14:paraId="3000A2F2" w14:textId="77777777" w:rsidR="00A621BF" w:rsidRPr="00D13111" w:rsidRDefault="00A621BF" w:rsidP="00D25B5A">
            <w:pPr>
              <w:autoSpaceDE w:val="0"/>
              <w:autoSpaceDN w:val="0"/>
              <w:adjustRightInd w:val="0"/>
              <w:jc w:val="both"/>
              <w:rPr>
                <w:rFonts w:ascii="Times New Roman" w:hAnsi="Times New Roman" w:cs="Times New Roman"/>
                <w:sz w:val="20"/>
                <w:szCs w:val="20"/>
                <w:lang w:val="en-US"/>
              </w:rPr>
            </w:pPr>
            <w:r w:rsidRPr="00D13111">
              <w:rPr>
                <w:rFonts w:ascii="Times New Roman" w:eastAsia="NimbusRomNo9L-Regu" w:hAnsi="Times New Roman" w:cs="Times New Roman"/>
                <w:color w:val="000000"/>
                <w:sz w:val="20"/>
                <w:szCs w:val="20"/>
                <w:lang w:val="en-US"/>
              </w:rPr>
              <w:t>Self-Attention Guidance (SAG)</w:t>
            </w:r>
            <w:r>
              <w:rPr>
                <w:rFonts w:ascii="Times New Roman" w:eastAsia="NimbusRomNo9L-Regu" w:hAnsi="Times New Roman" w:cs="Times New Roman"/>
                <w:color w:val="000000"/>
                <w:sz w:val="20"/>
                <w:szCs w:val="20"/>
                <w:lang w:val="en-US"/>
              </w:rPr>
              <w:t xml:space="preserve"> </w:t>
            </w:r>
            <w:proofErr w:type="spellStart"/>
            <w:r w:rsidRPr="00D13111">
              <w:rPr>
                <w:rFonts w:ascii="Times New Roman" w:eastAsia="NimbusRomNo9L-Regu" w:hAnsi="Times New Roman" w:cs="Times New Roman"/>
                <w:color w:val="000000"/>
                <w:sz w:val="20"/>
                <w:szCs w:val="20"/>
                <w:lang w:val="en-US"/>
              </w:rPr>
              <w:t>adversarially</w:t>
            </w:r>
            <w:proofErr w:type="spellEnd"/>
            <w:r w:rsidRPr="00D13111">
              <w:rPr>
                <w:rFonts w:ascii="Times New Roman" w:eastAsia="NimbusRomNo9L-Regu" w:hAnsi="Times New Roman" w:cs="Times New Roman"/>
                <w:color w:val="000000"/>
                <w:sz w:val="20"/>
                <w:szCs w:val="20"/>
                <w:lang w:val="en-US"/>
              </w:rPr>
              <w:t xml:space="preserve"> blurs the region that contains salient information using the self-attention map of diffusion models and guides diffusion models with the residual information</w:t>
            </w:r>
            <w:r>
              <w:rPr>
                <w:rFonts w:ascii="Times New Roman" w:eastAsia="NimbusRomNo9L-Regu" w:hAnsi="Times New Roman" w:cs="Times New Roman"/>
                <w:color w:val="000000"/>
                <w:sz w:val="20"/>
                <w:szCs w:val="20"/>
                <w:lang w:val="en-US"/>
              </w:rPr>
              <w:t>, thus</w:t>
            </w:r>
            <w:r w:rsidRPr="00D13111">
              <w:rPr>
                <w:rFonts w:ascii="Times New Roman" w:eastAsia="NimbusRomNo9L-Regu" w:hAnsi="Times New Roman" w:cs="Times New Roman"/>
                <w:color w:val="000000"/>
                <w:sz w:val="20"/>
                <w:szCs w:val="20"/>
                <w:lang w:val="en-US"/>
              </w:rPr>
              <w:t xml:space="preserve"> boost</w:t>
            </w:r>
            <w:r>
              <w:rPr>
                <w:rFonts w:ascii="Times New Roman" w:eastAsia="NimbusRomNo9L-Regu" w:hAnsi="Times New Roman" w:cs="Times New Roman"/>
                <w:color w:val="000000"/>
                <w:sz w:val="20"/>
                <w:szCs w:val="20"/>
                <w:lang w:val="en-US"/>
              </w:rPr>
              <w:t>ing</w:t>
            </w:r>
            <w:r w:rsidRPr="00D13111">
              <w:rPr>
                <w:rFonts w:ascii="Times New Roman" w:eastAsia="NimbusRomNo9L-Regu" w:hAnsi="Times New Roman" w:cs="Times New Roman"/>
                <w:color w:val="000000"/>
                <w:sz w:val="20"/>
                <w:szCs w:val="20"/>
                <w:lang w:val="en-US"/>
              </w:rPr>
              <w:t xml:space="preserve"> the quality and reduc</w:t>
            </w:r>
            <w:r>
              <w:rPr>
                <w:rFonts w:ascii="Times New Roman" w:eastAsia="NimbusRomNo9L-Regu" w:hAnsi="Times New Roman" w:cs="Times New Roman"/>
                <w:color w:val="000000"/>
                <w:sz w:val="20"/>
                <w:szCs w:val="20"/>
                <w:lang w:val="en-US"/>
              </w:rPr>
              <w:t>ing</w:t>
            </w:r>
            <w:r w:rsidRPr="00D13111">
              <w:rPr>
                <w:rFonts w:ascii="Times New Roman" w:eastAsia="NimbusRomNo9L-Regu" w:hAnsi="Times New Roman" w:cs="Times New Roman"/>
                <w:color w:val="000000"/>
                <w:sz w:val="20"/>
                <w:szCs w:val="20"/>
                <w:lang w:val="en-US"/>
              </w:rPr>
              <w:t xml:space="preserve"> the artifacts through self-conditioning</w:t>
            </w:r>
            <w:r>
              <w:rPr>
                <w:rFonts w:ascii="Times New Roman" w:eastAsia="NimbusRomNo9L-Regu" w:hAnsi="Times New Roman" w:cs="Times New Roman"/>
                <w:color w:val="000000"/>
                <w:sz w:val="20"/>
                <w:szCs w:val="20"/>
                <w:lang w:val="en-US"/>
              </w:rPr>
              <w:t>.</w:t>
            </w:r>
            <w:r w:rsidRPr="00D13111">
              <w:rPr>
                <w:rFonts w:ascii="Times New Roman" w:eastAsia="NimbusRomNo9L-Regu" w:hAnsi="Times New Roman" w:cs="Times New Roman"/>
                <w:color w:val="000000"/>
                <w:sz w:val="20"/>
                <w:szCs w:val="20"/>
                <w:lang w:val="en-US"/>
              </w:rPr>
              <w:t xml:space="preserve"> </w:t>
            </w:r>
            <w:r>
              <w:rPr>
                <w:rFonts w:ascii="Times New Roman" w:eastAsia="NimbusRomNo9L-Regu" w:hAnsi="Times New Roman" w:cs="Times New Roman"/>
                <w:color w:val="000000"/>
                <w:sz w:val="20"/>
                <w:szCs w:val="20"/>
                <w:lang w:val="en-US"/>
              </w:rPr>
              <w:t>[Hong et al. 2023]</w:t>
            </w:r>
          </w:p>
          <w:p w14:paraId="2377E805" w14:textId="77777777" w:rsidR="00A621BF" w:rsidRPr="00D13111" w:rsidRDefault="00A621BF" w:rsidP="00D25B5A">
            <w:pPr>
              <w:autoSpaceDE w:val="0"/>
              <w:autoSpaceDN w:val="0"/>
              <w:adjustRightInd w:val="0"/>
              <w:jc w:val="both"/>
              <w:rPr>
                <w:rFonts w:ascii="Times New Roman" w:hAnsi="Times New Roman" w:cs="Times New Roman"/>
                <w:sz w:val="20"/>
                <w:szCs w:val="20"/>
                <w:lang w:val="en-CA"/>
              </w:rPr>
            </w:pPr>
          </w:p>
        </w:tc>
        <w:tc>
          <w:tcPr>
            <w:tcW w:w="4871" w:type="dxa"/>
          </w:tcPr>
          <w:p w14:paraId="4A0CD3F1" w14:textId="77777777" w:rsidR="00A621BF" w:rsidRDefault="00A621BF" w:rsidP="00D25B5A">
            <w:pPr>
              <w:jc w:val="both"/>
              <w:rPr>
                <w:rFonts w:ascii="Times New Roman" w:eastAsia="Times New Roman" w:hAnsi="Times New Roman" w:cs="Times New Roman"/>
                <w:color w:val="000000"/>
                <w:sz w:val="20"/>
                <w:szCs w:val="20"/>
                <w:bdr w:val="none" w:sz="0" w:space="0" w:color="auto" w:frame="1"/>
                <w:lang w:eastAsia="fr-FR"/>
              </w:rPr>
            </w:pPr>
            <w:r>
              <w:rPr>
                <w:rFonts w:ascii="Times New Roman" w:eastAsia="Times New Roman" w:hAnsi="Times New Roman" w:cs="Times New Roman"/>
                <w:color w:val="000000"/>
                <w:sz w:val="20"/>
                <w:szCs w:val="20"/>
                <w:bdr w:val="none" w:sz="0" w:space="0" w:color="auto" w:frame="1"/>
                <w:lang w:eastAsia="fr-FR"/>
              </w:rPr>
              <w:t xml:space="preserve">Le guidage par </w:t>
            </w:r>
            <w:proofErr w:type="spellStart"/>
            <w:r>
              <w:rPr>
                <w:rFonts w:ascii="Times New Roman" w:eastAsia="Times New Roman" w:hAnsi="Times New Roman" w:cs="Times New Roman"/>
                <w:color w:val="000000"/>
                <w:sz w:val="20"/>
                <w:szCs w:val="20"/>
                <w:bdr w:val="none" w:sz="0" w:space="0" w:color="auto" w:frame="1"/>
                <w:lang w:eastAsia="fr-FR"/>
              </w:rPr>
              <w:t>autoattention</w:t>
            </w:r>
            <w:proofErr w:type="spellEnd"/>
            <w:r>
              <w:rPr>
                <w:rFonts w:ascii="Times New Roman" w:eastAsia="Times New Roman" w:hAnsi="Times New Roman" w:cs="Times New Roman"/>
                <w:color w:val="000000"/>
                <w:sz w:val="20"/>
                <w:szCs w:val="20"/>
                <w:bdr w:val="none" w:sz="0" w:space="0" w:color="auto" w:frame="1"/>
                <w:lang w:eastAsia="fr-FR"/>
              </w:rPr>
              <w:t xml:space="preserve"> (SAG), qui ambitionne de pallier les carences des autres types de guidage, se sert</w:t>
            </w:r>
            <w:r w:rsidRPr="001B30EB">
              <w:rPr>
                <w:rFonts w:ascii="Times New Roman" w:eastAsia="Times New Roman" w:hAnsi="Times New Roman" w:cs="Times New Roman"/>
                <w:color w:val="000000"/>
                <w:sz w:val="20"/>
                <w:szCs w:val="20"/>
                <w:bdr w:val="none" w:sz="0" w:space="0" w:color="auto" w:frame="1"/>
                <w:lang w:eastAsia="fr-FR"/>
              </w:rPr>
              <w:t xml:space="preserve"> des échantillons intermédiaires</w:t>
            </w:r>
            <w:r>
              <w:rPr>
                <w:rFonts w:ascii="Times New Roman" w:eastAsia="Times New Roman" w:hAnsi="Times New Roman" w:cs="Times New Roman"/>
                <w:color w:val="000000"/>
                <w:sz w:val="20"/>
                <w:szCs w:val="20"/>
                <w:bdr w:val="none" w:sz="0" w:space="0" w:color="auto" w:frame="1"/>
                <w:lang w:eastAsia="fr-FR"/>
              </w:rPr>
              <w:t>, que l</w:t>
            </w:r>
            <w:r w:rsidRPr="00A75B68">
              <w:rPr>
                <w:rFonts w:ascii="Times New Roman" w:eastAsia="Times New Roman" w:hAnsi="Times New Roman" w:cs="Times New Roman"/>
                <w:color w:val="000000"/>
                <w:sz w:val="20"/>
                <w:szCs w:val="20"/>
                <w:bdr w:val="none" w:sz="0" w:space="0" w:color="auto" w:frame="1"/>
                <w:lang w:eastAsia="fr-FR"/>
              </w:rPr>
              <w:t xml:space="preserve">e </w:t>
            </w:r>
            <w:r>
              <w:rPr>
                <w:rFonts w:ascii="Times New Roman" w:eastAsia="Times New Roman" w:hAnsi="Times New Roman" w:cs="Times New Roman"/>
                <w:color w:val="000000"/>
                <w:sz w:val="20"/>
                <w:szCs w:val="20"/>
                <w:bdr w:val="none" w:sz="0" w:space="0" w:color="auto" w:frame="1"/>
                <w:lang w:eastAsia="fr-FR"/>
              </w:rPr>
              <w:t xml:space="preserve">principe de </w:t>
            </w:r>
            <w:r w:rsidRPr="00A75B68">
              <w:rPr>
                <w:rFonts w:ascii="Times New Roman" w:eastAsia="Times New Roman" w:hAnsi="Times New Roman" w:cs="Times New Roman"/>
                <w:color w:val="000000"/>
                <w:sz w:val="20"/>
                <w:szCs w:val="20"/>
                <w:bdr w:val="none" w:sz="0" w:space="0" w:color="auto" w:frame="1"/>
                <w:lang w:eastAsia="fr-FR"/>
              </w:rPr>
              <w:t xml:space="preserve">guidage </w:t>
            </w:r>
            <w:r>
              <w:rPr>
                <w:rFonts w:ascii="Times New Roman" w:eastAsia="Times New Roman" w:hAnsi="Times New Roman" w:cs="Times New Roman"/>
                <w:color w:val="000000"/>
                <w:sz w:val="20"/>
                <w:szCs w:val="20"/>
                <w:bdr w:val="none" w:sz="0" w:space="0" w:color="auto" w:frame="1"/>
                <w:lang w:eastAsia="fr-FR"/>
              </w:rPr>
              <w:t xml:space="preserve">par </w:t>
            </w:r>
            <w:r w:rsidRPr="00A75B68">
              <w:rPr>
                <w:rFonts w:ascii="Times New Roman" w:eastAsia="Times New Roman" w:hAnsi="Times New Roman" w:cs="Times New Roman"/>
                <w:color w:val="000000"/>
                <w:sz w:val="20"/>
                <w:szCs w:val="20"/>
                <w:bdr w:val="none" w:sz="0" w:space="0" w:color="auto" w:frame="1"/>
                <w:lang w:eastAsia="fr-FR"/>
              </w:rPr>
              <w:t xml:space="preserve">flou </w:t>
            </w:r>
            <w:r>
              <w:rPr>
                <w:rFonts w:ascii="Times New Roman" w:eastAsia="Times New Roman" w:hAnsi="Times New Roman" w:cs="Times New Roman"/>
                <w:color w:val="000000"/>
                <w:sz w:val="20"/>
                <w:szCs w:val="20"/>
                <w:bdr w:val="none" w:sz="0" w:space="0" w:color="auto" w:frame="1"/>
                <w:lang w:eastAsia="fr-FR"/>
              </w:rPr>
              <w:t>permet de</w:t>
            </w:r>
            <w:r w:rsidRPr="00A75B68">
              <w:rPr>
                <w:rFonts w:ascii="Times New Roman" w:eastAsia="Times New Roman" w:hAnsi="Times New Roman" w:cs="Times New Roman"/>
                <w:color w:val="000000"/>
                <w:sz w:val="20"/>
                <w:szCs w:val="20"/>
                <w:bdr w:val="none" w:sz="0" w:space="0" w:color="auto" w:frame="1"/>
                <w:lang w:eastAsia="fr-FR"/>
              </w:rPr>
              <w:t xml:space="preserve"> </w:t>
            </w:r>
            <w:r>
              <w:rPr>
                <w:rFonts w:ascii="Times New Roman" w:eastAsia="Times New Roman" w:hAnsi="Times New Roman" w:cs="Times New Roman"/>
                <w:color w:val="000000"/>
                <w:sz w:val="20"/>
                <w:szCs w:val="20"/>
                <w:bdr w:val="none" w:sz="0" w:space="0" w:color="auto" w:frame="1"/>
                <w:lang w:eastAsia="fr-FR"/>
              </w:rPr>
              <w:t>guider</w:t>
            </w:r>
            <w:r w:rsidRPr="00A75B68">
              <w:rPr>
                <w:rFonts w:ascii="Times New Roman" w:eastAsia="Times New Roman" w:hAnsi="Times New Roman" w:cs="Times New Roman"/>
                <w:color w:val="000000"/>
                <w:sz w:val="20"/>
                <w:szCs w:val="20"/>
                <w:bdr w:val="none" w:sz="0" w:space="0" w:color="auto" w:frame="1"/>
                <w:lang w:eastAsia="fr-FR"/>
              </w:rPr>
              <w:t xml:space="preserve"> en utilisant les informations éliminées grâce au flou gaussien.</w:t>
            </w:r>
            <w:r>
              <w:rPr>
                <w:rFonts w:ascii="Times New Roman" w:eastAsia="Times New Roman" w:hAnsi="Times New Roman" w:cs="Times New Roman"/>
                <w:color w:val="000000"/>
                <w:sz w:val="20"/>
                <w:szCs w:val="20"/>
                <w:bdr w:val="none" w:sz="0" w:space="0" w:color="auto" w:frame="1"/>
                <w:lang w:eastAsia="fr-FR"/>
              </w:rPr>
              <w:t xml:space="preserve"> [Kejriwal 2024]</w:t>
            </w:r>
          </w:p>
          <w:p w14:paraId="692BB35E" w14:textId="77777777" w:rsidR="00A621BF" w:rsidRPr="00D32376" w:rsidRDefault="00A621BF" w:rsidP="00D25B5A">
            <w:pPr>
              <w:jc w:val="both"/>
              <w:rPr>
                <w:rFonts w:ascii="Times New Roman" w:hAnsi="Times New Roman" w:cs="Times New Roman"/>
                <w:sz w:val="20"/>
                <w:szCs w:val="20"/>
              </w:rPr>
            </w:pPr>
          </w:p>
        </w:tc>
      </w:tr>
    </w:tbl>
    <w:p w14:paraId="7805DFC1" w14:textId="77777777" w:rsidR="005B3F62" w:rsidRDefault="005B3F62"/>
    <w:p w14:paraId="24110834" w14:textId="77777777" w:rsidR="005B3F62" w:rsidRDefault="005B3F62"/>
    <w:p w14:paraId="5BDDAF69" w14:textId="77777777" w:rsidR="005B3F62" w:rsidRDefault="005B3F62"/>
    <w:p w14:paraId="0F6FB7A9" w14:textId="77777777" w:rsidR="005B3F62" w:rsidRDefault="005B3F62"/>
    <w:p w14:paraId="40D3613E" w14:textId="77777777" w:rsidR="005B3F62" w:rsidRDefault="005B3F62"/>
    <w:p w14:paraId="0D433348" w14:textId="77777777" w:rsidR="005B3F62" w:rsidRDefault="005B3F62"/>
    <w:p w14:paraId="044659C6" w14:textId="77777777" w:rsidR="005B3F62" w:rsidRDefault="005B3F62"/>
    <w:p w14:paraId="77EA502A" w14:textId="77777777" w:rsidR="005B3F62" w:rsidRDefault="005B3F62"/>
    <w:p w14:paraId="1E661C6B" w14:textId="77777777" w:rsidR="005B3F62" w:rsidRDefault="005B3F62"/>
    <w:p w14:paraId="5ED15E6A" w14:textId="77777777" w:rsidR="005B3F62" w:rsidRDefault="005B3F62"/>
    <w:p w14:paraId="6168E8EA" w14:textId="77777777" w:rsidR="005B3F62" w:rsidRDefault="005B3F62"/>
    <w:p w14:paraId="1FD1F6AD" w14:textId="77777777" w:rsidR="005B3F62" w:rsidRDefault="005B3F62"/>
    <w:sectPr w:rsidR="005B3F6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NimbusRomNo9L-Regu">
    <w:altName w:val="Yu Gothic"/>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34055"/>
    <w:multiLevelType w:val="multilevel"/>
    <w:tmpl w:val="7FF8EFC8"/>
    <w:lvl w:ilvl="0">
      <w:start w:val="1"/>
      <w:numFmt w:val="decimal"/>
      <w:pStyle w:val="Style1"/>
      <w:lvlText w:val="%1."/>
      <w:lvlJc w:val="left"/>
      <w:pPr>
        <w:tabs>
          <w:tab w:val="num" w:pos="720"/>
        </w:tabs>
        <w:ind w:left="720" w:hanging="720"/>
      </w:pPr>
    </w:lvl>
    <w:lvl w:ilvl="1">
      <w:start w:val="1"/>
      <w:numFmt w:val="decimal"/>
      <w:pStyle w:val="Style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A3818C4"/>
    <w:multiLevelType w:val="hybridMultilevel"/>
    <w:tmpl w:val="7DA23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5135032"/>
    <w:multiLevelType w:val="multilevel"/>
    <w:tmpl w:val="9EBE5B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E7B3B0B"/>
    <w:multiLevelType w:val="multilevel"/>
    <w:tmpl w:val="9D9CE810"/>
    <w:lvl w:ilvl="0">
      <w:start w:val="1"/>
      <w:numFmt w:val="decimal"/>
      <w:pStyle w:val="Styl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13974969">
    <w:abstractNumId w:val="2"/>
  </w:num>
  <w:num w:numId="2" w16cid:durableId="729350902">
    <w:abstractNumId w:val="3"/>
  </w:num>
  <w:num w:numId="3" w16cid:durableId="953705542">
    <w:abstractNumId w:val="2"/>
  </w:num>
  <w:num w:numId="4" w16cid:durableId="780026918">
    <w:abstractNumId w:val="0"/>
  </w:num>
  <w:num w:numId="5" w16cid:durableId="1521971869">
    <w:abstractNumId w:val="2"/>
  </w:num>
  <w:num w:numId="6" w16cid:durableId="1440641411">
    <w:abstractNumId w:val="2"/>
  </w:num>
  <w:num w:numId="7" w16cid:durableId="1480608055">
    <w:abstractNumId w:val="2"/>
  </w:num>
  <w:num w:numId="8" w16cid:durableId="1829517863">
    <w:abstractNumId w:val="2"/>
  </w:num>
  <w:num w:numId="9" w16cid:durableId="1336348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62"/>
    <w:rsid w:val="000D4689"/>
    <w:rsid w:val="00126FBA"/>
    <w:rsid w:val="00133B7E"/>
    <w:rsid w:val="001F50E2"/>
    <w:rsid w:val="002272ED"/>
    <w:rsid w:val="00251763"/>
    <w:rsid w:val="002F1F96"/>
    <w:rsid w:val="00342E45"/>
    <w:rsid w:val="0048543C"/>
    <w:rsid w:val="00490715"/>
    <w:rsid w:val="005369B2"/>
    <w:rsid w:val="005934BC"/>
    <w:rsid w:val="005B3F62"/>
    <w:rsid w:val="006638F6"/>
    <w:rsid w:val="006668BB"/>
    <w:rsid w:val="0072305B"/>
    <w:rsid w:val="00761F09"/>
    <w:rsid w:val="007754B4"/>
    <w:rsid w:val="00836BBD"/>
    <w:rsid w:val="008C392D"/>
    <w:rsid w:val="00980D05"/>
    <w:rsid w:val="00A621BF"/>
    <w:rsid w:val="00AB74E0"/>
    <w:rsid w:val="00B22EBB"/>
    <w:rsid w:val="00BA7117"/>
    <w:rsid w:val="00C217ED"/>
    <w:rsid w:val="00DB2F78"/>
    <w:rsid w:val="00DD205D"/>
    <w:rsid w:val="00F97455"/>
    <w:rsid w:val="00FD36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6349"/>
  <w15:chartTrackingRefBased/>
  <w15:docId w15:val="{724F6119-9A27-4009-BDE7-074961BF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F62"/>
  </w:style>
  <w:style w:type="paragraph" w:styleId="Titre1">
    <w:name w:val="heading 1"/>
    <w:basedOn w:val="Normal"/>
    <w:next w:val="Normal"/>
    <w:link w:val="Titre1Car"/>
    <w:uiPriority w:val="9"/>
    <w:qFormat/>
    <w:rsid w:val="00251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B3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autoRedefine/>
    <w:uiPriority w:val="9"/>
    <w:unhideWhenUsed/>
    <w:qFormat/>
    <w:rsid w:val="00DD205D"/>
    <w:pPr>
      <w:keepNext/>
      <w:keepLines/>
      <w:spacing w:before="280" w:after="200" w:line="360" w:lineRule="auto"/>
      <w:ind w:left="284"/>
      <w:outlineLvl w:val="2"/>
    </w:pPr>
    <w:rPr>
      <w:rFonts w:ascii="Times New Roman" w:eastAsiaTheme="majorEastAsia" w:hAnsi="Times New Roman" w:cstheme="majorBidi"/>
      <w:b/>
      <w:i/>
      <w:szCs w:val="28"/>
    </w:rPr>
  </w:style>
  <w:style w:type="paragraph" w:styleId="Titre4">
    <w:name w:val="heading 4"/>
    <w:basedOn w:val="Normal"/>
    <w:next w:val="Normal"/>
    <w:link w:val="Titre4Car"/>
    <w:uiPriority w:val="9"/>
    <w:semiHidden/>
    <w:unhideWhenUsed/>
    <w:qFormat/>
    <w:rsid w:val="005B3F6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B3F6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B3F6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B3F6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B3F6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B3F6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link w:val="Style1Car"/>
    <w:autoRedefine/>
    <w:qFormat/>
    <w:rsid w:val="00DD205D"/>
    <w:pPr>
      <w:numPr>
        <w:numId w:val="4"/>
      </w:numPr>
      <w:tabs>
        <w:tab w:val="clear" w:pos="720"/>
      </w:tabs>
      <w:spacing w:before="120" w:after="200" w:line="360" w:lineRule="auto"/>
      <w:ind w:left="425" w:hanging="425"/>
    </w:pPr>
    <w:rPr>
      <w:rFonts w:ascii="Times New Roman" w:hAnsi="Times New Roman"/>
      <w:b/>
      <w:sz w:val="26"/>
    </w:rPr>
  </w:style>
  <w:style w:type="character" w:customStyle="1" w:styleId="Style1Car">
    <w:name w:val="Style1 Car"/>
    <w:basedOn w:val="Titre1Car"/>
    <w:link w:val="Style1"/>
    <w:rsid w:val="00DD205D"/>
    <w:rPr>
      <w:rFonts w:ascii="Times New Roman" w:eastAsiaTheme="majorEastAsia" w:hAnsi="Times New Roman" w:cstheme="majorBidi"/>
      <w:b/>
      <w:color w:val="0F4761" w:themeColor="accent1" w:themeShade="BF"/>
      <w:sz w:val="26"/>
      <w:szCs w:val="40"/>
    </w:rPr>
  </w:style>
  <w:style w:type="character" w:customStyle="1" w:styleId="Titre1Car">
    <w:name w:val="Titre 1 Car"/>
    <w:basedOn w:val="Policepardfaut"/>
    <w:link w:val="Titre1"/>
    <w:uiPriority w:val="9"/>
    <w:rsid w:val="00251763"/>
    <w:rPr>
      <w:rFonts w:asciiTheme="majorHAnsi" w:eastAsiaTheme="majorEastAsia" w:hAnsiTheme="majorHAnsi" w:cstheme="majorBidi"/>
      <w:color w:val="0F4761" w:themeColor="accent1" w:themeShade="BF"/>
      <w:sz w:val="40"/>
      <w:szCs w:val="40"/>
    </w:rPr>
  </w:style>
  <w:style w:type="paragraph" w:customStyle="1" w:styleId="Style2">
    <w:name w:val="Style2"/>
    <w:basedOn w:val="Style1"/>
    <w:link w:val="Style2Car"/>
    <w:autoRedefine/>
    <w:qFormat/>
    <w:rsid w:val="00251763"/>
    <w:pPr>
      <w:numPr>
        <w:numId w:val="2"/>
      </w:numPr>
      <w:ind w:left="360"/>
    </w:pPr>
  </w:style>
  <w:style w:type="character" w:customStyle="1" w:styleId="Style2Car">
    <w:name w:val="Style2 Car"/>
    <w:basedOn w:val="Style1Car"/>
    <w:link w:val="Style2"/>
    <w:rsid w:val="00251763"/>
    <w:rPr>
      <w:rFonts w:ascii="Times New Roman" w:eastAsiaTheme="majorEastAsia" w:hAnsi="Times New Roman" w:cstheme="majorBidi"/>
      <w:b/>
      <w:color w:val="0F4761" w:themeColor="accent1" w:themeShade="BF"/>
      <w:sz w:val="26"/>
      <w:szCs w:val="40"/>
    </w:rPr>
  </w:style>
  <w:style w:type="paragraph" w:customStyle="1" w:styleId="Style3">
    <w:name w:val="Style3"/>
    <w:basedOn w:val="Paragraphedeliste"/>
    <w:link w:val="Style3Car"/>
    <w:autoRedefine/>
    <w:qFormat/>
    <w:rsid w:val="00DB2F78"/>
    <w:pPr>
      <w:numPr>
        <w:ilvl w:val="1"/>
        <w:numId w:val="4"/>
      </w:numPr>
      <w:spacing w:line="480" w:lineRule="auto"/>
      <w:ind w:left="284" w:hanging="284"/>
      <w:jc w:val="both"/>
    </w:pPr>
    <w:rPr>
      <w:rFonts w:ascii="Times New Roman" w:hAnsi="Times New Roman" w:cs="Times New Roman"/>
      <w:b/>
    </w:rPr>
  </w:style>
  <w:style w:type="character" w:customStyle="1" w:styleId="Style3Car">
    <w:name w:val="Style3 Car"/>
    <w:basedOn w:val="Policepardfaut"/>
    <w:link w:val="Style3"/>
    <w:rsid w:val="00DB2F78"/>
    <w:rPr>
      <w:rFonts w:ascii="Times New Roman" w:hAnsi="Times New Roman" w:cs="Times New Roman"/>
      <w:b/>
    </w:rPr>
  </w:style>
  <w:style w:type="paragraph" w:styleId="Paragraphedeliste">
    <w:name w:val="List Paragraph"/>
    <w:basedOn w:val="Normal"/>
    <w:uiPriority w:val="34"/>
    <w:qFormat/>
    <w:rsid w:val="00DB2F78"/>
    <w:pPr>
      <w:ind w:left="720"/>
      <w:contextualSpacing/>
    </w:pPr>
  </w:style>
  <w:style w:type="paragraph" w:customStyle="1" w:styleId="Style12">
    <w:name w:val="Style 1.2"/>
    <w:basedOn w:val="Normal"/>
    <w:link w:val="Style12Car"/>
    <w:autoRedefine/>
    <w:qFormat/>
    <w:rsid w:val="00126FBA"/>
    <w:rPr>
      <w:rFonts w:ascii="Times New Roman" w:hAnsi="Times New Roman"/>
      <w:b/>
    </w:rPr>
  </w:style>
  <w:style w:type="character" w:customStyle="1" w:styleId="Style12Car">
    <w:name w:val="Style 1.2 Car"/>
    <w:basedOn w:val="Policepardfaut"/>
    <w:link w:val="Style12"/>
    <w:rsid w:val="00126FBA"/>
    <w:rPr>
      <w:rFonts w:ascii="Times New Roman" w:hAnsi="Times New Roman"/>
      <w:b/>
    </w:rPr>
  </w:style>
  <w:style w:type="paragraph" w:customStyle="1" w:styleId="Style111">
    <w:name w:val="Style 1.1.1"/>
    <w:basedOn w:val="Normal"/>
    <w:link w:val="Style111Car"/>
    <w:autoRedefine/>
    <w:qFormat/>
    <w:rsid w:val="00DD205D"/>
    <w:pPr>
      <w:autoSpaceDE w:val="0"/>
      <w:autoSpaceDN w:val="0"/>
      <w:adjustRightInd w:val="0"/>
      <w:spacing w:after="0" w:line="360" w:lineRule="auto"/>
      <w:jc w:val="both"/>
    </w:pPr>
    <w:rPr>
      <w:rFonts w:ascii="Times New Roman" w:hAnsi="Times New Roman"/>
      <w:b/>
      <w:i/>
    </w:rPr>
  </w:style>
  <w:style w:type="character" w:customStyle="1" w:styleId="Style111Car">
    <w:name w:val="Style 1.1.1 Car"/>
    <w:basedOn w:val="Policepardfaut"/>
    <w:link w:val="Style111"/>
    <w:rsid w:val="00DD205D"/>
    <w:rPr>
      <w:rFonts w:ascii="Times New Roman" w:hAnsi="Times New Roman"/>
      <w:b/>
      <w:i/>
    </w:rPr>
  </w:style>
  <w:style w:type="character" w:customStyle="1" w:styleId="Titre3Car">
    <w:name w:val="Titre 3 Car"/>
    <w:basedOn w:val="Policepardfaut"/>
    <w:link w:val="Titre3"/>
    <w:uiPriority w:val="9"/>
    <w:rsid w:val="00DD205D"/>
    <w:rPr>
      <w:rFonts w:ascii="Times New Roman" w:eastAsiaTheme="majorEastAsia" w:hAnsi="Times New Roman" w:cstheme="majorBidi"/>
      <w:b/>
      <w:i/>
      <w:szCs w:val="28"/>
    </w:rPr>
  </w:style>
  <w:style w:type="character" w:customStyle="1" w:styleId="Titre2Car">
    <w:name w:val="Titre 2 Car"/>
    <w:basedOn w:val="Policepardfaut"/>
    <w:link w:val="Titre2"/>
    <w:uiPriority w:val="9"/>
    <w:semiHidden/>
    <w:rsid w:val="005B3F62"/>
    <w:rPr>
      <w:rFonts w:asciiTheme="majorHAnsi" w:eastAsiaTheme="majorEastAsia" w:hAnsiTheme="majorHAnsi" w:cstheme="majorBidi"/>
      <w:color w:val="0F4761" w:themeColor="accent1" w:themeShade="BF"/>
      <w:sz w:val="32"/>
      <w:szCs w:val="32"/>
    </w:rPr>
  </w:style>
  <w:style w:type="character" w:customStyle="1" w:styleId="Titre4Car">
    <w:name w:val="Titre 4 Car"/>
    <w:basedOn w:val="Policepardfaut"/>
    <w:link w:val="Titre4"/>
    <w:uiPriority w:val="9"/>
    <w:semiHidden/>
    <w:rsid w:val="005B3F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B3F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B3F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B3F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B3F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B3F62"/>
    <w:rPr>
      <w:rFonts w:eastAsiaTheme="majorEastAsia" w:cstheme="majorBidi"/>
      <w:color w:val="272727" w:themeColor="text1" w:themeTint="D8"/>
    </w:rPr>
  </w:style>
  <w:style w:type="paragraph" w:styleId="Titre">
    <w:name w:val="Title"/>
    <w:basedOn w:val="Normal"/>
    <w:next w:val="Normal"/>
    <w:link w:val="TitreCar"/>
    <w:uiPriority w:val="10"/>
    <w:qFormat/>
    <w:rsid w:val="005B3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3F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B3F6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B3F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B3F62"/>
    <w:pPr>
      <w:spacing w:before="160"/>
      <w:jc w:val="center"/>
    </w:pPr>
    <w:rPr>
      <w:i/>
      <w:iCs/>
      <w:color w:val="404040" w:themeColor="text1" w:themeTint="BF"/>
    </w:rPr>
  </w:style>
  <w:style w:type="character" w:customStyle="1" w:styleId="CitationCar">
    <w:name w:val="Citation Car"/>
    <w:basedOn w:val="Policepardfaut"/>
    <w:link w:val="Citation"/>
    <w:uiPriority w:val="29"/>
    <w:rsid w:val="005B3F62"/>
    <w:rPr>
      <w:i/>
      <w:iCs/>
      <w:color w:val="404040" w:themeColor="text1" w:themeTint="BF"/>
    </w:rPr>
  </w:style>
  <w:style w:type="character" w:styleId="Accentuationintense">
    <w:name w:val="Intense Emphasis"/>
    <w:basedOn w:val="Policepardfaut"/>
    <w:uiPriority w:val="21"/>
    <w:qFormat/>
    <w:rsid w:val="005B3F62"/>
    <w:rPr>
      <w:i/>
      <w:iCs/>
      <w:color w:val="0F4761" w:themeColor="accent1" w:themeShade="BF"/>
    </w:rPr>
  </w:style>
  <w:style w:type="paragraph" w:styleId="Citationintense">
    <w:name w:val="Intense Quote"/>
    <w:basedOn w:val="Normal"/>
    <w:next w:val="Normal"/>
    <w:link w:val="CitationintenseCar"/>
    <w:uiPriority w:val="30"/>
    <w:qFormat/>
    <w:rsid w:val="005B3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B3F62"/>
    <w:rPr>
      <w:i/>
      <w:iCs/>
      <w:color w:val="0F4761" w:themeColor="accent1" w:themeShade="BF"/>
    </w:rPr>
  </w:style>
  <w:style w:type="character" w:styleId="Rfrenceintense">
    <w:name w:val="Intense Reference"/>
    <w:basedOn w:val="Policepardfaut"/>
    <w:uiPriority w:val="32"/>
    <w:qFormat/>
    <w:rsid w:val="005B3F62"/>
    <w:rPr>
      <w:b/>
      <w:bCs/>
      <w:smallCaps/>
      <w:color w:val="0F4761" w:themeColor="accent1" w:themeShade="BF"/>
      <w:spacing w:val="5"/>
    </w:rPr>
  </w:style>
  <w:style w:type="table" w:styleId="Grilledutableau">
    <w:name w:val="Table Grid"/>
    <w:basedOn w:val="TableauNormal"/>
    <w:uiPriority w:val="39"/>
    <w:rsid w:val="005B3F62"/>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1668</Words>
  <Characters>9176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7</cp:revision>
  <dcterms:created xsi:type="dcterms:W3CDTF">2024-12-07T20:36:00Z</dcterms:created>
  <dcterms:modified xsi:type="dcterms:W3CDTF">2025-05-16T20:45:00Z</dcterms:modified>
</cp:coreProperties>
</file>