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9FE61" w14:textId="251F9EEE" w:rsidR="004E3B16" w:rsidRPr="003B2767" w:rsidRDefault="004E3B16" w:rsidP="00A60A40">
      <w:pPr>
        <w:rPr>
          <w:rFonts w:ascii="Times New Roman" w:hAnsi="Times New Roman" w:cs="Times New Roman"/>
          <w:b/>
          <w:bCs/>
          <w:sz w:val="24"/>
          <w:szCs w:val="24"/>
        </w:rPr>
      </w:pPr>
      <w:bookmarkStart w:id="0" w:name="_Hlk182209143"/>
      <w:r>
        <w:rPr>
          <w:rFonts w:ascii="Times New Roman" w:hAnsi="Times New Roman" w:cs="Times New Roman"/>
          <w:b/>
          <w:bCs/>
          <w:sz w:val="24"/>
          <w:szCs w:val="24"/>
        </w:rPr>
        <w:t xml:space="preserve">CLASSE : </w:t>
      </w:r>
      <w:r w:rsidR="00A60A40">
        <w:rPr>
          <w:rFonts w:ascii="Times New Roman" w:hAnsi="Times New Roman" w:cs="Times New Roman"/>
          <w:b/>
          <w:bCs/>
          <w:sz w:val="24"/>
          <w:szCs w:val="24"/>
        </w:rPr>
        <w:t xml:space="preserve">Problèmes </w:t>
      </w:r>
      <w:r w:rsidR="00477A0C">
        <w:rPr>
          <w:rFonts w:ascii="Times New Roman" w:hAnsi="Times New Roman" w:cs="Times New Roman"/>
          <w:b/>
          <w:bCs/>
          <w:sz w:val="24"/>
          <w:szCs w:val="24"/>
        </w:rPr>
        <w:t>d’entraînement des GAN</w:t>
      </w:r>
      <w:r w:rsidR="00A60A40">
        <w:rPr>
          <w:rFonts w:ascii="Times New Roman" w:hAnsi="Times New Roman" w:cs="Times New Roman"/>
          <w:b/>
          <w:bCs/>
          <w:sz w:val="24"/>
          <w:szCs w:val="24"/>
        </w:rPr>
        <w:t xml:space="preserve"> </w:t>
      </w:r>
      <w:r w:rsidR="00A60A40" w:rsidRPr="00D734E3">
        <w:rPr>
          <w:rFonts w:ascii="Times New Roman" w:hAnsi="Times New Roman" w:cs="Times New Roman"/>
          <w:b/>
          <w:bCs/>
          <w:sz w:val="24"/>
          <w:szCs w:val="24"/>
          <w:highlight w:val="yellow"/>
        </w:rPr>
        <w:t>[Intelligence artificielle]</w:t>
      </w:r>
    </w:p>
    <w:p w14:paraId="49069012" w14:textId="77777777" w:rsidR="00477A0C" w:rsidRPr="00FB43F9" w:rsidRDefault="00477A0C" w:rsidP="00FB43F9">
      <w:pPr>
        <w:pStyle w:val="Paragraphedeliste"/>
        <w:numPr>
          <w:ilvl w:val="0"/>
          <w:numId w:val="1"/>
        </w:numPr>
        <w:spacing w:after="160" w:line="360" w:lineRule="auto"/>
        <w:rPr>
          <w:rFonts w:ascii="Times New Roman" w:hAnsi="Times New Roman" w:cs="Times New Roman"/>
          <w:sz w:val="24"/>
          <w:szCs w:val="24"/>
        </w:rPr>
      </w:pPr>
      <w:r w:rsidRPr="00FB43F9">
        <w:rPr>
          <w:rFonts w:ascii="Times New Roman" w:hAnsi="Times New Roman" w:cs="Times New Roman"/>
          <w:sz w:val="24"/>
          <w:szCs w:val="24"/>
        </w:rPr>
        <w:t xml:space="preserve">gradient </w:t>
      </w:r>
      <w:proofErr w:type="spellStart"/>
      <w:r w:rsidRPr="00FB43F9">
        <w:rPr>
          <w:rFonts w:ascii="Times New Roman" w:hAnsi="Times New Roman" w:cs="Times New Roman"/>
          <w:sz w:val="24"/>
          <w:szCs w:val="24"/>
        </w:rPr>
        <w:t>vanishing</w:t>
      </w:r>
      <w:proofErr w:type="spellEnd"/>
      <w:r w:rsidRPr="00FB43F9">
        <w:rPr>
          <w:rFonts w:ascii="Times New Roman" w:hAnsi="Times New Roman" w:cs="Times New Roman"/>
          <w:sz w:val="24"/>
          <w:szCs w:val="24"/>
        </w:rPr>
        <w:t xml:space="preserve"> (disparition de gradient ; anéantissement de gradient)</w:t>
      </w:r>
    </w:p>
    <w:p w14:paraId="1BD1D3FD" w14:textId="77777777" w:rsidR="00477A0C" w:rsidRPr="00FB43F9" w:rsidRDefault="00477A0C" w:rsidP="00FB43F9">
      <w:pPr>
        <w:pStyle w:val="Paragraphedeliste"/>
        <w:numPr>
          <w:ilvl w:val="0"/>
          <w:numId w:val="1"/>
        </w:numPr>
        <w:spacing w:after="160" w:line="360" w:lineRule="auto"/>
      </w:pPr>
      <w:r w:rsidRPr="00FB43F9">
        <w:rPr>
          <w:rFonts w:ascii="Times New Roman" w:hAnsi="Times New Roman" w:cs="Times New Roman"/>
          <w:sz w:val="24"/>
          <w:szCs w:val="24"/>
        </w:rPr>
        <w:t>mode collapse (fléchissement modal ; effondrement de mode)</w:t>
      </w:r>
    </w:p>
    <w:bookmarkEnd w:id="0"/>
    <w:p w14:paraId="467BBA21" w14:textId="77777777" w:rsidR="00477A0C" w:rsidRDefault="00477A0C" w:rsidP="00477A0C">
      <w:pPr>
        <w:spacing w:after="160" w:line="360" w:lineRule="auto"/>
        <w:rPr>
          <w:rFonts w:ascii="Times New Roman" w:hAnsi="Times New Roman" w:cs="Times New Roman"/>
          <w:sz w:val="24"/>
          <w:szCs w:val="24"/>
        </w:rPr>
      </w:pPr>
    </w:p>
    <w:p w14:paraId="50B49CB0" w14:textId="77777777" w:rsidR="00FB43F9" w:rsidRDefault="00FB43F9" w:rsidP="00477A0C">
      <w:pPr>
        <w:spacing w:after="160" w:line="360" w:lineRule="auto"/>
        <w:ind w:left="360"/>
      </w:pPr>
    </w:p>
    <w:p w14:paraId="731303B5" w14:textId="77777777" w:rsidR="00E55FB9" w:rsidRDefault="00E55FB9" w:rsidP="00477A0C">
      <w:pPr>
        <w:spacing w:after="160" w:line="360" w:lineRule="auto"/>
        <w:ind w:left="360"/>
      </w:pPr>
    </w:p>
    <w:p w14:paraId="0AF3C43E" w14:textId="77777777" w:rsidR="00E55FB9" w:rsidRDefault="00E55FB9" w:rsidP="00477A0C">
      <w:pPr>
        <w:spacing w:after="160" w:line="360" w:lineRule="auto"/>
        <w:ind w:left="360"/>
      </w:pPr>
    </w:p>
    <w:p w14:paraId="00E5B20D" w14:textId="77777777" w:rsidR="00E55FB9" w:rsidRDefault="00E55FB9" w:rsidP="00477A0C">
      <w:pPr>
        <w:spacing w:after="160" w:line="360" w:lineRule="auto"/>
        <w:ind w:left="360"/>
      </w:pPr>
    </w:p>
    <w:p w14:paraId="30580286" w14:textId="77777777" w:rsidR="00E55FB9" w:rsidRDefault="00E55FB9" w:rsidP="00477A0C">
      <w:pPr>
        <w:spacing w:after="160" w:line="360" w:lineRule="auto"/>
        <w:ind w:left="360"/>
      </w:pPr>
    </w:p>
    <w:p w14:paraId="44EC4457" w14:textId="77777777" w:rsidR="00E55FB9" w:rsidRDefault="00E55FB9" w:rsidP="00477A0C">
      <w:pPr>
        <w:spacing w:after="160" w:line="360" w:lineRule="auto"/>
        <w:ind w:left="360"/>
      </w:pPr>
    </w:p>
    <w:p w14:paraId="1179F2C6" w14:textId="77777777" w:rsidR="00E55FB9" w:rsidRDefault="00E55FB9" w:rsidP="00477A0C">
      <w:pPr>
        <w:spacing w:after="160" w:line="360" w:lineRule="auto"/>
        <w:ind w:left="360"/>
      </w:pPr>
    </w:p>
    <w:p w14:paraId="1120D6AC" w14:textId="77777777" w:rsidR="00E55FB9" w:rsidRDefault="00E55FB9" w:rsidP="00477A0C">
      <w:pPr>
        <w:spacing w:after="160" w:line="360" w:lineRule="auto"/>
        <w:ind w:left="360"/>
      </w:pPr>
    </w:p>
    <w:p w14:paraId="0BA22A9E" w14:textId="77777777" w:rsidR="00E55FB9" w:rsidRDefault="00E55FB9" w:rsidP="00477A0C">
      <w:pPr>
        <w:spacing w:after="160" w:line="360" w:lineRule="auto"/>
        <w:ind w:left="360"/>
      </w:pPr>
    </w:p>
    <w:p w14:paraId="0E50A4AE" w14:textId="77777777" w:rsidR="00E55FB9" w:rsidRDefault="00E55FB9" w:rsidP="00477A0C">
      <w:pPr>
        <w:spacing w:after="160" w:line="360" w:lineRule="auto"/>
        <w:ind w:left="360"/>
      </w:pPr>
    </w:p>
    <w:p w14:paraId="5DE5EE03" w14:textId="77777777" w:rsidR="00E55FB9" w:rsidRDefault="00E55FB9" w:rsidP="00477A0C">
      <w:pPr>
        <w:spacing w:after="160" w:line="360" w:lineRule="auto"/>
        <w:ind w:left="360"/>
      </w:pPr>
    </w:p>
    <w:p w14:paraId="74D2D2E6" w14:textId="77777777" w:rsidR="00E55FB9" w:rsidRDefault="00E55FB9" w:rsidP="00477A0C">
      <w:pPr>
        <w:spacing w:after="160" w:line="360" w:lineRule="auto"/>
        <w:ind w:left="360"/>
      </w:pPr>
    </w:p>
    <w:p w14:paraId="5A93748A" w14:textId="77777777" w:rsidR="009642EE" w:rsidRDefault="009642EE" w:rsidP="00477A0C">
      <w:pPr>
        <w:spacing w:after="160" w:line="360" w:lineRule="auto"/>
        <w:ind w:left="360"/>
      </w:pPr>
    </w:p>
    <w:p w14:paraId="79C83F1D" w14:textId="77777777" w:rsidR="009642EE" w:rsidRDefault="009642EE" w:rsidP="00477A0C">
      <w:pPr>
        <w:spacing w:after="160" w:line="360" w:lineRule="auto"/>
        <w:ind w:left="360"/>
      </w:pPr>
    </w:p>
    <w:p w14:paraId="77BE84CA" w14:textId="77777777" w:rsidR="009642EE" w:rsidRDefault="009642EE" w:rsidP="00477A0C">
      <w:pPr>
        <w:spacing w:after="160" w:line="360" w:lineRule="auto"/>
        <w:ind w:left="360"/>
      </w:pPr>
    </w:p>
    <w:p w14:paraId="0B34C312" w14:textId="77777777" w:rsidR="009642EE" w:rsidRDefault="009642EE" w:rsidP="00477A0C">
      <w:pPr>
        <w:spacing w:after="160" w:line="360" w:lineRule="auto"/>
        <w:ind w:left="360"/>
      </w:pPr>
    </w:p>
    <w:p w14:paraId="78699A63" w14:textId="77777777" w:rsidR="009642EE" w:rsidRDefault="009642EE" w:rsidP="00477A0C">
      <w:pPr>
        <w:spacing w:after="160" w:line="360" w:lineRule="auto"/>
        <w:ind w:left="360"/>
      </w:pPr>
    </w:p>
    <w:p w14:paraId="7B53FC1A" w14:textId="77777777" w:rsidR="009642EE" w:rsidRDefault="009642EE" w:rsidP="00477A0C">
      <w:pPr>
        <w:spacing w:after="160" w:line="360" w:lineRule="auto"/>
        <w:ind w:left="360"/>
      </w:pPr>
    </w:p>
    <w:p w14:paraId="4E0CCA90" w14:textId="77777777" w:rsidR="009642EE" w:rsidRDefault="009642EE" w:rsidP="00477A0C">
      <w:pPr>
        <w:spacing w:after="160" w:line="360" w:lineRule="auto"/>
        <w:ind w:left="360"/>
      </w:pPr>
    </w:p>
    <w:p w14:paraId="4F88A11B" w14:textId="77777777" w:rsidR="009642EE" w:rsidRDefault="009642EE" w:rsidP="00477A0C">
      <w:pPr>
        <w:spacing w:after="160" w:line="360" w:lineRule="auto"/>
        <w:ind w:left="360"/>
      </w:pPr>
    </w:p>
    <w:tbl>
      <w:tblPr>
        <w:tblStyle w:val="Grilledutableau"/>
        <w:tblW w:w="0" w:type="auto"/>
        <w:tblLook w:val="04A0" w:firstRow="1" w:lastRow="0" w:firstColumn="1" w:lastColumn="0" w:noHBand="0" w:noVBand="1"/>
      </w:tblPr>
      <w:tblGrid>
        <w:gridCol w:w="1555"/>
        <w:gridCol w:w="3012"/>
        <w:gridCol w:w="1524"/>
        <w:gridCol w:w="3305"/>
      </w:tblGrid>
      <w:tr w:rsidR="009642EE" w:rsidRPr="00441A19" w14:paraId="1D9AD58C" w14:textId="77777777" w:rsidTr="00D25B5A">
        <w:tc>
          <w:tcPr>
            <w:tcW w:w="4567" w:type="dxa"/>
            <w:gridSpan w:val="2"/>
            <w:tcBorders>
              <w:bottom w:val="single" w:sz="4" w:space="0" w:color="auto"/>
            </w:tcBorders>
          </w:tcPr>
          <w:p w14:paraId="48778A91" w14:textId="77777777" w:rsidR="009642EE" w:rsidRPr="00925C6D" w:rsidRDefault="009642EE" w:rsidP="00D25B5A">
            <w:pPr>
              <w:rPr>
                <w:rFonts w:ascii="Times New Roman" w:hAnsi="Times New Roman" w:cs="Times New Roman"/>
                <w:lang w:val="en-CA"/>
              </w:rPr>
            </w:pPr>
            <w:r w:rsidRPr="00925C6D">
              <w:rPr>
                <w:rFonts w:ascii="Times New Roman" w:hAnsi="Times New Roman" w:cs="Times New Roman"/>
                <w:b/>
                <w:bCs/>
                <w:lang w:val="en-CA"/>
              </w:rPr>
              <w:lastRenderedPageBreak/>
              <w:t>GRADIENT VANISHING,</w:t>
            </w:r>
            <w:r w:rsidRPr="00925C6D">
              <w:rPr>
                <w:rFonts w:ascii="Times New Roman" w:hAnsi="Times New Roman" w:cs="Times New Roman"/>
                <w:lang w:val="en-CA"/>
              </w:rPr>
              <w:t xml:space="preserve"> N.</w:t>
            </w:r>
          </w:p>
          <w:p w14:paraId="561AF9F7" w14:textId="77777777" w:rsidR="004C196D" w:rsidRPr="009642EE" w:rsidRDefault="004C196D" w:rsidP="004C196D">
            <w:pPr>
              <w:rPr>
                <w:rFonts w:ascii="Times New Roman" w:hAnsi="Times New Roman" w:cs="Times New Roman"/>
                <w:sz w:val="18"/>
                <w:szCs w:val="18"/>
                <w:lang w:val="en-CA"/>
              </w:rPr>
            </w:pPr>
            <w:r w:rsidRPr="009642EE">
              <w:rPr>
                <w:rFonts w:ascii="Times New Roman" w:hAnsi="Times New Roman" w:cs="Times New Roman"/>
                <w:sz w:val="18"/>
                <w:szCs w:val="18"/>
                <w:lang w:val="en-CA"/>
              </w:rPr>
              <w:t>‘GAN training problem’</w:t>
            </w:r>
          </w:p>
          <w:p w14:paraId="2D0BC5CD" w14:textId="77777777" w:rsidR="009642EE" w:rsidRPr="00925C6D" w:rsidRDefault="009642EE" w:rsidP="00D25B5A">
            <w:pPr>
              <w:rPr>
                <w:rFonts w:ascii="Times New Roman" w:hAnsi="Times New Roman" w:cs="Times New Roman"/>
                <w:b/>
                <w:bCs/>
                <w:lang w:val="en-CA"/>
              </w:rPr>
            </w:pPr>
          </w:p>
        </w:tc>
        <w:tc>
          <w:tcPr>
            <w:tcW w:w="4829" w:type="dxa"/>
            <w:gridSpan w:val="2"/>
            <w:tcBorders>
              <w:bottom w:val="single" w:sz="4" w:space="0" w:color="auto"/>
            </w:tcBorders>
          </w:tcPr>
          <w:p w14:paraId="37B01D3E" w14:textId="77777777" w:rsidR="009642EE" w:rsidRDefault="009642EE" w:rsidP="00D25B5A">
            <w:pPr>
              <w:rPr>
                <w:rFonts w:ascii="Times New Roman" w:hAnsi="Times New Roman" w:cs="Times New Roman"/>
              </w:rPr>
            </w:pPr>
            <w:r w:rsidRPr="007B7352">
              <w:rPr>
                <w:rFonts w:ascii="Times New Roman" w:hAnsi="Times New Roman" w:cs="Times New Roman"/>
                <w:b/>
                <w:bCs/>
              </w:rPr>
              <w:t>DISPARITION DE GRADIENT</w:t>
            </w:r>
            <w:r>
              <w:rPr>
                <w:rFonts w:ascii="Times New Roman" w:hAnsi="Times New Roman" w:cs="Times New Roman"/>
              </w:rPr>
              <w:t>, N.</w:t>
            </w:r>
            <w:r w:rsidRPr="00441A19">
              <w:rPr>
                <w:rFonts w:ascii="Times New Roman" w:hAnsi="Times New Roman" w:cs="Times New Roman"/>
              </w:rPr>
              <w:t xml:space="preserve"> </w:t>
            </w:r>
            <w:r>
              <w:rPr>
                <w:rFonts w:ascii="Times New Roman" w:hAnsi="Times New Roman" w:cs="Times New Roman"/>
              </w:rPr>
              <w:t>fém</w:t>
            </w:r>
            <w:r w:rsidRPr="00441A19">
              <w:rPr>
                <w:rFonts w:ascii="Times New Roman" w:hAnsi="Times New Roman" w:cs="Times New Roman"/>
              </w:rPr>
              <w:t>.</w:t>
            </w:r>
          </w:p>
          <w:p w14:paraId="44680E5A" w14:textId="77777777" w:rsidR="004C196D" w:rsidRPr="009642EE" w:rsidRDefault="004C196D" w:rsidP="004C196D">
            <w:pPr>
              <w:rPr>
                <w:rFonts w:ascii="Times New Roman" w:hAnsi="Times New Roman" w:cs="Times New Roman"/>
                <w:b/>
                <w:bCs/>
              </w:rPr>
            </w:pPr>
            <w:r w:rsidRPr="009642EE">
              <w:rPr>
                <w:rFonts w:ascii="Times New Roman" w:hAnsi="Times New Roman" w:cs="Times New Roman"/>
                <w:sz w:val="18"/>
                <w:szCs w:val="18"/>
              </w:rPr>
              <w:t>problème d’entraînement des GAN’</w:t>
            </w:r>
          </w:p>
          <w:p w14:paraId="7A5EB035" w14:textId="77777777" w:rsidR="009642EE" w:rsidRPr="00441A19" w:rsidRDefault="009642EE" w:rsidP="00D25B5A">
            <w:pPr>
              <w:rPr>
                <w:rFonts w:ascii="Times New Roman" w:hAnsi="Times New Roman" w:cs="Times New Roman"/>
                <w:sz w:val="20"/>
                <w:szCs w:val="20"/>
              </w:rPr>
            </w:pPr>
          </w:p>
        </w:tc>
      </w:tr>
      <w:tr w:rsidR="009642EE" w:rsidRPr="00441A19" w14:paraId="2D603AA6" w14:textId="77777777" w:rsidTr="00D25B5A">
        <w:tc>
          <w:tcPr>
            <w:tcW w:w="4567" w:type="dxa"/>
            <w:gridSpan w:val="2"/>
            <w:tcBorders>
              <w:bottom w:val="single" w:sz="4" w:space="0" w:color="auto"/>
            </w:tcBorders>
            <w:shd w:val="clear" w:color="auto" w:fill="E2EFD9" w:themeFill="accent6" w:themeFillTint="33"/>
          </w:tcPr>
          <w:p w14:paraId="57FF0BBD" w14:textId="77777777" w:rsidR="009642EE" w:rsidRPr="00925C6D" w:rsidRDefault="009642EE" w:rsidP="00D25B5A">
            <w:pPr>
              <w:rPr>
                <w:rFonts w:ascii="Times New Roman" w:hAnsi="Times New Roman" w:cs="Times New Roman"/>
                <w:sz w:val="20"/>
                <w:szCs w:val="20"/>
                <w:lang w:val="en-CA"/>
              </w:rPr>
            </w:pPr>
            <w:r w:rsidRPr="00925C6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6E722E1F" w14:textId="77777777" w:rsidR="009642EE" w:rsidRPr="00441A19" w:rsidRDefault="009642EE" w:rsidP="00D25B5A">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9642EE" w:rsidRPr="00441A19" w14:paraId="414E2E01" w14:textId="77777777" w:rsidTr="00D25B5A">
        <w:tc>
          <w:tcPr>
            <w:tcW w:w="4567" w:type="dxa"/>
            <w:gridSpan w:val="2"/>
            <w:tcBorders>
              <w:bottom w:val="single" w:sz="4" w:space="0" w:color="auto"/>
            </w:tcBorders>
          </w:tcPr>
          <w:p w14:paraId="5FB6AE9F" w14:textId="77777777" w:rsidR="009642EE" w:rsidRPr="00925C6D" w:rsidRDefault="009642EE"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7E55EC10" w14:textId="77777777" w:rsidR="009642EE" w:rsidRPr="00441A19" w:rsidRDefault="009642EE" w:rsidP="00D25B5A">
            <w:pPr>
              <w:rPr>
                <w:rFonts w:ascii="Times New Roman" w:hAnsi="Times New Roman" w:cs="Times New Roman"/>
                <w:sz w:val="20"/>
                <w:szCs w:val="20"/>
              </w:rPr>
            </w:pPr>
          </w:p>
        </w:tc>
      </w:tr>
      <w:tr w:rsidR="009642EE" w:rsidRPr="00441A19" w14:paraId="5E8B9029" w14:textId="77777777" w:rsidTr="00D25B5A">
        <w:tc>
          <w:tcPr>
            <w:tcW w:w="4567" w:type="dxa"/>
            <w:gridSpan w:val="2"/>
            <w:shd w:val="clear" w:color="auto" w:fill="E2EFD9" w:themeFill="accent6" w:themeFillTint="33"/>
          </w:tcPr>
          <w:p w14:paraId="6F47B081" w14:textId="77777777" w:rsidR="009642EE" w:rsidRPr="00925C6D" w:rsidRDefault="009642EE" w:rsidP="00D25B5A">
            <w:pPr>
              <w:rPr>
                <w:rFonts w:ascii="Times New Roman" w:hAnsi="Times New Roman" w:cs="Times New Roman"/>
                <w:sz w:val="20"/>
                <w:szCs w:val="20"/>
                <w:lang w:val="en-CA"/>
              </w:rPr>
            </w:pPr>
            <w:r w:rsidRPr="00925C6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C4B4465" w14:textId="77777777" w:rsidR="009642EE" w:rsidRPr="00441A19" w:rsidRDefault="009642EE" w:rsidP="00D25B5A">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9642EE" w:rsidRPr="00441A19" w14:paraId="69FAB652" w14:textId="77777777" w:rsidTr="00D25B5A">
        <w:tc>
          <w:tcPr>
            <w:tcW w:w="4567" w:type="dxa"/>
            <w:gridSpan w:val="2"/>
          </w:tcPr>
          <w:p w14:paraId="2B265AF3" w14:textId="77777777" w:rsidR="009642EE" w:rsidRPr="00925C6D" w:rsidRDefault="009642EE" w:rsidP="00D25B5A">
            <w:pPr>
              <w:jc w:val="both"/>
              <w:rPr>
                <w:rFonts w:ascii="Times New Roman" w:hAnsi="Times New Roman" w:cs="Times New Roman"/>
                <w:sz w:val="20"/>
                <w:szCs w:val="20"/>
                <w:lang w:val="en-CA"/>
              </w:rPr>
            </w:pPr>
          </w:p>
        </w:tc>
        <w:tc>
          <w:tcPr>
            <w:tcW w:w="4829" w:type="dxa"/>
            <w:gridSpan w:val="2"/>
          </w:tcPr>
          <w:p w14:paraId="797BDEE3" w14:textId="77777777" w:rsidR="009642EE" w:rsidRDefault="009642EE" w:rsidP="00D25B5A">
            <w:pPr>
              <w:jc w:val="both"/>
              <w:rPr>
                <w:rFonts w:ascii="Times New Roman" w:hAnsi="Times New Roman" w:cs="Times New Roman"/>
                <w:sz w:val="20"/>
                <w:szCs w:val="20"/>
              </w:rPr>
            </w:pPr>
            <w:r>
              <w:rPr>
                <w:rFonts w:ascii="Times New Roman" w:hAnsi="Times New Roman" w:cs="Times New Roman"/>
                <w:sz w:val="20"/>
                <w:szCs w:val="20"/>
              </w:rPr>
              <w:t>ANÉANTISSEMENT DE GRADIENT</w:t>
            </w:r>
          </w:p>
          <w:p w14:paraId="202296AA" w14:textId="77777777" w:rsidR="009642EE" w:rsidRPr="00441A19" w:rsidRDefault="009642EE" w:rsidP="00D25B5A">
            <w:pPr>
              <w:jc w:val="both"/>
              <w:rPr>
                <w:rFonts w:ascii="Times New Roman" w:hAnsi="Times New Roman" w:cs="Times New Roman"/>
                <w:sz w:val="20"/>
                <w:szCs w:val="20"/>
              </w:rPr>
            </w:pPr>
          </w:p>
        </w:tc>
      </w:tr>
      <w:tr w:rsidR="009642EE" w:rsidRPr="00441A19" w14:paraId="186BD1C9" w14:textId="77777777" w:rsidTr="00D25B5A">
        <w:tc>
          <w:tcPr>
            <w:tcW w:w="4567" w:type="dxa"/>
            <w:gridSpan w:val="2"/>
            <w:shd w:val="clear" w:color="auto" w:fill="E2EFD9" w:themeFill="accent6" w:themeFillTint="33"/>
          </w:tcPr>
          <w:p w14:paraId="52315B54" w14:textId="77777777" w:rsidR="009642EE" w:rsidRPr="00925C6D" w:rsidRDefault="009642EE" w:rsidP="00D25B5A">
            <w:pPr>
              <w:rPr>
                <w:rFonts w:ascii="Times New Roman" w:hAnsi="Times New Roman" w:cs="Times New Roman"/>
                <w:sz w:val="20"/>
                <w:szCs w:val="20"/>
                <w:lang w:val="en-CA"/>
              </w:rPr>
            </w:pPr>
            <w:r w:rsidRPr="00925C6D">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A8982CD" w14:textId="77777777" w:rsidR="009642EE" w:rsidRPr="0081300B" w:rsidRDefault="009642EE" w:rsidP="00D25B5A">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9642EE" w:rsidRPr="009652D0" w14:paraId="5348C305" w14:textId="77777777" w:rsidTr="00D25B5A">
        <w:trPr>
          <w:trHeight w:val="877"/>
        </w:trPr>
        <w:tc>
          <w:tcPr>
            <w:tcW w:w="4567" w:type="dxa"/>
            <w:gridSpan w:val="2"/>
          </w:tcPr>
          <w:p w14:paraId="0A1339B5" w14:textId="16990138" w:rsidR="009642EE" w:rsidRPr="00925C6D" w:rsidRDefault="009642EE" w:rsidP="009642EE">
            <w:pPr>
              <w:autoSpaceDE w:val="0"/>
              <w:autoSpaceDN w:val="0"/>
              <w:adjustRightInd w:val="0"/>
              <w:jc w:val="both"/>
              <w:rPr>
                <w:rFonts w:ascii="Times New Roman" w:eastAsia="NimbusRomNo9L-Regu" w:hAnsi="Times New Roman" w:cs="Times New Roman"/>
                <w:color w:val="000000"/>
                <w:sz w:val="20"/>
                <w:szCs w:val="20"/>
                <w:lang w:val="en-CA"/>
              </w:rPr>
            </w:pPr>
            <w:r w:rsidRPr="00925C6D">
              <w:rPr>
                <w:rFonts w:ascii="Times New Roman" w:eastAsia="NimbusRomNo9L-Regu" w:hAnsi="Times New Roman" w:cs="Times New Roman"/>
                <w:color w:val="000000"/>
                <w:sz w:val="20"/>
                <w:szCs w:val="20"/>
                <w:lang w:val="en-CA"/>
              </w:rPr>
              <w:t>GAN’s training problem due to the annihilation of the loss function and the weight values of gradients, and thus to the inability of the discriminator to distinguish between real and synthesized data</w:t>
            </w:r>
            <w:r w:rsidR="00D734E3" w:rsidRPr="00925C6D">
              <w:rPr>
                <w:rFonts w:ascii="Times New Roman" w:eastAsia="NimbusRomNo9L-Regu" w:hAnsi="Times New Roman" w:cs="Times New Roman"/>
                <w:color w:val="000000"/>
                <w:sz w:val="20"/>
                <w:szCs w:val="20"/>
                <w:lang w:val="en-CA"/>
              </w:rPr>
              <w:t>,</w:t>
            </w:r>
            <w:r w:rsidRPr="00925C6D">
              <w:rPr>
                <w:rFonts w:ascii="Times New Roman" w:eastAsia="NimbusRomNo9L-Regu" w:hAnsi="Times New Roman" w:cs="Times New Roman"/>
                <w:color w:val="000000"/>
                <w:sz w:val="20"/>
                <w:szCs w:val="20"/>
                <w:lang w:val="en-CA"/>
              </w:rPr>
              <w:t xml:space="preserve"> </w:t>
            </w:r>
            <w:r w:rsidR="00D734E3" w:rsidRPr="00925C6D">
              <w:rPr>
                <w:rFonts w:ascii="Times New Roman" w:eastAsia="NimbusRomNo9L-Regu" w:hAnsi="Times New Roman" w:cs="Times New Roman"/>
                <w:color w:val="000000"/>
                <w:sz w:val="20"/>
                <w:szCs w:val="20"/>
                <w:lang w:val="en-CA"/>
              </w:rPr>
              <w:t xml:space="preserve">in order </w:t>
            </w:r>
            <w:r w:rsidRPr="00925C6D">
              <w:rPr>
                <w:rFonts w:ascii="Times New Roman" w:eastAsia="NimbusRomNo9L-Regu" w:hAnsi="Times New Roman" w:cs="Times New Roman"/>
                <w:color w:val="000000"/>
                <w:sz w:val="20"/>
                <w:szCs w:val="20"/>
                <w:lang w:val="en-CA"/>
              </w:rPr>
              <w:t>to provide adequate and useful feedback to the generator.</w:t>
            </w:r>
          </w:p>
        </w:tc>
        <w:tc>
          <w:tcPr>
            <w:tcW w:w="4829" w:type="dxa"/>
            <w:gridSpan w:val="2"/>
          </w:tcPr>
          <w:p w14:paraId="1E99981E" w14:textId="18D3214A" w:rsidR="009642EE" w:rsidRDefault="009642EE" w:rsidP="00D25B5A">
            <w:pPr>
              <w:jc w:val="both"/>
              <w:rPr>
                <w:rFonts w:ascii="Times New Roman" w:hAnsi="Times New Roman" w:cs="Times New Roman"/>
                <w:sz w:val="20"/>
                <w:szCs w:val="20"/>
              </w:rPr>
            </w:pPr>
            <w:r w:rsidRPr="009652D0">
              <w:rPr>
                <w:rFonts w:ascii="Times New Roman" w:hAnsi="Times New Roman" w:cs="Times New Roman"/>
                <w:sz w:val="20"/>
                <w:szCs w:val="20"/>
              </w:rPr>
              <w:t xml:space="preserve">Problème d’entraînement des GAN </w:t>
            </w:r>
            <w:r>
              <w:rPr>
                <w:rFonts w:ascii="Times New Roman" w:hAnsi="Times New Roman" w:cs="Times New Roman"/>
                <w:sz w:val="20"/>
                <w:szCs w:val="20"/>
              </w:rPr>
              <w:t>dû à l’anéantissement de la fonction de perte et des valeurs pondérables des gradients et donc à l’incapacité discriminateur à distinguer les données réelles des données synthétisées afin de fournir une rétroaction suffisante et utile au générateur.</w:t>
            </w:r>
          </w:p>
          <w:p w14:paraId="056D75B1" w14:textId="77777777" w:rsidR="009642EE" w:rsidRPr="009652D0" w:rsidRDefault="009642EE" w:rsidP="00D25B5A">
            <w:pPr>
              <w:jc w:val="both"/>
              <w:rPr>
                <w:rFonts w:ascii="Times New Roman" w:hAnsi="Times New Roman" w:cs="Times New Roman"/>
                <w:sz w:val="20"/>
                <w:szCs w:val="20"/>
              </w:rPr>
            </w:pPr>
          </w:p>
        </w:tc>
      </w:tr>
      <w:tr w:rsidR="009642EE" w:rsidRPr="00441A19" w14:paraId="7953CFCA" w14:textId="77777777" w:rsidTr="00D25B5A">
        <w:tc>
          <w:tcPr>
            <w:tcW w:w="4567" w:type="dxa"/>
            <w:gridSpan w:val="2"/>
            <w:shd w:val="clear" w:color="auto" w:fill="E2EFD9" w:themeFill="accent6" w:themeFillTint="33"/>
          </w:tcPr>
          <w:p w14:paraId="296E67BE" w14:textId="77777777" w:rsidR="009642EE" w:rsidRPr="00925C6D" w:rsidRDefault="009642EE" w:rsidP="00D25B5A">
            <w:pPr>
              <w:rPr>
                <w:rFonts w:ascii="Times New Roman" w:hAnsi="Times New Roman" w:cs="Times New Roman"/>
                <w:sz w:val="20"/>
                <w:szCs w:val="20"/>
                <w:lang w:val="en-CA"/>
              </w:rPr>
            </w:pPr>
            <w:r w:rsidRPr="00925C6D">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0B8E9E19" w14:textId="77777777" w:rsidR="009642EE" w:rsidRPr="0081300B" w:rsidRDefault="009642EE" w:rsidP="00D25B5A">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9642EE" w:rsidRPr="00441A19" w14:paraId="120DA02A" w14:textId="77777777" w:rsidTr="00D25B5A">
        <w:tc>
          <w:tcPr>
            <w:tcW w:w="4567" w:type="dxa"/>
            <w:gridSpan w:val="2"/>
          </w:tcPr>
          <w:p w14:paraId="1F5766C1" w14:textId="77777777" w:rsidR="009642EE" w:rsidRPr="00925C6D" w:rsidRDefault="009642EE" w:rsidP="00D25B5A">
            <w:pPr>
              <w:rPr>
                <w:rFonts w:ascii="Times New Roman" w:hAnsi="Times New Roman" w:cs="Times New Roman"/>
                <w:sz w:val="20"/>
                <w:szCs w:val="20"/>
                <w:lang w:val="en-CA"/>
              </w:rPr>
            </w:pPr>
          </w:p>
        </w:tc>
        <w:tc>
          <w:tcPr>
            <w:tcW w:w="4829" w:type="dxa"/>
            <w:gridSpan w:val="2"/>
          </w:tcPr>
          <w:p w14:paraId="770DC304" w14:textId="77777777" w:rsidR="009642EE" w:rsidRPr="0081300B" w:rsidRDefault="009642EE" w:rsidP="00D25B5A">
            <w:pPr>
              <w:rPr>
                <w:rFonts w:ascii="Times New Roman" w:hAnsi="Times New Roman" w:cs="Times New Roman"/>
                <w:sz w:val="20"/>
                <w:szCs w:val="20"/>
              </w:rPr>
            </w:pPr>
          </w:p>
          <w:p w14:paraId="65FF668A" w14:textId="77777777" w:rsidR="009642EE" w:rsidRPr="0081300B" w:rsidRDefault="009642EE" w:rsidP="00D25B5A">
            <w:pPr>
              <w:rPr>
                <w:rFonts w:ascii="Times New Roman" w:hAnsi="Times New Roman" w:cs="Times New Roman"/>
                <w:sz w:val="20"/>
                <w:szCs w:val="20"/>
              </w:rPr>
            </w:pPr>
          </w:p>
        </w:tc>
      </w:tr>
      <w:tr w:rsidR="009642EE" w:rsidRPr="00441A19" w14:paraId="56614D0A" w14:textId="77777777" w:rsidTr="00D25B5A">
        <w:tc>
          <w:tcPr>
            <w:tcW w:w="4567" w:type="dxa"/>
            <w:gridSpan w:val="2"/>
            <w:shd w:val="clear" w:color="auto" w:fill="E2EFD9" w:themeFill="accent6" w:themeFillTint="33"/>
          </w:tcPr>
          <w:p w14:paraId="2FC6318B" w14:textId="77777777" w:rsidR="009642EE" w:rsidRPr="00925C6D" w:rsidRDefault="009642EE" w:rsidP="00D25B5A">
            <w:pPr>
              <w:rPr>
                <w:rFonts w:ascii="Times New Roman" w:hAnsi="Times New Roman" w:cs="Times New Roman"/>
                <w:sz w:val="20"/>
                <w:szCs w:val="20"/>
                <w:lang w:val="en-CA"/>
              </w:rPr>
            </w:pPr>
            <w:r w:rsidRPr="00925C6D">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61676382" w14:textId="77777777" w:rsidR="009642EE" w:rsidRPr="00441A19" w:rsidRDefault="009642EE" w:rsidP="00D25B5A">
            <w:pPr>
              <w:rPr>
                <w:rFonts w:ascii="Times New Roman" w:hAnsi="Times New Roman" w:cs="Times New Roman"/>
                <w:sz w:val="20"/>
                <w:szCs w:val="20"/>
              </w:rPr>
            </w:pPr>
            <w:r>
              <w:rPr>
                <w:rFonts w:ascii="Times New Roman" w:hAnsi="Times New Roman" w:cs="Times New Roman"/>
                <w:sz w:val="20"/>
                <w:szCs w:val="20"/>
              </w:rPr>
              <w:t>Relations lexicales</w:t>
            </w:r>
          </w:p>
        </w:tc>
      </w:tr>
      <w:tr w:rsidR="003A7EB3" w:rsidRPr="00441A19" w14:paraId="5ACECE3B" w14:textId="77777777" w:rsidTr="00F61691">
        <w:trPr>
          <w:trHeight w:val="470"/>
        </w:trPr>
        <w:tc>
          <w:tcPr>
            <w:tcW w:w="1555" w:type="dxa"/>
          </w:tcPr>
          <w:p w14:paraId="6D5B317C" w14:textId="20AC7EC1" w:rsidR="003A7EB3" w:rsidRPr="00925C6D" w:rsidRDefault="004C196D" w:rsidP="00D01C6E">
            <w:pPr>
              <w:jc w:val="both"/>
              <w:rPr>
                <w:rFonts w:ascii="Times New Roman" w:hAnsi="Times New Roman" w:cs="Times New Roman"/>
                <w:sz w:val="20"/>
                <w:szCs w:val="20"/>
                <w:lang w:val="en-CA"/>
              </w:rPr>
            </w:pPr>
            <w:r>
              <w:rPr>
                <w:rFonts w:ascii="Times New Roman" w:hAnsi="Times New Roman" w:cs="Times New Roman"/>
                <w:sz w:val="20"/>
                <w:szCs w:val="20"/>
                <w:lang w:val="en-CA"/>
              </w:rPr>
              <w:t>Name of result</w:t>
            </w:r>
          </w:p>
        </w:tc>
        <w:tc>
          <w:tcPr>
            <w:tcW w:w="3012" w:type="dxa"/>
          </w:tcPr>
          <w:p w14:paraId="7D210F19" w14:textId="0D4BB31C" w:rsidR="003A7EB3" w:rsidRPr="00925C6D" w:rsidRDefault="00F61691" w:rsidP="00524A90">
            <w:pPr>
              <w:rPr>
                <w:rFonts w:ascii="Times New Roman" w:hAnsi="Times New Roman" w:cs="Times New Roman"/>
                <w:sz w:val="20"/>
                <w:szCs w:val="20"/>
                <w:lang w:val="en-CA"/>
              </w:rPr>
            </w:pPr>
            <w:r w:rsidRPr="00925C6D">
              <w:rPr>
                <w:rFonts w:ascii="Times New Roman" w:hAnsi="Times New Roman" w:cs="Times New Roman"/>
                <w:sz w:val="20"/>
                <w:szCs w:val="20"/>
                <w:lang w:val="en-CA"/>
              </w:rPr>
              <w:t>(discriminator/generator) n</w:t>
            </w:r>
            <w:r w:rsidR="003A7EB3" w:rsidRPr="00925C6D">
              <w:rPr>
                <w:rFonts w:ascii="Times New Roman" w:hAnsi="Times New Roman" w:cs="Times New Roman"/>
                <w:sz w:val="20"/>
                <w:szCs w:val="20"/>
                <w:lang w:val="en-CA"/>
              </w:rPr>
              <w:t>on-convergence</w:t>
            </w:r>
            <w:r w:rsidR="00925C6D">
              <w:rPr>
                <w:rFonts w:ascii="Times New Roman" w:hAnsi="Times New Roman" w:cs="Times New Roman"/>
                <w:sz w:val="20"/>
                <w:szCs w:val="20"/>
                <w:lang w:val="en-CA"/>
              </w:rPr>
              <w:t>;</w:t>
            </w:r>
          </w:p>
          <w:p w14:paraId="5E8649AC" w14:textId="0D7500AE" w:rsidR="003A7EB3" w:rsidRPr="00925C6D" w:rsidRDefault="00F61691" w:rsidP="00524A90">
            <w:pPr>
              <w:rPr>
                <w:rFonts w:ascii="Times New Roman" w:hAnsi="Times New Roman" w:cs="Times New Roman"/>
                <w:sz w:val="20"/>
                <w:szCs w:val="20"/>
                <w:lang w:val="en-CA"/>
              </w:rPr>
            </w:pPr>
            <w:r w:rsidRPr="00925C6D">
              <w:rPr>
                <w:rFonts w:ascii="Times New Roman" w:hAnsi="Times New Roman" w:cs="Times New Roman"/>
                <w:sz w:val="20"/>
                <w:szCs w:val="20"/>
                <w:lang w:val="en-CA"/>
              </w:rPr>
              <w:t>f</w:t>
            </w:r>
            <w:r w:rsidR="003A7EB3" w:rsidRPr="00925C6D">
              <w:rPr>
                <w:rFonts w:ascii="Times New Roman" w:hAnsi="Times New Roman" w:cs="Times New Roman"/>
                <w:sz w:val="20"/>
                <w:szCs w:val="20"/>
                <w:lang w:val="en-CA"/>
              </w:rPr>
              <w:t>ailure of Nash balance</w:t>
            </w:r>
          </w:p>
        </w:tc>
        <w:tc>
          <w:tcPr>
            <w:tcW w:w="1524" w:type="dxa"/>
          </w:tcPr>
          <w:p w14:paraId="60C52D6A" w14:textId="0D70E19F" w:rsidR="003A7EB3" w:rsidRPr="009642EE" w:rsidRDefault="00925C6D" w:rsidP="00D01C6E">
            <w:pPr>
              <w:rPr>
                <w:rFonts w:ascii="Times New Roman" w:hAnsi="Times New Roman" w:cs="Times New Roman"/>
                <w:sz w:val="20"/>
                <w:szCs w:val="20"/>
              </w:rPr>
            </w:pPr>
            <w:r>
              <w:rPr>
                <w:rFonts w:ascii="Times New Roman" w:hAnsi="Times New Roman" w:cs="Times New Roman"/>
                <w:sz w:val="20"/>
                <w:szCs w:val="20"/>
              </w:rPr>
              <w:t>Nom du r</w:t>
            </w:r>
            <w:r w:rsidR="003A7EB3">
              <w:rPr>
                <w:rFonts w:ascii="Times New Roman" w:hAnsi="Times New Roman" w:cs="Times New Roman"/>
                <w:sz w:val="20"/>
                <w:szCs w:val="20"/>
              </w:rPr>
              <w:t>ésultat</w:t>
            </w:r>
          </w:p>
        </w:tc>
        <w:tc>
          <w:tcPr>
            <w:tcW w:w="3305" w:type="dxa"/>
          </w:tcPr>
          <w:p w14:paraId="5F0D3DEC" w14:textId="250E0AE5" w:rsidR="003A7EB3" w:rsidRDefault="00F61691" w:rsidP="00D01C6E">
            <w:pPr>
              <w:rPr>
                <w:rFonts w:ascii="Times New Roman" w:hAnsi="Times New Roman" w:cs="Times New Roman"/>
                <w:sz w:val="20"/>
                <w:szCs w:val="20"/>
              </w:rPr>
            </w:pPr>
            <w:r>
              <w:rPr>
                <w:rFonts w:ascii="Times New Roman" w:hAnsi="Times New Roman" w:cs="Times New Roman"/>
                <w:sz w:val="20"/>
                <w:szCs w:val="20"/>
              </w:rPr>
              <w:t>n</w:t>
            </w:r>
            <w:r w:rsidR="003A7EB3">
              <w:rPr>
                <w:rFonts w:ascii="Times New Roman" w:hAnsi="Times New Roman" w:cs="Times New Roman"/>
                <w:sz w:val="20"/>
                <w:szCs w:val="20"/>
              </w:rPr>
              <w:t>on-convergence (discriminateur/générateur)</w:t>
            </w:r>
            <w:r w:rsidR="00925C6D">
              <w:rPr>
                <w:rFonts w:ascii="Times New Roman" w:hAnsi="Times New Roman" w:cs="Times New Roman"/>
                <w:sz w:val="20"/>
                <w:szCs w:val="20"/>
              </w:rPr>
              <w:t> ;</w:t>
            </w:r>
          </w:p>
          <w:p w14:paraId="524AE738" w14:textId="41558C54" w:rsidR="003A7EB3" w:rsidRDefault="00F61691" w:rsidP="00D01C6E">
            <w:pPr>
              <w:rPr>
                <w:rFonts w:ascii="Times New Roman" w:hAnsi="Times New Roman" w:cs="Times New Roman"/>
                <w:sz w:val="20"/>
                <w:szCs w:val="20"/>
              </w:rPr>
            </w:pPr>
            <w:r>
              <w:rPr>
                <w:rFonts w:ascii="Times New Roman" w:hAnsi="Times New Roman" w:cs="Times New Roman"/>
                <w:sz w:val="20"/>
                <w:szCs w:val="20"/>
              </w:rPr>
              <w:t>é</w:t>
            </w:r>
            <w:r w:rsidR="003A7EB3">
              <w:rPr>
                <w:rFonts w:ascii="Times New Roman" w:hAnsi="Times New Roman" w:cs="Times New Roman"/>
                <w:sz w:val="20"/>
                <w:szCs w:val="20"/>
              </w:rPr>
              <w:t>chec de l’équilibre de Nash</w:t>
            </w:r>
          </w:p>
          <w:p w14:paraId="076C24DC" w14:textId="6348802E" w:rsidR="003A7EB3" w:rsidRPr="009642EE" w:rsidRDefault="003A7EB3" w:rsidP="00D01C6E">
            <w:pPr>
              <w:rPr>
                <w:rFonts w:ascii="Times New Roman" w:hAnsi="Times New Roman" w:cs="Times New Roman"/>
                <w:sz w:val="20"/>
                <w:szCs w:val="20"/>
              </w:rPr>
            </w:pPr>
          </w:p>
        </w:tc>
      </w:tr>
      <w:tr w:rsidR="00D01C6E" w:rsidRPr="00441A19" w14:paraId="5798164F" w14:textId="77777777" w:rsidTr="00F61691">
        <w:trPr>
          <w:trHeight w:val="470"/>
        </w:trPr>
        <w:tc>
          <w:tcPr>
            <w:tcW w:w="1555" w:type="dxa"/>
          </w:tcPr>
          <w:p w14:paraId="6DD5582A" w14:textId="26305DAD" w:rsidR="00D01C6E" w:rsidRPr="00925C6D" w:rsidRDefault="00D01C6E" w:rsidP="00D01C6E">
            <w:pPr>
              <w:jc w:val="both"/>
              <w:rPr>
                <w:rFonts w:ascii="Times New Roman" w:hAnsi="Times New Roman" w:cs="Times New Roman"/>
                <w:sz w:val="20"/>
                <w:szCs w:val="20"/>
                <w:lang w:val="en-CA"/>
              </w:rPr>
            </w:pPr>
            <w:r w:rsidRPr="00925C6D">
              <w:rPr>
                <w:rFonts w:ascii="Times New Roman" w:hAnsi="Times New Roman" w:cs="Times New Roman"/>
                <w:sz w:val="20"/>
                <w:szCs w:val="20"/>
                <w:lang w:val="en-CA"/>
              </w:rPr>
              <w:t>Realization verb</w:t>
            </w:r>
          </w:p>
        </w:tc>
        <w:tc>
          <w:tcPr>
            <w:tcW w:w="3012" w:type="dxa"/>
          </w:tcPr>
          <w:p w14:paraId="2886880C" w14:textId="77777777" w:rsidR="00D01C6E" w:rsidRPr="00925C6D" w:rsidRDefault="00D01C6E" w:rsidP="00D01C6E">
            <w:pPr>
              <w:jc w:val="both"/>
              <w:rPr>
                <w:rFonts w:ascii="Times New Roman" w:hAnsi="Times New Roman" w:cs="Times New Roman"/>
                <w:sz w:val="20"/>
                <w:szCs w:val="20"/>
                <w:lang w:val="en-CA"/>
              </w:rPr>
            </w:pPr>
            <w:r w:rsidRPr="00925C6D">
              <w:rPr>
                <w:rFonts w:ascii="Times New Roman" w:hAnsi="Times New Roman" w:cs="Times New Roman"/>
                <w:sz w:val="20"/>
                <w:szCs w:val="20"/>
                <w:lang w:val="en-CA"/>
              </w:rPr>
              <w:t>to anticipate [⁓]</w:t>
            </w:r>
          </w:p>
          <w:p w14:paraId="33D21D37" w14:textId="1F41AC9C" w:rsidR="00D01C6E" w:rsidRPr="00925C6D" w:rsidRDefault="00D01C6E" w:rsidP="00D01C6E">
            <w:pPr>
              <w:jc w:val="both"/>
              <w:rPr>
                <w:rFonts w:ascii="Times New Roman" w:hAnsi="Times New Roman" w:cs="Times New Roman"/>
                <w:sz w:val="20"/>
                <w:szCs w:val="20"/>
                <w:lang w:val="en-CA"/>
              </w:rPr>
            </w:pPr>
            <w:r w:rsidRPr="00925C6D">
              <w:rPr>
                <w:rFonts w:ascii="Times New Roman" w:hAnsi="Times New Roman" w:cs="Times New Roman"/>
                <w:sz w:val="20"/>
                <w:szCs w:val="20"/>
                <w:lang w:val="en-CA"/>
              </w:rPr>
              <w:t>to prevent [⁓]</w:t>
            </w:r>
          </w:p>
          <w:p w14:paraId="3842D367" w14:textId="0E8C663E" w:rsidR="00D01C6E" w:rsidRPr="00925C6D" w:rsidRDefault="00D01C6E" w:rsidP="00D01C6E">
            <w:pPr>
              <w:jc w:val="both"/>
              <w:rPr>
                <w:rFonts w:ascii="Times New Roman" w:hAnsi="Times New Roman" w:cs="Times New Roman"/>
                <w:sz w:val="20"/>
                <w:szCs w:val="20"/>
                <w:lang w:val="en-CA"/>
              </w:rPr>
            </w:pPr>
            <w:r w:rsidRPr="00925C6D">
              <w:rPr>
                <w:rFonts w:ascii="Times New Roman" w:hAnsi="Times New Roman" w:cs="Times New Roman"/>
                <w:sz w:val="20"/>
                <w:szCs w:val="20"/>
                <w:lang w:val="en-CA"/>
              </w:rPr>
              <w:t>to reduce [⁓]</w:t>
            </w:r>
          </w:p>
          <w:p w14:paraId="2CA433CD" w14:textId="6ED53F9E" w:rsidR="00D01C6E" w:rsidRPr="00925C6D" w:rsidRDefault="00D01C6E" w:rsidP="00D01C6E">
            <w:pPr>
              <w:jc w:val="both"/>
              <w:rPr>
                <w:rFonts w:ascii="Times New Roman" w:hAnsi="Times New Roman" w:cs="Times New Roman"/>
                <w:sz w:val="20"/>
                <w:szCs w:val="20"/>
                <w:lang w:val="en-CA"/>
              </w:rPr>
            </w:pPr>
          </w:p>
        </w:tc>
        <w:tc>
          <w:tcPr>
            <w:tcW w:w="1524" w:type="dxa"/>
          </w:tcPr>
          <w:p w14:paraId="1EB7955C" w14:textId="77777777" w:rsidR="00D01C6E" w:rsidRPr="009642EE" w:rsidRDefault="00D01C6E" w:rsidP="00D01C6E">
            <w:pPr>
              <w:rPr>
                <w:rFonts w:ascii="Times New Roman" w:hAnsi="Times New Roman" w:cs="Times New Roman"/>
                <w:sz w:val="20"/>
                <w:szCs w:val="20"/>
              </w:rPr>
            </w:pPr>
            <w:r w:rsidRPr="009642EE">
              <w:rPr>
                <w:rFonts w:ascii="Times New Roman" w:hAnsi="Times New Roman" w:cs="Times New Roman"/>
                <w:sz w:val="20"/>
                <w:szCs w:val="20"/>
              </w:rPr>
              <w:t>Verbe de réalisation</w:t>
            </w:r>
          </w:p>
          <w:p w14:paraId="326412B8" w14:textId="430696D5" w:rsidR="00D01C6E" w:rsidRPr="00441A19" w:rsidRDefault="00D01C6E" w:rsidP="00D01C6E">
            <w:pPr>
              <w:rPr>
                <w:rFonts w:ascii="Times New Roman" w:hAnsi="Times New Roman" w:cs="Times New Roman"/>
                <w:sz w:val="20"/>
                <w:szCs w:val="20"/>
              </w:rPr>
            </w:pPr>
          </w:p>
        </w:tc>
        <w:tc>
          <w:tcPr>
            <w:tcW w:w="3305" w:type="dxa"/>
          </w:tcPr>
          <w:p w14:paraId="03E99DC0" w14:textId="77777777" w:rsidR="00D01C6E" w:rsidRPr="009642EE" w:rsidRDefault="00D01C6E" w:rsidP="00D01C6E">
            <w:pPr>
              <w:rPr>
                <w:rFonts w:ascii="Times New Roman" w:hAnsi="Times New Roman" w:cs="Times New Roman"/>
                <w:sz w:val="20"/>
                <w:szCs w:val="20"/>
              </w:rPr>
            </w:pPr>
            <w:r w:rsidRPr="009642EE">
              <w:rPr>
                <w:rFonts w:ascii="Times New Roman" w:hAnsi="Times New Roman" w:cs="Times New Roman"/>
                <w:sz w:val="20"/>
                <w:szCs w:val="20"/>
              </w:rPr>
              <w:t>anticiper [ART ⁓]</w:t>
            </w:r>
          </w:p>
          <w:p w14:paraId="3455927C" w14:textId="73949C4E" w:rsidR="00D01C6E" w:rsidRPr="009642EE" w:rsidRDefault="00D01C6E" w:rsidP="00D01C6E">
            <w:pPr>
              <w:rPr>
                <w:rFonts w:ascii="Times New Roman" w:hAnsi="Times New Roman" w:cs="Times New Roman"/>
                <w:sz w:val="20"/>
                <w:szCs w:val="20"/>
              </w:rPr>
            </w:pPr>
            <w:r>
              <w:rPr>
                <w:rFonts w:ascii="Times New Roman" w:hAnsi="Times New Roman" w:cs="Times New Roman"/>
                <w:sz w:val="20"/>
                <w:szCs w:val="20"/>
              </w:rPr>
              <w:t>prévenir</w:t>
            </w:r>
            <w:r w:rsidRPr="009642EE">
              <w:rPr>
                <w:rFonts w:ascii="Times New Roman" w:hAnsi="Times New Roman" w:cs="Times New Roman"/>
                <w:sz w:val="20"/>
                <w:szCs w:val="20"/>
              </w:rPr>
              <w:t xml:space="preserve"> [ART ⁓]</w:t>
            </w:r>
          </w:p>
          <w:p w14:paraId="442EEF1D" w14:textId="25A8E0BC" w:rsidR="00D01C6E" w:rsidRPr="00441A19" w:rsidRDefault="00D01C6E" w:rsidP="00D01C6E">
            <w:pPr>
              <w:rPr>
                <w:rFonts w:ascii="Times New Roman" w:hAnsi="Times New Roman" w:cs="Times New Roman"/>
                <w:sz w:val="20"/>
                <w:szCs w:val="20"/>
              </w:rPr>
            </w:pPr>
            <w:r>
              <w:rPr>
                <w:rFonts w:ascii="Times New Roman" w:hAnsi="Times New Roman" w:cs="Times New Roman"/>
                <w:sz w:val="20"/>
                <w:szCs w:val="20"/>
              </w:rPr>
              <w:t>réduire</w:t>
            </w:r>
            <w:r w:rsidRPr="009642EE">
              <w:rPr>
                <w:rFonts w:ascii="Times New Roman" w:hAnsi="Times New Roman" w:cs="Times New Roman"/>
                <w:sz w:val="20"/>
                <w:szCs w:val="20"/>
              </w:rPr>
              <w:t xml:space="preserve"> [ART ⁓]</w:t>
            </w:r>
          </w:p>
        </w:tc>
      </w:tr>
      <w:tr w:rsidR="009642EE" w:rsidRPr="00441A19" w14:paraId="27D7244E" w14:textId="77777777" w:rsidTr="00D25B5A">
        <w:tc>
          <w:tcPr>
            <w:tcW w:w="4567" w:type="dxa"/>
            <w:gridSpan w:val="2"/>
            <w:tcBorders>
              <w:bottom w:val="single" w:sz="4" w:space="0" w:color="auto"/>
            </w:tcBorders>
            <w:shd w:val="clear" w:color="auto" w:fill="E2EFD9" w:themeFill="accent6" w:themeFillTint="33"/>
          </w:tcPr>
          <w:p w14:paraId="009CA853" w14:textId="77777777" w:rsidR="009642EE" w:rsidRPr="00925C6D" w:rsidRDefault="009642EE" w:rsidP="00D25B5A">
            <w:pPr>
              <w:rPr>
                <w:rFonts w:ascii="Times New Roman" w:hAnsi="Times New Roman" w:cs="Times New Roman"/>
                <w:sz w:val="20"/>
                <w:szCs w:val="20"/>
                <w:lang w:val="en-CA"/>
              </w:rPr>
            </w:pPr>
            <w:r w:rsidRPr="00925C6D">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14F2208B" w14:textId="77777777" w:rsidR="009642EE" w:rsidRPr="00441A19" w:rsidRDefault="009642EE" w:rsidP="00D25B5A">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9642EE" w:rsidRPr="00441A19" w14:paraId="0129FE08" w14:textId="77777777" w:rsidTr="00D25B5A">
        <w:tc>
          <w:tcPr>
            <w:tcW w:w="4567" w:type="dxa"/>
            <w:gridSpan w:val="2"/>
            <w:shd w:val="clear" w:color="auto" w:fill="FFFFFF" w:themeFill="background1"/>
          </w:tcPr>
          <w:p w14:paraId="03987EF9" w14:textId="77777777" w:rsidR="009642EE" w:rsidRPr="00925C6D" w:rsidRDefault="009642EE" w:rsidP="00D25B5A">
            <w:pPr>
              <w:autoSpaceDE w:val="0"/>
              <w:autoSpaceDN w:val="0"/>
              <w:adjustRightInd w:val="0"/>
              <w:jc w:val="both"/>
              <w:rPr>
                <w:rFonts w:ascii="Times New Roman" w:hAnsi="Times New Roman" w:cs="Times New Roman"/>
                <w:sz w:val="20"/>
                <w:szCs w:val="20"/>
                <w:lang w:val="en-CA"/>
              </w:rPr>
            </w:pPr>
            <w:r w:rsidRPr="00925C6D">
              <w:rPr>
                <w:rFonts w:ascii="Times New Roman" w:hAnsi="Times New Roman" w:cs="Times New Roman"/>
                <w:sz w:val="20"/>
                <w:szCs w:val="20"/>
                <w:lang w:val="en-CA"/>
              </w:rPr>
              <w:t xml:space="preserve">Gradient vanishing is shown by the loss function approaching to zero, which leads to the generation of gradients close to zero and provision of little or useless feedback to the [generator] G. [Iglesias </w:t>
            </w:r>
            <w:r w:rsidRPr="00925C6D">
              <w:rPr>
                <w:rFonts w:ascii="Times New Roman" w:hAnsi="Times New Roman" w:cs="Times New Roman"/>
                <w:i/>
                <w:iCs/>
                <w:sz w:val="20"/>
                <w:szCs w:val="20"/>
                <w:lang w:val="en-CA"/>
              </w:rPr>
              <w:t>et al.</w:t>
            </w:r>
            <w:r w:rsidRPr="00925C6D">
              <w:rPr>
                <w:rFonts w:ascii="Times New Roman" w:hAnsi="Times New Roman" w:cs="Times New Roman"/>
                <w:sz w:val="20"/>
                <w:szCs w:val="20"/>
                <w:lang w:val="en-CA"/>
              </w:rPr>
              <w:t xml:space="preserve"> 2023]</w:t>
            </w:r>
          </w:p>
        </w:tc>
        <w:tc>
          <w:tcPr>
            <w:tcW w:w="4829" w:type="dxa"/>
            <w:gridSpan w:val="2"/>
            <w:tcBorders>
              <w:bottom w:val="single" w:sz="4" w:space="0" w:color="auto"/>
            </w:tcBorders>
            <w:shd w:val="clear" w:color="auto" w:fill="FFFFFF" w:themeFill="background1"/>
          </w:tcPr>
          <w:p w14:paraId="0C4BBBE3" w14:textId="77777777" w:rsidR="009642EE" w:rsidRPr="00627477" w:rsidRDefault="009642EE" w:rsidP="00D25B5A">
            <w:pPr>
              <w:jc w:val="both"/>
              <w:rPr>
                <w:rFonts w:ascii="Times New Roman" w:eastAsia="Times New Roman" w:hAnsi="Times New Roman" w:cs="Times New Roman"/>
                <w:color w:val="212529"/>
                <w:sz w:val="20"/>
                <w:szCs w:val="20"/>
                <w:lang w:eastAsia="fr-FR"/>
              </w:rPr>
            </w:pPr>
            <w:r>
              <w:rPr>
                <w:rFonts w:ascii="Times New Roman" w:eastAsia="Times New Roman" w:hAnsi="Times New Roman" w:cs="Times New Roman"/>
                <w:color w:val="212529"/>
                <w:sz w:val="20"/>
                <w:szCs w:val="20"/>
                <w:lang w:eastAsia="fr-FR"/>
              </w:rPr>
              <w:t>Lorsque</w:t>
            </w:r>
            <w:r w:rsidRPr="007B7352">
              <w:rPr>
                <w:rFonts w:ascii="Times New Roman" w:eastAsia="Times New Roman" w:hAnsi="Times New Roman" w:cs="Times New Roman"/>
                <w:color w:val="212529"/>
                <w:sz w:val="20"/>
                <w:szCs w:val="20"/>
                <w:lang w:eastAsia="fr-FR"/>
              </w:rPr>
              <w:t xml:space="preserve"> le discriminateur est trop fort </w:t>
            </w:r>
            <w:r>
              <w:rPr>
                <w:rFonts w:ascii="Times New Roman" w:eastAsia="Times New Roman" w:hAnsi="Times New Roman" w:cs="Times New Roman"/>
                <w:color w:val="212529"/>
                <w:sz w:val="20"/>
                <w:szCs w:val="20"/>
                <w:lang w:eastAsia="fr-FR"/>
              </w:rPr>
              <w:t>pour</w:t>
            </w:r>
            <w:r w:rsidRPr="007B7352">
              <w:rPr>
                <w:rFonts w:ascii="Times New Roman" w:eastAsia="Times New Roman" w:hAnsi="Times New Roman" w:cs="Times New Roman"/>
                <w:color w:val="212529"/>
                <w:sz w:val="20"/>
                <w:szCs w:val="20"/>
                <w:lang w:eastAsia="fr-FR"/>
              </w:rPr>
              <w:t xml:space="preserve"> détecter les faux exemples générés par le générateur</w:t>
            </w:r>
            <w:r>
              <w:rPr>
                <w:rFonts w:ascii="Times New Roman" w:eastAsia="Times New Roman" w:hAnsi="Times New Roman" w:cs="Times New Roman"/>
                <w:color w:val="212529"/>
                <w:sz w:val="20"/>
                <w:szCs w:val="20"/>
                <w:lang w:eastAsia="fr-FR"/>
              </w:rPr>
              <w:t xml:space="preserve">, les valeurs des poids approchent régulièrement zéro et illustrent la disparition du gradient, et donc, </w:t>
            </w:r>
            <w:r w:rsidRPr="007B7352">
              <w:rPr>
                <w:rFonts w:ascii="Times New Roman" w:eastAsia="Times New Roman" w:hAnsi="Times New Roman" w:cs="Times New Roman"/>
                <w:color w:val="212529"/>
                <w:sz w:val="20"/>
                <w:szCs w:val="20"/>
                <w:lang w:eastAsia="fr-FR"/>
              </w:rPr>
              <w:t>l</w:t>
            </w:r>
            <w:r>
              <w:rPr>
                <w:rFonts w:ascii="Times New Roman" w:eastAsia="Times New Roman" w:hAnsi="Times New Roman" w:cs="Times New Roman"/>
                <w:color w:val="212529"/>
                <w:sz w:val="20"/>
                <w:szCs w:val="20"/>
                <w:lang w:eastAsia="fr-FR"/>
              </w:rPr>
              <w:t>’</w:t>
            </w:r>
            <w:r w:rsidRPr="007B7352">
              <w:rPr>
                <w:rFonts w:ascii="Times New Roman" w:eastAsia="Times New Roman" w:hAnsi="Times New Roman" w:cs="Times New Roman"/>
                <w:color w:val="212529"/>
                <w:sz w:val="20"/>
                <w:szCs w:val="20"/>
                <w:lang w:eastAsia="fr-FR"/>
              </w:rPr>
              <w:t>échec de l</w:t>
            </w:r>
            <w:r>
              <w:rPr>
                <w:rFonts w:ascii="Times New Roman" w:eastAsia="Times New Roman" w:hAnsi="Times New Roman" w:cs="Times New Roman"/>
                <w:color w:val="212529"/>
                <w:sz w:val="20"/>
                <w:szCs w:val="20"/>
                <w:lang w:eastAsia="fr-FR"/>
              </w:rPr>
              <w:t>’</w:t>
            </w:r>
            <w:r w:rsidRPr="007B7352">
              <w:rPr>
                <w:rFonts w:ascii="Times New Roman" w:eastAsia="Times New Roman" w:hAnsi="Times New Roman" w:cs="Times New Roman"/>
                <w:color w:val="212529"/>
                <w:sz w:val="20"/>
                <w:szCs w:val="20"/>
                <w:lang w:eastAsia="fr-FR"/>
              </w:rPr>
              <w:t>entra</w:t>
            </w:r>
            <w:r>
              <w:rPr>
                <w:rFonts w:ascii="Times New Roman" w:eastAsia="Times New Roman" w:hAnsi="Times New Roman" w:cs="Times New Roman"/>
                <w:color w:val="212529"/>
                <w:sz w:val="20"/>
                <w:szCs w:val="20"/>
                <w:lang w:eastAsia="fr-FR"/>
              </w:rPr>
              <w:t>î</w:t>
            </w:r>
            <w:r w:rsidRPr="007B7352">
              <w:rPr>
                <w:rFonts w:ascii="Times New Roman" w:eastAsia="Times New Roman" w:hAnsi="Times New Roman" w:cs="Times New Roman"/>
                <w:color w:val="212529"/>
                <w:sz w:val="20"/>
                <w:szCs w:val="20"/>
                <w:lang w:eastAsia="fr-FR"/>
              </w:rPr>
              <w:t>nement du générateur</w:t>
            </w:r>
            <w:r>
              <w:rPr>
                <w:rFonts w:ascii="Times New Roman" w:eastAsia="Times New Roman" w:hAnsi="Times New Roman" w:cs="Times New Roman"/>
                <w:color w:val="212529"/>
                <w:sz w:val="20"/>
                <w:szCs w:val="20"/>
                <w:lang w:eastAsia="fr-FR"/>
              </w:rPr>
              <w:t>. [Chenini 2022]</w:t>
            </w:r>
          </w:p>
          <w:p w14:paraId="5073AFBE" w14:textId="77777777" w:rsidR="009642EE" w:rsidRPr="00441A19" w:rsidRDefault="009642EE" w:rsidP="00D25B5A">
            <w:pPr>
              <w:jc w:val="both"/>
              <w:rPr>
                <w:rFonts w:ascii="Times New Roman" w:hAnsi="Times New Roman" w:cs="Times New Roman"/>
                <w:sz w:val="20"/>
                <w:szCs w:val="20"/>
              </w:rPr>
            </w:pPr>
          </w:p>
        </w:tc>
      </w:tr>
    </w:tbl>
    <w:p w14:paraId="0FA0CF79" w14:textId="77777777" w:rsidR="00E55FB9" w:rsidRDefault="00E55FB9" w:rsidP="00477A0C">
      <w:pPr>
        <w:spacing w:after="160" w:line="360" w:lineRule="auto"/>
        <w:ind w:left="360"/>
      </w:pPr>
    </w:p>
    <w:p w14:paraId="4820D911" w14:textId="77777777" w:rsidR="009642EE" w:rsidRDefault="009642EE" w:rsidP="00477A0C">
      <w:pPr>
        <w:spacing w:after="160" w:line="360" w:lineRule="auto"/>
        <w:ind w:left="360"/>
      </w:pPr>
    </w:p>
    <w:p w14:paraId="0238F516" w14:textId="77777777" w:rsidR="009642EE" w:rsidRDefault="009642EE" w:rsidP="00477A0C">
      <w:pPr>
        <w:spacing w:after="160" w:line="360" w:lineRule="auto"/>
        <w:ind w:left="360"/>
      </w:pPr>
    </w:p>
    <w:p w14:paraId="6539BA96" w14:textId="77777777" w:rsidR="009642EE" w:rsidRDefault="009642EE" w:rsidP="00477A0C">
      <w:pPr>
        <w:spacing w:after="160" w:line="360" w:lineRule="auto"/>
        <w:ind w:left="360"/>
      </w:pPr>
    </w:p>
    <w:p w14:paraId="17CC315C" w14:textId="77777777" w:rsidR="009642EE" w:rsidRDefault="009642EE" w:rsidP="00477A0C">
      <w:pPr>
        <w:spacing w:after="160" w:line="360" w:lineRule="auto"/>
        <w:ind w:left="360"/>
      </w:pPr>
    </w:p>
    <w:p w14:paraId="6156C6FC" w14:textId="77777777" w:rsidR="009642EE" w:rsidRDefault="009642EE" w:rsidP="00477A0C">
      <w:pPr>
        <w:spacing w:after="160" w:line="360" w:lineRule="auto"/>
        <w:ind w:left="360"/>
      </w:pPr>
    </w:p>
    <w:p w14:paraId="36F3E873" w14:textId="77777777" w:rsidR="009642EE" w:rsidRDefault="009642EE" w:rsidP="00477A0C">
      <w:pPr>
        <w:spacing w:after="160" w:line="360" w:lineRule="auto"/>
        <w:ind w:left="360"/>
      </w:pPr>
    </w:p>
    <w:p w14:paraId="764C8FC8" w14:textId="77777777" w:rsidR="00E55FB9" w:rsidRDefault="00E55FB9" w:rsidP="00477A0C">
      <w:pPr>
        <w:spacing w:after="160" w:line="360" w:lineRule="auto"/>
        <w:ind w:left="360"/>
      </w:pPr>
    </w:p>
    <w:p w14:paraId="0715A2D8" w14:textId="77777777" w:rsidR="00D734E3" w:rsidRDefault="00D734E3" w:rsidP="00D734E3">
      <w:pPr>
        <w:spacing w:after="160" w:line="360" w:lineRule="auto"/>
      </w:pPr>
    </w:p>
    <w:tbl>
      <w:tblPr>
        <w:tblStyle w:val="Grilledutableau"/>
        <w:tblW w:w="0" w:type="auto"/>
        <w:tblLook w:val="04A0" w:firstRow="1" w:lastRow="0" w:firstColumn="1" w:lastColumn="0" w:noHBand="0" w:noVBand="1"/>
      </w:tblPr>
      <w:tblGrid>
        <w:gridCol w:w="1550"/>
        <w:gridCol w:w="2992"/>
        <w:gridCol w:w="1538"/>
        <w:gridCol w:w="3316"/>
      </w:tblGrid>
      <w:tr w:rsidR="00E55FB9" w:rsidRPr="00441A19" w14:paraId="1A0B727F" w14:textId="77777777" w:rsidTr="00D25B5A">
        <w:tc>
          <w:tcPr>
            <w:tcW w:w="4567" w:type="dxa"/>
            <w:gridSpan w:val="2"/>
            <w:tcBorders>
              <w:bottom w:val="single" w:sz="4" w:space="0" w:color="auto"/>
            </w:tcBorders>
          </w:tcPr>
          <w:p w14:paraId="2DC16079" w14:textId="77777777" w:rsidR="00E55FB9" w:rsidRPr="009642EE" w:rsidRDefault="00E55FB9" w:rsidP="00D25B5A">
            <w:pPr>
              <w:rPr>
                <w:rFonts w:ascii="Times New Roman" w:hAnsi="Times New Roman" w:cs="Times New Roman"/>
                <w:lang w:val="en-CA"/>
              </w:rPr>
            </w:pPr>
            <w:r w:rsidRPr="009642EE">
              <w:rPr>
                <w:rFonts w:ascii="Times New Roman" w:hAnsi="Times New Roman" w:cs="Times New Roman"/>
                <w:b/>
                <w:bCs/>
                <w:lang w:val="en-CA"/>
              </w:rPr>
              <w:lastRenderedPageBreak/>
              <w:t>MODE COLLAPSE,</w:t>
            </w:r>
            <w:r w:rsidRPr="009642EE">
              <w:rPr>
                <w:rFonts w:ascii="Times New Roman" w:hAnsi="Times New Roman" w:cs="Times New Roman"/>
                <w:lang w:val="en-CA"/>
              </w:rPr>
              <w:t xml:space="preserve"> N.</w:t>
            </w:r>
          </w:p>
          <w:p w14:paraId="370E2D2B" w14:textId="77777777" w:rsidR="009642EE" w:rsidRPr="009642EE" w:rsidRDefault="009642EE" w:rsidP="009642EE">
            <w:pPr>
              <w:rPr>
                <w:rFonts w:ascii="Times New Roman" w:hAnsi="Times New Roman" w:cs="Times New Roman"/>
                <w:sz w:val="18"/>
                <w:szCs w:val="18"/>
                <w:lang w:val="en-CA"/>
              </w:rPr>
            </w:pPr>
            <w:r w:rsidRPr="009642EE">
              <w:rPr>
                <w:rFonts w:ascii="Times New Roman" w:hAnsi="Times New Roman" w:cs="Times New Roman"/>
                <w:sz w:val="18"/>
                <w:szCs w:val="18"/>
                <w:lang w:val="en-CA"/>
              </w:rPr>
              <w:t>‘GAN training problem’</w:t>
            </w:r>
          </w:p>
          <w:p w14:paraId="6E9EE04A" w14:textId="77777777" w:rsidR="00E55FB9" w:rsidRPr="009642EE" w:rsidRDefault="00E55FB9" w:rsidP="00D25B5A">
            <w:pPr>
              <w:rPr>
                <w:rFonts w:ascii="Times New Roman" w:hAnsi="Times New Roman" w:cs="Times New Roman"/>
                <w:b/>
                <w:bCs/>
                <w:lang w:val="en-CA"/>
              </w:rPr>
            </w:pPr>
          </w:p>
        </w:tc>
        <w:tc>
          <w:tcPr>
            <w:tcW w:w="4829" w:type="dxa"/>
            <w:gridSpan w:val="2"/>
            <w:tcBorders>
              <w:bottom w:val="single" w:sz="4" w:space="0" w:color="auto"/>
            </w:tcBorders>
          </w:tcPr>
          <w:p w14:paraId="600F6B05" w14:textId="4E92B661" w:rsidR="00E55FB9" w:rsidRPr="009642EE" w:rsidRDefault="005F1506" w:rsidP="00D25B5A">
            <w:pPr>
              <w:rPr>
                <w:rFonts w:ascii="Times New Roman" w:hAnsi="Times New Roman" w:cs="Times New Roman"/>
              </w:rPr>
            </w:pPr>
            <w:r w:rsidRPr="005F1506">
              <w:rPr>
                <w:rFonts w:ascii="Times New Roman" w:hAnsi="Times New Roman" w:cs="Times New Roman"/>
                <w:b/>
                <w:bCs/>
              </w:rPr>
              <w:t>EFFONDREMENT DE MODE</w:t>
            </w:r>
            <w:r w:rsidR="00E55FB9" w:rsidRPr="009642EE">
              <w:rPr>
                <w:rFonts w:ascii="Times New Roman" w:hAnsi="Times New Roman" w:cs="Times New Roman"/>
              </w:rPr>
              <w:t>, N. masc.</w:t>
            </w:r>
          </w:p>
          <w:p w14:paraId="066F1D13" w14:textId="6FBB032B" w:rsidR="009642EE" w:rsidRPr="009642EE" w:rsidRDefault="009642EE" w:rsidP="00D25B5A">
            <w:pPr>
              <w:rPr>
                <w:rFonts w:ascii="Times New Roman" w:hAnsi="Times New Roman" w:cs="Times New Roman"/>
                <w:b/>
                <w:bCs/>
              </w:rPr>
            </w:pPr>
            <w:r w:rsidRPr="009642EE">
              <w:rPr>
                <w:rFonts w:ascii="Times New Roman" w:hAnsi="Times New Roman" w:cs="Times New Roman"/>
                <w:sz w:val="18"/>
                <w:szCs w:val="18"/>
              </w:rPr>
              <w:t>problème d’entraînement des GAN’</w:t>
            </w:r>
          </w:p>
          <w:p w14:paraId="4A898DA3" w14:textId="77777777" w:rsidR="00E55FB9" w:rsidRPr="009642EE" w:rsidRDefault="00E55FB9" w:rsidP="00D25B5A">
            <w:pPr>
              <w:rPr>
                <w:rFonts w:ascii="Times New Roman" w:hAnsi="Times New Roman" w:cs="Times New Roman"/>
                <w:sz w:val="20"/>
                <w:szCs w:val="20"/>
              </w:rPr>
            </w:pPr>
          </w:p>
        </w:tc>
      </w:tr>
      <w:tr w:rsidR="00E55FB9" w:rsidRPr="00441A19" w14:paraId="3306F72D" w14:textId="77777777" w:rsidTr="00D25B5A">
        <w:tc>
          <w:tcPr>
            <w:tcW w:w="4567" w:type="dxa"/>
            <w:gridSpan w:val="2"/>
            <w:tcBorders>
              <w:bottom w:val="single" w:sz="4" w:space="0" w:color="auto"/>
            </w:tcBorders>
            <w:shd w:val="clear" w:color="auto" w:fill="E2EFD9" w:themeFill="accent6" w:themeFillTint="33"/>
          </w:tcPr>
          <w:p w14:paraId="4434222A" w14:textId="77777777" w:rsidR="00E55FB9" w:rsidRPr="009642EE" w:rsidRDefault="00E55FB9" w:rsidP="00D25B5A">
            <w:pPr>
              <w:rPr>
                <w:rFonts w:ascii="Times New Roman" w:hAnsi="Times New Roman" w:cs="Times New Roman"/>
                <w:sz w:val="20"/>
                <w:szCs w:val="20"/>
                <w:lang w:val="en-CA"/>
              </w:rPr>
            </w:pPr>
            <w:r w:rsidRPr="009642EE">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F0F8FA9" w14:textId="77777777" w:rsidR="00E55FB9" w:rsidRPr="009642EE" w:rsidRDefault="00E55FB9" w:rsidP="00D25B5A">
            <w:pPr>
              <w:rPr>
                <w:rFonts w:ascii="Times New Roman" w:hAnsi="Times New Roman" w:cs="Times New Roman"/>
                <w:sz w:val="20"/>
                <w:szCs w:val="20"/>
              </w:rPr>
            </w:pPr>
            <w:r w:rsidRPr="009642EE">
              <w:rPr>
                <w:rFonts w:ascii="Times New Roman" w:hAnsi="Times New Roman" w:cs="Times New Roman"/>
                <w:sz w:val="20"/>
                <w:szCs w:val="20"/>
              </w:rPr>
              <w:t>Variante</w:t>
            </w:r>
          </w:p>
        </w:tc>
      </w:tr>
      <w:tr w:rsidR="00E55FB9" w:rsidRPr="00441A19" w14:paraId="38980DA8" w14:textId="77777777" w:rsidTr="00D25B5A">
        <w:tc>
          <w:tcPr>
            <w:tcW w:w="4567" w:type="dxa"/>
            <w:gridSpan w:val="2"/>
            <w:tcBorders>
              <w:bottom w:val="single" w:sz="4" w:space="0" w:color="auto"/>
            </w:tcBorders>
          </w:tcPr>
          <w:p w14:paraId="2D453657" w14:textId="77777777" w:rsidR="00E55FB9" w:rsidRPr="009642EE" w:rsidRDefault="00E55FB9"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53427BE6" w14:textId="77777777" w:rsidR="00E55FB9" w:rsidRPr="009642EE" w:rsidRDefault="00E55FB9" w:rsidP="00D25B5A">
            <w:pPr>
              <w:rPr>
                <w:rFonts w:ascii="Times New Roman" w:hAnsi="Times New Roman" w:cs="Times New Roman"/>
                <w:sz w:val="20"/>
                <w:szCs w:val="20"/>
              </w:rPr>
            </w:pPr>
          </w:p>
        </w:tc>
      </w:tr>
      <w:tr w:rsidR="00E55FB9" w:rsidRPr="00441A19" w14:paraId="08769977" w14:textId="77777777" w:rsidTr="00D25B5A">
        <w:tc>
          <w:tcPr>
            <w:tcW w:w="4567" w:type="dxa"/>
            <w:gridSpan w:val="2"/>
            <w:shd w:val="clear" w:color="auto" w:fill="E2EFD9" w:themeFill="accent6" w:themeFillTint="33"/>
          </w:tcPr>
          <w:p w14:paraId="3C50BD79" w14:textId="77777777" w:rsidR="00E55FB9" w:rsidRPr="009642EE" w:rsidRDefault="00E55FB9" w:rsidP="00D25B5A">
            <w:pPr>
              <w:rPr>
                <w:rFonts w:ascii="Times New Roman" w:hAnsi="Times New Roman" w:cs="Times New Roman"/>
                <w:sz w:val="20"/>
                <w:szCs w:val="20"/>
                <w:lang w:val="en-CA"/>
              </w:rPr>
            </w:pPr>
            <w:r w:rsidRPr="009642EE">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0081A3D4" w14:textId="77777777" w:rsidR="00E55FB9" w:rsidRPr="009642EE" w:rsidRDefault="00E55FB9" w:rsidP="00D25B5A">
            <w:pPr>
              <w:rPr>
                <w:rFonts w:ascii="Times New Roman" w:hAnsi="Times New Roman" w:cs="Times New Roman"/>
                <w:sz w:val="20"/>
                <w:szCs w:val="20"/>
              </w:rPr>
            </w:pPr>
            <w:r w:rsidRPr="009642EE">
              <w:rPr>
                <w:rFonts w:ascii="Times New Roman" w:hAnsi="Times New Roman" w:cs="Times New Roman"/>
                <w:sz w:val="20"/>
                <w:szCs w:val="20"/>
              </w:rPr>
              <w:t>Synonyme</w:t>
            </w:r>
          </w:p>
        </w:tc>
      </w:tr>
      <w:tr w:rsidR="00E55FB9" w:rsidRPr="00441A19" w14:paraId="4B17DE3B" w14:textId="77777777" w:rsidTr="00D25B5A">
        <w:tc>
          <w:tcPr>
            <w:tcW w:w="4567" w:type="dxa"/>
            <w:gridSpan w:val="2"/>
          </w:tcPr>
          <w:p w14:paraId="48EA2C78" w14:textId="77777777" w:rsidR="00E55FB9" w:rsidRPr="009642EE" w:rsidRDefault="00E55FB9" w:rsidP="00D25B5A">
            <w:pPr>
              <w:jc w:val="both"/>
              <w:rPr>
                <w:rFonts w:ascii="Times New Roman" w:hAnsi="Times New Roman" w:cs="Times New Roman"/>
                <w:sz w:val="20"/>
                <w:szCs w:val="20"/>
                <w:lang w:val="en-CA"/>
              </w:rPr>
            </w:pPr>
            <w:r w:rsidRPr="009642EE">
              <w:rPr>
                <w:rFonts w:ascii="Times New Roman" w:hAnsi="Times New Roman" w:cs="Times New Roman"/>
                <w:sz w:val="20"/>
                <w:szCs w:val="20"/>
                <w:lang w:val="en-CA"/>
              </w:rPr>
              <w:t>HELVETICA SCENARIO</w:t>
            </w:r>
          </w:p>
        </w:tc>
        <w:tc>
          <w:tcPr>
            <w:tcW w:w="4829" w:type="dxa"/>
            <w:gridSpan w:val="2"/>
          </w:tcPr>
          <w:p w14:paraId="5AB8CC73" w14:textId="430C6BDC" w:rsidR="00E55FB9" w:rsidRPr="005F1506" w:rsidRDefault="005F1506" w:rsidP="00D25B5A">
            <w:pPr>
              <w:jc w:val="both"/>
              <w:rPr>
                <w:rFonts w:ascii="Times New Roman" w:hAnsi="Times New Roman" w:cs="Times New Roman"/>
                <w:sz w:val="20"/>
                <w:szCs w:val="20"/>
              </w:rPr>
            </w:pPr>
            <w:r w:rsidRPr="005F1506">
              <w:rPr>
                <w:rFonts w:ascii="Times New Roman" w:hAnsi="Times New Roman" w:cs="Times New Roman"/>
                <w:sz w:val="20"/>
                <w:szCs w:val="20"/>
              </w:rPr>
              <w:t xml:space="preserve">FLÉCHISSEMENT MODAL </w:t>
            </w:r>
          </w:p>
          <w:p w14:paraId="7E8839A1" w14:textId="77777777" w:rsidR="00E55FB9" w:rsidRPr="009642EE" w:rsidRDefault="00E55FB9" w:rsidP="00D25B5A">
            <w:pPr>
              <w:jc w:val="both"/>
              <w:rPr>
                <w:rFonts w:ascii="Times New Roman" w:hAnsi="Times New Roman" w:cs="Times New Roman"/>
                <w:sz w:val="20"/>
                <w:szCs w:val="20"/>
              </w:rPr>
            </w:pPr>
          </w:p>
        </w:tc>
      </w:tr>
      <w:tr w:rsidR="00E55FB9" w:rsidRPr="00441A19" w14:paraId="3FBBD110" w14:textId="77777777" w:rsidTr="00D25B5A">
        <w:tc>
          <w:tcPr>
            <w:tcW w:w="4567" w:type="dxa"/>
            <w:gridSpan w:val="2"/>
            <w:shd w:val="clear" w:color="auto" w:fill="E2EFD9" w:themeFill="accent6" w:themeFillTint="33"/>
          </w:tcPr>
          <w:p w14:paraId="6DB56A4D" w14:textId="77777777" w:rsidR="00E55FB9" w:rsidRPr="009642EE" w:rsidRDefault="00E55FB9" w:rsidP="00D25B5A">
            <w:pPr>
              <w:rPr>
                <w:rFonts w:ascii="Times New Roman" w:hAnsi="Times New Roman" w:cs="Times New Roman"/>
                <w:sz w:val="20"/>
                <w:szCs w:val="20"/>
                <w:lang w:val="en-CA"/>
              </w:rPr>
            </w:pPr>
            <w:r w:rsidRPr="009642EE">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63BC0940" w14:textId="77777777" w:rsidR="00E55FB9" w:rsidRPr="009642EE" w:rsidRDefault="00E55FB9" w:rsidP="00D25B5A">
            <w:pPr>
              <w:rPr>
                <w:rFonts w:ascii="Times New Roman" w:hAnsi="Times New Roman" w:cs="Times New Roman"/>
                <w:sz w:val="20"/>
                <w:szCs w:val="20"/>
              </w:rPr>
            </w:pPr>
            <w:r w:rsidRPr="009642EE">
              <w:rPr>
                <w:rFonts w:ascii="Times New Roman" w:hAnsi="Times New Roman" w:cs="Times New Roman"/>
                <w:sz w:val="20"/>
                <w:szCs w:val="20"/>
              </w:rPr>
              <w:t>Définition</w:t>
            </w:r>
          </w:p>
        </w:tc>
      </w:tr>
      <w:tr w:rsidR="00E55FB9" w:rsidRPr="00CC22D2" w14:paraId="7766154F" w14:textId="77777777" w:rsidTr="00D25B5A">
        <w:trPr>
          <w:trHeight w:val="877"/>
        </w:trPr>
        <w:tc>
          <w:tcPr>
            <w:tcW w:w="4567" w:type="dxa"/>
            <w:gridSpan w:val="2"/>
          </w:tcPr>
          <w:p w14:paraId="23503379" w14:textId="532971F1" w:rsidR="00E55FB9" w:rsidRPr="009642EE" w:rsidRDefault="00E55FB9" w:rsidP="00D25B5A">
            <w:pPr>
              <w:autoSpaceDE w:val="0"/>
              <w:autoSpaceDN w:val="0"/>
              <w:adjustRightInd w:val="0"/>
              <w:jc w:val="both"/>
              <w:rPr>
                <w:rFonts w:ascii="Times New Roman" w:eastAsia="NimbusRomNo9L-Regu" w:hAnsi="Times New Roman" w:cs="Times New Roman"/>
                <w:sz w:val="20"/>
                <w:szCs w:val="20"/>
                <w:lang w:val="en-CA"/>
              </w:rPr>
            </w:pPr>
            <w:r w:rsidRPr="009642EE">
              <w:rPr>
                <w:rFonts w:ascii="Times New Roman" w:eastAsia="NimbusRomNo9L-Regu" w:hAnsi="Times New Roman" w:cs="Times New Roman"/>
                <w:color w:val="000000"/>
                <w:sz w:val="20"/>
                <w:szCs w:val="20"/>
                <w:lang w:val="en-CA"/>
              </w:rPr>
              <w:t xml:space="preserve">GAN’s training problem caused by the inability of the generator to learn </w:t>
            </w:r>
            <w:r w:rsidR="009642EE" w:rsidRPr="009642EE">
              <w:rPr>
                <w:rFonts w:ascii="Times New Roman" w:eastAsia="NimbusRomNo9L-Regu" w:hAnsi="Times New Roman" w:cs="Times New Roman"/>
                <w:color w:val="000000"/>
                <w:sz w:val="20"/>
                <w:szCs w:val="20"/>
                <w:lang w:val="en-CA"/>
              </w:rPr>
              <w:t xml:space="preserve">in </w:t>
            </w:r>
            <w:r w:rsidRPr="009642EE">
              <w:rPr>
                <w:rFonts w:ascii="Times New Roman" w:eastAsia="NimbusRomNo9L-Regu" w:hAnsi="Times New Roman" w:cs="Times New Roman"/>
                <w:color w:val="000000"/>
                <w:sz w:val="20"/>
                <w:szCs w:val="20"/>
                <w:lang w:val="en-CA"/>
              </w:rPr>
              <w:t xml:space="preserve">a </w:t>
            </w:r>
            <w:r w:rsidRPr="009642EE">
              <w:rPr>
                <w:rFonts w:ascii="Times New Roman" w:eastAsia="NimbusRomNo9L-Regu" w:hAnsi="Times New Roman" w:cs="Times New Roman"/>
                <w:sz w:val="20"/>
                <w:szCs w:val="20"/>
                <w:lang w:val="en-CA"/>
              </w:rPr>
              <w:t xml:space="preserve">meaningful latent space, </w:t>
            </w:r>
            <w:r w:rsidR="009642EE" w:rsidRPr="009642EE">
              <w:rPr>
                <w:rFonts w:ascii="Times New Roman" w:eastAsia="NimbusRomNo9L-Regu" w:hAnsi="Times New Roman" w:cs="Times New Roman"/>
                <w:sz w:val="20"/>
                <w:szCs w:val="20"/>
                <w:lang w:val="en-CA"/>
              </w:rPr>
              <w:t xml:space="preserve">and thus to </w:t>
            </w:r>
            <w:r w:rsidRPr="009642EE">
              <w:rPr>
                <w:rFonts w:ascii="Times New Roman" w:eastAsia="NimbusRomNo9L-Regu" w:hAnsi="Times New Roman" w:cs="Times New Roman"/>
                <w:sz w:val="20"/>
                <w:szCs w:val="20"/>
                <w:lang w:val="en-CA"/>
              </w:rPr>
              <w:t>generat</w:t>
            </w:r>
            <w:r w:rsidR="009642EE" w:rsidRPr="009642EE">
              <w:rPr>
                <w:rFonts w:ascii="Times New Roman" w:eastAsia="NimbusRomNo9L-Regu" w:hAnsi="Times New Roman" w:cs="Times New Roman"/>
                <w:sz w:val="20"/>
                <w:szCs w:val="20"/>
                <w:lang w:val="en-CA"/>
              </w:rPr>
              <w:t>e</w:t>
            </w:r>
            <w:r w:rsidRPr="009642EE">
              <w:rPr>
                <w:rFonts w:ascii="Times New Roman" w:eastAsia="NimbusRomNo9L-Regu" w:hAnsi="Times New Roman" w:cs="Times New Roman"/>
                <w:sz w:val="20"/>
                <w:szCs w:val="20"/>
                <w:lang w:val="en-CA"/>
              </w:rPr>
              <w:t xml:space="preserve"> only the same class outputs from inputs. </w:t>
            </w:r>
          </w:p>
          <w:p w14:paraId="56D36892" w14:textId="77777777" w:rsidR="00E55FB9" w:rsidRPr="009642EE" w:rsidRDefault="00E55FB9" w:rsidP="00D25B5A">
            <w:pPr>
              <w:autoSpaceDE w:val="0"/>
              <w:autoSpaceDN w:val="0"/>
              <w:adjustRightInd w:val="0"/>
              <w:jc w:val="both"/>
              <w:rPr>
                <w:rFonts w:ascii="Times New Roman" w:eastAsia="NimbusRomNo9L-Regu" w:hAnsi="Times New Roman" w:cs="Times New Roman"/>
                <w:color w:val="000000"/>
                <w:sz w:val="20"/>
                <w:szCs w:val="20"/>
                <w:lang w:val="en-CA"/>
              </w:rPr>
            </w:pPr>
          </w:p>
        </w:tc>
        <w:tc>
          <w:tcPr>
            <w:tcW w:w="4829" w:type="dxa"/>
            <w:gridSpan w:val="2"/>
          </w:tcPr>
          <w:p w14:paraId="12B133A3" w14:textId="43F0B813" w:rsidR="00E55FB9" w:rsidRPr="009642EE" w:rsidRDefault="00E55FB9" w:rsidP="00D25B5A">
            <w:pPr>
              <w:jc w:val="both"/>
              <w:rPr>
                <w:rFonts w:ascii="Times New Roman" w:hAnsi="Times New Roman" w:cs="Times New Roman"/>
                <w:sz w:val="20"/>
                <w:szCs w:val="20"/>
              </w:rPr>
            </w:pPr>
            <w:r w:rsidRPr="009642EE">
              <w:rPr>
                <w:rFonts w:ascii="Times New Roman" w:hAnsi="Times New Roman" w:cs="Times New Roman"/>
                <w:sz w:val="20"/>
                <w:szCs w:val="20"/>
              </w:rPr>
              <w:t xml:space="preserve">Problème </w:t>
            </w:r>
            <w:r w:rsidR="005F1506">
              <w:rPr>
                <w:rFonts w:ascii="Times New Roman" w:hAnsi="Times New Roman" w:cs="Times New Roman"/>
                <w:sz w:val="20"/>
                <w:szCs w:val="20"/>
              </w:rPr>
              <w:t>d’entraînement</w:t>
            </w:r>
            <w:r w:rsidRPr="009642EE">
              <w:rPr>
                <w:rFonts w:ascii="Times New Roman" w:hAnsi="Times New Roman" w:cs="Times New Roman"/>
                <w:sz w:val="20"/>
                <w:szCs w:val="20"/>
              </w:rPr>
              <w:t xml:space="preserve"> des GAN causé par l’incapacité du générateur à apprendre dans un espace latent important</w:t>
            </w:r>
            <w:r w:rsidR="009642EE" w:rsidRPr="009642EE">
              <w:rPr>
                <w:rFonts w:ascii="Times New Roman" w:hAnsi="Times New Roman" w:cs="Times New Roman"/>
                <w:sz w:val="20"/>
                <w:szCs w:val="20"/>
              </w:rPr>
              <w:t xml:space="preserve"> et donc à ne générer que</w:t>
            </w:r>
            <w:r w:rsidRPr="009642EE">
              <w:rPr>
                <w:rFonts w:ascii="Times New Roman" w:hAnsi="Times New Roman" w:cs="Times New Roman"/>
                <w:sz w:val="20"/>
                <w:szCs w:val="20"/>
              </w:rPr>
              <w:t xml:space="preserve"> des données de sortie de même classe à partir des données d’entrée. </w:t>
            </w:r>
          </w:p>
          <w:p w14:paraId="075F8B0D" w14:textId="77777777" w:rsidR="009642EE" w:rsidRPr="009642EE" w:rsidRDefault="009642EE" w:rsidP="00D25B5A">
            <w:pPr>
              <w:jc w:val="both"/>
              <w:rPr>
                <w:rFonts w:ascii="Times New Roman" w:hAnsi="Times New Roman" w:cs="Times New Roman"/>
                <w:sz w:val="20"/>
                <w:szCs w:val="20"/>
              </w:rPr>
            </w:pPr>
          </w:p>
        </w:tc>
      </w:tr>
      <w:tr w:rsidR="00E55FB9" w:rsidRPr="00441A19" w14:paraId="4A18225A" w14:textId="77777777" w:rsidTr="00D25B5A">
        <w:tc>
          <w:tcPr>
            <w:tcW w:w="4567" w:type="dxa"/>
            <w:gridSpan w:val="2"/>
            <w:shd w:val="clear" w:color="auto" w:fill="E2EFD9" w:themeFill="accent6" w:themeFillTint="33"/>
          </w:tcPr>
          <w:p w14:paraId="224C829E" w14:textId="77777777" w:rsidR="00E55FB9" w:rsidRPr="009642EE" w:rsidRDefault="00E55FB9" w:rsidP="00D25B5A">
            <w:pPr>
              <w:rPr>
                <w:rFonts w:ascii="Times New Roman" w:hAnsi="Times New Roman" w:cs="Times New Roman"/>
                <w:sz w:val="20"/>
                <w:szCs w:val="20"/>
                <w:lang w:val="en-CA"/>
              </w:rPr>
            </w:pPr>
            <w:r w:rsidRPr="009642EE">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6C3BB83E" w14:textId="77777777" w:rsidR="00E55FB9" w:rsidRPr="009642EE" w:rsidRDefault="00E55FB9" w:rsidP="00D25B5A">
            <w:pPr>
              <w:rPr>
                <w:rFonts w:ascii="Times New Roman" w:hAnsi="Times New Roman" w:cs="Times New Roman"/>
                <w:sz w:val="20"/>
                <w:szCs w:val="20"/>
              </w:rPr>
            </w:pPr>
            <w:r w:rsidRPr="009642EE">
              <w:rPr>
                <w:rFonts w:ascii="Times New Roman" w:hAnsi="Times New Roman" w:cs="Times New Roman"/>
                <w:sz w:val="20"/>
                <w:szCs w:val="20"/>
              </w:rPr>
              <w:t>Cooccurrence syntaxique</w:t>
            </w:r>
          </w:p>
        </w:tc>
      </w:tr>
      <w:tr w:rsidR="00E55FB9" w:rsidRPr="00441A19" w14:paraId="5DB5EA1C" w14:textId="77777777" w:rsidTr="00D25B5A">
        <w:tc>
          <w:tcPr>
            <w:tcW w:w="4567" w:type="dxa"/>
            <w:gridSpan w:val="2"/>
          </w:tcPr>
          <w:p w14:paraId="1AEAAC0B" w14:textId="77777777" w:rsidR="00E55FB9" w:rsidRPr="009642EE" w:rsidRDefault="00E55FB9" w:rsidP="00D25B5A">
            <w:pPr>
              <w:rPr>
                <w:rFonts w:ascii="Times New Roman" w:hAnsi="Times New Roman" w:cs="Times New Roman"/>
                <w:sz w:val="20"/>
                <w:szCs w:val="20"/>
                <w:lang w:val="en-CA"/>
              </w:rPr>
            </w:pPr>
          </w:p>
        </w:tc>
        <w:tc>
          <w:tcPr>
            <w:tcW w:w="4829" w:type="dxa"/>
            <w:gridSpan w:val="2"/>
          </w:tcPr>
          <w:p w14:paraId="37D6D134" w14:textId="77777777" w:rsidR="00E55FB9" w:rsidRPr="009642EE" w:rsidRDefault="00E55FB9" w:rsidP="00D25B5A">
            <w:pPr>
              <w:rPr>
                <w:rFonts w:ascii="Times New Roman" w:hAnsi="Times New Roman" w:cs="Times New Roman"/>
                <w:sz w:val="20"/>
                <w:szCs w:val="20"/>
              </w:rPr>
            </w:pPr>
          </w:p>
          <w:p w14:paraId="47247C00" w14:textId="77777777" w:rsidR="00E55FB9" w:rsidRPr="009642EE" w:rsidRDefault="00E55FB9" w:rsidP="00D25B5A">
            <w:pPr>
              <w:rPr>
                <w:rFonts w:ascii="Times New Roman" w:hAnsi="Times New Roman" w:cs="Times New Roman"/>
                <w:sz w:val="20"/>
                <w:szCs w:val="20"/>
              </w:rPr>
            </w:pPr>
          </w:p>
        </w:tc>
      </w:tr>
      <w:tr w:rsidR="00E55FB9" w:rsidRPr="00441A19" w14:paraId="067D8C5C" w14:textId="77777777" w:rsidTr="00D25B5A">
        <w:tc>
          <w:tcPr>
            <w:tcW w:w="4567" w:type="dxa"/>
            <w:gridSpan w:val="2"/>
            <w:shd w:val="clear" w:color="auto" w:fill="E2EFD9" w:themeFill="accent6" w:themeFillTint="33"/>
          </w:tcPr>
          <w:p w14:paraId="26E31368" w14:textId="77777777" w:rsidR="00E55FB9" w:rsidRPr="009642EE" w:rsidRDefault="00E55FB9" w:rsidP="00D25B5A">
            <w:pPr>
              <w:rPr>
                <w:rFonts w:ascii="Times New Roman" w:hAnsi="Times New Roman" w:cs="Times New Roman"/>
                <w:sz w:val="20"/>
                <w:szCs w:val="20"/>
                <w:lang w:val="en-CA"/>
              </w:rPr>
            </w:pPr>
            <w:r w:rsidRPr="009642EE">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706C5173" w14:textId="77777777" w:rsidR="00E55FB9" w:rsidRPr="009642EE" w:rsidRDefault="00E55FB9" w:rsidP="00D25B5A">
            <w:pPr>
              <w:rPr>
                <w:rFonts w:ascii="Times New Roman" w:hAnsi="Times New Roman" w:cs="Times New Roman"/>
                <w:sz w:val="20"/>
                <w:szCs w:val="20"/>
              </w:rPr>
            </w:pPr>
            <w:r w:rsidRPr="009642EE">
              <w:rPr>
                <w:rFonts w:ascii="Times New Roman" w:hAnsi="Times New Roman" w:cs="Times New Roman"/>
                <w:sz w:val="20"/>
                <w:szCs w:val="20"/>
              </w:rPr>
              <w:t>Relations lexicales</w:t>
            </w:r>
          </w:p>
        </w:tc>
      </w:tr>
      <w:tr w:rsidR="00E55FB9" w:rsidRPr="00441A19" w14:paraId="53BFE988" w14:textId="77777777" w:rsidTr="00E55FB9">
        <w:trPr>
          <w:trHeight w:val="470"/>
        </w:trPr>
        <w:tc>
          <w:tcPr>
            <w:tcW w:w="1555" w:type="dxa"/>
          </w:tcPr>
          <w:p w14:paraId="553B00A9" w14:textId="77777777" w:rsidR="00E55FB9" w:rsidRPr="009642EE" w:rsidRDefault="00E55FB9" w:rsidP="00D25B5A">
            <w:pPr>
              <w:jc w:val="both"/>
              <w:rPr>
                <w:rFonts w:ascii="Times New Roman" w:hAnsi="Times New Roman" w:cs="Times New Roman"/>
                <w:sz w:val="20"/>
                <w:szCs w:val="20"/>
                <w:lang w:val="en-CA"/>
              </w:rPr>
            </w:pPr>
            <w:r w:rsidRPr="009642EE">
              <w:rPr>
                <w:rFonts w:ascii="Times New Roman" w:hAnsi="Times New Roman" w:cs="Times New Roman"/>
                <w:sz w:val="20"/>
                <w:szCs w:val="20"/>
                <w:lang w:val="en-CA"/>
              </w:rPr>
              <w:t>Types of mode collapse</w:t>
            </w:r>
          </w:p>
          <w:p w14:paraId="53953686" w14:textId="77777777" w:rsidR="00E55FB9" w:rsidRPr="009642EE" w:rsidRDefault="00E55FB9" w:rsidP="00D25B5A">
            <w:pPr>
              <w:jc w:val="both"/>
              <w:rPr>
                <w:rFonts w:ascii="Times New Roman" w:hAnsi="Times New Roman" w:cs="Times New Roman"/>
                <w:sz w:val="20"/>
                <w:szCs w:val="20"/>
                <w:lang w:val="en-CA"/>
              </w:rPr>
            </w:pPr>
          </w:p>
        </w:tc>
        <w:tc>
          <w:tcPr>
            <w:tcW w:w="3012" w:type="dxa"/>
          </w:tcPr>
          <w:p w14:paraId="1E59986F" w14:textId="43566017" w:rsidR="00E55FB9" w:rsidRPr="009642EE" w:rsidRDefault="00E55FB9" w:rsidP="00E55FB9">
            <w:pPr>
              <w:pStyle w:val="Paragraphedeliste"/>
              <w:numPr>
                <w:ilvl w:val="0"/>
                <w:numId w:val="4"/>
              </w:numPr>
              <w:ind w:left="146" w:hanging="146"/>
              <w:jc w:val="both"/>
              <w:rPr>
                <w:rFonts w:ascii="Times New Roman" w:hAnsi="Times New Roman" w:cs="Times New Roman"/>
                <w:sz w:val="20"/>
                <w:szCs w:val="20"/>
                <w:lang w:val="en-CA"/>
              </w:rPr>
            </w:pPr>
            <w:r w:rsidRPr="009642EE">
              <w:rPr>
                <w:rFonts w:ascii="Times New Roman" w:hAnsi="Times New Roman" w:cs="Times New Roman"/>
                <w:sz w:val="20"/>
                <w:szCs w:val="20"/>
                <w:lang w:val="en-CA"/>
              </w:rPr>
              <w:t xml:space="preserve">complete </w:t>
            </w:r>
            <w:r w:rsidR="006F38C7" w:rsidRPr="009642EE">
              <w:rPr>
                <w:rFonts w:ascii="Times New Roman" w:hAnsi="Times New Roman" w:cs="Times New Roman"/>
                <w:sz w:val="20"/>
                <w:szCs w:val="20"/>
                <w:lang w:val="en-CA"/>
              </w:rPr>
              <w:t>[⁓]</w:t>
            </w:r>
          </w:p>
          <w:p w14:paraId="6E39A76C" w14:textId="218E6E18" w:rsidR="00E55FB9" w:rsidRPr="009642EE" w:rsidRDefault="00E55FB9" w:rsidP="00E55FB9">
            <w:pPr>
              <w:pStyle w:val="Paragraphedeliste"/>
              <w:numPr>
                <w:ilvl w:val="0"/>
                <w:numId w:val="4"/>
              </w:numPr>
              <w:ind w:left="146" w:hanging="146"/>
              <w:jc w:val="both"/>
              <w:rPr>
                <w:rFonts w:ascii="Times New Roman" w:hAnsi="Times New Roman" w:cs="Times New Roman"/>
                <w:sz w:val="20"/>
                <w:szCs w:val="20"/>
                <w:lang w:val="en-CA"/>
              </w:rPr>
            </w:pPr>
            <w:r w:rsidRPr="009642EE">
              <w:rPr>
                <w:rFonts w:ascii="Times New Roman" w:hAnsi="Times New Roman" w:cs="Times New Roman"/>
                <w:sz w:val="20"/>
                <w:szCs w:val="20"/>
                <w:lang w:val="en-CA"/>
              </w:rPr>
              <w:t xml:space="preserve">partial </w:t>
            </w:r>
            <w:r w:rsidR="006F38C7" w:rsidRPr="009642EE">
              <w:rPr>
                <w:rFonts w:ascii="Times New Roman" w:hAnsi="Times New Roman" w:cs="Times New Roman"/>
                <w:sz w:val="20"/>
                <w:szCs w:val="20"/>
                <w:lang w:val="en-CA"/>
              </w:rPr>
              <w:t>[⁓]</w:t>
            </w:r>
          </w:p>
        </w:tc>
        <w:tc>
          <w:tcPr>
            <w:tcW w:w="1495" w:type="dxa"/>
          </w:tcPr>
          <w:p w14:paraId="34D8D6EB" w14:textId="382F3052" w:rsidR="00E55FB9" w:rsidRPr="009642EE" w:rsidRDefault="00E55FB9" w:rsidP="00D25B5A">
            <w:pPr>
              <w:rPr>
                <w:rFonts w:ascii="Times New Roman" w:hAnsi="Times New Roman" w:cs="Times New Roman"/>
                <w:sz w:val="20"/>
                <w:szCs w:val="20"/>
              </w:rPr>
            </w:pPr>
            <w:r w:rsidRPr="009642EE">
              <w:rPr>
                <w:rFonts w:ascii="Times New Roman" w:hAnsi="Times New Roman" w:cs="Times New Roman"/>
                <w:sz w:val="20"/>
                <w:szCs w:val="20"/>
              </w:rPr>
              <w:t xml:space="preserve">Types </w:t>
            </w:r>
            <w:r w:rsidR="005F1506">
              <w:rPr>
                <w:rFonts w:ascii="Times New Roman" w:hAnsi="Times New Roman" w:cs="Times New Roman"/>
                <w:sz w:val="20"/>
                <w:szCs w:val="20"/>
              </w:rPr>
              <w:t>d’effondrements de mode</w:t>
            </w:r>
          </w:p>
          <w:p w14:paraId="7DB9B26F" w14:textId="77777777" w:rsidR="00E55FB9" w:rsidRPr="009642EE" w:rsidRDefault="00E55FB9" w:rsidP="00D25B5A">
            <w:pPr>
              <w:rPr>
                <w:rFonts w:ascii="Times New Roman" w:hAnsi="Times New Roman" w:cs="Times New Roman"/>
                <w:sz w:val="20"/>
                <w:szCs w:val="20"/>
              </w:rPr>
            </w:pPr>
          </w:p>
        </w:tc>
        <w:tc>
          <w:tcPr>
            <w:tcW w:w="3334" w:type="dxa"/>
          </w:tcPr>
          <w:p w14:paraId="57FF4DF3" w14:textId="1083008A" w:rsidR="00E55FB9" w:rsidRPr="009642EE" w:rsidRDefault="006F38C7" w:rsidP="00E55FB9">
            <w:pPr>
              <w:pStyle w:val="Paragraphedeliste"/>
              <w:numPr>
                <w:ilvl w:val="0"/>
                <w:numId w:val="4"/>
              </w:numPr>
              <w:ind w:left="145" w:hanging="142"/>
              <w:rPr>
                <w:rFonts w:ascii="Times New Roman" w:hAnsi="Times New Roman" w:cs="Times New Roman"/>
                <w:sz w:val="20"/>
                <w:szCs w:val="20"/>
              </w:rPr>
            </w:pPr>
            <w:r w:rsidRPr="009642EE">
              <w:rPr>
                <w:rFonts w:ascii="Times New Roman" w:hAnsi="Times New Roman" w:cs="Times New Roman"/>
                <w:sz w:val="20"/>
                <w:szCs w:val="20"/>
                <w:lang w:val="en-CA"/>
              </w:rPr>
              <w:t>[⁓]</w:t>
            </w:r>
            <w:r>
              <w:rPr>
                <w:rFonts w:ascii="Times New Roman" w:hAnsi="Times New Roman" w:cs="Times New Roman"/>
                <w:sz w:val="20"/>
                <w:szCs w:val="20"/>
                <w:lang w:val="en-CA"/>
              </w:rPr>
              <w:t xml:space="preserve"> </w:t>
            </w:r>
            <w:r w:rsidR="00E55FB9" w:rsidRPr="009642EE">
              <w:rPr>
                <w:rFonts w:ascii="Times New Roman" w:hAnsi="Times New Roman" w:cs="Times New Roman"/>
                <w:sz w:val="20"/>
                <w:szCs w:val="20"/>
              </w:rPr>
              <w:t>complet</w:t>
            </w:r>
          </w:p>
          <w:p w14:paraId="785E4668" w14:textId="1B37504F" w:rsidR="00E55FB9" w:rsidRPr="009642EE" w:rsidRDefault="006F38C7" w:rsidP="00E55FB9">
            <w:pPr>
              <w:pStyle w:val="Paragraphedeliste"/>
              <w:numPr>
                <w:ilvl w:val="0"/>
                <w:numId w:val="4"/>
              </w:numPr>
              <w:ind w:left="145" w:hanging="142"/>
              <w:rPr>
                <w:rFonts w:ascii="Times New Roman" w:hAnsi="Times New Roman" w:cs="Times New Roman"/>
                <w:sz w:val="20"/>
                <w:szCs w:val="20"/>
              </w:rPr>
            </w:pPr>
            <w:r w:rsidRPr="009642EE">
              <w:rPr>
                <w:rFonts w:ascii="Times New Roman" w:hAnsi="Times New Roman" w:cs="Times New Roman"/>
                <w:sz w:val="20"/>
                <w:szCs w:val="20"/>
                <w:lang w:val="en-CA"/>
              </w:rPr>
              <w:t>[⁓]</w:t>
            </w:r>
            <w:r w:rsidR="00E55FB9" w:rsidRPr="009642EE">
              <w:rPr>
                <w:rFonts w:ascii="Times New Roman" w:hAnsi="Times New Roman" w:cs="Times New Roman"/>
                <w:sz w:val="20"/>
                <w:szCs w:val="20"/>
              </w:rPr>
              <w:t xml:space="preserve"> partiel</w:t>
            </w:r>
          </w:p>
        </w:tc>
      </w:tr>
      <w:tr w:rsidR="007C3251" w:rsidRPr="00441A19" w14:paraId="2849053F" w14:textId="77777777" w:rsidTr="00E55FB9">
        <w:trPr>
          <w:trHeight w:val="470"/>
        </w:trPr>
        <w:tc>
          <w:tcPr>
            <w:tcW w:w="1555" w:type="dxa"/>
          </w:tcPr>
          <w:p w14:paraId="1C9F21F8" w14:textId="41233CC3" w:rsidR="007C3251" w:rsidRPr="009642EE" w:rsidRDefault="006F38C7"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R</w:t>
            </w:r>
            <w:r w:rsidR="007C3251">
              <w:rPr>
                <w:rFonts w:ascii="Times New Roman" w:hAnsi="Times New Roman" w:cs="Times New Roman"/>
                <w:sz w:val="20"/>
                <w:szCs w:val="20"/>
                <w:lang w:val="en-CA"/>
              </w:rPr>
              <w:t>esult</w:t>
            </w:r>
            <w:r>
              <w:rPr>
                <w:rFonts w:ascii="Times New Roman" w:hAnsi="Times New Roman" w:cs="Times New Roman"/>
                <w:sz w:val="20"/>
                <w:szCs w:val="20"/>
                <w:lang w:val="en-CA"/>
              </w:rPr>
              <w:t>’s name</w:t>
            </w:r>
          </w:p>
        </w:tc>
        <w:tc>
          <w:tcPr>
            <w:tcW w:w="3012" w:type="dxa"/>
          </w:tcPr>
          <w:p w14:paraId="5FD78D7B" w14:textId="2747CDFE" w:rsidR="003A7EB3" w:rsidRDefault="006F38C7" w:rsidP="00E55FB9">
            <w:pPr>
              <w:jc w:val="both"/>
              <w:rPr>
                <w:rFonts w:ascii="Times New Roman" w:hAnsi="Times New Roman" w:cs="Times New Roman"/>
                <w:sz w:val="20"/>
                <w:szCs w:val="20"/>
                <w:lang w:val="en-CA"/>
              </w:rPr>
            </w:pPr>
            <w:r>
              <w:rPr>
                <w:rFonts w:ascii="Times New Roman" w:hAnsi="Times New Roman" w:cs="Times New Roman"/>
                <w:sz w:val="20"/>
                <w:szCs w:val="20"/>
                <w:lang w:val="en-CA"/>
              </w:rPr>
              <w:t>o</w:t>
            </w:r>
            <w:r w:rsidR="003A7EB3">
              <w:rPr>
                <w:rFonts w:ascii="Times New Roman" w:hAnsi="Times New Roman" w:cs="Times New Roman"/>
                <w:sz w:val="20"/>
                <w:szCs w:val="20"/>
                <w:lang w:val="en-CA"/>
              </w:rPr>
              <w:t>verfitting</w:t>
            </w:r>
            <w:r>
              <w:rPr>
                <w:rFonts w:ascii="Times New Roman" w:hAnsi="Times New Roman" w:cs="Times New Roman"/>
                <w:sz w:val="20"/>
                <w:szCs w:val="20"/>
                <w:lang w:val="en-CA"/>
              </w:rPr>
              <w:t xml:space="preserve">; </w:t>
            </w:r>
            <w:r w:rsidR="003A7EB3">
              <w:rPr>
                <w:rFonts w:ascii="Times New Roman" w:hAnsi="Times New Roman" w:cs="Times New Roman"/>
                <w:sz w:val="20"/>
                <w:szCs w:val="20"/>
                <w:lang w:val="en-CA"/>
              </w:rPr>
              <w:t>underfitting</w:t>
            </w:r>
          </w:p>
          <w:p w14:paraId="1FE6EE0E" w14:textId="5DD87815" w:rsidR="007C3251" w:rsidRPr="009642EE" w:rsidRDefault="007C3251" w:rsidP="00E55FB9">
            <w:pPr>
              <w:jc w:val="both"/>
              <w:rPr>
                <w:rFonts w:ascii="Times New Roman" w:hAnsi="Times New Roman" w:cs="Times New Roman"/>
                <w:sz w:val="20"/>
                <w:szCs w:val="20"/>
                <w:lang w:val="en-CA"/>
              </w:rPr>
            </w:pPr>
          </w:p>
        </w:tc>
        <w:tc>
          <w:tcPr>
            <w:tcW w:w="1495" w:type="dxa"/>
          </w:tcPr>
          <w:p w14:paraId="79474315" w14:textId="79F18D5F" w:rsidR="007C3251" w:rsidRPr="009642EE" w:rsidRDefault="006F38C7" w:rsidP="00D25B5A">
            <w:pPr>
              <w:rPr>
                <w:rFonts w:ascii="Times New Roman" w:hAnsi="Times New Roman" w:cs="Times New Roman"/>
                <w:sz w:val="20"/>
                <w:szCs w:val="20"/>
              </w:rPr>
            </w:pPr>
            <w:r>
              <w:rPr>
                <w:rFonts w:ascii="Times New Roman" w:hAnsi="Times New Roman" w:cs="Times New Roman"/>
                <w:sz w:val="20"/>
                <w:szCs w:val="20"/>
              </w:rPr>
              <w:t>Nom du r</w:t>
            </w:r>
            <w:r w:rsidR="007C3251">
              <w:rPr>
                <w:rFonts w:ascii="Times New Roman" w:hAnsi="Times New Roman" w:cs="Times New Roman"/>
                <w:sz w:val="20"/>
                <w:szCs w:val="20"/>
              </w:rPr>
              <w:t>ésultat</w:t>
            </w:r>
          </w:p>
        </w:tc>
        <w:tc>
          <w:tcPr>
            <w:tcW w:w="3334" w:type="dxa"/>
          </w:tcPr>
          <w:p w14:paraId="3DE57F14" w14:textId="57642873" w:rsidR="003A7EB3" w:rsidRPr="009642EE" w:rsidRDefault="006F38C7" w:rsidP="006F38C7">
            <w:pPr>
              <w:rPr>
                <w:rFonts w:ascii="Times New Roman" w:hAnsi="Times New Roman" w:cs="Times New Roman"/>
                <w:sz w:val="20"/>
                <w:szCs w:val="20"/>
              </w:rPr>
            </w:pPr>
            <w:r>
              <w:rPr>
                <w:rFonts w:ascii="Times New Roman" w:hAnsi="Times New Roman" w:cs="Times New Roman"/>
                <w:sz w:val="20"/>
                <w:szCs w:val="20"/>
              </w:rPr>
              <w:t>s</w:t>
            </w:r>
            <w:r w:rsidR="003A7EB3">
              <w:rPr>
                <w:rFonts w:ascii="Times New Roman" w:hAnsi="Times New Roman" w:cs="Times New Roman"/>
                <w:sz w:val="20"/>
                <w:szCs w:val="20"/>
              </w:rPr>
              <w:t>urapprentissage</w:t>
            </w:r>
            <w:r>
              <w:rPr>
                <w:rFonts w:ascii="Times New Roman" w:hAnsi="Times New Roman" w:cs="Times New Roman"/>
                <w:sz w:val="20"/>
                <w:szCs w:val="20"/>
              </w:rPr>
              <w:t xml:space="preserve"> ; </w:t>
            </w:r>
            <w:r w:rsidR="003A7EB3">
              <w:rPr>
                <w:rFonts w:ascii="Times New Roman" w:hAnsi="Times New Roman" w:cs="Times New Roman"/>
                <w:sz w:val="20"/>
                <w:szCs w:val="20"/>
              </w:rPr>
              <w:t>sous-apprentissage</w:t>
            </w:r>
          </w:p>
        </w:tc>
      </w:tr>
      <w:tr w:rsidR="00E55FB9" w:rsidRPr="00441A19" w14:paraId="22F6855E" w14:textId="77777777" w:rsidTr="00E55FB9">
        <w:trPr>
          <w:trHeight w:val="470"/>
        </w:trPr>
        <w:tc>
          <w:tcPr>
            <w:tcW w:w="1555" w:type="dxa"/>
          </w:tcPr>
          <w:p w14:paraId="7AA0CD13" w14:textId="1C54B125" w:rsidR="00E55FB9" w:rsidRPr="009642EE" w:rsidRDefault="00E55FB9" w:rsidP="00D25B5A">
            <w:pPr>
              <w:jc w:val="both"/>
              <w:rPr>
                <w:rFonts w:ascii="Times New Roman" w:hAnsi="Times New Roman" w:cs="Times New Roman"/>
                <w:sz w:val="20"/>
                <w:szCs w:val="20"/>
                <w:lang w:val="en-CA"/>
              </w:rPr>
            </w:pPr>
            <w:r w:rsidRPr="009642EE">
              <w:rPr>
                <w:rFonts w:ascii="Times New Roman" w:hAnsi="Times New Roman" w:cs="Times New Roman"/>
                <w:sz w:val="20"/>
                <w:szCs w:val="20"/>
                <w:lang w:val="en-CA"/>
              </w:rPr>
              <w:t>Realization verb</w:t>
            </w:r>
          </w:p>
        </w:tc>
        <w:tc>
          <w:tcPr>
            <w:tcW w:w="3012" w:type="dxa"/>
          </w:tcPr>
          <w:p w14:paraId="56931DC4" w14:textId="0B7C6E77" w:rsidR="00E55FB9" w:rsidRPr="009642EE" w:rsidRDefault="00AF56A7" w:rsidP="00E55FB9">
            <w:pPr>
              <w:jc w:val="both"/>
              <w:rPr>
                <w:rFonts w:ascii="Times New Roman" w:hAnsi="Times New Roman" w:cs="Times New Roman"/>
                <w:sz w:val="20"/>
                <w:szCs w:val="20"/>
                <w:lang w:val="en-CA"/>
              </w:rPr>
            </w:pPr>
            <w:r w:rsidRPr="009642EE">
              <w:rPr>
                <w:rFonts w:ascii="Times New Roman" w:hAnsi="Times New Roman" w:cs="Times New Roman"/>
                <w:sz w:val="20"/>
                <w:szCs w:val="20"/>
                <w:lang w:val="en-CA"/>
              </w:rPr>
              <w:t>t</w:t>
            </w:r>
            <w:r w:rsidR="00E55FB9" w:rsidRPr="009642EE">
              <w:rPr>
                <w:rFonts w:ascii="Times New Roman" w:hAnsi="Times New Roman" w:cs="Times New Roman"/>
                <w:sz w:val="20"/>
                <w:szCs w:val="20"/>
                <w:lang w:val="en-CA"/>
              </w:rPr>
              <w:t xml:space="preserve">o anticipate </w:t>
            </w:r>
            <w:r w:rsidRPr="009642EE">
              <w:rPr>
                <w:rFonts w:ascii="Times New Roman" w:hAnsi="Times New Roman" w:cs="Times New Roman"/>
                <w:sz w:val="20"/>
                <w:szCs w:val="20"/>
                <w:lang w:val="en-CA"/>
              </w:rPr>
              <w:t>[⁓]</w:t>
            </w:r>
          </w:p>
          <w:p w14:paraId="6FDC487F" w14:textId="77777777" w:rsidR="00AF56A7" w:rsidRPr="009642EE" w:rsidRDefault="00AF56A7" w:rsidP="00E55FB9">
            <w:pPr>
              <w:jc w:val="both"/>
              <w:rPr>
                <w:rFonts w:ascii="Times New Roman" w:hAnsi="Times New Roman" w:cs="Times New Roman"/>
                <w:sz w:val="20"/>
                <w:szCs w:val="20"/>
                <w:lang w:val="en-CA"/>
              </w:rPr>
            </w:pPr>
            <w:r w:rsidRPr="009642EE">
              <w:rPr>
                <w:rFonts w:ascii="Times New Roman" w:hAnsi="Times New Roman" w:cs="Times New Roman"/>
                <w:sz w:val="20"/>
                <w:szCs w:val="20"/>
                <w:lang w:val="en-CA"/>
              </w:rPr>
              <w:t>to identify [⁓]</w:t>
            </w:r>
          </w:p>
          <w:p w14:paraId="48AB2E40" w14:textId="6A1A24B0" w:rsidR="00AF56A7" w:rsidRPr="009642EE" w:rsidRDefault="00AF56A7" w:rsidP="00E55FB9">
            <w:pPr>
              <w:jc w:val="both"/>
              <w:rPr>
                <w:rFonts w:ascii="Times New Roman" w:hAnsi="Times New Roman" w:cs="Times New Roman"/>
                <w:sz w:val="20"/>
                <w:szCs w:val="20"/>
                <w:lang w:val="en-CA"/>
              </w:rPr>
            </w:pPr>
            <w:r w:rsidRPr="009642EE">
              <w:rPr>
                <w:rFonts w:ascii="Times New Roman" w:hAnsi="Times New Roman" w:cs="Times New Roman"/>
                <w:sz w:val="20"/>
                <w:szCs w:val="20"/>
                <w:lang w:val="en-CA"/>
              </w:rPr>
              <w:t>to prepare [for ⁓]</w:t>
            </w:r>
          </w:p>
          <w:p w14:paraId="05E84B37" w14:textId="5FCBBE2E" w:rsidR="00AF56A7" w:rsidRPr="009642EE" w:rsidRDefault="00AF56A7" w:rsidP="00E55FB9">
            <w:pPr>
              <w:jc w:val="both"/>
              <w:rPr>
                <w:rFonts w:ascii="Times New Roman" w:hAnsi="Times New Roman" w:cs="Times New Roman"/>
                <w:sz w:val="20"/>
                <w:szCs w:val="20"/>
                <w:lang w:val="en-CA"/>
              </w:rPr>
            </w:pPr>
          </w:p>
        </w:tc>
        <w:tc>
          <w:tcPr>
            <w:tcW w:w="1495" w:type="dxa"/>
          </w:tcPr>
          <w:p w14:paraId="45D98328" w14:textId="77777777" w:rsidR="00E55FB9" w:rsidRPr="009642EE" w:rsidRDefault="00E55FB9" w:rsidP="00D25B5A">
            <w:pPr>
              <w:rPr>
                <w:rFonts w:ascii="Times New Roman" w:hAnsi="Times New Roman" w:cs="Times New Roman"/>
                <w:sz w:val="20"/>
                <w:szCs w:val="20"/>
              </w:rPr>
            </w:pPr>
            <w:r w:rsidRPr="009642EE">
              <w:rPr>
                <w:rFonts w:ascii="Times New Roman" w:hAnsi="Times New Roman" w:cs="Times New Roman"/>
                <w:sz w:val="20"/>
                <w:szCs w:val="20"/>
              </w:rPr>
              <w:t>Verbe de réalisation</w:t>
            </w:r>
          </w:p>
          <w:p w14:paraId="3B9A3374" w14:textId="1F4F2CE2" w:rsidR="00E55FB9" w:rsidRPr="009642EE" w:rsidRDefault="00E55FB9" w:rsidP="00D25B5A">
            <w:pPr>
              <w:rPr>
                <w:rFonts w:ascii="Times New Roman" w:hAnsi="Times New Roman" w:cs="Times New Roman"/>
                <w:sz w:val="20"/>
                <w:szCs w:val="20"/>
              </w:rPr>
            </w:pPr>
          </w:p>
        </w:tc>
        <w:tc>
          <w:tcPr>
            <w:tcW w:w="3334" w:type="dxa"/>
          </w:tcPr>
          <w:p w14:paraId="1CB7A0AC" w14:textId="77777777" w:rsidR="00E55FB9" w:rsidRPr="009642EE" w:rsidRDefault="00AF56A7" w:rsidP="00AF56A7">
            <w:pPr>
              <w:rPr>
                <w:rFonts w:ascii="Times New Roman" w:hAnsi="Times New Roman" w:cs="Times New Roman"/>
                <w:sz w:val="20"/>
                <w:szCs w:val="20"/>
              </w:rPr>
            </w:pPr>
            <w:r w:rsidRPr="009642EE">
              <w:rPr>
                <w:rFonts w:ascii="Times New Roman" w:hAnsi="Times New Roman" w:cs="Times New Roman"/>
                <w:sz w:val="20"/>
                <w:szCs w:val="20"/>
              </w:rPr>
              <w:t>anticiper [ART ⁓]</w:t>
            </w:r>
          </w:p>
          <w:p w14:paraId="73F7AC96" w14:textId="77777777" w:rsidR="00AF56A7" w:rsidRPr="009642EE" w:rsidRDefault="00AF56A7" w:rsidP="00AF56A7">
            <w:pPr>
              <w:rPr>
                <w:rFonts w:ascii="Times New Roman" w:hAnsi="Times New Roman" w:cs="Times New Roman"/>
                <w:sz w:val="20"/>
                <w:szCs w:val="20"/>
              </w:rPr>
            </w:pPr>
            <w:r w:rsidRPr="009642EE">
              <w:rPr>
                <w:rFonts w:ascii="Times New Roman" w:hAnsi="Times New Roman" w:cs="Times New Roman"/>
                <w:sz w:val="20"/>
                <w:szCs w:val="20"/>
              </w:rPr>
              <w:t>identifier [ART ⁓]</w:t>
            </w:r>
          </w:p>
          <w:p w14:paraId="25B4C501" w14:textId="511B626A" w:rsidR="006F38C7" w:rsidRPr="006F38C7" w:rsidRDefault="00AF56A7" w:rsidP="006F38C7">
            <w:pPr>
              <w:rPr>
                <w:rFonts w:ascii="Times New Roman" w:hAnsi="Times New Roman" w:cs="Times New Roman"/>
                <w:sz w:val="20"/>
                <w:szCs w:val="20"/>
              </w:rPr>
            </w:pPr>
            <w:r w:rsidRPr="009642EE">
              <w:rPr>
                <w:rFonts w:ascii="Times New Roman" w:hAnsi="Times New Roman" w:cs="Times New Roman"/>
                <w:sz w:val="20"/>
                <w:szCs w:val="20"/>
              </w:rPr>
              <w:t xml:space="preserve">se </w:t>
            </w:r>
            <w:r w:rsidR="00D734E3">
              <w:rPr>
                <w:rFonts w:ascii="Times New Roman" w:hAnsi="Times New Roman" w:cs="Times New Roman"/>
                <w:sz w:val="20"/>
                <w:szCs w:val="20"/>
              </w:rPr>
              <w:t>préparer</w:t>
            </w:r>
            <w:r w:rsidRPr="009642EE">
              <w:rPr>
                <w:rFonts w:ascii="Times New Roman" w:hAnsi="Times New Roman" w:cs="Times New Roman"/>
                <w:sz w:val="20"/>
                <w:szCs w:val="20"/>
              </w:rPr>
              <w:t xml:space="preserve"> [</w:t>
            </w:r>
            <w:r w:rsidR="00D734E3">
              <w:rPr>
                <w:rFonts w:ascii="Times New Roman" w:hAnsi="Times New Roman" w:cs="Times New Roman"/>
                <w:sz w:val="20"/>
                <w:szCs w:val="20"/>
              </w:rPr>
              <w:t>à</w:t>
            </w:r>
            <w:r w:rsidR="006F38C7">
              <w:rPr>
                <w:rFonts w:ascii="Times New Roman" w:hAnsi="Times New Roman" w:cs="Times New Roman"/>
                <w:sz w:val="20"/>
                <w:szCs w:val="20"/>
              </w:rPr>
              <w:t>/pour</w:t>
            </w:r>
            <w:r w:rsidRPr="009642EE">
              <w:rPr>
                <w:rFonts w:ascii="Times New Roman" w:hAnsi="Times New Roman" w:cs="Times New Roman"/>
                <w:sz w:val="20"/>
                <w:szCs w:val="20"/>
              </w:rPr>
              <w:t xml:space="preserve"> ART ⁓]</w:t>
            </w:r>
            <w:r w:rsidR="006F38C7">
              <w:rPr>
                <w:rFonts w:ascii="Times New Roman" w:hAnsi="Times New Roman" w:cs="Times New Roman"/>
                <w:sz w:val="20"/>
                <w:szCs w:val="20"/>
              </w:rPr>
              <w:t> </w:t>
            </w:r>
          </w:p>
        </w:tc>
      </w:tr>
      <w:tr w:rsidR="00D01C6E" w:rsidRPr="00441A19" w14:paraId="12803D67" w14:textId="77777777" w:rsidTr="00D25B5A">
        <w:tc>
          <w:tcPr>
            <w:tcW w:w="4567" w:type="dxa"/>
            <w:gridSpan w:val="2"/>
            <w:tcBorders>
              <w:bottom w:val="single" w:sz="4" w:space="0" w:color="auto"/>
            </w:tcBorders>
            <w:shd w:val="clear" w:color="auto" w:fill="E2EFD9" w:themeFill="accent6" w:themeFillTint="33"/>
          </w:tcPr>
          <w:p w14:paraId="55530A84" w14:textId="22A3794B" w:rsidR="00D01C6E" w:rsidRPr="009642EE" w:rsidRDefault="00D01C6E" w:rsidP="00D01C6E">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E2EFD9" w:themeFill="accent6" w:themeFillTint="33"/>
          </w:tcPr>
          <w:p w14:paraId="6DC75120" w14:textId="7470EF89" w:rsidR="00D01C6E" w:rsidRPr="009642EE" w:rsidRDefault="00D01C6E" w:rsidP="00D01C6E">
            <w:pPr>
              <w:rPr>
                <w:rFonts w:ascii="Times New Roman" w:hAnsi="Times New Roman" w:cs="Times New Roman"/>
                <w:sz w:val="20"/>
                <w:szCs w:val="20"/>
              </w:rPr>
            </w:pPr>
            <w:r>
              <w:rPr>
                <w:rFonts w:ascii="Times New Roman" w:hAnsi="Times New Roman" w:cs="Times New Roman"/>
                <w:sz w:val="20"/>
                <w:szCs w:val="20"/>
              </w:rPr>
              <w:t>Expressions fréquentes</w:t>
            </w:r>
          </w:p>
        </w:tc>
      </w:tr>
      <w:tr w:rsidR="00D734E3" w:rsidRPr="00441A19" w14:paraId="6F8EDD10" w14:textId="77777777" w:rsidTr="00D01C6E">
        <w:tc>
          <w:tcPr>
            <w:tcW w:w="4567" w:type="dxa"/>
            <w:gridSpan w:val="2"/>
            <w:tcBorders>
              <w:bottom w:val="single" w:sz="4" w:space="0" w:color="auto"/>
            </w:tcBorders>
            <w:shd w:val="clear" w:color="auto" w:fill="auto"/>
          </w:tcPr>
          <w:p w14:paraId="25D20897" w14:textId="77777777" w:rsidR="00D734E3" w:rsidRDefault="00D734E3" w:rsidP="00D734E3">
            <w:pPr>
              <w:rPr>
                <w:rFonts w:ascii="Times New Roman" w:hAnsi="Times New Roman" w:cs="Times New Roman"/>
                <w:sz w:val="20"/>
                <w:szCs w:val="20"/>
              </w:rPr>
            </w:pPr>
            <w:r w:rsidRPr="00D01C6E">
              <w:rPr>
                <w:rFonts w:ascii="Times New Roman" w:hAnsi="Times New Roman" w:cs="Times New Roman"/>
                <w:sz w:val="20"/>
                <w:szCs w:val="20"/>
              </w:rPr>
              <w:t>Mode Score (mode collapse s</w:t>
            </w:r>
            <w:r>
              <w:rPr>
                <w:rFonts w:ascii="Times New Roman" w:hAnsi="Times New Roman" w:cs="Times New Roman"/>
                <w:sz w:val="20"/>
                <w:szCs w:val="20"/>
              </w:rPr>
              <w:t xml:space="preserve">core) [MS] </w:t>
            </w:r>
          </w:p>
          <w:p w14:paraId="05A03F2F" w14:textId="77777777" w:rsidR="00D734E3" w:rsidRPr="00D01C6E" w:rsidRDefault="00D734E3" w:rsidP="00D734E3">
            <w:pPr>
              <w:rPr>
                <w:rFonts w:ascii="Times New Roman" w:hAnsi="Times New Roman" w:cs="Times New Roman"/>
                <w:sz w:val="20"/>
                <w:szCs w:val="20"/>
              </w:rPr>
            </w:pPr>
            <w:r w:rsidRPr="009642EE">
              <w:rPr>
                <w:rFonts w:ascii="Times New Roman" w:hAnsi="Times New Roman" w:cs="Times New Roman"/>
                <w:sz w:val="20"/>
                <w:szCs w:val="20"/>
                <w:lang w:val="en-CA"/>
              </w:rPr>
              <w:t>[⁓]</w:t>
            </w:r>
            <w:r>
              <w:rPr>
                <w:rFonts w:ascii="Times New Roman" w:hAnsi="Times New Roman" w:cs="Times New Roman"/>
                <w:sz w:val="20"/>
                <w:szCs w:val="20"/>
                <w:lang w:val="en-CA"/>
              </w:rPr>
              <w:t xml:space="preserve"> problem</w:t>
            </w:r>
          </w:p>
          <w:p w14:paraId="3DDB3054" w14:textId="77777777" w:rsidR="00D734E3" w:rsidRPr="00D01C6E" w:rsidRDefault="00D734E3" w:rsidP="00D734E3">
            <w:pPr>
              <w:rPr>
                <w:rFonts w:ascii="Times New Roman" w:hAnsi="Times New Roman" w:cs="Times New Roman"/>
                <w:sz w:val="20"/>
                <w:szCs w:val="20"/>
              </w:rPr>
            </w:pPr>
          </w:p>
        </w:tc>
        <w:tc>
          <w:tcPr>
            <w:tcW w:w="4829" w:type="dxa"/>
            <w:gridSpan w:val="2"/>
            <w:tcBorders>
              <w:bottom w:val="single" w:sz="4" w:space="0" w:color="auto"/>
            </w:tcBorders>
            <w:shd w:val="clear" w:color="auto" w:fill="auto"/>
          </w:tcPr>
          <w:p w14:paraId="180D6476" w14:textId="1496F29F" w:rsidR="00D734E3" w:rsidRDefault="00D734E3" w:rsidP="00D734E3">
            <w:pPr>
              <w:rPr>
                <w:rFonts w:ascii="Times New Roman" w:hAnsi="Times New Roman" w:cs="Times New Roman"/>
                <w:sz w:val="20"/>
                <w:szCs w:val="20"/>
              </w:rPr>
            </w:pPr>
            <w:r>
              <w:rPr>
                <w:rFonts w:ascii="Times New Roman" w:hAnsi="Times New Roman" w:cs="Times New Roman"/>
                <w:sz w:val="20"/>
                <w:szCs w:val="20"/>
              </w:rPr>
              <w:t>score modal ;</w:t>
            </w:r>
            <w:r w:rsidR="007C3251">
              <w:rPr>
                <w:rFonts w:ascii="Times New Roman" w:hAnsi="Times New Roman" w:cs="Times New Roman"/>
                <w:sz w:val="20"/>
                <w:szCs w:val="20"/>
              </w:rPr>
              <w:t xml:space="preserve"> </w:t>
            </w:r>
            <w:r>
              <w:rPr>
                <w:rFonts w:ascii="Times New Roman" w:hAnsi="Times New Roman" w:cs="Times New Roman"/>
                <w:sz w:val="20"/>
                <w:szCs w:val="20"/>
              </w:rPr>
              <w:t>score de mode</w:t>
            </w:r>
          </w:p>
          <w:p w14:paraId="1CD9EE12" w14:textId="54D3B90A" w:rsidR="00D734E3" w:rsidRPr="009642EE" w:rsidRDefault="00D734E3" w:rsidP="00D734E3">
            <w:pPr>
              <w:rPr>
                <w:rFonts w:ascii="Times New Roman" w:hAnsi="Times New Roman" w:cs="Times New Roman"/>
                <w:sz w:val="20"/>
                <w:szCs w:val="20"/>
              </w:rPr>
            </w:pPr>
            <w:r>
              <w:rPr>
                <w:rFonts w:ascii="Times New Roman" w:hAnsi="Times New Roman" w:cs="Times New Roman"/>
                <w:sz w:val="20"/>
                <w:szCs w:val="20"/>
              </w:rPr>
              <w:t xml:space="preserve">problème </w:t>
            </w:r>
            <w:r w:rsidRPr="00D734E3">
              <w:rPr>
                <w:rFonts w:ascii="Times New Roman" w:hAnsi="Times New Roman" w:cs="Times New Roman"/>
                <w:sz w:val="20"/>
                <w:szCs w:val="20"/>
              </w:rPr>
              <w:t>[de ⁓]</w:t>
            </w:r>
          </w:p>
        </w:tc>
      </w:tr>
      <w:tr w:rsidR="00E55FB9" w:rsidRPr="00441A19" w14:paraId="65106BBA" w14:textId="77777777" w:rsidTr="00D25B5A">
        <w:tc>
          <w:tcPr>
            <w:tcW w:w="4567" w:type="dxa"/>
            <w:gridSpan w:val="2"/>
            <w:tcBorders>
              <w:bottom w:val="single" w:sz="4" w:space="0" w:color="auto"/>
            </w:tcBorders>
            <w:shd w:val="clear" w:color="auto" w:fill="E2EFD9" w:themeFill="accent6" w:themeFillTint="33"/>
          </w:tcPr>
          <w:p w14:paraId="046EFA06" w14:textId="77777777" w:rsidR="00E55FB9" w:rsidRPr="009642EE" w:rsidRDefault="00E55FB9" w:rsidP="00D25B5A">
            <w:pPr>
              <w:rPr>
                <w:rFonts w:ascii="Times New Roman" w:hAnsi="Times New Roman" w:cs="Times New Roman"/>
                <w:sz w:val="20"/>
                <w:szCs w:val="20"/>
                <w:lang w:val="en-CA"/>
              </w:rPr>
            </w:pPr>
            <w:r w:rsidRPr="009642EE">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307A7612" w14:textId="77777777" w:rsidR="00E55FB9" w:rsidRPr="009642EE" w:rsidRDefault="00E55FB9" w:rsidP="00D25B5A">
            <w:pPr>
              <w:rPr>
                <w:rFonts w:ascii="Times New Roman" w:hAnsi="Times New Roman" w:cs="Times New Roman"/>
                <w:sz w:val="20"/>
                <w:szCs w:val="20"/>
              </w:rPr>
            </w:pPr>
            <w:r w:rsidRPr="009642EE">
              <w:rPr>
                <w:rFonts w:ascii="Times New Roman" w:hAnsi="Times New Roman" w:cs="Times New Roman"/>
                <w:sz w:val="20"/>
                <w:szCs w:val="20"/>
              </w:rPr>
              <w:t>Contexte</w:t>
            </w:r>
          </w:p>
        </w:tc>
      </w:tr>
      <w:tr w:rsidR="00E55FB9" w:rsidRPr="00441A19" w14:paraId="49775388" w14:textId="77777777" w:rsidTr="00D25B5A">
        <w:tc>
          <w:tcPr>
            <w:tcW w:w="4567" w:type="dxa"/>
            <w:gridSpan w:val="2"/>
            <w:shd w:val="clear" w:color="auto" w:fill="FFFFFF" w:themeFill="background1"/>
          </w:tcPr>
          <w:p w14:paraId="42019A95" w14:textId="77777777" w:rsidR="00E55FB9" w:rsidRPr="009642EE" w:rsidRDefault="00E55FB9" w:rsidP="00D25B5A">
            <w:pPr>
              <w:autoSpaceDE w:val="0"/>
              <w:autoSpaceDN w:val="0"/>
              <w:adjustRightInd w:val="0"/>
              <w:jc w:val="both"/>
              <w:rPr>
                <w:rFonts w:ascii="Times New Roman" w:hAnsi="Times New Roman" w:cs="Times New Roman"/>
                <w:sz w:val="20"/>
                <w:szCs w:val="20"/>
                <w:lang w:val="en-CA"/>
              </w:rPr>
            </w:pPr>
            <w:r w:rsidRPr="009642EE">
              <w:rPr>
                <w:rFonts w:ascii="Times New Roman" w:hAnsi="Times New Roman" w:cs="Times New Roman"/>
                <w:sz w:val="20"/>
                <w:szCs w:val="20"/>
                <w:lang w:val="en-CA"/>
              </w:rPr>
              <w:t xml:space="preserve">Mode collapse occurs when a GAN’s model cannot generate synthesized data from a latent space, which requires not only quality in the generated data, but generalization and diversity in the different synthesized samples. [Iglesias </w:t>
            </w:r>
            <w:r w:rsidRPr="009642EE">
              <w:rPr>
                <w:rFonts w:ascii="Times New Roman" w:hAnsi="Times New Roman" w:cs="Times New Roman"/>
                <w:i/>
                <w:iCs/>
                <w:sz w:val="20"/>
                <w:szCs w:val="20"/>
                <w:lang w:val="en-CA"/>
              </w:rPr>
              <w:t>et al.</w:t>
            </w:r>
            <w:r w:rsidRPr="009642EE">
              <w:rPr>
                <w:rFonts w:ascii="Times New Roman" w:hAnsi="Times New Roman" w:cs="Times New Roman"/>
                <w:sz w:val="20"/>
                <w:szCs w:val="20"/>
                <w:lang w:val="en-CA"/>
              </w:rPr>
              <w:t xml:space="preserve"> 2023]</w:t>
            </w:r>
          </w:p>
          <w:p w14:paraId="52942211" w14:textId="77777777" w:rsidR="00E55FB9" w:rsidRPr="009642EE" w:rsidRDefault="00E55FB9" w:rsidP="00D25B5A">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17EBBB26" w14:textId="34823232" w:rsidR="00E55FB9" w:rsidRPr="009642EE" w:rsidRDefault="005F1506" w:rsidP="005F1506">
            <w:pPr>
              <w:shd w:val="clear" w:color="auto" w:fill="F1F1F1"/>
              <w:jc w:val="both"/>
              <w:rPr>
                <w:rFonts w:ascii="Times New Roman" w:hAnsi="Times New Roman" w:cs="Times New Roman"/>
                <w:sz w:val="20"/>
                <w:szCs w:val="20"/>
              </w:rPr>
            </w:pPr>
            <w:r w:rsidRPr="005F1506">
              <w:rPr>
                <w:rFonts w:ascii="Times New Roman" w:eastAsia="Times New Roman" w:hAnsi="Times New Roman" w:cs="Times New Roman"/>
                <w:color w:val="212529"/>
                <w:sz w:val="20"/>
                <w:szCs w:val="20"/>
                <w:lang w:eastAsia="fr-FR"/>
              </w:rPr>
              <w:t xml:space="preserve">L’effondrement de mode illustre </w:t>
            </w:r>
            <w:r w:rsidRPr="005F1506">
              <w:rPr>
                <w:rFonts w:ascii="Times New Roman" w:eastAsia="Times New Roman" w:hAnsi="Times New Roman" w:cs="Times New Roman"/>
                <w:color w:val="212529"/>
                <w:sz w:val="20"/>
                <w:szCs w:val="20"/>
                <w:u w:color="FF0000"/>
                <w:lang w:eastAsia="fr-FR"/>
              </w:rPr>
              <w:t>le problème majeur de ne pas pouvoir contrôler le sur-apprentissage des modèles antagonistes génératifs :</w:t>
            </w:r>
            <w:r w:rsidRPr="005F1506">
              <w:rPr>
                <w:rFonts w:ascii="Times New Roman" w:eastAsia="Times New Roman" w:hAnsi="Times New Roman" w:cs="Times New Roman"/>
                <w:color w:val="212529"/>
                <w:sz w:val="20"/>
                <w:szCs w:val="20"/>
                <w:lang w:eastAsia="fr-FR"/>
              </w:rPr>
              <w:t xml:space="preserve"> soit ils ont sur-appris, soit ils n’ont pas encore capturé la majorité des différentes caractéristiques.</w:t>
            </w:r>
            <w:r>
              <w:rPr>
                <w:rFonts w:ascii="Times New Roman" w:eastAsia="Times New Roman" w:hAnsi="Times New Roman" w:cs="Times New Roman"/>
                <w:color w:val="212529"/>
                <w:sz w:val="20"/>
                <w:szCs w:val="20"/>
                <w:lang w:eastAsia="fr-FR"/>
              </w:rPr>
              <w:t xml:space="preserve"> </w:t>
            </w:r>
            <w:r w:rsidR="00E55FB9" w:rsidRPr="009642EE">
              <w:rPr>
                <w:rFonts w:ascii="Times New Roman" w:eastAsia="Times New Roman" w:hAnsi="Times New Roman" w:cs="Times New Roman"/>
                <w:color w:val="212529"/>
                <w:sz w:val="20"/>
                <w:szCs w:val="20"/>
                <w:lang w:eastAsia="fr-FR"/>
              </w:rPr>
              <w:t>[Chenini 2022]</w:t>
            </w:r>
          </w:p>
        </w:tc>
      </w:tr>
    </w:tbl>
    <w:p w14:paraId="466EFD36" w14:textId="77777777" w:rsidR="00E55FB9" w:rsidRPr="00813822" w:rsidRDefault="00E55FB9" w:rsidP="00477A0C">
      <w:pPr>
        <w:spacing w:after="160" w:line="360" w:lineRule="auto"/>
        <w:ind w:left="360"/>
      </w:pPr>
    </w:p>
    <w:sectPr w:rsidR="00E55FB9" w:rsidRPr="0081382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imbusRomNo9L-Regu">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64923"/>
    <w:multiLevelType w:val="hybridMultilevel"/>
    <w:tmpl w:val="FF24C4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462D08"/>
    <w:multiLevelType w:val="hybridMultilevel"/>
    <w:tmpl w:val="3B92D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673D11"/>
    <w:multiLevelType w:val="hybridMultilevel"/>
    <w:tmpl w:val="F04053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A70A5E"/>
    <w:multiLevelType w:val="hybridMultilevel"/>
    <w:tmpl w:val="E2440894"/>
    <w:lvl w:ilvl="0" w:tplc="CF36C1A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550678628">
    <w:abstractNumId w:val="1"/>
  </w:num>
  <w:num w:numId="2" w16cid:durableId="807288366">
    <w:abstractNumId w:val="2"/>
  </w:num>
  <w:num w:numId="3" w16cid:durableId="1136948171">
    <w:abstractNumId w:val="0"/>
  </w:num>
  <w:num w:numId="4" w16cid:durableId="1132939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40"/>
    <w:rsid w:val="000155DA"/>
    <w:rsid w:val="00020094"/>
    <w:rsid w:val="001F5517"/>
    <w:rsid w:val="002826A9"/>
    <w:rsid w:val="003A75C1"/>
    <w:rsid w:val="003A7EB3"/>
    <w:rsid w:val="00477A0C"/>
    <w:rsid w:val="0049111E"/>
    <w:rsid w:val="004A00B8"/>
    <w:rsid w:val="004C196D"/>
    <w:rsid w:val="004E3B16"/>
    <w:rsid w:val="00524A90"/>
    <w:rsid w:val="00543F78"/>
    <w:rsid w:val="005F1506"/>
    <w:rsid w:val="006668BB"/>
    <w:rsid w:val="006F38C7"/>
    <w:rsid w:val="006F5789"/>
    <w:rsid w:val="007005E4"/>
    <w:rsid w:val="00774D4B"/>
    <w:rsid w:val="00786D35"/>
    <w:rsid w:val="007C3251"/>
    <w:rsid w:val="007D3CCA"/>
    <w:rsid w:val="007E2365"/>
    <w:rsid w:val="00813822"/>
    <w:rsid w:val="00885FF4"/>
    <w:rsid w:val="00900C20"/>
    <w:rsid w:val="00925C6D"/>
    <w:rsid w:val="009642EE"/>
    <w:rsid w:val="00967988"/>
    <w:rsid w:val="00971F33"/>
    <w:rsid w:val="009F0842"/>
    <w:rsid w:val="00A35C37"/>
    <w:rsid w:val="00A60A40"/>
    <w:rsid w:val="00AB74E0"/>
    <w:rsid w:val="00AF56A7"/>
    <w:rsid w:val="00CC6992"/>
    <w:rsid w:val="00CC7D23"/>
    <w:rsid w:val="00D01C6E"/>
    <w:rsid w:val="00D667F5"/>
    <w:rsid w:val="00D734E3"/>
    <w:rsid w:val="00E06807"/>
    <w:rsid w:val="00E43F94"/>
    <w:rsid w:val="00E55FB9"/>
    <w:rsid w:val="00EA2DFC"/>
    <w:rsid w:val="00EB3FDB"/>
    <w:rsid w:val="00F61691"/>
    <w:rsid w:val="00FB43F9"/>
    <w:rsid w:val="00FC6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1AFE"/>
  <w15:chartTrackingRefBased/>
  <w15:docId w15:val="{D27F90B1-7AC6-491C-927C-04364E68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A40"/>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538135"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538135"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paragraph" w:styleId="Paragraphedeliste">
    <w:name w:val="List Paragraph"/>
    <w:basedOn w:val="Normal"/>
    <w:uiPriority w:val="34"/>
    <w:qFormat/>
    <w:rsid w:val="00A60A40"/>
    <w:pPr>
      <w:ind w:left="720"/>
      <w:contextualSpacing/>
    </w:pPr>
  </w:style>
  <w:style w:type="table" w:styleId="Grilledutableau">
    <w:name w:val="Table Grid"/>
    <w:basedOn w:val="TableauNormal"/>
    <w:uiPriority w:val="39"/>
    <w:rsid w:val="00E55FB9"/>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553</Words>
  <Characters>3045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10</cp:revision>
  <dcterms:created xsi:type="dcterms:W3CDTF">2024-11-11T08:19:00Z</dcterms:created>
  <dcterms:modified xsi:type="dcterms:W3CDTF">2024-12-11T10:45:00Z</dcterms:modified>
</cp:coreProperties>
</file>