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CA5F0" w14:textId="70BF1FFE" w:rsidR="00CA2AB7" w:rsidRDefault="00CA2AB7" w:rsidP="00CA2A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9F8"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>
        <w:rPr>
          <w:rFonts w:ascii="Times New Roman" w:hAnsi="Times New Roman" w:cs="Times New Roman"/>
          <w:b/>
          <w:bCs/>
          <w:sz w:val="24"/>
          <w:szCs w:val="24"/>
        </w:rPr>
        <w:t>Types de données</w:t>
      </w:r>
      <w:r w:rsidR="00523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B35" w:rsidRPr="00C361A2">
        <w:rPr>
          <w:rFonts w:ascii="Times New Roman" w:hAnsi="Times New Roman" w:cs="Times New Roman"/>
          <w:b/>
          <w:bCs/>
          <w:color w:val="C00000"/>
          <w:sz w:val="24"/>
          <w:szCs w:val="24"/>
          <w:highlight w:val="cyan"/>
        </w:rPr>
        <w:t>[Big data]</w:t>
      </w:r>
      <w:r w:rsidR="00523B3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p w14:paraId="7D0C2661" w14:textId="77777777" w:rsidR="00CA2AB7" w:rsidRDefault="00CA2AB7" w:rsidP="00CA2A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78B5C" w14:textId="2D8AAC9F" w:rsidR="00CA2AB7" w:rsidRDefault="005B46A6" w:rsidP="00B34FB2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CA2AB7">
        <w:rPr>
          <w:rFonts w:ascii="Times New Roman" w:hAnsi="Times New Roman" w:cs="Times New Roman"/>
          <w:sz w:val="24"/>
          <w:szCs w:val="24"/>
        </w:rPr>
        <w:t>ig</w:t>
      </w:r>
      <w:proofErr w:type="gramEnd"/>
      <w:r w:rsidR="00CA2AB7">
        <w:rPr>
          <w:rFonts w:ascii="Times New Roman" w:hAnsi="Times New Roman" w:cs="Times New Roman"/>
          <w:sz w:val="24"/>
          <w:szCs w:val="24"/>
        </w:rPr>
        <w:t xml:space="preserve"> data</w:t>
      </w:r>
      <w:r w:rsidR="00CA2AB7" w:rsidRPr="00E66B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(mégadonnées ; données massives)</w:t>
      </w:r>
    </w:p>
    <w:p w14:paraId="09455410" w14:textId="423FF575" w:rsidR="00CA2AB7" w:rsidRDefault="005B46A6" w:rsidP="00B34FB2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CA2AB7">
        <w:rPr>
          <w:rFonts w:ascii="Times New Roman" w:hAnsi="Times New Roman" w:cs="Times New Roman"/>
          <w:sz w:val="24"/>
          <w:szCs w:val="24"/>
        </w:rPr>
        <w:t>ig</w:t>
      </w:r>
      <w:proofErr w:type="gramEnd"/>
      <w:r w:rsidR="00CA2AB7">
        <w:rPr>
          <w:rFonts w:ascii="Times New Roman" w:hAnsi="Times New Roman" w:cs="Times New Roman"/>
          <w:sz w:val="24"/>
          <w:szCs w:val="24"/>
        </w:rPr>
        <w:t xml:space="preserve"> data</w:t>
      </w:r>
      <w:r w:rsidR="00CA2AB7" w:rsidRPr="00E66B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(technologie des mégadonnées et sous-domaine correspondant de la science des données)</w:t>
      </w:r>
    </w:p>
    <w:p w14:paraId="43945F49" w14:textId="1824BC0F" w:rsidR="003E0F05" w:rsidRPr="003E0F05" w:rsidRDefault="003E0F05" w:rsidP="003E0F05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(données cérébroïdes ; données d’organoïdes cérébraux)</w:t>
      </w:r>
    </w:p>
    <w:p w14:paraId="3280BA86" w14:textId="7BA46933" w:rsidR="00CA2AB7" w:rsidRDefault="005B46A6" w:rsidP="00B34FB2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523B35">
        <w:rPr>
          <w:rFonts w:ascii="Times New Roman" w:hAnsi="Times New Roman" w:cs="Times New Roman"/>
          <w:sz w:val="24"/>
          <w:szCs w:val="24"/>
        </w:rPr>
        <w:t>c</w:t>
      </w:r>
      <w:r w:rsidR="00CA2AB7" w:rsidRPr="00523B35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CA2AB7" w:rsidRPr="00523B35">
        <w:rPr>
          <w:rFonts w:ascii="Times New Roman" w:hAnsi="Times New Roman" w:cs="Times New Roman"/>
          <w:sz w:val="24"/>
          <w:szCs w:val="24"/>
        </w:rPr>
        <w:t xml:space="preserve"> data</w:t>
      </w:r>
      <w:r w:rsidRPr="00523B35">
        <w:rPr>
          <w:rFonts w:ascii="Times New Roman" w:hAnsi="Times New Roman" w:cs="Times New Roman"/>
          <w:sz w:val="24"/>
          <w:szCs w:val="24"/>
        </w:rPr>
        <w:t xml:space="preserve"> (données d’appel)</w:t>
      </w:r>
    </w:p>
    <w:p w14:paraId="3464D23B" w14:textId="7F8128FC" w:rsidR="00523B35" w:rsidRPr="00523B35" w:rsidRDefault="00523B35" w:rsidP="00B34FB2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(données de contrats intelligents ; données d’événements)</w:t>
      </w:r>
    </w:p>
    <w:p w14:paraId="00A04C40" w14:textId="410B3A97" w:rsidR="00CA2AB7" w:rsidRDefault="005B46A6" w:rsidP="00B34FB2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6A6">
        <w:rPr>
          <w:rFonts w:ascii="Times New Roman" w:hAnsi="Times New Roman" w:cs="Times New Roman"/>
          <w:sz w:val="24"/>
          <w:szCs w:val="24"/>
        </w:rPr>
        <w:t>m</w:t>
      </w:r>
      <w:r w:rsidR="00CA2AB7" w:rsidRPr="005B46A6">
        <w:rPr>
          <w:rFonts w:ascii="Times New Roman" w:hAnsi="Times New Roman" w:cs="Times New Roman"/>
          <w:sz w:val="24"/>
          <w:szCs w:val="24"/>
        </w:rPr>
        <w:t>empool</w:t>
      </w:r>
      <w:proofErr w:type="spellEnd"/>
      <w:proofErr w:type="gramEnd"/>
      <w:r w:rsidR="00CA2AB7" w:rsidRPr="005B4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2AB7" w:rsidRPr="005B46A6">
        <w:rPr>
          <w:rFonts w:ascii="Times New Roman" w:hAnsi="Times New Roman" w:cs="Times New Roman"/>
          <w:sz w:val="24"/>
          <w:szCs w:val="24"/>
        </w:rPr>
        <w:t>data</w:t>
      </w:r>
      <w:r w:rsidRPr="005B46A6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5B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A6">
        <w:rPr>
          <w:rFonts w:ascii="Times New Roman" w:hAnsi="Times New Roman" w:cs="Times New Roman"/>
          <w:sz w:val="24"/>
          <w:szCs w:val="24"/>
        </w:rPr>
        <w:t>mempool</w:t>
      </w:r>
      <w:proofErr w:type="spellEnd"/>
      <w:r w:rsidRPr="005B46A6">
        <w:rPr>
          <w:rFonts w:ascii="Times New Roman" w:hAnsi="Times New Roman" w:cs="Times New Roman"/>
          <w:sz w:val="24"/>
          <w:szCs w:val="24"/>
        </w:rPr>
        <w:t xml:space="preserve"> transactions ; </w:t>
      </w:r>
      <w:proofErr w:type="spellStart"/>
      <w:r w:rsidRPr="005B46A6">
        <w:rPr>
          <w:rFonts w:ascii="Times New Roman" w:hAnsi="Times New Roman" w:cs="Times New Roman"/>
          <w:sz w:val="24"/>
          <w:szCs w:val="24"/>
        </w:rPr>
        <w:t>unconfirmed</w:t>
      </w:r>
      <w:proofErr w:type="spellEnd"/>
      <w:r w:rsidRPr="005B46A6">
        <w:rPr>
          <w:rFonts w:ascii="Times New Roman" w:hAnsi="Times New Roman" w:cs="Times New Roman"/>
          <w:sz w:val="24"/>
          <w:szCs w:val="24"/>
        </w:rPr>
        <w:t xml:space="preserve"> transactions (donné</w:t>
      </w:r>
      <w:r>
        <w:rPr>
          <w:rFonts w:ascii="Times New Roman" w:hAnsi="Times New Roman" w:cs="Times New Roman"/>
          <w:sz w:val="24"/>
          <w:szCs w:val="24"/>
        </w:rPr>
        <w:t>es transactionnelles en attente ; données du bassin de transactions</w:t>
      </w:r>
      <w:r w:rsidR="001E297A">
        <w:rPr>
          <w:rFonts w:ascii="Times New Roman" w:hAnsi="Times New Roman" w:cs="Times New Roman"/>
          <w:sz w:val="24"/>
          <w:szCs w:val="24"/>
        </w:rPr>
        <w:t xml:space="preserve"> ; </w:t>
      </w:r>
      <w:r w:rsidR="001E297A" w:rsidRPr="005B46A6">
        <w:rPr>
          <w:rFonts w:ascii="Times New Roman" w:hAnsi="Times New Roman" w:cs="Times New Roman"/>
          <w:sz w:val="24"/>
          <w:szCs w:val="24"/>
        </w:rPr>
        <w:t>transactions en attente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E1960B" w14:textId="0C961726" w:rsidR="00CA2AB7" w:rsidRPr="005B46A6" w:rsidRDefault="005B46A6" w:rsidP="005B46A6">
      <w:pPr>
        <w:pStyle w:val="Paragraphedeliste"/>
        <w:tabs>
          <w:tab w:val="left" w:pos="6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7444212" w14:textId="77777777" w:rsidR="00CC7D23" w:rsidRDefault="00CC7D23"/>
    <w:p w14:paraId="6CEE122A" w14:textId="77777777" w:rsidR="00DA3AB0" w:rsidRDefault="00DA3AB0"/>
    <w:p w14:paraId="03CCC066" w14:textId="77777777" w:rsidR="00DA3AB0" w:rsidRDefault="00DA3AB0"/>
    <w:p w14:paraId="7FB27089" w14:textId="77777777" w:rsidR="00DA3AB0" w:rsidRDefault="00DA3AB0"/>
    <w:p w14:paraId="7D45DF08" w14:textId="77777777" w:rsidR="00DA3AB0" w:rsidRDefault="00DA3AB0"/>
    <w:p w14:paraId="59C9CA44" w14:textId="77777777" w:rsidR="00DA3AB0" w:rsidRDefault="00DA3AB0"/>
    <w:p w14:paraId="1181B4A6" w14:textId="77777777" w:rsidR="00DA3AB0" w:rsidRDefault="00DA3AB0"/>
    <w:p w14:paraId="596039B0" w14:textId="77777777" w:rsidR="00DA3AB0" w:rsidRDefault="00DA3AB0"/>
    <w:p w14:paraId="0A5984C2" w14:textId="77777777" w:rsidR="00DA3AB0" w:rsidRDefault="00DA3AB0"/>
    <w:p w14:paraId="617ABEBD" w14:textId="77777777" w:rsidR="00DA3AB0" w:rsidRDefault="00DA3AB0"/>
    <w:p w14:paraId="029503E5" w14:textId="77777777" w:rsidR="00DA3AB0" w:rsidRDefault="00DA3AB0"/>
    <w:p w14:paraId="3E22F41F" w14:textId="77777777" w:rsidR="00DA3AB0" w:rsidRDefault="00DA3AB0"/>
    <w:p w14:paraId="2D348A1C" w14:textId="77777777" w:rsidR="00DA3AB0" w:rsidRDefault="00DA3AB0"/>
    <w:p w14:paraId="3431F165" w14:textId="77777777" w:rsidR="00DA3AB0" w:rsidRDefault="00DA3AB0"/>
    <w:p w14:paraId="439DA62D" w14:textId="77777777" w:rsidR="00DA3AB0" w:rsidRDefault="00DA3AB0"/>
    <w:p w14:paraId="54A426DA" w14:textId="77777777" w:rsidR="00DA3AB0" w:rsidRDefault="00DA3A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865"/>
      </w:tblGrid>
      <w:tr w:rsidR="0081184F" w:rsidRPr="0081184F" w14:paraId="5B076832" w14:textId="77777777" w:rsidTr="0081184F">
        <w:tc>
          <w:tcPr>
            <w:tcW w:w="4531" w:type="dxa"/>
          </w:tcPr>
          <w:p w14:paraId="66F774CE" w14:textId="77777777" w:rsidR="0081184F" w:rsidRPr="0081184F" w:rsidRDefault="008118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184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BIG DATA</w:t>
            </w:r>
          </w:p>
          <w:p w14:paraId="52E78AA5" w14:textId="77777777" w:rsidR="0081184F" w:rsidRPr="0081184F" w:rsidRDefault="008118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BIG DATA</w:t>
            </w:r>
            <w:r w:rsidRPr="0081184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‘type of data’</w:t>
            </w:r>
          </w:p>
          <w:p w14:paraId="501B332C" w14:textId="259CDB47" w:rsidR="0081184F" w:rsidRPr="0081184F" w:rsidRDefault="0081184F">
            <w:pPr>
              <w:rPr>
                <w:rFonts w:ascii="Times New Roman" w:hAnsi="Times New Roman" w:cs="Times New Roman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BIG DATA2 ‘technology; corresponding subfield’</w:t>
            </w:r>
          </w:p>
        </w:tc>
        <w:tc>
          <w:tcPr>
            <w:tcW w:w="4865" w:type="dxa"/>
          </w:tcPr>
          <w:p w14:paraId="6ABA726A" w14:textId="77777777" w:rsidR="0081184F" w:rsidRPr="0081184F" w:rsidRDefault="0081184F">
            <w:pPr>
              <w:rPr>
                <w:rFonts w:ascii="Times New Roman" w:hAnsi="Times New Roman" w:cs="Times New Roman"/>
                <w:lang w:val="en-US"/>
              </w:rPr>
            </w:pPr>
          </w:p>
          <w:p w14:paraId="5377034C" w14:textId="162CB4FC" w:rsidR="0081184F" w:rsidRPr="0081184F" w:rsidRDefault="00811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1. MÉGADONNÉES ‘type de données’</w:t>
            </w:r>
          </w:p>
          <w:p w14:paraId="3E86F8E6" w14:textId="40871AA2" w:rsidR="0081184F" w:rsidRPr="0081184F" w:rsidRDefault="0081184F" w:rsidP="0081184F">
            <w:pPr>
              <w:ind w:left="293" w:hanging="283"/>
              <w:rPr>
                <w:rFonts w:ascii="Times New Roman" w:hAnsi="Times New Roman" w:cs="Times New Roman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2. TECHNOLOGIE DES MÉGADONNÉES ‘technologie’ ; SOUS-DOMAINE CORRESPONDANT</w:t>
            </w:r>
          </w:p>
        </w:tc>
      </w:tr>
    </w:tbl>
    <w:p w14:paraId="04F4295C" w14:textId="77777777" w:rsidR="0081184F" w:rsidRPr="0081184F" w:rsidRDefault="008118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665"/>
        <w:gridCol w:w="3164"/>
      </w:tblGrid>
      <w:tr w:rsidR="00DA3AB0" w:rsidRPr="007F04EE" w14:paraId="2198109C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1E863E3" w14:textId="77777777" w:rsidR="00DA3AB0" w:rsidRPr="00AB6367" w:rsidRDefault="00DA3AB0" w:rsidP="002B4A59">
            <w:pPr>
              <w:rPr>
                <w:rFonts w:ascii="Times New Roman" w:hAnsi="Times New Roman" w:cs="Times New Roman"/>
                <w:lang w:val="en-CA"/>
              </w:rPr>
            </w:pPr>
            <w:r w:rsidRPr="00AB6367">
              <w:rPr>
                <w:rFonts w:ascii="Times New Roman" w:hAnsi="Times New Roman" w:cs="Times New Roman"/>
                <w:b/>
                <w:bCs/>
                <w:lang w:val="en-CA"/>
              </w:rPr>
              <w:t>BIG DATA</w:t>
            </w:r>
            <w:r w:rsidRPr="00AB6367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CA"/>
              </w:rPr>
              <w:t>1</w:t>
            </w:r>
            <w:r w:rsidRPr="00AB6367">
              <w:rPr>
                <w:rFonts w:ascii="Times New Roman" w:hAnsi="Times New Roman" w:cs="Times New Roman"/>
                <w:lang w:val="en-CA"/>
              </w:rPr>
              <w:t>, N.</w:t>
            </w:r>
          </w:p>
          <w:p w14:paraId="3B4CCF63" w14:textId="333E1EF9" w:rsidR="00DA3AB0" w:rsidRPr="00AB6367" w:rsidRDefault="00DA3AB0" w:rsidP="002B4A59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74398E" w:rsidRPr="00AB6367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="0074398E" w:rsidRPr="00AB6367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</w:t>
            </w:r>
            <w:r w:rsidRPr="00AB6367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0CBCCD3A" w14:textId="77777777" w:rsidR="00DA3AB0" w:rsidRPr="00AB6367" w:rsidRDefault="00DA3AB0" w:rsidP="002B4A59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219EFC1" w14:textId="77777777" w:rsidR="00DA3AB0" w:rsidRPr="00AB6367" w:rsidRDefault="00DA3AB0" w:rsidP="002B4A59">
            <w:pPr>
              <w:rPr>
                <w:rFonts w:ascii="Times New Roman" w:hAnsi="Times New Roman" w:cs="Times New Roman"/>
              </w:rPr>
            </w:pPr>
            <w:r w:rsidRPr="00AB6367">
              <w:rPr>
                <w:rFonts w:ascii="Times New Roman" w:hAnsi="Times New Roman" w:cs="Times New Roman"/>
                <w:b/>
                <w:bCs/>
              </w:rPr>
              <w:t>MÉGADONNÉES</w:t>
            </w:r>
            <w:r w:rsidRPr="00AB6367">
              <w:rPr>
                <w:rFonts w:ascii="Times New Roman" w:hAnsi="Times New Roman" w:cs="Times New Roman"/>
              </w:rPr>
              <w:t>, N. fém.</w:t>
            </w:r>
          </w:p>
          <w:p w14:paraId="08FE5F3B" w14:textId="3C16FBBD" w:rsidR="00DA3AB0" w:rsidRPr="00AB6367" w:rsidRDefault="0074398E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AB6367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AB6367">
              <w:rPr>
                <w:rFonts w:ascii="Times New Roman" w:hAnsi="Times New Roman" w:cs="Times New Roman"/>
                <w:sz w:val="18"/>
                <w:szCs w:val="18"/>
              </w:rPr>
              <w:t xml:space="preserve"> de données’</w:t>
            </w:r>
          </w:p>
        </w:tc>
      </w:tr>
      <w:tr w:rsidR="00DA3AB0" w:rsidRPr="007F04EE" w14:paraId="22C9D074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1C1F0A9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83A61E1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A3AB0" w:rsidRPr="007F04EE" w14:paraId="33F1B990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34EB235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D175A57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3F91A273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5B6889D3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47C4C8D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A3AB0" w:rsidRPr="007F04EE" w14:paraId="7B69E06F" w14:textId="77777777" w:rsidTr="002B4A59">
        <w:tc>
          <w:tcPr>
            <w:tcW w:w="4567" w:type="dxa"/>
            <w:gridSpan w:val="2"/>
          </w:tcPr>
          <w:p w14:paraId="5111FED3" w14:textId="77777777" w:rsidR="00DA3AB0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A69D7D1" w14:textId="77777777" w:rsidR="00DA3AB0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9894DBD" w14:textId="77777777" w:rsidR="00DA3AB0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763FB9F" w14:textId="686AC52E" w:rsidR="005B59DC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DONNÉES MASSIVES ; DONNÉES DE MASSE</w:t>
            </w:r>
            <w:r w:rsidR="005B59DC" w:rsidRPr="00AB6367">
              <w:rPr>
                <w:rFonts w:ascii="Times New Roman" w:hAnsi="Times New Roman" w:cs="Times New Roman"/>
                <w:sz w:val="20"/>
                <w:szCs w:val="20"/>
              </w:rPr>
              <w:t> ; DONNÉES ASTRONOMIQUES ; DONNÉES VOLUMINEUSES ; DONNÉES COLOSSALES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> ; DONNÉES GIGANTESQUES</w:t>
            </w:r>
            <w:r w:rsidR="009D5AEC" w:rsidRPr="00AB6367">
              <w:rPr>
                <w:rFonts w:ascii="Times New Roman" w:hAnsi="Times New Roman" w:cs="Times New Roman"/>
                <w:sz w:val="20"/>
                <w:szCs w:val="20"/>
              </w:rPr>
              <w:t> ; DONNÉES GÉANTES</w:t>
            </w:r>
          </w:p>
          <w:p w14:paraId="7377F2D8" w14:textId="217D6A6A" w:rsidR="00DA3AB0" w:rsidRPr="00AB6367" w:rsidRDefault="005B59DC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BIG DATA [en francophonie hors Canada]</w:t>
            </w:r>
          </w:p>
          <w:p w14:paraId="5BAC4898" w14:textId="77777777" w:rsidR="00DA3AB0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54B65FE6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27D3EDC6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8558AB1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A3AB0" w:rsidRPr="007F04EE" w14:paraId="19109276" w14:textId="77777777" w:rsidTr="002B4A59">
        <w:tc>
          <w:tcPr>
            <w:tcW w:w="4567" w:type="dxa"/>
            <w:gridSpan w:val="2"/>
          </w:tcPr>
          <w:p w14:paraId="7389CBD9" w14:textId="27C6B902" w:rsidR="00DA3AB0" w:rsidRPr="00AB6367" w:rsidRDefault="005B59DC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from multiple sources that can only be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processed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by supercomputers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given their volume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. </w:t>
            </w:r>
          </w:p>
        </w:tc>
        <w:tc>
          <w:tcPr>
            <w:tcW w:w="4829" w:type="dxa"/>
            <w:gridSpan w:val="2"/>
          </w:tcPr>
          <w:p w14:paraId="085E471C" w14:textId="1EB8C517" w:rsidR="00DA3AB0" w:rsidRPr="00AB6367" w:rsidRDefault="005B59DC" w:rsidP="002B4A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02122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>D</w:t>
            </w:r>
            <w:r w:rsidR="00DA3AB0"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onnées </w:t>
            </w:r>
            <w:r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>issues</w:t>
            </w:r>
            <w:r w:rsidR="00DA3AB0"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 de sources multiples </w:t>
            </w:r>
            <w:r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>qui ne peuvent</w:t>
            </w:r>
            <w:r w:rsidR="00DA3AB0"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 être </w:t>
            </w:r>
            <w:r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>traitées</w:t>
            </w:r>
            <w:r w:rsidR="00DA3AB0"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 que par des superordinateurs</w:t>
            </w:r>
            <w:r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 au vu de leur volume</w:t>
            </w:r>
            <w:r w:rsidR="00DA3AB0" w:rsidRPr="00AB6367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. </w:t>
            </w:r>
          </w:p>
          <w:p w14:paraId="23DAB9A4" w14:textId="77777777" w:rsidR="00DA3AB0" w:rsidRPr="00AB6367" w:rsidRDefault="00DA3AB0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7616447F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2BCF7017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00BF72C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A3AB0" w:rsidRPr="007F04EE" w14:paraId="2B25C4C3" w14:textId="77777777" w:rsidTr="002B4A59">
        <w:tc>
          <w:tcPr>
            <w:tcW w:w="4567" w:type="dxa"/>
            <w:gridSpan w:val="2"/>
          </w:tcPr>
          <w:p w14:paraId="1BAD3B25" w14:textId="4563304F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company’s system stored big data on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customers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on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related to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regarding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/concerning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 w:rsidR="00DE5F60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(ART) 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</w:p>
          <w:p w14:paraId="5FC2B389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3F960D3" w14:textId="77777777" w:rsidR="005B59DC" w:rsidRPr="00AB6367" w:rsidRDefault="005B59DC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80B9F2F" w14:textId="0EDB091D" w:rsidR="00DA3AB0" w:rsidRPr="00AB6367" w:rsidRDefault="00546BD8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service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set up 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for managing 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clinical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9D17D7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[Adj] </w:t>
            </w:r>
            <w:r w:rsidR="00DA3AB0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big data.</w:t>
            </w:r>
          </w:p>
          <w:p w14:paraId="20E6B866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2FF258D" w14:textId="66758459" w:rsidR="00DA3AB0" w:rsidRPr="00AB6367" w:rsidRDefault="00DA3AB0" w:rsidP="002B4A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Les superordinateurs </w:t>
            </w:r>
            <w:r w:rsidR="00546BD8"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traitent</w:t>
            </w: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les mégadonnées sur les </w:t>
            </w:r>
            <w:r w:rsidR="00546BD8" w:rsidRPr="00AB636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populations</w:t>
            </w: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sur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/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relatives à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/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concernant</w:t>
            </w:r>
            <w:r w:rsidR="005B59DC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/portant sur/liées à/à propos de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5F60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</w:t>
            </w:r>
            <w:r w:rsidR="005F1CFA" w:rsidRPr="00AB636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="005F1CFA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</w:t>
            </w:r>
          </w:p>
          <w:p w14:paraId="61503FC7" w14:textId="77777777" w:rsidR="00DA3AB0" w:rsidRPr="00AB6367" w:rsidRDefault="00DA3AB0" w:rsidP="002B4A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922C00D" w14:textId="798FB937" w:rsidR="00DA3AB0" w:rsidRPr="00AB6367" w:rsidRDefault="00DA3AB0" w:rsidP="002B4A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Les mégadonnées </w:t>
            </w: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météorologiques</w:t>
            </w: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D17D7" w:rsidRPr="00AB63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[Adj] </w:t>
            </w:r>
            <w:r w:rsidRPr="00AB63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du centre de recherche.</w:t>
            </w:r>
          </w:p>
          <w:p w14:paraId="452EB014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78FE155D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62FA29FB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229646A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A3AB0" w:rsidRPr="007650CD" w14:paraId="110A58E9" w14:textId="77777777" w:rsidTr="002B4A59">
        <w:tc>
          <w:tcPr>
            <w:tcW w:w="1555" w:type="dxa"/>
          </w:tcPr>
          <w:p w14:paraId="46868F57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 of big data</w:t>
            </w:r>
            <w:r w:rsidRPr="00AB6367"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>1</w:t>
            </w:r>
          </w:p>
        </w:tc>
        <w:tc>
          <w:tcPr>
            <w:tcW w:w="3012" w:type="dxa"/>
          </w:tcPr>
          <w:p w14:paraId="20E11B0E" w14:textId="7A07B27B" w:rsidR="00DA3AB0" w:rsidRPr="00AB6367" w:rsidRDefault="009D17D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structured [⁓]</w:t>
            </w:r>
          </w:p>
          <w:p w14:paraId="28A66F23" w14:textId="2ECCBDFF" w:rsidR="009D17D7" w:rsidRPr="00AB6367" w:rsidRDefault="009D17D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unstructured [⁓]</w:t>
            </w:r>
          </w:p>
          <w:p w14:paraId="71785F99" w14:textId="77777777" w:rsidR="009D17D7" w:rsidRPr="00AB6367" w:rsidRDefault="009D17D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BC19574" w14:textId="77777777" w:rsidR="009D17D7" w:rsidRPr="00AB6367" w:rsidRDefault="009D17D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synthetic [⁓]</w:t>
            </w:r>
          </w:p>
          <w:p w14:paraId="37D91F7F" w14:textId="77777777" w:rsidR="00EB2600" w:rsidRPr="00AB6367" w:rsidRDefault="00EB2600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45BE117" w14:textId="1494BB61" w:rsidR="00EB2600" w:rsidRPr="00AB6367" w:rsidRDefault="00EB2600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independent and identically distributed data (IID)</w:t>
            </w:r>
          </w:p>
          <w:p w14:paraId="502261BE" w14:textId="77777777" w:rsidR="00714FA3" w:rsidRPr="00AB6367" w:rsidRDefault="00714FA3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A6A5B41" w14:textId="5E5D5E73" w:rsidR="00714FA3" w:rsidRPr="00AB6367" w:rsidRDefault="00714FA3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big geodata</w:t>
            </w:r>
          </w:p>
          <w:p w14:paraId="5A523DF8" w14:textId="228486C6" w:rsidR="009D17D7" w:rsidRPr="00AB6367" w:rsidRDefault="009D17D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20204656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Type de mégadonnées</w:t>
            </w:r>
          </w:p>
        </w:tc>
        <w:tc>
          <w:tcPr>
            <w:tcW w:w="3164" w:type="dxa"/>
          </w:tcPr>
          <w:p w14:paraId="26E21B53" w14:textId="1E779116" w:rsidR="00DA3AB0" w:rsidRPr="00AB6367" w:rsidRDefault="009D17D7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[⁓] structur</w:t>
            </w:r>
            <w:r w:rsidR="005645B4" w:rsidRPr="00AB6367">
              <w:rPr>
                <w:rFonts w:ascii="Times New Roman" w:hAnsi="Times New Roman" w:cs="Times New Roman"/>
                <w:sz w:val="20"/>
                <w:szCs w:val="20"/>
              </w:rPr>
              <w:t>ées</w:t>
            </w:r>
          </w:p>
          <w:p w14:paraId="27C37497" w14:textId="71ED651C" w:rsidR="009D17D7" w:rsidRPr="00AB6367" w:rsidRDefault="009D17D7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[⁓] non structur</w:t>
            </w:r>
            <w:r w:rsidR="005645B4" w:rsidRPr="00AB6367">
              <w:rPr>
                <w:rFonts w:ascii="Times New Roman" w:hAnsi="Times New Roman" w:cs="Times New Roman"/>
                <w:sz w:val="20"/>
                <w:szCs w:val="20"/>
              </w:rPr>
              <w:t>ées</w:t>
            </w:r>
          </w:p>
          <w:p w14:paraId="61B561C2" w14:textId="77777777" w:rsidR="009D17D7" w:rsidRPr="00AB6367" w:rsidRDefault="009D17D7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51E69" w14:textId="77777777" w:rsidR="009D17D7" w:rsidRPr="00AB6367" w:rsidRDefault="009D17D7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[⁓] synthétiques</w:t>
            </w:r>
          </w:p>
          <w:p w14:paraId="56B32608" w14:textId="77777777" w:rsidR="00EB2600" w:rsidRPr="00AB6367" w:rsidRDefault="00EB2600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C79F5" w14:textId="1062F1EC" w:rsidR="00EB2600" w:rsidRPr="00AB6367" w:rsidRDefault="00EB2600" w:rsidP="00EB2600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données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indépendantes et identiquement distribuées (IID)</w:t>
            </w:r>
          </w:p>
          <w:p w14:paraId="182C1CCD" w14:textId="77777777" w:rsidR="00EB2600" w:rsidRPr="00AB6367" w:rsidRDefault="00EB2600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C164D" w14:textId="77777777" w:rsidR="00714FA3" w:rsidRPr="00AB6367" w:rsidRDefault="00714FA3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mégagéodonnées</w:t>
            </w:r>
            <w:proofErr w:type="spellEnd"/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 ; mégadonnées géolocalisées</w:t>
            </w:r>
          </w:p>
          <w:p w14:paraId="34F40902" w14:textId="2261A339" w:rsidR="00714FA3" w:rsidRPr="00AB6367" w:rsidRDefault="00714FA3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E37" w:rsidRPr="007650CD" w14:paraId="7E13BFC5" w14:textId="77777777" w:rsidTr="002B4A59">
        <w:tc>
          <w:tcPr>
            <w:tcW w:w="1555" w:type="dxa"/>
          </w:tcPr>
          <w:p w14:paraId="51B0F310" w14:textId="1D8199D6" w:rsidR="00311E37" w:rsidRPr="00AB6367" w:rsidRDefault="00311E37" w:rsidP="00311E3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Potential adjective</w:t>
            </w:r>
          </w:p>
        </w:tc>
        <w:tc>
          <w:tcPr>
            <w:tcW w:w="3012" w:type="dxa"/>
          </w:tcPr>
          <w:p w14:paraId="0C697EDD" w14:textId="706A5CEE" w:rsidR="00311E37" w:rsidRPr="00AB6367" w:rsidRDefault="00311E37" w:rsidP="00311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exploitable [⁓]; extractible [⁓]; </w:t>
            </w:r>
            <w:r w:rsidR="001B3C56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falsifiable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geolocating [⁓]; integrable [⁓]; modelling [⁓]; traceable [⁓]; etc.</w:t>
            </w:r>
          </w:p>
        </w:tc>
        <w:tc>
          <w:tcPr>
            <w:tcW w:w="1665" w:type="dxa"/>
          </w:tcPr>
          <w:p w14:paraId="463493CA" w14:textId="22ED5E3F" w:rsidR="00311E37" w:rsidRPr="00AB6367" w:rsidRDefault="00311E37" w:rsidP="00311E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Adjectif potentiel</w:t>
            </w:r>
          </w:p>
        </w:tc>
        <w:tc>
          <w:tcPr>
            <w:tcW w:w="3164" w:type="dxa"/>
          </w:tcPr>
          <w:p w14:paraId="07455588" w14:textId="4519477E" w:rsidR="00311E37" w:rsidRPr="00AB6367" w:rsidRDefault="00311E37" w:rsidP="00311E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exploitables ; [⁓] extractibles ; </w:t>
            </w:r>
            <w:r w:rsidR="001B3C56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falsifiables ;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géolocalisables ; [⁓</w:t>
            </w: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[⁓] intégrables ; [⁓] modélisables ; [⁓] traçables ; etc.</w:t>
            </w:r>
          </w:p>
          <w:p w14:paraId="6A168C5D" w14:textId="77777777" w:rsidR="00311E37" w:rsidRPr="00AB6367" w:rsidRDefault="00311E37" w:rsidP="00311E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9DC" w:rsidRPr="007650CD" w14:paraId="7F9749CE" w14:textId="77777777" w:rsidTr="002B4A59">
        <w:tc>
          <w:tcPr>
            <w:tcW w:w="1555" w:type="dxa"/>
          </w:tcPr>
          <w:p w14:paraId="665F8C98" w14:textId="77777777" w:rsidR="005B59DC" w:rsidRPr="00AB6367" w:rsidRDefault="005B59DC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D73F5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CA"/>
              </w:rPr>
              <w:t>Modifier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4E8DC48D" w14:textId="02BCC773" w:rsidR="005B59DC" w:rsidRPr="00AB6367" w:rsidRDefault="005B59DC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62991E9E" w14:textId="77777777" w:rsidR="005B59DC" w:rsidRPr="00AB6367" w:rsidRDefault="00714FA3" w:rsidP="009D17D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CA"/>
              </w:rPr>
            </w:pPr>
            <w:r w:rsidRPr="00AB63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CA"/>
              </w:rPr>
              <w:t>[Here, “big” can be discarded]:</w:t>
            </w:r>
          </w:p>
          <w:p w14:paraId="1DF0053D" w14:textId="77777777" w:rsidR="00311E37" w:rsidRPr="00AB6367" w:rsidRDefault="00311E37" w:rsidP="009D17D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CA"/>
              </w:rPr>
            </w:pPr>
          </w:p>
          <w:p w14:paraId="2FBA41DF" w14:textId="2952FA54" w:rsidR="00714FA3" w:rsidRPr="00AB6367" w:rsidRDefault="00B80C12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augmented [⁓]; </w:t>
            </w:r>
            <w:r w:rsidR="00C171BE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blockchain 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independent [⁓]; biased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labelled 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learning [⁓]; </w:t>
            </w:r>
            <w:proofErr w:type="spellStart"/>
            <w:r w:rsidR="00C171BE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mempool</w:t>
            </w:r>
            <w:proofErr w:type="spellEnd"/>
            <w:r w:rsidR="00C171BE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training [⁓]; personal [⁓]; private [⁓]; confidential 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 xml:space="preserve">cryptographic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holographic 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organoid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IoT </w:t>
            </w:r>
            <w:r w:rsidR="00D40D42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[⁓];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digital [⁓]; sensitive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skewed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[⁓]; orientated [⁓];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missing [⁓]; complex [⁓]; </w:t>
            </w:r>
            <w:r w:rsidR="007C34ED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truncated [⁓]</w:t>
            </w:r>
            <w:r w:rsidR="00F85067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input ([⁓]); output ([⁓])</w:t>
            </w:r>
          </w:p>
        </w:tc>
        <w:tc>
          <w:tcPr>
            <w:tcW w:w="1665" w:type="dxa"/>
          </w:tcPr>
          <w:p w14:paraId="177DCA07" w14:textId="1B01FECD" w:rsidR="005B59DC" w:rsidRPr="00AB6367" w:rsidRDefault="00EB260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Modificateur </w:t>
            </w:r>
          </w:p>
        </w:tc>
        <w:tc>
          <w:tcPr>
            <w:tcW w:w="3164" w:type="dxa"/>
          </w:tcPr>
          <w:p w14:paraId="4B594898" w14:textId="0F0AD4E3" w:rsidR="00EB2600" w:rsidRPr="00AB6367" w:rsidRDefault="00EB2600" w:rsidP="00EB2600">
            <w:pPr>
              <w:tabs>
                <w:tab w:val="left" w:pos="1590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B63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[Ici, le terme « données » suffit] :</w:t>
            </w:r>
          </w:p>
          <w:p w14:paraId="20D57EDF" w14:textId="77777777" w:rsidR="00311E37" w:rsidRPr="00AB6367" w:rsidRDefault="00311E37" w:rsidP="00EB2600">
            <w:pPr>
              <w:tabs>
                <w:tab w:val="left" w:pos="1590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DB92DC" w14:textId="538FB566" w:rsidR="005B59DC" w:rsidRPr="00AB6367" w:rsidRDefault="00B80C12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augmentées ; </w:t>
            </w:r>
            <w:r w:rsidR="00C171B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blockchain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>[⁓] indépendantes ; [⁓]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 ; [⁓] biaisées ;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étiquetées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d’apprentissage ;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</w:t>
            </w:r>
            <w:r w:rsidR="00C171B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du bassin ; [⁓]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d’entraînement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personnelles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[⁓] privées ; [⁓] confidentielles ;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cryptographiques ;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holographiques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organoïdes ;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</w:t>
            </w:r>
            <w:proofErr w:type="spell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>[⁓] numériques ; [⁓] sensibles ; [⁓] fauss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ées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 ; [⁓] orientées ; [⁓]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manquantes ; [⁓] 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complexes ; </w:t>
            </w:r>
            <w:r w:rsidR="007C34ED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[⁓] </w:t>
            </w:r>
            <w:r w:rsidR="00714FA3" w:rsidRPr="00AB6367">
              <w:rPr>
                <w:rFonts w:ascii="Times New Roman" w:hAnsi="Times New Roman" w:cs="Times New Roman"/>
                <w:sz w:val="20"/>
                <w:szCs w:val="20"/>
              </w:rPr>
              <w:t>tronquées</w:t>
            </w:r>
            <w:r w:rsidR="00F85067" w:rsidRPr="00AB6367">
              <w:rPr>
                <w:rFonts w:ascii="Times New Roman" w:hAnsi="Times New Roman" w:cs="Times New Roman"/>
                <w:sz w:val="20"/>
                <w:szCs w:val="20"/>
              </w:rPr>
              <w:t> ; [⁓] d’entrée ; [⁓] de sortie</w:t>
            </w:r>
          </w:p>
          <w:p w14:paraId="4FBC22FE" w14:textId="7E6E83E9" w:rsidR="007C34ED" w:rsidRPr="00AB6367" w:rsidRDefault="007C34ED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9DC" w:rsidRPr="007650CD" w14:paraId="056BB456" w14:textId="77777777" w:rsidTr="002B4A59">
        <w:tc>
          <w:tcPr>
            <w:tcW w:w="1555" w:type="dxa"/>
          </w:tcPr>
          <w:p w14:paraId="7530B761" w14:textId="75DF037C" w:rsidR="005B59DC" w:rsidRPr="00AB6367" w:rsidRDefault="00EB260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Collective noun</w:t>
            </w:r>
          </w:p>
          <w:p w14:paraId="4015CD39" w14:textId="113ACCC8" w:rsidR="005B59DC" w:rsidRPr="00AB6367" w:rsidRDefault="005B59DC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5F780F75" w14:textId="232A5001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set</w:t>
            </w:r>
          </w:p>
          <w:p w14:paraId="65C016D8" w14:textId="66E7A37E" w:rsidR="007C34ED" w:rsidRPr="00AB6367" w:rsidRDefault="007C34ED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bank</w:t>
            </w:r>
          </w:p>
          <w:p w14:paraId="51D6647D" w14:textId="1B6DFB3F" w:rsidR="007C34ED" w:rsidRDefault="007C34ED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⁓]base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171BE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07BE2802" w14:textId="680400AB" w:rsidR="00AB6367" w:rsidRPr="00AB6367" w:rsidRDefault="00AB6367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block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of 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⁓]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617393A7" w14:textId="77D621AB" w:rsidR="00C171BE" w:rsidRPr="0081184F" w:rsidRDefault="00C171BE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 capsule</w:t>
            </w:r>
          </w:p>
          <w:p w14:paraId="28046B15" w14:textId="06A416A0" w:rsidR="006553A6" w:rsidRPr="0081184F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 center</w:t>
            </w:r>
          </w:p>
          <w:p w14:paraId="49F01845" w14:textId="5CD12E6D" w:rsidR="007C34ED" w:rsidRPr="0081184F" w:rsidRDefault="007C34ED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 collection</w:t>
            </w:r>
          </w:p>
          <w:p w14:paraId="02D422DF" w14:textId="17F78FD9" w:rsidR="006553A6" w:rsidRPr="0081184F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 file</w:t>
            </w:r>
          </w:p>
          <w:p w14:paraId="27FCA5E8" w14:textId="75F9F8E9" w:rsidR="006553A6" w:rsidRPr="0081184F" w:rsidRDefault="007C34ED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6553A6" w:rsidRPr="0081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553A6" w:rsidRPr="0081184F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  <w:proofErr w:type="spellEnd"/>
          </w:p>
          <w:p w14:paraId="343E7485" w14:textId="25222031" w:rsidR="006553A6" w:rsidRPr="0081184F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 xml:space="preserve">[⁓] </w:t>
            </w: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mart</w:t>
            </w:r>
            <w:proofErr w:type="spellEnd"/>
          </w:p>
          <w:p w14:paraId="450455FB" w14:textId="64129921" w:rsidR="00B56284" w:rsidRPr="0081184F" w:rsidRDefault="00B56284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[⁓] mine</w:t>
            </w:r>
          </w:p>
          <w:p w14:paraId="2F90F519" w14:textId="2920BDB8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warehouse</w:t>
            </w:r>
          </w:p>
          <w:p w14:paraId="7C887BA4" w14:textId="1C2B4388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series</w:t>
            </w:r>
          </w:p>
          <w:p w14:paraId="6EF4DC98" w14:textId="21932E88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corpus [of ⁓]</w:t>
            </w:r>
          </w:p>
          <w:p w14:paraId="537BD2C7" w14:textId="2E1CB18F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mass [of ⁓]</w:t>
            </w:r>
          </w:p>
          <w:p w14:paraId="5E8A16B7" w14:textId="16685335" w:rsidR="009D5AEC" w:rsidRPr="00AB6367" w:rsidRDefault="009D5AE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stack [of ⁓]</w:t>
            </w:r>
          </w:p>
          <w:p w14:paraId="25D74F47" w14:textId="40F810EA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volume [of ⁓]</w:t>
            </w:r>
          </w:p>
          <w:p w14:paraId="7433D2CE" w14:textId="24400047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web [of ⁓]</w:t>
            </w:r>
          </w:p>
          <w:p w14:paraId="6D37D491" w14:textId="299498FC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terabytes [of ⁓]</w:t>
            </w:r>
          </w:p>
          <w:p w14:paraId="06DB777B" w14:textId="4B2AD243" w:rsidR="006553A6" w:rsidRPr="00AB6367" w:rsidRDefault="006553A6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exabytes [of ⁓]</w:t>
            </w:r>
          </w:p>
          <w:p w14:paraId="2BE6ED74" w14:textId="40A28DC0" w:rsidR="009D5AEC" w:rsidRPr="00AB6367" w:rsidRDefault="009D5AE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mountain [of ⁓]</w:t>
            </w:r>
          </w:p>
          <w:p w14:paraId="189F0CAC" w14:textId="14251010" w:rsidR="009D5AEC" w:rsidRPr="00AB6367" w:rsidRDefault="009D5AE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avalanche [of ⁓]</w:t>
            </w:r>
          </w:p>
          <w:p w14:paraId="49DA9D13" w14:textId="6661D249" w:rsidR="009D5AEC" w:rsidRPr="00AB6367" w:rsidRDefault="009D5AE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cart [of ⁓]</w:t>
            </w:r>
          </w:p>
          <w:p w14:paraId="2081CCBB" w14:textId="79C2696F" w:rsidR="009D5AEC" w:rsidRPr="00AB6367" w:rsidRDefault="009D5AE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tsunami [of ⁓]; </w:t>
            </w:r>
            <w:proofErr w:type="spellStart"/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datanami</w:t>
            </w:r>
            <w:proofErr w:type="spellEnd"/>
          </w:p>
          <w:p w14:paraId="1F6ED96D" w14:textId="1ADFD8E0" w:rsidR="005B59DC" w:rsidRPr="00AB6367" w:rsidRDefault="005B59DC" w:rsidP="009D17D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7A97FCA4" w14:textId="420DFBBD" w:rsidR="005B59DC" w:rsidRPr="00AB6367" w:rsidRDefault="00AB6367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c</w:t>
            </w:r>
            <w:r w:rsidR="00EB2600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ollectif </w:t>
            </w:r>
          </w:p>
        </w:tc>
        <w:tc>
          <w:tcPr>
            <w:tcW w:w="3164" w:type="dxa"/>
          </w:tcPr>
          <w:p w14:paraId="57B7488A" w14:textId="6A89E5D7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7C34ED" w:rsidRPr="00AB6367">
              <w:rPr>
                <w:rFonts w:ascii="Times New Roman" w:hAnsi="Times New Roman" w:cs="Times New Roman"/>
                <w:sz w:val="20"/>
                <w:szCs w:val="20"/>
              </w:rPr>
              <w:t>eu</w:t>
            </w:r>
            <w:proofErr w:type="gramEnd"/>
            <w:r w:rsidR="007C34ED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 ; ensemble [de ⁓]</w:t>
            </w:r>
          </w:p>
          <w:p w14:paraId="0EC5B8DD" w14:textId="23578C55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banque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06A7E973" w14:textId="40A7779F" w:rsidR="006553A6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base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4F81AA4D" w14:textId="6F1AE8C1" w:rsidR="00AB6367" w:rsidRPr="00AB6367" w:rsidRDefault="00AB6367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bloc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184F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0021EDB2" w14:textId="5B38285C" w:rsidR="00C171BE" w:rsidRPr="00AB6367" w:rsidRDefault="00C171BE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capsule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7E78E2E1" w14:textId="69AAF722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centre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14CE25F3" w14:textId="630FE9FE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recueil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6E32DF21" w14:textId="140EE033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fichier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553DA59E" w14:textId="4BC6E2E0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lac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6C6B48E1" w14:textId="02951A97" w:rsidR="006553A6" w:rsidRPr="00AB6367" w:rsidRDefault="006553A6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magasin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0D2B8A76" w14:textId="0C2D86A9" w:rsidR="00B56284" w:rsidRPr="00AB6367" w:rsidRDefault="00B56284" w:rsidP="00B5628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mine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110E055A" w14:textId="63DD7A60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entrepôt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72194A8F" w14:textId="3B4F3687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série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365F8C95" w14:textId="503A1543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corpus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60A8DAC8" w14:textId="7B3439FE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masse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6169B358" w14:textId="324F8B7E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pile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1683F89F" w14:textId="70459E90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053F9F91" w14:textId="6496D735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49068B96" w14:textId="552E1C0F" w:rsidR="009D5AEC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téraoctets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764F76F3" w14:textId="3102065F" w:rsidR="006553A6" w:rsidRPr="00AB6367" w:rsidRDefault="009D5AEC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exaoctets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53B81922" w14:textId="77777777" w:rsidR="009D5AEC" w:rsidRPr="00AB6367" w:rsidRDefault="007C34ED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montagne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6AC18F39" w14:textId="1AA5C0C8" w:rsidR="009D5AEC" w:rsidRPr="00AB6367" w:rsidRDefault="007C34ED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avalanche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EC" w:rsidRPr="00AB6367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469C1B9A" w14:textId="42683428" w:rsidR="009D5AEC" w:rsidRPr="00AB6367" w:rsidRDefault="007C34ED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tombereau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EC" w:rsidRPr="00AB6367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7EA96B9B" w14:textId="5A035ADE" w:rsidR="007C34ED" w:rsidRPr="00AB6367" w:rsidRDefault="007C34ED" w:rsidP="007C34ED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tsunami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EC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[de ⁓]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(= </w:t>
            </w:r>
            <w:proofErr w:type="spell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datanami</w:t>
            </w:r>
            <w:proofErr w:type="spell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3C41BCF" w14:textId="77777777" w:rsidR="005B59DC" w:rsidRPr="00AB6367" w:rsidRDefault="005B59DC" w:rsidP="009D1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511C" w:rsidRPr="00E3380D" w14:paraId="1052EA27" w14:textId="77777777" w:rsidTr="00C7511C">
        <w:tc>
          <w:tcPr>
            <w:tcW w:w="1555" w:type="dxa"/>
            <w:shd w:val="clear" w:color="auto" w:fill="auto"/>
          </w:tcPr>
          <w:p w14:paraId="4D8E0DDB" w14:textId="4157A135" w:rsidR="00C7511C" w:rsidRPr="00AB6367" w:rsidRDefault="00C7511C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  <w:shd w:val="clear" w:color="auto" w:fill="auto"/>
          </w:tcPr>
          <w:p w14:paraId="18D60570" w14:textId="23123C64" w:rsidR="003E0F05" w:rsidRPr="00AB6367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r w:rsidR="003E0F05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aggregate [⁓]</w:t>
            </w:r>
          </w:p>
          <w:p w14:paraId="6A7AC983" w14:textId="79F76608" w:rsidR="00C7511C" w:rsidRPr="00AB6367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r w:rsidR="00C7511C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analyze [⁓]</w:t>
            </w:r>
          </w:p>
          <w:p w14:paraId="70E6350D" w14:textId="012AB4E0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annotate [⁓]</w:t>
            </w:r>
          </w:p>
          <w:p w14:paraId="3E922EA9" w14:textId="6F5F5364" w:rsidR="00D40D42" w:rsidRPr="00AB6367" w:rsidRDefault="00D40D42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anonymize [⁓]</w:t>
            </w:r>
          </w:p>
          <w:p w14:paraId="03918A2C" w14:textId="77777777" w:rsidR="00C7511C" w:rsidRPr="00AB6367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collect [⁓]</w:t>
            </w:r>
          </w:p>
          <w:p w14:paraId="1D21B645" w14:textId="6E6964C0" w:rsidR="003E0F05" w:rsidRPr="00AB6367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containerize [⁓]</w:t>
            </w:r>
          </w:p>
          <w:p w14:paraId="1FFA667A" w14:textId="26284568" w:rsidR="001B3C56" w:rsidRPr="00AB6367" w:rsidRDefault="001B3C56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corrupt [⁓]</w:t>
            </w:r>
          </w:p>
          <w:p w14:paraId="39364CA1" w14:textId="32E3F8ED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digitalize [⁓]</w:t>
            </w:r>
          </w:p>
          <w:p w14:paraId="506C8D4A" w14:textId="39BEBF79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encrypt [⁓]</w:t>
            </w:r>
          </w:p>
          <w:p w14:paraId="4E554C8A" w14:textId="600C6B0C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exchange [⁓]</w:t>
            </w:r>
          </w:p>
          <w:p w14:paraId="54D62FB9" w14:textId="020D634F" w:rsidR="001B3C56" w:rsidRPr="00AB6367" w:rsidRDefault="001B3C56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falsify [⁓]</w:t>
            </w:r>
          </w:p>
          <w:p w14:paraId="3BAED152" w14:textId="3C083C8C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mine [⁓]</w:t>
            </w:r>
          </w:p>
          <w:p w14:paraId="7A595342" w14:textId="56A7FE8C" w:rsidR="003E0F05" w:rsidRPr="00AB6367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label [⁓]</w:t>
            </w:r>
          </w:p>
          <w:p w14:paraId="017B1543" w14:textId="0FD25FE1" w:rsidR="003E0F05" w:rsidRPr="00AB6367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monetize [⁓]</w:t>
            </w:r>
          </w:p>
          <w:p w14:paraId="68190232" w14:textId="16611DE6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r w:rsidR="00D40D42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pre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process [⁓]</w:t>
            </w:r>
          </w:p>
          <w:p w14:paraId="0351E530" w14:textId="2D67F6FD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quantize [⁓]</w:t>
            </w:r>
          </w:p>
          <w:p w14:paraId="135D88F4" w14:textId="5BD87078" w:rsidR="00311E37" w:rsidRPr="00AB6367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proofErr w:type="spellStart"/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semantize</w:t>
            </w:r>
            <w:proofErr w:type="spellEnd"/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[⁓]</w:t>
            </w:r>
          </w:p>
          <w:p w14:paraId="553CD2C6" w14:textId="5C1CECF1" w:rsidR="003E0F05" w:rsidRPr="00AB6367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store [⁓]</w:t>
            </w:r>
          </w:p>
          <w:p w14:paraId="2A71CAB8" w14:textId="016E7CD3" w:rsidR="00C7511C" w:rsidRPr="00AB6367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transfer [⁓]</w:t>
            </w:r>
          </w:p>
          <w:p w14:paraId="0019486B" w14:textId="06DB69AD" w:rsidR="00C7511C" w:rsidRPr="00AB6367" w:rsidRDefault="00C7511C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secure [⁓]</w:t>
            </w:r>
          </w:p>
          <w:p w14:paraId="7BA50B57" w14:textId="3A176E51" w:rsidR="003E0F05" w:rsidRPr="00AB6367" w:rsidRDefault="003E0F05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sensor [⁓]</w:t>
            </w:r>
          </w:p>
          <w:p w14:paraId="334FD61A" w14:textId="29FD016F" w:rsidR="00311E37" w:rsidRPr="00AB6367" w:rsidRDefault="00311E37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synthesize [⁓]</w:t>
            </w:r>
          </w:p>
          <w:p w14:paraId="061A4395" w14:textId="3D652C8D" w:rsidR="00311E37" w:rsidRPr="00AB6367" w:rsidRDefault="00311E37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to tokenize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1</w:t>
            </w: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[⁓]</w:t>
            </w:r>
          </w:p>
          <w:p w14:paraId="74856696" w14:textId="6401E4EA" w:rsidR="00C7511C" w:rsidRPr="00AB6367" w:rsidRDefault="00311E37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update [⁓]</w:t>
            </w:r>
          </w:p>
        </w:tc>
        <w:tc>
          <w:tcPr>
            <w:tcW w:w="1665" w:type="dxa"/>
            <w:shd w:val="clear" w:color="auto" w:fill="auto"/>
          </w:tcPr>
          <w:p w14:paraId="77A9E0E3" w14:textId="6FDEA71C" w:rsidR="00C7511C" w:rsidRPr="00AB6367" w:rsidRDefault="00C7511C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Verbe de réalisation</w:t>
            </w:r>
          </w:p>
        </w:tc>
        <w:tc>
          <w:tcPr>
            <w:tcW w:w="3164" w:type="dxa"/>
            <w:shd w:val="clear" w:color="auto" w:fill="auto"/>
          </w:tcPr>
          <w:p w14:paraId="55CB48BF" w14:textId="7EDDB6B4" w:rsidR="003E0F05" w:rsidRPr="0081184F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agréger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E505573" w14:textId="0DA388FF" w:rsidR="00C7511C" w:rsidRPr="0081184F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AD892D7" w14:textId="2977D191" w:rsidR="00311E37" w:rsidRPr="0081184F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annoter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7F5EB0E" w14:textId="514F2279" w:rsidR="00D40D42" w:rsidRPr="0081184F" w:rsidRDefault="00D40D42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anonymiser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036B5691" w14:textId="28716268" w:rsidR="00C7511C" w:rsidRPr="0081184F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collecter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  <w:r w:rsidR="00F70EE9"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="00F70EE9"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récolter</w:t>
            </w:r>
            <w:proofErr w:type="spellEnd"/>
            <w:r w:rsidR="00F70EE9"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="00F70EE9"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469749C0" w14:textId="7DD4168F" w:rsidR="003E0F05" w:rsidRPr="0081184F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conteneuriser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[⁓]</w:t>
            </w:r>
          </w:p>
          <w:p w14:paraId="70A3A915" w14:textId="4FE4993B" w:rsidR="001B3C56" w:rsidRPr="0081184F" w:rsidRDefault="001B3C56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corrompre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76E47341" w14:textId="676EB3DE" w:rsidR="00311E37" w:rsidRPr="0081184F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numériser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120D5AD" w14:textId="62EDABA8" w:rsidR="00311E37" w:rsidRPr="0081184F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crypter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0AB825C2" w14:textId="3203E3AD" w:rsidR="00311E37" w:rsidRPr="0081184F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échanger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0F4B9FF" w14:textId="3F30B926" w:rsidR="001B3C56" w:rsidRPr="0081184F" w:rsidRDefault="001B3C56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falsifier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3859D0BA" w14:textId="2180A4E7" w:rsidR="00311E37" w:rsidRPr="0081184F" w:rsidRDefault="00311E37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explorer [ART ⁓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 ;</w:t>
            </w:r>
            <w:proofErr w:type="gram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fouiller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0DF73AF8" w14:textId="7F3E3200" w:rsidR="003E0F05" w:rsidRPr="0081184F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étiqueter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labelliser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2514B534" w14:textId="566AEE43" w:rsidR="003E0F05" w:rsidRPr="0081184F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monétiser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628090FC" w14:textId="1EA06C03" w:rsidR="00D40D42" w:rsidRPr="0081184F" w:rsidRDefault="00D40D42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prétraiter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71EACA18" w14:textId="611CD126" w:rsidR="00D40D42" w:rsidRPr="0081184F" w:rsidRDefault="00D40D42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quantifier [ART ⁓]</w:t>
            </w:r>
          </w:p>
          <w:p w14:paraId="263A4C9A" w14:textId="70AAE1CE" w:rsidR="00D40D42" w:rsidRPr="0081184F" w:rsidRDefault="00D40D42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sémantiser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3596EC01" w14:textId="33DFF049" w:rsidR="003E0F05" w:rsidRPr="0081184F" w:rsidRDefault="003E0F05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stocker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6FDCC480" w14:textId="47E4BA17" w:rsidR="00C7511C" w:rsidRPr="0081184F" w:rsidRDefault="00C7511C" w:rsidP="00C751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transférer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53487474" w14:textId="3E4B7538" w:rsidR="00C7511C" w:rsidRPr="0081184F" w:rsidRDefault="00C7511C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sécuriser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17882693" w14:textId="7256442F" w:rsidR="003E0F05" w:rsidRPr="0081184F" w:rsidRDefault="003E0F05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capter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7A969AFE" w14:textId="038F5225" w:rsidR="00D40D42" w:rsidRPr="0081184F" w:rsidRDefault="00D40D42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synthétiser</w:t>
            </w:r>
            <w:proofErr w:type="spellEnd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7001A670" w14:textId="1E22BE10" w:rsidR="00D40D42" w:rsidRPr="0081184F" w:rsidRDefault="00D40D42" w:rsidP="00E338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tokeniser</w:t>
            </w:r>
            <w:r w:rsidRPr="0081184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81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7FBD3102" w14:textId="00AF66A8" w:rsidR="00311E37" w:rsidRPr="00AB6367" w:rsidRDefault="00311E37" w:rsidP="00311E37">
            <w:pPr>
              <w:tabs>
                <w:tab w:val="left" w:pos="15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mettre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à jour</w:t>
            </w:r>
            <w:r w:rsidR="00D40D42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10FB35FD" w14:textId="77777777" w:rsidR="00C7511C" w:rsidRPr="00AB6367" w:rsidRDefault="00C7511C" w:rsidP="00E338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608" w:rsidRPr="007F04EE" w14:paraId="6A1B1153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557EBA48" w14:textId="6618AA24" w:rsidR="00020608" w:rsidRPr="00AB6367" w:rsidRDefault="00E3380D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Frequent Expressions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9BD3159" w14:textId="751850A6" w:rsidR="00020608" w:rsidRPr="00AB6367" w:rsidRDefault="00E3380D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020608" w:rsidRPr="007F04EE" w14:paraId="06A1D8C5" w14:textId="77777777" w:rsidTr="00020608">
        <w:tc>
          <w:tcPr>
            <w:tcW w:w="4567" w:type="dxa"/>
            <w:gridSpan w:val="2"/>
            <w:shd w:val="clear" w:color="auto" w:fill="auto"/>
          </w:tcPr>
          <w:p w14:paraId="2237E468" w14:textId="0D1BF83C" w:rsidR="00D40D42" w:rsidRPr="00AB6367" w:rsidRDefault="00020608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[⁓] </w:t>
            </w:r>
            <w:r w:rsidR="00D40D42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analytics</w:t>
            </w:r>
          </w:p>
          <w:p w14:paraId="2B67AE87" w14:textId="7E90F3F3" w:rsidR="00A91A3E" w:rsidRPr="00AB6367" w:rsidRDefault="00A91A3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broker</w:t>
            </w:r>
          </w:p>
          <w:p w14:paraId="354B33BC" w14:textId="210C91B5" w:rsidR="00A91A3E" w:rsidRPr="00AB6367" w:rsidRDefault="00A91A3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market</w:t>
            </w:r>
          </w:p>
          <w:p w14:paraId="1B7108CE" w14:textId="6B3A33CF" w:rsidR="005939FE" w:rsidRPr="00AB6367" w:rsidRDefault="005939F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management</w:t>
            </w:r>
          </w:p>
          <w:p w14:paraId="35C718E5" w14:textId="58DCE5C3" w:rsidR="005939FE" w:rsidRPr="00AB6367" w:rsidRDefault="005939F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sharing</w:t>
            </w:r>
          </w:p>
          <w:p w14:paraId="6E42F461" w14:textId="284FAFA0" w:rsidR="005939FE" w:rsidRPr="00AB6367" w:rsidRDefault="005939F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visualization</w:t>
            </w:r>
          </w:p>
          <w:p w14:paraId="784C3E8F" w14:textId="731BA4C7" w:rsidR="005939FE" w:rsidRPr="00AB6367" w:rsidRDefault="005939FE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privacy</w:t>
            </w:r>
          </w:p>
          <w:p w14:paraId="63C31A33" w14:textId="1CC8421B" w:rsidR="00020608" w:rsidRPr="00AB6367" w:rsidRDefault="00D40D42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[⁓] </w:t>
            </w:r>
            <w:r w:rsidR="00020608"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Value</w:t>
            </w:r>
          </w:p>
          <w:p w14:paraId="4ED0FE9A" w14:textId="77777777" w:rsidR="00020608" w:rsidRPr="00AB6367" w:rsidRDefault="00020608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Variety</w:t>
            </w:r>
          </w:p>
          <w:p w14:paraId="42C43F40" w14:textId="77777777" w:rsidR="00020608" w:rsidRPr="00AB6367" w:rsidRDefault="00020608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Velocity</w:t>
            </w:r>
          </w:p>
          <w:p w14:paraId="7DBB43E7" w14:textId="77777777" w:rsidR="00020608" w:rsidRPr="00AB6367" w:rsidRDefault="00020608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Veracity</w:t>
            </w:r>
          </w:p>
          <w:p w14:paraId="1428E3F7" w14:textId="77777777" w:rsidR="00020608" w:rsidRPr="00AB6367" w:rsidRDefault="00020608" w:rsidP="000206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Volume</w:t>
            </w:r>
          </w:p>
          <w:p w14:paraId="0F7B923E" w14:textId="77777777" w:rsidR="00020608" w:rsidRPr="00AB6367" w:rsidRDefault="00020608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shd w:val="clear" w:color="auto" w:fill="auto"/>
          </w:tcPr>
          <w:p w14:paraId="2482C623" w14:textId="11EF4E42" w:rsidR="00D40D42" w:rsidRPr="00AB6367" w:rsidRDefault="00D40D42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analytique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4FC66FAF" w14:textId="50521F98" w:rsidR="00A91A3E" w:rsidRPr="00AB6367" w:rsidRDefault="00A91A3E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courtier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[en ⁓]</w:t>
            </w:r>
          </w:p>
          <w:p w14:paraId="13C53F4E" w14:textId="25742110" w:rsidR="00A91A3E" w:rsidRPr="00AB6367" w:rsidRDefault="00A91A3E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marché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⁓]</w:t>
            </w:r>
          </w:p>
          <w:p w14:paraId="758B96F5" w14:textId="671B4FD1" w:rsidR="005939FE" w:rsidRPr="00AB6367" w:rsidRDefault="005939FE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gestion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160D8E2D" w14:textId="77777777" w:rsidR="005939FE" w:rsidRPr="00AB6367" w:rsidRDefault="005939FE" w:rsidP="00593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partage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593448AA" w14:textId="19ACAD96" w:rsidR="005939FE" w:rsidRPr="00AB6367" w:rsidRDefault="005939FE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visualisation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195C0D57" w14:textId="357F5B22" w:rsidR="000F28E3" w:rsidRPr="00AB6367" w:rsidRDefault="000F28E3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confidentialité</w:t>
            </w:r>
            <w:proofErr w:type="gramEnd"/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09D6599C" w14:textId="6F1FA468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Valeur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7F3864F3" w14:textId="40399BD3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Variété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3185AFB8" w14:textId="1B6B3503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Vélocité (de collecte et de transmission)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ART ⁓] </w:t>
            </w:r>
          </w:p>
          <w:p w14:paraId="70B2FFFB" w14:textId="7AEF4DB7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Véracité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5FE0F292" w14:textId="3343DFA8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Volume [</w:t>
            </w:r>
            <w:r w:rsidR="005939FE" w:rsidRPr="00AB6367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12A60887" w14:textId="1E132DBB" w:rsidR="00020608" w:rsidRPr="00AB6367" w:rsidRDefault="00020608" w:rsidP="00020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72A7724E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4D2F43E4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94C6410" w14:textId="77777777" w:rsidR="00DA3AB0" w:rsidRPr="00AB6367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6367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A3AB0" w:rsidRPr="00E07A78" w14:paraId="28A8EFA4" w14:textId="77777777" w:rsidTr="002B4A59">
        <w:tc>
          <w:tcPr>
            <w:tcW w:w="4567" w:type="dxa"/>
            <w:gridSpan w:val="2"/>
          </w:tcPr>
          <w:p w14:paraId="1CD918E4" w14:textId="5CC172B0" w:rsidR="00DA3AB0" w:rsidRPr="006D73F5" w:rsidRDefault="00DA3AB0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</w:pPr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>By collecting and analysing the big data on</w:t>
            </w:r>
            <w:r w:rsidR="003E0F05"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 xml:space="preserve"> structures </w:t>
            </w:r>
            <w:r w:rsidR="00061889"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>using</w:t>
            </w:r>
            <w:r w:rsidR="003E0F05"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 xml:space="preserve"> </w:t>
            </w:r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>IoT devices, a smarter physical world can be built. [</w:t>
            </w:r>
            <w:proofErr w:type="spellStart"/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>Dianlei</w:t>
            </w:r>
            <w:proofErr w:type="spellEnd"/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 xml:space="preserve"> Xu </w:t>
            </w:r>
            <w:r w:rsidRPr="006D73F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  <w:shd w:val="clear" w:color="auto" w:fill="F5F5F5"/>
                <w:lang w:val="en-CA"/>
              </w:rPr>
              <w:t>et al</w:t>
            </w:r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  <w:t xml:space="preserve"> 2020]</w:t>
            </w:r>
          </w:p>
          <w:p w14:paraId="4F9CB4B9" w14:textId="77777777" w:rsidR="00DA3AB0" w:rsidRPr="006D73F5" w:rsidRDefault="00DA3AB0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CA"/>
              </w:rPr>
            </w:pPr>
          </w:p>
          <w:p w14:paraId="009C15BB" w14:textId="77777777" w:rsidR="00DA3AB0" w:rsidRPr="006D73F5" w:rsidRDefault="00DA3AB0" w:rsidP="00546BD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EFA4D71" w14:textId="02EAEE9F" w:rsidR="00DA3AB0" w:rsidRPr="006D73F5" w:rsidRDefault="00DA3AB0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</w:pPr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  <w:t>L’une des répercussions les plus évidentes des mégadonnées </w:t>
            </w:r>
            <w:r w:rsidR="003E0F05"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  <w:t xml:space="preserve">clinques </w:t>
            </w:r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  <w:t>sur les maladies d’origine alimentaire se trouve dans le domaine des diagnostics. [</w:t>
            </w:r>
            <w:proofErr w:type="spellStart"/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  <w:t>Waldner</w:t>
            </w:r>
            <w:proofErr w:type="spellEnd"/>
            <w:r w:rsidRPr="006D73F5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</w:rPr>
              <w:t xml:space="preserve"> 2017]</w:t>
            </w:r>
          </w:p>
          <w:p w14:paraId="1F696087" w14:textId="77777777" w:rsidR="00DA3AB0" w:rsidRPr="006D73F5" w:rsidRDefault="00DA3AB0" w:rsidP="00546BD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5AA498A7" w14:textId="77777777" w:rsidR="005939FE" w:rsidRDefault="005939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DA3AB0" w:rsidRPr="00B8283C" w14:paraId="28F7C56F" w14:textId="77777777" w:rsidTr="002B4A59">
        <w:tc>
          <w:tcPr>
            <w:tcW w:w="4567" w:type="dxa"/>
            <w:tcBorders>
              <w:bottom w:val="single" w:sz="4" w:space="0" w:color="auto"/>
            </w:tcBorders>
          </w:tcPr>
          <w:p w14:paraId="1F0A628F" w14:textId="77777777" w:rsidR="00DA3AB0" w:rsidRDefault="00DA3AB0" w:rsidP="002B4A59">
            <w:pPr>
              <w:rPr>
                <w:rFonts w:ascii="Times New Roman" w:hAnsi="Times New Roman" w:cs="Times New Roman"/>
                <w:lang w:val="en-CA"/>
              </w:rPr>
            </w:pPr>
            <w:r w:rsidRPr="007F04EE">
              <w:rPr>
                <w:rFonts w:ascii="Times New Roman" w:hAnsi="Times New Roman" w:cs="Times New Roman"/>
                <w:b/>
                <w:bCs/>
                <w:lang w:val="en-CA"/>
              </w:rPr>
              <w:t>BIG DATA</w:t>
            </w:r>
            <w:r w:rsidRPr="007F04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CA"/>
              </w:rPr>
              <w:t>2</w:t>
            </w:r>
            <w:r w:rsidRPr="007F04EE">
              <w:rPr>
                <w:rFonts w:ascii="Times New Roman" w:hAnsi="Times New Roman" w:cs="Times New Roman"/>
                <w:lang w:val="en-CA"/>
              </w:rPr>
              <w:t>, N.</w:t>
            </w:r>
          </w:p>
          <w:p w14:paraId="6C73D187" w14:textId="307054B7" w:rsidR="00DA3AB0" w:rsidRPr="00B8283C" w:rsidRDefault="00DA3AB0" w:rsidP="002B4A59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8283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74398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="0074398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</w:t>
            </w:r>
          </w:p>
          <w:p w14:paraId="323A101F" w14:textId="77777777" w:rsidR="00DA3AB0" w:rsidRPr="007F04EE" w:rsidRDefault="00DA3AB0" w:rsidP="002B4A59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8893446" w14:textId="77777777" w:rsidR="00DA3AB0" w:rsidRPr="00F36308" w:rsidRDefault="00DA3AB0" w:rsidP="002B4A59">
            <w:pPr>
              <w:rPr>
                <w:rFonts w:ascii="Times New Roman" w:hAnsi="Times New Roman" w:cs="Times New Roman"/>
                <w:b/>
                <w:bCs/>
              </w:rPr>
            </w:pPr>
            <w:r w:rsidRPr="00F36308">
              <w:rPr>
                <w:rFonts w:ascii="Times New Roman" w:hAnsi="Times New Roman" w:cs="Times New Roman"/>
                <w:b/>
                <w:bCs/>
              </w:rPr>
              <w:t>BIG DATA</w:t>
            </w:r>
            <w:r w:rsidRPr="00F36308">
              <w:rPr>
                <w:rFonts w:ascii="Times New Roman" w:hAnsi="Times New Roman" w:cs="Times New Roman"/>
              </w:rPr>
              <w:t>, N. masc.</w:t>
            </w:r>
          </w:p>
          <w:p w14:paraId="42A7586A" w14:textId="14362B30" w:rsidR="00DA3AB0" w:rsidRPr="00B8283C" w:rsidRDefault="00DA3AB0" w:rsidP="002B4A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283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74398E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="0074398E">
              <w:rPr>
                <w:rFonts w:ascii="Times New Roman" w:hAnsi="Times New Roman" w:cs="Times New Roman"/>
                <w:sz w:val="18"/>
                <w:szCs w:val="18"/>
              </w:rPr>
              <w:t xml:space="preserve"> de données</w:t>
            </w:r>
            <w:r w:rsidRPr="00B8283C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</w:tr>
      <w:tr w:rsidR="00DA3AB0" w:rsidRPr="007F04EE" w14:paraId="693BB791" w14:textId="77777777" w:rsidTr="002B4A59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45DEE85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F04E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2942AD2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4EE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A3AB0" w:rsidRPr="007F04EE" w14:paraId="2B441828" w14:textId="77777777" w:rsidTr="002B4A59">
        <w:tc>
          <w:tcPr>
            <w:tcW w:w="4567" w:type="dxa"/>
            <w:tcBorders>
              <w:bottom w:val="single" w:sz="4" w:space="0" w:color="auto"/>
            </w:tcBorders>
          </w:tcPr>
          <w:p w14:paraId="32FE2A7D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5BB0DE11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057B589B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6E5F722C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F04E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EABF24D" w14:textId="77777777" w:rsidR="00DA3AB0" w:rsidRPr="007F04EE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4EE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A3AB0" w:rsidRPr="007F04EE" w14:paraId="12C6AAA6" w14:textId="77777777" w:rsidTr="002B4A59">
        <w:tc>
          <w:tcPr>
            <w:tcW w:w="4567" w:type="dxa"/>
          </w:tcPr>
          <w:p w14:paraId="6802E39C" w14:textId="6D479DAB" w:rsidR="00DA3AB0" w:rsidRPr="007F04EE" w:rsidRDefault="0074398E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BIG DATA TECHNOLOGY</w:t>
            </w:r>
          </w:p>
        </w:tc>
        <w:tc>
          <w:tcPr>
            <w:tcW w:w="4829" w:type="dxa"/>
          </w:tcPr>
          <w:p w14:paraId="02BFAC55" w14:textId="1C17E86A" w:rsidR="00DA3AB0" w:rsidRDefault="0074398E" w:rsidP="00736A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 (DU) BIG DATA</w:t>
            </w:r>
          </w:p>
          <w:p w14:paraId="03BD5DDD" w14:textId="77777777" w:rsidR="00736AC2" w:rsidRPr="007F04EE" w:rsidRDefault="00736AC2" w:rsidP="00736A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4AE20465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6A8D6118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CD2B7CD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A3AB0" w:rsidRPr="007F04EE" w14:paraId="1AA202C1" w14:textId="77777777" w:rsidTr="002B4A59">
        <w:tc>
          <w:tcPr>
            <w:tcW w:w="4567" w:type="dxa"/>
          </w:tcPr>
          <w:p w14:paraId="5BCF771F" w14:textId="3410409D" w:rsidR="00DA3AB0" w:rsidRPr="00736AC2" w:rsidRDefault="005939FE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Set of techniques used</w:t>
            </w:r>
            <w:r w:rsidR="00DA3AB0"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collecting, storing and processing</w:t>
            </w:r>
            <w:r w:rsidR="00DA3AB0"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big data</w:t>
            </w:r>
            <w:r w:rsidR="00DA3AB0" w:rsidRPr="005939F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1</w:t>
            </w:r>
            <w:r w:rsidR="00DA3AB0"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or the corresponding subdomain of data science.</w:t>
            </w:r>
          </w:p>
          <w:p w14:paraId="1774B609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3784019" w14:textId="596536E0" w:rsidR="00DA3AB0" w:rsidRPr="00736AC2" w:rsidRDefault="00DA3AB0" w:rsidP="002B4A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02122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Ensemble de techniques de </w:t>
            </w:r>
            <w:r w:rsidR="005939FE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collecte, de stockage et </w:t>
            </w:r>
            <w:r w:rsidRPr="00736AC2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 xml:space="preserve">traitement des mégadonnées ou le sous-domaine correspondant de la science des </w:t>
            </w:r>
            <w:r w:rsidRPr="00C7511C">
              <w:rPr>
                <w:rFonts w:ascii="Times New Roman" w:hAnsi="Times New Roman" w:cs="Times New Roman"/>
                <w:color w:val="202122"/>
                <w:sz w:val="20"/>
                <w:szCs w:val="20"/>
              </w:rPr>
              <w:t>données.</w:t>
            </w:r>
            <w:r w:rsidRPr="00736AC2">
              <w:rPr>
                <w:rFonts w:ascii="Times New Roman" w:eastAsia="Times New Roman" w:hAnsi="Times New Roman" w:cs="Times New Roman"/>
                <w:color w:val="202122"/>
                <w:sz w:val="20"/>
                <w:szCs w:val="20"/>
                <w:lang w:eastAsia="fr-FR"/>
              </w:rPr>
              <w:t xml:space="preserve"> </w:t>
            </w:r>
          </w:p>
          <w:p w14:paraId="673FEE33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2CF6985E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545072FD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2D583BB0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A3AB0" w:rsidRPr="007F04EE" w14:paraId="0C63EC5B" w14:textId="77777777" w:rsidTr="002B4A59">
        <w:tc>
          <w:tcPr>
            <w:tcW w:w="4567" w:type="dxa"/>
          </w:tcPr>
          <w:p w14:paraId="0B40284A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7566611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66316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AB0" w:rsidRPr="007F04EE" w14:paraId="345880B9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706F1CB9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71ADD1DA" w14:textId="77777777" w:rsidR="00DA3AB0" w:rsidRPr="00736AC2" w:rsidRDefault="00DA3AB0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736AC2" w:rsidRPr="007F04EE" w14:paraId="2ED388C1" w14:textId="77777777" w:rsidTr="0095105E">
        <w:tc>
          <w:tcPr>
            <w:tcW w:w="4567" w:type="dxa"/>
            <w:tcBorders>
              <w:bottom w:val="single" w:sz="4" w:space="0" w:color="auto"/>
            </w:tcBorders>
          </w:tcPr>
          <w:p w14:paraId="161D8399" w14:textId="77777777" w:rsidR="00736AC2" w:rsidRDefault="00736AC2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31D4F68" w14:textId="761E8015" w:rsidR="00736AC2" w:rsidRPr="00736AC2" w:rsidRDefault="00736AC2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5C43C46E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6AC2" w:rsidRPr="007F04EE" w14:paraId="45BC937E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748A876C" w14:textId="64AAE263" w:rsidR="00736AC2" w:rsidRPr="00736AC2" w:rsidRDefault="00736AC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17A23D0" w14:textId="30C3C1A0" w:rsidR="00736AC2" w:rsidRPr="00736AC2" w:rsidRDefault="00736AC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736AC2" w:rsidRPr="00736AC2" w14:paraId="78F7BD46" w14:textId="77777777" w:rsidTr="00736AC2">
        <w:tc>
          <w:tcPr>
            <w:tcW w:w="4567" w:type="dxa"/>
            <w:shd w:val="clear" w:color="auto" w:fill="auto"/>
          </w:tcPr>
          <w:p w14:paraId="218EDA96" w14:textId="5EE72E44" w:rsidR="0074398E" w:rsidRDefault="0074398E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085EC083" w14:textId="76687CF6" w:rsidR="00736AC2" w:rsidRDefault="0074398E" w:rsidP="00736AC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AC2"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domain</w:t>
            </w:r>
          </w:p>
          <w:p w14:paraId="7A03BD23" w14:textId="10944A27" w:rsidR="00736AC2" w:rsidRDefault="0074398E" w:rsidP="00736AC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expansion</w:t>
            </w:r>
          </w:p>
          <w:p w14:paraId="58EEFA26" w14:textId="4C6400DC" w:rsidR="00736AC2" w:rsidRPr="00736AC2" w:rsidRDefault="0074398E" w:rsidP="00736AC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revolution</w:t>
            </w:r>
            <w:proofErr w:type="spellEnd"/>
          </w:p>
        </w:tc>
        <w:tc>
          <w:tcPr>
            <w:tcW w:w="4829" w:type="dxa"/>
            <w:shd w:val="clear" w:color="auto" w:fill="auto"/>
          </w:tcPr>
          <w:p w14:paraId="4B371C45" w14:textId="49B530CB" w:rsidR="0074398E" w:rsidRDefault="0074398E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7F225CBF" w14:textId="599D4655" w:rsid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domaine</w:t>
            </w:r>
            <w:proofErr w:type="gramEnd"/>
            <w:r w:rsidRPr="00736A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398E" w:rsidRPr="009D17D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74398E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4398E" w:rsidRPr="009D17D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33426A30" w14:textId="0CF89486" w:rsidR="00736AC2" w:rsidRDefault="0074398E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  <w:proofErr w:type="gramEnd"/>
            <w:r w:rsidR="00736AC2" w:rsidRPr="00736A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03D2E33B" w14:textId="77777777" w:rsidR="0074398E" w:rsidRDefault="0074398E" w:rsidP="007439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révolution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9D17D7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62FF589F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6AC2" w:rsidRPr="007F04EE" w14:paraId="4432AE33" w14:textId="77777777" w:rsidTr="002B4A59">
        <w:tc>
          <w:tcPr>
            <w:tcW w:w="4567" w:type="dxa"/>
            <w:shd w:val="clear" w:color="auto" w:fill="D9F2D0" w:themeFill="accent6" w:themeFillTint="33"/>
          </w:tcPr>
          <w:p w14:paraId="043227F6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333C5A9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736AC2" w:rsidRPr="00466901" w14:paraId="512BBB0D" w14:textId="77777777" w:rsidTr="002B4A59">
        <w:tc>
          <w:tcPr>
            <w:tcW w:w="4567" w:type="dxa"/>
          </w:tcPr>
          <w:p w14:paraId="6751B124" w14:textId="77777777" w:rsidR="00736AC2" w:rsidRPr="00736AC2" w:rsidRDefault="00736AC2" w:rsidP="00736AC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AC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Big Data focuses on three main characteristics: the data itself, the analytics of the data, and the presentation of the results of the analytics that allow </w:t>
            </w:r>
            <w:r w:rsidRPr="00736AC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lastRenderedPageBreak/>
              <w:t>the creation of business value in terms of new products or services. [Akter and Fosso Wamba 2016]</w:t>
            </w:r>
          </w:p>
          <w:p w14:paraId="4405B162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36AC2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</w:tcPr>
          <w:p w14:paraId="2972C762" w14:textId="77777777" w:rsidR="00736AC2" w:rsidRPr="00736AC2" w:rsidRDefault="00736AC2" w:rsidP="00736AC2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lastRenderedPageBreak/>
              <w:t xml:space="preserve">Le Big Data implique un ensemble de diverses techniques statistiques (data </w:t>
            </w:r>
            <w:proofErr w:type="spellStart"/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mining</w:t>
            </w:r>
            <w:proofErr w:type="spellEnd"/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) qui analysent des données massives. [Ait </w:t>
            </w:r>
            <w:proofErr w:type="spellStart"/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Soudane</w:t>
            </w:r>
            <w:proofErr w:type="spellEnd"/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Pr="00736AC2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et al.</w:t>
            </w:r>
            <w:r w:rsidRPr="00736AC2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2022]</w:t>
            </w:r>
          </w:p>
          <w:p w14:paraId="3357B8B8" w14:textId="77777777" w:rsidR="00736AC2" w:rsidRPr="00736AC2" w:rsidRDefault="00736AC2" w:rsidP="00736AC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47563493" w14:textId="77777777" w:rsidR="00736AC2" w:rsidRPr="00736AC2" w:rsidRDefault="00736AC2" w:rsidP="00736A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880F5B" w14:textId="77777777" w:rsidR="00DA3AB0" w:rsidRDefault="00DA3AB0"/>
    <w:p w14:paraId="110742A5" w14:textId="77777777" w:rsidR="00DA3AB0" w:rsidRDefault="00DA3AB0"/>
    <w:p w14:paraId="7F363B31" w14:textId="77777777" w:rsidR="00DA3AB0" w:rsidRDefault="00DA3AB0"/>
    <w:p w14:paraId="011685CA" w14:textId="77777777" w:rsidR="003E0F05" w:rsidRDefault="003E0F05"/>
    <w:p w14:paraId="5967ED52" w14:textId="77777777" w:rsidR="0081184F" w:rsidRDefault="0081184F"/>
    <w:p w14:paraId="72660BFB" w14:textId="77777777" w:rsidR="0081184F" w:rsidRDefault="0081184F"/>
    <w:p w14:paraId="5910D86B" w14:textId="77777777" w:rsidR="0081184F" w:rsidRDefault="0081184F"/>
    <w:p w14:paraId="485EB630" w14:textId="77777777" w:rsidR="0081184F" w:rsidRDefault="0081184F"/>
    <w:p w14:paraId="747A11ED" w14:textId="77777777" w:rsidR="0081184F" w:rsidRDefault="0081184F"/>
    <w:p w14:paraId="701F2F71" w14:textId="77777777" w:rsidR="0081184F" w:rsidRDefault="0081184F"/>
    <w:p w14:paraId="0437F99B" w14:textId="77777777" w:rsidR="0081184F" w:rsidRDefault="0081184F"/>
    <w:p w14:paraId="34EB992D" w14:textId="77777777" w:rsidR="0081184F" w:rsidRDefault="0081184F"/>
    <w:p w14:paraId="7DD4DA8E" w14:textId="77777777" w:rsidR="0081184F" w:rsidRDefault="0081184F"/>
    <w:p w14:paraId="227F600C" w14:textId="77777777" w:rsidR="0081184F" w:rsidRDefault="0081184F"/>
    <w:p w14:paraId="5A469735" w14:textId="77777777" w:rsidR="0081184F" w:rsidRDefault="0081184F"/>
    <w:p w14:paraId="3422A4CA" w14:textId="77777777" w:rsidR="0081184F" w:rsidRDefault="0081184F"/>
    <w:p w14:paraId="3F5B3AF9" w14:textId="77777777" w:rsidR="0081184F" w:rsidRDefault="0081184F"/>
    <w:p w14:paraId="4D08A0E5" w14:textId="77777777" w:rsidR="0081184F" w:rsidRDefault="0081184F"/>
    <w:p w14:paraId="338CB9B2" w14:textId="77777777" w:rsidR="0081184F" w:rsidRDefault="0081184F"/>
    <w:p w14:paraId="37C06016" w14:textId="77777777" w:rsidR="0081184F" w:rsidRDefault="0081184F"/>
    <w:p w14:paraId="3E999A69" w14:textId="77777777" w:rsidR="0081184F" w:rsidRDefault="0081184F"/>
    <w:p w14:paraId="250A4B37" w14:textId="77777777" w:rsidR="0081184F" w:rsidRDefault="0081184F"/>
    <w:p w14:paraId="31A3224A" w14:textId="77777777" w:rsidR="0081184F" w:rsidRDefault="0081184F"/>
    <w:p w14:paraId="446BB241" w14:textId="77777777" w:rsidR="0081184F" w:rsidRDefault="008118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807"/>
        <w:gridCol w:w="3022"/>
      </w:tblGrid>
      <w:tr w:rsidR="00250AE5" w:rsidRPr="00C04067" w14:paraId="2B1CF835" w14:textId="77777777" w:rsidTr="0098293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6C5BEBE" w14:textId="77777777" w:rsidR="00250AE5" w:rsidRPr="00C7511C" w:rsidRDefault="00250AE5" w:rsidP="0098293E">
            <w:pPr>
              <w:rPr>
                <w:rFonts w:ascii="Times New Roman" w:hAnsi="Times New Roman" w:cs="Times New Roman"/>
                <w:lang w:val="en-CA"/>
              </w:rPr>
            </w:pPr>
            <w:r w:rsidRPr="00C7511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BRAIN ORGANOID DATA,</w:t>
            </w:r>
            <w:r w:rsidRPr="00C7511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B3343E1" w14:textId="77777777" w:rsidR="00250AE5" w:rsidRPr="00C7511C" w:rsidRDefault="00250AE5" w:rsidP="0098293E">
            <w:pPr>
              <w:rPr>
                <w:rFonts w:ascii="Times New Roman" w:hAnsi="Times New Roman" w:cs="Times New Roman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C7511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C7511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data’</w:t>
            </w:r>
          </w:p>
          <w:p w14:paraId="28C00C2C" w14:textId="77777777" w:rsidR="00250AE5" w:rsidRPr="00C7511C" w:rsidRDefault="00250AE5" w:rsidP="0098293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A9FAA28" w14:textId="77777777" w:rsidR="00250AE5" w:rsidRPr="00C04067" w:rsidRDefault="00250AE5" w:rsidP="0098293E">
            <w:pPr>
              <w:rPr>
                <w:rFonts w:ascii="Times New Roman" w:hAnsi="Times New Roman" w:cs="Times New Roman"/>
              </w:rPr>
            </w:pPr>
            <w:r w:rsidRPr="00C04067">
              <w:rPr>
                <w:rFonts w:ascii="Times New Roman" w:hAnsi="Times New Roman" w:cs="Times New Roman"/>
                <w:b/>
                <w:bCs/>
              </w:rPr>
              <w:t>DONNÉES CÉRÉBROÏDES,</w:t>
            </w:r>
            <w:r w:rsidRPr="00C04067">
              <w:rPr>
                <w:rFonts w:ascii="Times New Roman" w:hAnsi="Times New Roman" w:cs="Times New Roman"/>
              </w:rPr>
              <w:t xml:space="preserve"> N. fém.</w:t>
            </w:r>
          </w:p>
          <w:p w14:paraId="0A4FA6E3" w14:textId="77777777" w:rsidR="00250AE5" w:rsidRPr="00C04067" w:rsidRDefault="00250AE5" w:rsidP="0098293E">
            <w:pPr>
              <w:rPr>
                <w:rFonts w:ascii="Times New Roman" w:hAnsi="Times New Roman" w:cs="Times New Roman"/>
                <w:b/>
                <w:bCs/>
              </w:rPr>
            </w:pPr>
            <w:r w:rsidRPr="00C04067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C04067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C04067">
              <w:rPr>
                <w:rFonts w:ascii="Times New Roman" w:hAnsi="Times New Roman" w:cs="Times New Roman"/>
                <w:sz w:val="18"/>
                <w:szCs w:val="18"/>
              </w:rPr>
              <w:t xml:space="preserve"> de données’</w:t>
            </w:r>
          </w:p>
          <w:p w14:paraId="2CC20A96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AE5" w:rsidRPr="00C04067" w14:paraId="24B34855" w14:textId="77777777" w:rsidTr="0098293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16AC952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8BA0DE1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250AE5" w:rsidRPr="00C04067" w14:paraId="6F5C8074" w14:textId="77777777" w:rsidTr="0098293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CEAA552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0D4F65C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DONNÉES DE CÉRÉBROÏDES</w:t>
            </w:r>
          </w:p>
          <w:p w14:paraId="24FBEA69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AE5" w:rsidRPr="00C04067" w14:paraId="62D2B3DA" w14:textId="77777777" w:rsidTr="0098293E">
        <w:tc>
          <w:tcPr>
            <w:tcW w:w="4567" w:type="dxa"/>
            <w:gridSpan w:val="2"/>
            <w:shd w:val="clear" w:color="auto" w:fill="D9F2D0" w:themeFill="accent6" w:themeFillTint="33"/>
          </w:tcPr>
          <w:p w14:paraId="4AB8D8D4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0630C11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250AE5" w:rsidRPr="00C04067" w14:paraId="58354F4C" w14:textId="77777777" w:rsidTr="0098293E">
        <w:tc>
          <w:tcPr>
            <w:tcW w:w="4567" w:type="dxa"/>
            <w:gridSpan w:val="2"/>
          </w:tcPr>
          <w:p w14:paraId="484A9D91" w14:textId="2408EC71" w:rsidR="00250AE5" w:rsidRPr="00C7511C" w:rsidRDefault="00250AE5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CEREBROID DATA</w:t>
            </w:r>
            <w:r w:rsidR="00C04067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IO (</w:t>
            </w:r>
            <w:r w:rsidR="00C04067" w:rsidRPr="00C7511C">
              <w:rPr>
                <w:rFonts w:ascii="Times New Roman" w:hAnsi="Times New Roman" w:cs="Times New Roman"/>
                <w:lang w:val="en-CA"/>
              </w:rPr>
              <w:t xml:space="preserve">BIG) </w:t>
            </w:r>
            <w:r w:rsidR="00C04067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</w:t>
            </w:r>
          </w:p>
          <w:p w14:paraId="718BA8AD" w14:textId="77777777" w:rsidR="00250AE5" w:rsidRPr="00C7511C" w:rsidRDefault="00250AE5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5D2EF5C" w14:textId="77777777" w:rsidR="00250AE5" w:rsidRPr="00C04067" w:rsidRDefault="00250AE5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DONNÉES D’ORGANOÏDES CÉRÉBRAUX</w:t>
            </w:r>
          </w:p>
        </w:tc>
      </w:tr>
      <w:tr w:rsidR="00250AE5" w:rsidRPr="00C04067" w14:paraId="3DD2F978" w14:textId="77777777" w:rsidTr="0098293E">
        <w:tc>
          <w:tcPr>
            <w:tcW w:w="4567" w:type="dxa"/>
            <w:gridSpan w:val="2"/>
            <w:shd w:val="clear" w:color="auto" w:fill="D9F2D0" w:themeFill="accent6" w:themeFillTint="33"/>
          </w:tcPr>
          <w:p w14:paraId="102FFD44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C13C756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250AE5" w:rsidRPr="00C04067" w14:paraId="7A7A4DE3" w14:textId="77777777" w:rsidTr="0098293E">
        <w:trPr>
          <w:trHeight w:val="773"/>
        </w:trPr>
        <w:tc>
          <w:tcPr>
            <w:tcW w:w="4567" w:type="dxa"/>
            <w:gridSpan w:val="2"/>
          </w:tcPr>
          <w:p w14:paraId="61B95884" w14:textId="4E21ECC3" w:rsidR="00250AE5" w:rsidRPr="00C7511C" w:rsidRDefault="00352753" w:rsidP="0098293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  <w:r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Complex and high-dimensional</w:t>
            </w:r>
            <w:r w:rsidR="00C04067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data on </w:t>
            </w:r>
            <w:r w:rsidR="009C1FBF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human brain </w:t>
            </w:r>
            <w:r w:rsidR="00C3460B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functions and</w:t>
            </w:r>
            <w:r w:rsidR="009C1FBF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content that </w:t>
            </w:r>
            <w:r w:rsidR="00C3460B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is</w:t>
            </w:r>
            <w:r w:rsidR="00C04067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collected from brain organoids using biocomputing and </w:t>
            </w:r>
            <w:r w:rsidR="00C3460B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artificial intelligence</w:t>
            </w:r>
            <w:r w:rsidR="00C04067" w:rsidRPr="00C7511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techniques.</w:t>
            </w:r>
          </w:p>
          <w:p w14:paraId="1E85BDAF" w14:textId="77777777" w:rsidR="00250AE5" w:rsidRPr="00C7511C" w:rsidRDefault="00250AE5" w:rsidP="0098293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F1ABDBE" w14:textId="60A7E8C0" w:rsidR="00250AE5" w:rsidRPr="00C04067" w:rsidRDefault="00250AE5" w:rsidP="00352753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35275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Donnée</w:t>
            </w:r>
            <w:r w:rsidR="00C04067" w:rsidRPr="0035275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s </w:t>
            </w:r>
            <w:r w:rsidR="00352753" w:rsidRPr="0035275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complexes et fortement dimensionnelles</w:t>
            </w:r>
            <w:r w:rsidR="00C04067" w:rsidRPr="00C0406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sur </w:t>
            </w:r>
            <w:r w:rsidR="009C1FB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</w:t>
            </w:r>
            <w:r w:rsidR="00C3460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</w:t>
            </w:r>
            <w:r w:rsidR="00C3460B">
              <w:rPr>
                <w:rStyle w:val="str"/>
                <w:shd w:val="clear" w:color="auto" w:fill="F5F5F5"/>
              </w:rPr>
              <w:t xml:space="preserve"> </w:t>
            </w:r>
            <w:r w:rsidR="00C3460B" w:rsidRPr="00C3460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fonctions et le contenu du</w:t>
            </w:r>
            <w:r w:rsidR="009C1FB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cerveau humain qui sont récoltées </w:t>
            </w:r>
            <w:r w:rsidR="00C04067" w:rsidRPr="00C0406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au niveau d’organoïdes cérébraux au moyen de techniques </w:t>
            </w:r>
            <w:proofErr w:type="spellStart"/>
            <w:r w:rsidR="00C0406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bioinformatiques</w:t>
            </w:r>
            <w:proofErr w:type="spellEnd"/>
            <w:r w:rsidR="00C0406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</w:t>
            </w:r>
            <w:r w:rsidR="00C04067" w:rsidRPr="00C0406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d’intelligence artificielle.</w:t>
            </w:r>
          </w:p>
          <w:p w14:paraId="0BCAB479" w14:textId="2F8D3BA9" w:rsidR="00C04067" w:rsidRPr="00C04067" w:rsidRDefault="00C04067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AE5" w:rsidRPr="00C04067" w14:paraId="465079FE" w14:textId="77777777" w:rsidTr="0098293E">
        <w:tc>
          <w:tcPr>
            <w:tcW w:w="4567" w:type="dxa"/>
            <w:gridSpan w:val="2"/>
            <w:shd w:val="clear" w:color="auto" w:fill="D9F2D0" w:themeFill="accent6" w:themeFillTint="33"/>
          </w:tcPr>
          <w:p w14:paraId="410AE5B1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A1A8440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250AE5" w:rsidRPr="00C7511C" w14:paraId="704DCF7F" w14:textId="77777777" w:rsidTr="0098293E">
        <w:tc>
          <w:tcPr>
            <w:tcW w:w="4567" w:type="dxa"/>
            <w:gridSpan w:val="2"/>
          </w:tcPr>
          <w:p w14:paraId="00560658" w14:textId="1AD1CC7D" w:rsidR="00250AE5" w:rsidRPr="00C7511C" w:rsidRDefault="00C7511C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Brain organoid data on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human brain functions</w:t>
            </w:r>
            <w:r w:rsidR="003E0F05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 xml:space="preserve">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and content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</w:t>
            </w:r>
            <w:r w:rsidRPr="00C7511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Pr="00C7511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on</w:t>
            </w:r>
            <w:r w:rsidR="00DE5F6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</w:t>
            </w:r>
            <w:r w:rsidRPr="00C7511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related to</w:t>
            </w:r>
            <w:r w:rsidR="00DE5F6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</w:t>
            </w:r>
            <w:r w:rsidRPr="00C7511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regarding</w:t>
            </w:r>
            <w:r w:rsidR="00DE5F6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/concerning</w:t>
            </w:r>
            <w:r w:rsidRPr="00C7511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 w:rsidR="00DE5F6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(ART) </w:t>
            </w:r>
            <w:r w:rsidRPr="003E0F0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Pr="00C7511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</w:p>
          <w:p w14:paraId="1864F0F3" w14:textId="5E16DE4E" w:rsidR="00C7511C" w:rsidRPr="00C7511C" w:rsidRDefault="00C7511C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AAF7038" w14:textId="29A4727B" w:rsidR="00DE5F60" w:rsidRPr="00D40D42" w:rsidRDefault="00C7511C" w:rsidP="00DE5F6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</w:rPr>
              <w:t xml:space="preserve">Données cérébroïdes sur les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fonctions et le contenu du cerveau humain </w:t>
            </w:r>
            <w:r w:rsidR="00DE5F60" w:rsidRPr="00D40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DE5F60" w:rsidRPr="00D40D4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sur/relatives à/concernant/portant sur/liées à/à propos de</w:t>
            </w:r>
            <w:r w:rsidR="00DE5F60" w:rsidRPr="00D40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5F60" w:rsidRPr="00DE5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</w:t>
            </w:r>
            <w:r w:rsidR="00DE5F60" w:rsidRPr="00D40D4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="00DE5F60" w:rsidRPr="00D40D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</w:t>
            </w:r>
          </w:p>
          <w:p w14:paraId="02D995A0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AE5" w:rsidRPr="00C04067" w14:paraId="7D11AF48" w14:textId="77777777" w:rsidTr="0098293E">
        <w:tc>
          <w:tcPr>
            <w:tcW w:w="4567" w:type="dxa"/>
            <w:gridSpan w:val="2"/>
            <w:shd w:val="clear" w:color="auto" w:fill="D9F2D0" w:themeFill="accent6" w:themeFillTint="33"/>
          </w:tcPr>
          <w:p w14:paraId="741E3A11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6A6838E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267B87" w:rsidRPr="00267B87" w14:paraId="7FA7CD7E" w14:textId="77777777" w:rsidTr="00AE5A4F">
        <w:trPr>
          <w:trHeight w:val="470"/>
        </w:trPr>
        <w:tc>
          <w:tcPr>
            <w:tcW w:w="1696" w:type="dxa"/>
          </w:tcPr>
          <w:p w14:paraId="3661742B" w14:textId="65FEF038" w:rsidR="00267B87" w:rsidRPr="00C7511C" w:rsidRDefault="00267B87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 what</w:t>
            </w:r>
          </w:p>
        </w:tc>
        <w:tc>
          <w:tcPr>
            <w:tcW w:w="2871" w:type="dxa"/>
          </w:tcPr>
          <w:p w14:paraId="419F16F3" w14:textId="323E29C9" w:rsidR="00267B87" w:rsidRPr="00C7511C" w:rsidRDefault="00267B87" w:rsidP="00267B8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human brain content (neuronal system; human brain cognition; sentience…); human brain function; </w:t>
            </w:r>
            <w:r w:rsidR="00C7511C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learning; memory;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etc.</w:t>
            </w:r>
          </w:p>
          <w:p w14:paraId="53B25981" w14:textId="62F2AB9B" w:rsidR="00267B87" w:rsidRPr="00C7511C" w:rsidRDefault="00267B87" w:rsidP="00267B8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807" w:type="dxa"/>
          </w:tcPr>
          <w:p w14:paraId="7C20996E" w14:textId="2B8E7DBF" w:rsidR="00267B87" w:rsidRP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 quoi</w:t>
            </w:r>
          </w:p>
        </w:tc>
        <w:tc>
          <w:tcPr>
            <w:tcW w:w="3022" w:type="dxa"/>
          </w:tcPr>
          <w:p w14:paraId="1269CC1A" w14:textId="77777777" w:rsid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67B87">
              <w:rPr>
                <w:rFonts w:ascii="Times New Roman" w:hAnsi="Times New Roman" w:cs="Times New Roman"/>
                <w:sz w:val="20"/>
                <w:szCs w:val="20"/>
              </w:rPr>
              <w:t>contenu</w:t>
            </w:r>
            <w:proofErr w:type="gramEnd"/>
            <w:r w:rsidRPr="00267B87">
              <w:rPr>
                <w:rFonts w:ascii="Times New Roman" w:hAnsi="Times New Roman" w:cs="Times New Roman"/>
                <w:sz w:val="20"/>
                <w:szCs w:val="20"/>
              </w:rPr>
              <w:t xml:space="preserve"> du cerveau humain (système </w:t>
            </w:r>
            <w:proofErr w:type="gramStart"/>
            <w:r w:rsidRPr="00267B87">
              <w:rPr>
                <w:rFonts w:ascii="Times New Roman" w:hAnsi="Times New Roman" w:cs="Times New Roman"/>
                <w:sz w:val="20"/>
                <w:szCs w:val="20"/>
              </w:rPr>
              <w:t>neuronal;</w:t>
            </w:r>
            <w:proofErr w:type="gramEnd"/>
            <w:r w:rsidRPr="00267B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cognition humaine 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senti</w:t>
            </w:r>
            <w:r w:rsidR="00C7511C">
              <w:rPr>
                <w:rFonts w:ascii="Times New Roman" w:hAnsi="Times New Roman" w:cs="Times New Roman"/>
                <w:sz w:val="20"/>
                <w:szCs w:val="20"/>
              </w:rPr>
              <w:t>ence</w:t>
            </w:r>
            <w:proofErr w:type="spellEnd"/>
            <w:r w:rsidR="00C7511C">
              <w:rPr>
                <w:rFonts w:ascii="Times New Roman" w:hAnsi="Times New Roman" w:cs="Times New Roman"/>
                <w:sz w:val="20"/>
                <w:szCs w:val="20"/>
              </w:rPr>
              <w:t>…) ; fonction du cerveau humain ; apprentissage ; mémoire ; etc.</w:t>
            </w:r>
          </w:p>
          <w:p w14:paraId="09AAFC90" w14:textId="703A1CC0" w:rsidR="00C7511C" w:rsidRPr="00267B87" w:rsidRDefault="00C7511C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A4F" w:rsidRPr="00C04067" w14:paraId="2B13C4FE" w14:textId="77777777" w:rsidTr="00AE5A4F">
        <w:trPr>
          <w:trHeight w:val="470"/>
        </w:trPr>
        <w:tc>
          <w:tcPr>
            <w:tcW w:w="1696" w:type="dxa"/>
          </w:tcPr>
          <w:p w14:paraId="4C9DE140" w14:textId="06622BCE" w:rsidR="00AE5A4F" w:rsidRPr="00C7511C" w:rsidRDefault="00AE5A4F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2871" w:type="dxa"/>
          </w:tcPr>
          <w:p w14:paraId="77EBEC2F" w14:textId="24F769F5" w:rsidR="00267B87" w:rsidRPr="00C7511C" w:rsidRDefault="00267B87" w:rsidP="00267B8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analyze [⁓]</w:t>
            </w:r>
          </w:p>
          <w:p w14:paraId="0A4E050D" w14:textId="424614CB" w:rsidR="00267B87" w:rsidRPr="00C7511C" w:rsidRDefault="00267B87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capture [⁓]</w:t>
            </w:r>
          </w:p>
          <w:p w14:paraId="7423171B" w14:textId="18224E52" w:rsidR="00267B87" w:rsidRPr="00C7511C" w:rsidRDefault="00267B87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characterize [⁓]</w:t>
            </w:r>
          </w:p>
          <w:p w14:paraId="4A4BFCEC" w14:textId="15988B3D" w:rsidR="00AE5A4F" w:rsidRPr="00C7511C" w:rsidRDefault="00267B87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process [⁓]</w:t>
            </w:r>
          </w:p>
          <w:p w14:paraId="5FD73F65" w14:textId="42FC2CAE" w:rsidR="00267B87" w:rsidRPr="00C7511C" w:rsidRDefault="00267B87" w:rsidP="00267B8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807" w:type="dxa"/>
          </w:tcPr>
          <w:p w14:paraId="27DE8346" w14:textId="77777777" w:rsidR="00AE5A4F" w:rsidRDefault="00AE5A4F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5FA7FC27" w14:textId="2D7EBB5A" w:rsidR="00AE5A4F" w:rsidRPr="00C04067" w:rsidRDefault="00AE5A4F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2" w:type="dxa"/>
          </w:tcPr>
          <w:p w14:paraId="04A435B6" w14:textId="2AC5AF13" w:rsid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analyser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7B87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4ACB4832" w14:textId="70ECAB43" w:rsidR="00AE5A4F" w:rsidRP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capter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7B87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07CA3D99" w14:textId="55DFB8E5" w:rsid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caractériser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[ART </w:t>
            </w:r>
            <w:r w:rsidRPr="00267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64B4670" w14:textId="5EB291CE" w:rsidR="00267B8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traiter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[ART </w:t>
            </w:r>
            <w:r w:rsidRPr="00267B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AAB5CCB" w14:textId="0DE935D7" w:rsidR="00267B87" w:rsidRPr="00C04067" w:rsidRDefault="00267B87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AE5" w:rsidRPr="00C04067" w14:paraId="4D24080C" w14:textId="77777777" w:rsidTr="0098293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07917AB" w14:textId="77777777" w:rsidR="00250AE5" w:rsidRPr="00C7511C" w:rsidRDefault="00250AE5" w:rsidP="009829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08DDB55" w14:textId="77777777" w:rsidR="00250AE5" w:rsidRPr="00C04067" w:rsidRDefault="00250AE5" w:rsidP="009829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4067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250AE5" w:rsidRPr="00AE5A4F" w14:paraId="1EACEB4A" w14:textId="77777777" w:rsidTr="0098293E">
        <w:tc>
          <w:tcPr>
            <w:tcW w:w="4567" w:type="dxa"/>
            <w:gridSpan w:val="2"/>
            <w:shd w:val="clear" w:color="auto" w:fill="FFFFFF" w:themeFill="background1"/>
          </w:tcPr>
          <w:p w14:paraId="7A5588BA" w14:textId="309B8A7B" w:rsidR="00250AE5" w:rsidRPr="00C7511C" w:rsidRDefault="00352753" w:rsidP="0035275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Training brain organoids with AI involves using machine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learning algorithms to analyze the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brain organoid 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and </w:t>
            </w:r>
            <w:r w:rsidR="00AE5A4F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analysis of such data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AE5A4F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from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AE5A4F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brain 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organoids 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can help</w:t>
            </w:r>
            <w:r w:rsidRPr="0035275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make predictions</w:t>
            </w:r>
            <w:r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about their behavior.</w:t>
            </w:r>
            <w:r w:rsidR="00AE5A4F" w:rsidRPr="00C7511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[Ballav et al. 2024]</w:t>
            </w:r>
          </w:p>
          <w:p w14:paraId="31F5A7F9" w14:textId="77777777" w:rsidR="00250AE5" w:rsidRPr="00C7511C" w:rsidRDefault="00250AE5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839DBAA" w14:textId="20DC49E6" w:rsidR="00250AE5" w:rsidRPr="00AE5A4F" w:rsidRDefault="00AE5A4F" w:rsidP="009829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AE5A4F">
              <w:rPr>
                <w:rFonts w:ascii="Times New Roman" w:hAnsi="Times New Roman" w:cs="Times New Roman"/>
                <w:sz w:val="20"/>
                <w:szCs w:val="20"/>
              </w:rPr>
              <w:t xml:space="preserve">es systèmes de bio-informatique basés sur l'IO permettront une prise de décision plus rapide, un apprentissage continu pendant les tâches, et une efficacité accrue en termes d'énergie 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AE5A4F">
              <w:rPr>
                <w:rFonts w:ascii="Times New Roman" w:hAnsi="Times New Roman" w:cs="Times New Roman"/>
                <w:sz w:val="20"/>
                <w:szCs w:val="20"/>
              </w:rPr>
              <w:t>données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11C">
              <w:rPr>
                <w:rFonts w:ascii="Times New Roman" w:hAnsi="Times New Roman" w:cs="Times New Roman"/>
                <w:sz w:val="20"/>
                <w:szCs w:val="20"/>
              </w:rPr>
              <w:t>cérébroïdes</w:t>
            </w:r>
            <w:r w:rsidRPr="00AE5A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[Bruno 2024]</w:t>
            </w:r>
          </w:p>
        </w:tc>
      </w:tr>
    </w:tbl>
    <w:p w14:paraId="71885E69" w14:textId="77777777" w:rsidR="00250AE5" w:rsidRPr="00AE5A4F" w:rsidRDefault="00250AE5"/>
    <w:p w14:paraId="2918C277" w14:textId="77777777" w:rsidR="00250AE5" w:rsidRPr="00AE5A4F" w:rsidRDefault="00250AE5"/>
    <w:p w14:paraId="4C918C72" w14:textId="77777777" w:rsidR="00250AE5" w:rsidRPr="00AE5A4F" w:rsidRDefault="00250AE5"/>
    <w:p w14:paraId="79F40501" w14:textId="77777777" w:rsidR="001E4459" w:rsidRPr="00AE5A4F" w:rsidRDefault="001E4459"/>
    <w:p w14:paraId="06158495" w14:textId="77777777" w:rsidR="001E4459" w:rsidRPr="00AE5A4F" w:rsidRDefault="001E4459"/>
    <w:p w14:paraId="4E23A7C8" w14:textId="77777777" w:rsidR="001E4459" w:rsidRPr="00AE5A4F" w:rsidRDefault="001E4459"/>
    <w:p w14:paraId="1DB8508F" w14:textId="77777777" w:rsidR="001E4459" w:rsidRPr="00AE5A4F" w:rsidRDefault="001E4459"/>
    <w:p w14:paraId="4E630D04" w14:textId="77777777" w:rsidR="001E4459" w:rsidRPr="00AE5A4F" w:rsidRDefault="001E4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E4459" w:rsidRPr="00D9488C" w14:paraId="3A11A8BA" w14:textId="77777777" w:rsidTr="00D119E1">
        <w:tc>
          <w:tcPr>
            <w:tcW w:w="4567" w:type="dxa"/>
            <w:tcBorders>
              <w:bottom w:val="single" w:sz="4" w:space="0" w:color="auto"/>
            </w:tcBorders>
          </w:tcPr>
          <w:p w14:paraId="57223AD2" w14:textId="2C57E9FA" w:rsidR="001E4459" w:rsidRPr="00D9488C" w:rsidRDefault="001E4459" w:rsidP="00D119E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CALL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DATA,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7377669" w14:textId="77777777" w:rsidR="001E4459" w:rsidRPr="00D9488C" w:rsidRDefault="001E4459" w:rsidP="00D119E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data’</w:t>
            </w:r>
          </w:p>
          <w:p w14:paraId="05C6781C" w14:textId="77777777" w:rsidR="001E4459" w:rsidRPr="00D9488C" w:rsidRDefault="001E4459" w:rsidP="00D119E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29FA751C" w14:textId="2B47ECD8" w:rsidR="001E4459" w:rsidRPr="00D9488C" w:rsidRDefault="001E4459" w:rsidP="00D11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DONNÉES D’APPEL</w:t>
            </w:r>
            <w:r w:rsidRPr="00D9488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</w:t>
            </w:r>
            <w:r w:rsidRPr="00D9488C">
              <w:rPr>
                <w:rFonts w:ascii="Times New Roman" w:hAnsi="Times New Roman" w:cs="Times New Roman"/>
              </w:rPr>
              <w:t>. fém.</w:t>
            </w:r>
          </w:p>
          <w:p w14:paraId="086B69B9" w14:textId="77777777" w:rsidR="001E4459" w:rsidRPr="00D9488C" w:rsidRDefault="001E4459" w:rsidP="00D119E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données’</w:t>
            </w:r>
          </w:p>
          <w:p w14:paraId="1BC39AAD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459" w:rsidRPr="00D9488C" w14:paraId="0B609BDA" w14:textId="77777777" w:rsidTr="00D119E1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282C528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DD26459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E4459" w:rsidRPr="00D9488C" w14:paraId="770F9A6C" w14:textId="77777777" w:rsidTr="00D119E1">
        <w:tc>
          <w:tcPr>
            <w:tcW w:w="4567" w:type="dxa"/>
            <w:tcBorders>
              <w:bottom w:val="single" w:sz="4" w:space="0" w:color="auto"/>
            </w:tcBorders>
          </w:tcPr>
          <w:p w14:paraId="1A95F3B8" w14:textId="77777777" w:rsidR="001E4459" w:rsidRDefault="00DF46E7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CALLDATA</w:t>
            </w:r>
          </w:p>
          <w:p w14:paraId="1447B4DE" w14:textId="0AD13BA9" w:rsidR="00DF46E7" w:rsidRPr="00D9488C" w:rsidRDefault="00DF46E7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DF264BE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459" w:rsidRPr="00D9488C" w14:paraId="24832442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2CA4136D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2D8A0F8B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E4459" w:rsidRPr="00D9488C" w14:paraId="1A0CEF4D" w14:textId="77777777" w:rsidTr="00D119E1">
        <w:tc>
          <w:tcPr>
            <w:tcW w:w="4567" w:type="dxa"/>
          </w:tcPr>
          <w:p w14:paraId="04E23328" w14:textId="77777777" w:rsidR="001E4459" w:rsidRDefault="001E4459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612CCDF" w14:textId="0155D96A" w:rsidR="001E4459" w:rsidRPr="00D9488C" w:rsidRDefault="001E4459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14A4A31" w14:textId="77777777" w:rsidR="001E4459" w:rsidRPr="00D9488C" w:rsidRDefault="001E4459" w:rsidP="001E44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459" w:rsidRPr="00D9488C" w14:paraId="321807A6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7D452AF9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618E7B2B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E4459" w:rsidRPr="00DF46E7" w14:paraId="540153FA" w14:textId="77777777" w:rsidTr="00D119E1">
        <w:trPr>
          <w:trHeight w:val="773"/>
        </w:trPr>
        <w:tc>
          <w:tcPr>
            <w:tcW w:w="4567" w:type="dxa"/>
          </w:tcPr>
          <w:p w14:paraId="53F2CF6C" w14:textId="53F29DBB" w:rsidR="001E4459" w:rsidRPr="00DF46E7" w:rsidRDefault="00DF46E7" w:rsidP="00D119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Temporary d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ata 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including function arguments from an external caller that is 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passed to a smart contract when a function is called. </w:t>
            </w:r>
          </w:p>
          <w:p w14:paraId="5B041E47" w14:textId="44B6E0AA" w:rsidR="00DF46E7" w:rsidRPr="00DF46E7" w:rsidRDefault="00DF46E7" w:rsidP="00D119E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480A7397" w14:textId="716BE873" w:rsidR="001E4459" w:rsidRPr="00DF46E7" w:rsidRDefault="00DF46E7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Données temporaires comprenant les arguments de fonctions issues d’un appelant externe </w:t>
            </w:r>
            <w:r w:rsidR="006D3945">
              <w:rPr>
                <w:rFonts w:ascii="Times New Roman" w:hAnsi="Times New Roman" w:cs="Times New Roman"/>
                <w:sz w:val="20"/>
                <w:szCs w:val="20"/>
              </w:rPr>
              <w:t xml:space="preserve">qui sont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transmises à un contrat intelligent en cas d’appel d</w:t>
            </w:r>
            <w:r w:rsidR="006D3945">
              <w:rPr>
                <w:rFonts w:ascii="Times New Roman" w:hAnsi="Times New Roman" w:cs="Times New Roman"/>
                <w:sz w:val="20"/>
                <w:szCs w:val="20"/>
              </w:rPr>
              <w:t>’une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fonction.</w:t>
            </w:r>
          </w:p>
        </w:tc>
      </w:tr>
      <w:tr w:rsidR="001E4459" w:rsidRPr="00D9488C" w14:paraId="17F9058E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51FF7BC8" w14:textId="77777777" w:rsidR="001E4459" w:rsidRPr="00DF46E7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13C78F4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E4459" w:rsidRPr="00D9488C" w14:paraId="07415040" w14:textId="77777777" w:rsidTr="00D119E1">
        <w:tc>
          <w:tcPr>
            <w:tcW w:w="4567" w:type="dxa"/>
          </w:tcPr>
          <w:p w14:paraId="4756D50E" w14:textId="77777777" w:rsidR="001E4459" w:rsidRPr="00DF46E7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93843F7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943851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459" w:rsidRPr="00D9488C" w14:paraId="1F24087F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6FB04C0A" w14:textId="77777777" w:rsidR="001E4459" w:rsidRPr="00DF46E7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961FC97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1E4459" w:rsidRPr="00D9488C" w14:paraId="42F9F1F1" w14:textId="77777777" w:rsidTr="00D119E1">
        <w:trPr>
          <w:trHeight w:val="470"/>
        </w:trPr>
        <w:tc>
          <w:tcPr>
            <w:tcW w:w="4567" w:type="dxa"/>
          </w:tcPr>
          <w:p w14:paraId="4466A93B" w14:textId="682D6024" w:rsidR="001E4459" w:rsidRPr="00DE5F60" w:rsidRDefault="001E4459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31772602" w14:textId="50E2CE61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459" w:rsidRPr="00D9488C" w14:paraId="19611219" w14:textId="77777777" w:rsidTr="00D119E1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44D80B1" w14:textId="77777777" w:rsidR="001E4459" w:rsidRPr="00DF46E7" w:rsidRDefault="001E4459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C4EE2D7" w14:textId="77777777" w:rsidR="001E4459" w:rsidRPr="00D9488C" w:rsidRDefault="001E4459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E4459" w:rsidRPr="00D9488C" w14:paraId="29D54EF7" w14:textId="77777777" w:rsidTr="00D119E1">
        <w:tc>
          <w:tcPr>
            <w:tcW w:w="4567" w:type="dxa"/>
            <w:shd w:val="clear" w:color="auto" w:fill="FFFFFF" w:themeFill="background1"/>
          </w:tcPr>
          <w:p w14:paraId="673B039A" w14:textId="050DAF84" w:rsidR="001E4459" w:rsidRPr="00DF46E7" w:rsidRDefault="00DF46E7" w:rsidP="00DF46E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data contains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any type of data, whether that be integers, strings, arrays, and more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it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important 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 it allows smart contracts to communicate with each other and with users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(e.g., 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transfer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ring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ownership of an NFT to a user in an NFT smart contract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 </w:t>
            </w:r>
            <w:r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[Tu and Ross 2023]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06115F" w14:textId="4B8D57EC" w:rsidR="001E4459" w:rsidRPr="00D9488C" w:rsidRDefault="00DF46E7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46E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Les </w:t>
            </w:r>
            <w:proofErr w:type="spellStart"/>
            <w:r w:rsidRPr="00DF46E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rollups</w:t>
            </w:r>
            <w:proofErr w:type="spellEnd"/>
            <w:r w:rsidRPr="00DF46E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optimistes traitent également les transactions hors chaîne et soumettent les données appelées « données d’appel » (« call data » en anglais) à la chaîne principale.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Moreland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2023]</w:t>
            </w:r>
          </w:p>
        </w:tc>
      </w:tr>
    </w:tbl>
    <w:p w14:paraId="4CA793B6" w14:textId="77777777" w:rsidR="001E4459" w:rsidRDefault="001E4459"/>
    <w:p w14:paraId="03276348" w14:textId="77777777" w:rsidR="001E4459" w:rsidRDefault="001E4459"/>
    <w:p w14:paraId="598744CD" w14:textId="77777777" w:rsidR="001E4459" w:rsidRDefault="001E4459"/>
    <w:p w14:paraId="58AA7E15" w14:textId="77777777" w:rsidR="001E4459" w:rsidRDefault="001E4459"/>
    <w:p w14:paraId="51B65B38" w14:textId="77777777" w:rsidR="001E4459" w:rsidRDefault="001E4459"/>
    <w:p w14:paraId="4AC053C1" w14:textId="77777777" w:rsidR="006D3945" w:rsidRDefault="006D3945"/>
    <w:p w14:paraId="45DEB597" w14:textId="77777777" w:rsidR="006D3945" w:rsidRDefault="006D3945"/>
    <w:p w14:paraId="0F8117DF" w14:textId="77777777" w:rsidR="006D3945" w:rsidRDefault="006D3945"/>
    <w:p w14:paraId="779077BC" w14:textId="77777777" w:rsidR="006D3945" w:rsidRDefault="006D3945"/>
    <w:p w14:paraId="5B4F4EBF" w14:textId="77777777" w:rsidR="00523B35" w:rsidRDefault="00523B35"/>
    <w:p w14:paraId="15942098" w14:textId="77777777" w:rsidR="00523B35" w:rsidRDefault="00523B35"/>
    <w:p w14:paraId="67255B11" w14:textId="77777777" w:rsidR="00523B35" w:rsidRDefault="00523B35"/>
    <w:p w14:paraId="636A5356" w14:textId="77777777" w:rsidR="006D3945" w:rsidRDefault="006D39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6D3945" w:rsidRPr="00D9488C" w14:paraId="42332577" w14:textId="77777777" w:rsidTr="00D119E1">
        <w:tc>
          <w:tcPr>
            <w:tcW w:w="4567" w:type="dxa"/>
            <w:tcBorders>
              <w:bottom w:val="single" w:sz="4" w:space="0" w:color="auto"/>
            </w:tcBorders>
          </w:tcPr>
          <w:p w14:paraId="42C93BE7" w14:textId="0F333F82" w:rsidR="006D3945" w:rsidRPr="00D9488C" w:rsidRDefault="006D3945" w:rsidP="00D119E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EVENT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DATA,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D0BF48B" w14:textId="77777777" w:rsidR="006D3945" w:rsidRPr="00D9488C" w:rsidRDefault="006D3945" w:rsidP="00D119E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data’</w:t>
            </w:r>
          </w:p>
          <w:p w14:paraId="0EB15A5B" w14:textId="77777777" w:rsidR="006D3945" w:rsidRPr="00D9488C" w:rsidRDefault="006D3945" w:rsidP="00D119E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4E41114" w14:textId="6B04A1F2" w:rsidR="006D3945" w:rsidRPr="00D9488C" w:rsidRDefault="006D3945" w:rsidP="00D11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DONNÉES </w:t>
            </w:r>
            <w:r w:rsidR="001E297A">
              <w:rPr>
                <w:rFonts w:ascii="Times New Roman" w:hAnsi="Times New Roman" w:cs="Times New Roman"/>
                <w:b/>
                <w:bCs/>
              </w:rPr>
              <w:t>DE CONTRATS INTELLIGENTS</w:t>
            </w:r>
            <w:r w:rsidRPr="00D9488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</w:t>
            </w:r>
            <w:r w:rsidRPr="00D9488C">
              <w:rPr>
                <w:rFonts w:ascii="Times New Roman" w:hAnsi="Times New Roman" w:cs="Times New Roman"/>
              </w:rPr>
              <w:t>. fém.</w:t>
            </w:r>
          </w:p>
          <w:p w14:paraId="7C6FF2B2" w14:textId="77777777" w:rsidR="006D3945" w:rsidRPr="00D9488C" w:rsidRDefault="006D3945" w:rsidP="00D119E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données’</w:t>
            </w:r>
          </w:p>
          <w:p w14:paraId="6DBE8CF9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945" w:rsidRPr="00D9488C" w14:paraId="09047954" w14:textId="77777777" w:rsidTr="00D119E1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F312D8F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CAD8CEE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6D3945" w:rsidRPr="00D9488C" w14:paraId="4D9EE5CE" w14:textId="77777777" w:rsidTr="00D119E1">
        <w:tc>
          <w:tcPr>
            <w:tcW w:w="4567" w:type="dxa"/>
            <w:tcBorders>
              <w:bottom w:val="single" w:sz="4" w:space="0" w:color="auto"/>
            </w:tcBorders>
          </w:tcPr>
          <w:p w14:paraId="5FAE29D0" w14:textId="77777777" w:rsidR="006D3945" w:rsidRPr="00D9488C" w:rsidRDefault="006D3945" w:rsidP="00523B3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786E8D4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945" w:rsidRPr="00D9488C" w14:paraId="5AF7730A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63E2F30A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492B35B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6D3945" w:rsidRPr="00D9488C" w14:paraId="26DB3D86" w14:textId="77777777" w:rsidTr="00D119E1">
        <w:tc>
          <w:tcPr>
            <w:tcW w:w="4567" w:type="dxa"/>
          </w:tcPr>
          <w:p w14:paraId="62051D53" w14:textId="77777777" w:rsidR="006D3945" w:rsidRDefault="006D394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942D90F" w14:textId="77777777" w:rsidR="006D3945" w:rsidRPr="00D9488C" w:rsidRDefault="006D394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48E0179" w14:textId="40B62D51" w:rsidR="006D3945" w:rsidRPr="00D9488C" w:rsidRDefault="00523B3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DONNÉES D’ÉVÉNEMENT</w:t>
            </w:r>
            <w:r w:rsidR="00546BD8" w:rsidRPr="00DA458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</w:t>
            </w:r>
          </w:p>
        </w:tc>
      </w:tr>
      <w:tr w:rsidR="006D3945" w:rsidRPr="00D9488C" w14:paraId="05774DC8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43D40ADB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8B150D8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6D3945" w:rsidRPr="00DF46E7" w14:paraId="120B8A22" w14:textId="77777777" w:rsidTr="00D119E1">
        <w:trPr>
          <w:trHeight w:val="773"/>
        </w:trPr>
        <w:tc>
          <w:tcPr>
            <w:tcW w:w="4567" w:type="dxa"/>
          </w:tcPr>
          <w:p w14:paraId="4CEFA6EE" w14:textId="0B2ED28A" w:rsidR="006D3945" w:rsidRPr="001E297A" w:rsidRDefault="006D3945" w:rsidP="00D119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9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Temporary data </w:t>
            </w:r>
            <w:proofErr w:type="gramStart"/>
            <w:r w:rsidRPr="001E29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including</w:t>
            </w:r>
            <w:proofErr w:type="gramEnd"/>
            <w:r w:rsidRPr="001E29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function arguments that </w:t>
            </w:r>
            <w:proofErr w:type="gramStart"/>
            <w:r w:rsidRPr="001E29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</w:t>
            </w:r>
            <w:proofErr w:type="gramEnd"/>
            <w:r w:rsidRPr="001E29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passed to a smart contract when a function is called. </w:t>
            </w:r>
          </w:p>
          <w:p w14:paraId="20E3D7EC" w14:textId="77777777" w:rsidR="006D3945" w:rsidRPr="001E297A" w:rsidRDefault="006D3945" w:rsidP="00D119E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45C8D9D3" w14:textId="77777777" w:rsidR="006D3945" w:rsidRPr="001E297A" w:rsidRDefault="006D394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297A">
              <w:rPr>
                <w:rFonts w:ascii="Times New Roman" w:hAnsi="Times New Roman" w:cs="Times New Roman"/>
                <w:sz w:val="20"/>
                <w:szCs w:val="20"/>
              </w:rPr>
              <w:t xml:space="preserve">Données temporaires comprenant les arguments de fonctions qui sont transmises à un contrat intelligent </w:t>
            </w:r>
            <w:r w:rsidR="00546BD8" w:rsidRPr="001E297A">
              <w:rPr>
                <w:rFonts w:ascii="Times New Roman" w:hAnsi="Times New Roman" w:cs="Times New Roman"/>
                <w:sz w:val="20"/>
                <w:szCs w:val="20"/>
              </w:rPr>
              <w:t xml:space="preserve">lors d’un </w:t>
            </w:r>
            <w:r w:rsidRPr="001E297A">
              <w:rPr>
                <w:rFonts w:ascii="Times New Roman" w:hAnsi="Times New Roman" w:cs="Times New Roman"/>
                <w:sz w:val="20"/>
                <w:szCs w:val="20"/>
              </w:rPr>
              <w:t>appel d</w:t>
            </w:r>
            <w:r w:rsidR="00546BD8" w:rsidRPr="001E297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E297A">
              <w:rPr>
                <w:rFonts w:ascii="Times New Roman" w:hAnsi="Times New Roman" w:cs="Times New Roman"/>
                <w:sz w:val="20"/>
                <w:szCs w:val="20"/>
              </w:rPr>
              <w:t xml:space="preserve"> fonction.</w:t>
            </w:r>
          </w:p>
          <w:p w14:paraId="5FDF3BF2" w14:textId="37FA2DE8" w:rsidR="00546BD8" w:rsidRPr="001E297A" w:rsidRDefault="00546BD8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945" w:rsidRPr="00D9488C" w14:paraId="5201CC46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5FBEFE4F" w14:textId="77777777" w:rsidR="006D3945" w:rsidRPr="00DF46E7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D2F133C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6D3945" w:rsidRPr="00D9488C" w14:paraId="6BADA3ED" w14:textId="77777777" w:rsidTr="00D119E1">
        <w:tc>
          <w:tcPr>
            <w:tcW w:w="4567" w:type="dxa"/>
          </w:tcPr>
          <w:p w14:paraId="2A066D5A" w14:textId="77777777" w:rsidR="006D3945" w:rsidRPr="00DF46E7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39DD9F4" w14:textId="736D3F48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BF51AF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945" w:rsidRPr="00D9488C" w14:paraId="678E0DDB" w14:textId="77777777" w:rsidTr="00D119E1">
        <w:tc>
          <w:tcPr>
            <w:tcW w:w="4567" w:type="dxa"/>
            <w:shd w:val="clear" w:color="auto" w:fill="D9F2D0" w:themeFill="accent6" w:themeFillTint="33"/>
          </w:tcPr>
          <w:p w14:paraId="7F76B6E0" w14:textId="77777777" w:rsidR="006D3945" w:rsidRPr="00DF46E7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852B247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6D3945" w:rsidRPr="00D9488C" w14:paraId="3EE4CC03" w14:textId="77777777" w:rsidTr="00D119E1">
        <w:trPr>
          <w:trHeight w:val="470"/>
        </w:trPr>
        <w:tc>
          <w:tcPr>
            <w:tcW w:w="4567" w:type="dxa"/>
          </w:tcPr>
          <w:p w14:paraId="4FB67003" w14:textId="77777777" w:rsidR="006D3945" w:rsidRPr="00DF46E7" w:rsidRDefault="006D394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4F3FAAF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945" w:rsidRPr="00D9488C" w14:paraId="143051F0" w14:textId="77777777" w:rsidTr="00D119E1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A737105" w14:textId="77777777" w:rsidR="006D3945" w:rsidRPr="00DF46E7" w:rsidRDefault="006D3945" w:rsidP="00D119E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F46E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9C3B62A" w14:textId="77777777" w:rsidR="006D3945" w:rsidRPr="00D9488C" w:rsidRDefault="006D3945" w:rsidP="00D11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6D3945" w:rsidRPr="00D9488C" w14:paraId="762B1B3C" w14:textId="77777777" w:rsidTr="00D119E1">
        <w:tc>
          <w:tcPr>
            <w:tcW w:w="4567" w:type="dxa"/>
            <w:shd w:val="clear" w:color="auto" w:fill="FFFFFF" w:themeFill="background1"/>
          </w:tcPr>
          <w:p w14:paraId="1CC40E26" w14:textId="34BD14F8" w:rsidR="006D3945" w:rsidRPr="00DF46E7" w:rsidRDefault="00523B35" w:rsidP="00523B35">
            <w:pPr>
              <w:spacing w:after="160" w:line="278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Events data refers to the data that is emitted by smart contracts when they execute transactions. This data can include information such as</w:t>
            </w:r>
            <w:r w:rsidRPr="00523B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 type of event that occurred</w:t>
            </w:r>
            <w:r w:rsidRPr="00523B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 address of the smart contract that emitted the event</w:t>
            </w:r>
            <w:r w:rsidRPr="00523B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and d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etails about the event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BF4A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D3945" w:rsidRPr="00DF46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[Tu and Ross 2023]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2B01E" w14:textId="5168C5C9" w:rsidR="00523B35" w:rsidRPr="00F14857" w:rsidRDefault="00523B35" w:rsidP="00523B35">
            <w:pPr>
              <w:spacing w:after="160" w:line="27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 d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onnées de contrats intelligents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sont des données en chaîne qui 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ne concernent que les blockchains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prenant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 en charge les contrats intelligents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peuvent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 inclure des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informations sur les événements et les</w:t>
            </w:r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 interactions avec des </w:t>
            </w:r>
            <w:proofErr w:type="spellStart"/>
            <w:r w:rsidRPr="00F14857">
              <w:rPr>
                <w:rFonts w:ascii="Times New Roman" w:hAnsi="Times New Roman" w:cs="Times New Roman"/>
                <w:sz w:val="20"/>
                <w:szCs w:val="20"/>
              </w:rPr>
              <w:t>dApps</w:t>
            </w:r>
            <w:proofErr w:type="spellEnd"/>
            <w:r w:rsidRPr="00F14857">
              <w:rPr>
                <w:rFonts w:ascii="Times New Roman" w:hAnsi="Times New Roman" w:cs="Times New Roman"/>
                <w:sz w:val="20"/>
                <w:szCs w:val="20"/>
              </w:rPr>
              <w:t xml:space="preserve"> ou des protocoles.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[Crypto Masters 2024]</w:t>
            </w:r>
          </w:p>
          <w:p w14:paraId="285F96DB" w14:textId="1F2397C9" w:rsidR="006D3945" w:rsidRPr="00D9488C" w:rsidRDefault="006D3945" w:rsidP="00D11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F16C01" w14:textId="77777777" w:rsidR="006D3945" w:rsidRDefault="006D3945"/>
    <w:p w14:paraId="46A6BDE5" w14:textId="77777777" w:rsidR="001E4459" w:rsidRDefault="001E4459"/>
    <w:p w14:paraId="0F9EB8BF" w14:textId="77777777" w:rsidR="001E4459" w:rsidRDefault="001E4459"/>
    <w:p w14:paraId="6CA79977" w14:textId="77777777" w:rsidR="00DA3AB0" w:rsidRDefault="00DA3AB0"/>
    <w:p w14:paraId="3C0D8F8D" w14:textId="77777777" w:rsidR="00DA3AB0" w:rsidRDefault="00DA3AB0"/>
    <w:p w14:paraId="5B29B5C3" w14:textId="77777777" w:rsidR="00DA3AB0" w:rsidRDefault="00DA3AB0"/>
    <w:p w14:paraId="20B814AE" w14:textId="77777777" w:rsidR="00DA3AB0" w:rsidRDefault="00DA3AB0"/>
    <w:p w14:paraId="3E9C0036" w14:textId="77777777" w:rsidR="00DA3AB0" w:rsidRDefault="00DA3AB0"/>
    <w:p w14:paraId="6143EF73" w14:textId="77777777" w:rsidR="00DA3AB0" w:rsidRDefault="00DA3AB0"/>
    <w:p w14:paraId="47F064E9" w14:textId="77777777" w:rsidR="00DA3AB0" w:rsidRDefault="00DA3AB0"/>
    <w:p w14:paraId="225DE7FE" w14:textId="77777777" w:rsidR="00E3380D" w:rsidRDefault="00E3380D"/>
    <w:p w14:paraId="5E9B481A" w14:textId="77777777" w:rsidR="00523B35" w:rsidRDefault="00523B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949"/>
        <w:gridCol w:w="2880"/>
      </w:tblGrid>
      <w:tr w:rsidR="00520372" w:rsidRPr="00D9488C" w14:paraId="5E88C4C3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98AFC12" w14:textId="77777777" w:rsidR="00520372" w:rsidRPr="00D9488C" w:rsidRDefault="00520372" w:rsidP="002B4A59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MEMPOOL DATA,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3F501E6" w14:textId="77777777" w:rsidR="00520372" w:rsidRPr="00D9488C" w:rsidRDefault="00520372" w:rsidP="002B4A59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data’</w:t>
            </w:r>
          </w:p>
          <w:p w14:paraId="7956B9B4" w14:textId="77777777" w:rsidR="00520372" w:rsidRPr="00D9488C" w:rsidRDefault="00520372" w:rsidP="002B4A59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F1F36D7" w14:textId="4EDDFD20" w:rsidR="00520372" w:rsidRPr="00D9488C" w:rsidRDefault="00C7511C" w:rsidP="002B4A59">
            <w:pPr>
              <w:rPr>
                <w:rFonts w:ascii="Times New Roman" w:hAnsi="Times New Roman" w:cs="Times New Roman"/>
              </w:rPr>
            </w:pPr>
            <w:r w:rsidRPr="00C7511C">
              <w:rPr>
                <w:rFonts w:ascii="Times New Roman" w:hAnsi="Times New Roman" w:cs="Times New Roman"/>
                <w:b/>
                <w:bCs/>
              </w:rPr>
              <w:t xml:space="preserve">DONNÉES TRANSACTIONNELLES </w:t>
            </w:r>
            <w:r w:rsidR="00520372" w:rsidRPr="00C7511C">
              <w:rPr>
                <w:rFonts w:ascii="Times New Roman" w:hAnsi="Times New Roman" w:cs="Times New Roman"/>
                <w:b/>
                <w:bCs/>
              </w:rPr>
              <w:t>EN ATTENTE</w:t>
            </w:r>
            <w:r w:rsidR="00520372" w:rsidRPr="00D9488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</w:t>
            </w:r>
            <w:r w:rsidR="00520372" w:rsidRPr="00D9488C">
              <w:rPr>
                <w:rFonts w:ascii="Times New Roman" w:hAnsi="Times New Roman" w:cs="Times New Roman"/>
              </w:rPr>
              <w:t>. fém.</w:t>
            </w:r>
          </w:p>
          <w:p w14:paraId="3B8780BE" w14:textId="77777777" w:rsidR="00520372" w:rsidRPr="00D9488C" w:rsidRDefault="00520372" w:rsidP="002B4A59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données’</w:t>
            </w:r>
          </w:p>
          <w:p w14:paraId="5862BA0F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372" w:rsidRPr="00D9488C" w14:paraId="7C02E8FC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FF15B96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9534ECD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520372" w:rsidRPr="00D9488C" w14:paraId="5F5BF6DB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6B0F593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DC9BCC8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372" w:rsidRPr="00D9488C" w14:paraId="70C850D1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661A2438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3EC716E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520372" w:rsidRPr="00D9488C" w14:paraId="71905E48" w14:textId="77777777" w:rsidTr="002B4A59">
        <w:tc>
          <w:tcPr>
            <w:tcW w:w="4567" w:type="dxa"/>
            <w:gridSpan w:val="2"/>
          </w:tcPr>
          <w:p w14:paraId="4FD1432F" w14:textId="77777777" w:rsidR="00520372" w:rsidRPr="00D9488C" w:rsidRDefault="00520372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MEMPOOL TRANSACTIONS; UNCONFIRMED TRANSACTIONS</w:t>
            </w:r>
          </w:p>
        </w:tc>
        <w:tc>
          <w:tcPr>
            <w:tcW w:w="4829" w:type="dxa"/>
            <w:gridSpan w:val="2"/>
          </w:tcPr>
          <w:p w14:paraId="416F1615" w14:textId="77777777" w:rsidR="00CB756E" w:rsidRDefault="00206AD1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DONN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ES TRANSACTION</w:t>
            </w:r>
            <w:r w:rsidR="00736AC2">
              <w:rPr>
                <w:rFonts w:ascii="Times New Roman" w:hAnsi="Times New Roman" w:cs="Times New Roman"/>
                <w:sz w:val="20"/>
                <w:szCs w:val="20"/>
              </w:rPr>
              <w:t>NELLE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 EN ATTENTE ; DONN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ES DU BASSIN </w:t>
            </w:r>
            <w:r w:rsidR="00C751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DE TRANSACTIONS</w:t>
            </w:r>
            <w:r w:rsidR="00C751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 ; TRANSACTIONS NON CONFIRM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CB756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A0B3339" w14:textId="6553D70E" w:rsidR="00520372" w:rsidRPr="00D9488C" w:rsidRDefault="00CB756E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DONNÉES DU MEMPOOL [Hors Canada]</w:t>
            </w:r>
          </w:p>
          <w:p w14:paraId="0AB8E0AF" w14:textId="77777777" w:rsidR="00520372" w:rsidRPr="00D9488C" w:rsidRDefault="00520372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372" w:rsidRPr="00D9488C" w14:paraId="5E77F37D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4A7DDFA6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9F9C7EF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520372" w:rsidRPr="00D9488C" w14:paraId="3E22DEC9" w14:textId="77777777" w:rsidTr="002B4A59">
        <w:trPr>
          <w:trHeight w:val="773"/>
        </w:trPr>
        <w:tc>
          <w:tcPr>
            <w:tcW w:w="4567" w:type="dxa"/>
            <w:gridSpan w:val="2"/>
          </w:tcPr>
          <w:p w14:paraId="3AC4F02E" w14:textId="5AF1C8AE" w:rsidR="00520372" w:rsidRPr="00736AC2" w:rsidRDefault="00C7511C" w:rsidP="002B4A59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="00520372" w:rsidRPr="00736AC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ata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on the transactions that </w:t>
            </w:r>
            <w:proofErr w:type="gramStart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is</w:t>
            </w:r>
            <w:proofErr w:type="gramEnd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stored </w:t>
            </w:r>
            <w:r w:rsidR="00736AC2" w:rsidRPr="00736AC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in a blockchain’s memory pool awaiting confirmation.</w:t>
            </w:r>
          </w:p>
          <w:p w14:paraId="303EF286" w14:textId="77777777" w:rsidR="00520372" w:rsidRPr="00D9488C" w:rsidRDefault="00520372" w:rsidP="002B4A59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6B36096E" w14:textId="77777777" w:rsidR="00520372" w:rsidRPr="00C7511C" w:rsidRDefault="00520372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Données 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relatives aux transactions</w:t>
            </w:r>
            <w:r w:rsidR="00736AC2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qui sont </w:t>
            </w:r>
            <w:r w:rsidR="00736AC2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conservées dans le bassin d’une blockchain et 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attendent</w:t>
            </w:r>
            <w:r w:rsidR="00736AC2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d’être confirmées</w:t>
            </w:r>
            <w:r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.</w:t>
            </w:r>
          </w:p>
          <w:p w14:paraId="79EAC209" w14:textId="1DDFCFDD" w:rsidR="00C7511C" w:rsidRPr="00736AC2" w:rsidRDefault="00C7511C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372" w:rsidRPr="00D9488C" w14:paraId="095D075E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5AC9A740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522211D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520372" w:rsidRPr="00D9488C" w14:paraId="0BF65D08" w14:textId="77777777" w:rsidTr="002B4A59">
        <w:tc>
          <w:tcPr>
            <w:tcW w:w="4567" w:type="dxa"/>
            <w:gridSpan w:val="2"/>
          </w:tcPr>
          <w:p w14:paraId="50F04C9B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DB7BDA3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2DC32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372" w:rsidRPr="00D9488C" w14:paraId="4BC7653C" w14:textId="77777777" w:rsidTr="002B4A59">
        <w:tc>
          <w:tcPr>
            <w:tcW w:w="4567" w:type="dxa"/>
            <w:gridSpan w:val="2"/>
            <w:shd w:val="clear" w:color="auto" w:fill="D9F2D0" w:themeFill="accent6" w:themeFillTint="33"/>
          </w:tcPr>
          <w:p w14:paraId="055BC0EB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C04B603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0E4B7D" w:rsidRPr="0081184F" w14:paraId="14E8DE87" w14:textId="77777777" w:rsidTr="000F28E3">
        <w:trPr>
          <w:trHeight w:val="470"/>
        </w:trPr>
        <w:tc>
          <w:tcPr>
            <w:tcW w:w="1696" w:type="dxa"/>
          </w:tcPr>
          <w:p w14:paraId="4AF167EB" w14:textId="1C577B95" w:rsidR="000E4B7D" w:rsidRPr="00D9488C" w:rsidRDefault="000F28E3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Realization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</w:t>
            </w:r>
            <w:proofErr w:type="spellEnd"/>
          </w:p>
        </w:tc>
        <w:tc>
          <w:tcPr>
            <w:tcW w:w="2871" w:type="dxa"/>
          </w:tcPr>
          <w:p w14:paraId="36753532" w14:textId="644D99F2" w:rsidR="000F28E3" w:rsidRPr="000F28E3" w:rsidRDefault="000F28E3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proofErr w:type="gramStart"/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heat </w:t>
            </w:r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</w:t>
            </w:r>
            <w:proofErr w:type="gramEnd"/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137794D" w14:textId="2DCD2514" w:rsidR="000F28E3" w:rsidRPr="000F28E3" w:rsidRDefault="000F28E3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mine</w:t>
            </w:r>
            <w:r w:rsid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</w:t>
            </w:r>
            <w:proofErr w:type="gramEnd"/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A2C8C65" w14:textId="4EFE8465" w:rsidR="000E4B7D" w:rsidRPr="0011399E" w:rsidRDefault="000F28E3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proofErr w:type="gramStart"/>
            <w:r w:rsidRPr="000F28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scrutinize</w:t>
            </w:r>
            <w:r w:rsid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</w:t>
            </w:r>
            <w:proofErr w:type="gramEnd"/>
            <w:r w:rsidR="0011399E"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949" w:type="dxa"/>
          </w:tcPr>
          <w:p w14:paraId="0A12D95C" w14:textId="77D920E5" w:rsidR="000E4B7D" w:rsidRPr="00D9488C" w:rsidRDefault="000F28E3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2880" w:type="dxa"/>
          </w:tcPr>
          <w:p w14:paraId="230B8CDF" w14:textId="23369C6A" w:rsidR="000E4B7D" w:rsidRPr="0011399E" w:rsidRDefault="0011399E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frauder</w:t>
            </w:r>
            <w:proofErr w:type="spellEnd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2F909875" w14:textId="6681D09A" w:rsidR="0011399E" w:rsidRPr="0011399E" w:rsidRDefault="0011399E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explorer [</w:t>
            </w:r>
            <w:proofErr w:type="gramStart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060E3E8E" w14:textId="7238BAC8" w:rsidR="0011399E" w:rsidRPr="0011399E" w:rsidRDefault="0011399E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scruter</w:t>
            </w:r>
            <w:proofErr w:type="spellEnd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proofErr w:type="gramStart"/>
            <w:r w:rsidRPr="001139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67286CF5" w14:textId="635E719B" w:rsidR="0011399E" w:rsidRPr="0011399E" w:rsidRDefault="0011399E" w:rsidP="002B4A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0372" w:rsidRPr="00D9488C" w14:paraId="4AF5CFE3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605BEF1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57B0183" w14:textId="77777777" w:rsidR="00520372" w:rsidRPr="00D9488C" w:rsidRDefault="00520372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520372" w:rsidRPr="00D9488C" w14:paraId="19204F95" w14:textId="77777777" w:rsidTr="002B4A59">
        <w:tc>
          <w:tcPr>
            <w:tcW w:w="4567" w:type="dxa"/>
            <w:gridSpan w:val="2"/>
            <w:shd w:val="clear" w:color="auto" w:fill="FFFFFF" w:themeFill="background1"/>
          </w:tcPr>
          <w:p w14:paraId="53351460" w14:textId="77777777" w:rsidR="00520372" w:rsidRPr="00D9488C" w:rsidRDefault="00520372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Transaction requests from blockchain users are 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mempool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data that are stored and can be chosen by miners, and once mined the information from the 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mempool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 is lost.  [Capretto </w:t>
            </w:r>
            <w:r w:rsidRPr="00D9488C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US"/>
              </w:rPr>
              <w:t>et al.</w:t>
            </w: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2023]</w:t>
            </w:r>
          </w:p>
          <w:p w14:paraId="70BEAEA1" w14:textId="77777777" w:rsidR="00520372" w:rsidRPr="00D9488C" w:rsidRDefault="00520372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367BBBC" w14:textId="77777777" w:rsidR="00520372" w:rsidRDefault="00520372" w:rsidP="002B4A59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Dans le paysage MEV, certaines chaînes comme Avalanche (AVAX) ne partagent pas les 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données </w:t>
            </w:r>
            <w:r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transaction</w:t>
            </w:r>
            <w:r w:rsidR="00C7511C"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nelles</w:t>
            </w:r>
            <w:r w:rsidRPr="00C7511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en attente</w:t>
            </w: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, conservées dans leur 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mempool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, sauf avec les validateurs. [Delta Blockchain 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Fund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2024]</w:t>
            </w:r>
          </w:p>
          <w:p w14:paraId="5E3E5A6F" w14:textId="54E92781" w:rsidR="00C7511C" w:rsidRPr="00D9488C" w:rsidRDefault="00C7511C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08A48C" w14:textId="77777777" w:rsidR="00DA3AB0" w:rsidRPr="00736AC2" w:rsidRDefault="00DA3AB0"/>
    <w:p w14:paraId="6D3B427C" w14:textId="77777777" w:rsidR="00DA3AB0" w:rsidRPr="00736AC2" w:rsidRDefault="00DA3AB0"/>
    <w:p w14:paraId="6F46AA5F" w14:textId="77777777" w:rsidR="00250AE5" w:rsidRDefault="00250AE5"/>
    <w:p w14:paraId="5DADB2EA" w14:textId="77777777" w:rsidR="00250AE5" w:rsidRPr="00736AC2" w:rsidRDefault="00250AE5"/>
    <w:p w14:paraId="098C3D00" w14:textId="77777777" w:rsidR="00DA3AB0" w:rsidRPr="00736AC2" w:rsidRDefault="00DA3AB0"/>
    <w:p w14:paraId="5F97E1C8" w14:textId="77777777" w:rsidR="00DA3AB0" w:rsidRPr="00736AC2" w:rsidRDefault="00DA3AB0"/>
    <w:p w14:paraId="62B292C1" w14:textId="77777777" w:rsidR="00DA3AB0" w:rsidRPr="00736AC2" w:rsidRDefault="00DA3AB0"/>
    <w:p w14:paraId="73F2D7C0" w14:textId="77777777" w:rsidR="00DA3AB0" w:rsidRPr="00736AC2" w:rsidRDefault="00DA3AB0"/>
    <w:p w14:paraId="6732CBB2" w14:textId="77777777" w:rsidR="00DA3AB0" w:rsidRPr="00736AC2" w:rsidRDefault="00DA3AB0"/>
    <w:p w14:paraId="14D10FBE" w14:textId="77777777" w:rsidR="00DA3AB0" w:rsidRPr="00736AC2" w:rsidRDefault="00DA3AB0"/>
    <w:p w14:paraId="3A2A33F2" w14:textId="77777777" w:rsidR="00DA3AB0" w:rsidRPr="00736AC2" w:rsidRDefault="00DA3AB0"/>
    <w:sectPr w:rsidR="00DA3AB0" w:rsidRPr="00736A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33DC9"/>
    <w:multiLevelType w:val="hybridMultilevel"/>
    <w:tmpl w:val="43707750"/>
    <w:lvl w:ilvl="0" w:tplc="243C8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2A17"/>
    <w:multiLevelType w:val="hybridMultilevel"/>
    <w:tmpl w:val="F31043DE"/>
    <w:lvl w:ilvl="0" w:tplc="243C8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403E6"/>
    <w:multiLevelType w:val="hybridMultilevel"/>
    <w:tmpl w:val="7438EBD8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0A06"/>
    <w:multiLevelType w:val="hybridMultilevel"/>
    <w:tmpl w:val="8104EE3C"/>
    <w:lvl w:ilvl="0" w:tplc="243C8D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40AC4"/>
    <w:multiLevelType w:val="hybridMultilevel"/>
    <w:tmpl w:val="38F09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E4557"/>
    <w:multiLevelType w:val="hybridMultilevel"/>
    <w:tmpl w:val="9CD8A6C0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D51F5"/>
    <w:multiLevelType w:val="multilevel"/>
    <w:tmpl w:val="B74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595522">
    <w:abstractNumId w:val="4"/>
  </w:num>
  <w:num w:numId="2" w16cid:durableId="1677688173">
    <w:abstractNumId w:val="0"/>
  </w:num>
  <w:num w:numId="3" w16cid:durableId="521288346">
    <w:abstractNumId w:val="5"/>
  </w:num>
  <w:num w:numId="4" w16cid:durableId="738796303">
    <w:abstractNumId w:val="2"/>
  </w:num>
  <w:num w:numId="5" w16cid:durableId="484711232">
    <w:abstractNumId w:val="1"/>
  </w:num>
  <w:num w:numId="6" w16cid:durableId="662003312">
    <w:abstractNumId w:val="3"/>
  </w:num>
  <w:num w:numId="7" w16cid:durableId="644743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7"/>
    <w:rsid w:val="000155DA"/>
    <w:rsid w:val="00020094"/>
    <w:rsid w:val="00020608"/>
    <w:rsid w:val="00061889"/>
    <w:rsid w:val="000E4B7D"/>
    <w:rsid w:val="000F28E3"/>
    <w:rsid w:val="0011399E"/>
    <w:rsid w:val="001B3C56"/>
    <w:rsid w:val="001E297A"/>
    <w:rsid w:val="001E4459"/>
    <w:rsid w:val="001F5517"/>
    <w:rsid w:val="00206AD1"/>
    <w:rsid w:val="00250AE5"/>
    <w:rsid w:val="00267B87"/>
    <w:rsid w:val="002826A9"/>
    <w:rsid w:val="00291E4F"/>
    <w:rsid w:val="00311E37"/>
    <w:rsid w:val="00344D80"/>
    <w:rsid w:val="00352753"/>
    <w:rsid w:val="003A75C1"/>
    <w:rsid w:val="003E0F05"/>
    <w:rsid w:val="0049111E"/>
    <w:rsid w:val="004A00B8"/>
    <w:rsid w:val="004E4A8C"/>
    <w:rsid w:val="004F3AE7"/>
    <w:rsid w:val="00520372"/>
    <w:rsid w:val="00523B35"/>
    <w:rsid w:val="00543F78"/>
    <w:rsid w:val="00546BD8"/>
    <w:rsid w:val="005645B4"/>
    <w:rsid w:val="005939FE"/>
    <w:rsid w:val="005B46A6"/>
    <w:rsid w:val="005B59DC"/>
    <w:rsid w:val="005F0D74"/>
    <w:rsid w:val="005F1CFA"/>
    <w:rsid w:val="006553A6"/>
    <w:rsid w:val="006668BB"/>
    <w:rsid w:val="006D3945"/>
    <w:rsid w:val="006D73F5"/>
    <w:rsid w:val="006F5789"/>
    <w:rsid w:val="007005E4"/>
    <w:rsid w:val="00714FA3"/>
    <w:rsid w:val="00736AC2"/>
    <w:rsid w:val="0074398E"/>
    <w:rsid w:val="00774D4B"/>
    <w:rsid w:val="007C34ED"/>
    <w:rsid w:val="007D3CCA"/>
    <w:rsid w:val="0081184F"/>
    <w:rsid w:val="00820C74"/>
    <w:rsid w:val="00885FF4"/>
    <w:rsid w:val="008949E3"/>
    <w:rsid w:val="00967988"/>
    <w:rsid w:val="00971F33"/>
    <w:rsid w:val="00976910"/>
    <w:rsid w:val="009829A4"/>
    <w:rsid w:val="009A77CE"/>
    <w:rsid w:val="009C1FBF"/>
    <w:rsid w:val="009D17D7"/>
    <w:rsid w:val="009D5AEC"/>
    <w:rsid w:val="009F0842"/>
    <w:rsid w:val="00A35C37"/>
    <w:rsid w:val="00A91A3E"/>
    <w:rsid w:val="00AB6367"/>
    <w:rsid w:val="00AE5A4F"/>
    <w:rsid w:val="00B27611"/>
    <w:rsid w:val="00B34FB2"/>
    <w:rsid w:val="00B37E4D"/>
    <w:rsid w:val="00B56284"/>
    <w:rsid w:val="00B671CB"/>
    <w:rsid w:val="00B80C12"/>
    <w:rsid w:val="00B82B67"/>
    <w:rsid w:val="00BA65D7"/>
    <w:rsid w:val="00C04067"/>
    <w:rsid w:val="00C171BE"/>
    <w:rsid w:val="00C3460B"/>
    <w:rsid w:val="00C361A2"/>
    <w:rsid w:val="00C7511C"/>
    <w:rsid w:val="00CA2AB7"/>
    <w:rsid w:val="00CB756E"/>
    <w:rsid w:val="00CC7D23"/>
    <w:rsid w:val="00D40D42"/>
    <w:rsid w:val="00D667F5"/>
    <w:rsid w:val="00DA3AB0"/>
    <w:rsid w:val="00DA458C"/>
    <w:rsid w:val="00DE5F60"/>
    <w:rsid w:val="00DF46E7"/>
    <w:rsid w:val="00E11AD1"/>
    <w:rsid w:val="00E3380D"/>
    <w:rsid w:val="00E43F94"/>
    <w:rsid w:val="00E66BEB"/>
    <w:rsid w:val="00EA2DFC"/>
    <w:rsid w:val="00EB2600"/>
    <w:rsid w:val="00EB3FDB"/>
    <w:rsid w:val="00F70EE9"/>
    <w:rsid w:val="00F85067"/>
    <w:rsid w:val="00FB7794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0B08"/>
  <w15:chartTrackingRefBased/>
  <w15:docId w15:val="{E028CC98-6E4E-4678-A0C6-03F697CB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B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2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2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2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2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3A7C22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3A7C22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CA2A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2A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2A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2A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2A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2A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2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2A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2A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2A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2A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2A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2A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2AB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A3AB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DA3AB0"/>
  </w:style>
  <w:style w:type="character" w:customStyle="1" w:styleId="tcoll">
    <w:name w:val="t_coll"/>
    <w:basedOn w:val="Policepardfaut"/>
    <w:rsid w:val="00DA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1850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19</cp:revision>
  <dcterms:created xsi:type="dcterms:W3CDTF">2024-11-21T13:59:00Z</dcterms:created>
  <dcterms:modified xsi:type="dcterms:W3CDTF">2025-05-27T12:37:00Z</dcterms:modified>
</cp:coreProperties>
</file>