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656E" w14:textId="77777777" w:rsidR="00845F64" w:rsidRDefault="00845F64" w:rsidP="00845F64">
      <w:pPr>
        <w:spacing w:after="0"/>
        <w:rPr>
          <w:sz w:val="32"/>
          <w:szCs w:val="32"/>
        </w:rPr>
      </w:pPr>
      <w:r w:rsidRPr="00845F64">
        <w:rPr>
          <w:sz w:val="32"/>
          <w:szCs w:val="32"/>
        </w:rPr>
        <w:t>Engineering 1197.01 Course Syllabus</w:t>
      </w:r>
    </w:p>
    <w:p w14:paraId="3DBB0A2C" w14:textId="77777777" w:rsidR="00845F64" w:rsidRPr="00845F64" w:rsidRDefault="00845F64" w:rsidP="00845F64">
      <w:pPr>
        <w:spacing w:after="0"/>
        <w:rPr>
          <w:sz w:val="32"/>
          <w:szCs w:val="32"/>
        </w:rPr>
      </w:pPr>
      <w:r>
        <w:rPr>
          <w:sz w:val="32"/>
          <w:szCs w:val="32"/>
        </w:rPr>
        <w:t>__________________________________________________</w:t>
      </w:r>
    </w:p>
    <w:p w14:paraId="4B821253" w14:textId="4F287C9D" w:rsidR="00845F64" w:rsidRDefault="00845F64" w:rsidP="00A46275">
      <w:pPr>
        <w:spacing w:after="120"/>
        <w:rPr>
          <w:rFonts w:ascii="Calibri Light" w:hAnsi="Calibri Light"/>
          <w:b/>
          <w:sz w:val="24"/>
        </w:rPr>
      </w:pPr>
      <w:r w:rsidRPr="00A46275">
        <w:rPr>
          <w:rFonts w:ascii="Calibri Light" w:hAnsi="Calibri Light"/>
          <w:b/>
          <w:sz w:val="24"/>
        </w:rPr>
        <w:t xml:space="preserve">Engineering Scholars Seminar </w:t>
      </w:r>
      <w:r w:rsidRPr="00271361">
        <w:rPr>
          <w:rFonts w:ascii="Calibri Light" w:hAnsi="Calibri Light"/>
          <w:b/>
          <w:sz w:val="24"/>
        </w:rPr>
        <w:t xml:space="preserve">| </w:t>
      </w:r>
      <w:r w:rsidRPr="00A46275">
        <w:rPr>
          <w:rFonts w:ascii="Calibri Light" w:hAnsi="Calibri Light"/>
          <w:b/>
          <w:color w:val="FF0000"/>
          <w:sz w:val="24"/>
        </w:rPr>
        <w:t>The Ohio State University</w:t>
      </w:r>
      <w:r w:rsidRPr="00845F64">
        <w:rPr>
          <w:rFonts w:ascii="Calibri Light" w:hAnsi="Calibri Light"/>
          <w:b/>
          <w:color w:val="FF0000"/>
          <w:sz w:val="24"/>
        </w:rPr>
        <w:t xml:space="preserve"> </w:t>
      </w:r>
      <w:r w:rsidRPr="00271361">
        <w:rPr>
          <w:rFonts w:ascii="Calibri Light" w:hAnsi="Calibri Light"/>
          <w:b/>
          <w:sz w:val="24"/>
        </w:rPr>
        <w:t xml:space="preserve">| </w:t>
      </w:r>
      <w:r>
        <w:rPr>
          <w:rFonts w:ascii="Calibri Light" w:hAnsi="Calibri Light"/>
          <w:b/>
          <w:sz w:val="24"/>
        </w:rPr>
        <w:t>Autumn 202</w:t>
      </w:r>
      <w:r w:rsidR="009336C4">
        <w:rPr>
          <w:rFonts w:ascii="Calibri Light" w:hAnsi="Calibri Light"/>
          <w:b/>
          <w:sz w:val="24"/>
        </w:rPr>
        <w:t>3</w:t>
      </w:r>
    </w:p>
    <w:p w14:paraId="5805D9E9" w14:textId="77777777" w:rsidR="00A46275" w:rsidRDefault="00A46275" w:rsidP="00A46275">
      <w:pPr>
        <w:spacing w:after="120"/>
        <w:rPr>
          <w:rFonts w:ascii="Calibri Light" w:hAnsi="Calibri Light"/>
          <w:b/>
        </w:rPr>
      </w:pPr>
    </w:p>
    <w:p w14:paraId="73859EBA" w14:textId="197F20B9" w:rsidR="00845F64" w:rsidRDefault="00845F64" w:rsidP="007D0230">
      <w:pPr>
        <w:spacing w:after="0" w:line="240" w:lineRule="auto"/>
        <w:rPr>
          <w:rFonts w:ascii="Calibri Light" w:hAnsi="Calibri Light"/>
          <w:b/>
        </w:rPr>
      </w:pPr>
      <w:r w:rsidRPr="007D0230">
        <w:rPr>
          <w:b/>
          <w:color w:val="FF0000"/>
        </w:rPr>
        <w:t>Program Manager:</w:t>
      </w:r>
      <w:r w:rsidRPr="007D0230">
        <w:rPr>
          <w:rFonts w:ascii="Calibri Light" w:hAnsi="Calibri Light"/>
          <w:b/>
        </w:rPr>
        <w:t xml:space="preserve"> </w:t>
      </w:r>
      <w:r w:rsidR="00A46275" w:rsidRPr="007D0230">
        <w:rPr>
          <w:rFonts w:ascii="Calibri Light" w:hAnsi="Calibri Light"/>
          <w:b/>
        </w:rPr>
        <w:t xml:space="preserve"> </w:t>
      </w:r>
      <w:r w:rsidR="000779E7">
        <w:rPr>
          <w:rFonts w:ascii="Calibri Light" w:hAnsi="Calibri Light"/>
          <w:b/>
        </w:rPr>
        <w:t>Sh</w:t>
      </w:r>
      <w:r>
        <w:rPr>
          <w:rFonts w:ascii="Calibri Light" w:hAnsi="Calibri Light"/>
          <w:b/>
        </w:rPr>
        <w:t>alonda Makupson-Tilford</w:t>
      </w:r>
      <w:r w:rsidR="000779E7">
        <w:rPr>
          <w:rFonts w:ascii="Calibri Light" w:hAnsi="Calibri Light"/>
          <w:b/>
        </w:rPr>
        <w:t xml:space="preserve"> (Mrs. </w:t>
      </w:r>
      <w:r w:rsidR="00B3054B">
        <w:rPr>
          <w:rFonts w:ascii="Calibri Light" w:hAnsi="Calibri Light"/>
          <w:b/>
        </w:rPr>
        <w:t>Makupson-</w:t>
      </w:r>
      <w:r w:rsidR="000779E7">
        <w:rPr>
          <w:rFonts w:ascii="Calibri Light" w:hAnsi="Calibri Light"/>
          <w:b/>
        </w:rPr>
        <w:t>Tilford)</w:t>
      </w:r>
    </w:p>
    <w:p w14:paraId="14453D37" w14:textId="4A10B3F9" w:rsidR="0003729D" w:rsidRDefault="0003729D" w:rsidP="007D0230">
      <w:pPr>
        <w:spacing w:after="0" w:line="240" w:lineRule="auto"/>
        <w:rPr>
          <w:rFonts w:ascii="Calibri Light" w:hAnsi="Calibri Light"/>
          <w:b/>
        </w:rPr>
      </w:pPr>
      <w:proofErr w:type="spellStart"/>
      <w:r>
        <w:rPr>
          <w:rFonts w:ascii="Calibri Light" w:hAnsi="Calibri Light"/>
          <w:b/>
        </w:rPr>
        <w:t>Bolz</w:t>
      </w:r>
      <w:proofErr w:type="spellEnd"/>
      <w:r>
        <w:rPr>
          <w:rFonts w:ascii="Calibri Light" w:hAnsi="Calibri Light"/>
          <w:b/>
        </w:rPr>
        <w:t xml:space="preserve"> Hall 224E</w:t>
      </w:r>
    </w:p>
    <w:p w14:paraId="682732AA" w14:textId="77777777" w:rsidR="00845F64" w:rsidRDefault="00845F64" w:rsidP="007D0230">
      <w:pPr>
        <w:spacing w:after="0" w:line="240" w:lineRule="auto"/>
        <w:rPr>
          <w:rFonts w:ascii="Calibri Light" w:hAnsi="Calibri Light"/>
          <w:b/>
        </w:rPr>
      </w:pPr>
      <w:r w:rsidRPr="007D0230">
        <w:rPr>
          <w:b/>
        </w:rPr>
        <w:t>Email:</w:t>
      </w:r>
      <w:r w:rsidR="00A46275">
        <w:rPr>
          <w:rFonts w:ascii="Calibri Light" w:hAnsi="Calibri Light"/>
          <w:b/>
          <w:u w:val="single"/>
        </w:rPr>
        <w:t xml:space="preserve"> </w:t>
      </w:r>
      <w:r>
        <w:rPr>
          <w:rFonts w:ascii="Calibri Light" w:hAnsi="Calibri Light"/>
          <w:b/>
        </w:rPr>
        <w:t xml:space="preserve"> </w:t>
      </w:r>
      <w:hyperlink r:id="rId5" w:history="1">
        <w:r w:rsidRPr="00482A74">
          <w:rPr>
            <w:rStyle w:val="Hyperlink"/>
            <w:rFonts w:ascii="Calibri Light" w:hAnsi="Calibri Light"/>
            <w:b/>
          </w:rPr>
          <w:t>makupson-tilford.1@osu.edu</w:t>
        </w:r>
      </w:hyperlink>
    </w:p>
    <w:p w14:paraId="42CF8F94" w14:textId="77777777" w:rsidR="00845F64" w:rsidRDefault="00845F64" w:rsidP="007D0230">
      <w:pPr>
        <w:spacing w:after="0" w:line="240" w:lineRule="auto"/>
        <w:rPr>
          <w:rFonts w:ascii="Calibri Light" w:hAnsi="Calibri Light"/>
          <w:b/>
        </w:rPr>
      </w:pPr>
      <w:r w:rsidRPr="007D0230">
        <w:rPr>
          <w:b/>
        </w:rPr>
        <w:t>Phone:</w:t>
      </w:r>
      <w:r>
        <w:rPr>
          <w:rFonts w:ascii="Calibri Light" w:hAnsi="Calibri Light"/>
          <w:b/>
        </w:rPr>
        <w:t xml:space="preserve"> </w:t>
      </w:r>
      <w:r w:rsidR="00244CAB">
        <w:rPr>
          <w:rFonts w:ascii="Calibri Light" w:hAnsi="Calibri Light"/>
          <w:b/>
        </w:rPr>
        <w:t>614-</w:t>
      </w:r>
      <w:r>
        <w:rPr>
          <w:rFonts w:ascii="Calibri Light" w:hAnsi="Calibri Light"/>
          <w:b/>
        </w:rPr>
        <w:t>292-3529</w:t>
      </w:r>
    </w:p>
    <w:p w14:paraId="2FC40938" w14:textId="2DAFFFB9" w:rsidR="0050425F" w:rsidRPr="009336C4" w:rsidRDefault="009336C4" w:rsidP="007D0230">
      <w:pPr>
        <w:spacing w:after="0" w:line="240" w:lineRule="auto"/>
        <w:rPr>
          <w:rFonts w:ascii="Calibri Light" w:hAnsi="Calibri Light"/>
          <w:b/>
        </w:rPr>
      </w:pPr>
      <w:r>
        <w:rPr>
          <w:b/>
        </w:rPr>
        <w:t xml:space="preserve">Undergraduate Assistant: Abigail Corey </w:t>
      </w:r>
      <w:hyperlink r:id="rId6" w:history="1">
        <w:r w:rsidRPr="009F3AE1">
          <w:rPr>
            <w:rStyle w:val="Hyperlink"/>
            <w:b/>
          </w:rPr>
          <w:t>corey.88@buckeyemail.osu.edu</w:t>
        </w:r>
      </w:hyperlink>
      <w:r>
        <w:rPr>
          <w:b/>
        </w:rPr>
        <w:t xml:space="preserve"> </w:t>
      </w:r>
    </w:p>
    <w:p w14:paraId="0EA264C4" w14:textId="01C50BEF" w:rsidR="00845F64" w:rsidRDefault="007D0230" w:rsidP="007D0230">
      <w:pPr>
        <w:spacing w:after="0"/>
        <w:rPr>
          <w:rFonts w:ascii="Calibri Light" w:hAnsi="Calibri Light"/>
        </w:rPr>
      </w:pPr>
      <w:r>
        <w:rPr>
          <w:b/>
          <w:u w:val="single"/>
        </w:rPr>
        <w:t xml:space="preserve">Office hours </w:t>
      </w:r>
      <w:r w:rsidR="00CD1D98" w:rsidRPr="00064458">
        <w:rPr>
          <w:b/>
          <w:u w:val="single"/>
        </w:rPr>
        <w:t>Virtual</w:t>
      </w:r>
      <w:r w:rsidR="006D71CE" w:rsidRPr="00064458">
        <w:rPr>
          <w:b/>
          <w:u w:val="single"/>
        </w:rPr>
        <w:t xml:space="preserve"> or in person</w:t>
      </w:r>
      <w:r w:rsidR="00CD1D98" w:rsidRPr="00064458">
        <w:rPr>
          <w:b/>
          <w:u w:val="single"/>
        </w:rPr>
        <w:t xml:space="preserve"> o</w:t>
      </w:r>
      <w:r w:rsidR="00845F64" w:rsidRPr="00064458">
        <w:rPr>
          <w:b/>
          <w:u w:val="single"/>
        </w:rPr>
        <w:t>ffice hours</w:t>
      </w:r>
      <w:r w:rsidR="000422A0" w:rsidRPr="00064458">
        <w:rPr>
          <w:b/>
          <w:u w:val="single"/>
        </w:rPr>
        <w:t xml:space="preserve"> (zoom)</w:t>
      </w:r>
      <w:r w:rsidR="00845F64" w:rsidRPr="00064458">
        <w:rPr>
          <w:rFonts w:ascii="Calibri Light" w:hAnsi="Calibri Light"/>
          <w:b/>
          <w:u w:val="single"/>
        </w:rPr>
        <w:t xml:space="preserve">: </w:t>
      </w:r>
      <w:r w:rsidR="006D71CE" w:rsidRPr="00064458">
        <w:rPr>
          <w:rFonts w:ascii="Calibri Light" w:hAnsi="Calibri Light"/>
        </w:rPr>
        <w:t xml:space="preserve"> *</w:t>
      </w:r>
      <w:r w:rsidR="00281A46">
        <w:rPr>
          <w:rFonts w:ascii="Calibri Light" w:hAnsi="Calibri Light"/>
        </w:rPr>
        <w:t>by appointment</w:t>
      </w:r>
    </w:p>
    <w:p w14:paraId="07006842" w14:textId="77777777" w:rsidR="007D0230" w:rsidRDefault="007D0230" w:rsidP="007D0230">
      <w:pPr>
        <w:spacing w:before="120" w:after="0"/>
        <w:jc w:val="both"/>
        <w:rPr>
          <w:b/>
          <w:u w:val="single"/>
        </w:rPr>
      </w:pPr>
    </w:p>
    <w:p w14:paraId="35AC502B" w14:textId="77777777" w:rsidR="000422A0" w:rsidRDefault="000422A0" w:rsidP="007D0230">
      <w:pPr>
        <w:spacing w:before="120" w:after="0"/>
        <w:jc w:val="both"/>
        <w:rPr>
          <w:b/>
          <w:u w:val="single"/>
        </w:rPr>
      </w:pPr>
      <w:r w:rsidRPr="004A028F">
        <w:rPr>
          <w:b/>
          <w:u w:val="single"/>
        </w:rPr>
        <w:t>Course Information:</w:t>
      </w:r>
    </w:p>
    <w:p w14:paraId="2E8C5132" w14:textId="21345F99" w:rsidR="00C80AA4" w:rsidRDefault="00C80AA4" w:rsidP="00C80AA4">
      <w:pPr>
        <w:spacing w:before="120" w:after="120"/>
        <w:jc w:val="both"/>
        <w:rPr>
          <w:rFonts w:ascii="Calibri Light" w:hAnsi="Calibri Light"/>
        </w:rPr>
      </w:pPr>
      <w:r w:rsidRPr="00271361">
        <w:rPr>
          <w:rFonts w:ascii="Calibri Light" w:hAnsi="Calibri Light"/>
        </w:rPr>
        <w:t>This seminar course is designed for first year Engineering Scholars to explore personal interests, interdisciplinary opportunities, campus and local com</w:t>
      </w:r>
      <w:r>
        <w:rPr>
          <w:rFonts w:ascii="Calibri Light" w:hAnsi="Calibri Light"/>
        </w:rPr>
        <w:t xml:space="preserve"> and the themes of the pro</w:t>
      </w:r>
      <w:r w:rsidRPr="00271361">
        <w:rPr>
          <w:rFonts w:ascii="Calibri Light" w:hAnsi="Calibri Light"/>
        </w:rPr>
        <w:t xml:space="preserve">gram.  Students must be accepted into one of The Ohio State University Scholars Programs or have permission from the </w:t>
      </w:r>
      <w:r w:rsidR="00B3054B" w:rsidRPr="00271361">
        <w:rPr>
          <w:rFonts w:ascii="Calibri Light" w:hAnsi="Calibri Light"/>
        </w:rPr>
        <w:t>instructor</w:t>
      </w:r>
      <w:r w:rsidRPr="00271361">
        <w:rPr>
          <w:rFonts w:ascii="Calibri Light" w:hAnsi="Calibri Light"/>
        </w:rPr>
        <w:t>.  This course should be taken concurrently with a college-based survey course.</w:t>
      </w:r>
    </w:p>
    <w:p w14:paraId="5813C141" w14:textId="3B012178" w:rsidR="00CD1D98" w:rsidRPr="00064458" w:rsidRDefault="000422A0" w:rsidP="00CD1D98">
      <w:pPr>
        <w:spacing w:after="0" w:line="240" w:lineRule="auto"/>
        <w:jc w:val="both"/>
      </w:pPr>
      <w:r w:rsidRPr="00064458">
        <w:rPr>
          <w:b/>
          <w:bCs/>
        </w:rPr>
        <w:t>Class Day</w:t>
      </w:r>
      <w:r w:rsidR="00CD1D98" w:rsidRPr="00064458">
        <w:rPr>
          <w:b/>
          <w:bCs/>
        </w:rPr>
        <w:t>/Time</w:t>
      </w:r>
      <w:r w:rsidRPr="00064458">
        <w:rPr>
          <w:b/>
          <w:bCs/>
        </w:rPr>
        <w:t>:</w:t>
      </w:r>
      <w:r w:rsidRPr="00064458">
        <w:t xml:space="preserve"> </w:t>
      </w:r>
      <w:r w:rsidR="00CD1D98" w:rsidRPr="00064458">
        <w:t xml:space="preserve">Wednesday’s 12:40p-1:35p or </w:t>
      </w:r>
      <w:r w:rsidRPr="00064458">
        <w:t>1:50p-2:45p</w:t>
      </w:r>
      <w:r w:rsidR="00CD1D98" w:rsidRPr="00064458">
        <w:t xml:space="preserve"> </w:t>
      </w:r>
    </w:p>
    <w:p w14:paraId="08E9CF81" w14:textId="4FDA975B" w:rsidR="000422A0" w:rsidRPr="00064458" w:rsidRDefault="000422A0" w:rsidP="00CD1D98">
      <w:pPr>
        <w:spacing w:after="0" w:line="240" w:lineRule="auto"/>
        <w:jc w:val="both"/>
      </w:pPr>
      <w:r w:rsidRPr="00064458">
        <w:rPr>
          <w:b/>
          <w:bCs/>
        </w:rPr>
        <w:t>Class Number:</w:t>
      </w:r>
      <w:r w:rsidRPr="00064458">
        <w:t xml:space="preserve"> </w:t>
      </w:r>
      <w:r w:rsidR="00F2301F">
        <w:t>#7</w:t>
      </w:r>
      <w:r w:rsidR="009336C4">
        <w:t>220</w:t>
      </w:r>
      <w:r w:rsidR="00244CAB" w:rsidRPr="00064458">
        <w:t xml:space="preserve"> </w:t>
      </w:r>
      <w:r w:rsidR="005250AA">
        <w:t xml:space="preserve">and </w:t>
      </w:r>
      <w:r w:rsidR="00F2301F">
        <w:t>#7</w:t>
      </w:r>
      <w:r w:rsidR="009336C4">
        <w:t>221</w:t>
      </w:r>
    </w:p>
    <w:p w14:paraId="0CCA4921" w14:textId="77777777" w:rsidR="00B07D63" w:rsidRDefault="00B07D63" w:rsidP="00CD1D98">
      <w:pPr>
        <w:shd w:val="clear" w:color="auto" w:fill="FFFFFF"/>
        <w:spacing w:after="0" w:line="240" w:lineRule="auto"/>
        <w:rPr>
          <w:rFonts w:asciiTheme="majorHAnsi" w:eastAsia="Times New Roman" w:hAnsiTheme="majorHAnsi" w:cs="Arial"/>
          <w:color w:val="282828"/>
        </w:rPr>
      </w:pPr>
      <w:r w:rsidRPr="00064458">
        <w:rPr>
          <w:rFonts w:asciiTheme="majorHAnsi" w:eastAsia="Times New Roman" w:hAnsiTheme="majorHAnsi" w:cs="Arial"/>
          <w:b/>
          <w:bCs/>
          <w:color w:val="282828"/>
        </w:rPr>
        <w:t>Course Delivery:</w:t>
      </w:r>
      <w:r w:rsidRPr="00064458">
        <w:rPr>
          <w:rFonts w:asciiTheme="majorHAnsi" w:eastAsia="Times New Roman" w:hAnsiTheme="majorHAnsi" w:cs="Arial"/>
          <w:color w:val="282828"/>
        </w:rPr>
        <w:t xml:space="preserve"> </w:t>
      </w:r>
      <w:r w:rsidR="003957B6" w:rsidRPr="00064458">
        <w:rPr>
          <w:rFonts w:asciiTheme="majorHAnsi" w:eastAsia="Times New Roman" w:hAnsiTheme="majorHAnsi" w:cs="Arial"/>
          <w:color w:val="282828"/>
        </w:rPr>
        <w:t>In Person</w:t>
      </w:r>
    </w:p>
    <w:p w14:paraId="4764327B" w14:textId="77777777" w:rsidR="00064458" w:rsidRPr="00064458" w:rsidRDefault="00064458" w:rsidP="00CD1D98">
      <w:pPr>
        <w:shd w:val="clear" w:color="auto" w:fill="FFFFFF"/>
        <w:spacing w:after="0" w:line="240" w:lineRule="auto"/>
        <w:rPr>
          <w:rFonts w:asciiTheme="majorHAnsi" w:eastAsia="Times New Roman" w:hAnsiTheme="majorHAnsi" w:cs="Arial"/>
          <w:color w:val="282828"/>
        </w:rPr>
      </w:pPr>
    </w:p>
    <w:p w14:paraId="69F17B10" w14:textId="77777777" w:rsidR="00B07D63" w:rsidRPr="00CD1D98" w:rsidRDefault="00B07D63" w:rsidP="00CD1D98">
      <w:pPr>
        <w:shd w:val="clear" w:color="auto" w:fill="FFFFFF"/>
        <w:spacing w:after="0" w:line="240" w:lineRule="auto"/>
        <w:rPr>
          <w:rFonts w:asciiTheme="majorHAnsi" w:eastAsia="Times New Roman" w:hAnsiTheme="majorHAnsi" w:cs="Arial"/>
          <w:color w:val="282828"/>
        </w:rPr>
      </w:pPr>
      <w:r w:rsidRPr="00064458">
        <w:rPr>
          <w:rFonts w:asciiTheme="majorHAnsi" w:eastAsia="Times New Roman" w:hAnsiTheme="majorHAnsi" w:cs="Arial"/>
          <w:color w:val="282828"/>
        </w:rPr>
        <w:t>Assignment Schedule:</w:t>
      </w:r>
      <w:r w:rsidRPr="00CD1D98">
        <w:rPr>
          <w:rFonts w:asciiTheme="majorHAnsi" w:eastAsia="Times New Roman" w:hAnsiTheme="majorHAnsi" w:cs="Arial"/>
          <w:color w:val="282828"/>
        </w:rPr>
        <w:t xml:space="preserve"> Weekly assignments are due at the start of class</w:t>
      </w:r>
      <w:r w:rsidR="00CD1D98">
        <w:rPr>
          <w:rFonts w:asciiTheme="majorHAnsi" w:eastAsia="Times New Roman" w:hAnsiTheme="majorHAnsi" w:cs="Arial"/>
          <w:color w:val="282828"/>
        </w:rPr>
        <w:t xml:space="preserve"> and should be posted in Carmen</w:t>
      </w:r>
      <w:r w:rsidR="006D71CE">
        <w:rPr>
          <w:rFonts w:asciiTheme="majorHAnsi" w:eastAsia="Times New Roman" w:hAnsiTheme="majorHAnsi" w:cs="Arial"/>
          <w:color w:val="282828"/>
        </w:rPr>
        <w:t>.</w:t>
      </w:r>
    </w:p>
    <w:p w14:paraId="700B019B" w14:textId="77777777" w:rsidR="00CD1D98" w:rsidRDefault="00CD1D98" w:rsidP="00CD1D98">
      <w:pPr>
        <w:spacing w:after="0" w:line="240" w:lineRule="auto"/>
        <w:rPr>
          <w:rFonts w:asciiTheme="majorHAnsi" w:eastAsia="Times New Roman" w:hAnsiTheme="majorHAnsi" w:cs="Arial"/>
          <w:b/>
          <w:color w:val="282828"/>
          <w:szCs w:val="21"/>
        </w:rPr>
      </w:pPr>
    </w:p>
    <w:p w14:paraId="71498D9E" w14:textId="77777777" w:rsidR="00C80AA4" w:rsidRPr="00CD1D98" w:rsidRDefault="00C80AA4" w:rsidP="00C80AA4">
      <w:pPr>
        <w:shd w:val="clear" w:color="auto" w:fill="FFFFFF"/>
        <w:spacing w:after="0" w:line="240" w:lineRule="auto"/>
        <w:rPr>
          <w:rFonts w:ascii="Calibri Light" w:eastAsia="Times New Roman" w:hAnsi="Calibri Light" w:cs="Arial"/>
          <w:b/>
          <w:color w:val="282828"/>
          <w:u w:val="single"/>
        </w:rPr>
      </w:pPr>
      <w:r w:rsidRPr="00CD1D98">
        <w:rPr>
          <w:rFonts w:ascii="Calibri Light" w:eastAsia="Times New Roman" w:hAnsi="Calibri Light" w:cs="Arial"/>
          <w:b/>
          <w:color w:val="282828"/>
          <w:u w:val="single"/>
        </w:rPr>
        <w:t>Course Materials:</w:t>
      </w:r>
    </w:p>
    <w:p w14:paraId="2DCADF69" w14:textId="7520C9FE" w:rsidR="00C80AA4" w:rsidRPr="00CD1D98" w:rsidRDefault="00C80AA4" w:rsidP="00C80AA4">
      <w:pPr>
        <w:shd w:val="clear" w:color="auto" w:fill="FFFFFF"/>
        <w:spacing w:after="0" w:line="240" w:lineRule="auto"/>
        <w:rPr>
          <w:rFonts w:ascii="Calibri Light" w:hAnsi="Calibri Light" w:cs="Arial"/>
          <w:color w:val="282828"/>
        </w:rPr>
      </w:pPr>
      <w:r w:rsidRPr="009336C4">
        <w:rPr>
          <w:rFonts w:ascii="Calibri Light" w:hAnsi="Calibri Light" w:cs="Arial"/>
          <w:color w:val="282828"/>
          <w:highlight w:val="yellow"/>
          <w:u w:val="single"/>
        </w:rPr>
        <w:t>This course does not require a textbook.</w:t>
      </w:r>
      <w:r w:rsidRPr="009336C4">
        <w:rPr>
          <w:rFonts w:ascii="Calibri Light" w:hAnsi="Calibri Light" w:cs="Arial"/>
          <w:color w:val="282828"/>
          <w:highlight w:val="yellow"/>
        </w:rPr>
        <w:t> We will use our Carmen site, “ENGR 1197.01” to post all assignments and class information.</w:t>
      </w:r>
      <w:r w:rsidRPr="00CD1D98">
        <w:rPr>
          <w:rFonts w:ascii="Calibri Light" w:hAnsi="Calibri Light" w:cs="Arial"/>
          <w:color w:val="282828"/>
        </w:rPr>
        <w:t> </w:t>
      </w:r>
      <w:r w:rsidR="00281A46" w:rsidRPr="00CD1D98">
        <w:rPr>
          <w:rFonts w:ascii="Calibri Light" w:hAnsi="Calibri Light" w:cs="Arial"/>
          <w:color w:val="282828"/>
        </w:rPr>
        <w:t xml:space="preserve"> </w:t>
      </w:r>
    </w:p>
    <w:p w14:paraId="5AE9801B" w14:textId="77777777" w:rsidR="00EE47C6" w:rsidRDefault="00EE47C6" w:rsidP="003F256C">
      <w:pPr>
        <w:spacing w:after="0"/>
        <w:rPr>
          <w:rFonts w:ascii="Calibri Light" w:hAnsi="Calibri Light"/>
          <w:b/>
        </w:rPr>
      </w:pPr>
    </w:p>
    <w:p w14:paraId="4AE47828" w14:textId="77777777" w:rsidR="00845F64" w:rsidRPr="00CD1D98" w:rsidRDefault="003F256C" w:rsidP="003F256C">
      <w:pPr>
        <w:spacing w:after="0"/>
        <w:rPr>
          <w:rFonts w:ascii="Calibri Light" w:hAnsi="Calibri Light"/>
          <w:b/>
          <w:u w:val="single"/>
        </w:rPr>
      </w:pPr>
      <w:r w:rsidRPr="00CD1D98">
        <w:rPr>
          <w:rFonts w:ascii="Calibri Light" w:hAnsi="Calibri Light"/>
          <w:b/>
          <w:u w:val="single"/>
        </w:rPr>
        <w:t>Mode of delivery:</w:t>
      </w:r>
    </w:p>
    <w:p w14:paraId="39E26309" w14:textId="77777777" w:rsidR="00DE4EE6" w:rsidRPr="00CD1D98" w:rsidRDefault="003F256C" w:rsidP="00DE4EE6">
      <w:pPr>
        <w:spacing w:before="60" w:after="60" w:line="240" w:lineRule="auto"/>
        <w:rPr>
          <w:rFonts w:ascii="Calibri Light" w:hAnsi="Calibri Light" w:cs="Arial"/>
        </w:rPr>
      </w:pPr>
      <w:r w:rsidRPr="00CD1D98">
        <w:rPr>
          <w:rFonts w:ascii="Calibri Light" w:hAnsi="Calibri Light" w:cs="Arial"/>
        </w:rPr>
        <w:t xml:space="preserve">This course is </w:t>
      </w:r>
      <w:r w:rsidR="00AA2205">
        <w:rPr>
          <w:rFonts w:ascii="Calibri Light" w:hAnsi="Calibri Light" w:cs="Arial"/>
        </w:rPr>
        <w:t>i</w:t>
      </w:r>
      <w:r w:rsidR="00720A8A">
        <w:rPr>
          <w:rFonts w:ascii="Calibri Light" w:hAnsi="Calibri Light" w:cs="Arial"/>
        </w:rPr>
        <w:t xml:space="preserve">n </w:t>
      </w:r>
      <w:r w:rsidR="00AA2205">
        <w:rPr>
          <w:rFonts w:ascii="Calibri Light" w:hAnsi="Calibri Light" w:cs="Arial"/>
        </w:rPr>
        <w:t xml:space="preserve">person with assignments posted in Carmen. </w:t>
      </w:r>
      <w:r w:rsidRPr="00CD1D98">
        <w:rPr>
          <w:rFonts w:ascii="Calibri Light" w:hAnsi="Calibri Light" w:cs="Arial"/>
        </w:rPr>
        <w:t xml:space="preserve"> </w:t>
      </w:r>
      <w:r w:rsidR="002B282B" w:rsidRPr="00CD1D98">
        <w:rPr>
          <w:rFonts w:ascii="Calibri Light" w:hAnsi="Calibri Light" w:cs="Arial"/>
          <w:color w:val="000000" w:themeColor="text1"/>
        </w:rPr>
        <w:t>Students are expected to keep pace with weekly deadlines</w:t>
      </w:r>
      <w:r w:rsidR="00CB46ED">
        <w:rPr>
          <w:rFonts w:ascii="Calibri Light" w:hAnsi="Calibri Light" w:cs="Arial"/>
          <w:color w:val="000000" w:themeColor="text1"/>
        </w:rPr>
        <w:t xml:space="preserve"> by reviewing the syllabus in Carmen. </w:t>
      </w:r>
      <w:r w:rsidR="002B282B" w:rsidRPr="00CD1D98">
        <w:rPr>
          <w:rFonts w:ascii="Calibri Light" w:hAnsi="Calibri Light" w:cs="Arial"/>
          <w:color w:val="000000" w:themeColor="text1"/>
        </w:rPr>
        <w:t xml:space="preserve"> </w:t>
      </w:r>
    </w:p>
    <w:p w14:paraId="3CFE1534" w14:textId="77777777" w:rsidR="00064458" w:rsidRDefault="00064458" w:rsidP="003F256C">
      <w:pPr>
        <w:shd w:val="clear" w:color="auto" w:fill="FFFFFF"/>
        <w:spacing w:after="0" w:line="240" w:lineRule="auto"/>
        <w:rPr>
          <w:rFonts w:ascii="Calibri Light" w:hAnsi="Calibri Light" w:cs="Arial"/>
          <w:color w:val="000000" w:themeColor="text1"/>
        </w:rPr>
      </w:pPr>
    </w:p>
    <w:p w14:paraId="7A8049EC" w14:textId="77777777" w:rsidR="003F256C" w:rsidRPr="007D0230" w:rsidRDefault="003F256C" w:rsidP="003F256C">
      <w:pPr>
        <w:shd w:val="clear" w:color="auto" w:fill="FFFFFF"/>
        <w:spacing w:after="0" w:line="240" w:lineRule="auto"/>
        <w:rPr>
          <w:rFonts w:ascii="Calibri Light" w:hAnsi="Calibri Light" w:cs="Arial"/>
          <w:b/>
          <w:color w:val="282828"/>
          <w:u w:val="single"/>
        </w:rPr>
      </w:pPr>
      <w:r w:rsidRPr="007D0230">
        <w:rPr>
          <w:rFonts w:ascii="Calibri Light" w:hAnsi="Calibri Light" w:cs="Arial"/>
          <w:b/>
          <w:color w:val="282828"/>
          <w:u w:val="single"/>
        </w:rPr>
        <w:t>Attendance and Participation</w:t>
      </w:r>
    </w:p>
    <w:p w14:paraId="26A0E15D" w14:textId="2238B541" w:rsidR="0003620A" w:rsidRPr="000779E7" w:rsidRDefault="0003620A" w:rsidP="0003620A">
      <w:pPr>
        <w:shd w:val="clear" w:color="auto" w:fill="FFFFFF"/>
        <w:rPr>
          <w:rFonts w:ascii="Arial" w:hAnsi="Arial" w:cs="Arial"/>
          <w:color w:val="000000"/>
        </w:rPr>
      </w:pPr>
      <w:r w:rsidRPr="007D0230">
        <w:rPr>
          <w:rFonts w:asciiTheme="majorHAnsi" w:hAnsiTheme="majorHAnsi" w:cstheme="majorHAnsi"/>
          <w:color w:val="000000"/>
        </w:rPr>
        <w:t>Regular and active participation in the course</w:t>
      </w:r>
      <w:r w:rsidRPr="0003620A">
        <w:rPr>
          <w:rFonts w:asciiTheme="majorHAnsi" w:hAnsiTheme="majorHAnsi" w:cstheme="majorHAnsi"/>
          <w:color w:val="000000"/>
        </w:rPr>
        <w:t xml:space="preserve"> is expected and important to building community and being connected within the Engineering Scholars Program. If you are unable to attend class, please contact the instructor as soon as possible. Communication is important. </w:t>
      </w:r>
      <w:r w:rsidRPr="0003620A">
        <w:rPr>
          <w:rFonts w:asciiTheme="majorHAnsi" w:hAnsiTheme="majorHAnsi" w:cstheme="majorHAnsi"/>
          <w:b/>
          <w:bCs/>
          <w:color w:val="000000"/>
        </w:rPr>
        <w:t>Please note, do not come to class if you are sick, experiences illness symptoms, or supposed to be quarantining after an exposure to COVID-19</w:t>
      </w:r>
      <w:r w:rsidRPr="000779E7">
        <w:rPr>
          <w:rFonts w:asciiTheme="majorHAnsi" w:hAnsiTheme="majorHAnsi" w:cstheme="majorHAnsi"/>
          <w:b/>
          <w:bCs/>
          <w:color w:val="000000"/>
        </w:rPr>
        <w:t xml:space="preserve">. If you are not able to attend class due to illness or exposure to COVID-19, or for other excused reasons, please set-up a 1:1 meeting with </w:t>
      </w:r>
      <w:r w:rsidR="009336C4">
        <w:rPr>
          <w:rFonts w:asciiTheme="majorHAnsi" w:hAnsiTheme="majorHAnsi" w:cstheme="majorHAnsi"/>
          <w:b/>
          <w:bCs/>
          <w:color w:val="000000"/>
        </w:rPr>
        <w:t xml:space="preserve">Mrs. Makupson-Tilford </w:t>
      </w:r>
      <w:r w:rsidRPr="000779E7">
        <w:rPr>
          <w:rFonts w:asciiTheme="majorHAnsi" w:hAnsiTheme="majorHAnsi" w:cstheme="majorHAnsi"/>
          <w:b/>
          <w:bCs/>
          <w:color w:val="000000"/>
        </w:rPr>
        <w:t>to go over what was missed in class. By attending this 1:1 meeting, you will earn back your participation points.</w:t>
      </w:r>
      <w:r w:rsidRPr="000779E7">
        <w:rPr>
          <w:rFonts w:ascii="Arial" w:hAnsi="Arial" w:cs="Arial"/>
          <w:color w:val="000000"/>
        </w:rPr>
        <w:t xml:space="preserve"> </w:t>
      </w:r>
    </w:p>
    <w:p w14:paraId="04F285BB" w14:textId="3D170C02" w:rsidR="0003620A" w:rsidRPr="00B3054B" w:rsidRDefault="0003620A" w:rsidP="0003620A">
      <w:pPr>
        <w:rPr>
          <w:rFonts w:asciiTheme="majorHAnsi" w:hAnsiTheme="majorHAnsi" w:cstheme="majorHAnsi"/>
          <w:strike/>
          <w:color w:val="FF0000"/>
        </w:rPr>
      </w:pPr>
      <w:r w:rsidRPr="00B3054B">
        <w:rPr>
          <w:rFonts w:asciiTheme="majorHAnsi" w:hAnsiTheme="majorHAnsi" w:cstheme="majorHAnsi"/>
          <w:color w:val="FF0000"/>
        </w:rPr>
        <w:t xml:space="preserve">The classes will be interactive. Attendance and active participation often </w:t>
      </w:r>
      <w:r w:rsidR="009429AE" w:rsidRPr="00B3054B">
        <w:rPr>
          <w:rFonts w:asciiTheme="majorHAnsi" w:hAnsiTheme="majorHAnsi" w:cstheme="majorHAnsi"/>
          <w:color w:val="FF0000"/>
        </w:rPr>
        <w:t>influence</w:t>
      </w:r>
      <w:r w:rsidRPr="00B3054B">
        <w:rPr>
          <w:rFonts w:asciiTheme="majorHAnsi" w:hAnsiTheme="majorHAnsi" w:cstheme="majorHAnsi"/>
          <w:color w:val="FF0000"/>
        </w:rPr>
        <w:t xml:space="preserve"> your performance in a meaningful way, so it will be beneficial for prioritize attending class. </w:t>
      </w:r>
    </w:p>
    <w:p w14:paraId="6700FB59" w14:textId="16A6AB6E" w:rsidR="0003620A" w:rsidRPr="000779E7" w:rsidRDefault="0003620A" w:rsidP="0003620A">
      <w:pPr>
        <w:shd w:val="clear" w:color="auto" w:fill="FFFFFF"/>
        <w:rPr>
          <w:rFonts w:asciiTheme="majorHAnsi" w:hAnsiTheme="majorHAnsi" w:cstheme="majorHAnsi"/>
          <w:b/>
          <w:bCs/>
          <w:color w:val="000000"/>
        </w:rPr>
      </w:pPr>
      <w:r w:rsidRPr="000779E7">
        <w:rPr>
          <w:rFonts w:asciiTheme="majorHAnsi" w:hAnsiTheme="majorHAnsi" w:cstheme="majorHAnsi"/>
          <w:b/>
          <w:bCs/>
          <w:color w:val="000000"/>
        </w:rPr>
        <w:lastRenderedPageBreak/>
        <w:t xml:space="preserve">Everyone should prepare for class by completing assigned readings, completing assignments on time, and contribute to discussions and community building opportunities. </w:t>
      </w:r>
    </w:p>
    <w:p w14:paraId="2BB769D0" w14:textId="77777777" w:rsidR="00B07D63" w:rsidRPr="000779E7" w:rsidRDefault="00064F3A" w:rsidP="00B07D63">
      <w:pPr>
        <w:shd w:val="clear" w:color="auto" w:fill="FFFFFF"/>
        <w:spacing w:before="100" w:beforeAutospacing="1" w:after="0" w:line="240" w:lineRule="auto"/>
        <w:rPr>
          <w:rFonts w:ascii="Calibri Light" w:hAnsi="Calibri Light" w:cs="Arial"/>
          <w:color w:val="000000" w:themeColor="text1"/>
          <w:u w:val="single"/>
        </w:rPr>
      </w:pPr>
      <w:r w:rsidRPr="000779E7">
        <w:rPr>
          <w:rFonts w:ascii="Calibri Light" w:eastAsia="Times New Roman" w:hAnsi="Calibri Light" w:cs="Arial"/>
          <w:b/>
          <w:color w:val="000000" w:themeColor="text1"/>
          <w:u w:val="single"/>
        </w:rPr>
        <w:t>Course Learning Objectives:</w:t>
      </w:r>
    </w:p>
    <w:p w14:paraId="36631A4B" w14:textId="77777777" w:rsidR="00B07D63" w:rsidRPr="000779E7" w:rsidRDefault="00CB32C1" w:rsidP="00B07D63">
      <w:pPr>
        <w:shd w:val="clear" w:color="auto" w:fill="FFFFFF"/>
        <w:spacing w:after="0" w:line="240" w:lineRule="auto"/>
        <w:rPr>
          <w:rFonts w:ascii="Calibri Light" w:eastAsia="Times New Roman" w:hAnsi="Calibri Light" w:cs="Arial"/>
          <w:b/>
          <w:color w:val="000000" w:themeColor="text1"/>
        </w:rPr>
      </w:pPr>
      <w:r w:rsidRPr="000779E7">
        <w:rPr>
          <w:rFonts w:ascii="Calibri Light" w:eastAsia="Times New Roman" w:hAnsi="Calibri Light" w:cs="Arial"/>
          <w:color w:val="000000" w:themeColor="text1"/>
        </w:rPr>
        <w:t>Through this course</w:t>
      </w:r>
      <w:r w:rsidR="00B07D63" w:rsidRPr="000779E7">
        <w:rPr>
          <w:rFonts w:ascii="Calibri Light" w:eastAsia="Times New Roman" w:hAnsi="Calibri Light" w:cs="Arial"/>
          <w:color w:val="000000" w:themeColor="text1"/>
        </w:rPr>
        <w:t xml:space="preserve"> students will…</w:t>
      </w:r>
    </w:p>
    <w:p w14:paraId="12F47EE6" w14:textId="4C02478D" w:rsidR="00B07D63" w:rsidRPr="000779E7" w:rsidRDefault="00B07D63" w:rsidP="00B07D63">
      <w:pPr>
        <w:numPr>
          <w:ilvl w:val="0"/>
          <w:numId w:val="3"/>
        </w:numPr>
        <w:shd w:val="clear" w:color="auto" w:fill="FFFFFF"/>
        <w:spacing w:before="180" w:after="180" w:line="240" w:lineRule="auto"/>
        <w:contextualSpacing/>
        <w:rPr>
          <w:rFonts w:ascii="Calibri Light" w:eastAsia="Times New Roman" w:hAnsi="Calibri Light" w:cs="Arial"/>
          <w:color w:val="000000" w:themeColor="text1"/>
        </w:rPr>
      </w:pPr>
      <w:r w:rsidRPr="000779E7">
        <w:rPr>
          <w:rFonts w:ascii="Calibri Light" w:eastAsia="Times New Roman" w:hAnsi="Calibri Light" w:cs="Arial"/>
          <w:color w:val="000000" w:themeColor="text1"/>
        </w:rPr>
        <w:t>Understand the requireme</w:t>
      </w:r>
      <w:r w:rsidR="00CB32C1" w:rsidRPr="000779E7">
        <w:rPr>
          <w:rFonts w:ascii="Calibri Light" w:eastAsia="Times New Roman" w:hAnsi="Calibri Light" w:cs="Arial"/>
          <w:color w:val="000000" w:themeColor="text1"/>
        </w:rPr>
        <w:t xml:space="preserve">nts and expectations of being an </w:t>
      </w:r>
      <w:r w:rsidRPr="000779E7">
        <w:rPr>
          <w:rFonts w:ascii="Calibri Light" w:eastAsia="Times New Roman" w:hAnsi="Calibri Light" w:cs="Arial"/>
          <w:color w:val="000000" w:themeColor="text1"/>
        </w:rPr>
        <w:t>Engineering Scholar</w:t>
      </w:r>
      <w:r w:rsidR="00CB32C1" w:rsidRPr="000779E7">
        <w:rPr>
          <w:rFonts w:ascii="Calibri Light" w:eastAsia="Times New Roman" w:hAnsi="Calibri Light" w:cs="Arial"/>
          <w:color w:val="000000" w:themeColor="text1"/>
        </w:rPr>
        <w:t>s</w:t>
      </w:r>
    </w:p>
    <w:p w14:paraId="586AD3A3" w14:textId="1B97DD8B" w:rsidR="00B15E36" w:rsidRPr="000779E7" w:rsidRDefault="00B15E36" w:rsidP="00B15E36">
      <w:pPr>
        <w:numPr>
          <w:ilvl w:val="0"/>
          <w:numId w:val="3"/>
        </w:numPr>
        <w:shd w:val="clear" w:color="auto" w:fill="FFFFFF"/>
        <w:spacing w:before="180" w:after="180" w:line="240" w:lineRule="auto"/>
        <w:contextualSpacing/>
        <w:rPr>
          <w:rFonts w:ascii="Calibri Light" w:eastAsia="Times New Roman" w:hAnsi="Calibri Light" w:cs="Arial"/>
          <w:color w:val="000000" w:themeColor="text1"/>
        </w:rPr>
      </w:pPr>
      <w:r w:rsidRPr="000779E7">
        <w:rPr>
          <w:rFonts w:ascii="Calibri Light" w:eastAsia="Times New Roman" w:hAnsi="Calibri Light" w:cs="Arial"/>
          <w:color w:val="000000" w:themeColor="text1"/>
        </w:rPr>
        <w:t xml:space="preserve">Have a better understanding of engineering principles, </w:t>
      </w:r>
      <w:r w:rsidR="009429AE" w:rsidRPr="000779E7">
        <w:rPr>
          <w:rFonts w:ascii="Calibri Light" w:eastAsia="Times New Roman" w:hAnsi="Calibri Light" w:cs="Arial"/>
          <w:color w:val="000000" w:themeColor="text1"/>
        </w:rPr>
        <w:t>research,</w:t>
      </w:r>
      <w:r w:rsidRPr="000779E7">
        <w:rPr>
          <w:rFonts w:ascii="Calibri Light" w:eastAsia="Times New Roman" w:hAnsi="Calibri Light" w:cs="Arial"/>
          <w:color w:val="000000" w:themeColor="text1"/>
        </w:rPr>
        <w:t xml:space="preserve"> and opportunities </w:t>
      </w:r>
    </w:p>
    <w:p w14:paraId="37BBD5E5" w14:textId="77777777" w:rsidR="00B15E36" w:rsidRPr="000779E7" w:rsidRDefault="00B15E36" w:rsidP="00B15E36">
      <w:pPr>
        <w:numPr>
          <w:ilvl w:val="0"/>
          <w:numId w:val="3"/>
        </w:numPr>
        <w:shd w:val="clear" w:color="auto" w:fill="FFFFFF"/>
        <w:spacing w:before="180" w:after="180" w:line="240" w:lineRule="auto"/>
        <w:contextualSpacing/>
        <w:rPr>
          <w:rFonts w:ascii="Calibri Light" w:eastAsia="Times New Roman" w:hAnsi="Calibri Light" w:cs="Arial"/>
          <w:color w:val="000000" w:themeColor="text1"/>
        </w:rPr>
      </w:pPr>
      <w:r w:rsidRPr="000779E7">
        <w:rPr>
          <w:rFonts w:ascii="Calibri Light" w:eastAsia="Times New Roman" w:hAnsi="Calibri Light" w:cs="Arial"/>
          <w:color w:val="000000" w:themeColor="text1"/>
        </w:rPr>
        <w:t xml:space="preserve">Discover new and innovative technologies that are being developed by engineers to benefit society </w:t>
      </w:r>
    </w:p>
    <w:p w14:paraId="48B4F441" w14:textId="77777777" w:rsidR="00B07D63" w:rsidRPr="000779E7" w:rsidRDefault="00B07D63" w:rsidP="00B15E36">
      <w:pPr>
        <w:numPr>
          <w:ilvl w:val="0"/>
          <w:numId w:val="3"/>
        </w:numPr>
        <w:shd w:val="clear" w:color="auto" w:fill="FFFFFF"/>
        <w:spacing w:before="180" w:after="180" w:line="240" w:lineRule="auto"/>
        <w:contextualSpacing/>
        <w:rPr>
          <w:rFonts w:ascii="Calibri Light" w:eastAsia="Times New Roman" w:hAnsi="Calibri Light" w:cs="Arial"/>
          <w:color w:val="000000" w:themeColor="text1"/>
        </w:rPr>
      </w:pPr>
      <w:r w:rsidRPr="000779E7">
        <w:rPr>
          <w:rFonts w:ascii="Calibri Light" w:eastAsia="Times New Roman" w:hAnsi="Calibri Light" w:cs="Arial"/>
          <w:color w:val="000000" w:themeColor="text1"/>
        </w:rPr>
        <w:t>Understand the G.O.A.L.S. of the University Honors &amp; Scholars Center</w:t>
      </w:r>
    </w:p>
    <w:p w14:paraId="610B2C04" w14:textId="77777777" w:rsidR="00B07D63" w:rsidRPr="000779E7" w:rsidRDefault="00B07D63" w:rsidP="00B07D63">
      <w:pPr>
        <w:numPr>
          <w:ilvl w:val="0"/>
          <w:numId w:val="3"/>
        </w:numPr>
        <w:shd w:val="clear" w:color="auto" w:fill="FFFFFF"/>
        <w:spacing w:before="180" w:after="180" w:line="240" w:lineRule="auto"/>
        <w:contextualSpacing/>
        <w:rPr>
          <w:rFonts w:ascii="Calibri Light" w:eastAsia="Times New Roman" w:hAnsi="Calibri Light" w:cs="Arial"/>
          <w:color w:val="000000" w:themeColor="text1"/>
        </w:rPr>
      </w:pPr>
      <w:r w:rsidRPr="000779E7">
        <w:rPr>
          <w:rFonts w:ascii="Calibri Light" w:eastAsia="Times New Roman" w:hAnsi="Calibri Light" w:cs="Arial"/>
          <w:color w:val="000000" w:themeColor="text1"/>
        </w:rPr>
        <w:t xml:space="preserve">Develop connections with the </w:t>
      </w:r>
      <w:proofErr w:type="gramStart"/>
      <w:r w:rsidRPr="000779E7">
        <w:rPr>
          <w:rFonts w:ascii="Calibri Light" w:eastAsia="Times New Roman" w:hAnsi="Calibri Light" w:cs="Arial"/>
          <w:color w:val="000000" w:themeColor="text1"/>
        </w:rPr>
        <w:t>scholars</w:t>
      </w:r>
      <w:proofErr w:type="gramEnd"/>
      <w:r w:rsidRPr="000779E7">
        <w:rPr>
          <w:rFonts w:ascii="Calibri Light" w:eastAsia="Times New Roman" w:hAnsi="Calibri Light" w:cs="Arial"/>
          <w:color w:val="000000" w:themeColor="text1"/>
        </w:rPr>
        <w:t xml:space="preserve"> program staff and other scholars students</w:t>
      </w:r>
    </w:p>
    <w:p w14:paraId="4B0B7B18" w14:textId="77777777" w:rsidR="00B07D63" w:rsidRPr="000779E7" w:rsidRDefault="00B07D63" w:rsidP="00B07D63">
      <w:pPr>
        <w:numPr>
          <w:ilvl w:val="0"/>
          <w:numId w:val="3"/>
        </w:numPr>
        <w:shd w:val="clear" w:color="auto" w:fill="FFFFFF"/>
        <w:spacing w:before="180" w:after="180" w:line="240" w:lineRule="auto"/>
        <w:contextualSpacing/>
        <w:rPr>
          <w:rFonts w:ascii="Calibri Light" w:eastAsia="Times New Roman" w:hAnsi="Calibri Light" w:cs="Arial"/>
          <w:color w:val="000000" w:themeColor="text1"/>
        </w:rPr>
      </w:pPr>
      <w:r w:rsidRPr="000779E7">
        <w:rPr>
          <w:rFonts w:ascii="Calibri Light" w:eastAsia="Times New Roman" w:hAnsi="Calibri Light" w:cs="Arial"/>
          <w:color w:val="000000" w:themeColor="text1"/>
        </w:rPr>
        <w:t>Learn to navigate campus resources and opportunities related to their interests</w:t>
      </w:r>
    </w:p>
    <w:p w14:paraId="0EF958AC" w14:textId="77777777" w:rsidR="00CB32C1" w:rsidRPr="000779E7" w:rsidRDefault="00CB32C1" w:rsidP="00CB32C1">
      <w:pPr>
        <w:shd w:val="clear" w:color="auto" w:fill="FFFFFF"/>
        <w:spacing w:before="180" w:after="180" w:line="240" w:lineRule="auto"/>
        <w:contextualSpacing/>
        <w:rPr>
          <w:rFonts w:ascii="Calibri Light" w:eastAsia="Times New Roman" w:hAnsi="Calibri Light" w:cs="Arial"/>
          <w:color w:val="000000" w:themeColor="text1"/>
        </w:rPr>
      </w:pPr>
    </w:p>
    <w:p w14:paraId="0ECB76C2" w14:textId="77777777" w:rsidR="00B07D63" w:rsidRPr="000779E7" w:rsidRDefault="00B07D63" w:rsidP="00B07D63">
      <w:pPr>
        <w:shd w:val="clear" w:color="auto" w:fill="FFFFFF"/>
        <w:spacing w:after="0" w:line="240" w:lineRule="auto"/>
        <w:rPr>
          <w:rFonts w:ascii="Calibri Light" w:hAnsi="Calibri Light" w:cs="Arial"/>
          <w:b/>
          <w:color w:val="282828"/>
          <w:u w:val="single"/>
        </w:rPr>
      </w:pPr>
      <w:r w:rsidRPr="000779E7">
        <w:rPr>
          <w:rFonts w:ascii="Calibri Light" w:hAnsi="Calibri Light" w:cs="Arial"/>
          <w:b/>
          <w:color w:val="282828"/>
          <w:u w:val="single"/>
        </w:rPr>
        <w:t>Communication</w:t>
      </w:r>
    </w:p>
    <w:p w14:paraId="2E97B3C3" w14:textId="77777777" w:rsidR="00B07D63" w:rsidRPr="00CD1D98" w:rsidRDefault="00B07D63" w:rsidP="00B07D63">
      <w:pPr>
        <w:spacing w:after="0" w:line="240" w:lineRule="auto"/>
        <w:rPr>
          <w:rFonts w:ascii="Calibri Light" w:hAnsi="Calibri Light" w:cs="Arial"/>
        </w:rPr>
      </w:pPr>
      <w:r w:rsidRPr="000779E7">
        <w:rPr>
          <w:rFonts w:ascii="Calibri Light" w:hAnsi="Calibri Light" w:cs="Arial"/>
        </w:rPr>
        <w:t>The following are our expectations for how we should communicate</w:t>
      </w:r>
      <w:r w:rsidRPr="00CD1D98">
        <w:rPr>
          <w:rFonts w:ascii="Calibri Light" w:hAnsi="Calibri Light" w:cs="Arial"/>
        </w:rPr>
        <w:t xml:space="preserve"> as a class. Above all, please remember to be respectful and thoughtful.</w:t>
      </w:r>
    </w:p>
    <w:p w14:paraId="0CD81E07" w14:textId="77777777" w:rsidR="00B07D63" w:rsidRPr="00CD1D98" w:rsidRDefault="00B07D63" w:rsidP="00B07D63">
      <w:pPr>
        <w:numPr>
          <w:ilvl w:val="0"/>
          <w:numId w:val="5"/>
        </w:numPr>
        <w:spacing w:after="0" w:line="240" w:lineRule="auto"/>
        <w:contextualSpacing/>
        <w:rPr>
          <w:rFonts w:ascii="Calibri Light" w:hAnsi="Calibri Light" w:cs="Arial"/>
        </w:rPr>
      </w:pPr>
      <w:r w:rsidRPr="00CD1D98">
        <w:rPr>
          <w:rFonts w:ascii="Calibri Light" w:hAnsi="Calibri Light" w:cs="Arial"/>
          <w:b/>
          <w:bCs/>
        </w:rPr>
        <w:t>Writing style</w:t>
      </w:r>
      <w:r w:rsidRPr="00CD1D98">
        <w:rPr>
          <w:rFonts w:ascii="Calibri Light" w:hAnsi="Calibri Light" w:cs="Arial"/>
        </w:rPr>
        <w:t>: While there is no need to participate in class discussions as if you were writing a research paper, you should remember to write using good grammar, spelling, and punctuation. Informality (including an occasional emoticon) is fine for non-academic topics.</w:t>
      </w:r>
    </w:p>
    <w:p w14:paraId="5A04B261" w14:textId="77777777" w:rsidR="00B07D63" w:rsidRPr="00CD1D98" w:rsidRDefault="00B07D63" w:rsidP="00B07D63">
      <w:pPr>
        <w:numPr>
          <w:ilvl w:val="0"/>
          <w:numId w:val="4"/>
        </w:numPr>
        <w:spacing w:after="0" w:line="240" w:lineRule="auto"/>
        <w:rPr>
          <w:rFonts w:ascii="Calibri Light" w:hAnsi="Calibri Light" w:cs="Arial"/>
        </w:rPr>
      </w:pPr>
      <w:r w:rsidRPr="00CD1D98">
        <w:rPr>
          <w:rFonts w:ascii="Calibri Light" w:hAnsi="Calibri Light" w:cs="Arial"/>
          <w:b/>
          <w:bCs/>
        </w:rPr>
        <w:t>Tone and civility</w:t>
      </w:r>
      <w:r w:rsidRPr="00CD1D98">
        <w:rPr>
          <w:rFonts w:ascii="Calibri Light" w:hAnsi="Calibri Light" w:cs="Arial"/>
        </w:rPr>
        <w:t>: Let's maintain a supportive learning community where everyone feels safe and where people can disagree amicably. Remember that sarcasm doesn't always come across online.</w:t>
      </w:r>
    </w:p>
    <w:p w14:paraId="013C2A27" w14:textId="77777777" w:rsidR="00B07D63" w:rsidRPr="00CD1D98" w:rsidRDefault="00B07D63" w:rsidP="00B07D63">
      <w:pPr>
        <w:numPr>
          <w:ilvl w:val="0"/>
          <w:numId w:val="4"/>
        </w:numPr>
        <w:spacing w:after="0" w:line="240" w:lineRule="auto"/>
        <w:rPr>
          <w:rFonts w:ascii="Calibri Light" w:hAnsi="Calibri Light" w:cs="Arial"/>
        </w:rPr>
      </w:pPr>
      <w:r w:rsidRPr="00CD1D98">
        <w:rPr>
          <w:rFonts w:ascii="Calibri Light" w:hAnsi="Calibri Light" w:cs="Arial"/>
          <w:b/>
          <w:bCs/>
        </w:rPr>
        <w:t>Citing your sources</w:t>
      </w:r>
      <w:r w:rsidRPr="00CD1D98">
        <w:rPr>
          <w:rFonts w:ascii="Calibri Light" w:hAnsi="Calibri Light" w:cs="Arial"/>
        </w:rPr>
        <w:t>: When we have academic discussions, please cite your sources to back up what you say. (For the textbook or other course materials, list at least the title and page numbers. For online sources, include a link.)</w:t>
      </w:r>
    </w:p>
    <w:p w14:paraId="7C29D7C1" w14:textId="4AA6AD32" w:rsidR="00B07D63" w:rsidRPr="00CD1D98" w:rsidRDefault="00B07D63" w:rsidP="00B07D63">
      <w:pPr>
        <w:numPr>
          <w:ilvl w:val="0"/>
          <w:numId w:val="4"/>
        </w:numPr>
        <w:spacing w:after="0" w:line="240" w:lineRule="auto"/>
        <w:rPr>
          <w:rFonts w:ascii="Calibri Light" w:hAnsi="Calibri Light" w:cs="Arial"/>
        </w:rPr>
      </w:pPr>
      <w:r w:rsidRPr="00CD1D98">
        <w:rPr>
          <w:rFonts w:ascii="Calibri Light" w:hAnsi="Calibri Light" w:cs="Arial"/>
          <w:b/>
          <w:bCs/>
        </w:rPr>
        <w:t>Backing up your work</w:t>
      </w:r>
      <w:r w:rsidRPr="00CD1D98">
        <w:rPr>
          <w:rFonts w:ascii="Calibri Light" w:hAnsi="Calibri Light" w:cs="Arial"/>
        </w:rPr>
        <w:t>: Consider com</w:t>
      </w:r>
      <w:r w:rsidR="00EE47C6">
        <w:rPr>
          <w:rFonts w:ascii="Calibri Light" w:hAnsi="Calibri Light" w:cs="Arial"/>
        </w:rPr>
        <w:t xml:space="preserve">posing your academic posts in </w:t>
      </w:r>
      <w:r w:rsidRPr="00CD1D98">
        <w:rPr>
          <w:rFonts w:ascii="Calibri Light" w:hAnsi="Calibri Light" w:cs="Arial"/>
        </w:rPr>
        <w:t xml:space="preserve">word where you can save your work, and then copying into the </w:t>
      </w:r>
      <w:r w:rsidR="009429AE" w:rsidRPr="00CD1D98">
        <w:rPr>
          <w:rFonts w:ascii="Calibri Light" w:hAnsi="Calibri Light" w:cs="Arial"/>
        </w:rPr>
        <w:t>Carmen Canvas</w:t>
      </w:r>
      <w:r w:rsidRPr="00CD1D98">
        <w:rPr>
          <w:rFonts w:ascii="Calibri Light" w:hAnsi="Calibri Light" w:cs="Arial"/>
        </w:rPr>
        <w:t xml:space="preserve"> discussion.</w:t>
      </w:r>
    </w:p>
    <w:p w14:paraId="6C471327" w14:textId="77777777" w:rsidR="00B07D63" w:rsidRPr="00CD1D98" w:rsidRDefault="00B07D63" w:rsidP="00B07D63">
      <w:pPr>
        <w:shd w:val="clear" w:color="auto" w:fill="FFFFFF"/>
        <w:spacing w:after="0" w:line="240" w:lineRule="auto"/>
        <w:rPr>
          <w:rFonts w:ascii="Calibri Light" w:hAnsi="Calibri Light" w:cs="Arial"/>
          <w:color w:val="282828"/>
        </w:rPr>
      </w:pPr>
    </w:p>
    <w:p w14:paraId="7DB6B746" w14:textId="77777777" w:rsidR="00B07D63" w:rsidRPr="00064F3A" w:rsidRDefault="00B07D63" w:rsidP="00B07D63">
      <w:pPr>
        <w:shd w:val="clear" w:color="auto" w:fill="FFFFFF"/>
        <w:spacing w:after="0" w:line="240" w:lineRule="auto"/>
        <w:rPr>
          <w:rFonts w:ascii="Calibri Light" w:hAnsi="Calibri Light" w:cs="Arial"/>
          <w:b/>
          <w:color w:val="282828"/>
          <w:u w:val="single"/>
        </w:rPr>
      </w:pPr>
      <w:r w:rsidRPr="00064F3A">
        <w:rPr>
          <w:rFonts w:ascii="Calibri Light" w:hAnsi="Calibri Light" w:cs="Arial"/>
          <w:b/>
          <w:color w:val="282828"/>
          <w:u w:val="single"/>
        </w:rPr>
        <w:t>Assignments</w:t>
      </w:r>
    </w:p>
    <w:p w14:paraId="65A1FF39" w14:textId="0102F5C2" w:rsidR="00B07D63" w:rsidRPr="00CD1D98" w:rsidRDefault="00B07D63" w:rsidP="00B07D63">
      <w:pPr>
        <w:shd w:val="clear" w:color="auto" w:fill="FFFFFF"/>
        <w:spacing w:after="0" w:line="240" w:lineRule="auto"/>
        <w:rPr>
          <w:rFonts w:ascii="Calibri Light" w:hAnsi="Calibri Light" w:cs="Arial"/>
          <w:color w:val="282828"/>
        </w:rPr>
      </w:pPr>
      <w:r w:rsidRPr="00CD1D98">
        <w:rPr>
          <w:rFonts w:ascii="Calibri Light" w:hAnsi="Calibri Light" w:cs="Arial"/>
          <w:color w:val="282828"/>
        </w:rPr>
        <w:t>I</w:t>
      </w:r>
      <w:r w:rsidRPr="00CD1D98">
        <w:rPr>
          <w:rFonts w:ascii="Calibri Light" w:eastAsia="Times New Roman" w:hAnsi="Calibri Light" w:cs="Arial"/>
          <w:color w:val="282828"/>
        </w:rPr>
        <w:t xml:space="preserve">nstructions and requirements for each assignment are located on our </w:t>
      </w:r>
      <w:r w:rsidR="009429AE" w:rsidRPr="00CD1D98">
        <w:rPr>
          <w:rFonts w:ascii="Calibri Light" w:eastAsia="Times New Roman" w:hAnsi="Calibri Light" w:cs="Arial"/>
          <w:color w:val="282828"/>
        </w:rPr>
        <w:t>Carmen Canvas</w:t>
      </w:r>
      <w:r w:rsidRPr="00CD1D98">
        <w:rPr>
          <w:rFonts w:ascii="Calibri Light" w:eastAsia="Times New Roman" w:hAnsi="Calibri Light" w:cs="Arial"/>
          <w:color w:val="282828"/>
        </w:rPr>
        <w:t xml:space="preserve"> site. Make sure to review the instructions for each assignment.</w:t>
      </w:r>
      <w:r w:rsidRPr="00CD1D98">
        <w:rPr>
          <w:rFonts w:ascii="Calibri Light" w:hAnsi="Calibri Light" w:cs="Arial"/>
          <w:color w:val="282828"/>
        </w:rPr>
        <w:t xml:space="preserve"> </w:t>
      </w:r>
      <w:r w:rsidRPr="00CD1D98">
        <w:rPr>
          <w:rFonts w:ascii="Calibri Light" w:eastAsia="Times New Roman" w:hAnsi="Calibri Light" w:cs="Arial"/>
          <w:color w:val="282828"/>
        </w:rPr>
        <w:t xml:space="preserve">All assignments must be typed or completed electronically, unless otherwise indicated. </w:t>
      </w:r>
      <w:r w:rsidRPr="00CD1D98">
        <w:rPr>
          <w:rFonts w:ascii="Calibri Light" w:hAnsi="Calibri Light" w:cs="Arial"/>
          <w:b/>
          <w:color w:val="282828"/>
        </w:rPr>
        <w:t>W</w:t>
      </w:r>
      <w:r w:rsidRPr="00CD1D98">
        <w:rPr>
          <w:rFonts w:ascii="Calibri Light" w:eastAsia="Times New Roman" w:hAnsi="Calibri Light" w:cs="Arial"/>
          <w:b/>
          <w:bCs/>
          <w:color w:val="282828"/>
        </w:rPr>
        <w:t xml:space="preserve">eekly assignments are due on at the start of class, unless otherwise noted. All submitted work should be your own, original work. </w:t>
      </w:r>
      <w:r w:rsidRPr="00CD1D98">
        <w:rPr>
          <w:rFonts w:ascii="Calibri Light" w:eastAsia="Times New Roman" w:hAnsi="Calibri Light" w:cs="Arial"/>
          <w:bCs/>
          <w:color w:val="282828"/>
        </w:rPr>
        <w:t>Group collaboration and submissions will only be permitted when noted in the assignment instructions.</w:t>
      </w:r>
    </w:p>
    <w:p w14:paraId="12C92539" w14:textId="77777777" w:rsidR="00B07D63" w:rsidRPr="00CD1D98" w:rsidRDefault="00B07D63" w:rsidP="00B07D63">
      <w:pPr>
        <w:shd w:val="clear" w:color="auto" w:fill="FFFFFF"/>
        <w:spacing w:after="0" w:line="240" w:lineRule="auto"/>
        <w:rPr>
          <w:rFonts w:ascii="Calibri Light" w:hAnsi="Calibri Light" w:cs="Arial"/>
          <w:color w:val="282828"/>
        </w:rPr>
      </w:pPr>
    </w:p>
    <w:p w14:paraId="49A5A451" w14:textId="77777777" w:rsidR="00B07D63" w:rsidRPr="00064F3A" w:rsidRDefault="00B07D63" w:rsidP="00B07D63">
      <w:pPr>
        <w:shd w:val="clear" w:color="auto" w:fill="FFFFFF"/>
        <w:spacing w:after="0" w:line="240" w:lineRule="auto"/>
        <w:rPr>
          <w:rFonts w:ascii="Calibri Light" w:hAnsi="Calibri Light" w:cs="Arial"/>
          <w:b/>
          <w:color w:val="282828"/>
          <w:u w:val="single"/>
        </w:rPr>
      </w:pPr>
      <w:r w:rsidRPr="00064F3A">
        <w:rPr>
          <w:rFonts w:ascii="Calibri Light" w:eastAsia="Times New Roman" w:hAnsi="Calibri Light" w:cs="Arial"/>
          <w:b/>
          <w:u w:val="single"/>
        </w:rPr>
        <w:t>Late Work and Resubmission Policy</w:t>
      </w:r>
    </w:p>
    <w:p w14:paraId="729DA27F" w14:textId="31CC7EC5" w:rsidR="00B07D63" w:rsidRPr="00CB46ED" w:rsidRDefault="00CB46ED" w:rsidP="00B07D63">
      <w:pPr>
        <w:shd w:val="clear" w:color="auto" w:fill="FFFFFF"/>
        <w:spacing w:after="0" w:line="240" w:lineRule="auto"/>
        <w:rPr>
          <w:rFonts w:ascii="Calibri Light" w:hAnsi="Calibri Light" w:cs="Arial"/>
          <w:b/>
          <w:bCs/>
          <w:color w:val="282828"/>
          <w:u w:val="single"/>
        </w:rPr>
      </w:pPr>
      <w:r>
        <w:rPr>
          <w:rFonts w:ascii="Calibri Light" w:eastAsia="Times New Roman" w:hAnsi="Calibri Light" w:cs="Arial"/>
        </w:rPr>
        <w:t>P</w:t>
      </w:r>
      <w:r w:rsidR="00B07D63" w:rsidRPr="00064F3A">
        <w:rPr>
          <w:rFonts w:ascii="Calibri Light" w:eastAsia="Times New Roman" w:hAnsi="Calibri Light" w:cs="Arial"/>
        </w:rPr>
        <w:t xml:space="preserve">review assignments in advance and work ahead! </w:t>
      </w:r>
      <w:r w:rsidR="009429AE" w:rsidRPr="00CB46ED">
        <w:rPr>
          <w:rFonts w:ascii="Calibri Light" w:eastAsia="Times New Roman" w:hAnsi="Calibri Light" w:cs="Arial"/>
          <w:b/>
          <w:bCs/>
          <w:u w:val="single"/>
        </w:rPr>
        <w:t>Carmen Canvas</w:t>
      </w:r>
      <w:r w:rsidR="00B07D63" w:rsidRPr="00CB46ED">
        <w:rPr>
          <w:rFonts w:ascii="Calibri Light" w:eastAsia="Times New Roman" w:hAnsi="Calibri Light" w:cs="Arial"/>
          <w:b/>
          <w:bCs/>
          <w:u w:val="single"/>
        </w:rPr>
        <w:t xml:space="preserve"> records the time stamps associated with all assignments</w:t>
      </w:r>
      <w:r w:rsidR="00B15E36">
        <w:rPr>
          <w:rFonts w:ascii="Calibri Light" w:eastAsia="Times New Roman" w:hAnsi="Calibri Light" w:cs="Arial"/>
          <w:b/>
          <w:bCs/>
          <w:u w:val="single"/>
        </w:rPr>
        <w:t xml:space="preserve"> </w:t>
      </w:r>
      <w:r w:rsidR="00B07D63" w:rsidRPr="00CB46ED">
        <w:rPr>
          <w:rFonts w:ascii="Calibri Light" w:eastAsia="Times New Roman" w:hAnsi="Calibri Light" w:cs="Arial"/>
          <w:b/>
          <w:bCs/>
          <w:u w:val="single"/>
        </w:rPr>
        <w:t>and I will use these to determine which assignments were submitted on time. </w:t>
      </w:r>
    </w:p>
    <w:p w14:paraId="246FD1A2" w14:textId="1B0942AC" w:rsidR="00B07D63" w:rsidRPr="004A028F" w:rsidRDefault="00B07D63" w:rsidP="004A028F">
      <w:pPr>
        <w:numPr>
          <w:ilvl w:val="0"/>
          <w:numId w:val="6"/>
        </w:numPr>
        <w:spacing w:before="100" w:beforeAutospacing="1" w:after="100" w:afterAutospacing="1" w:line="240" w:lineRule="auto"/>
        <w:rPr>
          <w:rFonts w:ascii="Calibri Light" w:eastAsia="Times New Roman" w:hAnsi="Calibri Light" w:cs="Arial"/>
        </w:rPr>
      </w:pPr>
      <w:r w:rsidRPr="004A028F">
        <w:rPr>
          <w:rFonts w:ascii="Calibri Light" w:eastAsia="Times New Roman" w:hAnsi="Calibri Light" w:cs="Arial"/>
          <w:b/>
          <w:bCs/>
        </w:rPr>
        <w:t>Eligible for full credit and resubmission:</w:t>
      </w:r>
      <w:r w:rsidRPr="004A028F">
        <w:rPr>
          <w:rFonts w:ascii="Calibri Light" w:eastAsia="Times New Roman" w:hAnsi="Calibri Light" w:cs="Arial"/>
        </w:rPr>
        <w:t xml:space="preserve"> All work submitted prior to the due date and time indicated in </w:t>
      </w:r>
      <w:r w:rsidR="009429AE" w:rsidRPr="004A028F">
        <w:rPr>
          <w:rFonts w:ascii="Calibri Light" w:eastAsia="Times New Roman" w:hAnsi="Calibri Light" w:cs="Arial"/>
        </w:rPr>
        <w:t>Carmen Canvas</w:t>
      </w:r>
      <w:r w:rsidRPr="004A028F">
        <w:rPr>
          <w:rFonts w:ascii="Calibri Light" w:eastAsia="Times New Roman" w:hAnsi="Calibri Light" w:cs="Arial"/>
        </w:rPr>
        <w:t xml:space="preserve"> (i.e., on time) is eligible for full credit. </w:t>
      </w:r>
      <w:r w:rsidRPr="004A028F">
        <w:rPr>
          <w:rFonts w:ascii="Calibri Light" w:eastAsia="Times New Roman" w:hAnsi="Calibri Light" w:cs="Arial"/>
          <w:i/>
        </w:rPr>
        <w:t>For on-time work that does not earn full credit, you m</w:t>
      </w:r>
      <w:r w:rsidR="008F7B84" w:rsidRPr="004A028F">
        <w:rPr>
          <w:rFonts w:ascii="Calibri Light" w:eastAsia="Times New Roman" w:hAnsi="Calibri Light" w:cs="Arial"/>
          <w:i/>
        </w:rPr>
        <w:t>a</w:t>
      </w:r>
      <w:r w:rsidRPr="004A028F">
        <w:rPr>
          <w:rFonts w:ascii="Calibri Light" w:eastAsia="Times New Roman" w:hAnsi="Calibri Light" w:cs="Arial"/>
          <w:i/>
        </w:rPr>
        <w:t xml:space="preserve">y resubmit a new version of this assignment for second review. To indicate you are taking advantage of this option, use </w:t>
      </w:r>
      <w:r w:rsidR="009429AE" w:rsidRPr="004A028F">
        <w:rPr>
          <w:rFonts w:ascii="Calibri Light" w:eastAsia="Times New Roman" w:hAnsi="Calibri Light" w:cs="Arial"/>
          <w:i/>
        </w:rPr>
        <w:t>Carmen Canvas</w:t>
      </w:r>
      <w:r w:rsidRPr="004A028F">
        <w:rPr>
          <w:rFonts w:ascii="Calibri Light" w:eastAsia="Times New Roman" w:hAnsi="Calibri Light" w:cs="Arial"/>
          <w:i/>
        </w:rPr>
        <w:t xml:space="preserve"> to respond to the feedback/grade you receive within 72 hours of receiving the feedback/grade. </w:t>
      </w:r>
      <w:r w:rsidRPr="004A028F">
        <w:rPr>
          <w:rFonts w:ascii="Calibri Light" w:eastAsia="Times New Roman" w:hAnsi="Calibri Light" w:cs="Arial"/>
          <w:i/>
          <w:iCs/>
        </w:rPr>
        <w:t>Please let me know if you have any questions about this feature. My goal is to help you learn as much as you can in this course.</w:t>
      </w:r>
      <w:r w:rsidRPr="004A028F">
        <w:rPr>
          <w:rFonts w:ascii="Calibri Light" w:eastAsia="Times New Roman" w:hAnsi="Calibri Light" w:cs="Arial"/>
        </w:rPr>
        <w:t> </w:t>
      </w:r>
    </w:p>
    <w:p w14:paraId="70C9F21D" w14:textId="1491B3F3" w:rsidR="00B07D63" w:rsidRPr="004A028F" w:rsidRDefault="00B07D63" w:rsidP="004A028F">
      <w:pPr>
        <w:numPr>
          <w:ilvl w:val="0"/>
          <w:numId w:val="6"/>
        </w:numPr>
        <w:spacing w:before="100" w:beforeAutospacing="1" w:after="100" w:afterAutospacing="1" w:line="240" w:lineRule="auto"/>
        <w:rPr>
          <w:rFonts w:ascii="Calibri Light" w:eastAsia="Times New Roman" w:hAnsi="Calibri Light" w:cs="Arial"/>
        </w:rPr>
      </w:pPr>
      <w:r w:rsidRPr="004A028F">
        <w:rPr>
          <w:rFonts w:ascii="Calibri Light" w:eastAsia="Times New Roman" w:hAnsi="Calibri Light" w:cs="Arial"/>
          <w:b/>
          <w:bCs/>
        </w:rPr>
        <w:t xml:space="preserve">Eligible for half credit: </w:t>
      </w:r>
      <w:r w:rsidRPr="009336C4">
        <w:rPr>
          <w:rFonts w:ascii="Calibri Light" w:eastAsia="Times New Roman" w:hAnsi="Calibri Light" w:cs="Arial"/>
          <w:b/>
          <w:bCs/>
        </w:rPr>
        <w:t xml:space="preserve">Any work submitted </w:t>
      </w:r>
      <w:r w:rsidR="00B3054B">
        <w:rPr>
          <w:rFonts w:ascii="Calibri Light" w:eastAsia="Times New Roman" w:hAnsi="Calibri Light" w:cs="Arial"/>
          <w:b/>
          <w:bCs/>
        </w:rPr>
        <w:t xml:space="preserve">48 </w:t>
      </w:r>
      <w:r w:rsidR="00B15E36" w:rsidRPr="009336C4">
        <w:rPr>
          <w:rFonts w:ascii="Calibri Light" w:eastAsia="Times New Roman" w:hAnsi="Calibri Light" w:cs="Arial"/>
          <w:b/>
          <w:bCs/>
        </w:rPr>
        <w:t>to</w:t>
      </w:r>
      <w:r w:rsidRPr="009336C4">
        <w:rPr>
          <w:rFonts w:ascii="Calibri Light" w:eastAsia="Times New Roman" w:hAnsi="Calibri Light" w:cs="Arial"/>
          <w:b/>
          <w:bCs/>
        </w:rPr>
        <w:t> 72 hours after the deadline) will receive an automatic deduction of half of the available points and may be marked down further depending on the thoroughness of the work.</w:t>
      </w:r>
    </w:p>
    <w:p w14:paraId="0E5A4091" w14:textId="77777777" w:rsidR="00B07D63" w:rsidRPr="009336C4" w:rsidRDefault="00B07D63" w:rsidP="004A028F">
      <w:pPr>
        <w:numPr>
          <w:ilvl w:val="0"/>
          <w:numId w:val="6"/>
        </w:numPr>
        <w:spacing w:before="100" w:beforeAutospacing="1" w:after="100" w:afterAutospacing="1" w:line="240" w:lineRule="auto"/>
        <w:rPr>
          <w:rFonts w:ascii="Calibri Light" w:eastAsia="Times New Roman" w:hAnsi="Calibri Light" w:cs="Arial"/>
          <w:b/>
          <w:bCs/>
        </w:rPr>
      </w:pPr>
      <w:r w:rsidRPr="004A028F">
        <w:rPr>
          <w:rFonts w:ascii="Calibri Light" w:eastAsia="Times New Roman" w:hAnsi="Calibri Light" w:cs="Arial"/>
          <w:b/>
          <w:bCs/>
        </w:rPr>
        <w:lastRenderedPageBreak/>
        <w:t xml:space="preserve">Not eligible for credit: </w:t>
      </w:r>
      <w:r w:rsidRPr="009336C4">
        <w:rPr>
          <w:rFonts w:ascii="Calibri Light" w:eastAsia="Times New Roman" w:hAnsi="Calibri Light" w:cs="Arial"/>
          <w:b/>
          <w:bCs/>
        </w:rPr>
        <w:t>Any work submitted more than 72 hours after the deadline will receive a zero. </w:t>
      </w:r>
    </w:p>
    <w:p w14:paraId="376BC23C" w14:textId="77777777" w:rsidR="00B07D63" w:rsidRPr="004A028F" w:rsidRDefault="00B07D63" w:rsidP="00B07D63">
      <w:pPr>
        <w:numPr>
          <w:ilvl w:val="0"/>
          <w:numId w:val="6"/>
        </w:numPr>
        <w:spacing w:before="100" w:beforeAutospacing="1" w:after="100" w:afterAutospacing="1" w:line="240" w:lineRule="auto"/>
        <w:rPr>
          <w:rFonts w:ascii="Calibri Light" w:eastAsia="Times New Roman" w:hAnsi="Calibri Light" w:cs="Arial"/>
        </w:rPr>
      </w:pPr>
      <w:r w:rsidRPr="004A028F">
        <w:rPr>
          <w:rFonts w:ascii="Calibri Light" w:eastAsia="Times New Roman" w:hAnsi="Calibri Light" w:cs="Arial"/>
          <w:b/>
          <w:bCs/>
        </w:rPr>
        <w:t>Exceptions:</w:t>
      </w:r>
      <w:r w:rsidRPr="004A028F">
        <w:rPr>
          <w:rFonts w:ascii="Calibri Light" w:eastAsia="Times New Roman" w:hAnsi="Calibri Light" w:cs="Arial"/>
        </w:rPr>
        <w:t xml:space="preserve"> Although I expect students to make every effort to complete work on time, please reach out to me if special circumstances interfere with your ability to submit work before the deadline. I may be able to make accommodations if you experience a personal or family crisis during the semester that interferes with your coursework. In such situations, please also contact the Student Advocacy Center (614-292-1111, </w:t>
      </w:r>
      <w:hyperlink r:id="rId7" w:history="1">
        <w:r w:rsidRPr="004A028F">
          <w:rPr>
            <w:rFonts w:ascii="Calibri Light" w:eastAsia="Times New Roman" w:hAnsi="Calibri Light" w:cs="Arial"/>
            <w:color w:val="0000FF"/>
            <w:u w:val="single"/>
          </w:rPr>
          <w:t>advocacy@osu.edu</w:t>
        </w:r>
      </w:hyperlink>
      <w:r w:rsidRPr="004A028F">
        <w:rPr>
          <w:rFonts w:ascii="Calibri Light" w:eastAsia="Times New Roman" w:hAnsi="Calibri Light" w:cs="Arial"/>
        </w:rPr>
        <w:t>). </w:t>
      </w:r>
    </w:p>
    <w:p w14:paraId="3C073D2E" w14:textId="77777777" w:rsidR="00B07D63" w:rsidRPr="004A028F" w:rsidRDefault="00B07D63" w:rsidP="00B07D63">
      <w:pPr>
        <w:spacing w:after="0" w:line="240" w:lineRule="auto"/>
        <w:rPr>
          <w:rFonts w:ascii="Calibri Light" w:hAnsi="Calibri Light" w:cs="Arial"/>
          <w:b/>
          <w:u w:val="single"/>
        </w:rPr>
      </w:pPr>
      <w:r w:rsidRPr="004A028F">
        <w:rPr>
          <w:rFonts w:ascii="Calibri Light" w:hAnsi="Calibri Light" w:cs="Arial"/>
          <w:b/>
          <w:u w:val="single"/>
        </w:rPr>
        <w:t>Grades</w:t>
      </w:r>
    </w:p>
    <w:p w14:paraId="7CC2EF30" w14:textId="56ACE7D8" w:rsidR="00B07D63" w:rsidRPr="004A028F" w:rsidRDefault="00B07D63" w:rsidP="00B07D63">
      <w:pPr>
        <w:spacing w:after="0" w:line="240" w:lineRule="auto"/>
        <w:rPr>
          <w:rFonts w:ascii="Calibri Light" w:eastAsia="Times New Roman" w:hAnsi="Calibri Light" w:cs="Arial"/>
          <w:color w:val="282828"/>
        </w:rPr>
      </w:pPr>
      <w:r w:rsidRPr="004A028F">
        <w:rPr>
          <w:rFonts w:ascii="Calibri Light" w:eastAsia="Times New Roman" w:hAnsi="Calibri Light" w:cs="Arial"/>
          <w:color w:val="282828"/>
        </w:rPr>
        <w:t>Final grades are based on the percentages below. Final grades for students who fall between the percentage intervals (</w:t>
      </w:r>
      <w:r w:rsidR="009429AE" w:rsidRPr="004A028F">
        <w:rPr>
          <w:rFonts w:ascii="Calibri Light" w:eastAsia="Times New Roman" w:hAnsi="Calibri Light" w:cs="Arial"/>
          <w:color w:val="282828"/>
        </w:rPr>
        <w:t>e.g.,</w:t>
      </w:r>
      <w:r w:rsidRPr="004A028F">
        <w:rPr>
          <w:rFonts w:ascii="Calibri Light" w:eastAsia="Times New Roman" w:hAnsi="Calibri Light" w:cs="Arial"/>
          <w:color w:val="282828"/>
        </w:rPr>
        <w:t xml:space="preserve"> between 92% and 93%) will be determined at the instructors’ discretion, based on an overall assessment of the student’s overall academic performance and engagement in the course. </w:t>
      </w:r>
    </w:p>
    <w:p w14:paraId="5D5F10B4" w14:textId="77777777" w:rsidR="00B07D63" w:rsidRPr="00C24503" w:rsidRDefault="00B07D63" w:rsidP="00B07D63">
      <w:pPr>
        <w:spacing w:after="0" w:line="240" w:lineRule="auto"/>
        <w:rPr>
          <w:rFonts w:ascii="Calibri Light" w:eastAsia="Times New Roman" w:hAnsi="Calibri Light" w:cs="Arial"/>
          <w:color w:val="282828"/>
          <w:highlight w:val="yellow"/>
        </w:rPr>
      </w:pPr>
    </w:p>
    <w:p w14:paraId="2310A46E" w14:textId="77777777" w:rsidR="00B07D63" w:rsidRPr="004A028F" w:rsidRDefault="00B07D63" w:rsidP="00B07D63">
      <w:pPr>
        <w:spacing w:after="0" w:line="240" w:lineRule="auto"/>
        <w:rPr>
          <w:rFonts w:ascii="Calibri Light" w:eastAsia="Times New Roman" w:hAnsi="Calibri Light" w:cs="Arial"/>
          <w:color w:val="282828"/>
        </w:rPr>
      </w:pPr>
      <w:r w:rsidRPr="004A028F">
        <w:rPr>
          <w:rFonts w:ascii="Calibri Light" w:eastAsia="Times New Roman" w:hAnsi="Calibri Light" w:cs="Arial"/>
          <w:color w:val="282828"/>
        </w:rPr>
        <w:t>The grading scale for letter grades is as follows:</w:t>
      </w:r>
    </w:p>
    <w:tbl>
      <w:tblPr>
        <w:tblStyle w:val="TableGrid"/>
        <w:tblW w:w="0" w:type="auto"/>
        <w:jc w:val="center"/>
        <w:tblLook w:val="04A0" w:firstRow="1" w:lastRow="0" w:firstColumn="1" w:lastColumn="0" w:noHBand="0" w:noVBand="1"/>
      </w:tblPr>
      <w:tblGrid>
        <w:gridCol w:w="445"/>
        <w:gridCol w:w="1260"/>
        <w:gridCol w:w="450"/>
        <w:gridCol w:w="1260"/>
        <w:gridCol w:w="444"/>
        <w:gridCol w:w="1181"/>
        <w:gridCol w:w="460"/>
        <w:gridCol w:w="1250"/>
      </w:tblGrid>
      <w:tr w:rsidR="001A5755" w:rsidRPr="004A028F" w14:paraId="6CF541FB" w14:textId="77777777" w:rsidTr="001A5755">
        <w:trPr>
          <w:jc w:val="center"/>
        </w:trPr>
        <w:tc>
          <w:tcPr>
            <w:tcW w:w="445" w:type="dxa"/>
            <w:tcBorders>
              <w:top w:val="nil"/>
              <w:left w:val="nil"/>
              <w:bottom w:val="single" w:sz="4" w:space="0" w:color="auto"/>
              <w:right w:val="nil"/>
            </w:tcBorders>
          </w:tcPr>
          <w:p w14:paraId="5080DE09" w14:textId="77777777" w:rsidR="001A5755" w:rsidRPr="004A028F" w:rsidRDefault="001A5755" w:rsidP="000279AB">
            <w:pPr>
              <w:jc w:val="center"/>
              <w:rPr>
                <w:rFonts w:ascii="Calibri Light" w:hAnsi="Calibri Light"/>
              </w:rPr>
            </w:pPr>
          </w:p>
        </w:tc>
        <w:tc>
          <w:tcPr>
            <w:tcW w:w="1260" w:type="dxa"/>
            <w:tcBorders>
              <w:top w:val="nil"/>
              <w:left w:val="nil"/>
              <w:bottom w:val="single" w:sz="4" w:space="0" w:color="auto"/>
              <w:right w:val="single" w:sz="4" w:space="0" w:color="auto"/>
            </w:tcBorders>
          </w:tcPr>
          <w:p w14:paraId="7AD2E372" w14:textId="77777777" w:rsidR="001A5755" w:rsidRPr="004A028F" w:rsidRDefault="001A5755" w:rsidP="001A5755">
            <w:pPr>
              <w:rPr>
                <w:rFonts w:ascii="Calibri Light" w:hAnsi="Calibri Light"/>
              </w:rPr>
            </w:pPr>
          </w:p>
        </w:tc>
        <w:tc>
          <w:tcPr>
            <w:tcW w:w="450" w:type="dxa"/>
            <w:tcBorders>
              <w:left w:val="single" w:sz="4" w:space="0" w:color="auto"/>
            </w:tcBorders>
          </w:tcPr>
          <w:p w14:paraId="076C8700" w14:textId="77777777" w:rsidR="001A5755" w:rsidRPr="004A028F" w:rsidRDefault="001A5755" w:rsidP="001A5755">
            <w:pPr>
              <w:rPr>
                <w:rFonts w:ascii="Calibri Light" w:hAnsi="Calibri Light"/>
                <w:b/>
              </w:rPr>
            </w:pPr>
            <w:r w:rsidRPr="004A028F">
              <w:rPr>
                <w:rFonts w:ascii="Calibri Light" w:hAnsi="Calibri Light"/>
                <w:b/>
              </w:rPr>
              <w:t>B+</w:t>
            </w:r>
          </w:p>
        </w:tc>
        <w:tc>
          <w:tcPr>
            <w:tcW w:w="1260" w:type="dxa"/>
          </w:tcPr>
          <w:p w14:paraId="6983C4C4" w14:textId="77777777" w:rsidR="001A5755" w:rsidRPr="004A028F" w:rsidRDefault="001A5755" w:rsidP="001A5755">
            <w:pPr>
              <w:rPr>
                <w:rFonts w:ascii="Calibri Light" w:hAnsi="Calibri Light"/>
              </w:rPr>
            </w:pPr>
            <w:r w:rsidRPr="004A028F">
              <w:rPr>
                <w:rFonts w:ascii="Calibri Light" w:hAnsi="Calibri Light"/>
              </w:rPr>
              <w:t>89% - 87%</w:t>
            </w:r>
          </w:p>
        </w:tc>
        <w:tc>
          <w:tcPr>
            <w:tcW w:w="444" w:type="dxa"/>
          </w:tcPr>
          <w:p w14:paraId="7F209520" w14:textId="77777777" w:rsidR="001A5755" w:rsidRPr="004A028F" w:rsidRDefault="001A5755" w:rsidP="001A5755">
            <w:pPr>
              <w:rPr>
                <w:rFonts w:ascii="Calibri Light" w:hAnsi="Calibri Light"/>
                <w:b/>
              </w:rPr>
            </w:pPr>
            <w:r w:rsidRPr="004A028F">
              <w:rPr>
                <w:rFonts w:ascii="Calibri Light" w:hAnsi="Calibri Light"/>
                <w:b/>
              </w:rPr>
              <w:t>C+</w:t>
            </w:r>
          </w:p>
        </w:tc>
        <w:tc>
          <w:tcPr>
            <w:tcW w:w="1181" w:type="dxa"/>
          </w:tcPr>
          <w:p w14:paraId="2005EB7B" w14:textId="77777777" w:rsidR="001A5755" w:rsidRPr="004A028F" w:rsidRDefault="001A5755" w:rsidP="001A5755">
            <w:pPr>
              <w:rPr>
                <w:rFonts w:ascii="Calibri Light" w:hAnsi="Calibri Light"/>
              </w:rPr>
            </w:pPr>
            <w:r w:rsidRPr="004A028F">
              <w:rPr>
                <w:rFonts w:ascii="Calibri Light" w:hAnsi="Calibri Light"/>
              </w:rPr>
              <w:t>79% - 77%</w:t>
            </w:r>
          </w:p>
        </w:tc>
        <w:tc>
          <w:tcPr>
            <w:tcW w:w="460" w:type="dxa"/>
          </w:tcPr>
          <w:p w14:paraId="1E279518" w14:textId="77777777" w:rsidR="001A5755" w:rsidRPr="004A028F" w:rsidRDefault="001A5755" w:rsidP="001A5755">
            <w:pPr>
              <w:rPr>
                <w:rFonts w:ascii="Calibri Light" w:hAnsi="Calibri Light"/>
                <w:b/>
              </w:rPr>
            </w:pPr>
            <w:r w:rsidRPr="004A028F">
              <w:rPr>
                <w:rFonts w:ascii="Calibri Light" w:hAnsi="Calibri Light"/>
                <w:b/>
              </w:rPr>
              <w:t>D+</w:t>
            </w:r>
          </w:p>
        </w:tc>
        <w:tc>
          <w:tcPr>
            <w:tcW w:w="1250" w:type="dxa"/>
          </w:tcPr>
          <w:p w14:paraId="6F8F712A" w14:textId="77777777" w:rsidR="001A5755" w:rsidRPr="004A028F" w:rsidRDefault="001A5755" w:rsidP="001A5755">
            <w:pPr>
              <w:rPr>
                <w:rFonts w:ascii="Calibri Light" w:hAnsi="Calibri Light"/>
              </w:rPr>
            </w:pPr>
            <w:r w:rsidRPr="004A028F">
              <w:rPr>
                <w:rFonts w:ascii="Calibri Light" w:hAnsi="Calibri Light"/>
              </w:rPr>
              <w:t>69% - 67%</w:t>
            </w:r>
          </w:p>
        </w:tc>
      </w:tr>
      <w:tr w:rsidR="001A5755" w:rsidRPr="004A028F" w14:paraId="57DB8A77" w14:textId="77777777" w:rsidTr="001A5755">
        <w:trPr>
          <w:jc w:val="center"/>
        </w:trPr>
        <w:tc>
          <w:tcPr>
            <w:tcW w:w="445" w:type="dxa"/>
            <w:tcBorders>
              <w:top w:val="single" w:sz="4" w:space="0" w:color="auto"/>
            </w:tcBorders>
          </w:tcPr>
          <w:p w14:paraId="17F11F6A" w14:textId="77777777" w:rsidR="001A5755" w:rsidRPr="004A028F" w:rsidRDefault="001A5755" w:rsidP="000279AB">
            <w:pPr>
              <w:rPr>
                <w:rFonts w:ascii="Calibri Light" w:hAnsi="Calibri Light"/>
                <w:b/>
              </w:rPr>
            </w:pPr>
            <w:r w:rsidRPr="004A028F">
              <w:rPr>
                <w:rFonts w:ascii="Calibri Light" w:hAnsi="Calibri Light"/>
                <w:b/>
              </w:rPr>
              <w:t>A</w:t>
            </w:r>
          </w:p>
        </w:tc>
        <w:tc>
          <w:tcPr>
            <w:tcW w:w="1260" w:type="dxa"/>
            <w:tcBorders>
              <w:top w:val="single" w:sz="4" w:space="0" w:color="auto"/>
            </w:tcBorders>
          </w:tcPr>
          <w:p w14:paraId="184EE846" w14:textId="77777777" w:rsidR="001A5755" w:rsidRPr="004A028F" w:rsidRDefault="001A5755" w:rsidP="001A5755">
            <w:pPr>
              <w:rPr>
                <w:rFonts w:ascii="Calibri Light" w:hAnsi="Calibri Light"/>
              </w:rPr>
            </w:pPr>
            <w:r w:rsidRPr="004A028F">
              <w:rPr>
                <w:rFonts w:ascii="Calibri Light" w:hAnsi="Calibri Light"/>
              </w:rPr>
              <w:t>100% - 93%</w:t>
            </w:r>
          </w:p>
        </w:tc>
        <w:tc>
          <w:tcPr>
            <w:tcW w:w="450" w:type="dxa"/>
          </w:tcPr>
          <w:p w14:paraId="263172D7" w14:textId="77777777" w:rsidR="001A5755" w:rsidRPr="004A028F" w:rsidRDefault="001A5755" w:rsidP="001A5755">
            <w:pPr>
              <w:rPr>
                <w:rFonts w:ascii="Calibri Light" w:hAnsi="Calibri Light"/>
                <w:b/>
              </w:rPr>
            </w:pPr>
            <w:r w:rsidRPr="004A028F">
              <w:rPr>
                <w:rFonts w:ascii="Calibri Light" w:hAnsi="Calibri Light"/>
                <w:b/>
              </w:rPr>
              <w:t>B</w:t>
            </w:r>
          </w:p>
        </w:tc>
        <w:tc>
          <w:tcPr>
            <w:tcW w:w="1260" w:type="dxa"/>
          </w:tcPr>
          <w:p w14:paraId="520F586D" w14:textId="77777777" w:rsidR="001A5755" w:rsidRPr="004A028F" w:rsidRDefault="001A5755" w:rsidP="001A5755">
            <w:pPr>
              <w:rPr>
                <w:rFonts w:ascii="Calibri Light" w:hAnsi="Calibri Light"/>
              </w:rPr>
            </w:pPr>
            <w:r w:rsidRPr="004A028F">
              <w:rPr>
                <w:rFonts w:ascii="Calibri Light" w:hAnsi="Calibri Light"/>
              </w:rPr>
              <w:t>86% - 83%</w:t>
            </w:r>
          </w:p>
        </w:tc>
        <w:tc>
          <w:tcPr>
            <w:tcW w:w="444" w:type="dxa"/>
          </w:tcPr>
          <w:p w14:paraId="31C041E3" w14:textId="77777777" w:rsidR="001A5755" w:rsidRPr="004A028F" w:rsidRDefault="001A5755" w:rsidP="001A5755">
            <w:pPr>
              <w:rPr>
                <w:rFonts w:ascii="Calibri Light" w:hAnsi="Calibri Light"/>
                <w:b/>
              </w:rPr>
            </w:pPr>
            <w:r w:rsidRPr="004A028F">
              <w:rPr>
                <w:rFonts w:ascii="Calibri Light" w:hAnsi="Calibri Light"/>
                <w:b/>
              </w:rPr>
              <w:t>C</w:t>
            </w:r>
          </w:p>
        </w:tc>
        <w:tc>
          <w:tcPr>
            <w:tcW w:w="1181" w:type="dxa"/>
          </w:tcPr>
          <w:p w14:paraId="37AC77B5" w14:textId="77777777" w:rsidR="001A5755" w:rsidRPr="004A028F" w:rsidRDefault="001A5755" w:rsidP="001A5755">
            <w:pPr>
              <w:rPr>
                <w:rFonts w:ascii="Calibri Light" w:hAnsi="Calibri Light"/>
              </w:rPr>
            </w:pPr>
            <w:r w:rsidRPr="004A028F">
              <w:rPr>
                <w:rFonts w:ascii="Calibri Light" w:hAnsi="Calibri Light"/>
              </w:rPr>
              <w:t>77% - 73%</w:t>
            </w:r>
          </w:p>
        </w:tc>
        <w:tc>
          <w:tcPr>
            <w:tcW w:w="460" w:type="dxa"/>
          </w:tcPr>
          <w:p w14:paraId="6E793737" w14:textId="77777777" w:rsidR="001A5755" w:rsidRPr="004A028F" w:rsidRDefault="001A5755" w:rsidP="001A5755">
            <w:pPr>
              <w:rPr>
                <w:rFonts w:ascii="Calibri Light" w:hAnsi="Calibri Light"/>
                <w:b/>
              </w:rPr>
            </w:pPr>
            <w:r w:rsidRPr="004A028F">
              <w:rPr>
                <w:rFonts w:ascii="Calibri Light" w:hAnsi="Calibri Light"/>
                <w:b/>
              </w:rPr>
              <w:t>D</w:t>
            </w:r>
          </w:p>
        </w:tc>
        <w:tc>
          <w:tcPr>
            <w:tcW w:w="1250" w:type="dxa"/>
          </w:tcPr>
          <w:p w14:paraId="3B48185D" w14:textId="77777777" w:rsidR="001A5755" w:rsidRPr="004A028F" w:rsidRDefault="001A5755" w:rsidP="001A5755">
            <w:pPr>
              <w:rPr>
                <w:rFonts w:ascii="Calibri Light" w:hAnsi="Calibri Light"/>
              </w:rPr>
            </w:pPr>
            <w:r w:rsidRPr="004A028F">
              <w:rPr>
                <w:rFonts w:ascii="Calibri Light" w:hAnsi="Calibri Light"/>
              </w:rPr>
              <w:t>66% - 60%</w:t>
            </w:r>
          </w:p>
        </w:tc>
      </w:tr>
      <w:tr w:rsidR="001A5755" w:rsidRPr="004A028F" w14:paraId="5C2D1C15" w14:textId="77777777" w:rsidTr="001A5755">
        <w:trPr>
          <w:jc w:val="center"/>
        </w:trPr>
        <w:tc>
          <w:tcPr>
            <w:tcW w:w="445" w:type="dxa"/>
          </w:tcPr>
          <w:p w14:paraId="1C5BD98A" w14:textId="77777777" w:rsidR="001A5755" w:rsidRPr="004A028F" w:rsidRDefault="001A5755" w:rsidP="000279AB">
            <w:pPr>
              <w:rPr>
                <w:rFonts w:ascii="Calibri Light" w:hAnsi="Calibri Light"/>
                <w:b/>
              </w:rPr>
            </w:pPr>
            <w:r w:rsidRPr="004A028F">
              <w:rPr>
                <w:rFonts w:ascii="Calibri Light" w:hAnsi="Calibri Light"/>
                <w:b/>
              </w:rPr>
              <w:t>A-</w:t>
            </w:r>
          </w:p>
        </w:tc>
        <w:tc>
          <w:tcPr>
            <w:tcW w:w="1260" w:type="dxa"/>
          </w:tcPr>
          <w:p w14:paraId="0AB5429A" w14:textId="77777777" w:rsidR="001A5755" w:rsidRPr="004A028F" w:rsidRDefault="001A5755" w:rsidP="001A5755">
            <w:pPr>
              <w:rPr>
                <w:rFonts w:ascii="Calibri Light" w:hAnsi="Calibri Light"/>
              </w:rPr>
            </w:pPr>
            <w:r w:rsidRPr="004A028F">
              <w:rPr>
                <w:rFonts w:ascii="Calibri Light" w:hAnsi="Calibri Light"/>
              </w:rPr>
              <w:t>92% - 90%</w:t>
            </w:r>
          </w:p>
        </w:tc>
        <w:tc>
          <w:tcPr>
            <w:tcW w:w="450" w:type="dxa"/>
          </w:tcPr>
          <w:p w14:paraId="66C8BBA6" w14:textId="77777777" w:rsidR="001A5755" w:rsidRPr="004A028F" w:rsidRDefault="001A5755" w:rsidP="001A5755">
            <w:pPr>
              <w:rPr>
                <w:rFonts w:ascii="Calibri Light" w:hAnsi="Calibri Light"/>
                <w:b/>
              </w:rPr>
            </w:pPr>
            <w:r w:rsidRPr="004A028F">
              <w:rPr>
                <w:rFonts w:ascii="Calibri Light" w:hAnsi="Calibri Light"/>
                <w:b/>
              </w:rPr>
              <w:t>B-</w:t>
            </w:r>
          </w:p>
        </w:tc>
        <w:tc>
          <w:tcPr>
            <w:tcW w:w="1260" w:type="dxa"/>
          </w:tcPr>
          <w:p w14:paraId="3DD3C7DD" w14:textId="77777777" w:rsidR="001A5755" w:rsidRPr="004A028F" w:rsidRDefault="001A5755" w:rsidP="001A5755">
            <w:pPr>
              <w:rPr>
                <w:rFonts w:ascii="Calibri Light" w:hAnsi="Calibri Light"/>
              </w:rPr>
            </w:pPr>
            <w:r w:rsidRPr="004A028F">
              <w:rPr>
                <w:rFonts w:ascii="Calibri Light" w:hAnsi="Calibri Light"/>
              </w:rPr>
              <w:t>82% - 80%</w:t>
            </w:r>
          </w:p>
        </w:tc>
        <w:tc>
          <w:tcPr>
            <w:tcW w:w="444" w:type="dxa"/>
          </w:tcPr>
          <w:p w14:paraId="00A74D18" w14:textId="77777777" w:rsidR="001A5755" w:rsidRPr="004A028F" w:rsidRDefault="001A5755" w:rsidP="001A5755">
            <w:pPr>
              <w:rPr>
                <w:rFonts w:ascii="Calibri Light" w:hAnsi="Calibri Light"/>
                <w:b/>
              </w:rPr>
            </w:pPr>
            <w:r w:rsidRPr="004A028F">
              <w:rPr>
                <w:rFonts w:ascii="Calibri Light" w:hAnsi="Calibri Light"/>
                <w:b/>
              </w:rPr>
              <w:t>C-</w:t>
            </w:r>
          </w:p>
        </w:tc>
        <w:tc>
          <w:tcPr>
            <w:tcW w:w="1181" w:type="dxa"/>
          </w:tcPr>
          <w:p w14:paraId="2D454319" w14:textId="77777777" w:rsidR="001A5755" w:rsidRPr="004A028F" w:rsidRDefault="001A5755" w:rsidP="001A5755">
            <w:pPr>
              <w:rPr>
                <w:rFonts w:ascii="Calibri Light" w:hAnsi="Calibri Light"/>
              </w:rPr>
            </w:pPr>
            <w:r w:rsidRPr="004A028F">
              <w:rPr>
                <w:rFonts w:ascii="Calibri Light" w:hAnsi="Calibri Light"/>
              </w:rPr>
              <w:t>72% - 70%</w:t>
            </w:r>
          </w:p>
        </w:tc>
        <w:tc>
          <w:tcPr>
            <w:tcW w:w="460" w:type="dxa"/>
          </w:tcPr>
          <w:p w14:paraId="552BE475" w14:textId="77777777" w:rsidR="001A5755" w:rsidRPr="004A028F" w:rsidRDefault="001A5755" w:rsidP="001A5755">
            <w:pPr>
              <w:rPr>
                <w:rFonts w:ascii="Calibri Light" w:hAnsi="Calibri Light"/>
                <w:b/>
              </w:rPr>
            </w:pPr>
            <w:r w:rsidRPr="004A028F">
              <w:rPr>
                <w:rFonts w:ascii="Calibri Light" w:hAnsi="Calibri Light"/>
                <w:b/>
              </w:rPr>
              <w:t>E</w:t>
            </w:r>
          </w:p>
        </w:tc>
        <w:tc>
          <w:tcPr>
            <w:tcW w:w="1250" w:type="dxa"/>
          </w:tcPr>
          <w:p w14:paraId="0FE841B3" w14:textId="77777777" w:rsidR="001A5755" w:rsidRPr="004A028F" w:rsidRDefault="001A5755" w:rsidP="001A5755">
            <w:pPr>
              <w:rPr>
                <w:rFonts w:ascii="Calibri Light" w:hAnsi="Calibri Light"/>
              </w:rPr>
            </w:pPr>
            <w:r w:rsidRPr="004A028F">
              <w:rPr>
                <w:rFonts w:ascii="Calibri Light" w:hAnsi="Calibri Light"/>
              </w:rPr>
              <w:t>60 &amp; below</w:t>
            </w:r>
          </w:p>
        </w:tc>
      </w:tr>
    </w:tbl>
    <w:p w14:paraId="499B4A57" w14:textId="77777777" w:rsidR="001A5755" w:rsidRPr="004A028F" w:rsidRDefault="001A5755" w:rsidP="00B07D63">
      <w:pPr>
        <w:spacing w:after="0" w:line="240" w:lineRule="auto"/>
        <w:rPr>
          <w:rFonts w:ascii="Calibri Light" w:eastAsia="Times New Roman" w:hAnsi="Calibri Light" w:cs="Arial"/>
          <w:color w:val="282828"/>
        </w:rPr>
      </w:pPr>
    </w:p>
    <w:p w14:paraId="657FB6FB" w14:textId="77777777" w:rsidR="001A5755" w:rsidRPr="004A028F" w:rsidRDefault="001A5755" w:rsidP="00B07D63">
      <w:pPr>
        <w:spacing w:after="0" w:line="240" w:lineRule="auto"/>
        <w:rPr>
          <w:rFonts w:ascii="Calibri Light" w:eastAsia="Times New Roman" w:hAnsi="Calibri Light" w:cs="Arial"/>
          <w:color w:val="282828"/>
        </w:rPr>
      </w:pPr>
    </w:p>
    <w:p w14:paraId="6F9BB10B" w14:textId="77777777" w:rsidR="00B07D63" w:rsidRPr="004A028F" w:rsidRDefault="00B07D63" w:rsidP="00B07D63">
      <w:pPr>
        <w:spacing w:after="0" w:line="240" w:lineRule="auto"/>
        <w:outlineLvl w:val="1"/>
        <w:rPr>
          <w:rFonts w:ascii="Calibri Light" w:eastAsia="Times New Roman" w:hAnsi="Calibri Light" w:cs="Arial"/>
          <w:b/>
          <w:bCs/>
          <w:u w:val="single"/>
        </w:rPr>
      </w:pPr>
      <w:r w:rsidRPr="004A028F">
        <w:rPr>
          <w:rFonts w:ascii="Calibri Light" w:eastAsia="Times New Roman" w:hAnsi="Calibri Light" w:cs="Arial"/>
          <w:b/>
          <w:color w:val="282828"/>
          <w:u w:val="single"/>
        </w:rPr>
        <w:t>General Technology</w:t>
      </w:r>
    </w:p>
    <w:p w14:paraId="42E3E87C" w14:textId="733CC9CD" w:rsidR="00B07D63" w:rsidRPr="004A028F" w:rsidRDefault="00B07D63" w:rsidP="00B07D63">
      <w:pPr>
        <w:spacing w:after="0" w:line="240" w:lineRule="auto"/>
        <w:rPr>
          <w:rFonts w:ascii="Calibri Light" w:hAnsi="Calibri Light" w:cs="Arial"/>
        </w:rPr>
      </w:pPr>
      <w:r w:rsidRPr="004A028F">
        <w:rPr>
          <w:rFonts w:ascii="Calibri Light" w:hAnsi="Calibri Light" w:cs="Arial"/>
        </w:rPr>
        <w:t xml:space="preserve">For help with your password, university email, </w:t>
      </w:r>
      <w:r w:rsidR="009429AE" w:rsidRPr="004A028F">
        <w:rPr>
          <w:rFonts w:ascii="Calibri Light" w:hAnsi="Calibri Light" w:cs="Arial"/>
        </w:rPr>
        <w:t>Carmen Canvas</w:t>
      </w:r>
      <w:r w:rsidRPr="004A028F">
        <w:rPr>
          <w:rFonts w:ascii="Calibri Light" w:hAnsi="Calibri Light" w:cs="Arial"/>
        </w:rPr>
        <w:t>, or any other technology issues, questions, or requests, contact the Ohio State IT Service Desk. Standard support hours are available at </w:t>
      </w:r>
      <w:hyperlink r:id="rId8" w:history="1">
        <w:r w:rsidRPr="004A028F">
          <w:rPr>
            <w:rFonts w:ascii="Calibri Light" w:hAnsi="Calibri Light" w:cs="Arial"/>
            <w:color w:val="0563C1" w:themeColor="hyperlink"/>
            <w:u w:val="single"/>
          </w:rPr>
          <w:t>ocio.osu.edu/help/hours</w:t>
        </w:r>
      </w:hyperlink>
      <w:r w:rsidRPr="004A028F">
        <w:rPr>
          <w:rFonts w:ascii="Calibri Light" w:hAnsi="Calibri Light" w:cs="Arial"/>
        </w:rPr>
        <w:t>, and support for urgent issues is available 24/7.</w:t>
      </w:r>
    </w:p>
    <w:p w14:paraId="3C5AAFB1" w14:textId="77777777" w:rsidR="00B07D63" w:rsidRPr="004A028F" w:rsidRDefault="00B07D63" w:rsidP="00B07D63">
      <w:pPr>
        <w:numPr>
          <w:ilvl w:val="0"/>
          <w:numId w:val="8"/>
        </w:numPr>
        <w:spacing w:after="0" w:line="240" w:lineRule="auto"/>
        <w:rPr>
          <w:rFonts w:ascii="Calibri Light" w:hAnsi="Calibri Light" w:cs="Arial"/>
        </w:rPr>
      </w:pPr>
      <w:r w:rsidRPr="004A028F">
        <w:rPr>
          <w:rFonts w:ascii="Calibri Light" w:hAnsi="Calibri Light" w:cs="Arial"/>
          <w:b/>
          <w:bCs/>
        </w:rPr>
        <w:t>Self-Service and Chat support:</w:t>
      </w:r>
      <w:r w:rsidRPr="004A028F">
        <w:rPr>
          <w:rFonts w:ascii="Calibri Light" w:hAnsi="Calibri Light" w:cs="Arial"/>
        </w:rPr>
        <w:t> </w:t>
      </w:r>
      <w:hyperlink r:id="rId9" w:history="1">
        <w:r w:rsidRPr="004A028F">
          <w:rPr>
            <w:rFonts w:ascii="Calibri Light" w:hAnsi="Calibri Light" w:cs="Arial"/>
            <w:color w:val="0563C1" w:themeColor="hyperlink"/>
            <w:u w:val="single"/>
          </w:rPr>
          <w:t>ocio.osu.edu/help</w:t>
        </w:r>
      </w:hyperlink>
    </w:p>
    <w:p w14:paraId="7E13008C" w14:textId="77777777" w:rsidR="00B07D63" w:rsidRPr="004A028F" w:rsidRDefault="00B07D63" w:rsidP="00B07D63">
      <w:pPr>
        <w:numPr>
          <w:ilvl w:val="0"/>
          <w:numId w:val="8"/>
        </w:numPr>
        <w:spacing w:after="0" w:line="240" w:lineRule="auto"/>
        <w:rPr>
          <w:rFonts w:ascii="Calibri Light" w:hAnsi="Calibri Light" w:cs="Arial"/>
        </w:rPr>
      </w:pPr>
      <w:r w:rsidRPr="004A028F">
        <w:rPr>
          <w:rFonts w:ascii="Calibri Light" w:hAnsi="Calibri Light" w:cs="Arial"/>
          <w:b/>
          <w:bCs/>
        </w:rPr>
        <w:t>Phone:</w:t>
      </w:r>
      <w:r w:rsidRPr="004A028F">
        <w:rPr>
          <w:rFonts w:ascii="Calibri Light" w:hAnsi="Calibri Light" w:cs="Arial"/>
        </w:rPr>
        <w:t> 614-688-4357(HELP)</w:t>
      </w:r>
    </w:p>
    <w:p w14:paraId="3A09069A" w14:textId="77777777" w:rsidR="00B07D63" w:rsidRPr="004A028F" w:rsidRDefault="00B07D63" w:rsidP="00B07D63">
      <w:pPr>
        <w:numPr>
          <w:ilvl w:val="0"/>
          <w:numId w:val="8"/>
        </w:numPr>
        <w:spacing w:after="0" w:line="240" w:lineRule="auto"/>
        <w:rPr>
          <w:rFonts w:ascii="Calibri Light" w:hAnsi="Calibri Light" w:cs="Arial"/>
        </w:rPr>
      </w:pPr>
      <w:r w:rsidRPr="004A028F">
        <w:rPr>
          <w:rFonts w:ascii="Calibri Light" w:hAnsi="Calibri Light" w:cs="Arial"/>
          <w:b/>
          <w:bCs/>
        </w:rPr>
        <w:t>Email:</w:t>
      </w:r>
      <w:r w:rsidRPr="004A028F">
        <w:rPr>
          <w:rFonts w:ascii="Calibri Light" w:hAnsi="Calibri Light" w:cs="Arial"/>
        </w:rPr>
        <w:t> </w:t>
      </w:r>
      <w:hyperlink r:id="rId10" w:history="1">
        <w:r w:rsidRPr="004A028F">
          <w:rPr>
            <w:rFonts w:ascii="Calibri Light" w:hAnsi="Calibri Light" w:cs="Arial"/>
            <w:color w:val="0563C1" w:themeColor="hyperlink"/>
            <w:u w:val="single"/>
          </w:rPr>
          <w:t>servicedesk@osu.edu</w:t>
        </w:r>
      </w:hyperlink>
    </w:p>
    <w:p w14:paraId="074F12A6" w14:textId="77777777" w:rsidR="00B07D63" w:rsidRPr="004A028F" w:rsidRDefault="00B07D63" w:rsidP="00B07D63">
      <w:pPr>
        <w:numPr>
          <w:ilvl w:val="0"/>
          <w:numId w:val="8"/>
        </w:numPr>
        <w:spacing w:after="0" w:line="240" w:lineRule="auto"/>
        <w:rPr>
          <w:rFonts w:ascii="Calibri Light" w:hAnsi="Calibri Light" w:cs="Arial"/>
        </w:rPr>
      </w:pPr>
      <w:r w:rsidRPr="004A028F">
        <w:rPr>
          <w:rFonts w:ascii="Calibri Light" w:hAnsi="Calibri Light" w:cs="Arial"/>
          <w:b/>
          <w:bCs/>
        </w:rPr>
        <w:t>TDD:</w:t>
      </w:r>
      <w:r w:rsidRPr="004A028F">
        <w:rPr>
          <w:rFonts w:ascii="Calibri Light" w:hAnsi="Calibri Light" w:cs="Arial"/>
        </w:rPr>
        <w:t> 614-688-8743</w:t>
      </w:r>
    </w:p>
    <w:p w14:paraId="7F8B0F77" w14:textId="77777777" w:rsidR="00B07D63" w:rsidRPr="004A028F" w:rsidRDefault="00064F3A" w:rsidP="00B07D63">
      <w:pPr>
        <w:keepNext/>
        <w:keepLines/>
        <w:spacing w:after="0" w:line="240" w:lineRule="auto"/>
        <w:outlineLvl w:val="2"/>
        <w:rPr>
          <w:rFonts w:ascii="Calibri Light" w:eastAsiaTheme="majorEastAsia" w:hAnsi="Calibri Light" w:cs="Arial"/>
        </w:rPr>
      </w:pPr>
      <w:r w:rsidRPr="004A028F">
        <w:rPr>
          <w:rFonts w:ascii="Calibri Light" w:eastAsiaTheme="majorEastAsia" w:hAnsi="Calibri Light" w:cs="Arial"/>
        </w:rPr>
        <w:t xml:space="preserve">       </w:t>
      </w:r>
      <w:r w:rsidR="00B07D63" w:rsidRPr="004A028F">
        <w:rPr>
          <w:rFonts w:ascii="Calibri Light" w:eastAsiaTheme="majorEastAsia" w:hAnsi="Calibri Light" w:cs="Arial"/>
        </w:rPr>
        <w:t>Required equipment</w:t>
      </w:r>
    </w:p>
    <w:p w14:paraId="14DD4C08" w14:textId="77777777" w:rsidR="00B07D63" w:rsidRPr="004A028F" w:rsidRDefault="00B07D63" w:rsidP="00B07D63">
      <w:pPr>
        <w:numPr>
          <w:ilvl w:val="0"/>
          <w:numId w:val="8"/>
        </w:numPr>
        <w:spacing w:after="0" w:line="240" w:lineRule="auto"/>
        <w:rPr>
          <w:rFonts w:ascii="Calibri Light" w:hAnsi="Calibri Light" w:cs="Arial"/>
        </w:rPr>
      </w:pPr>
      <w:r w:rsidRPr="004A028F">
        <w:rPr>
          <w:rFonts w:ascii="Calibri Light" w:hAnsi="Calibri Light" w:cs="Arial"/>
        </w:rPr>
        <w:t>Computer: current Mac (OS X) or PC (Windows 7+) with high-speed internet connection</w:t>
      </w:r>
    </w:p>
    <w:p w14:paraId="08BA95DE" w14:textId="77777777" w:rsidR="00B07D63" w:rsidRPr="004A028F" w:rsidRDefault="00B07D63" w:rsidP="00B07D63">
      <w:pPr>
        <w:numPr>
          <w:ilvl w:val="0"/>
          <w:numId w:val="8"/>
        </w:numPr>
        <w:spacing w:after="0" w:line="240" w:lineRule="auto"/>
        <w:rPr>
          <w:rFonts w:ascii="Calibri Light" w:hAnsi="Calibri Light" w:cs="Arial"/>
        </w:rPr>
      </w:pPr>
      <w:r w:rsidRPr="004A028F">
        <w:rPr>
          <w:rFonts w:ascii="Calibri Light" w:hAnsi="Calibri Light" w:cs="Arial"/>
        </w:rPr>
        <w:t>Webcam: built-in or external webcam, fully installed and tested</w:t>
      </w:r>
    </w:p>
    <w:p w14:paraId="791419A5" w14:textId="77777777" w:rsidR="00B07D63" w:rsidRPr="004A028F" w:rsidRDefault="00B07D63" w:rsidP="00B07D63">
      <w:pPr>
        <w:numPr>
          <w:ilvl w:val="0"/>
          <w:numId w:val="8"/>
        </w:numPr>
        <w:spacing w:after="0" w:line="240" w:lineRule="auto"/>
        <w:rPr>
          <w:rFonts w:ascii="Calibri Light" w:hAnsi="Calibri Light" w:cs="Arial"/>
        </w:rPr>
      </w:pPr>
      <w:r w:rsidRPr="004A028F">
        <w:rPr>
          <w:rFonts w:ascii="Calibri Light" w:hAnsi="Calibri Light" w:cs="Arial"/>
        </w:rPr>
        <w:t>Microphone: built-in laptop or tablet mic or external microphone</w:t>
      </w:r>
    </w:p>
    <w:p w14:paraId="1328D165" w14:textId="26BA9200" w:rsidR="00B07D63" w:rsidRPr="004A028F" w:rsidRDefault="00B07D63" w:rsidP="00B07D63">
      <w:pPr>
        <w:numPr>
          <w:ilvl w:val="0"/>
          <w:numId w:val="8"/>
        </w:numPr>
        <w:spacing w:after="0" w:line="240" w:lineRule="auto"/>
        <w:rPr>
          <w:rFonts w:ascii="Calibri Light" w:hAnsi="Calibri Light" w:cs="Arial"/>
        </w:rPr>
      </w:pPr>
      <w:r w:rsidRPr="004A028F">
        <w:rPr>
          <w:rFonts w:ascii="Calibri Light" w:hAnsi="Calibri Light" w:cs="Arial"/>
        </w:rPr>
        <w:t xml:space="preserve">Other: a mobile device (smartphone or tablet) or landline to use for </w:t>
      </w:r>
      <w:r w:rsidR="009429AE" w:rsidRPr="004A028F">
        <w:rPr>
          <w:rFonts w:ascii="Calibri Light" w:hAnsi="Calibri Light" w:cs="Arial"/>
        </w:rPr>
        <w:t>Buckeye Pass</w:t>
      </w:r>
      <w:r w:rsidRPr="004A028F">
        <w:rPr>
          <w:rFonts w:ascii="Calibri Light" w:hAnsi="Calibri Light" w:cs="Arial"/>
        </w:rPr>
        <w:t xml:space="preserve"> authentication</w:t>
      </w:r>
    </w:p>
    <w:p w14:paraId="1FF5CC50" w14:textId="77777777" w:rsidR="00B85B52" w:rsidRPr="004A028F" w:rsidRDefault="00B85B52" w:rsidP="00B07D63">
      <w:pPr>
        <w:spacing w:after="0" w:line="240" w:lineRule="auto"/>
        <w:ind w:left="720"/>
        <w:rPr>
          <w:rFonts w:ascii="Calibri Light" w:hAnsi="Calibri Light" w:cs="Arial"/>
        </w:rPr>
      </w:pPr>
    </w:p>
    <w:p w14:paraId="33ABCA84" w14:textId="77777777" w:rsidR="00B85B52" w:rsidRPr="004A028F" w:rsidRDefault="00B85B52" w:rsidP="00B85B52">
      <w:pPr>
        <w:spacing w:after="0" w:line="240" w:lineRule="auto"/>
        <w:outlineLvl w:val="1"/>
        <w:rPr>
          <w:rFonts w:ascii="Calibri Light" w:eastAsia="Times New Roman" w:hAnsi="Calibri Light" w:cs="Arial"/>
          <w:b/>
          <w:bCs/>
        </w:rPr>
      </w:pPr>
      <w:r w:rsidRPr="004A028F">
        <w:rPr>
          <w:rFonts w:ascii="Calibri Light" w:eastAsia="Times New Roman" w:hAnsi="Calibri Light" w:cs="Arial"/>
          <w:b/>
          <w:bCs/>
        </w:rPr>
        <w:t>Accessibility of Course Technology</w:t>
      </w:r>
    </w:p>
    <w:p w14:paraId="6084FF4B" w14:textId="4FC5B3E7" w:rsidR="00B85B52" w:rsidRPr="004A028F" w:rsidRDefault="00B85B52" w:rsidP="00B85B52">
      <w:pPr>
        <w:spacing w:after="0" w:line="240" w:lineRule="auto"/>
        <w:rPr>
          <w:rFonts w:ascii="Calibri Light" w:hAnsi="Calibri Light" w:cs="Arial"/>
          <w:color w:val="000000"/>
        </w:rPr>
      </w:pPr>
      <w:r w:rsidRPr="004A028F">
        <w:rPr>
          <w:rFonts w:ascii="Calibri Light" w:hAnsi="Calibri Light" w:cs="Arial"/>
          <w:color w:val="000000"/>
        </w:rPr>
        <w:t xml:space="preserve">This online course requires use of </w:t>
      </w:r>
      <w:r w:rsidR="009429AE" w:rsidRPr="004A028F">
        <w:rPr>
          <w:rFonts w:ascii="Calibri Light" w:hAnsi="Calibri Light" w:cs="Arial"/>
          <w:color w:val="000000"/>
        </w:rPr>
        <w:t>Carmen Canvas</w:t>
      </w:r>
      <w:r w:rsidRPr="004A028F">
        <w:rPr>
          <w:rFonts w:ascii="Calibri Light" w:hAnsi="Calibri Light" w:cs="Arial"/>
          <w:color w:val="000000"/>
        </w:rPr>
        <w:t xml:space="preserve"> (Ohio State's learning management system) and other online communication and multimedia tools. If you need additional services to use these technologies, please request accommodations with your instructor. </w:t>
      </w:r>
    </w:p>
    <w:p w14:paraId="6942DC2D" w14:textId="332DF97C" w:rsidR="00B85B52" w:rsidRPr="004A028F" w:rsidRDefault="00B85B52" w:rsidP="00B85B52">
      <w:pPr>
        <w:numPr>
          <w:ilvl w:val="0"/>
          <w:numId w:val="11"/>
        </w:numPr>
        <w:spacing w:after="60" w:line="240" w:lineRule="auto"/>
        <w:rPr>
          <w:rFonts w:ascii="Calibri Light" w:hAnsi="Calibri Light" w:cs="Arial"/>
          <w:color w:val="000000"/>
          <w:u w:val="single"/>
        </w:rPr>
      </w:pPr>
      <w:r w:rsidRPr="004A028F">
        <w:rPr>
          <w:rFonts w:ascii="Calibri Light" w:eastAsia="Times New Roman" w:hAnsi="Calibri Light" w:cs="Arial"/>
          <w:color w:val="990000"/>
          <w:u w:val="single"/>
        </w:rPr>
        <w:fldChar w:fldCharType="begin"/>
      </w:r>
      <w:r w:rsidRPr="004A028F">
        <w:rPr>
          <w:rFonts w:ascii="Calibri Light" w:eastAsia="Times New Roman" w:hAnsi="Calibri Light" w:cs="Arial"/>
          <w:color w:val="990000"/>
          <w:u w:val="single"/>
        </w:rPr>
        <w:instrText xml:space="preserve"> HYPERLINK "https://community.canvaslms.com/docs/DOC-2061" </w:instrText>
      </w:r>
      <w:r w:rsidRPr="004A028F">
        <w:rPr>
          <w:rFonts w:ascii="Calibri Light" w:eastAsia="Times New Roman" w:hAnsi="Calibri Light" w:cs="Arial"/>
          <w:color w:val="990000"/>
          <w:u w:val="single"/>
        </w:rPr>
      </w:r>
      <w:r w:rsidRPr="004A028F">
        <w:rPr>
          <w:rFonts w:ascii="Calibri Light" w:eastAsia="Times New Roman" w:hAnsi="Calibri Light" w:cs="Arial"/>
          <w:color w:val="990000"/>
          <w:u w:val="single"/>
        </w:rPr>
        <w:fldChar w:fldCharType="separate"/>
      </w:r>
      <w:r w:rsidR="009429AE" w:rsidRPr="004A028F">
        <w:rPr>
          <w:rFonts w:ascii="Calibri Light" w:eastAsia="Times New Roman" w:hAnsi="Calibri Light" w:cs="Arial"/>
          <w:color w:val="0563C1" w:themeColor="hyperlink"/>
          <w:u w:val="single"/>
        </w:rPr>
        <w:t>Carmen Canvas</w:t>
      </w:r>
      <w:r w:rsidRPr="004A028F">
        <w:rPr>
          <w:rFonts w:ascii="Calibri Light" w:eastAsia="Times New Roman" w:hAnsi="Calibri Light" w:cs="Arial"/>
          <w:color w:val="0563C1" w:themeColor="hyperlink"/>
          <w:u w:val="single"/>
        </w:rPr>
        <w:t xml:space="preserve"> accessibility</w:t>
      </w:r>
    </w:p>
    <w:p w14:paraId="450594D2" w14:textId="77777777" w:rsidR="00B85B52" w:rsidRPr="004A028F" w:rsidRDefault="00B85B52" w:rsidP="00B85B52">
      <w:pPr>
        <w:numPr>
          <w:ilvl w:val="0"/>
          <w:numId w:val="11"/>
        </w:numPr>
        <w:spacing w:after="60" w:line="240" w:lineRule="auto"/>
        <w:rPr>
          <w:rFonts w:ascii="Calibri Light" w:hAnsi="Calibri Light" w:cs="Arial"/>
          <w:color w:val="000000"/>
        </w:rPr>
      </w:pPr>
      <w:r w:rsidRPr="004A028F">
        <w:rPr>
          <w:rFonts w:ascii="Calibri Light" w:eastAsia="Times New Roman" w:hAnsi="Calibri Light" w:cs="Arial"/>
          <w:color w:val="990000"/>
          <w:u w:val="single"/>
        </w:rPr>
        <w:fldChar w:fldCharType="end"/>
      </w:r>
      <w:r w:rsidRPr="004A028F">
        <w:rPr>
          <w:rFonts w:ascii="Calibri Light" w:hAnsi="Calibri Light" w:cs="Arial"/>
          <w:color w:val="000000"/>
        </w:rPr>
        <w:t>Streaming audio and video</w:t>
      </w:r>
    </w:p>
    <w:p w14:paraId="022B1A67" w14:textId="40792053" w:rsidR="00B85B52" w:rsidRPr="004A028F" w:rsidRDefault="00000000" w:rsidP="00B85B52">
      <w:pPr>
        <w:numPr>
          <w:ilvl w:val="0"/>
          <w:numId w:val="11"/>
        </w:numPr>
        <w:spacing w:after="60" w:line="240" w:lineRule="auto"/>
        <w:rPr>
          <w:rFonts w:ascii="Calibri Light" w:hAnsi="Calibri Light" w:cs="Arial"/>
          <w:color w:val="000000"/>
        </w:rPr>
      </w:pPr>
      <w:hyperlink r:id="rId11" w:history="1">
        <w:r w:rsidR="009429AE" w:rsidRPr="004A028F">
          <w:rPr>
            <w:rFonts w:ascii="Calibri Light" w:hAnsi="Calibri Light" w:cs="Arial"/>
            <w:color w:val="0563C1" w:themeColor="hyperlink"/>
            <w:u w:val="single"/>
          </w:rPr>
          <w:t>Carmen Zoom</w:t>
        </w:r>
        <w:r w:rsidR="00B85B52" w:rsidRPr="004A028F">
          <w:rPr>
            <w:rFonts w:ascii="Calibri Light" w:hAnsi="Calibri Light" w:cs="Arial"/>
            <w:color w:val="0563C1" w:themeColor="hyperlink"/>
            <w:u w:val="single"/>
          </w:rPr>
          <w:t xml:space="preserve"> accessibility</w:t>
        </w:r>
      </w:hyperlink>
      <w:r w:rsidR="00B85B52" w:rsidRPr="004A028F">
        <w:rPr>
          <w:rFonts w:ascii="Calibri Light" w:hAnsi="Calibri Light" w:cs="Arial"/>
          <w:color w:val="000000"/>
        </w:rPr>
        <w:t xml:space="preserve"> </w:t>
      </w:r>
    </w:p>
    <w:p w14:paraId="4AA09A4A" w14:textId="77777777" w:rsidR="00B85B52" w:rsidRPr="004A028F" w:rsidRDefault="00B85B52" w:rsidP="00B85B52">
      <w:pPr>
        <w:numPr>
          <w:ilvl w:val="0"/>
          <w:numId w:val="11"/>
        </w:numPr>
        <w:spacing w:after="60" w:line="240" w:lineRule="auto"/>
        <w:rPr>
          <w:rFonts w:ascii="Calibri Light" w:hAnsi="Calibri Light" w:cs="Arial"/>
          <w:color w:val="000000"/>
        </w:rPr>
      </w:pPr>
      <w:r w:rsidRPr="004A028F">
        <w:rPr>
          <w:rFonts w:ascii="Calibri Light" w:hAnsi="Calibri Light" w:cs="Arial"/>
          <w:color w:val="000000"/>
        </w:rPr>
        <w:t>Collaborative course tools</w:t>
      </w:r>
    </w:p>
    <w:p w14:paraId="0E4BDD8F" w14:textId="77777777" w:rsidR="00B85B52" w:rsidRPr="004A028F" w:rsidRDefault="00000000" w:rsidP="00B85B52">
      <w:pPr>
        <w:pStyle w:val="ListParagraph"/>
        <w:numPr>
          <w:ilvl w:val="0"/>
          <w:numId w:val="11"/>
        </w:numPr>
        <w:shd w:val="clear" w:color="auto" w:fill="FFFFFF"/>
        <w:spacing w:after="0" w:line="240" w:lineRule="auto"/>
        <w:rPr>
          <w:rFonts w:ascii="Calibri Light" w:hAnsi="Calibri Light" w:cs="Arial"/>
          <w:color w:val="0563C1" w:themeColor="hyperlink"/>
          <w:u w:val="single"/>
        </w:rPr>
      </w:pPr>
      <w:hyperlink r:id="rId12" w:history="1">
        <w:r w:rsidR="00B85B52" w:rsidRPr="004A028F">
          <w:rPr>
            <w:rFonts w:ascii="Calibri Light" w:hAnsi="Calibri Light" w:cs="Arial"/>
            <w:color w:val="0563C1" w:themeColor="hyperlink"/>
            <w:u w:val="single"/>
          </w:rPr>
          <w:t>Microsoft Office 365</w:t>
        </w:r>
      </w:hyperlink>
      <w:r w:rsidR="00B85B52" w:rsidRPr="004A028F">
        <w:rPr>
          <w:rFonts w:ascii="Calibri Light" w:hAnsi="Calibri Light" w:cs="Arial"/>
          <w:color w:val="0563C1" w:themeColor="hyperlink"/>
          <w:u w:val="single"/>
        </w:rPr>
        <w:t>:</w:t>
      </w:r>
      <w:r w:rsidR="00B85B52" w:rsidRPr="004A028F">
        <w:rPr>
          <w:rFonts w:ascii="Calibri Light" w:hAnsi="Calibri Light" w:cs="Arial"/>
        </w:rPr>
        <w:t xml:space="preserve"> All Ohio State students are now eligible for free Microsoft Office 365 </w:t>
      </w:r>
      <w:proofErr w:type="spellStart"/>
      <w:r w:rsidR="00B85B52" w:rsidRPr="004A028F">
        <w:rPr>
          <w:rFonts w:ascii="Calibri Light" w:hAnsi="Calibri Light" w:cs="Arial"/>
        </w:rPr>
        <w:t>ProPlus</w:t>
      </w:r>
      <w:proofErr w:type="spellEnd"/>
      <w:r w:rsidR="00B85B52" w:rsidRPr="004A028F">
        <w:rPr>
          <w:rFonts w:ascii="Calibri Light" w:hAnsi="Calibri Light" w:cs="Arial"/>
        </w:rPr>
        <w:t xml:space="preserve"> through Microsoft’s Student Advantage program. Full instructions for downloading and installation can be found </w:t>
      </w:r>
      <w:r w:rsidR="00B85B52" w:rsidRPr="009336C4">
        <w:rPr>
          <w:rFonts w:ascii="Calibri Light" w:hAnsi="Calibri Light" w:cs="Arial"/>
        </w:rPr>
        <w:t>at</w:t>
      </w:r>
      <w:r w:rsidR="00B85B52" w:rsidRPr="004A028F">
        <w:rPr>
          <w:rFonts w:ascii="Calibri Light" w:hAnsi="Calibri Light" w:cs="Arial"/>
          <w:color w:val="0563C1" w:themeColor="hyperlink"/>
          <w:u w:val="single"/>
        </w:rPr>
        <w:t xml:space="preserve"> </w:t>
      </w:r>
      <w:hyperlink r:id="rId13" w:history="1">
        <w:r w:rsidR="00B85B52" w:rsidRPr="004A028F">
          <w:rPr>
            <w:rFonts w:ascii="Calibri Light" w:hAnsi="Calibri Light" w:cs="Arial"/>
            <w:color w:val="0563C1" w:themeColor="hyperlink"/>
            <w:u w:val="single"/>
          </w:rPr>
          <w:t>go.osu.edu/office365help</w:t>
        </w:r>
      </w:hyperlink>
      <w:r w:rsidR="00B85B52" w:rsidRPr="004A028F">
        <w:rPr>
          <w:rFonts w:ascii="Calibri Light" w:hAnsi="Calibri Light" w:cs="Arial"/>
          <w:color w:val="0563C1" w:themeColor="hyperlink"/>
          <w:u w:val="single"/>
        </w:rPr>
        <w:t>.</w:t>
      </w:r>
    </w:p>
    <w:p w14:paraId="0F7F64CF" w14:textId="77777777" w:rsidR="00B85B52" w:rsidRPr="00C24503" w:rsidRDefault="00B85B52" w:rsidP="00B85B52">
      <w:pPr>
        <w:spacing w:after="60" w:line="240" w:lineRule="auto"/>
        <w:ind w:left="720"/>
        <w:rPr>
          <w:rFonts w:ascii="Calibri Light" w:hAnsi="Calibri Light" w:cs="Arial"/>
          <w:color w:val="000000"/>
          <w:highlight w:val="yellow"/>
        </w:rPr>
      </w:pPr>
    </w:p>
    <w:p w14:paraId="254B12F9" w14:textId="2BD592BB" w:rsidR="00B07D63" w:rsidRPr="004A028F" w:rsidRDefault="009429AE" w:rsidP="00B07D63">
      <w:pPr>
        <w:keepNext/>
        <w:keepLines/>
        <w:spacing w:before="40" w:after="0" w:line="240" w:lineRule="auto"/>
        <w:outlineLvl w:val="2"/>
        <w:rPr>
          <w:rFonts w:ascii="Calibri Light" w:eastAsiaTheme="majorEastAsia" w:hAnsi="Calibri Light" w:cs="Arial"/>
          <w:b/>
          <w:u w:val="single"/>
        </w:rPr>
      </w:pPr>
      <w:r w:rsidRPr="004A028F">
        <w:rPr>
          <w:rFonts w:ascii="Calibri Light" w:eastAsiaTheme="majorEastAsia" w:hAnsi="Calibri Light" w:cs="Arial"/>
          <w:b/>
          <w:u w:val="single"/>
        </w:rPr>
        <w:lastRenderedPageBreak/>
        <w:t>Carmen Canvas</w:t>
      </w:r>
      <w:r w:rsidR="00B07D63" w:rsidRPr="004A028F">
        <w:rPr>
          <w:rFonts w:ascii="Calibri Light" w:eastAsiaTheme="majorEastAsia" w:hAnsi="Calibri Light" w:cs="Arial"/>
          <w:b/>
          <w:u w:val="single"/>
        </w:rPr>
        <w:t xml:space="preserve"> Access</w:t>
      </w:r>
    </w:p>
    <w:p w14:paraId="4C238FA8" w14:textId="3D55826C" w:rsidR="00B07D63" w:rsidRPr="004A028F" w:rsidRDefault="00B07D63" w:rsidP="00B07D63">
      <w:pPr>
        <w:spacing w:after="0" w:line="240" w:lineRule="auto"/>
        <w:rPr>
          <w:rFonts w:ascii="Calibri Light" w:hAnsi="Calibri Light" w:cs="Arial"/>
        </w:rPr>
      </w:pPr>
      <w:r w:rsidRPr="004A028F">
        <w:rPr>
          <w:rFonts w:ascii="Calibri Light" w:hAnsi="Calibri Light" w:cs="Arial"/>
        </w:rPr>
        <w:t xml:space="preserve">You will need to use </w:t>
      </w:r>
      <w:hyperlink r:id="rId14" w:history="1">
        <w:r w:rsidR="009429AE" w:rsidRPr="004A028F">
          <w:rPr>
            <w:rFonts w:ascii="Calibri Light" w:hAnsi="Calibri Light" w:cs="Arial"/>
            <w:color w:val="0563C1" w:themeColor="hyperlink"/>
            <w:u w:val="single"/>
          </w:rPr>
          <w:t>Buckeye Pass</w:t>
        </w:r>
      </w:hyperlink>
      <w:r w:rsidRPr="004A028F">
        <w:rPr>
          <w:rFonts w:ascii="Calibri Light" w:hAnsi="Calibri Light" w:cs="Arial"/>
        </w:rPr>
        <w:t xml:space="preserve"> multi-factor authentication to access your courses in </w:t>
      </w:r>
      <w:r w:rsidR="009429AE" w:rsidRPr="004A028F">
        <w:rPr>
          <w:rFonts w:ascii="Calibri Light" w:hAnsi="Calibri Light" w:cs="Arial"/>
        </w:rPr>
        <w:t>Carmen Canvas</w:t>
      </w:r>
      <w:r w:rsidRPr="004A028F">
        <w:rPr>
          <w:rFonts w:ascii="Calibri Light" w:hAnsi="Calibri Light" w:cs="Arial"/>
        </w:rPr>
        <w:t xml:space="preserve">. To ensure that you </w:t>
      </w:r>
      <w:r w:rsidR="009429AE" w:rsidRPr="004A028F">
        <w:rPr>
          <w:rFonts w:ascii="Calibri Light" w:hAnsi="Calibri Light" w:cs="Arial"/>
        </w:rPr>
        <w:t>can</w:t>
      </w:r>
      <w:r w:rsidRPr="004A028F">
        <w:rPr>
          <w:rFonts w:ascii="Calibri Light" w:hAnsi="Calibri Light" w:cs="Arial"/>
        </w:rPr>
        <w:t xml:space="preserve"> </w:t>
      </w:r>
      <w:r w:rsidR="009429AE" w:rsidRPr="004A028F">
        <w:rPr>
          <w:rFonts w:ascii="Calibri Light" w:hAnsi="Calibri Light" w:cs="Arial"/>
        </w:rPr>
        <w:t>always connect to Carmen Canvas</w:t>
      </w:r>
      <w:r w:rsidRPr="004A028F">
        <w:rPr>
          <w:rFonts w:ascii="Calibri Light" w:hAnsi="Calibri Light" w:cs="Arial"/>
        </w:rPr>
        <w:t>, it is recommended that you take the following steps:</w:t>
      </w:r>
    </w:p>
    <w:p w14:paraId="0B4AF886" w14:textId="1EBBB22B" w:rsidR="00B07D63" w:rsidRPr="004A028F" w:rsidRDefault="00B07D63" w:rsidP="00B07D63">
      <w:pPr>
        <w:numPr>
          <w:ilvl w:val="0"/>
          <w:numId w:val="9"/>
        </w:numPr>
        <w:spacing w:after="0" w:line="240" w:lineRule="auto"/>
        <w:contextualSpacing/>
        <w:rPr>
          <w:rFonts w:ascii="Calibri Light" w:hAnsi="Calibri Light" w:cs="Arial"/>
        </w:rPr>
      </w:pPr>
      <w:r w:rsidRPr="004A028F">
        <w:rPr>
          <w:rFonts w:ascii="Calibri Light" w:hAnsi="Calibri Light" w:cs="Arial"/>
        </w:rPr>
        <w:t xml:space="preserve">Register multiple devices in case something happens to your primary device. Visit the </w:t>
      </w:r>
      <w:hyperlink r:id="rId15" w:history="1">
        <w:r w:rsidR="009429AE" w:rsidRPr="004A028F">
          <w:rPr>
            <w:rFonts w:ascii="Calibri Light" w:hAnsi="Calibri Light" w:cs="Arial"/>
            <w:color w:val="0563C1" w:themeColor="hyperlink"/>
            <w:u w:val="single"/>
          </w:rPr>
          <w:t>Buckeye Pass</w:t>
        </w:r>
        <w:r w:rsidRPr="004A028F">
          <w:rPr>
            <w:rFonts w:ascii="Calibri Light" w:hAnsi="Calibri Light" w:cs="Arial"/>
            <w:color w:val="0563C1" w:themeColor="hyperlink"/>
            <w:u w:val="single"/>
          </w:rPr>
          <w:t xml:space="preserve"> - Adding a Device</w:t>
        </w:r>
      </w:hyperlink>
      <w:r w:rsidRPr="004A028F">
        <w:rPr>
          <w:rFonts w:ascii="Calibri Light" w:hAnsi="Calibri Light" w:cs="Arial"/>
        </w:rPr>
        <w:t xml:space="preserve"> help article for step-by-step instructions. </w:t>
      </w:r>
    </w:p>
    <w:p w14:paraId="562CF403" w14:textId="77777777" w:rsidR="00B07D63" w:rsidRPr="004A028F" w:rsidRDefault="00B07D63" w:rsidP="00B07D63">
      <w:pPr>
        <w:numPr>
          <w:ilvl w:val="0"/>
          <w:numId w:val="9"/>
        </w:numPr>
        <w:spacing w:after="0" w:line="240" w:lineRule="auto"/>
        <w:contextualSpacing/>
        <w:rPr>
          <w:rFonts w:ascii="Calibri Light" w:hAnsi="Calibri Light" w:cs="Arial"/>
        </w:rPr>
      </w:pPr>
      <w:r w:rsidRPr="004A028F">
        <w:rPr>
          <w:rFonts w:ascii="Calibri Light" w:hAnsi="Calibri Light" w:cs="Arial"/>
        </w:rPr>
        <w:t xml:space="preserve">Request passcodes to keep as a backup authentication option. When you see the Duo login screen on your computer, click </w:t>
      </w:r>
      <w:r w:rsidRPr="004A028F">
        <w:rPr>
          <w:rFonts w:ascii="Calibri Light" w:hAnsi="Calibri Light" w:cs="Arial"/>
          <w:b/>
          <w:bCs/>
        </w:rPr>
        <w:t>Enter a Passcode</w:t>
      </w:r>
      <w:r w:rsidRPr="004A028F">
        <w:rPr>
          <w:rFonts w:ascii="Calibri Light" w:hAnsi="Calibri Light" w:cs="Arial"/>
        </w:rPr>
        <w:t xml:space="preserve"> and then click the </w:t>
      </w:r>
      <w:r w:rsidRPr="004A028F">
        <w:rPr>
          <w:rFonts w:ascii="Calibri Light" w:hAnsi="Calibri Light" w:cs="Arial"/>
          <w:b/>
          <w:bCs/>
        </w:rPr>
        <w:t>Text me new codes</w:t>
      </w:r>
      <w:r w:rsidRPr="004A028F">
        <w:rPr>
          <w:rFonts w:ascii="Calibri Light" w:hAnsi="Calibri Light" w:cs="Arial"/>
        </w:rPr>
        <w:t xml:space="preserve"> button that appears. This will text you ten passcodes good for 365 days that can each be used once.</w:t>
      </w:r>
    </w:p>
    <w:p w14:paraId="1599EDEF" w14:textId="77777777" w:rsidR="00B07D63" w:rsidRPr="004A028F" w:rsidRDefault="00B07D63" w:rsidP="00B07D63">
      <w:pPr>
        <w:numPr>
          <w:ilvl w:val="0"/>
          <w:numId w:val="9"/>
        </w:numPr>
        <w:spacing w:after="0" w:line="240" w:lineRule="auto"/>
        <w:contextualSpacing/>
        <w:rPr>
          <w:rFonts w:ascii="Calibri Light" w:hAnsi="Calibri Light" w:cs="Arial"/>
        </w:rPr>
      </w:pPr>
      <w:r w:rsidRPr="004A028F">
        <w:rPr>
          <w:rFonts w:ascii="Calibri Light" w:hAnsi="Calibri Light" w:cs="Arial"/>
        </w:rPr>
        <w:t xml:space="preserve">Download the </w:t>
      </w:r>
      <w:hyperlink r:id="rId16" w:history="1">
        <w:r w:rsidRPr="004A028F">
          <w:rPr>
            <w:rFonts w:ascii="Calibri Light" w:hAnsi="Calibri Light" w:cs="Arial"/>
            <w:color w:val="0563C1" w:themeColor="hyperlink"/>
            <w:u w:val="single"/>
          </w:rPr>
          <w:t>Duo Mobile application</w:t>
        </w:r>
      </w:hyperlink>
      <w:r w:rsidRPr="004A028F">
        <w:rPr>
          <w:rFonts w:ascii="Calibri Light" w:hAnsi="Calibri Light" w:cs="Arial"/>
        </w:rPr>
        <w:t xml:space="preserve"> to all of your registered devices for the ability to generate one-time codes in the event that you lose cell, data, or Wi-Fi service.</w:t>
      </w:r>
    </w:p>
    <w:p w14:paraId="4D49B14E" w14:textId="77777777" w:rsidR="00B07D63" w:rsidRPr="004A028F" w:rsidRDefault="00B07D63" w:rsidP="00B07D63">
      <w:pPr>
        <w:spacing w:after="0" w:line="240" w:lineRule="auto"/>
        <w:contextualSpacing/>
        <w:rPr>
          <w:rFonts w:ascii="Calibri Light" w:hAnsi="Calibri Light" w:cs="Arial"/>
        </w:rPr>
      </w:pPr>
    </w:p>
    <w:p w14:paraId="1F23E21E" w14:textId="77777777" w:rsidR="00B07D63" w:rsidRPr="004A028F" w:rsidRDefault="00B07D63" w:rsidP="00B07D63">
      <w:pPr>
        <w:spacing w:after="0" w:line="240" w:lineRule="auto"/>
        <w:contextualSpacing/>
        <w:rPr>
          <w:rFonts w:ascii="Calibri Light" w:hAnsi="Calibri Light" w:cs="Arial"/>
        </w:rPr>
      </w:pPr>
      <w:r w:rsidRPr="004A028F">
        <w:rPr>
          <w:rFonts w:ascii="Calibri Light" w:hAnsi="Calibri Light" w:cs="Arial"/>
        </w:rPr>
        <w:t>If none of these options will meet the needs of your situation, you can contact the IT Service Desk at 614-688-4357 (HELP) and IT support staff will work out a solution with you.</w:t>
      </w:r>
    </w:p>
    <w:p w14:paraId="3EA65823" w14:textId="77777777" w:rsidR="00B07D63" w:rsidRPr="004A028F" w:rsidRDefault="00B07D63" w:rsidP="00B07D63">
      <w:pPr>
        <w:shd w:val="clear" w:color="auto" w:fill="FFFFFF"/>
        <w:spacing w:after="0" w:line="240" w:lineRule="auto"/>
        <w:rPr>
          <w:rFonts w:ascii="Calibri Light" w:eastAsia="Times New Roman" w:hAnsi="Calibri Light" w:cs="Arial"/>
          <w:b/>
          <w:color w:val="282828"/>
        </w:rPr>
      </w:pPr>
    </w:p>
    <w:p w14:paraId="0E901C3F" w14:textId="77777777" w:rsidR="00B07D63" w:rsidRPr="004A028F" w:rsidRDefault="00B07D63" w:rsidP="00B07D63">
      <w:pPr>
        <w:keepNext/>
        <w:keepLines/>
        <w:spacing w:after="0" w:line="240" w:lineRule="auto"/>
        <w:outlineLvl w:val="2"/>
        <w:rPr>
          <w:rFonts w:ascii="Calibri Light" w:eastAsiaTheme="majorEastAsia" w:hAnsi="Calibri Light" w:cs="Arial"/>
          <w:b/>
          <w:u w:val="single"/>
        </w:rPr>
      </w:pPr>
      <w:r w:rsidRPr="004A028F">
        <w:rPr>
          <w:rFonts w:ascii="Calibri Light" w:eastAsiaTheme="majorEastAsia" w:hAnsi="Calibri Light" w:cs="Arial"/>
          <w:b/>
          <w:u w:val="single"/>
        </w:rPr>
        <w:t>Ohio State’s Academic Integrity Policy</w:t>
      </w:r>
    </w:p>
    <w:p w14:paraId="49985515" w14:textId="77777777" w:rsidR="00B07D63" w:rsidRPr="004A028F" w:rsidRDefault="00B07D63" w:rsidP="00B07D63">
      <w:pPr>
        <w:spacing w:after="0" w:line="240" w:lineRule="auto"/>
        <w:rPr>
          <w:rFonts w:ascii="Calibri Light" w:hAnsi="Calibri Light" w:cs="Arial"/>
          <w:color w:val="000000"/>
        </w:rPr>
      </w:pPr>
      <w:r w:rsidRPr="004A028F">
        <w:rPr>
          <w:rFonts w:ascii="Calibri Light" w:hAnsi="Calibri Light" w:cs="Arial"/>
          <w:color w:val="000000"/>
        </w:rPr>
        <w:t>Academic integrity is essential to maintaining an environment that fosters excellence in teaching, research, and other educational and scholarly activities. Thus, The Ohio State University and the Committee on Academic Misconduct (COAM) expect that all students have read and understand the university’s </w:t>
      </w:r>
      <w:hyperlink r:id="rId17" w:history="1">
        <w:r w:rsidRPr="004A028F">
          <w:rPr>
            <w:rFonts w:ascii="Calibri Light" w:hAnsi="Calibri Light" w:cs="Arial"/>
            <w:i/>
            <w:iCs/>
            <w:color w:val="0563C1" w:themeColor="hyperlink"/>
            <w:u w:val="single"/>
          </w:rPr>
          <w:t>Code of Student Conduct</w:t>
        </w:r>
      </w:hyperlink>
      <w:r w:rsidRPr="004A028F">
        <w:rPr>
          <w:rFonts w:ascii="Calibri Light" w:hAnsi="Calibri Light" w:cs="Arial"/>
          <w:color w:val="000000"/>
        </w:rPr>
        <w:t>, and that all students will complete all academic and scholarly assignments with fairness and honesty. Students must recognize that failure to follow the rules and guidelines established in the university’s </w:t>
      </w:r>
      <w:r w:rsidRPr="004A028F">
        <w:rPr>
          <w:rFonts w:ascii="Calibri Light" w:hAnsi="Calibri Light" w:cs="Arial"/>
          <w:i/>
          <w:iCs/>
          <w:color w:val="000000"/>
        </w:rPr>
        <w:t>Code of Student Conduct</w:t>
      </w:r>
      <w:r w:rsidRPr="004A028F">
        <w:rPr>
          <w:rFonts w:ascii="Calibri Light" w:hAnsi="Calibri Light" w:cs="Arial"/>
          <w:color w:val="000000"/>
        </w:rPr>
        <w:t> and this syllabus may constitute “Academic Misconduct.”</w:t>
      </w:r>
    </w:p>
    <w:p w14:paraId="7404E94E" w14:textId="77777777" w:rsidR="00B07D63" w:rsidRPr="004A028F" w:rsidRDefault="00B07D63" w:rsidP="00B07D63">
      <w:pPr>
        <w:spacing w:after="0" w:line="240" w:lineRule="auto"/>
        <w:rPr>
          <w:rFonts w:ascii="Calibri Light" w:hAnsi="Calibri Light" w:cs="Arial"/>
          <w:color w:val="000000"/>
        </w:rPr>
      </w:pPr>
    </w:p>
    <w:p w14:paraId="7B775E00" w14:textId="77777777" w:rsidR="00B07D63" w:rsidRPr="004A028F" w:rsidRDefault="00B07D63" w:rsidP="00B07D63">
      <w:pPr>
        <w:spacing w:after="0" w:line="240" w:lineRule="auto"/>
        <w:rPr>
          <w:rFonts w:ascii="Calibri Light" w:hAnsi="Calibri Light" w:cs="Arial"/>
          <w:color w:val="000000"/>
        </w:rPr>
      </w:pPr>
      <w:r w:rsidRPr="004A028F">
        <w:rPr>
          <w:rFonts w:ascii="Calibri Light" w:hAnsi="Calibri Light" w:cs="Arial"/>
          <w:color w:val="000000"/>
        </w:rPr>
        <w:t>The Ohio State University’s </w:t>
      </w:r>
      <w:r w:rsidRPr="004A028F">
        <w:rPr>
          <w:rFonts w:ascii="Calibri Light" w:hAnsi="Calibri Light" w:cs="Arial"/>
          <w:i/>
          <w:iCs/>
          <w:color w:val="000000"/>
        </w:rPr>
        <w:t>Code of Student Conduct</w:t>
      </w:r>
      <w:r w:rsidRPr="004A028F">
        <w:rPr>
          <w:rFonts w:ascii="Calibri Light" w:hAnsi="Calibri Light" w:cs="Arial"/>
          <w:color w:val="000000"/>
        </w:rPr>
        <w:t> (Section 3335-23-04) defines academic misconduct as: “Any activity that tends to compromise the academic integrity of the university or subvert the educational process.” Examples of academic misconduct include (but are not limited to) plagiarism, collusion (unauthorized collaboration), copying the work of another student, and possession of unauthorized materials during an examination. Ignorance of the university’s </w:t>
      </w:r>
      <w:r w:rsidRPr="004A028F">
        <w:rPr>
          <w:rFonts w:ascii="Calibri Light" w:hAnsi="Calibri Light" w:cs="Arial"/>
          <w:i/>
          <w:iCs/>
          <w:color w:val="000000"/>
        </w:rPr>
        <w:t>Code of Student Conduct</w:t>
      </w:r>
      <w:r w:rsidRPr="004A028F">
        <w:rPr>
          <w:rFonts w:ascii="Calibri Light" w:hAnsi="Calibri Light" w:cs="Arial"/>
          <w:color w:val="000000"/>
        </w:rPr>
        <w:t> is never considered an excuse for academic misconduct, so I recommend that you review the </w:t>
      </w:r>
      <w:r w:rsidRPr="004A028F">
        <w:rPr>
          <w:rFonts w:ascii="Calibri Light" w:hAnsi="Calibri Light" w:cs="Arial"/>
          <w:i/>
          <w:iCs/>
          <w:color w:val="000000"/>
        </w:rPr>
        <w:t>Code of Student Conduct</w:t>
      </w:r>
      <w:r w:rsidRPr="004A028F">
        <w:rPr>
          <w:rFonts w:ascii="Calibri Light" w:hAnsi="Calibri Light" w:cs="Arial"/>
          <w:color w:val="000000"/>
        </w:rPr>
        <w:t> and, specifically, the sections dealing with academic misconduct.</w:t>
      </w:r>
    </w:p>
    <w:p w14:paraId="2D5E3231" w14:textId="77777777" w:rsidR="00B07D63" w:rsidRPr="004A028F" w:rsidRDefault="00B07D63" w:rsidP="00B07D63">
      <w:pPr>
        <w:spacing w:after="0" w:line="240" w:lineRule="auto"/>
        <w:rPr>
          <w:rFonts w:ascii="Calibri Light" w:hAnsi="Calibri Light" w:cs="Arial"/>
          <w:color w:val="000000"/>
        </w:rPr>
      </w:pPr>
    </w:p>
    <w:p w14:paraId="11B855F3" w14:textId="77777777" w:rsidR="00B07D63" w:rsidRPr="004A028F" w:rsidRDefault="00B07D63" w:rsidP="00B07D63">
      <w:pPr>
        <w:spacing w:after="0" w:line="240" w:lineRule="auto"/>
        <w:rPr>
          <w:rFonts w:ascii="Calibri Light" w:hAnsi="Calibri Light" w:cs="Arial"/>
          <w:color w:val="000000"/>
        </w:rPr>
      </w:pPr>
      <w:r w:rsidRPr="004A028F">
        <w:rPr>
          <w:rFonts w:ascii="Calibri Light" w:hAnsi="Calibri Light" w:cs="Arial"/>
          <w:b/>
          <w:bCs/>
          <w:color w:val="000000"/>
        </w:rPr>
        <w:t>If I suspect that a student has committed academic misconduct in this course, I am obligated by university rules to report my suspicions to the Committee on Academic Misconduct.</w:t>
      </w:r>
      <w:r w:rsidRPr="004A028F">
        <w:rPr>
          <w:rFonts w:ascii="Calibri Light" w:hAnsi="Calibri Light" w:cs="Arial"/>
          <w:color w:val="000000"/>
        </w:rPr>
        <w:t> If COAM determines that you have violated the university’s </w:t>
      </w:r>
      <w:r w:rsidRPr="004A028F">
        <w:rPr>
          <w:rFonts w:ascii="Calibri Light" w:hAnsi="Calibri Light" w:cs="Arial"/>
          <w:i/>
          <w:iCs/>
          <w:color w:val="000000"/>
        </w:rPr>
        <w:t>Code of Student Conduct</w:t>
      </w:r>
      <w:r w:rsidRPr="004A028F">
        <w:rPr>
          <w:rFonts w:ascii="Calibri Light" w:hAnsi="Calibri Light" w:cs="Arial"/>
          <w:color w:val="000000"/>
        </w:rPr>
        <w:t> (i.e., committed academic misconduct), the sanctions for the misconduct could include a failing grade in this course and suspension or dismissal from the university.</w:t>
      </w:r>
    </w:p>
    <w:p w14:paraId="67C5FE14" w14:textId="77777777" w:rsidR="00B07D63" w:rsidRPr="004A028F" w:rsidRDefault="00B07D63" w:rsidP="00B07D63">
      <w:pPr>
        <w:spacing w:after="0" w:line="240" w:lineRule="auto"/>
        <w:rPr>
          <w:rFonts w:ascii="Calibri Light" w:hAnsi="Calibri Light" w:cs="Arial"/>
          <w:color w:val="000000"/>
        </w:rPr>
      </w:pPr>
      <w:r w:rsidRPr="004A028F">
        <w:rPr>
          <w:rFonts w:ascii="Calibri Light" w:hAnsi="Calibri Light" w:cs="Arial"/>
          <w:color w:val="000000"/>
        </w:rPr>
        <w:t>If you have any questions about the above policy or what constitutes academic misconduct in this course, please contact me.</w:t>
      </w:r>
    </w:p>
    <w:p w14:paraId="31B124F3" w14:textId="77777777" w:rsidR="00B07D63" w:rsidRPr="004A028F" w:rsidRDefault="00B07D63" w:rsidP="00B07D63">
      <w:pPr>
        <w:spacing w:after="0" w:line="240" w:lineRule="auto"/>
        <w:rPr>
          <w:rFonts w:ascii="Calibri Light" w:hAnsi="Calibri Light" w:cs="Arial"/>
          <w:color w:val="000000"/>
        </w:rPr>
      </w:pPr>
      <w:r w:rsidRPr="004A028F">
        <w:rPr>
          <w:rFonts w:ascii="Calibri Light" w:hAnsi="Calibri Light" w:cs="Arial"/>
          <w:color w:val="000000"/>
        </w:rPr>
        <w:t>Other sources of information on academic misconduct (integrity) to which you can refer include:</w:t>
      </w:r>
    </w:p>
    <w:p w14:paraId="73E35664" w14:textId="77777777" w:rsidR="00B07D63" w:rsidRPr="004A028F" w:rsidRDefault="00B07D63" w:rsidP="00B07D63">
      <w:pPr>
        <w:numPr>
          <w:ilvl w:val="0"/>
          <w:numId w:val="10"/>
        </w:numPr>
        <w:spacing w:after="60" w:line="240" w:lineRule="auto"/>
        <w:rPr>
          <w:rFonts w:ascii="Calibri Light" w:hAnsi="Calibri Light" w:cs="Arial"/>
          <w:color w:val="000000"/>
        </w:rPr>
      </w:pPr>
      <w:r w:rsidRPr="004A028F">
        <w:rPr>
          <w:rFonts w:ascii="Calibri Light" w:hAnsi="Calibri Light" w:cs="Arial"/>
          <w:color w:val="000000"/>
        </w:rPr>
        <w:t>The Committee on Academic Misconduct web pages (</w:t>
      </w:r>
      <w:hyperlink r:id="rId18" w:history="1">
        <w:r w:rsidRPr="004A028F">
          <w:rPr>
            <w:rFonts w:ascii="Calibri Light" w:eastAsia="Times New Roman" w:hAnsi="Calibri Light" w:cs="Arial"/>
            <w:color w:val="990000"/>
            <w:u w:val="single"/>
          </w:rPr>
          <w:t>COAM Home</w:t>
        </w:r>
      </w:hyperlink>
      <w:r w:rsidRPr="004A028F">
        <w:rPr>
          <w:rFonts w:ascii="Calibri Light" w:hAnsi="Calibri Light" w:cs="Arial"/>
          <w:color w:val="000000"/>
        </w:rPr>
        <w:t>)</w:t>
      </w:r>
    </w:p>
    <w:p w14:paraId="73762B8B" w14:textId="77777777" w:rsidR="00B07D63" w:rsidRPr="004A028F" w:rsidRDefault="00B07D63" w:rsidP="00B07D63">
      <w:pPr>
        <w:spacing w:after="0" w:line="240" w:lineRule="auto"/>
        <w:outlineLvl w:val="1"/>
        <w:rPr>
          <w:rFonts w:ascii="Calibri Light" w:eastAsia="Times New Roman" w:hAnsi="Calibri Light" w:cs="Arial"/>
          <w:b/>
          <w:bCs/>
        </w:rPr>
      </w:pPr>
    </w:p>
    <w:p w14:paraId="17715F05" w14:textId="77777777" w:rsidR="00B07D63" w:rsidRPr="004A028F" w:rsidRDefault="00B07D63" w:rsidP="00B07D63">
      <w:pPr>
        <w:spacing w:after="0" w:line="240" w:lineRule="auto"/>
        <w:outlineLvl w:val="1"/>
        <w:rPr>
          <w:rFonts w:ascii="Calibri Light" w:eastAsia="Times New Roman" w:hAnsi="Calibri Light" w:cs="Arial"/>
          <w:b/>
          <w:bCs/>
          <w:u w:val="single"/>
        </w:rPr>
      </w:pPr>
      <w:r w:rsidRPr="004A028F">
        <w:rPr>
          <w:rFonts w:ascii="Calibri Light" w:eastAsia="Times New Roman" w:hAnsi="Calibri Light" w:cs="Arial"/>
          <w:b/>
          <w:bCs/>
          <w:u w:val="single"/>
        </w:rPr>
        <w:t>Copyright Disclaimer</w:t>
      </w:r>
    </w:p>
    <w:p w14:paraId="73570F77" w14:textId="77777777" w:rsidR="00B07D63" w:rsidRPr="004A028F" w:rsidRDefault="00B07D63" w:rsidP="00B07D63">
      <w:pPr>
        <w:spacing w:after="0" w:line="240" w:lineRule="auto"/>
        <w:rPr>
          <w:rFonts w:ascii="Calibri Light" w:hAnsi="Calibri Light" w:cs="Arial"/>
        </w:rPr>
      </w:pPr>
      <w:r w:rsidRPr="004A028F">
        <w:rPr>
          <w:rFonts w:ascii="Calibri Light" w:hAnsi="Calibri Light" w:cs="Arial"/>
        </w:rPr>
        <w:t>The materials used in connection with this course may be subject to copyright protection and are only for the use of students officially enrolled in the course for the educational purposes associated with the course. Copyright law must be considered before copying, retaining, or disseminating materials outside of the course.</w:t>
      </w:r>
    </w:p>
    <w:p w14:paraId="6DF94176" w14:textId="77777777" w:rsidR="00B07D63" w:rsidRPr="004A028F" w:rsidRDefault="00B07D63" w:rsidP="00B07D63">
      <w:pPr>
        <w:spacing w:after="0" w:line="240" w:lineRule="auto"/>
        <w:outlineLvl w:val="1"/>
        <w:rPr>
          <w:rFonts w:ascii="Calibri Light" w:eastAsia="Times New Roman" w:hAnsi="Calibri Light" w:cs="Arial"/>
          <w:b/>
          <w:bCs/>
        </w:rPr>
      </w:pPr>
    </w:p>
    <w:p w14:paraId="0E51482D" w14:textId="77777777" w:rsidR="00B07D63" w:rsidRPr="004A028F" w:rsidRDefault="00B07D63" w:rsidP="00B07D63">
      <w:pPr>
        <w:spacing w:after="0" w:line="240" w:lineRule="auto"/>
        <w:outlineLvl w:val="1"/>
        <w:rPr>
          <w:rFonts w:ascii="Calibri Light" w:eastAsia="Times New Roman" w:hAnsi="Calibri Light" w:cs="Arial"/>
          <w:b/>
          <w:bCs/>
          <w:u w:val="single"/>
        </w:rPr>
      </w:pPr>
      <w:r w:rsidRPr="004A028F">
        <w:rPr>
          <w:rFonts w:ascii="Calibri Light" w:eastAsia="Times New Roman" w:hAnsi="Calibri Light" w:cs="Arial"/>
          <w:b/>
          <w:bCs/>
          <w:u w:val="single"/>
        </w:rPr>
        <w:t>Statement on Title IX</w:t>
      </w:r>
    </w:p>
    <w:p w14:paraId="5F4AA702" w14:textId="77777777" w:rsidR="00B07D63" w:rsidRPr="004A028F" w:rsidRDefault="00B07D63" w:rsidP="00B07D63">
      <w:pPr>
        <w:spacing w:after="0" w:line="240" w:lineRule="auto"/>
        <w:rPr>
          <w:rFonts w:ascii="Calibri Light" w:hAnsi="Calibri Light" w:cs="Arial"/>
        </w:rPr>
      </w:pPr>
      <w:r w:rsidRPr="004A028F">
        <w:rPr>
          <w:rFonts w:ascii="Calibri Light" w:hAnsi="Calibri Light" w:cs="Arial"/>
        </w:rPr>
        <w:t xml:space="preserve">All students and employees at Ohio State have the right to work and learn in an environment free from harassment and discrimination based on sex or gender, and the university can arrange interim measures, provide support resources, and explain investigation options, including referral to confidential resources. If you or someone you know has been harassed or discriminated against based on your sex or gender, including sexual harassment, sexual assault, relationship violence, stalking, or sexual exploitation, you may find information about your rights and options at </w:t>
      </w:r>
      <w:hyperlink r:id="rId19" w:history="1">
        <w:r w:rsidRPr="004A028F">
          <w:rPr>
            <w:rFonts w:ascii="Calibri Light" w:hAnsi="Calibri Light" w:cs="Arial"/>
            <w:color w:val="0563C1" w:themeColor="hyperlink"/>
            <w:u w:val="single"/>
          </w:rPr>
          <w:t>titleix.osu.edu</w:t>
        </w:r>
      </w:hyperlink>
      <w:r w:rsidRPr="004A028F">
        <w:rPr>
          <w:rFonts w:ascii="Calibri Light" w:hAnsi="Calibri Light" w:cs="Arial"/>
        </w:rPr>
        <w:t xml:space="preserve"> or by contacting the Ohio State Title IX Coordinator at </w:t>
      </w:r>
      <w:hyperlink r:id="rId20" w:history="1">
        <w:r w:rsidRPr="004A028F">
          <w:rPr>
            <w:rFonts w:ascii="Calibri Light" w:hAnsi="Calibri Light" w:cs="Arial"/>
            <w:color w:val="0563C1" w:themeColor="hyperlink"/>
            <w:u w:val="single"/>
          </w:rPr>
          <w:t>titleix@osu.edu</w:t>
        </w:r>
      </w:hyperlink>
      <w:r w:rsidRPr="004A028F">
        <w:rPr>
          <w:rFonts w:ascii="Calibri Light" w:hAnsi="Calibri Light" w:cs="Arial"/>
        </w:rPr>
        <w:t xml:space="preserve">. Title IX is part of the Office of Institutional Equity (OIE) at Ohio State, which responds to all bias-motivated incidents of harassment and discrimination, such as race, religion, national </w:t>
      </w:r>
      <w:proofErr w:type="gramStart"/>
      <w:r w:rsidRPr="004A028F">
        <w:rPr>
          <w:rFonts w:ascii="Calibri Light" w:hAnsi="Calibri Light" w:cs="Arial"/>
        </w:rPr>
        <w:t>origin</w:t>
      </w:r>
      <w:proofErr w:type="gramEnd"/>
      <w:r w:rsidRPr="004A028F">
        <w:rPr>
          <w:rFonts w:ascii="Calibri Light" w:hAnsi="Calibri Light" w:cs="Arial"/>
        </w:rPr>
        <w:t xml:space="preserve"> and disability. For more information on OIE, visit </w:t>
      </w:r>
      <w:hyperlink r:id="rId21" w:history="1">
        <w:r w:rsidRPr="004A028F">
          <w:rPr>
            <w:rFonts w:ascii="Calibri Light" w:hAnsi="Calibri Light" w:cs="Arial"/>
            <w:color w:val="0563C1" w:themeColor="hyperlink"/>
            <w:u w:val="single"/>
          </w:rPr>
          <w:t>equity.osu.edu</w:t>
        </w:r>
      </w:hyperlink>
      <w:r w:rsidRPr="004A028F">
        <w:rPr>
          <w:rFonts w:ascii="Calibri Light" w:hAnsi="Calibri Light" w:cs="Arial"/>
        </w:rPr>
        <w:t xml:space="preserve"> or email </w:t>
      </w:r>
      <w:hyperlink r:id="rId22" w:history="1">
        <w:r w:rsidRPr="004A028F">
          <w:rPr>
            <w:rFonts w:ascii="Calibri Light" w:hAnsi="Calibri Light" w:cs="Arial"/>
            <w:color w:val="0563C1" w:themeColor="hyperlink"/>
            <w:u w:val="single"/>
          </w:rPr>
          <w:t>equity@osu.edu</w:t>
        </w:r>
      </w:hyperlink>
      <w:r w:rsidRPr="004A028F">
        <w:rPr>
          <w:rFonts w:ascii="Calibri Light" w:hAnsi="Calibri Light" w:cs="Arial"/>
        </w:rPr>
        <w:t>.</w:t>
      </w:r>
    </w:p>
    <w:p w14:paraId="4DF5EE90" w14:textId="77777777" w:rsidR="00B07D63" w:rsidRPr="004A028F" w:rsidRDefault="00B07D63" w:rsidP="00B07D63">
      <w:pPr>
        <w:spacing w:after="0" w:line="240" w:lineRule="auto"/>
        <w:rPr>
          <w:rFonts w:ascii="Calibri Light" w:hAnsi="Calibri Light" w:cs="Arial"/>
          <w:color w:val="000000" w:themeColor="text1"/>
          <w:u w:val="single"/>
        </w:rPr>
      </w:pPr>
    </w:p>
    <w:p w14:paraId="6ECDE74C" w14:textId="77777777" w:rsidR="00B07D63" w:rsidRPr="004A028F" w:rsidRDefault="00B07D63" w:rsidP="00B07D63">
      <w:pPr>
        <w:spacing w:after="0" w:line="240" w:lineRule="auto"/>
        <w:outlineLvl w:val="1"/>
        <w:rPr>
          <w:rFonts w:ascii="Calibri Light" w:eastAsia="Times New Roman" w:hAnsi="Calibri Light" w:cs="Arial"/>
          <w:b/>
          <w:bCs/>
          <w:u w:val="single"/>
        </w:rPr>
      </w:pPr>
      <w:r w:rsidRPr="004A028F">
        <w:rPr>
          <w:rFonts w:ascii="Calibri Light" w:eastAsia="Times New Roman" w:hAnsi="Calibri Light" w:cs="Arial"/>
          <w:b/>
          <w:bCs/>
          <w:u w:val="single"/>
        </w:rPr>
        <w:t>Your Mental Health</w:t>
      </w:r>
    </w:p>
    <w:p w14:paraId="6C2F3868" w14:textId="6C29B3B2" w:rsidR="00B07D63" w:rsidRPr="004A028F" w:rsidRDefault="00B07D63" w:rsidP="00B07D63">
      <w:pPr>
        <w:spacing w:after="0" w:line="240" w:lineRule="auto"/>
        <w:rPr>
          <w:rFonts w:ascii="Calibri Light" w:hAnsi="Calibri Light" w:cs="Arial"/>
        </w:rPr>
      </w:pPr>
      <w:r w:rsidRPr="004A028F">
        <w:rPr>
          <w:rFonts w:ascii="Calibri Light" w:hAnsi="Calibri Light" w:cs="Arial"/>
        </w:rPr>
        <w:t xml:space="preserve">As a student you may experience a range of issues that can cause barriers to </w:t>
      </w:r>
      <w:r w:rsidR="009429AE" w:rsidRPr="004A028F">
        <w:rPr>
          <w:rFonts w:ascii="Calibri Light" w:hAnsi="Calibri Light" w:cs="Arial"/>
        </w:rPr>
        <w:t>learn</w:t>
      </w:r>
      <w:r w:rsidRPr="004A028F">
        <w:rPr>
          <w:rFonts w:ascii="Calibri Light" w:hAnsi="Calibri Light" w:cs="Arial"/>
        </w:rPr>
        <w:t xml:space="preserve">, such as strained relationships, increased anxiety, alcohol/drug problems, feeling down, difficulty concentrating and/or lack of motivation. These mental health concerns or stressful events may lead to diminished academic performance or reduce a student's ability to participate in daily activities. The Ohio State University offers services to assist you with addressing these and other concerns you may be experiencing. If you find yourself feeling isolated, </w:t>
      </w:r>
      <w:r w:rsidR="009429AE" w:rsidRPr="004A028F">
        <w:rPr>
          <w:rFonts w:ascii="Calibri Light" w:hAnsi="Calibri Light" w:cs="Arial"/>
        </w:rPr>
        <w:t>anxious,</w:t>
      </w:r>
      <w:r w:rsidRPr="004A028F">
        <w:rPr>
          <w:rFonts w:ascii="Calibri Light" w:hAnsi="Calibri Light" w:cs="Arial"/>
        </w:rPr>
        <w:t xml:space="preserve"> or overwhelmed, please know that there are resources to help: </w:t>
      </w:r>
      <w:hyperlink r:id="rId23" w:history="1">
        <w:r w:rsidRPr="004A028F">
          <w:rPr>
            <w:rFonts w:ascii="Calibri Light" w:hAnsi="Calibri Light" w:cs="Arial"/>
            <w:color w:val="0563C1" w:themeColor="hyperlink"/>
            <w:u w:val="single"/>
          </w:rPr>
          <w:t>ccs.osu.edu</w:t>
        </w:r>
      </w:hyperlink>
      <w:r w:rsidRPr="004A028F">
        <w:rPr>
          <w:rFonts w:ascii="Calibri Light" w:hAnsi="Calibri Light" w:cs="Arial"/>
        </w:rPr>
        <w:t xml:space="preserve">. You can reach an on-call counselor when CCS is closed at (614) 292-5766 and 24 hour emergency help is also available through the 24/7 National Prevention Hotline at 1-(800)-273-TALK or at </w:t>
      </w:r>
      <w:hyperlink r:id="rId24" w:history="1">
        <w:r w:rsidRPr="004A028F">
          <w:rPr>
            <w:rFonts w:ascii="Calibri Light" w:hAnsi="Calibri Light" w:cs="Arial"/>
            <w:color w:val="0563C1" w:themeColor="hyperlink"/>
            <w:u w:val="single"/>
          </w:rPr>
          <w:t>suicidepreventionlifeline.org</w:t>
        </w:r>
      </w:hyperlink>
      <w:r w:rsidRPr="004A028F">
        <w:rPr>
          <w:rFonts w:ascii="Calibri Light" w:hAnsi="Calibri Light" w:cs="Arial"/>
        </w:rPr>
        <w:t xml:space="preserve">. The Ohio State Wellness app is also a great resource available at </w:t>
      </w:r>
      <w:hyperlink r:id="rId25" w:history="1">
        <w:r w:rsidRPr="004A028F">
          <w:rPr>
            <w:rFonts w:ascii="Calibri Light" w:hAnsi="Calibri Light" w:cs="Arial"/>
            <w:color w:val="0563C1" w:themeColor="hyperlink"/>
            <w:u w:val="single"/>
          </w:rPr>
          <w:t>go.osu.edu/</w:t>
        </w:r>
        <w:r w:rsidR="009429AE" w:rsidRPr="004A028F">
          <w:rPr>
            <w:rFonts w:ascii="Calibri Light" w:hAnsi="Calibri Light" w:cs="Arial"/>
            <w:color w:val="0563C1" w:themeColor="hyperlink"/>
            <w:u w:val="single"/>
          </w:rPr>
          <w:t>wellness</w:t>
        </w:r>
      </w:hyperlink>
      <w:r w:rsidRPr="004A028F">
        <w:rPr>
          <w:rFonts w:ascii="Calibri Light" w:hAnsi="Calibri Light" w:cs="Arial"/>
        </w:rPr>
        <w:t xml:space="preserve">. </w:t>
      </w:r>
    </w:p>
    <w:p w14:paraId="6A93D9E7" w14:textId="77777777" w:rsidR="00B07D63" w:rsidRPr="004A028F" w:rsidRDefault="00B07D63" w:rsidP="00B07D63">
      <w:pPr>
        <w:spacing w:after="0" w:line="240" w:lineRule="auto"/>
        <w:rPr>
          <w:rFonts w:ascii="Calibri Light" w:hAnsi="Calibri Light" w:cs="Arial"/>
          <w:color w:val="000000" w:themeColor="text1"/>
          <w:u w:val="single"/>
        </w:rPr>
      </w:pPr>
    </w:p>
    <w:p w14:paraId="451B50F4" w14:textId="77777777" w:rsidR="00B07D63" w:rsidRPr="004A028F" w:rsidRDefault="00B07D63" w:rsidP="00B07D63">
      <w:pPr>
        <w:spacing w:after="0" w:line="240" w:lineRule="auto"/>
        <w:outlineLvl w:val="1"/>
        <w:rPr>
          <w:rFonts w:ascii="Calibri Light" w:eastAsia="Times New Roman" w:hAnsi="Calibri Light" w:cs="Arial"/>
          <w:b/>
          <w:bCs/>
          <w:u w:val="single"/>
        </w:rPr>
      </w:pPr>
      <w:r w:rsidRPr="004A028F">
        <w:rPr>
          <w:rFonts w:ascii="Calibri Light" w:eastAsia="Times New Roman" w:hAnsi="Calibri Light" w:cs="Arial"/>
          <w:b/>
          <w:bCs/>
          <w:u w:val="single"/>
        </w:rPr>
        <w:t>Student Emergency Financial Support</w:t>
      </w:r>
    </w:p>
    <w:p w14:paraId="43FD78E8" w14:textId="77777777" w:rsidR="00B07D63" w:rsidRPr="004A028F" w:rsidRDefault="00B07D63" w:rsidP="00B07D63">
      <w:pPr>
        <w:spacing w:after="0" w:line="240" w:lineRule="auto"/>
        <w:textAlignment w:val="baseline"/>
        <w:rPr>
          <w:rFonts w:ascii="Calibri Light" w:eastAsia="Times New Roman" w:hAnsi="Calibri Light" w:cs="Arial"/>
          <w:color w:val="222222"/>
        </w:rPr>
      </w:pPr>
      <w:r w:rsidRPr="004A028F">
        <w:rPr>
          <w:rFonts w:ascii="Calibri Light" w:eastAsia="Times New Roman" w:hAnsi="Calibri Light" w:cs="Arial"/>
          <w:color w:val="222222"/>
        </w:rPr>
        <w:t>The </w:t>
      </w:r>
      <w:r w:rsidRPr="004A028F">
        <w:rPr>
          <w:rFonts w:ascii="Calibri Light" w:eastAsia="Times New Roman" w:hAnsi="Calibri Light" w:cs="Arial"/>
          <w:b/>
          <w:bCs/>
          <w:color w:val="222222"/>
        </w:rPr>
        <w:t>Student Advocacy Center</w:t>
      </w:r>
      <w:r w:rsidRPr="004A028F">
        <w:rPr>
          <w:rFonts w:ascii="Calibri Light" w:eastAsia="Times New Roman" w:hAnsi="Calibri Light" w:cs="Arial"/>
          <w:color w:val="222222"/>
        </w:rPr>
        <w:t> staff members are continuing to serve students during normal business hours and are accepting online appointments. </w:t>
      </w:r>
    </w:p>
    <w:p w14:paraId="6E143512" w14:textId="77777777" w:rsidR="00B07D63" w:rsidRPr="004A028F" w:rsidRDefault="00B07D63" w:rsidP="00B07D63">
      <w:pPr>
        <w:spacing w:after="0" w:line="240" w:lineRule="auto"/>
        <w:textAlignment w:val="baseline"/>
        <w:rPr>
          <w:rFonts w:ascii="Calibri Light" w:eastAsia="Times New Roman" w:hAnsi="Calibri Light" w:cs="Arial"/>
          <w:color w:val="222222"/>
        </w:rPr>
      </w:pPr>
      <w:r w:rsidRPr="004A028F">
        <w:rPr>
          <w:rFonts w:ascii="Calibri Light" w:eastAsia="Times New Roman" w:hAnsi="Calibri Light" w:cs="Arial"/>
          <w:color w:val="222222"/>
        </w:rPr>
        <w:t>The </w:t>
      </w:r>
      <w:r w:rsidRPr="004A028F">
        <w:rPr>
          <w:rFonts w:ascii="Calibri Light" w:eastAsia="Times New Roman" w:hAnsi="Calibri Light" w:cs="Arial"/>
          <w:b/>
          <w:bCs/>
          <w:color w:val="222222"/>
        </w:rPr>
        <w:t>Student Emergency Fund</w:t>
      </w:r>
      <w:r w:rsidRPr="004A028F">
        <w:rPr>
          <w:rFonts w:ascii="Calibri Light" w:eastAsia="Times New Roman" w:hAnsi="Calibri Light" w:cs="Arial"/>
          <w:color w:val="222222"/>
        </w:rPr>
        <w:t> is available to students who may otherwise be at risk of dropping out of college due to an unexpected financial emergency. If you, or a student you know, are experiencing an unplanned expense, the Student Emergency Fund may be an option. Their office is accepting applications and may be able to award up to $1,000 to eligible students. </w:t>
      </w:r>
      <w:hyperlink r:id="rId26" w:history="1">
        <w:r w:rsidRPr="004A028F">
          <w:rPr>
            <w:rFonts w:ascii="Calibri Light" w:eastAsia="Times New Roman" w:hAnsi="Calibri Light" w:cs="Arial"/>
            <w:bCs/>
            <w:color w:val="BB0000"/>
            <w:u w:val="single"/>
            <w:bdr w:val="none" w:sz="0" w:space="0" w:color="auto" w:frame="1"/>
          </w:rPr>
          <w:t>Learn more and apply</w:t>
        </w:r>
      </w:hyperlink>
      <w:r w:rsidRPr="004A028F">
        <w:rPr>
          <w:rFonts w:ascii="Calibri Light" w:eastAsia="Times New Roman" w:hAnsi="Calibri Light" w:cs="Arial"/>
          <w:b/>
          <w:color w:val="222222"/>
        </w:rPr>
        <w:t>.</w:t>
      </w:r>
    </w:p>
    <w:p w14:paraId="1844D6BF" w14:textId="77777777" w:rsidR="00B07D63" w:rsidRPr="004A028F" w:rsidRDefault="00B07D63" w:rsidP="00B07D63">
      <w:pPr>
        <w:spacing w:after="0" w:line="240" w:lineRule="auto"/>
        <w:textAlignment w:val="baseline"/>
        <w:rPr>
          <w:rFonts w:ascii="Calibri Light" w:eastAsia="Times New Roman" w:hAnsi="Calibri Light" w:cs="Arial"/>
          <w:color w:val="222222"/>
        </w:rPr>
      </w:pPr>
    </w:p>
    <w:p w14:paraId="23EF23BF" w14:textId="1CE0E90F" w:rsidR="00B07D63" w:rsidRPr="004A028F" w:rsidRDefault="00B07D63" w:rsidP="00B07D63">
      <w:pPr>
        <w:spacing w:after="0" w:line="240" w:lineRule="auto"/>
        <w:textAlignment w:val="baseline"/>
        <w:rPr>
          <w:rFonts w:ascii="Calibri Light" w:eastAsia="Times New Roman" w:hAnsi="Calibri Light" w:cs="Arial"/>
          <w:color w:val="222222"/>
        </w:rPr>
      </w:pPr>
      <w:r w:rsidRPr="004A028F">
        <w:rPr>
          <w:rFonts w:ascii="Calibri Light" w:eastAsia="Times New Roman" w:hAnsi="Calibri Light" w:cs="Arial"/>
          <w:color w:val="222222"/>
        </w:rPr>
        <w:t xml:space="preserve">The Together </w:t>
      </w:r>
      <w:r w:rsidR="009429AE" w:rsidRPr="004A028F">
        <w:rPr>
          <w:rFonts w:ascii="Calibri Light" w:eastAsia="Times New Roman" w:hAnsi="Calibri Light" w:cs="Arial"/>
          <w:color w:val="222222"/>
        </w:rPr>
        <w:t>as</w:t>
      </w:r>
      <w:r w:rsidRPr="004A028F">
        <w:rPr>
          <w:rFonts w:ascii="Calibri Light" w:eastAsia="Times New Roman" w:hAnsi="Calibri Light" w:cs="Arial"/>
          <w:color w:val="222222"/>
        </w:rPr>
        <w:t xml:space="preserve"> Buckeyes emergency grants program, funded primarily by the federal Coronavirus Aid, Relief and Economic Security (CARES) Act, is available to all students — undergraduate, </w:t>
      </w:r>
      <w:r w:rsidR="009429AE" w:rsidRPr="004A028F">
        <w:rPr>
          <w:rFonts w:ascii="Calibri Light" w:eastAsia="Times New Roman" w:hAnsi="Calibri Light" w:cs="Arial"/>
          <w:color w:val="222222"/>
        </w:rPr>
        <w:t>graduate,</w:t>
      </w:r>
      <w:r w:rsidRPr="004A028F">
        <w:rPr>
          <w:rFonts w:ascii="Calibri Light" w:eastAsia="Times New Roman" w:hAnsi="Calibri Light" w:cs="Arial"/>
          <w:color w:val="222222"/>
        </w:rPr>
        <w:t xml:space="preserve"> and professional — through the Student Financial Aid office. To apply for a grant, students need to complete a one-page </w:t>
      </w:r>
      <w:hyperlink r:id="rId27" w:history="1">
        <w:r w:rsidRPr="004A028F">
          <w:rPr>
            <w:rFonts w:ascii="Calibri Light" w:eastAsia="Times New Roman" w:hAnsi="Calibri Light" w:cs="Arial"/>
            <w:color w:val="BB0000"/>
            <w:u w:val="single"/>
            <w:bdr w:val="none" w:sz="0" w:space="0" w:color="auto" w:frame="1"/>
          </w:rPr>
          <w:t>Emergency Request form</w:t>
        </w:r>
      </w:hyperlink>
      <w:r w:rsidRPr="004A028F">
        <w:rPr>
          <w:rFonts w:ascii="Calibri Light" w:eastAsia="Times New Roman" w:hAnsi="Calibri Light" w:cs="Arial"/>
          <w:color w:val="222222"/>
        </w:rPr>
        <w:t> and provide any supporting documentation. The Office of Student Financial Aid will process applications after determining eligibility based on each student’s circumstances and guidance from the U.S. Department of Education.</w:t>
      </w:r>
    </w:p>
    <w:p w14:paraId="283B1F5E" w14:textId="77777777" w:rsidR="00B07D63" w:rsidRPr="00C24503" w:rsidRDefault="00B07D63" w:rsidP="00B07D63">
      <w:pPr>
        <w:spacing w:after="0" w:line="240" w:lineRule="auto"/>
        <w:textAlignment w:val="baseline"/>
        <w:rPr>
          <w:rFonts w:ascii="Calibri Light" w:eastAsia="Times New Roman" w:hAnsi="Calibri Light" w:cs="Arial"/>
          <w:color w:val="222222"/>
          <w:highlight w:val="yellow"/>
        </w:rPr>
      </w:pPr>
    </w:p>
    <w:p w14:paraId="7F2F2FD6" w14:textId="77777777" w:rsidR="00B07D63" w:rsidRPr="004A028F" w:rsidRDefault="00B07D63" w:rsidP="00B07D63">
      <w:pPr>
        <w:spacing w:after="0" w:line="240" w:lineRule="auto"/>
        <w:textAlignment w:val="baseline"/>
        <w:rPr>
          <w:rFonts w:ascii="Calibri Light" w:eastAsia="Times New Roman" w:hAnsi="Calibri Light" w:cs="Arial"/>
          <w:color w:val="222222"/>
        </w:rPr>
      </w:pPr>
      <w:r w:rsidRPr="004A028F">
        <w:rPr>
          <w:rFonts w:ascii="Calibri Light" w:eastAsia="Times New Roman" w:hAnsi="Calibri Light" w:cs="Arial"/>
          <w:color w:val="222222"/>
        </w:rPr>
        <w:t>Franklin County Department of Job and Family Services has amended its Prevention, Retention and Contingency Program to provide targeted relief for families impacted by the COVID-19 pandemic. The Franklin County COVID-19 Response PRC Program provides eligible families with $500 in one-time cash assistance to help address emergent needs and expenses brought about by the public health emergency. Families can </w:t>
      </w:r>
      <w:hyperlink r:id="rId28" w:history="1">
        <w:r w:rsidRPr="004A028F">
          <w:rPr>
            <w:rFonts w:ascii="Calibri Light" w:eastAsia="Times New Roman" w:hAnsi="Calibri Light" w:cs="Arial"/>
            <w:color w:val="BB0000"/>
            <w:u w:val="single"/>
            <w:bdr w:val="none" w:sz="0" w:space="0" w:color="auto" w:frame="1"/>
          </w:rPr>
          <w:t>apply online</w:t>
        </w:r>
      </w:hyperlink>
      <w:r w:rsidRPr="004A028F">
        <w:rPr>
          <w:rFonts w:ascii="Calibri Light" w:eastAsia="Times New Roman" w:hAnsi="Calibri Light" w:cs="Arial"/>
          <w:color w:val="222222"/>
        </w:rPr>
        <w:t> today.</w:t>
      </w:r>
    </w:p>
    <w:p w14:paraId="504B2B03" w14:textId="77777777" w:rsidR="00B07D63" w:rsidRPr="004A028F" w:rsidRDefault="00B07D63" w:rsidP="00B07D63">
      <w:pPr>
        <w:spacing w:after="0" w:line="240" w:lineRule="auto"/>
        <w:textAlignment w:val="baseline"/>
        <w:rPr>
          <w:rFonts w:ascii="Calibri Light" w:eastAsia="Times New Roman" w:hAnsi="Calibri Light" w:cs="Arial"/>
          <w:color w:val="222222"/>
        </w:rPr>
      </w:pPr>
    </w:p>
    <w:p w14:paraId="6EBDFF1C" w14:textId="77777777" w:rsidR="00B07D63" w:rsidRPr="004A028F" w:rsidRDefault="00B07D63" w:rsidP="00B07D63">
      <w:pPr>
        <w:spacing w:after="0" w:line="240" w:lineRule="auto"/>
        <w:textAlignment w:val="baseline"/>
        <w:rPr>
          <w:rFonts w:ascii="Calibri Light" w:eastAsia="Times New Roman" w:hAnsi="Calibri Light" w:cs="Arial"/>
          <w:color w:val="222222"/>
        </w:rPr>
      </w:pPr>
      <w:r w:rsidRPr="004A028F">
        <w:rPr>
          <w:rFonts w:ascii="Calibri Light" w:eastAsia="Times New Roman" w:hAnsi="Calibri Light" w:cs="Arial"/>
          <w:color w:val="222222"/>
        </w:rPr>
        <w:t>The </w:t>
      </w:r>
      <w:r w:rsidRPr="004A028F">
        <w:rPr>
          <w:rFonts w:ascii="Calibri Light" w:eastAsia="Times New Roman" w:hAnsi="Calibri Light" w:cs="Arial"/>
          <w:b/>
          <w:bCs/>
          <w:color w:val="222222"/>
        </w:rPr>
        <w:t>Student Wellness Center</w:t>
      </w:r>
      <w:r w:rsidRPr="004A028F">
        <w:rPr>
          <w:rFonts w:ascii="Calibri Light" w:eastAsia="Times New Roman" w:hAnsi="Calibri Light" w:cs="Arial"/>
          <w:color w:val="222222"/>
        </w:rPr>
        <w:t xml:space="preserve"> offers financial coaching through the Scarlet and Gray Financial nationally recognized peer financial coaching program. Through the program, students will learn about financial </w:t>
      </w:r>
      <w:r w:rsidRPr="004A028F">
        <w:rPr>
          <w:rFonts w:ascii="Calibri Light" w:eastAsia="Times New Roman" w:hAnsi="Calibri Light" w:cs="Arial"/>
          <w:color w:val="222222"/>
        </w:rPr>
        <w:lastRenderedPageBreak/>
        <w:t>goal setting, banking basics, budgeting, credit education, debt repayment education and saving and retirement education. </w:t>
      </w:r>
      <w:hyperlink r:id="rId29" w:history="1">
        <w:r w:rsidRPr="004A028F">
          <w:rPr>
            <w:rFonts w:ascii="Calibri Light" w:eastAsia="Times New Roman" w:hAnsi="Calibri Light" w:cs="Arial"/>
            <w:color w:val="BB0000"/>
            <w:u w:val="single"/>
            <w:bdr w:val="none" w:sz="0" w:space="0" w:color="auto" w:frame="1"/>
          </w:rPr>
          <w:t>Learn more</w:t>
        </w:r>
      </w:hyperlink>
      <w:r w:rsidRPr="004A028F">
        <w:rPr>
          <w:rFonts w:ascii="Calibri Light" w:eastAsia="Times New Roman" w:hAnsi="Calibri Light" w:cs="Arial"/>
          <w:color w:val="222222"/>
        </w:rPr>
        <w:t>.</w:t>
      </w:r>
    </w:p>
    <w:p w14:paraId="09F0BA07" w14:textId="77777777" w:rsidR="00B07D63" w:rsidRPr="004A028F" w:rsidRDefault="00B07D63" w:rsidP="00B07D63">
      <w:pPr>
        <w:spacing w:after="0" w:line="240" w:lineRule="auto"/>
        <w:outlineLvl w:val="1"/>
        <w:rPr>
          <w:rFonts w:ascii="Calibri Light" w:eastAsia="Times New Roman" w:hAnsi="Calibri Light" w:cs="Arial"/>
          <w:b/>
          <w:bCs/>
        </w:rPr>
      </w:pPr>
    </w:p>
    <w:p w14:paraId="731D64E6" w14:textId="77777777" w:rsidR="00B07D63" w:rsidRPr="004A028F" w:rsidRDefault="00B07D63" w:rsidP="00B07D63">
      <w:pPr>
        <w:spacing w:after="0" w:line="240" w:lineRule="auto"/>
        <w:outlineLvl w:val="1"/>
        <w:rPr>
          <w:rFonts w:ascii="Calibri Light" w:eastAsia="Times New Roman" w:hAnsi="Calibri Light" w:cs="Arial"/>
          <w:b/>
          <w:bCs/>
          <w:u w:val="single"/>
        </w:rPr>
      </w:pPr>
      <w:r w:rsidRPr="004A028F">
        <w:rPr>
          <w:rFonts w:ascii="Calibri Light" w:eastAsia="Times New Roman" w:hAnsi="Calibri Light" w:cs="Arial"/>
          <w:b/>
          <w:bCs/>
          <w:u w:val="single"/>
        </w:rPr>
        <w:t>Food Assistance</w:t>
      </w:r>
    </w:p>
    <w:p w14:paraId="49B4BAE6" w14:textId="77777777" w:rsidR="00B07D63" w:rsidRPr="004A028F" w:rsidRDefault="00B07D63" w:rsidP="00B07D63">
      <w:pPr>
        <w:spacing w:after="0" w:line="240" w:lineRule="auto"/>
        <w:textAlignment w:val="baseline"/>
        <w:rPr>
          <w:rFonts w:ascii="Calibri Light" w:eastAsia="Times New Roman" w:hAnsi="Calibri Light" w:cs="Arial"/>
          <w:color w:val="222222"/>
        </w:rPr>
      </w:pPr>
      <w:r w:rsidRPr="004A028F">
        <w:rPr>
          <w:rFonts w:ascii="Calibri Light" w:eastAsia="Times New Roman" w:hAnsi="Calibri Light" w:cs="Arial"/>
          <w:color w:val="000000"/>
          <w:spacing w:val="2"/>
        </w:rPr>
        <w:t xml:space="preserve">It's a common idea that pervades American culture: when you're in college, it's simply a rite of passage to sustain yourself on cheap, unhealthy food. We disagree. We highly recommend OSU’s </w:t>
      </w:r>
      <w:r w:rsidRPr="004A028F">
        <w:rPr>
          <w:rFonts w:ascii="Calibri Light" w:eastAsia="Times New Roman" w:hAnsi="Calibri Light" w:cs="Arial"/>
          <w:b/>
          <w:bCs/>
          <w:color w:val="222222"/>
        </w:rPr>
        <w:t>Buckeye Food Alliance</w:t>
      </w:r>
      <w:r w:rsidRPr="004A028F">
        <w:rPr>
          <w:rFonts w:ascii="Calibri Light" w:eastAsia="Times New Roman" w:hAnsi="Calibri Light" w:cs="Arial"/>
          <w:color w:val="222222"/>
        </w:rPr>
        <w:t> </w:t>
      </w:r>
      <w:r w:rsidRPr="004A028F">
        <w:rPr>
          <w:rFonts w:ascii="Calibri Light" w:eastAsia="Times New Roman" w:hAnsi="Calibri Light" w:cs="Arial"/>
          <w:color w:val="000000"/>
          <w:spacing w:val="2"/>
        </w:rPr>
        <w:t xml:space="preserve"> Lincoln Tower 150 food pantry (</w:t>
      </w:r>
      <w:hyperlink r:id="rId30" w:history="1">
        <w:r w:rsidRPr="004A028F">
          <w:rPr>
            <w:rFonts w:ascii="Calibri Light" w:eastAsia="Times New Roman" w:hAnsi="Calibri Light" w:cs="Arial"/>
            <w:color w:val="0563C1" w:themeColor="hyperlink"/>
            <w:u w:val="single"/>
          </w:rPr>
          <w:t>https://www.buckeyefoodalliance.org</w:t>
        </w:r>
      </w:hyperlink>
      <w:r w:rsidRPr="004A028F">
        <w:rPr>
          <w:rFonts w:ascii="Calibri Light" w:eastAsia="Times New Roman" w:hAnsi="Calibri Light" w:cs="Arial"/>
        </w:rPr>
        <w:t xml:space="preserve">) and the </w:t>
      </w:r>
      <w:proofErr w:type="spellStart"/>
      <w:r w:rsidRPr="004A028F">
        <w:rPr>
          <w:rFonts w:ascii="Calibri Light" w:eastAsia="Times New Roman" w:hAnsi="Calibri Light" w:cs="Arial"/>
        </w:rPr>
        <w:t>MidOhio</w:t>
      </w:r>
      <w:proofErr w:type="spellEnd"/>
      <w:r w:rsidRPr="004A028F">
        <w:rPr>
          <w:rFonts w:ascii="Calibri Light" w:eastAsia="Times New Roman" w:hAnsi="Calibri Light" w:cs="Arial"/>
        </w:rPr>
        <w:t xml:space="preserve"> Foodbank (</w:t>
      </w:r>
      <w:hyperlink r:id="rId31" w:history="1">
        <w:r w:rsidRPr="004A028F">
          <w:rPr>
            <w:rFonts w:ascii="Calibri Light" w:eastAsia="Times New Roman" w:hAnsi="Calibri Light" w:cs="Arial"/>
            <w:color w:val="0563C1" w:themeColor="hyperlink"/>
            <w:u w:val="single"/>
          </w:rPr>
          <w:t>https://www.midohiofoodbank.org</w:t>
        </w:r>
      </w:hyperlink>
      <w:r w:rsidRPr="004A028F">
        <w:rPr>
          <w:rFonts w:ascii="Calibri Light" w:eastAsia="Times New Roman" w:hAnsi="Calibri Light" w:cs="Arial"/>
        </w:rPr>
        <w:t xml:space="preserve">). </w:t>
      </w:r>
      <w:r w:rsidRPr="004A028F">
        <w:rPr>
          <w:rFonts w:ascii="Calibri Light" w:eastAsia="Times New Roman" w:hAnsi="Calibri Light" w:cs="Arial"/>
          <w:color w:val="222222"/>
        </w:rPr>
        <w:t>The </w:t>
      </w:r>
      <w:r w:rsidRPr="004A028F">
        <w:rPr>
          <w:rFonts w:ascii="Calibri Light" w:eastAsia="Times New Roman" w:hAnsi="Calibri Light" w:cs="Arial"/>
          <w:b/>
          <w:bCs/>
          <w:color w:val="222222"/>
        </w:rPr>
        <w:t>Buckeye Food Alliance</w:t>
      </w:r>
      <w:r w:rsidRPr="004A028F">
        <w:rPr>
          <w:rFonts w:ascii="Calibri Light" w:eastAsia="Times New Roman" w:hAnsi="Calibri Light" w:cs="Arial"/>
          <w:color w:val="222222"/>
        </w:rPr>
        <w:t xml:space="preserve"> will remain open to support students in need. </w:t>
      </w:r>
    </w:p>
    <w:p w14:paraId="3572E066" w14:textId="77777777" w:rsidR="00B07D63" w:rsidRPr="004A028F" w:rsidRDefault="00B07D63" w:rsidP="00B07D63">
      <w:pPr>
        <w:spacing w:after="0" w:line="240" w:lineRule="auto"/>
        <w:textAlignment w:val="baseline"/>
        <w:rPr>
          <w:rFonts w:ascii="Calibri Light" w:eastAsia="Times New Roman" w:hAnsi="Calibri Light" w:cs="Arial"/>
          <w:color w:val="222222"/>
        </w:rPr>
      </w:pPr>
    </w:p>
    <w:p w14:paraId="1317708A" w14:textId="77777777" w:rsidR="00B07D63" w:rsidRPr="004A028F" w:rsidRDefault="00B07D63" w:rsidP="00B07D63">
      <w:pPr>
        <w:spacing w:after="0" w:line="240" w:lineRule="auto"/>
        <w:outlineLvl w:val="1"/>
        <w:rPr>
          <w:rFonts w:ascii="Calibri Light" w:eastAsia="Times New Roman" w:hAnsi="Calibri Light" w:cs="Arial"/>
          <w:b/>
          <w:bCs/>
          <w:u w:val="single"/>
        </w:rPr>
      </w:pPr>
      <w:r w:rsidRPr="004A028F">
        <w:rPr>
          <w:rFonts w:ascii="Calibri Light" w:eastAsia="Times New Roman" w:hAnsi="Calibri Light" w:cs="Arial"/>
          <w:b/>
          <w:bCs/>
          <w:u w:val="single"/>
        </w:rPr>
        <w:t>Requesting Accommodations</w:t>
      </w:r>
    </w:p>
    <w:p w14:paraId="05451C8D" w14:textId="77777777" w:rsidR="00B07D63" w:rsidRPr="004A028F" w:rsidRDefault="00B07D63" w:rsidP="00B07D63">
      <w:pPr>
        <w:spacing w:after="0" w:line="240" w:lineRule="auto"/>
        <w:rPr>
          <w:rFonts w:ascii="Calibri Light" w:hAnsi="Calibri Light" w:cs="Arial"/>
          <w:color w:val="000000"/>
        </w:rPr>
      </w:pPr>
      <w:r w:rsidRPr="004A028F">
        <w:rPr>
          <w:rFonts w:ascii="Calibri Light" w:hAnsi="Calibri Light" w:cs="Arial"/>
          <w:color w:val="000000"/>
        </w:rPr>
        <w:t xml:space="preserve">The university strives to make all learning experiences as accessible as possible. If you anticipate or experience academic barriers based on your disability including mental health, chronic or temporary medical conditions, please let me know immediately so that we can privately discuss options. To establish reasonable accommodations, I may request that you register with Student Life Disability Services. After registration, </w:t>
      </w:r>
      <w:proofErr w:type="gramStart"/>
      <w:r w:rsidRPr="004A028F">
        <w:rPr>
          <w:rFonts w:ascii="Calibri Light" w:hAnsi="Calibri Light" w:cs="Arial"/>
          <w:color w:val="000000"/>
        </w:rPr>
        <w:t>make arrangements</w:t>
      </w:r>
      <w:proofErr w:type="gramEnd"/>
      <w:r w:rsidRPr="004A028F">
        <w:rPr>
          <w:rFonts w:ascii="Calibri Light" w:hAnsi="Calibri Light" w:cs="Arial"/>
          <w:color w:val="000000"/>
        </w:rPr>
        <w:t xml:space="preserve"> with me as soon as possible to discuss your accommodations so that they may be implemented in a timely fashion. </w:t>
      </w:r>
      <w:r w:rsidRPr="004A028F">
        <w:rPr>
          <w:rFonts w:ascii="Calibri Light" w:hAnsi="Calibri Light" w:cs="Arial"/>
          <w:b/>
          <w:bCs/>
          <w:color w:val="000000"/>
        </w:rPr>
        <w:t>SLDS contact information:</w:t>
      </w:r>
      <w:r w:rsidRPr="004A028F">
        <w:rPr>
          <w:rFonts w:ascii="Calibri Light" w:hAnsi="Calibri Light" w:cs="Arial"/>
          <w:color w:val="000000"/>
        </w:rPr>
        <w:t> </w:t>
      </w:r>
      <w:hyperlink r:id="rId32" w:history="1">
        <w:r w:rsidRPr="004A028F">
          <w:rPr>
            <w:rFonts w:ascii="Calibri Light" w:hAnsi="Calibri Light" w:cs="Arial"/>
            <w:color w:val="0563C1" w:themeColor="hyperlink"/>
            <w:u w:val="single"/>
          </w:rPr>
          <w:t>slds@osu.edu</w:t>
        </w:r>
      </w:hyperlink>
      <w:r w:rsidRPr="004A028F">
        <w:rPr>
          <w:rFonts w:ascii="Calibri Light" w:hAnsi="Calibri Light" w:cs="Arial"/>
          <w:color w:val="000000"/>
        </w:rPr>
        <w:t>; 614-292-3307; 098 Baker Hall, 113 W. 12</w:t>
      </w:r>
      <w:r w:rsidRPr="004A028F">
        <w:rPr>
          <w:rFonts w:ascii="Calibri Light" w:hAnsi="Calibri Light" w:cs="Arial"/>
          <w:color w:val="000000"/>
          <w:vertAlign w:val="superscript"/>
        </w:rPr>
        <w:t>th</w:t>
      </w:r>
      <w:r w:rsidRPr="004A028F">
        <w:rPr>
          <w:rFonts w:ascii="Calibri Light" w:hAnsi="Calibri Light" w:cs="Arial"/>
          <w:color w:val="000000"/>
        </w:rPr>
        <w:t> Avenue.</w:t>
      </w:r>
    </w:p>
    <w:p w14:paraId="47650C76" w14:textId="77777777" w:rsidR="00B07D63" w:rsidRPr="004A028F" w:rsidRDefault="00B07D63" w:rsidP="00B07D63">
      <w:pPr>
        <w:spacing w:after="0" w:line="240" w:lineRule="auto"/>
        <w:outlineLvl w:val="1"/>
        <w:rPr>
          <w:rFonts w:ascii="Calibri Light" w:eastAsia="Times New Roman" w:hAnsi="Calibri Light" w:cs="Arial"/>
          <w:b/>
          <w:bCs/>
        </w:rPr>
      </w:pPr>
    </w:p>
    <w:p w14:paraId="0A9BF066" w14:textId="77777777" w:rsidR="00B07D63" w:rsidRPr="004A028F" w:rsidRDefault="00B07D63" w:rsidP="00B07D63">
      <w:pPr>
        <w:spacing w:after="0" w:line="240" w:lineRule="auto"/>
        <w:rPr>
          <w:rFonts w:ascii="Calibri Light" w:hAnsi="Calibri Light" w:cs="Arial"/>
          <w:b/>
          <w:u w:val="single"/>
        </w:rPr>
      </w:pPr>
      <w:r w:rsidRPr="004A028F">
        <w:rPr>
          <w:rFonts w:ascii="Calibri Light" w:hAnsi="Calibri Light" w:cs="Arial"/>
          <w:b/>
          <w:u w:val="single"/>
        </w:rPr>
        <w:t xml:space="preserve">COVID-19 Related Accommodations </w:t>
      </w:r>
    </w:p>
    <w:p w14:paraId="23EE542C" w14:textId="77777777" w:rsidR="00C9316D" w:rsidRPr="00C9316D" w:rsidRDefault="00C9316D" w:rsidP="00C9316D">
      <w:pPr>
        <w:shd w:val="clear" w:color="auto" w:fill="FFFFFF"/>
        <w:spacing w:before="100" w:beforeAutospacing="1" w:after="0" w:line="240" w:lineRule="auto"/>
        <w:outlineLvl w:val="1"/>
        <w:rPr>
          <w:rFonts w:eastAsia="Times New Roman" w:cstheme="minorHAnsi"/>
          <w:b/>
          <w:bCs/>
          <w:color w:val="7E8082"/>
        </w:rPr>
      </w:pPr>
      <w:r w:rsidRPr="00C9316D">
        <w:rPr>
          <w:rFonts w:eastAsia="Times New Roman" w:cstheme="minorHAnsi"/>
          <w:b/>
          <w:bCs/>
          <w:color w:val="7E8082"/>
        </w:rPr>
        <w:t>Academic Flexibility during Quarantine/Isolation Period</w:t>
      </w:r>
    </w:p>
    <w:p w14:paraId="091FDEF9" w14:textId="77777777" w:rsidR="00C9316D" w:rsidRPr="00C9316D" w:rsidRDefault="00C9316D" w:rsidP="00C9316D">
      <w:pPr>
        <w:shd w:val="clear" w:color="auto" w:fill="FFFFFF"/>
        <w:spacing w:before="240" w:after="0" w:line="240" w:lineRule="auto"/>
        <w:rPr>
          <w:rFonts w:eastAsia="Times New Roman" w:cstheme="minorHAnsi"/>
          <w:color w:val="333333"/>
        </w:rPr>
      </w:pPr>
      <w:r w:rsidRPr="00C9316D">
        <w:rPr>
          <w:rFonts w:eastAsia="Times New Roman" w:cstheme="minorHAnsi"/>
          <w:b/>
          <w:bCs/>
          <w:color w:val="333333"/>
        </w:rPr>
        <w:t xml:space="preserve">If you have been advised to quarantine or isolate by a physician, testing center, or at-home test </w:t>
      </w:r>
      <w:proofErr w:type="gramStart"/>
      <w:r w:rsidRPr="00C9316D">
        <w:rPr>
          <w:rFonts w:eastAsia="Times New Roman" w:cstheme="minorHAnsi"/>
          <w:b/>
          <w:bCs/>
          <w:color w:val="333333"/>
        </w:rPr>
        <w:t>kit</w:t>
      </w:r>
      <w:proofErr w:type="gramEnd"/>
      <w:r w:rsidRPr="00C9316D">
        <w:rPr>
          <w:rFonts w:eastAsia="Times New Roman" w:cstheme="minorHAnsi"/>
          <w:b/>
          <w:bCs/>
          <w:color w:val="333333"/>
        </w:rPr>
        <w:t> </w:t>
      </w:r>
    </w:p>
    <w:p w14:paraId="26B9B8C5" w14:textId="612D3CAA" w:rsidR="00C9316D" w:rsidRPr="00C9316D" w:rsidRDefault="00C9316D" w:rsidP="00C9316D">
      <w:pPr>
        <w:shd w:val="clear" w:color="auto" w:fill="FFFFFF"/>
        <w:spacing w:before="240" w:after="0" w:line="240" w:lineRule="auto"/>
        <w:rPr>
          <w:rFonts w:eastAsia="Times New Roman" w:cstheme="minorHAnsi"/>
          <w:color w:val="333333"/>
        </w:rPr>
      </w:pPr>
      <w:r w:rsidRPr="00C9316D">
        <w:rPr>
          <w:rFonts w:eastAsia="Times New Roman" w:cstheme="minorHAnsi"/>
          <w:color w:val="333333"/>
        </w:rPr>
        <w:t xml:space="preserve">Please report your </w:t>
      </w:r>
      <w:r w:rsidR="00B3054B" w:rsidRPr="00C9316D">
        <w:rPr>
          <w:rFonts w:eastAsia="Times New Roman" w:cstheme="minorHAnsi"/>
          <w:color w:val="333333"/>
        </w:rPr>
        <w:t>positive</w:t>
      </w:r>
      <w:r w:rsidRPr="00C9316D">
        <w:rPr>
          <w:rFonts w:eastAsia="Times New Roman" w:cstheme="minorHAnsi"/>
          <w:color w:val="333333"/>
        </w:rPr>
        <w:t xml:space="preserve"> test to Columbus Public Health.  More information on reporting and next steps can be found on the </w:t>
      </w:r>
      <w:hyperlink r:id="rId33" w:history="1">
        <w:r w:rsidRPr="00C9316D">
          <w:rPr>
            <w:rFonts w:eastAsia="Times New Roman" w:cstheme="minorHAnsi"/>
            <w:color w:val="BB0000"/>
            <w:u w:val="single"/>
          </w:rPr>
          <w:t>Safe and Healthy Buckeyes</w:t>
        </w:r>
      </w:hyperlink>
      <w:r w:rsidRPr="00C9316D">
        <w:rPr>
          <w:rFonts w:eastAsia="Times New Roman" w:cstheme="minorHAnsi"/>
          <w:color w:val="333333"/>
        </w:rPr>
        <w:t> website.</w:t>
      </w:r>
    </w:p>
    <w:p w14:paraId="3DF22DE4" w14:textId="250BAD17" w:rsidR="00C9316D" w:rsidRPr="00C9316D" w:rsidRDefault="00C9316D" w:rsidP="00C9316D">
      <w:pPr>
        <w:shd w:val="clear" w:color="auto" w:fill="FFFFFF"/>
        <w:spacing w:before="240" w:after="0" w:line="240" w:lineRule="auto"/>
        <w:rPr>
          <w:rFonts w:eastAsia="Times New Roman" w:cstheme="minorHAnsi"/>
          <w:color w:val="333333"/>
        </w:rPr>
      </w:pPr>
      <w:r w:rsidRPr="00C9316D">
        <w:rPr>
          <w:rFonts w:eastAsia="Times New Roman" w:cstheme="minorHAnsi"/>
          <w:color w:val="333333"/>
        </w:rPr>
        <w:t xml:space="preserve">Consult with your instructor about short-term </w:t>
      </w:r>
      <w:r w:rsidR="00B3054B" w:rsidRPr="00C9316D">
        <w:rPr>
          <w:rFonts w:eastAsia="Times New Roman" w:cstheme="minorHAnsi"/>
          <w:color w:val="333333"/>
        </w:rPr>
        <w:t>flexibility</w:t>
      </w:r>
      <w:r w:rsidRPr="00C9316D">
        <w:rPr>
          <w:rFonts w:eastAsia="Times New Roman" w:cstheme="minorHAnsi"/>
          <w:color w:val="333333"/>
        </w:rPr>
        <w:t xml:space="preserve"> </w:t>
      </w:r>
      <w:r w:rsidR="00B3054B" w:rsidRPr="00C9316D">
        <w:rPr>
          <w:rFonts w:eastAsia="Times New Roman" w:cstheme="minorHAnsi"/>
          <w:color w:val="333333"/>
        </w:rPr>
        <w:t>during</w:t>
      </w:r>
      <w:r w:rsidRPr="00C9316D">
        <w:rPr>
          <w:rFonts w:eastAsia="Times New Roman" w:cstheme="minorHAnsi"/>
          <w:color w:val="333333"/>
        </w:rPr>
        <w:t xml:space="preserve"> your </w:t>
      </w:r>
      <w:r w:rsidR="00B3054B" w:rsidRPr="00C9316D">
        <w:rPr>
          <w:rFonts w:eastAsia="Times New Roman" w:cstheme="minorHAnsi"/>
          <w:color w:val="333333"/>
        </w:rPr>
        <w:t>five-day</w:t>
      </w:r>
      <w:r w:rsidRPr="00C9316D">
        <w:rPr>
          <w:rFonts w:eastAsia="Times New Roman" w:cstheme="minorHAnsi"/>
          <w:color w:val="333333"/>
        </w:rPr>
        <w:t xml:space="preserve"> isolation period.  </w:t>
      </w:r>
    </w:p>
    <w:p w14:paraId="0ED752E1" w14:textId="5F4D57EE" w:rsidR="00C9316D" w:rsidRPr="00C9316D" w:rsidRDefault="00C9316D" w:rsidP="00C9316D">
      <w:pPr>
        <w:numPr>
          <w:ilvl w:val="0"/>
          <w:numId w:val="13"/>
        </w:numPr>
        <w:shd w:val="clear" w:color="auto" w:fill="FFFFFF"/>
        <w:spacing w:before="100" w:beforeAutospacing="1" w:after="0" w:line="240" w:lineRule="auto"/>
        <w:rPr>
          <w:rFonts w:eastAsia="Times New Roman" w:cstheme="minorHAnsi"/>
          <w:color w:val="333333"/>
        </w:rPr>
      </w:pPr>
      <w:r w:rsidRPr="00C9316D">
        <w:rPr>
          <w:rFonts w:eastAsia="Times New Roman" w:cstheme="minorHAnsi"/>
          <w:color w:val="333333"/>
        </w:rPr>
        <w:t xml:space="preserve">If you are student who is not registered with SLDS, and your instructor will not provide </w:t>
      </w:r>
      <w:r w:rsidR="00B3054B" w:rsidRPr="00C9316D">
        <w:rPr>
          <w:rFonts w:eastAsia="Times New Roman" w:cstheme="minorHAnsi"/>
          <w:color w:val="333333"/>
        </w:rPr>
        <w:t>flexibility</w:t>
      </w:r>
      <w:r w:rsidRPr="00C9316D">
        <w:rPr>
          <w:rFonts w:eastAsia="Times New Roman" w:cstheme="minorHAnsi"/>
          <w:color w:val="333333"/>
        </w:rPr>
        <w:t xml:space="preserve"> under their </w:t>
      </w:r>
      <w:r w:rsidR="00B3054B" w:rsidRPr="00C9316D">
        <w:rPr>
          <w:rFonts w:eastAsia="Times New Roman" w:cstheme="minorHAnsi"/>
          <w:color w:val="333333"/>
        </w:rPr>
        <w:t>absence</w:t>
      </w:r>
      <w:r w:rsidRPr="00C9316D">
        <w:rPr>
          <w:rFonts w:eastAsia="Times New Roman" w:cstheme="minorHAnsi"/>
          <w:color w:val="333333"/>
        </w:rPr>
        <w:t xml:space="preserve"> policy, please complete our COVID-Accommodation request for to request assistance in speaking with them. </w:t>
      </w:r>
    </w:p>
    <w:p w14:paraId="75934D6A" w14:textId="77777777" w:rsidR="00C9316D" w:rsidRPr="00C9316D" w:rsidRDefault="00C9316D" w:rsidP="00C9316D">
      <w:pPr>
        <w:numPr>
          <w:ilvl w:val="0"/>
          <w:numId w:val="13"/>
        </w:numPr>
        <w:shd w:val="clear" w:color="auto" w:fill="FFFFFF"/>
        <w:spacing w:before="100" w:beforeAutospacing="1" w:after="0" w:line="240" w:lineRule="auto"/>
        <w:rPr>
          <w:rFonts w:eastAsia="Times New Roman" w:cstheme="minorHAnsi"/>
          <w:color w:val="333333"/>
        </w:rPr>
      </w:pPr>
      <w:r w:rsidRPr="00C9316D">
        <w:rPr>
          <w:rFonts w:eastAsia="Times New Roman" w:cstheme="minorHAnsi"/>
          <w:color w:val="333333"/>
        </w:rPr>
        <w:t>If you are already registered with SLDS, and your instructor will not provide flexibility, please contact </w:t>
      </w:r>
      <w:hyperlink r:id="rId34" w:history="1">
        <w:r w:rsidRPr="00C9316D">
          <w:rPr>
            <w:rFonts w:eastAsia="Times New Roman" w:cstheme="minorHAnsi"/>
            <w:color w:val="BB0000"/>
            <w:u w:val="single"/>
          </w:rPr>
          <w:t>Your Access Specialist</w:t>
        </w:r>
      </w:hyperlink>
      <w:r w:rsidRPr="00C9316D">
        <w:rPr>
          <w:rFonts w:eastAsia="Times New Roman" w:cstheme="minorHAnsi"/>
          <w:color w:val="333333"/>
        </w:rPr>
        <w:t> via e-mail to inform them of your COVID-related accommodation request. </w:t>
      </w:r>
    </w:p>
    <w:p w14:paraId="2F0DC6E2" w14:textId="77777777" w:rsidR="00C9316D" w:rsidRPr="00C9316D" w:rsidRDefault="00C9316D" w:rsidP="00C9316D">
      <w:pPr>
        <w:shd w:val="clear" w:color="auto" w:fill="FFFFFF"/>
        <w:spacing w:before="240" w:after="0" w:line="240" w:lineRule="auto"/>
        <w:rPr>
          <w:rFonts w:eastAsia="Times New Roman" w:cstheme="minorHAnsi"/>
          <w:color w:val="333333"/>
        </w:rPr>
      </w:pPr>
      <w:r w:rsidRPr="00C9316D">
        <w:rPr>
          <w:rFonts w:eastAsia="Times New Roman" w:cstheme="minorHAnsi"/>
          <w:b/>
          <w:bCs/>
          <w:color w:val="333333"/>
        </w:rPr>
        <w:t>Disclosures: </w:t>
      </w:r>
      <w:r w:rsidRPr="00C9316D">
        <w:rPr>
          <w:rFonts w:eastAsia="Times New Roman" w:cstheme="minorHAnsi"/>
          <w:color w:val="333333"/>
        </w:rPr>
        <w:t>Disability Services will only share pertinent information with faculty/staff on a need-to-know basis. Medical documentation will not be shared. </w:t>
      </w:r>
    </w:p>
    <w:p w14:paraId="3E938AD1" w14:textId="77777777" w:rsidR="00C9316D" w:rsidRPr="00C9316D" w:rsidRDefault="00C9316D" w:rsidP="00C9316D">
      <w:pPr>
        <w:shd w:val="clear" w:color="auto" w:fill="FFFFFF"/>
        <w:spacing w:before="240" w:after="240" w:line="240" w:lineRule="auto"/>
        <w:rPr>
          <w:rFonts w:eastAsia="Times New Roman" w:cstheme="minorHAnsi"/>
          <w:color w:val="333333"/>
          <w:sz w:val="24"/>
          <w:szCs w:val="24"/>
        </w:rPr>
      </w:pPr>
      <w:r w:rsidRPr="00C9316D">
        <w:rPr>
          <w:rFonts w:eastAsia="Times New Roman" w:cstheme="minorHAnsi"/>
          <w:b/>
          <w:bCs/>
          <w:color w:val="333333"/>
          <w:sz w:val="24"/>
          <w:szCs w:val="24"/>
        </w:rPr>
        <w:t>Questions/Assistance: </w:t>
      </w:r>
      <w:r w:rsidRPr="00C9316D">
        <w:rPr>
          <w:rFonts w:eastAsia="Times New Roman" w:cstheme="minorHAnsi"/>
          <w:color w:val="333333"/>
          <w:sz w:val="24"/>
          <w:szCs w:val="24"/>
        </w:rPr>
        <w:t> For additional assistance in working with your instructor on a supported participation plan, first contact the academic department chair. If the instructor and department chair are unable to come to a resolution, please contact us at </w:t>
      </w:r>
      <w:hyperlink r:id="rId35" w:history="1">
        <w:r w:rsidRPr="00C9316D">
          <w:rPr>
            <w:rFonts w:eastAsia="Times New Roman" w:cstheme="minorHAnsi"/>
            <w:color w:val="BB0000"/>
            <w:sz w:val="24"/>
            <w:szCs w:val="24"/>
            <w:u w:val="single"/>
          </w:rPr>
          <w:t>slds@osu.edu</w:t>
        </w:r>
      </w:hyperlink>
      <w:r w:rsidRPr="00C9316D">
        <w:rPr>
          <w:rFonts w:eastAsia="Times New Roman" w:cstheme="minorHAnsi"/>
          <w:color w:val="333333"/>
          <w:sz w:val="24"/>
          <w:szCs w:val="24"/>
        </w:rPr>
        <w:t> or 614-292-3307. </w:t>
      </w:r>
    </w:p>
    <w:p w14:paraId="31FA61FA" w14:textId="77777777" w:rsidR="00B07D63" w:rsidRPr="00CD1D98" w:rsidRDefault="00B07D63" w:rsidP="00B07D63">
      <w:pPr>
        <w:spacing w:after="0" w:line="240" w:lineRule="auto"/>
        <w:outlineLvl w:val="1"/>
        <w:rPr>
          <w:rFonts w:ascii="Calibri Light" w:eastAsia="Times New Roman" w:hAnsi="Calibri Light" w:cs="Arial"/>
          <w:b/>
          <w:bCs/>
        </w:rPr>
      </w:pPr>
    </w:p>
    <w:p w14:paraId="6D8D862A" w14:textId="77777777" w:rsidR="00B07D63" w:rsidRPr="00CD1D98" w:rsidRDefault="00B07D63" w:rsidP="00B07D63">
      <w:pPr>
        <w:spacing w:after="0" w:line="240" w:lineRule="auto"/>
        <w:rPr>
          <w:rFonts w:ascii="Calibri Light" w:hAnsi="Calibri Light" w:cs="Arial"/>
          <w:b/>
          <w:color w:val="000000"/>
        </w:rPr>
      </w:pPr>
    </w:p>
    <w:p w14:paraId="46242EA6" w14:textId="156FC402" w:rsidR="001A5755" w:rsidRPr="001A5755" w:rsidRDefault="001A5755" w:rsidP="001A5755">
      <w:pPr>
        <w:spacing w:after="200" w:line="276" w:lineRule="auto"/>
        <w:rPr>
          <w:rFonts w:ascii="Calibri Light" w:hAnsi="Calibri Light"/>
          <w:b/>
          <w:u w:val="single"/>
        </w:rPr>
      </w:pPr>
      <w:r w:rsidRPr="001A5755">
        <w:rPr>
          <w:rFonts w:ascii="Calibri Light" w:hAnsi="Calibri Light"/>
          <w:b/>
          <w:u w:val="single"/>
        </w:rPr>
        <w:t>Schedule</w:t>
      </w:r>
    </w:p>
    <w:tbl>
      <w:tblPr>
        <w:tblW w:w="94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1530"/>
        <w:gridCol w:w="3510"/>
        <w:gridCol w:w="3510"/>
      </w:tblGrid>
      <w:tr w:rsidR="00A109E1" w:rsidRPr="001A5755" w14:paraId="506047F0" w14:textId="77777777" w:rsidTr="007F7282">
        <w:trPr>
          <w:trHeight w:val="359"/>
        </w:trPr>
        <w:tc>
          <w:tcPr>
            <w:tcW w:w="877" w:type="dxa"/>
            <w:vAlign w:val="center"/>
          </w:tcPr>
          <w:p w14:paraId="4B426DB1" w14:textId="77777777" w:rsidR="00A109E1" w:rsidRPr="001A5755" w:rsidRDefault="00A109E1" w:rsidP="007F7282">
            <w:pPr>
              <w:spacing w:after="0" w:line="240" w:lineRule="auto"/>
              <w:contextualSpacing/>
              <w:jc w:val="center"/>
              <w:rPr>
                <w:rFonts w:ascii="Calibri Light" w:hAnsi="Calibri Light"/>
                <w:b/>
              </w:rPr>
            </w:pPr>
            <w:bookmarkStart w:id="0" w:name="_Toc364261851"/>
            <w:r w:rsidRPr="001A5755">
              <w:rPr>
                <w:rFonts w:ascii="Calibri Light" w:hAnsi="Calibri Light"/>
                <w:b/>
              </w:rPr>
              <w:lastRenderedPageBreak/>
              <w:t>Week</w:t>
            </w:r>
          </w:p>
        </w:tc>
        <w:tc>
          <w:tcPr>
            <w:tcW w:w="1530" w:type="dxa"/>
            <w:shd w:val="clear" w:color="auto" w:fill="auto"/>
            <w:vAlign w:val="center"/>
          </w:tcPr>
          <w:p w14:paraId="4E770A5F" w14:textId="77777777" w:rsidR="00A109E1" w:rsidRPr="001A5755" w:rsidRDefault="00A109E1" w:rsidP="007F7282">
            <w:pPr>
              <w:spacing w:after="0" w:line="240" w:lineRule="auto"/>
              <w:contextualSpacing/>
              <w:rPr>
                <w:rFonts w:ascii="Calibri Light" w:hAnsi="Calibri Light"/>
                <w:b/>
              </w:rPr>
            </w:pPr>
            <w:r w:rsidRPr="001A5755">
              <w:rPr>
                <w:rFonts w:ascii="Calibri Light" w:hAnsi="Calibri Light"/>
                <w:b/>
              </w:rPr>
              <w:t>Date</w:t>
            </w:r>
          </w:p>
        </w:tc>
        <w:tc>
          <w:tcPr>
            <w:tcW w:w="3510" w:type="dxa"/>
            <w:shd w:val="clear" w:color="auto" w:fill="auto"/>
            <w:vAlign w:val="center"/>
          </w:tcPr>
          <w:p w14:paraId="47D5CE01" w14:textId="77777777" w:rsidR="00A109E1" w:rsidRPr="001A5755" w:rsidRDefault="00A109E1" w:rsidP="007F7282">
            <w:pPr>
              <w:spacing w:after="0" w:line="240" w:lineRule="auto"/>
              <w:contextualSpacing/>
              <w:jc w:val="center"/>
              <w:rPr>
                <w:rFonts w:ascii="Calibri Light" w:hAnsi="Calibri Light"/>
                <w:b/>
              </w:rPr>
            </w:pPr>
            <w:r w:rsidRPr="001A5755">
              <w:rPr>
                <w:rFonts w:ascii="Calibri Light" w:hAnsi="Calibri Light"/>
                <w:b/>
              </w:rPr>
              <w:t>Topic</w:t>
            </w:r>
          </w:p>
        </w:tc>
        <w:tc>
          <w:tcPr>
            <w:tcW w:w="3510" w:type="dxa"/>
            <w:shd w:val="clear" w:color="auto" w:fill="auto"/>
            <w:vAlign w:val="center"/>
          </w:tcPr>
          <w:p w14:paraId="704CE0FD" w14:textId="77777777" w:rsidR="00A109E1" w:rsidRPr="00E003E3" w:rsidRDefault="00A109E1" w:rsidP="007F7282">
            <w:pPr>
              <w:spacing w:after="0" w:line="240" w:lineRule="auto"/>
              <w:contextualSpacing/>
              <w:jc w:val="center"/>
              <w:rPr>
                <w:rFonts w:ascii="Calibri Light" w:hAnsi="Calibri Light"/>
                <w:b/>
              </w:rPr>
            </w:pPr>
            <w:r w:rsidRPr="00E003E3">
              <w:rPr>
                <w:rFonts w:ascii="Calibri Light" w:hAnsi="Calibri Light"/>
                <w:b/>
              </w:rPr>
              <w:t>Assignment Due Before Class</w:t>
            </w:r>
          </w:p>
        </w:tc>
      </w:tr>
      <w:tr w:rsidR="00A109E1" w:rsidRPr="001A5755" w14:paraId="73F93E83" w14:textId="77777777" w:rsidTr="007F7282">
        <w:trPr>
          <w:trHeight w:val="638"/>
        </w:trPr>
        <w:tc>
          <w:tcPr>
            <w:tcW w:w="877" w:type="dxa"/>
            <w:vAlign w:val="center"/>
          </w:tcPr>
          <w:p w14:paraId="18B4B01C" w14:textId="77777777" w:rsidR="00A109E1" w:rsidRPr="001A5755" w:rsidRDefault="00A109E1" w:rsidP="007F7282">
            <w:pPr>
              <w:spacing w:after="0" w:line="240" w:lineRule="auto"/>
              <w:contextualSpacing/>
              <w:jc w:val="center"/>
              <w:rPr>
                <w:rFonts w:ascii="Calibri Light" w:hAnsi="Calibri Light"/>
              </w:rPr>
            </w:pPr>
            <w:r w:rsidRPr="001A5755">
              <w:rPr>
                <w:rFonts w:ascii="Calibri Light" w:hAnsi="Calibri Light"/>
              </w:rPr>
              <w:t>1</w:t>
            </w:r>
          </w:p>
        </w:tc>
        <w:tc>
          <w:tcPr>
            <w:tcW w:w="1530" w:type="dxa"/>
            <w:shd w:val="clear" w:color="auto" w:fill="auto"/>
            <w:vAlign w:val="center"/>
          </w:tcPr>
          <w:p w14:paraId="66D4E78E" w14:textId="6382A445" w:rsidR="00A109E1" w:rsidRPr="001A5755" w:rsidRDefault="00A109E1" w:rsidP="007F7282">
            <w:pPr>
              <w:spacing w:after="0" w:line="240" w:lineRule="auto"/>
              <w:contextualSpacing/>
              <w:jc w:val="center"/>
              <w:rPr>
                <w:rFonts w:ascii="Calibri Light" w:hAnsi="Calibri Light"/>
              </w:rPr>
            </w:pPr>
            <w:r w:rsidRPr="001A5755">
              <w:rPr>
                <w:rFonts w:ascii="Calibri Light" w:hAnsi="Calibri Light"/>
              </w:rPr>
              <w:t>August 2</w:t>
            </w:r>
            <w:r w:rsidR="00BA7783">
              <w:rPr>
                <w:rFonts w:ascii="Calibri Light" w:hAnsi="Calibri Light"/>
              </w:rPr>
              <w:t>3</w:t>
            </w:r>
          </w:p>
        </w:tc>
        <w:tc>
          <w:tcPr>
            <w:tcW w:w="3510" w:type="dxa"/>
            <w:shd w:val="clear" w:color="auto" w:fill="auto"/>
            <w:vAlign w:val="center"/>
          </w:tcPr>
          <w:p w14:paraId="10C41412" w14:textId="77777777" w:rsidR="00A109E1" w:rsidRPr="00A109E1" w:rsidRDefault="00A109E1" w:rsidP="007F7282">
            <w:pPr>
              <w:spacing w:after="0" w:line="240" w:lineRule="auto"/>
              <w:contextualSpacing/>
              <w:rPr>
                <w:rFonts w:ascii="Calibri Light" w:hAnsi="Calibri Light"/>
              </w:rPr>
            </w:pPr>
          </w:p>
          <w:p w14:paraId="4D42B614" w14:textId="77777777" w:rsidR="00A109E1" w:rsidRPr="00A109E1" w:rsidRDefault="00A109E1" w:rsidP="007F7282">
            <w:pPr>
              <w:spacing w:after="0" w:line="240" w:lineRule="auto"/>
              <w:contextualSpacing/>
              <w:rPr>
                <w:rFonts w:ascii="Calibri Light" w:hAnsi="Calibri Light"/>
              </w:rPr>
            </w:pPr>
            <w:r w:rsidRPr="00A109E1">
              <w:rPr>
                <w:rFonts w:ascii="Calibri Light" w:hAnsi="Calibri Light"/>
              </w:rPr>
              <w:t>Welcome to ES</w:t>
            </w:r>
          </w:p>
          <w:p w14:paraId="134FF84E" w14:textId="77777777" w:rsidR="00A109E1" w:rsidRPr="00A109E1" w:rsidRDefault="00A109E1" w:rsidP="007F7282">
            <w:pPr>
              <w:spacing w:after="0" w:line="240" w:lineRule="auto"/>
              <w:contextualSpacing/>
              <w:rPr>
                <w:rFonts w:ascii="Calibri Light" w:hAnsi="Calibri Light"/>
              </w:rPr>
            </w:pPr>
          </w:p>
        </w:tc>
        <w:tc>
          <w:tcPr>
            <w:tcW w:w="3510" w:type="dxa"/>
            <w:shd w:val="clear" w:color="auto" w:fill="auto"/>
            <w:vAlign w:val="center"/>
          </w:tcPr>
          <w:p w14:paraId="53D02A72" w14:textId="371D60AE" w:rsidR="00A109E1" w:rsidRPr="001A5755" w:rsidRDefault="00312B0C" w:rsidP="007F7282">
            <w:pPr>
              <w:spacing w:after="0" w:line="240" w:lineRule="auto"/>
              <w:contextualSpacing/>
              <w:rPr>
                <w:rFonts w:ascii="Calibri Light" w:hAnsi="Calibri Light"/>
              </w:rPr>
            </w:pPr>
            <w:r>
              <w:rPr>
                <w:rFonts w:ascii="Calibri Light" w:hAnsi="Calibri Light"/>
              </w:rPr>
              <w:t>None</w:t>
            </w:r>
          </w:p>
        </w:tc>
      </w:tr>
      <w:tr w:rsidR="00A109E1" w:rsidRPr="001A5755" w14:paraId="4868DCD3" w14:textId="77777777" w:rsidTr="007F7282">
        <w:trPr>
          <w:trHeight w:val="638"/>
        </w:trPr>
        <w:tc>
          <w:tcPr>
            <w:tcW w:w="877" w:type="dxa"/>
            <w:vAlign w:val="center"/>
          </w:tcPr>
          <w:p w14:paraId="3BE02565" w14:textId="77777777" w:rsidR="00A109E1" w:rsidRPr="001A5755" w:rsidRDefault="00A109E1" w:rsidP="007F7282">
            <w:pPr>
              <w:spacing w:after="0" w:line="240" w:lineRule="auto"/>
              <w:contextualSpacing/>
              <w:jc w:val="center"/>
              <w:rPr>
                <w:rFonts w:ascii="Calibri Light" w:hAnsi="Calibri Light"/>
              </w:rPr>
            </w:pPr>
            <w:r w:rsidRPr="001A5755">
              <w:rPr>
                <w:rFonts w:ascii="Calibri Light" w:hAnsi="Calibri Light"/>
              </w:rPr>
              <w:t>2</w:t>
            </w:r>
          </w:p>
        </w:tc>
        <w:tc>
          <w:tcPr>
            <w:tcW w:w="1530" w:type="dxa"/>
            <w:shd w:val="clear" w:color="auto" w:fill="auto"/>
            <w:vAlign w:val="center"/>
          </w:tcPr>
          <w:p w14:paraId="21076CA2" w14:textId="6E8B7299" w:rsidR="00A109E1" w:rsidRPr="001A5755" w:rsidRDefault="00A109E1" w:rsidP="007F7282">
            <w:pPr>
              <w:spacing w:after="0" w:line="240" w:lineRule="auto"/>
              <w:contextualSpacing/>
              <w:jc w:val="center"/>
              <w:rPr>
                <w:rFonts w:ascii="Calibri Light" w:hAnsi="Calibri Light"/>
              </w:rPr>
            </w:pPr>
            <w:r>
              <w:rPr>
                <w:rFonts w:ascii="Calibri Light" w:hAnsi="Calibri Light"/>
              </w:rPr>
              <w:t>August 3</w:t>
            </w:r>
            <w:r w:rsidR="00BA7783">
              <w:rPr>
                <w:rFonts w:ascii="Calibri Light" w:hAnsi="Calibri Light"/>
              </w:rPr>
              <w:t>0</w:t>
            </w:r>
          </w:p>
        </w:tc>
        <w:tc>
          <w:tcPr>
            <w:tcW w:w="3510" w:type="dxa"/>
            <w:shd w:val="clear" w:color="auto" w:fill="auto"/>
            <w:vAlign w:val="center"/>
          </w:tcPr>
          <w:p w14:paraId="34DF4DA2" w14:textId="16B3A826" w:rsidR="00A109E1" w:rsidRPr="00A109E1" w:rsidRDefault="00BA7783" w:rsidP="007F7282">
            <w:pPr>
              <w:spacing w:after="0" w:line="240" w:lineRule="auto"/>
              <w:contextualSpacing/>
              <w:rPr>
                <w:rFonts w:ascii="Calibri Light" w:hAnsi="Calibri Light"/>
              </w:rPr>
            </w:pPr>
            <w:r>
              <w:rPr>
                <w:rFonts w:ascii="Calibri Light" w:hAnsi="Calibri Light"/>
              </w:rPr>
              <w:t>Why Engineering</w:t>
            </w:r>
          </w:p>
        </w:tc>
        <w:tc>
          <w:tcPr>
            <w:tcW w:w="3510" w:type="dxa"/>
            <w:shd w:val="clear" w:color="auto" w:fill="auto"/>
            <w:vAlign w:val="center"/>
          </w:tcPr>
          <w:p w14:paraId="75B1FDF7" w14:textId="71C5EEB8" w:rsidR="00A109E1" w:rsidRPr="001A5755" w:rsidRDefault="00312B0C" w:rsidP="007F7282">
            <w:pPr>
              <w:spacing w:after="0" w:line="240" w:lineRule="auto"/>
              <w:contextualSpacing/>
              <w:rPr>
                <w:rFonts w:ascii="Calibri Light" w:hAnsi="Calibri Light"/>
              </w:rPr>
            </w:pPr>
            <w:r>
              <w:rPr>
                <w:rFonts w:ascii="Calibri Light" w:hAnsi="Calibri Light"/>
              </w:rPr>
              <w:t>Getting to Know You</w:t>
            </w:r>
            <w:r w:rsidR="00B3054B">
              <w:rPr>
                <w:rFonts w:ascii="Calibri Light" w:hAnsi="Calibri Light"/>
              </w:rPr>
              <w:t xml:space="preserve"> Form</w:t>
            </w:r>
          </w:p>
        </w:tc>
      </w:tr>
      <w:tr w:rsidR="00A109E1" w:rsidRPr="001A5755" w14:paraId="74BD1D95" w14:textId="77777777" w:rsidTr="007F7282">
        <w:trPr>
          <w:trHeight w:val="737"/>
        </w:trPr>
        <w:tc>
          <w:tcPr>
            <w:tcW w:w="877" w:type="dxa"/>
            <w:vAlign w:val="center"/>
          </w:tcPr>
          <w:p w14:paraId="79EC5A4C" w14:textId="77777777" w:rsidR="00A109E1" w:rsidRPr="001A5755" w:rsidRDefault="00A109E1" w:rsidP="007F7282">
            <w:pPr>
              <w:spacing w:after="0" w:line="240" w:lineRule="auto"/>
              <w:contextualSpacing/>
              <w:jc w:val="center"/>
              <w:rPr>
                <w:rFonts w:ascii="Calibri Light" w:hAnsi="Calibri Light"/>
              </w:rPr>
            </w:pPr>
            <w:r w:rsidRPr="001A5755">
              <w:rPr>
                <w:rFonts w:ascii="Calibri Light" w:hAnsi="Calibri Light"/>
              </w:rPr>
              <w:t>3</w:t>
            </w:r>
          </w:p>
        </w:tc>
        <w:tc>
          <w:tcPr>
            <w:tcW w:w="1530" w:type="dxa"/>
            <w:shd w:val="clear" w:color="auto" w:fill="auto"/>
            <w:vAlign w:val="center"/>
          </w:tcPr>
          <w:p w14:paraId="7B511908" w14:textId="385138FA" w:rsidR="00A109E1" w:rsidRPr="000A265F" w:rsidRDefault="00A109E1" w:rsidP="007F7282">
            <w:pPr>
              <w:spacing w:after="0" w:line="240" w:lineRule="auto"/>
              <w:contextualSpacing/>
              <w:jc w:val="center"/>
              <w:rPr>
                <w:rFonts w:ascii="Calibri Light" w:hAnsi="Calibri Light"/>
              </w:rPr>
            </w:pPr>
            <w:r w:rsidRPr="000A265F">
              <w:rPr>
                <w:rFonts w:ascii="Calibri Light" w:hAnsi="Calibri Light"/>
              </w:rPr>
              <w:t xml:space="preserve">September </w:t>
            </w:r>
            <w:r w:rsidR="00BA7783">
              <w:rPr>
                <w:rFonts w:ascii="Calibri Light" w:hAnsi="Calibri Light"/>
              </w:rPr>
              <w:t>6</w:t>
            </w:r>
          </w:p>
        </w:tc>
        <w:tc>
          <w:tcPr>
            <w:tcW w:w="3510" w:type="dxa"/>
            <w:tcBorders>
              <w:bottom w:val="single" w:sz="4" w:space="0" w:color="auto"/>
            </w:tcBorders>
            <w:shd w:val="clear" w:color="auto" w:fill="auto"/>
            <w:vAlign w:val="center"/>
          </w:tcPr>
          <w:p w14:paraId="6699EA6F" w14:textId="77777777" w:rsidR="00A109E1" w:rsidRDefault="00A109E1" w:rsidP="007F7282">
            <w:pPr>
              <w:spacing w:after="0" w:line="240" w:lineRule="auto"/>
              <w:contextualSpacing/>
              <w:rPr>
                <w:rFonts w:ascii="Calibri Light" w:hAnsi="Calibri Light"/>
              </w:rPr>
            </w:pPr>
          </w:p>
          <w:p w14:paraId="713A38D2" w14:textId="30CC49F8" w:rsidR="00BA7783" w:rsidRPr="000A265F" w:rsidRDefault="00BA7783" w:rsidP="007F7282">
            <w:pPr>
              <w:spacing w:after="0" w:line="240" w:lineRule="auto"/>
              <w:contextualSpacing/>
              <w:rPr>
                <w:rFonts w:ascii="Calibri Light" w:hAnsi="Calibri Light"/>
              </w:rPr>
            </w:pPr>
            <w:r>
              <w:rPr>
                <w:rFonts w:ascii="Calibri Light" w:hAnsi="Calibri Light"/>
              </w:rPr>
              <w:t>Wasted</w:t>
            </w:r>
            <w:r w:rsidR="003C7FF9">
              <w:rPr>
                <w:rFonts w:ascii="Calibri Light" w:hAnsi="Calibri Light"/>
              </w:rPr>
              <w:t>: The Story of Food Waste</w:t>
            </w:r>
            <w:r>
              <w:rPr>
                <w:rFonts w:ascii="Calibri Light" w:hAnsi="Calibri Light"/>
              </w:rPr>
              <w:t xml:space="preserve"> Part 1</w:t>
            </w:r>
          </w:p>
        </w:tc>
        <w:tc>
          <w:tcPr>
            <w:tcW w:w="3510" w:type="dxa"/>
            <w:tcBorders>
              <w:bottom w:val="single" w:sz="4" w:space="0" w:color="auto"/>
            </w:tcBorders>
            <w:shd w:val="clear" w:color="auto" w:fill="auto"/>
            <w:vAlign w:val="center"/>
          </w:tcPr>
          <w:p w14:paraId="5ED38C60" w14:textId="4208CF94" w:rsidR="00A109E1" w:rsidRPr="006502FD" w:rsidRDefault="00BA7783" w:rsidP="007F7282">
            <w:pPr>
              <w:spacing w:after="0" w:line="240" w:lineRule="auto"/>
              <w:contextualSpacing/>
              <w:rPr>
                <w:rFonts w:ascii="Calibri Light" w:hAnsi="Calibri Light"/>
                <w:bCs/>
              </w:rPr>
            </w:pPr>
            <w:r w:rsidRPr="00A67702">
              <w:rPr>
                <w:rFonts w:ascii="Calibri Light" w:hAnsi="Calibri Light"/>
              </w:rPr>
              <w:t>None</w:t>
            </w:r>
          </w:p>
        </w:tc>
      </w:tr>
      <w:tr w:rsidR="00A109E1" w:rsidRPr="001A5755" w14:paraId="2857C387" w14:textId="77777777" w:rsidTr="007F7282">
        <w:trPr>
          <w:trHeight w:val="620"/>
        </w:trPr>
        <w:tc>
          <w:tcPr>
            <w:tcW w:w="877" w:type="dxa"/>
            <w:tcBorders>
              <w:bottom w:val="single" w:sz="4" w:space="0" w:color="auto"/>
            </w:tcBorders>
            <w:vAlign w:val="center"/>
          </w:tcPr>
          <w:p w14:paraId="1624CDC0" w14:textId="77777777" w:rsidR="00A109E1" w:rsidRPr="001A5755" w:rsidRDefault="00A109E1" w:rsidP="007F7282">
            <w:pPr>
              <w:spacing w:after="0" w:line="240" w:lineRule="auto"/>
              <w:contextualSpacing/>
              <w:jc w:val="center"/>
              <w:rPr>
                <w:rFonts w:ascii="Calibri Light" w:hAnsi="Calibri Light"/>
              </w:rPr>
            </w:pPr>
            <w:r w:rsidRPr="001A5755">
              <w:rPr>
                <w:rFonts w:ascii="Calibri Light" w:hAnsi="Calibri Light"/>
              </w:rPr>
              <w:t>4</w:t>
            </w:r>
          </w:p>
        </w:tc>
        <w:tc>
          <w:tcPr>
            <w:tcW w:w="1530" w:type="dxa"/>
            <w:tcBorders>
              <w:bottom w:val="single" w:sz="4" w:space="0" w:color="auto"/>
            </w:tcBorders>
            <w:shd w:val="clear" w:color="auto" w:fill="auto"/>
            <w:vAlign w:val="center"/>
          </w:tcPr>
          <w:p w14:paraId="1CF5F287" w14:textId="6F00995E" w:rsidR="00A109E1" w:rsidRPr="001A5755" w:rsidRDefault="00A109E1" w:rsidP="007F7282">
            <w:pPr>
              <w:spacing w:after="0" w:line="240" w:lineRule="auto"/>
              <w:contextualSpacing/>
              <w:jc w:val="center"/>
              <w:rPr>
                <w:rFonts w:ascii="Calibri Light" w:hAnsi="Calibri Light"/>
              </w:rPr>
            </w:pPr>
            <w:r w:rsidRPr="001A5755">
              <w:rPr>
                <w:rFonts w:ascii="Calibri Light" w:hAnsi="Calibri Light"/>
              </w:rPr>
              <w:t>September</w:t>
            </w:r>
            <w:r>
              <w:rPr>
                <w:rFonts w:ascii="Calibri Light" w:hAnsi="Calibri Light"/>
              </w:rPr>
              <w:t xml:space="preserve"> 1</w:t>
            </w:r>
            <w:r w:rsidR="00BA7783">
              <w:rPr>
                <w:rFonts w:ascii="Calibri Light" w:hAnsi="Calibri Light"/>
              </w:rPr>
              <w:t>3</w:t>
            </w:r>
          </w:p>
        </w:tc>
        <w:tc>
          <w:tcPr>
            <w:tcW w:w="3510" w:type="dxa"/>
            <w:tcBorders>
              <w:top w:val="single" w:sz="4" w:space="0" w:color="auto"/>
              <w:left w:val="single" w:sz="4" w:space="0" w:color="auto"/>
              <w:bottom w:val="single" w:sz="4" w:space="0" w:color="auto"/>
              <w:right w:val="single" w:sz="4" w:space="0" w:color="auto"/>
            </w:tcBorders>
            <w:vAlign w:val="center"/>
          </w:tcPr>
          <w:p w14:paraId="41C91BB5" w14:textId="1FCCBC3C" w:rsidR="00BA7783" w:rsidRPr="00BA7783" w:rsidRDefault="00BA7783" w:rsidP="00BA7783">
            <w:pPr>
              <w:spacing w:after="0" w:line="240" w:lineRule="auto"/>
              <w:contextualSpacing/>
              <w:rPr>
                <w:rFonts w:ascii="Calibri Light" w:hAnsi="Calibri Light"/>
              </w:rPr>
            </w:pPr>
            <w:r w:rsidRPr="00BA7783">
              <w:rPr>
                <w:rFonts w:ascii="Calibri Light" w:hAnsi="Calibri Light"/>
              </w:rPr>
              <w:t xml:space="preserve">Wasted: The </w:t>
            </w:r>
            <w:r w:rsidR="003C7FF9">
              <w:rPr>
                <w:rFonts w:ascii="Calibri Light" w:hAnsi="Calibri Light"/>
              </w:rPr>
              <w:t>Story of Food Waste</w:t>
            </w:r>
            <w:r w:rsidRPr="00BA7783">
              <w:rPr>
                <w:rFonts w:ascii="Calibri Light" w:hAnsi="Calibri Light"/>
              </w:rPr>
              <w:t xml:space="preserve"> </w:t>
            </w:r>
          </w:p>
          <w:p w14:paraId="3B2435FA" w14:textId="5B38B4C5" w:rsidR="00A109E1" w:rsidRPr="00892E71" w:rsidRDefault="00BA7783" w:rsidP="00BA7783">
            <w:pPr>
              <w:spacing w:after="0" w:line="240" w:lineRule="auto"/>
              <w:contextualSpacing/>
              <w:rPr>
                <w:rFonts w:ascii="Calibri Light" w:hAnsi="Calibri Light"/>
                <w:highlight w:val="yellow"/>
              </w:rPr>
            </w:pPr>
            <w:r w:rsidRPr="00BA7783">
              <w:rPr>
                <w:rFonts w:ascii="Calibri Light" w:hAnsi="Calibri Light"/>
              </w:rPr>
              <w:t>pt. 2</w:t>
            </w:r>
          </w:p>
        </w:tc>
        <w:tc>
          <w:tcPr>
            <w:tcW w:w="3510" w:type="dxa"/>
            <w:tcBorders>
              <w:top w:val="single" w:sz="4" w:space="0" w:color="auto"/>
              <w:left w:val="single" w:sz="4" w:space="0" w:color="auto"/>
              <w:bottom w:val="single" w:sz="4" w:space="0" w:color="auto"/>
              <w:right w:val="single" w:sz="4" w:space="0" w:color="auto"/>
            </w:tcBorders>
            <w:vAlign w:val="center"/>
          </w:tcPr>
          <w:p w14:paraId="7737878A" w14:textId="1DC53C6F" w:rsidR="00A109E1" w:rsidRPr="00C9316D" w:rsidRDefault="00BA7783" w:rsidP="007F7282">
            <w:pPr>
              <w:spacing w:after="0" w:line="240" w:lineRule="auto"/>
              <w:contextualSpacing/>
              <w:rPr>
                <w:rFonts w:ascii="Calibri Light" w:hAnsi="Calibri Light"/>
                <w:b/>
                <w:bCs/>
              </w:rPr>
            </w:pPr>
            <w:r w:rsidRPr="00C9316D">
              <w:rPr>
                <w:rFonts w:ascii="Calibri Light" w:hAnsi="Calibri Light"/>
                <w:b/>
                <w:bCs/>
              </w:rPr>
              <w:t>Reflection question 1-Story of Food Waste</w:t>
            </w:r>
          </w:p>
        </w:tc>
      </w:tr>
      <w:tr w:rsidR="00A109E1" w:rsidRPr="001A5755" w14:paraId="6014598E" w14:textId="77777777" w:rsidTr="007F7282">
        <w:trPr>
          <w:trHeight w:val="413"/>
        </w:trPr>
        <w:tc>
          <w:tcPr>
            <w:tcW w:w="877" w:type="dxa"/>
            <w:vAlign w:val="center"/>
          </w:tcPr>
          <w:p w14:paraId="49F4D866" w14:textId="77777777" w:rsidR="00A109E1" w:rsidRPr="001A5755" w:rsidRDefault="00A109E1" w:rsidP="007F7282">
            <w:pPr>
              <w:spacing w:after="0" w:line="240" w:lineRule="auto"/>
              <w:contextualSpacing/>
              <w:jc w:val="center"/>
              <w:rPr>
                <w:rFonts w:ascii="Calibri Light" w:hAnsi="Calibri Light"/>
              </w:rPr>
            </w:pPr>
            <w:r w:rsidRPr="001A5755">
              <w:rPr>
                <w:rFonts w:ascii="Calibri Light" w:hAnsi="Calibri Light"/>
              </w:rPr>
              <w:t>5</w:t>
            </w:r>
          </w:p>
        </w:tc>
        <w:tc>
          <w:tcPr>
            <w:tcW w:w="1530" w:type="dxa"/>
            <w:shd w:val="clear" w:color="auto" w:fill="auto"/>
            <w:vAlign w:val="center"/>
          </w:tcPr>
          <w:p w14:paraId="511EB066" w14:textId="38BC4C34" w:rsidR="00A109E1" w:rsidRPr="001A5755" w:rsidRDefault="00A109E1" w:rsidP="007F7282">
            <w:pPr>
              <w:spacing w:after="0" w:line="240" w:lineRule="auto"/>
              <w:contextualSpacing/>
              <w:jc w:val="center"/>
              <w:rPr>
                <w:rFonts w:ascii="Calibri Light" w:hAnsi="Calibri Light"/>
              </w:rPr>
            </w:pPr>
            <w:r w:rsidRPr="001A5755">
              <w:rPr>
                <w:rFonts w:ascii="Calibri Light" w:hAnsi="Calibri Light"/>
              </w:rPr>
              <w:t xml:space="preserve">September </w:t>
            </w:r>
            <w:r>
              <w:rPr>
                <w:rFonts w:ascii="Calibri Light" w:hAnsi="Calibri Light"/>
              </w:rPr>
              <w:t>2</w:t>
            </w:r>
            <w:r w:rsidR="00BA7783">
              <w:rPr>
                <w:rFonts w:ascii="Calibri Light" w:hAnsi="Calibri Light"/>
              </w:rPr>
              <w:t>0</w:t>
            </w:r>
          </w:p>
        </w:tc>
        <w:tc>
          <w:tcPr>
            <w:tcW w:w="3510" w:type="dxa"/>
            <w:shd w:val="clear" w:color="auto" w:fill="auto"/>
            <w:vAlign w:val="center"/>
          </w:tcPr>
          <w:p w14:paraId="4A02F24B" w14:textId="728B8175" w:rsidR="00A109E1" w:rsidRPr="00E003E3" w:rsidRDefault="00C9316D" w:rsidP="007F7282">
            <w:pPr>
              <w:spacing w:after="0" w:line="240" w:lineRule="auto"/>
              <w:contextualSpacing/>
              <w:rPr>
                <w:rFonts w:ascii="Calibri Light" w:hAnsi="Calibri Light"/>
              </w:rPr>
            </w:pPr>
            <w:r>
              <w:rPr>
                <w:rFonts w:ascii="Calibri Light" w:hAnsi="Calibri Light"/>
              </w:rPr>
              <w:t>Strength Finder</w:t>
            </w:r>
          </w:p>
        </w:tc>
        <w:tc>
          <w:tcPr>
            <w:tcW w:w="3510" w:type="dxa"/>
            <w:shd w:val="clear" w:color="auto" w:fill="auto"/>
            <w:vAlign w:val="center"/>
          </w:tcPr>
          <w:p w14:paraId="6E161444" w14:textId="3E4A6A49" w:rsidR="00A109E1" w:rsidRPr="00851B58" w:rsidRDefault="00BA7783" w:rsidP="007F7282">
            <w:pPr>
              <w:spacing w:after="0" w:line="240" w:lineRule="auto"/>
              <w:contextualSpacing/>
              <w:rPr>
                <w:rFonts w:ascii="Calibri Light" w:hAnsi="Calibri Light"/>
                <w:b/>
                <w:bCs/>
              </w:rPr>
            </w:pPr>
            <w:r w:rsidRPr="00851B58">
              <w:rPr>
                <w:rFonts w:ascii="Calibri Light" w:hAnsi="Calibri Light"/>
                <w:b/>
                <w:bCs/>
              </w:rPr>
              <w:t>Reflection question 2-Story of Food Waste</w:t>
            </w:r>
          </w:p>
        </w:tc>
      </w:tr>
      <w:tr w:rsidR="00A109E1" w:rsidRPr="001A5755" w14:paraId="074AD9AD" w14:textId="77777777" w:rsidTr="007F7282">
        <w:trPr>
          <w:trHeight w:val="611"/>
        </w:trPr>
        <w:tc>
          <w:tcPr>
            <w:tcW w:w="877" w:type="dxa"/>
            <w:shd w:val="clear" w:color="auto" w:fill="auto"/>
            <w:vAlign w:val="center"/>
          </w:tcPr>
          <w:p w14:paraId="07BC8950" w14:textId="77777777" w:rsidR="00A109E1" w:rsidRPr="001A5755" w:rsidRDefault="00A109E1" w:rsidP="007F7282">
            <w:pPr>
              <w:spacing w:after="0" w:line="240" w:lineRule="auto"/>
              <w:contextualSpacing/>
              <w:jc w:val="center"/>
              <w:rPr>
                <w:rFonts w:ascii="Calibri Light" w:hAnsi="Calibri Light"/>
              </w:rPr>
            </w:pPr>
            <w:r w:rsidRPr="001A5755">
              <w:rPr>
                <w:rFonts w:ascii="Calibri Light" w:hAnsi="Calibri Light"/>
              </w:rPr>
              <w:t>6</w:t>
            </w:r>
          </w:p>
        </w:tc>
        <w:tc>
          <w:tcPr>
            <w:tcW w:w="1530" w:type="dxa"/>
            <w:shd w:val="clear" w:color="auto" w:fill="auto"/>
            <w:vAlign w:val="center"/>
          </w:tcPr>
          <w:p w14:paraId="66EC64AD" w14:textId="4613B62F" w:rsidR="00A109E1" w:rsidRPr="001A5755" w:rsidRDefault="00A109E1" w:rsidP="007F7282">
            <w:pPr>
              <w:spacing w:after="0" w:line="240" w:lineRule="auto"/>
              <w:contextualSpacing/>
              <w:jc w:val="center"/>
              <w:rPr>
                <w:rFonts w:ascii="Calibri Light" w:hAnsi="Calibri Light"/>
              </w:rPr>
            </w:pPr>
            <w:r>
              <w:rPr>
                <w:rFonts w:ascii="Calibri Light" w:hAnsi="Calibri Light"/>
              </w:rPr>
              <w:t>September 2</w:t>
            </w:r>
            <w:r w:rsidR="00BA7783">
              <w:rPr>
                <w:rFonts w:ascii="Calibri Light" w:hAnsi="Calibri Light"/>
              </w:rPr>
              <w:t>7</w:t>
            </w:r>
          </w:p>
        </w:tc>
        <w:tc>
          <w:tcPr>
            <w:tcW w:w="3510" w:type="dxa"/>
            <w:tcBorders>
              <w:bottom w:val="single" w:sz="4" w:space="0" w:color="auto"/>
            </w:tcBorders>
            <w:shd w:val="clear" w:color="auto" w:fill="auto"/>
            <w:vAlign w:val="center"/>
          </w:tcPr>
          <w:p w14:paraId="15DF3DE8" w14:textId="2729E0D0" w:rsidR="00A109E1" w:rsidRPr="00A109E1" w:rsidRDefault="009336C4" w:rsidP="007F7282">
            <w:pPr>
              <w:spacing w:after="0" w:line="240" w:lineRule="auto"/>
              <w:contextualSpacing/>
              <w:rPr>
                <w:rFonts w:ascii="Calibri Light" w:hAnsi="Calibri Light"/>
                <w:highlight w:val="yellow"/>
              </w:rPr>
            </w:pPr>
            <w:r w:rsidRPr="00312B0C">
              <w:rPr>
                <w:rFonts w:ascii="Calibri Light" w:hAnsi="Calibri Light"/>
              </w:rPr>
              <w:t>Community Building</w:t>
            </w:r>
          </w:p>
        </w:tc>
        <w:tc>
          <w:tcPr>
            <w:tcW w:w="3510" w:type="dxa"/>
            <w:tcBorders>
              <w:bottom w:val="single" w:sz="4" w:space="0" w:color="auto"/>
            </w:tcBorders>
            <w:shd w:val="clear" w:color="auto" w:fill="auto"/>
            <w:vAlign w:val="center"/>
          </w:tcPr>
          <w:p w14:paraId="3056A6D4" w14:textId="09DBC55B" w:rsidR="00A109E1" w:rsidRPr="00851B58" w:rsidRDefault="00C9316D" w:rsidP="007F7282">
            <w:pPr>
              <w:spacing w:after="0" w:line="240" w:lineRule="auto"/>
              <w:contextualSpacing/>
              <w:rPr>
                <w:rFonts w:ascii="Calibri Light" w:hAnsi="Calibri Light"/>
                <w:b/>
                <w:bCs/>
              </w:rPr>
            </w:pPr>
            <w:r>
              <w:rPr>
                <w:rFonts w:ascii="Calibri Light" w:hAnsi="Calibri Light"/>
                <w:b/>
                <w:bCs/>
              </w:rPr>
              <w:t>Refection Question 3-Strength Finder</w:t>
            </w:r>
          </w:p>
        </w:tc>
      </w:tr>
      <w:tr w:rsidR="00A109E1" w:rsidRPr="0082347A" w14:paraId="554127B3" w14:textId="77777777" w:rsidTr="007F7282">
        <w:trPr>
          <w:trHeight w:val="431"/>
        </w:trPr>
        <w:tc>
          <w:tcPr>
            <w:tcW w:w="877" w:type="dxa"/>
            <w:vAlign w:val="center"/>
          </w:tcPr>
          <w:p w14:paraId="5D8D8056" w14:textId="77777777" w:rsidR="00A109E1" w:rsidRPr="00A109E1" w:rsidRDefault="00A109E1" w:rsidP="007F7282">
            <w:pPr>
              <w:spacing w:after="0" w:line="240" w:lineRule="auto"/>
              <w:contextualSpacing/>
              <w:jc w:val="center"/>
              <w:rPr>
                <w:rFonts w:ascii="Calibri Light" w:hAnsi="Calibri Light"/>
              </w:rPr>
            </w:pPr>
            <w:r w:rsidRPr="00A109E1">
              <w:rPr>
                <w:rFonts w:ascii="Calibri Light" w:hAnsi="Calibri Light"/>
              </w:rPr>
              <w:t>7</w:t>
            </w:r>
          </w:p>
        </w:tc>
        <w:tc>
          <w:tcPr>
            <w:tcW w:w="1530" w:type="dxa"/>
            <w:shd w:val="clear" w:color="auto" w:fill="auto"/>
            <w:vAlign w:val="center"/>
          </w:tcPr>
          <w:p w14:paraId="18814FD1" w14:textId="40FD097C" w:rsidR="00A109E1" w:rsidRPr="00A109E1" w:rsidRDefault="00A109E1" w:rsidP="007F7282">
            <w:pPr>
              <w:spacing w:after="0" w:line="240" w:lineRule="auto"/>
              <w:contextualSpacing/>
              <w:jc w:val="center"/>
              <w:rPr>
                <w:rFonts w:ascii="Calibri Light" w:hAnsi="Calibri Light"/>
              </w:rPr>
            </w:pPr>
            <w:r w:rsidRPr="00A109E1">
              <w:rPr>
                <w:rFonts w:ascii="Calibri Light" w:hAnsi="Calibri Light"/>
              </w:rPr>
              <w:t xml:space="preserve">October </w:t>
            </w:r>
            <w:r w:rsidR="00BA7783">
              <w:rPr>
                <w:rFonts w:ascii="Calibri Light" w:hAnsi="Calibri Light"/>
              </w:rPr>
              <w:t>4</w:t>
            </w:r>
          </w:p>
        </w:tc>
        <w:tc>
          <w:tcPr>
            <w:tcW w:w="3510" w:type="dxa"/>
            <w:shd w:val="clear" w:color="auto" w:fill="auto"/>
            <w:vAlign w:val="center"/>
          </w:tcPr>
          <w:p w14:paraId="33DFBFF8" w14:textId="07E0AB23" w:rsidR="00A109E1" w:rsidRPr="00A109E1" w:rsidRDefault="00BA7783" w:rsidP="007F7282">
            <w:pPr>
              <w:spacing w:after="0" w:line="240" w:lineRule="auto"/>
              <w:contextualSpacing/>
              <w:rPr>
                <w:rFonts w:ascii="Calibri Light" w:hAnsi="Calibri Light"/>
              </w:rPr>
            </w:pPr>
            <w:r>
              <w:rPr>
                <w:rFonts w:ascii="Calibri Light" w:hAnsi="Calibri Light"/>
              </w:rPr>
              <w:t>Guest Speaker</w:t>
            </w:r>
          </w:p>
        </w:tc>
        <w:tc>
          <w:tcPr>
            <w:tcW w:w="3510" w:type="dxa"/>
            <w:shd w:val="clear" w:color="auto" w:fill="auto"/>
            <w:vAlign w:val="center"/>
          </w:tcPr>
          <w:p w14:paraId="29D46C08" w14:textId="30D24588" w:rsidR="00A109E1" w:rsidRPr="00A109E1" w:rsidRDefault="00C9316D" w:rsidP="007F7282">
            <w:pPr>
              <w:spacing w:after="0" w:line="240" w:lineRule="auto"/>
              <w:contextualSpacing/>
              <w:rPr>
                <w:rFonts w:ascii="Calibri Light" w:hAnsi="Calibri Light"/>
              </w:rPr>
            </w:pPr>
            <w:r>
              <w:rPr>
                <w:rFonts w:ascii="Calibri Light" w:hAnsi="Calibri Light"/>
              </w:rPr>
              <w:t>None</w:t>
            </w:r>
          </w:p>
        </w:tc>
      </w:tr>
      <w:tr w:rsidR="00A109E1" w:rsidRPr="0082347A" w14:paraId="74E16717" w14:textId="77777777" w:rsidTr="007F7282">
        <w:trPr>
          <w:trHeight w:val="404"/>
        </w:trPr>
        <w:tc>
          <w:tcPr>
            <w:tcW w:w="877" w:type="dxa"/>
            <w:vAlign w:val="center"/>
          </w:tcPr>
          <w:p w14:paraId="3F9CF217" w14:textId="77777777" w:rsidR="00A109E1" w:rsidRPr="00A109E1" w:rsidRDefault="00A109E1" w:rsidP="007F7282">
            <w:pPr>
              <w:spacing w:after="0" w:line="240" w:lineRule="auto"/>
              <w:contextualSpacing/>
              <w:jc w:val="center"/>
              <w:rPr>
                <w:rFonts w:ascii="Calibri Light" w:hAnsi="Calibri Light"/>
              </w:rPr>
            </w:pPr>
            <w:r w:rsidRPr="00A109E1">
              <w:rPr>
                <w:rFonts w:ascii="Calibri Light" w:hAnsi="Calibri Light"/>
              </w:rPr>
              <w:t>8</w:t>
            </w:r>
          </w:p>
        </w:tc>
        <w:tc>
          <w:tcPr>
            <w:tcW w:w="1530" w:type="dxa"/>
            <w:shd w:val="clear" w:color="auto" w:fill="auto"/>
            <w:vAlign w:val="center"/>
          </w:tcPr>
          <w:p w14:paraId="0300440F" w14:textId="471B5E51" w:rsidR="00A109E1" w:rsidRPr="00A109E1" w:rsidRDefault="00A109E1" w:rsidP="007F7282">
            <w:pPr>
              <w:spacing w:after="0" w:line="240" w:lineRule="auto"/>
              <w:contextualSpacing/>
              <w:jc w:val="center"/>
              <w:rPr>
                <w:rFonts w:ascii="Calibri Light" w:hAnsi="Calibri Light"/>
              </w:rPr>
            </w:pPr>
            <w:r w:rsidRPr="00A109E1">
              <w:rPr>
                <w:rFonts w:ascii="Calibri Light" w:hAnsi="Calibri Light"/>
              </w:rPr>
              <w:t>October 1</w:t>
            </w:r>
            <w:r w:rsidR="00BA7783">
              <w:rPr>
                <w:rFonts w:ascii="Calibri Light" w:hAnsi="Calibri Light"/>
              </w:rPr>
              <w:t>1</w:t>
            </w:r>
          </w:p>
        </w:tc>
        <w:tc>
          <w:tcPr>
            <w:tcW w:w="3510" w:type="dxa"/>
            <w:shd w:val="clear" w:color="auto" w:fill="auto"/>
            <w:vAlign w:val="center"/>
          </w:tcPr>
          <w:p w14:paraId="3C3FB5E9" w14:textId="63957BA1" w:rsidR="00A109E1" w:rsidRPr="00A109E1" w:rsidRDefault="00BA7783" w:rsidP="007F7282">
            <w:pPr>
              <w:spacing w:after="0" w:line="240" w:lineRule="auto"/>
              <w:contextualSpacing/>
              <w:rPr>
                <w:rFonts w:ascii="Calibri Light" w:hAnsi="Calibri Light"/>
              </w:rPr>
            </w:pPr>
            <w:r>
              <w:rPr>
                <w:rFonts w:ascii="Calibri Light" w:hAnsi="Calibri Light"/>
              </w:rPr>
              <w:t>NO CLASS</w:t>
            </w:r>
          </w:p>
        </w:tc>
        <w:tc>
          <w:tcPr>
            <w:tcW w:w="3510" w:type="dxa"/>
            <w:shd w:val="clear" w:color="auto" w:fill="auto"/>
            <w:vAlign w:val="center"/>
          </w:tcPr>
          <w:p w14:paraId="733289E7" w14:textId="6B53B4EC" w:rsidR="00A109E1" w:rsidRPr="00A109E1" w:rsidRDefault="00C9316D" w:rsidP="007F7282">
            <w:pPr>
              <w:spacing w:after="0" w:line="240" w:lineRule="auto"/>
              <w:contextualSpacing/>
              <w:rPr>
                <w:rFonts w:ascii="Calibri Light" w:hAnsi="Calibri Light"/>
              </w:rPr>
            </w:pPr>
            <w:r>
              <w:rPr>
                <w:rFonts w:ascii="Calibri Light" w:hAnsi="Calibri Light"/>
              </w:rPr>
              <w:t>None</w:t>
            </w:r>
          </w:p>
        </w:tc>
      </w:tr>
      <w:tr w:rsidR="00A109E1" w:rsidRPr="001A5755" w14:paraId="5559A6F2" w14:textId="77777777" w:rsidTr="007F7282">
        <w:trPr>
          <w:trHeight w:val="404"/>
        </w:trPr>
        <w:tc>
          <w:tcPr>
            <w:tcW w:w="877" w:type="dxa"/>
            <w:vAlign w:val="center"/>
          </w:tcPr>
          <w:p w14:paraId="063CC715" w14:textId="77777777" w:rsidR="00A109E1" w:rsidRPr="00A109E1" w:rsidRDefault="00A109E1" w:rsidP="007F7282">
            <w:pPr>
              <w:spacing w:after="0" w:line="240" w:lineRule="auto"/>
              <w:contextualSpacing/>
              <w:jc w:val="center"/>
              <w:rPr>
                <w:rFonts w:ascii="Calibri Light" w:hAnsi="Calibri Light"/>
              </w:rPr>
            </w:pPr>
            <w:r w:rsidRPr="00A109E1">
              <w:rPr>
                <w:rFonts w:ascii="Calibri Light" w:hAnsi="Calibri Light"/>
              </w:rPr>
              <w:t>9</w:t>
            </w:r>
          </w:p>
        </w:tc>
        <w:tc>
          <w:tcPr>
            <w:tcW w:w="1530" w:type="dxa"/>
            <w:shd w:val="clear" w:color="auto" w:fill="auto"/>
            <w:vAlign w:val="center"/>
          </w:tcPr>
          <w:p w14:paraId="64AE2F7E" w14:textId="5185116E" w:rsidR="00A109E1" w:rsidRPr="00A109E1" w:rsidRDefault="00A109E1" w:rsidP="007F7282">
            <w:pPr>
              <w:spacing w:after="0" w:line="240" w:lineRule="auto"/>
              <w:contextualSpacing/>
              <w:jc w:val="center"/>
              <w:rPr>
                <w:rFonts w:ascii="Calibri Light" w:hAnsi="Calibri Light"/>
              </w:rPr>
            </w:pPr>
            <w:r w:rsidRPr="00A109E1">
              <w:rPr>
                <w:rFonts w:ascii="Calibri Light" w:hAnsi="Calibri Light"/>
              </w:rPr>
              <w:t>October 1</w:t>
            </w:r>
            <w:r w:rsidR="00BA7783">
              <w:rPr>
                <w:rFonts w:ascii="Calibri Light" w:hAnsi="Calibri Light"/>
              </w:rPr>
              <w:t>8</w:t>
            </w:r>
          </w:p>
        </w:tc>
        <w:tc>
          <w:tcPr>
            <w:tcW w:w="3510" w:type="dxa"/>
            <w:shd w:val="clear" w:color="auto" w:fill="auto"/>
            <w:vAlign w:val="center"/>
          </w:tcPr>
          <w:p w14:paraId="0960DDD4" w14:textId="39F6B6C2" w:rsidR="00A109E1" w:rsidRPr="00A109E1" w:rsidRDefault="00B3054B" w:rsidP="007F7282">
            <w:pPr>
              <w:spacing w:after="0" w:line="240" w:lineRule="auto"/>
              <w:contextualSpacing/>
              <w:rPr>
                <w:rFonts w:ascii="Calibri Light" w:hAnsi="Calibri Light"/>
              </w:rPr>
            </w:pPr>
            <w:proofErr w:type="spellStart"/>
            <w:r>
              <w:rPr>
                <w:rFonts w:ascii="Calibri Light" w:hAnsi="Calibri Light"/>
              </w:rPr>
              <w:t>ePortfolio</w:t>
            </w:r>
            <w:proofErr w:type="spellEnd"/>
            <w:r>
              <w:rPr>
                <w:rFonts w:ascii="Calibri Light" w:hAnsi="Calibri Light"/>
              </w:rPr>
              <w:t xml:space="preserve"> </w:t>
            </w:r>
            <w:r w:rsidR="00217DB4">
              <w:rPr>
                <w:rFonts w:ascii="Calibri Light" w:hAnsi="Calibri Light"/>
              </w:rPr>
              <w:t>and Pebble Pad</w:t>
            </w:r>
          </w:p>
        </w:tc>
        <w:tc>
          <w:tcPr>
            <w:tcW w:w="3510" w:type="dxa"/>
            <w:shd w:val="clear" w:color="auto" w:fill="auto"/>
            <w:vAlign w:val="center"/>
          </w:tcPr>
          <w:p w14:paraId="642AB474" w14:textId="78D47A08" w:rsidR="00A109E1" w:rsidRPr="00A109E1" w:rsidRDefault="00C9316D" w:rsidP="007F7282">
            <w:pPr>
              <w:spacing w:after="0" w:line="240" w:lineRule="auto"/>
              <w:contextualSpacing/>
              <w:rPr>
                <w:rFonts w:ascii="Calibri Light" w:hAnsi="Calibri Light"/>
              </w:rPr>
            </w:pPr>
            <w:r>
              <w:rPr>
                <w:rFonts w:ascii="Calibri Light" w:hAnsi="Calibri Light"/>
              </w:rPr>
              <w:t xml:space="preserve">Laura </w:t>
            </w:r>
            <w:r w:rsidR="00217DB4">
              <w:rPr>
                <w:rFonts w:ascii="Calibri Light" w:hAnsi="Calibri Light"/>
              </w:rPr>
              <w:t>Struve</w:t>
            </w:r>
          </w:p>
        </w:tc>
      </w:tr>
      <w:tr w:rsidR="00A109E1" w:rsidRPr="001A5755" w14:paraId="541E8675" w14:textId="77777777" w:rsidTr="007F7282">
        <w:trPr>
          <w:trHeight w:val="404"/>
        </w:trPr>
        <w:tc>
          <w:tcPr>
            <w:tcW w:w="877" w:type="dxa"/>
            <w:vAlign w:val="center"/>
          </w:tcPr>
          <w:p w14:paraId="6B6685D3" w14:textId="77777777" w:rsidR="00A109E1" w:rsidRPr="00A109E1" w:rsidRDefault="00A109E1" w:rsidP="007F7282">
            <w:pPr>
              <w:spacing w:after="0" w:line="240" w:lineRule="auto"/>
              <w:contextualSpacing/>
              <w:jc w:val="center"/>
              <w:rPr>
                <w:rFonts w:ascii="Calibri Light" w:hAnsi="Calibri Light"/>
              </w:rPr>
            </w:pPr>
            <w:r w:rsidRPr="00A109E1">
              <w:rPr>
                <w:rFonts w:ascii="Calibri Light" w:hAnsi="Calibri Light"/>
              </w:rPr>
              <w:t>10</w:t>
            </w:r>
          </w:p>
        </w:tc>
        <w:tc>
          <w:tcPr>
            <w:tcW w:w="1530" w:type="dxa"/>
            <w:shd w:val="clear" w:color="auto" w:fill="auto"/>
            <w:vAlign w:val="center"/>
          </w:tcPr>
          <w:p w14:paraId="5728EFC7" w14:textId="1F79AE1A" w:rsidR="00A109E1" w:rsidRPr="00A109E1" w:rsidRDefault="00A109E1" w:rsidP="007F7282">
            <w:pPr>
              <w:spacing w:after="0" w:line="240" w:lineRule="auto"/>
              <w:contextualSpacing/>
              <w:jc w:val="center"/>
              <w:rPr>
                <w:rFonts w:ascii="Calibri Light" w:hAnsi="Calibri Light"/>
              </w:rPr>
            </w:pPr>
            <w:r w:rsidRPr="00A109E1">
              <w:rPr>
                <w:rFonts w:ascii="Calibri Light" w:hAnsi="Calibri Light"/>
              </w:rPr>
              <w:t xml:space="preserve">October </w:t>
            </w:r>
            <w:r w:rsidR="00BA7783">
              <w:rPr>
                <w:rFonts w:ascii="Calibri Light" w:hAnsi="Calibri Light"/>
              </w:rPr>
              <w:t>25</w:t>
            </w:r>
          </w:p>
        </w:tc>
        <w:tc>
          <w:tcPr>
            <w:tcW w:w="3510" w:type="dxa"/>
            <w:shd w:val="clear" w:color="auto" w:fill="auto"/>
            <w:vAlign w:val="center"/>
          </w:tcPr>
          <w:p w14:paraId="58839682" w14:textId="623C8B6D" w:rsidR="00A109E1" w:rsidRPr="00A109E1" w:rsidRDefault="009336C4" w:rsidP="007F7282">
            <w:pPr>
              <w:spacing w:after="0" w:line="240" w:lineRule="auto"/>
              <w:contextualSpacing/>
              <w:rPr>
                <w:rFonts w:ascii="Calibri Light" w:hAnsi="Calibri Light"/>
              </w:rPr>
            </w:pPr>
            <w:r>
              <w:rPr>
                <w:rFonts w:ascii="Calibri Light" w:hAnsi="Calibri Light"/>
              </w:rPr>
              <w:t>UN Goals</w:t>
            </w:r>
          </w:p>
        </w:tc>
        <w:tc>
          <w:tcPr>
            <w:tcW w:w="3510" w:type="dxa"/>
            <w:shd w:val="clear" w:color="auto" w:fill="auto"/>
            <w:vAlign w:val="center"/>
          </w:tcPr>
          <w:p w14:paraId="4B31E4AC" w14:textId="55DC1DB5" w:rsidR="00A109E1" w:rsidRPr="00C9316D" w:rsidRDefault="00C9316D" w:rsidP="007F7282">
            <w:pPr>
              <w:spacing w:after="0" w:line="240" w:lineRule="auto"/>
              <w:contextualSpacing/>
              <w:rPr>
                <w:rFonts w:ascii="Calibri Light" w:hAnsi="Calibri Light"/>
              </w:rPr>
            </w:pPr>
            <w:r w:rsidRPr="00C9316D">
              <w:rPr>
                <w:rFonts w:ascii="Calibri Light" w:hAnsi="Calibri Light"/>
              </w:rPr>
              <w:t>None</w:t>
            </w:r>
          </w:p>
        </w:tc>
      </w:tr>
      <w:tr w:rsidR="00A109E1" w:rsidRPr="001A5755" w14:paraId="2F0FD934" w14:textId="77777777" w:rsidTr="007F7282">
        <w:trPr>
          <w:trHeight w:val="404"/>
        </w:trPr>
        <w:tc>
          <w:tcPr>
            <w:tcW w:w="877" w:type="dxa"/>
            <w:vAlign w:val="center"/>
          </w:tcPr>
          <w:p w14:paraId="32190687" w14:textId="77777777" w:rsidR="00A109E1" w:rsidRPr="00A109E1" w:rsidRDefault="00A109E1" w:rsidP="007F7282">
            <w:pPr>
              <w:spacing w:after="0" w:line="240" w:lineRule="auto"/>
              <w:contextualSpacing/>
              <w:jc w:val="center"/>
              <w:rPr>
                <w:rFonts w:ascii="Calibri Light" w:hAnsi="Calibri Light"/>
              </w:rPr>
            </w:pPr>
            <w:r w:rsidRPr="00A109E1">
              <w:rPr>
                <w:rFonts w:ascii="Calibri Light" w:hAnsi="Calibri Light"/>
              </w:rPr>
              <w:t>11</w:t>
            </w:r>
          </w:p>
        </w:tc>
        <w:tc>
          <w:tcPr>
            <w:tcW w:w="1530" w:type="dxa"/>
            <w:shd w:val="clear" w:color="auto" w:fill="auto"/>
            <w:vAlign w:val="center"/>
          </w:tcPr>
          <w:p w14:paraId="051C4296" w14:textId="357BB4AF" w:rsidR="00A109E1" w:rsidRPr="00A109E1" w:rsidRDefault="00A109E1" w:rsidP="007F7282">
            <w:pPr>
              <w:spacing w:after="0" w:line="240" w:lineRule="auto"/>
              <w:contextualSpacing/>
              <w:jc w:val="center"/>
              <w:rPr>
                <w:rFonts w:ascii="Calibri Light" w:hAnsi="Calibri Light"/>
              </w:rPr>
            </w:pPr>
            <w:r w:rsidRPr="00A109E1">
              <w:rPr>
                <w:rFonts w:ascii="Calibri Light" w:hAnsi="Calibri Light"/>
              </w:rPr>
              <w:t xml:space="preserve">November </w:t>
            </w:r>
            <w:r w:rsidR="00BA7783">
              <w:rPr>
                <w:rFonts w:ascii="Calibri Light" w:hAnsi="Calibri Light"/>
              </w:rPr>
              <w:t>1</w:t>
            </w:r>
          </w:p>
        </w:tc>
        <w:tc>
          <w:tcPr>
            <w:tcW w:w="3510" w:type="dxa"/>
            <w:shd w:val="clear" w:color="auto" w:fill="auto"/>
            <w:vAlign w:val="center"/>
          </w:tcPr>
          <w:p w14:paraId="28332A4B" w14:textId="6B9AFB8A" w:rsidR="00A109E1" w:rsidRPr="00A109E1" w:rsidRDefault="009336C4" w:rsidP="007F7282">
            <w:pPr>
              <w:spacing w:after="0" w:line="240" w:lineRule="auto"/>
              <w:contextualSpacing/>
              <w:rPr>
                <w:rFonts w:ascii="Calibri Light" w:hAnsi="Calibri Light"/>
              </w:rPr>
            </w:pPr>
            <w:r>
              <w:rPr>
                <w:rFonts w:ascii="Calibri Light" w:hAnsi="Calibri Light"/>
              </w:rPr>
              <w:t>No Class Work on Project</w:t>
            </w:r>
          </w:p>
        </w:tc>
        <w:tc>
          <w:tcPr>
            <w:tcW w:w="3510" w:type="dxa"/>
            <w:shd w:val="clear" w:color="auto" w:fill="auto"/>
            <w:vAlign w:val="center"/>
          </w:tcPr>
          <w:p w14:paraId="4DEA42C2" w14:textId="127C8B9B" w:rsidR="00A109E1" w:rsidRPr="00A109E1" w:rsidRDefault="00C9316D" w:rsidP="007F7282">
            <w:pPr>
              <w:spacing w:after="0" w:line="240" w:lineRule="auto"/>
              <w:contextualSpacing/>
              <w:rPr>
                <w:rFonts w:ascii="Calibri Light" w:hAnsi="Calibri Light"/>
              </w:rPr>
            </w:pPr>
            <w:r>
              <w:rPr>
                <w:rFonts w:ascii="Calibri Light" w:hAnsi="Calibri Light"/>
              </w:rPr>
              <w:t>None</w:t>
            </w:r>
          </w:p>
        </w:tc>
      </w:tr>
      <w:tr w:rsidR="00A109E1" w:rsidRPr="001A5755" w14:paraId="4067FB33" w14:textId="77777777" w:rsidTr="007F7282">
        <w:trPr>
          <w:trHeight w:val="404"/>
        </w:trPr>
        <w:tc>
          <w:tcPr>
            <w:tcW w:w="877" w:type="dxa"/>
            <w:vAlign w:val="center"/>
          </w:tcPr>
          <w:p w14:paraId="0E0C79BC" w14:textId="77777777" w:rsidR="00A109E1" w:rsidRPr="00A109E1" w:rsidRDefault="00A109E1" w:rsidP="007F7282">
            <w:pPr>
              <w:spacing w:after="0" w:line="240" w:lineRule="auto"/>
              <w:contextualSpacing/>
              <w:jc w:val="center"/>
              <w:rPr>
                <w:rFonts w:ascii="Calibri Light" w:hAnsi="Calibri Light"/>
              </w:rPr>
            </w:pPr>
            <w:r w:rsidRPr="00A109E1">
              <w:rPr>
                <w:rFonts w:ascii="Calibri Light" w:hAnsi="Calibri Light"/>
              </w:rPr>
              <w:t>12</w:t>
            </w:r>
          </w:p>
        </w:tc>
        <w:tc>
          <w:tcPr>
            <w:tcW w:w="1530" w:type="dxa"/>
            <w:shd w:val="clear" w:color="auto" w:fill="auto"/>
            <w:vAlign w:val="center"/>
          </w:tcPr>
          <w:p w14:paraId="0FA6CC9C" w14:textId="606D4E7A" w:rsidR="00A109E1" w:rsidRPr="00A109E1" w:rsidRDefault="00A109E1" w:rsidP="007F7282">
            <w:pPr>
              <w:spacing w:after="0" w:line="240" w:lineRule="auto"/>
              <w:contextualSpacing/>
              <w:jc w:val="center"/>
              <w:rPr>
                <w:rFonts w:ascii="Calibri Light" w:hAnsi="Calibri Light"/>
              </w:rPr>
            </w:pPr>
            <w:r w:rsidRPr="00A109E1">
              <w:rPr>
                <w:rFonts w:ascii="Calibri Light" w:hAnsi="Calibri Light"/>
              </w:rPr>
              <w:t xml:space="preserve">November </w:t>
            </w:r>
            <w:r w:rsidR="00BA7783">
              <w:rPr>
                <w:rFonts w:ascii="Calibri Light" w:hAnsi="Calibri Light"/>
              </w:rPr>
              <w:t>8</w:t>
            </w:r>
          </w:p>
        </w:tc>
        <w:tc>
          <w:tcPr>
            <w:tcW w:w="3510" w:type="dxa"/>
            <w:shd w:val="clear" w:color="auto" w:fill="auto"/>
            <w:vAlign w:val="center"/>
          </w:tcPr>
          <w:p w14:paraId="74A6B440" w14:textId="3893E531" w:rsidR="00A109E1" w:rsidRPr="009336C4" w:rsidRDefault="009336C4" w:rsidP="007F7282">
            <w:pPr>
              <w:spacing w:after="0" w:line="240" w:lineRule="auto"/>
              <w:contextualSpacing/>
              <w:rPr>
                <w:rFonts w:ascii="Calibri Light" w:hAnsi="Calibri Light"/>
              </w:rPr>
            </w:pPr>
            <w:r w:rsidRPr="00312B0C">
              <w:rPr>
                <w:rFonts w:ascii="Calibri Light" w:hAnsi="Calibri Light"/>
              </w:rPr>
              <w:t>Guest Speaker</w:t>
            </w:r>
          </w:p>
        </w:tc>
        <w:tc>
          <w:tcPr>
            <w:tcW w:w="3510" w:type="dxa"/>
            <w:shd w:val="clear" w:color="auto" w:fill="auto"/>
            <w:vAlign w:val="center"/>
          </w:tcPr>
          <w:p w14:paraId="3A5DED5E" w14:textId="7E74D500" w:rsidR="00A109E1" w:rsidRPr="00A109E1" w:rsidRDefault="00C9316D" w:rsidP="007F7282">
            <w:pPr>
              <w:spacing w:after="0" w:line="240" w:lineRule="auto"/>
              <w:contextualSpacing/>
              <w:rPr>
                <w:rFonts w:ascii="Calibri Light" w:hAnsi="Calibri Light"/>
              </w:rPr>
            </w:pPr>
            <w:r>
              <w:rPr>
                <w:rFonts w:ascii="Calibri Light" w:hAnsi="Calibri Light"/>
              </w:rPr>
              <w:t>None</w:t>
            </w:r>
          </w:p>
        </w:tc>
      </w:tr>
      <w:tr w:rsidR="00A109E1" w:rsidRPr="001A5755" w14:paraId="22026656" w14:textId="77777777" w:rsidTr="007F7282">
        <w:trPr>
          <w:trHeight w:val="404"/>
        </w:trPr>
        <w:tc>
          <w:tcPr>
            <w:tcW w:w="877" w:type="dxa"/>
            <w:vAlign w:val="center"/>
          </w:tcPr>
          <w:p w14:paraId="701CBB60" w14:textId="77777777" w:rsidR="00A109E1" w:rsidRPr="00A109E1" w:rsidRDefault="00A109E1" w:rsidP="007F7282">
            <w:pPr>
              <w:spacing w:after="0" w:line="240" w:lineRule="auto"/>
              <w:contextualSpacing/>
              <w:jc w:val="center"/>
              <w:rPr>
                <w:rFonts w:ascii="Calibri Light" w:hAnsi="Calibri Light"/>
              </w:rPr>
            </w:pPr>
            <w:r w:rsidRPr="00A109E1">
              <w:rPr>
                <w:rFonts w:ascii="Calibri Light" w:hAnsi="Calibri Light"/>
              </w:rPr>
              <w:t>13</w:t>
            </w:r>
          </w:p>
        </w:tc>
        <w:tc>
          <w:tcPr>
            <w:tcW w:w="1530" w:type="dxa"/>
            <w:shd w:val="clear" w:color="auto" w:fill="auto"/>
            <w:vAlign w:val="center"/>
          </w:tcPr>
          <w:p w14:paraId="194D48A4" w14:textId="44D802D3" w:rsidR="00A109E1" w:rsidRPr="00A109E1" w:rsidRDefault="00A109E1" w:rsidP="007F7282">
            <w:pPr>
              <w:spacing w:after="0" w:line="240" w:lineRule="auto"/>
              <w:contextualSpacing/>
              <w:jc w:val="center"/>
              <w:rPr>
                <w:rFonts w:ascii="Calibri Light" w:hAnsi="Calibri Light"/>
              </w:rPr>
            </w:pPr>
            <w:r w:rsidRPr="00A109E1">
              <w:rPr>
                <w:rFonts w:ascii="Calibri Light" w:hAnsi="Calibri Light"/>
              </w:rPr>
              <w:t xml:space="preserve">November </w:t>
            </w:r>
            <w:r w:rsidR="009336C4">
              <w:rPr>
                <w:rFonts w:ascii="Calibri Light" w:hAnsi="Calibri Light"/>
              </w:rPr>
              <w:t>1</w:t>
            </w:r>
            <w:r w:rsidR="00BA7783">
              <w:rPr>
                <w:rFonts w:ascii="Calibri Light" w:hAnsi="Calibri Light"/>
              </w:rPr>
              <w:t>5</w:t>
            </w:r>
          </w:p>
        </w:tc>
        <w:tc>
          <w:tcPr>
            <w:tcW w:w="3510" w:type="dxa"/>
            <w:shd w:val="clear" w:color="auto" w:fill="auto"/>
            <w:vAlign w:val="center"/>
          </w:tcPr>
          <w:p w14:paraId="44E86B4F" w14:textId="3FABFE32" w:rsidR="00A109E1" w:rsidRPr="00312B0C" w:rsidRDefault="009336C4" w:rsidP="007F7282">
            <w:pPr>
              <w:spacing w:after="0" w:line="240" w:lineRule="auto"/>
              <w:contextualSpacing/>
              <w:rPr>
                <w:rFonts w:ascii="Calibri Light" w:hAnsi="Calibri Light"/>
                <w:b/>
                <w:bCs/>
              </w:rPr>
            </w:pPr>
            <w:r w:rsidRPr="00312B0C">
              <w:rPr>
                <w:rFonts w:ascii="Calibri Light" w:hAnsi="Calibri Light"/>
                <w:b/>
                <w:bCs/>
              </w:rPr>
              <w:t>Group Presentation</w:t>
            </w:r>
          </w:p>
        </w:tc>
        <w:tc>
          <w:tcPr>
            <w:tcW w:w="3510" w:type="dxa"/>
          </w:tcPr>
          <w:p w14:paraId="2369843A" w14:textId="2C3E0F2C" w:rsidR="00A109E1" w:rsidRPr="00851B58" w:rsidRDefault="00C9316D" w:rsidP="007F7282">
            <w:pPr>
              <w:spacing w:after="0" w:line="240" w:lineRule="auto"/>
              <w:contextualSpacing/>
              <w:rPr>
                <w:rFonts w:ascii="Calibri Light" w:hAnsi="Calibri Light"/>
              </w:rPr>
            </w:pPr>
            <w:r>
              <w:rPr>
                <w:rFonts w:ascii="Calibri Light" w:hAnsi="Calibri Light"/>
              </w:rPr>
              <w:t>None</w:t>
            </w:r>
          </w:p>
        </w:tc>
      </w:tr>
      <w:tr w:rsidR="00A109E1" w:rsidRPr="001A5755" w14:paraId="5736D566" w14:textId="77777777" w:rsidTr="007F7282">
        <w:trPr>
          <w:trHeight w:val="404"/>
        </w:trPr>
        <w:tc>
          <w:tcPr>
            <w:tcW w:w="877" w:type="dxa"/>
            <w:vAlign w:val="center"/>
          </w:tcPr>
          <w:p w14:paraId="511CACBC" w14:textId="77777777" w:rsidR="00A109E1" w:rsidRPr="001A5755" w:rsidRDefault="00A109E1" w:rsidP="007F7282">
            <w:pPr>
              <w:spacing w:after="0" w:line="240" w:lineRule="auto"/>
              <w:contextualSpacing/>
              <w:jc w:val="center"/>
              <w:rPr>
                <w:rFonts w:ascii="Calibri Light" w:hAnsi="Calibri Light"/>
              </w:rPr>
            </w:pPr>
            <w:r>
              <w:rPr>
                <w:rFonts w:ascii="Calibri Light" w:hAnsi="Calibri Light"/>
              </w:rPr>
              <w:t>14</w:t>
            </w:r>
          </w:p>
        </w:tc>
        <w:tc>
          <w:tcPr>
            <w:tcW w:w="1530" w:type="dxa"/>
            <w:shd w:val="clear" w:color="auto" w:fill="auto"/>
            <w:vAlign w:val="center"/>
          </w:tcPr>
          <w:p w14:paraId="541B8AAD" w14:textId="73FD37B5" w:rsidR="00A109E1" w:rsidRPr="001A5755" w:rsidRDefault="00A109E1" w:rsidP="007F7282">
            <w:pPr>
              <w:spacing w:after="0" w:line="240" w:lineRule="auto"/>
              <w:contextualSpacing/>
              <w:jc w:val="center"/>
              <w:rPr>
                <w:rFonts w:ascii="Calibri Light" w:hAnsi="Calibri Light"/>
              </w:rPr>
            </w:pPr>
            <w:r>
              <w:rPr>
                <w:rFonts w:ascii="Calibri Light" w:hAnsi="Calibri Light"/>
              </w:rPr>
              <w:t>November 2</w:t>
            </w:r>
            <w:r w:rsidR="00BA7783">
              <w:rPr>
                <w:rFonts w:ascii="Calibri Light" w:hAnsi="Calibri Light"/>
              </w:rPr>
              <w:t>2</w:t>
            </w:r>
          </w:p>
        </w:tc>
        <w:tc>
          <w:tcPr>
            <w:tcW w:w="3510" w:type="dxa"/>
            <w:shd w:val="clear" w:color="auto" w:fill="auto"/>
            <w:vAlign w:val="center"/>
          </w:tcPr>
          <w:p w14:paraId="3FA3FBA5" w14:textId="48F5A987" w:rsidR="00A109E1" w:rsidRPr="001A5755" w:rsidRDefault="009336C4" w:rsidP="007F7282">
            <w:pPr>
              <w:spacing w:after="0" w:line="240" w:lineRule="auto"/>
              <w:contextualSpacing/>
              <w:rPr>
                <w:rFonts w:ascii="Calibri Light" w:hAnsi="Calibri Light"/>
              </w:rPr>
            </w:pPr>
            <w:r>
              <w:rPr>
                <w:rFonts w:ascii="Calibri Light" w:hAnsi="Calibri Light"/>
              </w:rPr>
              <w:t>Thanksgiving-No Class</w:t>
            </w:r>
          </w:p>
        </w:tc>
        <w:tc>
          <w:tcPr>
            <w:tcW w:w="3510" w:type="dxa"/>
            <w:shd w:val="clear" w:color="auto" w:fill="auto"/>
            <w:vAlign w:val="center"/>
          </w:tcPr>
          <w:p w14:paraId="10F9B8E5" w14:textId="1766FAA3" w:rsidR="00A109E1" w:rsidRPr="00487A3E" w:rsidRDefault="00C9316D" w:rsidP="007F7282">
            <w:pPr>
              <w:rPr>
                <w:rFonts w:asciiTheme="majorHAnsi" w:hAnsiTheme="majorHAnsi" w:cstheme="majorHAnsi"/>
              </w:rPr>
            </w:pPr>
            <w:r>
              <w:rPr>
                <w:rFonts w:asciiTheme="majorHAnsi" w:hAnsiTheme="majorHAnsi" w:cstheme="majorHAnsi"/>
              </w:rPr>
              <w:t>None</w:t>
            </w:r>
          </w:p>
        </w:tc>
      </w:tr>
      <w:tr w:rsidR="00A109E1" w:rsidRPr="001A5755" w14:paraId="5DAE9061" w14:textId="77777777" w:rsidTr="007F7282">
        <w:trPr>
          <w:trHeight w:val="404"/>
        </w:trPr>
        <w:tc>
          <w:tcPr>
            <w:tcW w:w="877" w:type="dxa"/>
            <w:vAlign w:val="center"/>
          </w:tcPr>
          <w:p w14:paraId="6DA58A56" w14:textId="77777777" w:rsidR="00A109E1" w:rsidRPr="001A5755" w:rsidRDefault="00A109E1" w:rsidP="007F7282">
            <w:pPr>
              <w:spacing w:after="0" w:line="240" w:lineRule="auto"/>
              <w:contextualSpacing/>
              <w:jc w:val="center"/>
              <w:rPr>
                <w:rFonts w:ascii="Calibri Light" w:hAnsi="Calibri Light"/>
              </w:rPr>
            </w:pPr>
            <w:r>
              <w:rPr>
                <w:rFonts w:ascii="Calibri Light" w:hAnsi="Calibri Light"/>
              </w:rPr>
              <w:t>15</w:t>
            </w:r>
          </w:p>
        </w:tc>
        <w:tc>
          <w:tcPr>
            <w:tcW w:w="1530" w:type="dxa"/>
            <w:shd w:val="clear" w:color="auto" w:fill="auto"/>
            <w:vAlign w:val="center"/>
          </w:tcPr>
          <w:p w14:paraId="02B8EEBF" w14:textId="0D645EC9" w:rsidR="00A109E1" w:rsidRPr="001A5755" w:rsidRDefault="00A109E1" w:rsidP="007F7282">
            <w:pPr>
              <w:spacing w:after="0" w:line="240" w:lineRule="auto"/>
              <w:contextualSpacing/>
              <w:jc w:val="center"/>
              <w:rPr>
                <w:rFonts w:ascii="Calibri Light" w:hAnsi="Calibri Light"/>
              </w:rPr>
            </w:pPr>
            <w:r>
              <w:rPr>
                <w:rFonts w:ascii="Calibri Light" w:hAnsi="Calibri Light"/>
              </w:rPr>
              <w:t xml:space="preserve">November </w:t>
            </w:r>
            <w:r w:rsidR="00BA7783">
              <w:rPr>
                <w:rFonts w:ascii="Calibri Light" w:hAnsi="Calibri Light"/>
              </w:rPr>
              <w:t>29</w:t>
            </w:r>
          </w:p>
        </w:tc>
        <w:tc>
          <w:tcPr>
            <w:tcW w:w="3510" w:type="dxa"/>
            <w:shd w:val="clear" w:color="auto" w:fill="auto"/>
            <w:vAlign w:val="center"/>
          </w:tcPr>
          <w:p w14:paraId="0BABBF46" w14:textId="326E402C" w:rsidR="00A109E1" w:rsidRPr="00851B58" w:rsidRDefault="009336C4" w:rsidP="007F7282">
            <w:pPr>
              <w:spacing w:after="0" w:line="240" w:lineRule="auto"/>
              <w:contextualSpacing/>
              <w:rPr>
                <w:rFonts w:ascii="Calibri Light" w:hAnsi="Calibri Light"/>
                <w:b/>
                <w:bCs/>
              </w:rPr>
            </w:pPr>
            <w:r>
              <w:rPr>
                <w:rFonts w:ascii="Calibri Light" w:hAnsi="Calibri Light"/>
                <w:b/>
                <w:bCs/>
              </w:rPr>
              <w:t>Group Presentation</w:t>
            </w:r>
          </w:p>
        </w:tc>
        <w:tc>
          <w:tcPr>
            <w:tcW w:w="3510" w:type="dxa"/>
            <w:shd w:val="clear" w:color="auto" w:fill="auto"/>
            <w:vAlign w:val="center"/>
          </w:tcPr>
          <w:p w14:paraId="56D5A883" w14:textId="329755CD" w:rsidR="00A109E1" w:rsidRPr="001A5755" w:rsidRDefault="00C9316D" w:rsidP="007F7282">
            <w:pPr>
              <w:spacing w:after="0" w:line="240" w:lineRule="auto"/>
              <w:contextualSpacing/>
              <w:rPr>
                <w:rFonts w:ascii="Calibri Light" w:hAnsi="Calibri Light"/>
              </w:rPr>
            </w:pPr>
            <w:r>
              <w:rPr>
                <w:rFonts w:ascii="Calibri Light" w:hAnsi="Calibri Light"/>
              </w:rPr>
              <w:t>None</w:t>
            </w:r>
          </w:p>
        </w:tc>
      </w:tr>
      <w:tr w:rsidR="00A109E1" w:rsidRPr="001A5755" w14:paraId="24C68788" w14:textId="77777777" w:rsidTr="007F7282">
        <w:trPr>
          <w:trHeight w:val="404"/>
        </w:trPr>
        <w:tc>
          <w:tcPr>
            <w:tcW w:w="877" w:type="dxa"/>
            <w:vAlign w:val="center"/>
          </w:tcPr>
          <w:p w14:paraId="0CE5D240" w14:textId="77777777" w:rsidR="00A109E1" w:rsidRDefault="00A109E1" w:rsidP="007F7282">
            <w:pPr>
              <w:spacing w:after="0" w:line="240" w:lineRule="auto"/>
              <w:contextualSpacing/>
              <w:jc w:val="center"/>
              <w:rPr>
                <w:rFonts w:ascii="Calibri Light" w:hAnsi="Calibri Light"/>
              </w:rPr>
            </w:pPr>
            <w:r>
              <w:rPr>
                <w:rFonts w:ascii="Calibri Light" w:hAnsi="Calibri Light"/>
              </w:rPr>
              <w:t>16</w:t>
            </w:r>
          </w:p>
        </w:tc>
        <w:tc>
          <w:tcPr>
            <w:tcW w:w="1530" w:type="dxa"/>
            <w:shd w:val="clear" w:color="auto" w:fill="auto"/>
            <w:vAlign w:val="center"/>
          </w:tcPr>
          <w:p w14:paraId="67BFA223" w14:textId="1632F91C" w:rsidR="00A109E1" w:rsidRPr="001A5755" w:rsidRDefault="00A109E1" w:rsidP="007F7282">
            <w:pPr>
              <w:spacing w:after="0" w:line="240" w:lineRule="auto"/>
              <w:contextualSpacing/>
              <w:jc w:val="center"/>
              <w:rPr>
                <w:rFonts w:ascii="Calibri Light" w:hAnsi="Calibri Light"/>
              </w:rPr>
            </w:pPr>
            <w:r>
              <w:rPr>
                <w:rFonts w:ascii="Calibri Light" w:hAnsi="Calibri Light"/>
              </w:rPr>
              <w:t xml:space="preserve">December </w:t>
            </w:r>
            <w:r w:rsidR="00BA7783">
              <w:rPr>
                <w:rFonts w:ascii="Calibri Light" w:hAnsi="Calibri Light"/>
              </w:rPr>
              <w:t>6</w:t>
            </w:r>
          </w:p>
        </w:tc>
        <w:tc>
          <w:tcPr>
            <w:tcW w:w="3510" w:type="dxa"/>
            <w:shd w:val="clear" w:color="auto" w:fill="auto"/>
            <w:vAlign w:val="center"/>
          </w:tcPr>
          <w:p w14:paraId="3DBBFE18" w14:textId="22B101E7" w:rsidR="00A109E1" w:rsidRPr="009336C4" w:rsidRDefault="00C9316D" w:rsidP="007F7282">
            <w:pPr>
              <w:spacing w:after="0" w:line="240" w:lineRule="auto"/>
              <w:contextualSpacing/>
              <w:rPr>
                <w:rFonts w:ascii="Calibri Light" w:hAnsi="Calibri Light"/>
                <w:b/>
                <w:bCs/>
              </w:rPr>
            </w:pPr>
            <w:r>
              <w:rPr>
                <w:rFonts w:ascii="Calibri Light" w:hAnsi="Calibri Light"/>
                <w:b/>
                <w:bCs/>
              </w:rPr>
              <w:t xml:space="preserve">End of Semester/Group Presentation </w:t>
            </w:r>
          </w:p>
        </w:tc>
        <w:tc>
          <w:tcPr>
            <w:tcW w:w="3510" w:type="dxa"/>
            <w:shd w:val="clear" w:color="auto" w:fill="auto"/>
            <w:vAlign w:val="center"/>
          </w:tcPr>
          <w:p w14:paraId="700FAF57" w14:textId="31B99E7E" w:rsidR="00A109E1" w:rsidRPr="00C9316D" w:rsidRDefault="00C9316D" w:rsidP="007F7282">
            <w:pPr>
              <w:spacing w:after="0" w:line="240" w:lineRule="auto"/>
              <w:contextualSpacing/>
              <w:rPr>
                <w:rFonts w:ascii="Calibri Light" w:hAnsi="Calibri Light"/>
              </w:rPr>
            </w:pPr>
            <w:r>
              <w:rPr>
                <w:rFonts w:ascii="Calibri Light" w:hAnsi="Calibri Light"/>
              </w:rPr>
              <w:t>Reflection in class-bring computer or laptop</w:t>
            </w:r>
          </w:p>
        </w:tc>
      </w:tr>
    </w:tbl>
    <w:p w14:paraId="601E9C9A" w14:textId="77777777" w:rsidR="001A5755" w:rsidRPr="001A5755" w:rsidRDefault="001A5755" w:rsidP="001A5755">
      <w:pPr>
        <w:keepNext/>
        <w:keepLines/>
        <w:pBdr>
          <w:bottom w:val="dotted" w:sz="4" w:space="1" w:color="auto"/>
        </w:pBdr>
        <w:spacing w:before="480" w:after="0" w:line="276" w:lineRule="auto"/>
        <w:outlineLvl w:val="0"/>
        <w:rPr>
          <w:rFonts w:ascii="Calibri Light" w:eastAsiaTheme="majorEastAsia" w:hAnsi="Calibri Light" w:cstheme="majorBidi"/>
          <w:b/>
          <w:bCs/>
          <w:color w:val="2E74B5" w:themeColor="accent1" w:themeShade="BF"/>
          <w:sz w:val="28"/>
          <w:szCs w:val="28"/>
        </w:rPr>
      </w:pPr>
    </w:p>
    <w:bookmarkEnd w:id="0"/>
    <w:p w14:paraId="1ED653F2" w14:textId="77777777" w:rsidR="001A5755" w:rsidRPr="001A5755" w:rsidRDefault="001A5755" w:rsidP="001A5755">
      <w:pPr>
        <w:spacing w:after="200" w:line="276" w:lineRule="auto"/>
        <w:rPr>
          <w:rFonts w:ascii="Calibri Light" w:hAnsi="Calibri Light"/>
        </w:rPr>
      </w:pPr>
    </w:p>
    <w:tbl>
      <w:tblPr>
        <w:tblpPr w:leftFromText="180" w:rightFromText="180" w:vertAnchor="text" w:horzAnchor="margin" w:tblpY="6"/>
        <w:tblW w:w="5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00"/>
        <w:gridCol w:w="805"/>
      </w:tblGrid>
      <w:tr w:rsidR="00851B58" w:rsidRPr="001A5755" w14:paraId="7FF8ABEE" w14:textId="77777777" w:rsidTr="00C9316D">
        <w:trPr>
          <w:trHeight w:val="360"/>
        </w:trPr>
        <w:tc>
          <w:tcPr>
            <w:tcW w:w="4500" w:type="dxa"/>
            <w:shd w:val="clear" w:color="auto" w:fill="D9D9D9" w:themeFill="background1" w:themeFillShade="D9"/>
            <w:vAlign w:val="center"/>
          </w:tcPr>
          <w:p w14:paraId="392C37B6" w14:textId="77777777" w:rsidR="00851B58" w:rsidRPr="001A5755" w:rsidRDefault="00851B58" w:rsidP="00851B58">
            <w:pPr>
              <w:spacing w:after="0" w:line="276" w:lineRule="auto"/>
              <w:rPr>
                <w:rFonts w:ascii="Calibri Light" w:hAnsi="Calibri Light"/>
                <w:b/>
              </w:rPr>
            </w:pPr>
          </w:p>
        </w:tc>
        <w:tc>
          <w:tcPr>
            <w:tcW w:w="805" w:type="dxa"/>
            <w:shd w:val="clear" w:color="auto" w:fill="D9D9D9" w:themeFill="background1" w:themeFillShade="D9"/>
            <w:vAlign w:val="center"/>
          </w:tcPr>
          <w:p w14:paraId="7062237F" w14:textId="77777777" w:rsidR="00851B58" w:rsidRPr="001A5755" w:rsidRDefault="00851B58" w:rsidP="00851B58">
            <w:pPr>
              <w:spacing w:after="0" w:line="276" w:lineRule="auto"/>
              <w:jc w:val="center"/>
              <w:rPr>
                <w:rFonts w:ascii="Calibri Light" w:hAnsi="Calibri Light"/>
                <w:b/>
              </w:rPr>
            </w:pPr>
            <w:r w:rsidRPr="001A5755">
              <w:rPr>
                <w:rFonts w:ascii="Calibri Light" w:hAnsi="Calibri Light"/>
                <w:b/>
              </w:rPr>
              <w:t>Pts</w:t>
            </w:r>
          </w:p>
        </w:tc>
      </w:tr>
      <w:tr w:rsidR="00312B0C" w:rsidRPr="001A5755" w14:paraId="4F1C388E" w14:textId="77777777" w:rsidTr="00C9316D">
        <w:trPr>
          <w:trHeight w:val="360"/>
        </w:trPr>
        <w:tc>
          <w:tcPr>
            <w:tcW w:w="4500" w:type="dxa"/>
            <w:vAlign w:val="center"/>
          </w:tcPr>
          <w:p w14:paraId="19A4D321" w14:textId="38C77CA6" w:rsidR="00312B0C" w:rsidRDefault="00312B0C" w:rsidP="00851B58">
            <w:pPr>
              <w:spacing w:after="0" w:line="276" w:lineRule="auto"/>
              <w:rPr>
                <w:rFonts w:ascii="Calibri Light" w:hAnsi="Calibri Light"/>
              </w:rPr>
            </w:pPr>
            <w:r>
              <w:rPr>
                <w:rFonts w:ascii="Calibri Light" w:hAnsi="Calibri Light"/>
              </w:rPr>
              <w:t>Getting to Know You</w:t>
            </w:r>
          </w:p>
        </w:tc>
        <w:tc>
          <w:tcPr>
            <w:tcW w:w="805" w:type="dxa"/>
            <w:vAlign w:val="center"/>
          </w:tcPr>
          <w:p w14:paraId="63445275" w14:textId="3486A506" w:rsidR="00312B0C" w:rsidRDefault="00B3054B" w:rsidP="00851B58">
            <w:pPr>
              <w:spacing w:after="0" w:line="276" w:lineRule="auto"/>
              <w:rPr>
                <w:rFonts w:ascii="Calibri Light" w:hAnsi="Calibri Light"/>
              </w:rPr>
            </w:pPr>
            <w:r>
              <w:rPr>
                <w:rFonts w:ascii="Calibri Light" w:hAnsi="Calibri Light"/>
              </w:rPr>
              <w:t xml:space="preserve">   </w:t>
            </w:r>
            <w:r w:rsidR="00312B0C">
              <w:rPr>
                <w:rFonts w:ascii="Calibri Light" w:hAnsi="Calibri Light"/>
              </w:rPr>
              <w:t>10</w:t>
            </w:r>
          </w:p>
        </w:tc>
      </w:tr>
      <w:tr w:rsidR="00851B58" w:rsidRPr="001A5755" w14:paraId="1E07ABA9" w14:textId="77777777" w:rsidTr="00C9316D">
        <w:trPr>
          <w:trHeight w:val="360"/>
        </w:trPr>
        <w:tc>
          <w:tcPr>
            <w:tcW w:w="4500" w:type="dxa"/>
            <w:vAlign w:val="center"/>
          </w:tcPr>
          <w:p w14:paraId="01E8BFC7" w14:textId="013D26F6" w:rsidR="00851B58" w:rsidRPr="001A5755" w:rsidRDefault="00C9316D" w:rsidP="00851B58">
            <w:pPr>
              <w:spacing w:after="0" w:line="276" w:lineRule="auto"/>
              <w:rPr>
                <w:rFonts w:ascii="Calibri Light" w:hAnsi="Calibri Light"/>
              </w:rPr>
            </w:pPr>
            <w:r>
              <w:rPr>
                <w:rFonts w:ascii="Calibri Light" w:hAnsi="Calibri Light"/>
              </w:rPr>
              <w:t>1:1</w:t>
            </w:r>
          </w:p>
        </w:tc>
        <w:tc>
          <w:tcPr>
            <w:tcW w:w="805" w:type="dxa"/>
            <w:vAlign w:val="center"/>
          </w:tcPr>
          <w:p w14:paraId="5911E193" w14:textId="18B9B2B0" w:rsidR="00851B58" w:rsidRDefault="00B3054B" w:rsidP="00851B58">
            <w:pPr>
              <w:spacing w:after="0" w:line="276" w:lineRule="auto"/>
              <w:rPr>
                <w:rFonts w:ascii="Calibri Light" w:hAnsi="Calibri Light"/>
              </w:rPr>
            </w:pPr>
            <w:r>
              <w:rPr>
                <w:rFonts w:ascii="Calibri Light" w:hAnsi="Calibri Light"/>
              </w:rPr>
              <w:t xml:space="preserve">   </w:t>
            </w:r>
            <w:r w:rsidR="00C9316D">
              <w:rPr>
                <w:rFonts w:ascii="Calibri Light" w:hAnsi="Calibri Light"/>
              </w:rPr>
              <w:t>25</w:t>
            </w:r>
          </w:p>
        </w:tc>
      </w:tr>
      <w:tr w:rsidR="00851B58" w:rsidRPr="001A5755" w14:paraId="02F236C5" w14:textId="77777777" w:rsidTr="00C9316D">
        <w:trPr>
          <w:trHeight w:val="360"/>
        </w:trPr>
        <w:tc>
          <w:tcPr>
            <w:tcW w:w="4500" w:type="dxa"/>
            <w:vAlign w:val="center"/>
          </w:tcPr>
          <w:p w14:paraId="6E941447" w14:textId="3BF73CE5" w:rsidR="00851B58" w:rsidRPr="001A5755" w:rsidRDefault="00C9316D" w:rsidP="00851B58">
            <w:pPr>
              <w:spacing w:after="0" w:line="276" w:lineRule="auto"/>
              <w:rPr>
                <w:rFonts w:ascii="Calibri Light" w:hAnsi="Calibri Light"/>
              </w:rPr>
            </w:pPr>
            <w:r>
              <w:rPr>
                <w:rFonts w:ascii="Calibri Light" w:hAnsi="Calibri Light"/>
              </w:rPr>
              <w:t>Attendance and Participation</w:t>
            </w:r>
          </w:p>
        </w:tc>
        <w:tc>
          <w:tcPr>
            <w:tcW w:w="805" w:type="dxa"/>
            <w:vAlign w:val="center"/>
          </w:tcPr>
          <w:p w14:paraId="41DAD38A" w14:textId="63F17494" w:rsidR="00851B58" w:rsidRPr="001A5755" w:rsidRDefault="00B3054B" w:rsidP="00C9316D">
            <w:pPr>
              <w:spacing w:after="0" w:line="276" w:lineRule="auto"/>
              <w:rPr>
                <w:rFonts w:ascii="Calibri Light" w:hAnsi="Calibri Light"/>
              </w:rPr>
            </w:pPr>
            <w:r>
              <w:rPr>
                <w:rFonts w:ascii="Calibri Light" w:hAnsi="Calibri Light"/>
              </w:rPr>
              <w:t xml:space="preserve">   </w:t>
            </w:r>
            <w:r w:rsidR="00C9316D">
              <w:rPr>
                <w:rFonts w:ascii="Calibri Light" w:hAnsi="Calibri Light"/>
              </w:rPr>
              <w:t>45</w:t>
            </w:r>
          </w:p>
        </w:tc>
      </w:tr>
      <w:tr w:rsidR="00851B58" w:rsidRPr="001A5755" w14:paraId="53D65A8E" w14:textId="77777777" w:rsidTr="00C9316D">
        <w:trPr>
          <w:trHeight w:val="360"/>
        </w:trPr>
        <w:tc>
          <w:tcPr>
            <w:tcW w:w="4500" w:type="dxa"/>
            <w:vAlign w:val="center"/>
          </w:tcPr>
          <w:p w14:paraId="212BCAAE" w14:textId="6920D392" w:rsidR="00851B58" w:rsidRPr="001A5755" w:rsidRDefault="00C9316D" w:rsidP="00851B58">
            <w:pPr>
              <w:spacing w:after="0" w:line="276" w:lineRule="auto"/>
              <w:rPr>
                <w:rFonts w:ascii="Calibri Light" w:hAnsi="Calibri Light"/>
              </w:rPr>
            </w:pPr>
            <w:r>
              <w:rPr>
                <w:rFonts w:ascii="Calibri Light" w:hAnsi="Calibri Light"/>
              </w:rPr>
              <w:t>Reflection Question 1</w:t>
            </w:r>
          </w:p>
        </w:tc>
        <w:tc>
          <w:tcPr>
            <w:tcW w:w="805" w:type="dxa"/>
            <w:vAlign w:val="center"/>
          </w:tcPr>
          <w:p w14:paraId="280B4803" w14:textId="4112503F" w:rsidR="00851B58" w:rsidRPr="001A5755" w:rsidRDefault="00B3054B" w:rsidP="00851B58">
            <w:pPr>
              <w:spacing w:after="0" w:line="276" w:lineRule="auto"/>
              <w:rPr>
                <w:rFonts w:ascii="Calibri Light" w:hAnsi="Calibri Light"/>
              </w:rPr>
            </w:pPr>
            <w:r>
              <w:rPr>
                <w:rFonts w:ascii="Calibri Light" w:hAnsi="Calibri Light"/>
              </w:rPr>
              <w:t xml:space="preserve">   </w:t>
            </w:r>
            <w:r w:rsidR="00C9316D">
              <w:rPr>
                <w:rFonts w:ascii="Calibri Light" w:hAnsi="Calibri Light"/>
              </w:rPr>
              <w:t>15</w:t>
            </w:r>
          </w:p>
        </w:tc>
      </w:tr>
      <w:tr w:rsidR="00851B58" w:rsidRPr="001A5755" w14:paraId="03F32CE1" w14:textId="77777777" w:rsidTr="00C9316D">
        <w:trPr>
          <w:trHeight w:val="360"/>
        </w:trPr>
        <w:tc>
          <w:tcPr>
            <w:tcW w:w="4500" w:type="dxa"/>
            <w:vAlign w:val="center"/>
          </w:tcPr>
          <w:p w14:paraId="615CCDA7" w14:textId="5345E425" w:rsidR="00851B58" w:rsidRPr="001A5755" w:rsidRDefault="00C9316D" w:rsidP="00851B58">
            <w:pPr>
              <w:spacing w:after="0" w:line="276" w:lineRule="auto"/>
              <w:rPr>
                <w:rFonts w:ascii="Calibri Light" w:hAnsi="Calibri Light"/>
              </w:rPr>
            </w:pPr>
            <w:r>
              <w:rPr>
                <w:rFonts w:ascii="Calibri Light" w:hAnsi="Calibri Light"/>
              </w:rPr>
              <w:t>Reflection Question 2</w:t>
            </w:r>
          </w:p>
        </w:tc>
        <w:tc>
          <w:tcPr>
            <w:tcW w:w="805" w:type="dxa"/>
            <w:vAlign w:val="center"/>
          </w:tcPr>
          <w:p w14:paraId="404A783A" w14:textId="01D6686D" w:rsidR="00851B58" w:rsidRPr="001A5755" w:rsidRDefault="00B3054B" w:rsidP="00B3054B">
            <w:pPr>
              <w:spacing w:after="0" w:line="276" w:lineRule="auto"/>
              <w:rPr>
                <w:rFonts w:ascii="Calibri Light" w:hAnsi="Calibri Light"/>
              </w:rPr>
            </w:pPr>
            <w:r>
              <w:rPr>
                <w:rFonts w:ascii="Calibri Light" w:hAnsi="Calibri Light"/>
              </w:rPr>
              <w:t xml:space="preserve">    </w:t>
            </w:r>
            <w:r w:rsidR="00C9316D">
              <w:rPr>
                <w:rFonts w:ascii="Calibri Light" w:hAnsi="Calibri Light"/>
              </w:rPr>
              <w:t>15</w:t>
            </w:r>
          </w:p>
        </w:tc>
      </w:tr>
      <w:tr w:rsidR="00851B58" w:rsidRPr="001A5755" w14:paraId="45E39D1E" w14:textId="77777777" w:rsidTr="00C9316D">
        <w:trPr>
          <w:trHeight w:val="360"/>
        </w:trPr>
        <w:tc>
          <w:tcPr>
            <w:tcW w:w="4500" w:type="dxa"/>
            <w:vAlign w:val="center"/>
          </w:tcPr>
          <w:p w14:paraId="230D651E" w14:textId="046DCAC2" w:rsidR="00851B58" w:rsidRDefault="00C9316D" w:rsidP="00851B58">
            <w:pPr>
              <w:spacing w:after="0" w:line="276" w:lineRule="auto"/>
              <w:rPr>
                <w:rFonts w:ascii="Calibri Light" w:hAnsi="Calibri Light"/>
              </w:rPr>
            </w:pPr>
            <w:r>
              <w:rPr>
                <w:rFonts w:ascii="Calibri Light" w:hAnsi="Calibri Light"/>
              </w:rPr>
              <w:t>Reflection Question 3</w:t>
            </w:r>
          </w:p>
        </w:tc>
        <w:tc>
          <w:tcPr>
            <w:tcW w:w="805" w:type="dxa"/>
            <w:vAlign w:val="center"/>
          </w:tcPr>
          <w:p w14:paraId="53ECFE46" w14:textId="0754E122" w:rsidR="00851B58" w:rsidRDefault="00C9316D" w:rsidP="00851B58">
            <w:pPr>
              <w:spacing w:after="0" w:line="276" w:lineRule="auto"/>
              <w:jc w:val="center"/>
              <w:rPr>
                <w:rFonts w:ascii="Calibri Light" w:hAnsi="Calibri Light"/>
              </w:rPr>
            </w:pPr>
            <w:r>
              <w:rPr>
                <w:rFonts w:ascii="Calibri Light" w:hAnsi="Calibri Light"/>
              </w:rPr>
              <w:t>15</w:t>
            </w:r>
          </w:p>
        </w:tc>
      </w:tr>
      <w:tr w:rsidR="00851B58" w:rsidRPr="001A5755" w14:paraId="5BC3958A" w14:textId="77777777" w:rsidTr="00C9316D">
        <w:trPr>
          <w:trHeight w:val="360"/>
        </w:trPr>
        <w:tc>
          <w:tcPr>
            <w:tcW w:w="4500" w:type="dxa"/>
            <w:vAlign w:val="center"/>
          </w:tcPr>
          <w:p w14:paraId="480F71FF" w14:textId="0C8BD0F6" w:rsidR="00851B58" w:rsidRPr="00B9398E" w:rsidRDefault="00C9316D" w:rsidP="00851B58">
            <w:pPr>
              <w:spacing w:after="0" w:line="276" w:lineRule="auto"/>
              <w:rPr>
                <w:rFonts w:ascii="Calibri Light" w:hAnsi="Calibri Light"/>
                <w:bCs/>
              </w:rPr>
            </w:pPr>
            <w:r>
              <w:rPr>
                <w:rFonts w:ascii="Calibri Light" w:hAnsi="Calibri Light"/>
                <w:bCs/>
              </w:rPr>
              <w:lastRenderedPageBreak/>
              <w:t>End of Semester and Group Project Reflection</w:t>
            </w:r>
          </w:p>
        </w:tc>
        <w:tc>
          <w:tcPr>
            <w:tcW w:w="805" w:type="dxa"/>
            <w:vAlign w:val="center"/>
          </w:tcPr>
          <w:p w14:paraId="13952545" w14:textId="5DF490CB" w:rsidR="00851B58" w:rsidRPr="00B9398E" w:rsidRDefault="00C9316D" w:rsidP="00851B58">
            <w:pPr>
              <w:spacing w:after="0" w:line="276" w:lineRule="auto"/>
              <w:jc w:val="center"/>
              <w:rPr>
                <w:rFonts w:ascii="Calibri Light" w:hAnsi="Calibri Light"/>
                <w:bCs/>
              </w:rPr>
            </w:pPr>
            <w:r>
              <w:rPr>
                <w:rFonts w:ascii="Calibri Light" w:hAnsi="Calibri Light"/>
                <w:bCs/>
              </w:rPr>
              <w:t>15</w:t>
            </w:r>
          </w:p>
        </w:tc>
      </w:tr>
      <w:tr w:rsidR="00851B58" w:rsidRPr="001A5755" w14:paraId="2984F3AD" w14:textId="77777777" w:rsidTr="00C9316D">
        <w:trPr>
          <w:trHeight w:val="360"/>
        </w:trPr>
        <w:tc>
          <w:tcPr>
            <w:tcW w:w="4500" w:type="dxa"/>
            <w:vAlign w:val="center"/>
          </w:tcPr>
          <w:p w14:paraId="794CC84A" w14:textId="5AEB31D5" w:rsidR="00851B58" w:rsidRPr="00B9398E" w:rsidRDefault="00C9316D" w:rsidP="00851B58">
            <w:pPr>
              <w:spacing w:after="0" w:line="276" w:lineRule="auto"/>
              <w:rPr>
                <w:rFonts w:ascii="Calibri Light" w:hAnsi="Calibri Light"/>
                <w:bCs/>
              </w:rPr>
            </w:pPr>
            <w:r>
              <w:rPr>
                <w:rFonts w:ascii="Calibri Light" w:hAnsi="Calibri Light"/>
                <w:bCs/>
              </w:rPr>
              <w:t xml:space="preserve">Group Project </w:t>
            </w:r>
          </w:p>
        </w:tc>
        <w:tc>
          <w:tcPr>
            <w:tcW w:w="805" w:type="dxa"/>
            <w:vAlign w:val="center"/>
          </w:tcPr>
          <w:p w14:paraId="11ACB413" w14:textId="37589E64" w:rsidR="00851B58" w:rsidRPr="00B9398E" w:rsidRDefault="00C9316D" w:rsidP="00851B58">
            <w:pPr>
              <w:spacing w:after="0" w:line="276" w:lineRule="auto"/>
              <w:jc w:val="center"/>
              <w:rPr>
                <w:rFonts w:ascii="Calibri Light" w:hAnsi="Calibri Light"/>
                <w:bCs/>
              </w:rPr>
            </w:pPr>
            <w:r>
              <w:rPr>
                <w:rFonts w:ascii="Calibri Light" w:hAnsi="Calibri Light"/>
                <w:bCs/>
              </w:rPr>
              <w:t>35</w:t>
            </w:r>
          </w:p>
        </w:tc>
      </w:tr>
      <w:tr w:rsidR="00851B58" w:rsidRPr="001A5755" w14:paraId="3EA27E7E" w14:textId="77777777" w:rsidTr="00C9316D">
        <w:trPr>
          <w:trHeight w:val="360"/>
        </w:trPr>
        <w:tc>
          <w:tcPr>
            <w:tcW w:w="4500" w:type="dxa"/>
            <w:vAlign w:val="center"/>
          </w:tcPr>
          <w:p w14:paraId="6C850538" w14:textId="7C4774CE" w:rsidR="00851B58" w:rsidRPr="00B9398E" w:rsidRDefault="00C9316D" w:rsidP="00851B58">
            <w:pPr>
              <w:spacing w:after="0" w:line="276" w:lineRule="auto"/>
              <w:rPr>
                <w:rFonts w:ascii="Calibri Light" w:hAnsi="Calibri Light"/>
                <w:b/>
              </w:rPr>
            </w:pPr>
            <w:r>
              <w:rPr>
                <w:rFonts w:ascii="Calibri Light" w:hAnsi="Calibri Light"/>
                <w:b/>
              </w:rPr>
              <w:t xml:space="preserve">Total Points </w:t>
            </w:r>
          </w:p>
        </w:tc>
        <w:tc>
          <w:tcPr>
            <w:tcW w:w="805" w:type="dxa"/>
            <w:vAlign w:val="center"/>
          </w:tcPr>
          <w:p w14:paraId="46261939" w14:textId="0BD801A6" w:rsidR="00851B58" w:rsidRPr="00B9398E" w:rsidRDefault="00C9316D" w:rsidP="00851B58">
            <w:pPr>
              <w:spacing w:after="0" w:line="276" w:lineRule="auto"/>
              <w:jc w:val="center"/>
              <w:rPr>
                <w:rFonts w:ascii="Calibri Light" w:hAnsi="Calibri Light"/>
                <w:b/>
              </w:rPr>
            </w:pPr>
            <w:r>
              <w:rPr>
                <w:rFonts w:ascii="Calibri Light" w:hAnsi="Calibri Light"/>
                <w:b/>
              </w:rPr>
              <w:t>1</w:t>
            </w:r>
            <w:r w:rsidR="00312B0C">
              <w:rPr>
                <w:rFonts w:ascii="Calibri Light" w:hAnsi="Calibri Light"/>
                <w:b/>
              </w:rPr>
              <w:t>7</w:t>
            </w:r>
            <w:r>
              <w:rPr>
                <w:rFonts w:ascii="Calibri Light" w:hAnsi="Calibri Light"/>
                <w:b/>
              </w:rPr>
              <w:t>5</w:t>
            </w:r>
          </w:p>
        </w:tc>
      </w:tr>
    </w:tbl>
    <w:p w14:paraId="1F5F34B9" w14:textId="77777777" w:rsidR="00B07D63" w:rsidRPr="00CD1D98" w:rsidRDefault="00B07D63" w:rsidP="00B07D63">
      <w:pPr>
        <w:spacing w:after="0" w:line="240" w:lineRule="auto"/>
        <w:rPr>
          <w:rFonts w:ascii="Calibri Light" w:hAnsi="Calibri Light" w:cs="Arial"/>
          <w:b/>
          <w:color w:val="000000"/>
        </w:rPr>
      </w:pPr>
    </w:p>
    <w:p w14:paraId="22764D77" w14:textId="77777777" w:rsidR="00B07D63" w:rsidRPr="00CD1D98" w:rsidRDefault="00B07D63" w:rsidP="00B07D63">
      <w:pPr>
        <w:spacing w:after="0" w:line="240" w:lineRule="auto"/>
        <w:rPr>
          <w:rFonts w:ascii="Calibri Light" w:hAnsi="Calibri Light" w:cs="Arial"/>
          <w:b/>
          <w:color w:val="000000"/>
        </w:rPr>
      </w:pPr>
    </w:p>
    <w:p w14:paraId="2F8680CF" w14:textId="77777777" w:rsidR="00B07D63" w:rsidRPr="00CD1D98" w:rsidRDefault="00B07D63" w:rsidP="00B07D63">
      <w:pPr>
        <w:spacing w:after="0" w:line="240" w:lineRule="auto"/>
        <w:rPr>
          <w:rFonts w:ascii="Calibri Light" w:hAnsi="Calibri Light" w:cs="Arial"/>
          <w:b/>
          <w:color w:val="000000"/>
        </w:rPr>
      </w:pPr>
    </w:p>
    <w:p w14:paraId="56084FFA" w14:textId="77777777" w:rsidR="00B07D63" w:rsidRPr="00CD1D98" w:rsidRDefault="00B07D63" w:rsidP="00B07D63">
      <w:pPr>
        <w:spacing w:after="0" w:line="240" w:lineRule="auto"/>
        <w:rPr>
          <w:rFonts w:ascii="Calibri Light" w:hAnsi="Calibri Light" w:cs="Arial"/>
          <w:b/>
          <w:color w:val="000000"/>
        </w:rPr>
      </w:pPr>
    </w:p>
    <w:p w14:paraId="17F10E4D" w14:textId="77777777" w:rsidR="003F256C" w:rsidRPr="00CD1D98" w:rsidRDefault="003F256C">
      <w:pPr>
        <w:rPr>
          <w:rFonts w:ascii="Calibri Light" w:hAnsi="Calibri Light"/>
          <w:b/>
          <w:u w:val="single"/>
        </w:rPr>
      </w:pPr>
    </w:p>
    <w:p w14:paraId="15BE69B4" w14:textId="77777777" w:rsidR="003F256C" w:rsidRPr="00CD1D98" w:rsidRDefault="003F256C">
      <w:pPr>
        <w:rPr>
          <w:rFonts w:ascii="Calibri Light" w:hAnsi="Calibri Light"/>
          <w:b/>
          <w:u w:val="single"/>
        </w:rPr>
      </w:pPr>
    </w:p>
    <w:p w14:paraId="44E9EE0A" w14:textId="77777777" w:rsidR="001042A0" w:rsidRDefault="001042A0"/>
    <w:sectPr w:rsidR="00104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2A87"/>
    <w:multiLevelType w:val="hybridMultilevel"/>
    <w:tmpl w:val="4380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4227D"/>
    <w:multiLevelType w:val="hybridMultilevel"/>
    <w:tmpl w:val="955C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B6529"/>
    <w:multiLevelType w:val="multilevel"/>
    <w:tmpl w:val="5FE4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C2C8D"/>
    <w:multiLevelType w:val="hybridMultilevel"/>
    <w:tmpl w:val="A524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737D3"/>
    <w:multiLevelType w:val="hybridMultilevel"/>
    <w:tmpl w:val="D2AE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474BB"/>
    <w:multiLevelType w:val="multilevel"/>
    <w:tmpl w:val="17DC91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E2153"/>
    <w:multiLevelType w:val="hybridMultilevel"/>
    <w:tmpl w:val="4940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74D9B"/>
    <w:multiLevelType w:val="hybridMultilevel"/>
    <w:tmpl w:val="E31A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C3E96"/>
    <w:multiLevelType w:val="hybridMultilevel"/>
    <w:tmpl w:val="A828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00275"/>
    <w:multiLevelType w:val="hybridMultilevel"/>
    <w:tmpl w:val="F476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33474"/>
    <w:multiLevelType w:val="hybridMultilevel"/>
    <w:tmpl w:val="B5CE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DD1AE3"/>
    <w:multiLevelType w:val="hybridMultilevel"/>
    <w:tmpl w:val="77627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12732E"/>
    <w:multiLevelType w:val="hybridMultilevel"/>
    <w:tmpl w:val="DA5A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983149">
    <w:abstractNumId w:val="3"/>
  </w:num>
  <w:num w:numId="2" w16cid:durableId="699862786">
    <w:abstractNumId w:val="9"/>
  </w:num>
  <w:num w:numId="3" w16cid:durableId="1492789988">
    <w:abstractNumId w:val="8"/>
  </w:num>
  <w:num w:numId="4" w16cid:durableId="1626496697">
    <w:abstractNumId w:val="6"/>
  </w:num>
  <w:num w:numId="5" w16cid:durableId="2067410983">
    <w:abstractNumId w:val="7"/>
  </w:num>
  <w:num w:numId="6" w16cid:durableId="1615600953">
    <w:abstractNumId w:val="2"/>
  </w:num>
  <w:num w:numId="7" w16cid:durableId="2035955713">
    <w:abstractNumId w:val="10"/>
  </w:num>
  <w:num w:numId="8" w16cid:durableId="25569755">
    <w:abstractNumId w:val="1"/>
  </w:num>
  <w:num w:numId="9" w16cid:durableId="1019239930">
    <w:abstractNumId w:val="4"/>
  </w:num>
  <w:num w:numId="10" w16cid:durableId="710420338">
    <w:abstractNumId w:val="12"/>
  </w:num>
  <w:num w:numId="11" w16cid:durableId="2078698774">
    <w:abstractNumId w:val="0"/>
  </w:num>
  <w:num w:numId="12" w16cid:durableId="1088379317">
    <w:abstractNumId w:val="11"/>
  </w:num>
  <w:num w:numId="13" w16cid:durableId="1881700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F64"/>
    <w:rsid w:val="000062FD"/>
    <w:rsid w:val="00007404"/>
    <w:rsid w:val="00014319"/>
    <w:rsid w:val="0003620A"/>
    <w:rsid w:val="0003729D"/>
    <w:rsid w:val="000422A0"/>
    <w:rsid w:val="0006049F"/>
    <w:rsid w:val="00064458"/>
    <w:rsid w:val="00064F3A"/>
    <w:rsid w:val="00076E29"/>
    <w:rsid w:val="000779E7"/>
    <w:rsid w:val="000A0EDF"/>
    <w:rsid w:val="000A265F"/>
    <w:rsid w:val="000A3DAC"/>
    <w:rsid w:val="001042A0"/>
    <w:rsid w:val="001A5755"/>
    <w:rsid w:val="001B15D7"/>
    <w:rsid w:val="001E3F06"/>
    <w:rsid w:val="00217DB4"/>
    <w:rsid w:val="00222561"/>
    <w:rsid w:val="00235E86"/>
    <w:rsid w:val="00244CAB"/>
    <w:rsid w:val="00281A46"/>
    <w:rsid w:val="00297997"/>
    <w:rsid w:val="002B282B"/>
    <w:rsid w:val="002E1C29"/>
    <w:rsid w:val="002E4A04"/>
    <w:rsid w:val="00312B0C"/>
    <w:rsid w:val="00337184"/>
    <w:rsid w:val="003510C4"/>
    <w:rsid w:val="00373C72"/>
    <w:rsid w:val="003957B6"/>
    <w:rsid w:val="003C7FF9"/>
    <w:rsid w:val="003D6F8A"/>
    <w:rsid w:val="003D7FBB"/>
    <w:rsid w:val="003F256C"/>
    <w:rsid w:val="00443D5B"/>
    <w:rsid w:val="00487A3E"/>
    <w:rsid w:val="004A028F"/>
    <w:rsid w:val="004C0E7D"/>
    <w:rsid w:val="004D1A9C"/>
    <w:rsid w:val="004F4A86"/>
    <w:rsid w:val="0050425F"/>
    <w:rsid w:val="005250AA"/>
    <w:rsid w:val="00544DF1"/>
    <w:rsid w:val="00571416"/>
    <w:rsid w:val="00584041"/>
    <w:rsid w:val="0059312F"/>
    <w:rsid w:val="005D37B2"/>
    <w:rsid w:val="005F75F6"/>
    <w:rsid w:val="006125E8"/>
    <w:rsid w:val="00624013"/>
    <w:rsid w:val="006427EC"/>
    <w:rsid w:val="00654EEE"/>
    <w:rsid w:val="006639F8"/>
    <w:rsid w:val="006C049D"/>
    <w:rsid w:val="006D40DC"/>
    <w:rsid w:val="006D71CE"/>
    <w:rsid w:val="006F03EB"/>
    <w:rsid w:val="00720A8A"/>
    <w:rsid w:val="00722FBB"/>
    <w:rsid w:val="00795529"/>
    <w:rsid w:val="007D0230"/>
    <w:rsid w:val="0082347A"/>
    <w:rsid w:val="008236DA"/>
    <w:rsid w:val="00845F64"/>
    <w:rsid w:val="00851B58"/>
    <w:rsid w:val="00892E71"/>
    <w:rsid w:val="008F7B84"/>
    <w:rsid w:val="009336C4"/>
    <w:rsid w:val="009378DF"/>
    <w:rsid w:val="009429AE"/>
    <w:rsid w:val="0094582D"/>
    <w:rsid w:val="009B6617"/>
    <w:rsid w:val="009F382C"/>
    <w:rsid w:val="00A109E1"/>
    <w:rsid w:val="00A46275"/>
    <w:rsid w:val="00AA2205"/>
    <w:rsid w:val="00AF1D54"/>
    <w:rsid w:val="00B03975"/>
    <w:rsid w:val="00B0667D"/>
    <w:rsid w:val="00B07D63"/>
    <w:rsid w:val="00B15E36"/>
    <w:rsid w:val="00B3054B"/>
    <w:rsid w:val="00B419BE"/>
    <w:rsid w:val="00B67A43"/>
    <w:rsid w:val="00B84821"/>
    <w:rsid w:val="00B85B52"/>
    <w:rsid w:val="00B9398E"/>
    <w:rsid w:val="00BA7783"/>
    <w:rsid w:val="00BB18EE"/>
    <w:rsid w:val="00BC23E3"/>
    <w:rsid w:val="00BC6C57"/>
    <w:rsid w:val="00BF27DB"/>
    <w:rsid w:val="00C24503"/>
    <w:rsid w:val="00C24C74"/>
    <w:rsid w:val="00C465DC"/>
    <w:rsid w:val="00C80AA4"/>
    <w:rsid w:val="00C9316D"/>
    <w:rsid w:val="00CB32C1"/>
    <w:rsid w:val="00CB46ED"/>
    <w:rsid w:val="00CD1D98"/>
    <w:rsid w:val="00CD78BF"/>
    <w:rsid w:val="00D211F5"/>
    <w:rsid w:val="00DD55F8"/>
    <w:rsid w:val="00DE4EE6"/>
    <w:rsid w:val="00E003E3"/>
    <w:rsid w:val="00E3033E"/>
    <w:rsid w:val="00EB690F"/>
    <w:rsid w:val="00EC399E"/>
    <w:rsid w:val="00ED0273"/>
    <w:rsid w:val="00ED19C2"/>
    <w:rsid w:val="00EE47C6"/>
    <w:rsid w:val="00F07F76"/>
    <w:rsid w:val="00F118E2"/>
    <w:rsid w:val="00F20CB5"/>
    <w:rsid w:val="00F2301F"/>
    <w:rsid w:val="00F45031"/>
    <w:rsid w:val="00F50169"/>
    <w:rsid w:val="00FA41D1"/>
    <w:rsid w:val="00FB4CB4"/>
    <w:rsid w:val="00FF2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C111"/>
  <w15:chartTrackingRefBased/>
  <w15:docId w15:val="{D0A1547A-5767-4B75-AF44-1504F25D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F6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07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F64"/>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845F64"/>
    <w:rPr>
      <w:color w:val="0563C1" w:themeColor="hyperlink"/>
      <w:u w:val="single"/>
    </w:rPr>
  </w:style>
  <w:style w:type="character" w:customStyle="1" w:styleId="Heading2Char">
    <w:name w:val="Heading 2 Char"/>
    <w:basedOn w:val="DefaultParagraphFont"/>
    <w:link w:val="Heading2"/>
    <w:uiPriority w:val="9"/>
    <w:semiHidden/>
    <w:rsid w:val="00B07D6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1A5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5B52"/>
    <w:pPr>
      <w:ind w:left="720"/>
      <w:contextualSpacing/>
    </w:pPr>
  </w:style>
  <w:style w:type="character" w:styleId="FollowedHyperlink">
    <w:name w:val="FollowedHyperlink"/>
    <w:basedOn w:val="DefaultParagraphFont"/>
    <w:uiPriority w:val="99"/>
    <w:semiHidden/>
    <w:unhideWhenUsed/>
    <w:rsid w:val="007D0230"/>
    <w:rPr>
      <w:color w:val="954F72" w:themeColor="followedHyperlink"/>
      <w:u w:val="single"/>
    </w:rPr>
  </w:style>
  <w:style w:type="character" w:styleId="UnresolvedMention">
    <w:name w:val="Unresolved Mention"/>
    <w:basedOn w:val="DefaultParagraphFont"/>
    <w:uiPriority w:val="99"/>
    <w:semiHidden/>
    <w:unhideWhenUsed/>
    <w:rsid w:val="0003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481450">
      <w:bodyDiv w:val="1"/>
      <w:marLeft w:val="0"/>
      <w:marRight w:val="0"/>
      <w:marTop w:val="0"/>
      <w:marBottom w:val="0"/>
      <w:divBdr>
        <w:top w:val="none" w:sz="0" w:space="0" w:color="auto"/>
        <w:left w:val="none" w:sz="0" w:space="0" w:color="auto"/>
        <w:bottom w:val="none" w:sz="0" w:space="0" w:color="auto"/>
        <w:right w:val="none" w:sz="0" w:space="0" w:color="auto"/>
      </w:divBdr>
    </w:div>
    <w:div w:id="655188347">
      <w:bodyDiv w:val="1"/>
      <w:marLeft w:val="0"/>
      <w:marRight w:val="0"/>
      <w:marTop w:val="0"/>
      <w:marBottom w:val="0"/>
      <w:divBdr>
        <w:top w:val="none" w:sz="0" w:space="0" w:color="auto"/>
        <w:left w:val="none" w:sz="0" w:space="0" w:color="auto"/>
        <w:bottom w:val="none" w:sz="0" w:space="0" w:color="auto"/>
        <w:right w:val="none" w:sz="0" w:space="0" w:color="auto"/>
      </w:divBdr>
    </w:div>
    <w:div w:id="727655602">
      <w:bodyDiv w:val="1"/>
      <w:marLeft w:val="0"/>
      <w:marRight w:val="0"/>
      <w:marTop w:val="0"/>
      <w:marBottom w:val="0"/>
      <w:divBdr>
        <w:top w:val="none" w:sz="0" w:space="0" w:color="auto"/>
        <w:left w:val="none" w:sz="0" w:space="0" w:color="auto"/>
        <w:bottom w:val="none" w:sz="0" w:space="0" w:color="auto"/>
        <w:right w:val="none" w:sz="0" w:space="0" w:color="auto"/>
      </w:divBdr>
    </w:div>
    <w:div w:id="1089158416">
      <w:bodyDiv w:val="1"/>
      <w:marLeft w:val="0"/>
      <w:marRight w:val="0"/>
      <w:marTop w:val="0"/>
      <w:marBottom w:val="0"/>
      <w:divBdr>
        <w:top w:val="none" w:sz="0" w:space="0" w:color="auto"/>
        <w:left w:val="none" w:sz="0" w:space="0" w:color="auto"/>
        <w:bottom w:val="none" w:sz="0" w:space="0" w:color="auto"/>
        <w:right w:val="none" w:sz="0" w:space="0" w:color="auto"/>
      </w:divBdr>
    </w:div>
    <w:div w:id="1095831734">
      <w:bodyDiv w:val="1"/>
      <w:marLeft w:val="0"/>
      <w:marRight w:val="0"/>
      <w:marTop w:val="0"/>
      <w:marBottom w:val="0"/>
      <w:divBdr>
        <w:top w:val="none" w:sz="0" w:space="0" w:color="auto"/>
        <w:left w:val="none" w:sz="0" w:space="0" w:color="auto"/>
        <w:bottom w:val="none" w:sz="0" w:space="0" w:color="auto"/>
        <w:right w:val="none" w:sz="0" w:space="0" w:color="auto"/>
      </w:divBdr>
    </w:div>
    <w:div w:id="1282105774">
      <w:bodyDiv w:val="1"/>
      <w:marLeft w:val="0"/>
      <w:marRight w:val="0"/>
      <w:marTop w:val="0"/>
      <w:marBottom w:val="0"/>
      <w:divBdr>
        <w:top w:val="none" w:sz="0" w:space="0" w:color="auto"/>
        <w:left w:val="none" w:sz="0" w:space="0" w:color="auto"/>
        <w:bottom w:val="none" w:sz="0" w:space="0" w:color="auto"/>
        <w:right w:val="none" w:sz="0" w:space="0" w:color="auto"/>
      </w:divBdr>
    </w:div>
    <w:div w:id="136937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osu.edu/office365help" TargetMode="External"/><Relationship Id="rId18" Type="http://schemas.openxmlformats.org/officeDocument/2006/relationships/hyperlink" Target="http://oaa.osu.edu/coam.html" TargetMode="External"/><Relationship Id="rId26" Type="http://schemas.openxmlformats.org/officeDocument/2006/relationships/hyperlink" Target="https://advocacy.osu.edu/student-emergency-fund/" TargetMode="External"/><Relationship Id="rId21" Type="http://schemas.openxmlformats.org/officeDocument/2006/relationships/hyperlink" Target="http://equity.osu.edu/" TargetMode="External"/><Relationship Id="rId34" Type="http://schemas.openxmlformats.org/officeDocument/2006/relationships/hyperlink" Target="https://slds.osu.edu/registered-students/contact-my-access-specialist/" TargetMode="External"/><Relationship Id="rId7" Type="http://schemas.openxmlformats.org/officeDocument/2006/relationships/hyperlink" Target="mailto:advocacy@osu.edu" TargetMode="External"/><Relationship Id="rId12" Type="http://schemas.openxmlformats.org/officeDocument/2006/relationships/hyperlink" Target="https://ocio.osu.edu/blog/community/2015/08/18/free-microsoft-office-for-ohio-state-students" TargetMode="External"/><Relationship Id="rId17" Type="http://schemas.openxmlformats.org/officeDocument/2006/relationships/hyperlink" Target="https://studentconduct.osu.edu/" TargetMode="External"/><Relationship Id="rId25" Type="http://schemas.openxmlformats.org/officeDocument/2006/relationships/hyperlink" Target="http://go.osu.edu/wellnessapp" TargetMode="External"/><Relationship Id="rId33" Type="http://schemas.openxmlformats.org/officeDocument/2006/relationships/hyperlink" Target="https://safeandhealthy.osu.edu/tracing-isolation-quarantine" TargetMode="External"/><Relationship Id="rId2" Type="http://schemas.openxmlformats.org/officeDocument/2006/relationships/styles" Target="styles.xml"/><Relationship Id="rId16" Type="http://schemas.openxmlformats.org/officeDocument/2006/relationships/hyperlink" Target="https://osuitsm.service-now.com/selfservice/kb_view.do?sysparm_article=kb05026" TargetMode="External"/><Relationship Id="rId20" Type="http://schemas.openxmlformats.org/officeDocument/2006/relationships/hyperlink" Target="mailto:titleix@osu.edu" TargetMode="External"/><Relationship Id="rId29" Type="http://schemas.openxmlformats.org/officeDocument/2006/relationships/hyperlink" Target="https://swc.osu.edu/services/financial-education/financial-coaching/" TargetMode="External"/><Relationship Id="rId1" Type="http://schemas.openxmlformats.org/officeDocument/2006/relationships/numbering" Target="numbering.xml"/><Relationship Id="rId6" Type="http://schemas.openxmlformats.org/officeDocument/2006/relationships/hyperlink" Target="mailto:corey.88@buckeyemail.osu.edu" TargetMode="External"/><Relationship Id="rId11" Type="http://schemas.openxmlformats.org/officeDocument/2006/relationships/hyperlink" Target="https://go.osu.edu/Bqd4" TargetMode="External"/><Relationship Id="rId24" Type="http://schemas.openxmlformats.org/officeDocument/2006/relationships/hyperlink" Target="http://suicidepreventionlifeline.org/" TargetMode="External"/><Relationship Id="rId32" Type="http://schemas.openxmlformats.org/officeDocument/2006/relationships/hyperlink" Target="mailto:slds@osu.edu" TargetMode="External"/><Relationship Id="rId37" Type="http://schemas.openxmlformats.org/officeDocument/2006/relationships/theme" Target="theme/theme1.xml"/><Relationship Id="rId5" Type="http://schemas.openxmlformats.org/officeDocument/2006/relationships/hyperlink" Target="mailto:makupson-tilford.1@osu.edu" TargetMode="External"/><Relationship Id="rId15" Type="http://schemas.openxmlformats.org/officeDocument/2006/relationships/hyperlink" Target="https://osuitsm.service-now.com/selfservice/kb_view.do?sysparm_article=kb05025" TargetMode="External"/><Relationship Id="rId23" Type="http://schemas.openxmlformats.org/officeDocument/2006/relationships/hyperlink" Target="http://ccs.osu.edu/" TargetMode="External"/><Relationship Id="rId28" Type="http://schemas.openxmlformats.org/officeDocument/2006/relationships/hyperlink" Target="https://studentlife.osu.edu/secure/manage/jfs.franklincountyohio.gov/covid19PRC" TargetMode="External"/><Relationship Id="rId36" Type="http://schemas.openxmlformats.org/officeDocument/2006/relationships/fontTable" Target="fontTable.xml"/><Relationship Id="rId10" Type="http://schemas.openxmlformats.org/officeDocument/2006/relationships/hyperlink" Target="mailto:8help@osu.edu" TargetMode="External"/><Relationship Id="rId19" Type="http://schemas.openxmlformats.org/officeDocument/2006/relationships/hyperlink" Target="http://titleix.osu.edu/" TargetMode="External"/><Relationship Id="rId31" Type="http://schemas.openxmlformats.org/officeDocument/2006/relationships/hyperlink" Target="https://www.midohiofoodbank.org" TargetMode="External"/><Relationship Id="rId4" Type="http://schemas.openxmlformats.org/officeDocument/2006/relationships/webSettings" Target="webSettings.xml"/><Relationship Id="rId9" Type="http://schemas.openxmlformats.org/officeDocument/2006/relationships/hyperlink" Target="http://ocio.osu.edu/help" TargetMode="External"/><Relationship Id="rId14" Type="http://schemas.openxmlformats.org/officeDocument/2006/relationships/hyperlink" Target="https://buckeyepass.osu.edu/" TargetMode="External"/><Relationship Id="rId22" Type="http://schemas.openxmlformats.org/officeDocument/2006/relationships/hyperlink" Target="mailto:equity@osu.edu" TargetMode="External"/><Relationship Id="rId27" Type="http://schemas.openxmlformats.org/officeDocument/2006/relationships/hyperlink" Target="https://sfa.osu.edu/form-files/OSU_2020_Emergency_Fund_Application.pdf" TargetMode="External"/><Relationship Id="rId30" Type="http://schemas.openxmlformats.org/officeDocument/2006/relationships/hyperlink" Target="https://www.buckeyefoodalliance.org" TargetMode="External"/><Relationship Id="rId35" Type="http://schemas.openxmlformats.org/officeDocument/2006/relationships/hyperlink" Target="mailto:slds@osu.edu" TargetMode="External"/><Relationship Id="rId8" Type="http://schemas.openxmlformats.org/officeDocument/2006/relationships/hyperlink" Target="https://ocio.osu.edu/help/hour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7325</TotalTime>
  <Pages>8</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Shalonda Makupson-Tilford</dc:creator>
  <cp:keywords/>
  <dc:description/>
  <cp:lastModifiedBy>Makupson-Tilford, Shalonda</cp:lastModifiedBy>
  <cp:revision>6</cp:revision>
  <cp:lastPrinted>2022-08-24T14:13:00Z</cp:lastPrinted>
  <dcterms:created xsi:type="dcterms:W3CDTF">2023-08-11T03:25:00Z</dcterms:created>
  <dcterms:modified xsi:type="dcterms:W3CDTF">2023-08-23T00:17:00Z</dcterms:modified>
</cp:coreProperties>
</file>