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459" w:rsidRDefault="00EF72DA">
      <w:r>
        <w:t>Bas Senden</w:t>
      </w:r>
    </w:p>
    <w:p w:rsidR="00EF72DA" w:rsidRDefault="00EF72DA"/>
    <w:p w:rsidR="009D5459" w:rsidRPr="00EF72DA" w:rsidRDefault="00EF72DA" w:rsidP="00EF72DA">
      <w:pPr>
        <w:pStyle w:val="ListParagraph"/>
        <w:numPr>
          <w:ilvl w:val="0"/>
          <w:numId w:val="1"/>
        </w:numPr>
        <w:rPr>
          <w:b/>
        </w:rPr>
      </w:pPr>
      <w:r w:rsidRPr="00EF72DA">
        <w:rPr>
          <w:b/>
        </w:rPr>
        <w:t>P</w:t>
      </w:r>
      <w:r w:rsidR="009D5459" w:rsidRPr="00EF72DA">
        <w:rPr>
          <w:b/>
        </w:rPr>
        <w:t>rocedures for data collection</w:t>
      </w:r>
    </w:p>
    <w:p w:rsidR="00EF72DA" w:rsidRDefault="00EF72DA">
      <w:pPr>
        <w:rPr>
          <w:rFonts w:cs="Times New Roman"/>
          <w:szCs w:val="24"/>
        </w:rPr>
      </w:pPr>
      <w:r w:rsidRPr="00EF72DA">
        <w:rPr>
          <w:rFonts w:cs="Times New Roman"/>
          <w:szCs w:val="24"/>
        </w:rPr>
        <w:t xml:space="preserve">My PhD project uses International Large scale assessment </w:t>
      </w:r>
      <w:r w:rsidR="003D419A">
        <w:rPr>
          <w:rFonts w:cs="Times New Roman"/>
          <w:szCs w:val="24"/>
        </w:rPr>
        <w:t xml:space="preserve">(ILSA) </w:t>
      </w:r>
      <w:r w:rsidRPr="00EF72DA">
        <w:rPr>
          <w:rFonts w:cs="Times New Roman"/>
          <w:szCs w:val="24"/>
        </w:rPr>
        <w:t xml:space="preserve">data obtained by the </w:t>
      </w:r>
      <w:r w:rsidRPr="00EF72DA">
        <w:rPr>
          <w:rFonts w:cs="Times New Roman"/>
          <w:szCs w:val="24"/>
        </w:rPr>
        <w:t>Trends in International Mathematics and Science Study (TIMSS) in Norway in 2019</w:t>
      </w:r>
      <w:r w:rsidRPr="00EF72DA">
        <w:rPr>
          <w:rFonts w:cs="Times New Roman"/>
          <w:szCs w:val="24"/>
        </w:rPr>
        <w:t xml:space="preserve">. </w:t>
      </w:r>
      <w:r w:rsidRPr="00EF72DA">
        <w:rPr>
          <w:rFonts w:cs="Times New Roman"/>
          <w:szCs w:val="24"/>
        </w:rPr>
        <w:t>In addition to mathematics and science assessments, TIMSS administers school, teacher, student and home questionnaires to gathers extensive information about contextual factors that are associated with learning and student achievement.</w:t>
      </w:r>
    </w:p>
    <w:p w:rsidR="00EF72DA" w:rsidRDefault="00EF72DA">
      <w:pPr>
        <w:rPr>
          <w:rFonts w:ascii="MinionPro-Regular" w:hAnsi="MinionPro-Regular" w:cs="MinionPro-Regular"/>
          <w:szCs w:val="24"/>
        </w:rPr>
      </w:pPr>
      <w:r>
        <w:rPr>
          <w:rFonts w:ascii="MinionPro-Regular" w:hAnsi="MinionPro-Regular" w:cs="MinionPro-Regular"/>
          <w:szCs w:val="24"/>
        </w:rPr>
        <w:t>I</w:t>
      </w:r>
      <w:r>
        <w:rPr>
          <w:rFonts w:ascii="MinionPro-Regular" w:hAnsi="MinionPro-Regular" w:cs="MinionPro-Regular"/>
          <w:szCs w:val="24"/>
        </w:rPr>
        <w:t>nternationally agreed-upon procedures</w:t>
      </w:r>
      <w:r>
        <w:rPr>
          <w:rFonts w:ascii="MinionPro-Regular" w:hAnsi="MinionPro-Regular" w:cs="MinionPro-Regular"/>
          <w:szCs w:val="24"/>
        </w:rPr>
        <w:t xml:space="preserve"> </w:t>
      </w:r>
      <w:proofErr w:type="gramStart"/>
      <w:r>
        <w:rPr>
          <w:rFonts w:ascii="MinionPro-Regular" w:hAnsi="MinionPro-Regular" w:cs="MinionPro-Regular"/>
          <w:szCs w:val="24"/>
        </w:rPr>
        <w:t>were developed</w:t>
      </w:r>
      <w:proofErr w:type="gramEnd"/>
      <w:r>
        <w:rPr>
          <w:rFonts w:ascii="MinionPro-Regular" w:hAnsi="MinionPro-Regular" w:cs="MinionPro-Regular"/>
          <w:szCs w:val="24"/>
        </w:rPr>
        <w:t xml:space="preserve"> to ensure high quality, internationally comparable data. The responsibility to follow these procedures lay with the National Research Coordinator of each p</w:t>
      </w:r>
      <w:bookmarkStart w:id="0" w:name="_GoBack"/>
      <w:bookmarkEnd w:id="0"/>
      <w:r>
        <w:rPr>
          <w:rFonts w:ascii="MinionPro-Regular" w:hAnsi="MinionPro-Regular" w:cs="MinionPro-Regular"/>
          <w:szCs w:val="24"/>
        </w:rPr>
        <w:t xml:space="preserve">articipating country – in my case the Norwegian Research Coordinator. The TIMSS &amp; PIRLSS international study center provided the national coordinator with a </w:t>
      </w:r>
      <w:proofErr w:type="gramStart"/>
      <w:r>
        <w:rPr>
          <w:rFonts w:ascii="MinionPro-Regular" w:hAnsi="MinionPro-Regular" w:cs="MinionPro-Regular"/>
          <w:szCs w:val="24"/>
        </w:rPr>
        <w:t>step-by-step</w:t>
      </w:r>
      <w:proofErr w:type="gramEnd"/>
      <w:r>
        <w:rPr>
          <w:rFonts w:ascii="MinionPro-Regular" w:hAnsi="MinionPro-Regular" w:cs="MinionPro-Regular"/>
          <w:szCs w:val="24"/>
        </w:rPr>
        <w:t xml:space="preserve"> documentation – the </w:t>
      </w:r>
      <w:r>
        <w:rPr>
          <w:rFonts w:ascii="MinionPro-It" w:hAnsi="MinionPro-It" w:cs="MinionPro-It"/>
          <w:i/>
          <w:iCs/>
          <w:szCs w:val="24"/>
        </w:rPr>
        <w:t>TIMSS 2019 Survey Operations Procedures</w:t>
      </w:r>
      <w:r>
        <w:rPr>
          <w:rFonts w:ascii="MinionPro-It" w:hAnsi="MinionPro-It" w:cs="MinionPro-It"/>
          <w:i/>
          <w:iCs/>
          <w:szCs w:val="24"/>
        </w:rPr>
        <w:t xml:space="preserve"> - </w:t>
      </w:r>
      <w:r>
        <w:rPr>
          <w:rFonts w:ascii="MinionPro-Regular" w:hAnsi="MinionPro-Regular" w:cs="MinionPro-Regular"/>
          <w:szCs w:val="24"/>
        </w:rPr>
        <w:t>of the procedures.</w:t>
      </w:r>
      <w:r w:rsidR="00372D04">
        <w:rPr>
          <w:rFonts w:ascii="MinionPro-Regular" w:hAnsi="MinionPro-Regular" w:cs="MinionPro-Regular"/>
          <w:szCs w:val="24"/>
        </w:rPr>
        <w:t xml:space="preserve"> A detailed explanation and elaboration of the data collection procedures </w:t>
      </w:r>
      <w:r w:rsidR="003D419A">
        <w:rPr>
          <w:rFonts w:ascii="MinionPro-Regular" w:hAnsi="MinionPro-Regular" w:cs="MinionPro-Regular"/>
          <w:szCs w:val="24"/>
        </w:rPr>
        <w:t>of the</w:t>
      </w:r>
      <w:r w:rsidR="00372D04">
        <w:rPr>
          <w:rFonts w:ascii="MinionPro-Regular" w:hAnsi="MinionPro-Regular" w:cs="MinionPro-Regular"/>
          <w:szCs w:val="24"/>
        </w:rPr>
        <w:t xml:space="preserve"> TIMSS 2019 data is accessible in </w:t>
      </w:r>
      <w:r w:rsidR="00372D04">
        <w:rPr>
          <w:rFonts w:ascii="MinionPro-Regular" w:hAnsi="MinionPro-Regular" w:cs="MinionPro-Regular"/>
          <w:szCs w:val="24"/>
        </w:rPr>
        <w:t xml:space="preserve">chapter four to eight </w:t>
      </w:r>
      <w:r w:rsidR="00372D04">
        <w:rPr>
          <w:rFonts w:ascii="MinionPro-Regular" w:hAnsi="MinionPro-Regular" w:cs="MinionPro-Regular"/>
          <w:szCs w:val="24"/>
        </w:rPr>
        <w:t xml:space="preserve">in the TIMSS technical report (Martin, von </w:t>
      </w:r>
      <w:proofErr w:type="spellStart"/>
      <w:r w:rsidR="00372D04">
        <w:rPr>
          <w:rFonts w:ascii="MinionPro-Regular" w:hAnsi="MinionPro-Regular" w:cs="MinionPro-Regular"/>
          <w:szCs w:val="24"/>
        </w:rPr>
        <w:t>Davier</w:t>
      </w:r>
      <w:proofErr w:type="spellEnd"/>
      <w:r w:rsidR="00372D04">
        <w:rPr>
          <w:rFonts w:ascii="MinionPro-Regular" w:hAnsi="MinionPro-Regular" w:cs="MinionPro-Regular"/>
          <w:szCs w:val="24"/>
        </w:rPr>
        <w:t xml:space="preserve"> &amp; Mullis, 2020). </w:t>
      </w:r>
    </w:p>
    <w:p w:rsidR="00372D04" w:rsidRPr="003D419A" w:rsidRDefault="003D419A">
      <w:pPr>
        <w:rPr>
          <w:rFonts w:cs="Times New Roman"/>
          <w:szCs w:val="24"/>
        </w:rPr>
      </w:pPr>
      <w:r>
        <w:rPr>
          <w:rFonts w:ascii="MinionPro-Regular" w:hAnsi="MinionPro-Regular" w:cs="MinionPro-Regular"/>
          <w:szCs w:val="24"/>
        </w:rPr>
        <w:t xml:space="preserve">For me personally, that meant that I was not responsible for my own data collection. </w:t>
      </w:r>
      <w:r w:rsidR="00372D04">
        <w:rPr>
          <w:rFonts w:ascii="MinionPro-Regular" w:hAnsi="MinionPro-Regular" w:cs="MinionPro-Regular"/>
          <w:szCs w:val="24"/>
        </w:rPr>
        <w:t xml:space="preserve">The </w:t>
      </w:r>
      <w:r>
        <w:rPr>
          <w:rFonts w:ascii="MinionPro-Regular" w:hAnsi="MinionPro-Regular" w:cs="MinionPro-Regular"/>
          <w:szCs w:val="24"/>
        </w:rPr>
        <w:t>Norwegian TIMSS</w:t>
      </w:r>
      <w:r w:rsidR="00372D04">
        <w:rPr>
          <w:rFonts w:ascii="MinionPro-Regular" w:hAnsi="MinionPro-Regular" w:cs="MinionPro-Regular"/>
          <w:szCs w:val="24"/>
        </w:rPr>
        <w:t xml:space="preserve"> 2019 </w:t>
      </w:r>
      <w:r>
        <w:rPr>
          <w:rFonts w:ascii="MinionPro-Regular" w:hAnsi="MinionPro-Regular" w:cs="MinionPro-Regular"/>
          <w:szCs w:val="24"/>
        </w:rPr>
        <w:t xml:space="preserve">data was </w:t>
      </w:r>
      <w:r w:rsidR="00372D04">
        <w:rPr>
          <w:rFonts w:ascii="MinionPro-Regular" w:hAnsi="MinionPro-Regular" w:cs="MinionPro-Regular"/>
          <w:szCs w:val="24"/>
        </w:rPr>
        <w:t>accessible through the</w:t>
      </w:r>
      <w:r w:rsidR="007F4B53">
        <w:rPr>
          <w:rFonts w:ascii="MinionPro-Regular" w:hAnsi="MinionPro-Regular" w:cs="MinionPro-Regular"/>
          <w:szCs w:val="24"/>
        </w:rPr>
        <w:t xml:space="preserve"> website of the</w:t>
      </w:r>
      <w:r w:rsidR="00372D04">
        <w:rPr>
          <w:rFonts w:ascii="MinionPro-Regular" w:hAnsi="MinionPro-Regular" w:cs="MinionPro-Regular"/>
          <w:szCs w:val="24"/>
        </w:rPr>
        <w:t xml:space="preserve"> TIMSS </w:t>
      </w:r>
      <w:r w:rsidR="007F4B53">
        <w:rPr>
          <w:rFonts w:ascii="MinionPro-Regular" w:hAnsi="MinionPro-Regular" w:cs="MinionPro-Regular"/>
          <w:szCs w:val="24"/>
        </w:rPr>
        <w:t xml:space="preserve">&amp; PIRLSS International Study Center: </w:t>
      </w:r>
      <w:hyperlink r:id="rId6" w:history="1">
        <w:r w:rsidR="007F4B53" w:rsidRPr="007F4B53">
          <w:rPr>
            <w:rStyle w:val="Hyperlink"/>
            <w:rFonts w:ascii="MinionPro-Regular" w:hAnsi="MinionPro-Regular" w:cs="MinionPro-Regular"/>
            <w:szCs w:val="24"/>
          </w:rPr>
          <w:t>https://timss2019.org/international-database/</w:t>
        </w:r>
      </w:hyperlink>
      <w:r>
        <w:rPr>
          <w:rFonts w:ascii="MinionPro-Regular" w:hAnsi="MinionPro-Regular" w:cs="MinionPro-Regular"/>
          <w:szCs w:val="24"/>
        </w:rPr>
        <w:t>.</w:t>
      </w:r>
    </w:p>
    <w:p w:rsidR="00EF72DA" w:rsidRPr="00EF72DA" w:rsidRDefault="00EF72DA">
      <w:pPr>
        <w:rPr>
          <w:rFonts w:cs="Times New Roman"/>
          <w:szCs w:val="24"/>
        </w:rPr>
      </w:pPr>
    </w:p>
    <w:p w:rsidR="009D5459" w:rsidRPr="00372D04" w:rsidRDefault="00372D04" w:rsidP="00372D04">
      <w:pPr>
        <w:pStyle w:val="ListParagraph"/>
        <w:numPr>
          <w:ilvl w:val="0"/>
          <w:numId w:val="1"/>
        </w:numPr>
        <w:rPr>
          <w:b/>
        </w:rPr>
      </w:pPr>
      <w:r w:rsidRPr="00372D04">
        <w:rPr>
          <w:b/>
        </w:rPr>
        <w:t>P</w:t>
      </w:r>
      <w:r w:rsidR="009D5459" w:rsidRPr="00372D04">
        <w:rPr>
          <w:b/>
        </w:rPr>
        <w:t>otential ethical dilemmas</w:t>
      </w:r>
    </w:p>
    <w:p w:rsidR="003D419A" w:rsidRDefault="003D419A">
      <w:pPr>
        <w:rPr>
          <w:rFonts w:cs="Times New Roman"/>
          <w:bCs/>
          <w:szCs w:val="24"/>
        </w:rPr>
      </w:pPr>
      <w:r>
        <w:rPr>
          <w:rFonts w:cs="Times New Roman"/>
          <w:szCs w:val="24"/>
        </w:rPr>
        <w:t xml:space="preserve">TIMSS uses Hierarchical </w:t>
      </w:r>
      <w:r w:rsidRPr="005F4DFF">
        <w:rPr>
          <w:rFonts w:cs="Times New Roman"/>
          <w:bCs/>
          <w:szCs w:val="24"/>
        </w:rPr>
        <w:t xml:space="preserve">Identification System Codes </w:t>
      </w:r>
      <w:r>
        <w:rPr>
          <w:rFonts w:cs="Times New Roman"/>
          <w:bCs/>
          <w:szCs w:val="24"/>
        </w:rPr>
        <w:t xml:space="preserve">to link the data among schools, classes, students and teacher. In </w:t>
      </w:r>
      <w:r>
        <w:rPr>
          <w:rFonts w:cs="Times New Roman"/>
          <w:bCs/>
          <w:szCs w:val="24"/>
        </w:rPr>
        <w:t>this process</w:t>
      </w:r>
      <w:r>
        <w:rPr>
          <w:rFonts w:cs="Times New Roman"/>
          <w:bCs/>
          <w:szCs w:val="24"/>
        </w:rPr>
        <w:t xml:space="preserve">, an identification number </w:t>
      </w:r>
      <w:proofErr w:type="gramStart"/>
      <w:r>
        <w:rPr>
          <w:rFonts w:cs="Times New Roman"/>
          <w:bCs/>
          <w:szCs w:val="24"/>
        </w:rPr>
        <w:t>was assigned</w:t>
      </w:r>
      <w:proofErr w:type="gramEnd"/>
      <w:r>
        <w:rPr>
          <w:rFonts w:cs="Times New Roman"/>
          <w:bCs/>
          <w:szCs w:val="24"/>
        </w:rPr>
        <w:t xml:space="preserve"> to each school, class, student, and teacher. It is essential that</w:t>
      </w:r>
      <w:r>
        <w:rPr>
          <w:rFonts w:cs="Times New Roman"/>
          <w:bCs/>
          <w:szCs w:val="24"/>
        </w:rPr>
        <w:t xml:space="preserve"> third parties are unable to find out which</w:t>
      </w:r>
      <w:r>
        <w:rPr>
          <w:rFonts w:cs="Times New Roman"/>
          <w:bCs/>
          <w:szCs w:val="24"/>
        </w:rPr>
        <w:t xml:space="preserve"> identification numbers </w:t>
      </w:r>
      <w:r>
        <w:rPr>
          <w:rFonts w:cs="Times New Roman"/>
          <w:bCs/>
          <w:szCs w:val="24"/>
        </w:rPr>
        <w:t xml:space="preserve">links to which school, class, student, or teacher. </w:t>
      </w:r>
    </w:p>
    <w:p w:rsidR="00372D04" w:rsidRDefault="003D419A">
      <w:r>
        <w:rPr>
          <w:rFonts w:cs="Times New Roman"/>
          <w:bCs/>
          <w:szCs w:val="24"/>
        </w:rPr>
        <w:t xml:space="preserve">For my project, the potential ethical dilemmas </w:t>
      </w:r>
      <w:proofErr w:type="gramStart"/>
      <w:r>
        <w:rPr>
          <w:rFonts w:cs="Times New Roman"/>
          <w:bCs/>
          <w:szCs w:val="24"/>
        </w:rPr>
        <w:t>are more focused</w:t>
      </w:r>
      <w:proofErr w:type="gramEnd"/>
      <w:r>
        <w:rPr>
          <w:rFonts w:cs="Times New Roman"/>
          <w:bCs/>
          <w:szCs w:val="24"/>
        </w:rPr>
        <w:t xml:space="preserve"> around methodologies used to analyze the data and the subsequent conclusions.  In other words: “what can I possibl</w:t>
      </w:r>
      <w:r w:rsidR="002370D7">
        <w:rPr>
          <w:rFonts w:cs="Times New Roman"/>
          <w:bCs/>
          <w:szCs w:val="24"/>
        </w:rPr>
        <w:t>y infer with my analysis of c</w:t>
      </w:r>
      <w:r>
        <w:rPr>
          <w:rFonts w:cs="Times New Roman"/>
          <w:bCs/>
          <w:szCs w:val="24"/>
        </w:rPr>
        <w:t>ross-sectional</w:t>
      </w:r>
      <w:r w:rsidR="002370D7">
        <w:rPr>
          <w:rFonts w:cs="Times New Roman"/>
          <w:bCs/>
          <w:szCs w:val="24"/>
        </w:rPr>
        <w:t xml:space="preserve"> data from the TIMSS study?</w:t>
      </w:r>
      <w:proofErr w:type="gramStart"/>
      <w:r w:rsidR="002370D7">
        <w:rPr>
          <w:rFonts w:cs="Times New Roman"/>
          <w:bCs/>
          <w:szCs w:val="24"/>
        </w:rPr>
        <w:t>”.</w:t>
      </w:r>
      <w:proofErr w:type="gramEnd"/>
      <w:r w:rsidR="002370D7">
        <w:rPr>
          <w:rFonts w:cs="Times New Roman"/>
          <w:bCs/>
          <w:szCs w:val="24"/>
        </w:rPr>
        <w:t xml:space="preserve"> </w:t>
      </w:r>
    </w:p>
    <w:p w:rsidR="00372D04" w:rsidRDefault="00372D04"/>
    <w:p w:rsidR="00372D04" w:rsidRDefault="00372D04"/>
    <w:p w:rsidR="00372D04" w:rsidRDefault="00372D04">
      <w:r>
        <w:t xml:space="preserve">Martin, M. O., von </w:t>
      </w:r>
      <w:proofErr w:type="spellStart"/>
      <w:r>
        <w:t>Davier</w:t>
      </w:r>
      <w:proofErr w:type="spellEnd"/>
      <w:r>
        <w:t xml:space="preserve">, M., &amp; Mullis, I. V. S. (Eds.). (2020). </w:t>
      </w:r>
      <w:r>
        <w:rPr>
          <w:rStyle w:val="Emphasis"/>
        </w:rPr>
        <w:t>Methods and Procedures: TIMSS 2019 Technical Report</w:t>
      </w:r>
      <w:r>
        <w:t xml:space="preserve">. Retrieved from Boston College, TIMSS &amp; PIRLS International Study Center website: </w:t>
      </w:r>
      <w:hyperlink r:id="rId7" w:history="1">
        <w:r>
          <w:rPr>
            <w:rStyle w:val="Hyperlink"/>
          </w:rPr>
          <w:t>https://timssandpirls.bc.edu/timss2019/methods</w:t>
        </w:r>
      </w:hyperlink>
    </w:p>
    <w:sectPr w:rsidR="0037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7DC"/>
    <w:multiLevelType w:val="hybridMultilevel"/>
    <w:tmpl w:val="EC6A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ysLAwMTUxMzIzMzdV0lEKTi0uzszPAykwrAUAzHj6jiwAAAA="/>
  </w:docVars>
  <w:rsids>
    <w:rsidRoot w:val="000F307B"/>
    <w:rsid w:val="000F307B"/>
    <w:rsid w:val="002370D7"/>
    <w:rsid w:val="00372D04"/>
    <w:rsid w:val="003A4D93"/>
    <w:rsid w:val="003D419A"/>
    <w:rsid w:val="00575C79"/>
    <w:rsid w:val="00597997"/>
    <w:rsid w:val="005F4DFF"/>
    <w:rsid w:val="006B417F"/>
    <w:rsid w:val="00736C87"/>
    <w:rsid w:val="007F4B53"/>
    <w:rsid w:val="00991A4B"/>
    <w:rsid w:val="009D5459"/>
    <w:rsid w:val="00C32AE0"/>
    <w:rsid w:val="00E5178B"/>
    <w:rsid w:val="00E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5A27E"/>
  <w15:chartTrackingRefBased/>
  <w15:docId w15:val="{76FB948D-C2DB-43A2-A86F-7412B089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997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799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97997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97997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417F"/>
    <w:pPr>
      <w:spacing w:after="0" w:line="240" w:lineRule="auto"/>
      <w:jc w:val="both"/>
    </w:pPr>
    <w:rPr>
      <w:rFonts w:ascii="Times New Roman" w:hAnsi="Times New Roman"/>
      <w:bCs/>
      <w:sz w:val="24"/>
      <w:szCs w:val="18"/>
    </w:rPr>
  </w:style>
  <w:style w:type="character" w:customStyle="1" w:styleId="NoSpacingChar">
    <w:name w:val="No Spacing Char"/>
    <w:link w:val="NoSpacing"/>
    <w:uiPriority w:val="1"/>
    <w:locked/>
    <w:rsid w:val="006B417F"/>
    <w:rPr>
      <w:rFonts w:ascii="Times New Roman" w:hAnsi="Times New Roman"/>
      <w:bCs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97997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417F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17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Tables"/>
    <w:basedOn w:val="Normal"/>
    <w:next w:val="Normal"/>
    <w:link w:val="SubtitleChar"/>
    <w:uiPriority w:val="11"/>
    <w:qFormat/>
    <w:rsid w:val="006B417F"/>
    <w:pPr>
      <w:numPr>
        <w:ilvl w:val="1"/>
      </w:numPr>
      <w:spacing w:before="0" w:after="0"/>
    </w:pPr>
    <w:rPr>
      <w:rFonts w:eastAsiaTheme="minorEastAsia"/>
      <w:color w:val="000000" w:themeColor="text1"/>
      <w:spacing w:val="15"/>
      <w:sz w:val="18"/>
    </w:rPr>
  </w:style>
  <w:style w:type="character" w:customStyle="1" w:styleId="SubtitleChar">
    <w:name w:val="Subtitle Char"/>
    <w:aliases w:val="Tables Char"/>
    <w:basedOn w:val="DefaultParagraphFont"/>
    <w:link w:val="Subtitle"/>
    <w:uiPriority w:val="11"/>
    <w:rsid w:val="006B417F"/>
    <w:rPr>
      <w:rFonts w:ascii="Times New Roman" w:eastAsiaTheme="minorEastAsia" w:hAnsi="Times New Roman"/>
      <w:color w:val="000000" w:themeColor="text1"/>
      <w:spacing w:val="15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997"/>
    <w:rPr>
      <w:rFonts w:ascii="Times New Roman" w:eastAsiaTheme="majorEastAsia" w:hAnsi="Times New Roman" w:cstheme="majorBidi"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997"/>
    <w:rPr>
      <w:rFonts w:ascii="Times New Roman" w:eastAsiaTheme="majorEastAsia" w:hAnsi="Times New Roman" w:cstheme="majorBidi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EF72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72D04"/>
    <w:rPr>
      <w:i/>
      <w:iCs/>
    </w:rPr>
  </w:style>
  <w:style w:type="character" w:styleId="Hyperlink">
    <w:name w:val="Hyperlink"/>
    <w:basedOn w:val="DefaultParagraphFont"/>
    <w:uiPriority w:val="99"/>
    <w:unhideWhenUsed/>
    <w:rsid w:val="00372D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imssandpirls.bc.edu/timss2019/metho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imss2019.org/international-databa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F78C8-2D16-420B-8010-E77B99758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Senden</dc:creator>
  <cp:keywords/>
  <dc:description/>
  <cp:lastModifiedBy>Bas Senden</cp:lastModifiedBy>
  <cp:revision>6</cp:revision>
  <dcterms:created xsi:type="dcterms:W3CDTF">2021-09-27T09:32:00Z</dcterms:created>
  <dcterms:modified xsi:type="dcterms:W3CDTF">2021-09-27T11:51:00Z</dcterms:modified>
</cp:coreProperties>
</file>