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22E6" w14:textId="478C648B" w:rsidR="00E664B5" w:rsidRPr="008D37B2" w:rsidRDefault="007D239A">
      <w:pPr>
        <w:rPr>
          <w:bCs/>
          <w:sz w:val="24"/>
          <w:szCs w:val="24"/>
        </w:rPr>
      </w:pPr>
      <w:r w:rsidRPr="00C82C25">
        <w:rPr>
          <w:b/>
          <w:bCs/>
          <w:sz w:val="28"/>
          <w:szCs w:val="28"/>
        </w:rPr>
        <w:t>Planlagde</w:t>
      </w:r>
      <w:r w:rsidR="00E2403E" w:rsidRPr="00C82C25">
        <w:rPr>
          <w:b/>
          <w:bCs/>
          <w:sz w:val="28"/>
          <w:szCs w:val="28"/>
        </w:rPr>
        <w:t xml:space="preserve"> </w:t>
      </w:r>
      <w:proofErr w:type="spellStart"/>
      <w:r w:rsidR="00E2403E" w:rsidRPr="00C82C25">
        <w:rPr>
          <w:b/>
          <w:bCs/>
          <w:sz w:val="28"/>
          <w:szCs w:val="28"/>
        </w:rPr>
        <w:t>koronastudier</w:t>
      </w:r>
      <w:proofErr w:type="spellEnd"/>
      <w:r w:rsidR="00E2403E" w:rsidRPr="00C82C25">
        <w:rPr>
          <w:b/>
          <w:bCs/>
          <w:sz w:val="28"/>
          <w:szCs w:val="28"/>
        </w:rPr>
        <w:t xml:space="preserve"> med registerdata </w:t>
      </w:r>
      <w:r w:rsidR="008D37B2">
        <w:rPr>
          <w:b/>
          <w:bCs/>
          <w:sz w:val="28"/>
          <w:szCs w:val="28"/>
        </w:rPr>
        <w:t xml:space="preserve">ved CEMO </w:t>
      </w:r>
      <w:r w:rsidR="008D37B2">
        <w:rPr>
          <w:b/>
          <w:bCs/>
          <w:sz w:val="28"/>
          <w:szCs w:val="28"/>
        </w:rPr>
        <w:br/>
      </w:r>
      <w:r w:rsidR="00E2403E" w:rsidRPr="008D37B2">
        <w:rPr>
          <w:bCs/>
          <w:sz w:val="24"/>
          <w:szCs w:val="24"/>
        </w:rPr>
        <w:t>(Sigrid</w:t>
      </w:r>
      <w:r w:rsidR="008D37B2" w:rsidRPr="008D37B2">
        <w:rPr>
          <w:bCs/>
          <w:sz w:val="24"/>
          <w:szCs w:val="24"/>
        </w:rPr>
        <w:t xml:space="preserve"> </w:t>
      </w:r>
      <w:r w:rsidR="008D37B2" w:rsidRPr="008D37B2">
        <w:rPr>
          <w:bCs/>
          <w:sz w:val="24"/>
          <w:szCs w:val="24"/>
          <w:lang w:val="de-DE"/>
        </w:rPr>
        <w:t>Blömeke, Rolf Vegar Olsen, Tim Fütterer, &amp; Tony Tan</w:t>
      </w:r>
      <w:r w:rsidR="00D45739" w:rsidRPr="008D37B2">
        <w:rPr>
          <w:bCs/>
          <w:sz w:val="24"/>
          <w:szCs w:val="24"/>
        </w:rPr>
        <w:t xml:space="preserve">; </w:t>
      </w:r>
      <w:r w:rsidR="008D37B2">
        <w:rPr>
          <w:bCs/>
          <w:sz w:val="24"/>
          <w:szCs w:val="24"/>
        </w:rPr>
        <w:t xml:space="preserve">utkast </w:t>
      </w:r>
      <w:r w:rsidR="008D37B2" w:rsidRPr="008D37B2">
        <w:rPr>
          <w:bCs/>
          <w:sz w:val="24"/>
          <w:szCs w:val="24"/>
        </w:rPr>
        <w:t>3</w:t>
      </w:r>
      <w:r w:rsidR="0003419A" w:rsidRPr="008D37B2">
        <w:rPr>
          <w:bCs/>
          <w:sz w:val="24"/>
          <w:szCs w:val="24"/>
        </w:rPr>
        <w:t>1</w:t>
      </w:r>
      <w:r w:rsidR="00D45739" w:rsidRPr="008D37B2">
        <w:rPr>
          <w:bCs/>
          <w:sz w:val="24"/>
          <w:szCs w:val="24"/>
        </w:rPr>
        <w:t xml:space="preserve">. </w:t>
      </w:r>
      <w:r w:rsidR="008D37B2" w:rsidRPr="008D37B2">
        <w:rPr>
          <w:bCs/>
          <w:sz w:val="24"/>
          <w:szCs w:val="24"/>
        </w:rPr>
        <w:t xml:space="preserve">mars </w:t>
      </w:r>
      <w:r w:rsidR="00D45739" w:rsidRPr="008D37B2">
        <w:rPr>
          <w:bCs/>
          <w:sz w:val="24"/>
          <w:szCs w:val="24"/>
        </w:rPr>
        <w:t>2022</w:t>
      </w:r>
      <w:r w:rsidR="00E2403E" w:rsidRPr="008D37B2">
        <w:rPr>
          <w:bCs/>
          <w:sz w:val="24"/>
          <w:szCs w:val="24"/>
        </w:rPr>
        <w:t>)</w:t>
      </w:r>
    </w:p>
    <w:p w14:paraId="72399A90" w14:textId="5333DC05" w:rsidR="00E2403E" w:rsidRDefault="00E2403E"/>
    <w:p w14:paraId="078C807D" w14:textId="3A16F2C2" w:rsidR="00AA46E7" w:rsidRPr="00E674C5" w:rsidRDefault="00374867">
      <w:pPr>
        <w:rPr>
          <w:b/>
          <w:sz w:val="24"/>
          <w:szCs w:val="24"/>
        </w:rPr>
      </w:pPr>
      <w:proofErr w:type="spellStart"/>
      <w:r w:rsidRPr="00E674C5">
        <w:rPr>
          <w:b/>
          <w:sz w:val="24"/>
          <w:szCs w:val="24"/>
        </w:rPr>
        <w:t>Forskningsstatus</w:t>
      </w:r>
      <w:proofErr w:type="spellEnd"/>
      <w:r w:rsidRPr="00E674C5">
        <w:rPr>
          <w:b/>
          <w:sz w:val="24"/>
          <w:szCs w:val="24"/>
        </w:rPr>
        <w:t xml:space="preserve"> og </w:t>
      </w:r>
      <w:proofErr w:type="spellStart"/>
      <w:r w:rsidRPr="00E674C5">
        <w:rPr>
          <w:b/>
          <w:sz w:val="24"/>
          <w:szCs w:val="24"/>
        </w:rPr>
        <w:t>forskningsspørsmål</w:t>
      </w:r>
      <w:proofErr w:type="spellEnd"/>
    </w:p>
    <w:p w14:paraId="4037509E" w14:textId="73C851C3" w:rsidR="00A22650" w:rsidRDefault="00E2403E">
      <w:r>
        <w:t xml:space="preserve">Analyser av </w:t>
      </w:r>
      <w:r w:rsidR="007D239A">
        <w:t>endringar</w:t>
      </w:r>
      <w:r>
        <w:t xml:space="preserve"> i </w:t>
      </w:r>
      <w:r w:rsidR="007D239A">
        <w:t>elevanes</w:t>
      </w:r>
      <w:r>
        <w:t xml:space="preserve"> </w:t>
      </w:r>
      <w:r w:rsidR="007D239A">
        <w:t>prestasjonar</w:t>
      </w:r>
      <w:r>
        <w:t xml:space="preserve"> basert på nasjonale prøver i lesing, re</w:t>
      </w:r>
      <w:r w:rsidR="001F7EC0">
        <w:t>k</w:t>
      </w:r>
      <w:r>
        <w:t xml:space="preserve">ning og engelsk viser </w:t>
      </w:r>
      <w:r w:rsidR="00C82C25">
        <w:t xml:space="preserve">ingen større </w:t>
      </w:r>
      <w:r w:rsidR="007D239A">
        <w:t>endringar</w:t>
      </w:r>
      <w:r>
        <w:t xml:space="preserve"> </w:t>
      </w:r>
      <w:r w:rsidR="007D239A">
        <w:t>gjennomsnittleg</w:t>
      </w:r>
      <w:r>
        <w:t xml:space="preserve"> sett </w:t>
      </w:r>
      <w:r w:rsidR="00C82C25">
        <w:t xml:space="preserve">mellom 2019 og 2021 eller </w:t>
      </w:r>
      <w:r>
        <w:t xml:space="preserve">på tvers av </w:t>
      </w:r>
      <w:r w:rsidR="00C82C25">
        <w:t xml:space="preserve">ulike </w:t>
      </w:r>
      <w:r>
        <w:t>kjønn</w:t>
      </w:r>
      <w:r w:rsidR="00D45739">
        <w:t>, innvandringsbakgrunn eller foreldres utdanningsnivå</w:t>
      </w:r>
      <w:r w:rsidR="00665184">
        <w:t xml:space="preserve"> (</w:t>
      </w:r>
      <w:hyperlink r:id="rId5" w:history="1">
        <w:r w:rsidR="00665184" w:rsidRPr="00032954">
          <w:rPr>
            <w:rStyle w:val="Hyperkobling"/>
          </w:rPr>
          <w:t>https://www.udir.no/tall-og-forskning/statistikk/statistikk-grunnskole/analyser/analyse-av-nasjonale-prover-for-8.-og-9.-trinn-2021/</w:t>
        </w:r>
      </w:hyperlink>
      <w:r w:rsidR="00665184">
        <w:t>)</w:t>
      </w:r>
      <w:r>
        <w:t xml:space="preserve">. </w:t>
      </w:r>
      <w:proofErr w:type="spellStart"/>
      <w:r w:rsidR="00A22650">
        <w:t>Imidlertid</w:t>
      </w:r>
      <w:proofErr w:type="spellEnd"/>
      <w:r w:rsidR="00A22650">
        <w:t xml:space="preserve"> har fritaket kraftig økt med mellom 30 og 40% de siste fem åra. Kor </w:t>
      </w:r>
      <w:proofErr w:type="spellStart"/>
      <w:r w:rsidR="00A22650">
        <w:t>utsagnskraftig</w:t>
      </w:r>
      <w:proofErr w:type="spellEnd"/>
      <w:r w:rsidR="00A22650">
        <w:t xml:space="preserve"> disse </w:t>
      </w:r>
      <w:proofErr w:type="spellStart"/>
      <w:r w:rsidR="00A22650">
        <w:t>resultatene</w:t>
      </w:r>
      <w:proofErr w:type="spellEnd"/>
      <w:r w:rsidR="00A22650">
        <w:t xml:space="preserve"> er utan å kontrollere for dette er derfor et opent spørsmål.</w:t>
      </w:r>
    </w:p>
    <w:p w14:paraId="659DA47D" w14:textId="653BBBE3" w:rsidR="00C82C25" w:rsidRDefault="00A22650">
      <w:r>
        <w:t>I tillegg har s</w:t>
      </w:r>
      <w:r w:rsidR="00E2403E">
        <w:t>kol</w:t>
      </w:r>
      <w:r>
        <w:t>a</w:t>
      </w:r>
      <w:r w:rsidR="00E2403E">
        <w:t xml:space="preserve">ne </w:t>
      </w:r>
      <w:r>
        <w:t xml:space="preserve">under </w:t>
      </w:r>
      <w:r w:rsidR="00C82C25">
        <w:t xml:space="preserve">pandemien </w:t>
      </w:r>
      <w:r w:rsidR="00E2403E">
        <w:t xml:space="preserve">vært stengt til </w:t>
      </w:r>
      <w:r>
        <w:t xml:space="preserve">svært </w:t>
      </w:r>
      <w:r w:rsidR="00E2403E">
        <w:t>ulike grader</w:t>
      </w:r>
      <w:r w:rsidR="0003419A">
        <w:t xml:space="preserve"> (Utdanningsdirektoratet, 2022)</w:t>
      </w:r>
      <w:r w:rsidR="006E6441">
        <w:t xml:space="preserve">, </w:t>
      </w:r>
      <w:r w:rsidR="00A97703">
        <w:t xml:space="preserve">smitteverntiltaka og karantenefråvær har </w:t>
      </w:r>
      <w:proofErr w:type="spellStart"/>
      <w:r w:rsidR="00A97703">
        <w:t>påvirka</w:t>
      </w:r>
      <w:proofErr w:type="spellEnd"/>
      <w:r w:rsidR="00A97703">
        <w:t xml:space="preserve"> skolekvardagen ulike (</w:t>
      </w:r>
      <w:proofErr w:type="spellStart"/>
      <w:r w:rsidR="00CA480C">
        <w:t>Bufdir</w:t>
      </w:r>
      <w:proofErr w:type="spellEnd"/>
      <w:r w:rsidR="00CA480C">
        <w:t>, 2021</w:t>
      </w:r>
      <w:r w:rsidR="00A97703">
        <w:t xml:space="preserve">), </w:t>
      </w:r>
      <w:r w:rsidR="006E6441">
        <w:t>og elev</w:t>
      </w:r>
      <w:r w:rsidR="00FE0703">
        <w:t>a</w:t>
      </w:r>
      <w:r w:rsidR="006E6441">
        <w:t xml:space="preserve">ne </w:t>
      </w:r>
      <w:r w:rsidR="007D239A">
        <w:t xml:space="preserve">kan ha </w:t>
      </w:r>
      <w:r w:rsidR="006E6441">
        <w:t xml:space="preserve">takla </w:t>
      </w:r>
      <w:r w:rsidR="005C5E5A">
        <w:t xml:space="preserve">slike </w:t>
      </w:r>
      <w:r w:rsidR="006E6441">
        <w:t>pandemi</w:t>
      </w:r>
      <w:r w:rsidR="005C5E5A">
        <w:t xml:space="preserve">-relaterte </w:t>
      </w:r>
      <w:r w:rsidR="00A97703">
        <w:t>restriksjonar</w:t>
      </w:r>
      <w:r w:rsidR="006E6441">
        <w:t xml:space="preserve"> ulikt avhengig av </w:t>
      </w:r>
      <w:r w:rsidR="007D239A">
        <w:t xml:space="preserve">kjønn og </w:t>
      </w:r>
      <w:r w:rsidR="005C5E5A">
        <w:t>familie</w:t>
      </w:r>
      <w:r w:rsidR="006E6441">
        <w:t>bakgrunn (</w:t>
      </w:r>
      <w:r w:rsidR="007D239A">
        <w:t>Eriksen, 2021</w:t>
      </w:r>
      <w:r w:rsidR="006E6441">
        <w:t>)</w:t>
      </w:r>
      <w:r w:rsidR="00C82C25">
        <w:t>,</w:t>
      </w:r>
      <w:r w:rsidR="005C5E5A">
        <w:t xml:space="preserve"> </w:t>
      </w:r>
      <w:proofErr w:type="spellStart"/>
      <w:r w:rsidR="001F7EC0">
        <w:t>boforhold</w:t>
      </w:r>
      <w:proofErr w:type="spellEnd"/>
      <w:r w:rsidR="001F7EC0">
        <w:t xml:space="preserve"> heime (</w:t>
      </w:r>
      <w:proofErr w:type="spellStart"/>
      <w:r w:rsidR="005C5E5A">
        <w:t>trangboddhet</w:t>
      </w:r>
      <w:proofErr w:type="spellEnd"/>
      <w:r w:rsidR="005C5E5A">
        <w:t xml:space="preserve">; </w:t>
      </w:r>
      <w:proofErr w:type="spellStart"/>
      <w:r w:rsidR="001F7EC0">
        <w:t>Kjøllesdal</w:t>
      </w:r>
      <w:proofErr w:type="spellEnd"/>
      <w:r w:rsidR="001F7EC0">
        <w:t xml:space="preserve"> et al., 2022)</w:t>
      </w:r>
      <w:r w:rsidR="00C82C25">
        <w:t xml:space="preserve"> eller prestasjonsnivå før pandemien (Andersen et al., 2021; Caspersen et al., 2021).</w:t>
      </w:r>
      <w:r w:rsidR="00666BBE">
        <w:t xml:space="preserve"> De mest sårbare elev</w:t>
      </w:r>
      <w:r w:rsidR="00374867">
        <w:t>a</w:t>
      </w:r>
      <w:r w:rsidR="00666BBE">
        <w:t xml:space="preserve">ne har </w:t>
      </w:r>
      <w:r>
        <w:t xml:space="preserve">òg </w:t>
      </w:r>
      <w:r w:rsidR="00666BBE">
        <w:t>fått færre ti</w:t>
      </w:r>
      <w:r w:rsidR="00374867">
        <w:t>m</w:t>
      </w:r>
      <w:r w:rsidR="00666BBE">
        <w:t>er til spesialundervisning eller særskilt norskoppl</w:t>
      </w:r>
      <w:r w:rsidR="00374867">
        <w:t>æ</w:t>
      </w:r>
      <w:r w:rsidR="00666BBE">
        <w:t>ring (Utdanningsdirektoratet, 2021).</w:t>
      </w:r>
      <w:r w:rsidR="00374867">
        <w:t xml:space="preserve"> </w:t>
      </w:r>
      <w:r w:rsidR="00374867" w:rsidRPr="00AA46E7">
        <w:t>Parr</w:t>
      </w:r>
      <w:r w:rsidR="00374867">
        <w:t xml:space="preserve">-gruppa går ut frå at høgare fråvær ved en del elever, nedgang i motivasjon, følelsen av manglande </w:t>
      </w:r>
      <w:proofErr w:type="spellStart"/>
      <w:r w:rsidR="00374867">
        <w:t>tilhørighet</w:t>
      </w:r>
      <w:proofErr w:type="spellEnd"/>
      <w:r w:rsidR="00374867">
        <w:t xml:space="preserve"> i </w:t>
      </w:r>
      <w:proofErr w:type="spellStart"/>
      <w:r w:rsidR="00374867">
        <w:t>læringsfelleskapet</w:t>
      </w:r>
      <w:proofErr w:type="spellEnd"/>
      <w:r w:rsidR="00374867">
        <w:t xml:space="preserve"> og redusert omfang av spesialundervisning og særskilt språkopplæring kan føre til læringstap på sikt, </w:t>
      </w:r>
      <w:proofErr w:type="spellStart"/>
      <w:r w:rsidR="00374867">
        <w:t>muligens</w:t>
      </w:r>
      <w:proofErr w:type="spellEnd"/>
      <w:r w:rsidR="00374867">
        <w:t xml:space="preserve"> særleg på mellomtrinnet (</w:t>
      </w:r>
      <w:proofErr w:type="spellStart"/>
      <w:r w:rsidR="00374867">
        <w:t>Arbeidsgruppen</w:t>
      </w:r>
      <w:proofErr w:type="spellEnd"/>
      <w:r w:rsidR="00374867">
        <w:t xml:space="preserve"> for skolen etter korona, 2021).</w:t>
      </w:r>
    </w:p>
    <w:p w14:paraId="648EF71B" w14:textId="79F2CD09" w:rsidR="00374867" w:rsidRDefault="007D239A">
      <w:r>
        <w:t xml:space="preserve">I tråd med internasjonale </w:t>
      </w:r>
      <w:proofErr w:type="spellStart"/>
      <w:r>
        <w:t>resultater</w:t>
      </w:r>
      <w:proofErr w:type="spellEnd"/>
      <w:r>
        <w:t xml:space="preserve"> </w:t>
      </w:r>
      <w:r w:rsidR="00A97703">
        <w:t xml:space="preserve">både etter det første året med </w:t>
      </w:r>
      <w:proofErr w:type="spellStart"/>
      <w:r w:rsidR="00A97703">
        <w:t>perioder</w:t>
      </w:r>
      <w:proofErr w:type="spellEnd"/>
      <w:r w:rsidR="00A97703">
        <w:t xml:space="preserve"> med </w:t>
      </w:r>
      <w:proofErr w:type="spellStart"/>
      <w:r w:rsidR="00A97703">
        <w:t>skolestengninger</w:t>
      </w:r>
      <w:proofErr w:type="spellEnd"/>
      <w:r w:rsidR="00A97703">
        <w:t xml:space="preserve"> </w:t>
      </w:r>
      <w:r w:rsidR="005C5E5A">
        <w:t>(</w:t>
      </w:r>
      <w:r w:rsidR="005C5E5A" w:rsidRPr="00D34DE3">
        <w:rPr>
          <w:rFonts w:cstheme="minorHAnsi"/>
          <w:noProof/>
          <w:lang w:val="en-GB"/>
        </w:rPr>
        <w:t>Hammerstein</w:t>
      </w:r>
      <w:r w:rsidR="005C5E5A">
        <w:rPr>
          <w:rFonts w:cstheme="minorHAnsi"/>
          <w:noProof/>
          <w:lang w:val="en-GB"/>
        </w:rPr>
        <w:t xml:space="preserve">, 2021) </w:t>
      </w:r>
      <w:r w:rsidR="00A97703">
        <w:rPr>
          <w:rFonts w:cstheme="minorHAnsi"/>
          <w:noProof/>
          <w:lang w:val="en-GB"/>
        </w:rPr>
        <w:t xml:space="preserve">og endå tydeligere etter to år (Moscoviz &amp; Evans, 2022) </w:t>
      </w:r>
      <w:r w:rsidR="005C5E5A">
        <w:rPr>
          <w:rFonts w:cstheme="minorHAnsi"/>
          <w:noProof/>
          <w:lang w:val="en-GB"/>
        </w:rPr>
        <w:t xml:space="preserve">og </w:t>
      </w:r>
      <w:r w:rsidR="00374867">
        <w:rPr>
          <w:rFonts w:cstheme="minorHAnsi"/>
          <w:noProof/>
          <w:lang w:val="en-GB"/>
        </w:rPr>
        <w:t>i</w:t>
      </w:r>
      <w:r w:rsidR="00C82C25">
        <w:rPr>
          <w:rFonts w:cstheme="minorHAnsi"/>
          <w:noProof/>
          <w:lang w:val="en-GB"/>
        </w:rPr>
        <w:t xml:space="preserve"> tråd </w:t>
      </w:r>
      <w:r w:rsidR="00374867">
        <w:rPr>
          <w:rFonts w:cstheme="minorHAnsi"/>
          <w:noProof/>
          <w:lang w:val="en-GB"/>
        </w:rPr>
        <w:t xml:space="preserve">med </w:t>
      </w:r>
      <w:r w:rsidR="00437DB5">
        <w:rPr>
          <w:rFonts w:cstheme="minorHAnsi"/>
          <w:noProof/>
          <w:lang w:val="en-GB"/>
        </w:rPr>
        <w:t xml:space="preserve">norsk </w:t>
      </w:r>
      <w:r w:rsidR="005C5E5A">
        <w:rPr>
          <w:rFonts w:cstheme="minorHAnsi"/>
          <w:noProof/>
          <w:lang w:val="en-GB"/>
        </w:rPr>
        <w:t xml:space="preserve">forskning på </w:t>
      </w:r>
      <w:r w:rsidR="00437DB5">
        <w:rPr>
          <w:rFonts w:cstheme="minorHAnsi"/>
          <w:noProof/>
          <w:lang w:val="en-GB"/>
        </w:rPr>
        <w:t xml:space="preserve">helsa til studenter i høgare utdanning </w:t>
      </w:r>
      <w:r w:rsidR="005C5E5A">
        <w:rPr>
          <w:rFonts w:cstheme="minorHAnsi"/>
          <w:noProof/>
          <w:lang w:val="en-GB"/>
        </w:rPr>
        <w:t>(</w:t>
      </w:r>
      <w:r w:rsidR="00437DB5">
        <w:rPr>
          <w:rFonts w:cstheme="minorHAnsi"/>
          <w:noProof/>
          <w:lang w:val="en-GB"/>
        </w:rPr>
        <w:t>Sivertsen et al., 2022</w:t>
      </w:r>
      <w:r w:rsidR="005C5E5A">
        <w:rPr>
          <w:rFonts w:cstheme="minorHAnsi"/>
          <w:noProof/>
          <w:lang w:val="en-GB"/>
        </w:rPr>
        <w:t xml:space="preserve">) </w:t>
      </w:r>
      <w:r w:rsidR="00A97703">
        <w:rPr>
          <w:rFonts w:cstheme="minorHAnsi"/>
          <w:noProof/>
          <w:lang w:val="en-GB"/>
        </w:rPr>
        <w:t xml:space="preserve">og barnas helse generelt (Nøkleby et al., 2021) </w:t>
      </w:r>
      <w:r w:rsidR="00374867">
        <w:t xml:space="preserve">er derfor våre tre grunnleggande </w:t>
      </w:r>
      <w:proofErr w:type="spellStart"/>
      <w:r w:rsidR="00374867">
        <w:t>hypotesene</w:t>
      </w:r>
      <w:proofErr w:type="spellEnd"/>
      <w:r w:rsidR="00374867">
        <w:t>:</w:t>
      </w:r>
    </w:p>
    <w:p w14:paraId="1E3619D4" w14:textId="13D1B592" w:rsidR="00374867" w:rsidRDefault="00374867" w:rsidP="00374867">
      <w:pPr>
        <w:pStyle w:val="Listeavsnitt"/>
        <w:numPr>
          <w:ilvl w:val="0"/>
          <w:numId w:val="3"/>
        </w:numPr>
      </w:pPr>
      <w:r>
        <w:t xml:space="preserve">Pandemi-relaterte restriksjonar </w:t>
      </w:r>
      <w:r w:rsidR="006E6441">
        <w:t xml:space="preserve">har </w:t>
      </w:r>
      <w:r w:rsidR="00FE0703">
        <w:t>påverka</w:t>
      </w:r>
      <w:r w:rsidR="006E6441">
        <w:t xml:space="preserve"> elevanes læringsprestasjon </w:t>
      </w:r>
      <w:r w:rsidR="005C5E5A">
        <w:t>på</w:t>
      </w:r>
      <w:r w:rsidR="007D239A">
        <w:t xml:space="preserve"> ulike </w:t>
      </w:r>
      <w:proofErr w:type="spellStart"/>
      <w:r w:rsidR="007D239A">
        <w:t>måter</w:t>
      </w:r>
      <w:proofErr w:type="spellEnd"/>
      <w:r>
        <w:t>.</w:t>
      </w:r>
    </w:p>
    <w:p w14:paraId="1FD49043" w14:textId="5122EA33" w:rsidR="00BD1F35" w:rsidRDefault="00374867" w:rsidP="00374867">
      <w:pPr>
        <w:pStyle w:val="Listeavsnitt"/>
        <w:numPr>
          <w:ilvl w:val="0"/>
          <w:numId w:val="3"/>
        </w:numPr>
      </w:pPr>
      <w:r>
        <w:t xml:space="preserve">Pandemi-relaterte restriksjonar </w:t>
      </w:r>
      <w:r w:rsidR="007D239A">
        <w:t xml:space="preserve">har </w:t>
      </w:r>
      <w:r w:rsidR="006E6441">
        <w:t xml:space="preserve">økt sosial </w:t>
      </w:r>
      <w:proofErr w:type="spellStart"/>
      <w:r w:rsidR="006E6441">
        <w:t>ulikhet</w:t>
      </w:r>
      <w:proofErr w:type="spellEnd"/>
      <w:r>
        <w:t>.</w:t>
      </w:r>
    </w:p>
    <w:p w14:paraId="03B5D77E" w14:textId="541FA28C" w:rsidR="00374867" w:rsidRDefault="00374867" w:rsidP="00374867">
      <w:pPr>
        <w:pStyle w:val="Listeavsnitt"/>
        <w:numPr>
          <w:ilvl w:val="0"/>
          <w:numId w:val="3"/>
        </w:numPr>
      </w:pPr>
      <w:r>
        <w:t xml:space="preserve">Pandemi-relaterte restriksjonar vil ha </w:t>
      </w:r>
      <w:proofErr w:type="spellStart"/>
      <w:r>
        <w:t>langtidseffekter</w:t>
      </w:r>
      <w:proofErr w:type="spellEnd"/>
      <w:r>
        <w:t xml:space="preserve"> i fleire år framover.</w:t>
      </w:r>
    </w:p>
    <w:p w14:paraId="675BAF89" w14:textId="77777777" w:rsidR="00374867" w:rsidRDefault="00374867"/>
    <w:p w14:paraId="324776A3" w14:textId="2F2CAD05" w:rsidR="00374867" w:rsidRPr="00E674C5" w:rsidRDefault="00374867">
      <w:pPr>
        <w:rPr>
          <w:b/>
          <w:sz w:val="24"/>
          <w:szCs w:val="24"/>
        </w:rPr>
      </w:pPr>
      <w:r w:rsidRPr="00E674C5">
        <w:rPr>
          <w:b/>
          <w:sz w:val="24"/>
          <w:szCs w:val="24"/>
        </w:rPr>
        <w:t>Metode</w:t>
      </w:r>
      <w:r w:rsidR="00A22650">
        <w:rPr>
          <w:b/>
          <w:sz w:val="24"/>
          <w:szCs w:val="24"/>
        </w:rPr>
        <w:t xml:space="preserve">: Data, </w:t>
      </w:r>
      <w:proofErr w:type="spellStart"/>
      <w:r w:rsidR="00A22650">
        <w:rPr>
          <w:b/>
          <w:sz w:val="24"/>
          <w:szCs w:val="24"/>
        </w:rPr>
        <w:t>variabler</w:t>
      </w:r>
      <w:proofErr w:type="spellEnd"/>
      <w:r w:rsidR="00A22650">
        <w:rPr>
          <w:b/>
          <w:sz w:val="24"/>
          <w:szCs w:val="24"/>
        </w:rPr>
        <w:t xml:space="preserve"> og analyser</w:t>
      </w:r>
    </w:p>
    <w:p w14:paraId="50BA3674" w14:textId="13E5C779" w:rsidR="00AA46E7" w:rsidRDefault="007D239A">
      <w:r>
        <w:t xml:space="preserve">Vi skal </w:t>
      </w:r>
      <w:r w:rsidR="00BD1F35">
        <w:t xml:space="preserve">bruke CEMO sitt datasett </w:t>
      </w:r>
      <w:r w:rsidR="00AA46E7">
        <w:t xml:space="preserve">basert på data frå heile populasjonen i Norge </w:t>
      </w:r>
      <w:r w:rsidR="00BD1F35">
        <w:t xml:space="preserve">utlevert av SSB i mars 2022 for å </w:t>
      </w:r>
      <w:r w:rsidR="00374867">
        <w:t xml:space="preserve">teste disse tre </w:t>
      </w:r>
      <w:proofErr w:type="spellStart"/>
      <w:r w:rsidR="00374867">
        <w:t>hypotesene</w:t>
      </w:r>
      <w:proofErr w:type="spellEnd"/>
      <w:r w:rsidR="00BD1F35">
        <w:t xml:space="preserve">. </w:t>
      </w:r>
      <w:r w:rsidR="00790187">
        <w:t>Datasettet inkluderer</w:t>
      </w:r>
      <w:r w:rsidR="00AA46E7">
        <w:t>:</w:t>
      </w:r>
    </w:p>
    <w:p w14:paraId="6397E944" w14:textId="77777777" w:rsidR="00AA46E7" w:rsidRDefault="00790187" w:rsidP="00AA46E7">
      <w:pPr>
        <w:pStyle w:val="Listeavsnitt"/>
        <w:numPr>
          <w:ilvl w:val="0"/>
          <w:numId w:val="2"/>
        </w:numPr>
      </w:pPr>
      <w:r>
        <w:t xml:space="preserve">GSI </w:t>
      </w:r>
      <w:r w:rsidR="006E0166">
        <w:t xml:space="preserve">(Grunnskolens Informasjonssystem) </w:t>
      </w:r>
      <w:r>
        <w:t xml:space="preserve">data </w:t>
      </w:r>
      <w:r w:rsidR="00436248">
        <w:t xml:space="preserve">for Norge på skolenivå </w:t>
      </w:r>
      <w:r>
        <w:t xml:space="preserve">frå 1992 til og med 2021 inkludert informasjon om koronarelaterte </w:t>
      </w:r>
      <w:proofErr w:type="spellStart"/>
      <w:r>
        <w:t>restriksjoner</w:t>
      </w:r>
      <w:proofErr w:type="spellEnd"/>
      <w:r>
        <w:t xml:space="preserve"> og tiltak i 2020 og 2021</w:t>
      </w:r>
      <w:r w:rsidR="006E0166">
        <w:t xml:space="preserve"> for alle </w:t>
      </w:r>
      <w:proofErr w:type="spellStart"/>
      <w:r w:rsidR="006E0166">
        <w:t>grunnskoler</w:t>
      </w:r>
      <w:proofErr w:type="spellEnd"/>
      <w:r w:rsidR="00AA46E7">
        <w:t>;</w:t>
      </w:r>
      <w:r w:rsidR="00436248">
        <w:t xml:space="preserve"> </w:t>
      </w:r>
    </w:p>
    <w:p w14:paraId="016640DA" w14:textId="77777777" w:rsidR="00AA46E7" w:rsidRDefault="00AA46E7" w:rsidP="00AA46E7">
      <w:pPr>
        <w:pStyle w:val="Listeavsnitt"/>
        <w:numPr>
          <w:ilvl w:val="0"/>
          <w:numId w:val="2"/>
        </w:numPr>
      </w:pPr>
      <w:r>
        <w:t>F</w:t>
      </w:r>
      <w:r w:rsidR="00436248">
        <w:t xml:space="preserve">leire </w:t>
      </w:r>
      <w:proofErr w:type="spellStart"/>
      <w:r w:rsidR="00436248">
        <w:t>registere</w:t>
      </w:r>
      <w:proofErr w:type="spellEnd"/>
      <w:r w:rsidR="00436248">
        <w:t xml:space="preserve"> frå SSB </w:t>
      </w:r>
      <w:r w:rsidR="006E0166">
        <w:t xml:space="preserve">(Statistisk Sentralbyrå) med data </w:t>
      </w:r>
      <w:r w:rsidR="00436248">
        <w:t xml:space="preserve">på individnivå for alle </w:t>
      </w:r>
      <w:proofErr w:type="spellStart"/>
      <w:r w:rsidR="006E0166">
        <w:t>personer</w:t>
      </w:r>
      <w:proofErr w:type="spellEnd"/>
      <w:r w:rsidR="006E0166">
        <w:t xml:space="preserve"> </w:t>
      </w:r>
      <w:r w:rsidR="00436248">
        <w:t xml:space="preserve">som har </w:t>
      </w:r>
      <w:proofErr w:type="spellStart"/>
      <w:r w:rsidR="00436248">
        <w:t>bodd</w:t>
      </w:r>
      <w:proofErr w:type="spellEnd"/>
      <w:r w:rsidR="00436248">
        <w:t xml:space="preserve"> i Norge: utdannings</w:t>
      </w:r>
      <w:r w:rsidR="00C80C3D">
        <w:t xml:space="preserve">- og </w:t>
      </w:r>
      <w:proofErr w:type="spellStart"/>
      <w:r w:rsidR="00C80C3D">
        <w:t>vitnemåls</w:t>
      </w:r>
      <w:r w:rsidR="00436248">
        <w:t>registere</w:t>
      </w:r>
      <w:proofErr w:type="spellEnd"/>
      <w:r w:rsidR="00436248">
        <w:t xml:space="preserve"> sidan 1970 </w:t>
      </w:r>
      <w:r w:rsidR="00C80C3D">
        <w:t xml:space="preserve">respektive 2000 </w:t>
      </w:r>
      <w:r w:rsidR="00436248">
        <w:t>inkludert nasjonale prøver</w:t>
      </w:r>
      <w:r w:rsidR="00C80C3D">
        <w:t xml:space="preserve"> sidan 2007</w:t>
      </w:r>
      <w:r w:rsidR="00436248">
        <w:t xml:space="preserve">, </w:t>
      </w:r>
      <w:proofErr w:type="spellStart"/>
      <w:r w:rsidR="00C80C3D">
        <w:t>befolkningsregistere</w:t>
      </w:r>
      <w:proofErr w:type="spellEnd"/>
      <w:r w:rsidR="00C80C3D">
        <w:t xml:space="preserve"> inkludert informasjon om </w:t>
      </w:r>
      <w:proofErr w:type="spellStart"/>
      <w:r w:rsidR="00436248">
        <w:t>hushold</w:t>
      </w:r>
      <w:r w:rsidR="00C80C3D">
        <w:t>sforhold</w:t>
      </w:r>
      <w:proofErr w:type="spellEnd"/>
      <w:r w:rsidR="00C80C3D">
        <w:t xml:space="preserve"> og </w:t>
      </w:r>
      <w:proofErr w:type="spellStart"/>
      <w:r w:rsidR="00436248">
        <w:t>familie</w:t>
      </w:r>
      <w:r w:rsidR="00C80C3D">
        <w:t>relasjoner</w:t>
      </w:r>
      <w:proofErr w:type="spellEnd"/>
      <w:r w:rsidR="00436248">
        <w:t xml:space="preserve"> sidan 1975</w:t>
      </w:r>
      <w:r w:rsidR="00C80C3D">
        <w:t xml:space="preserve"> respektive 2005</w:t>
      </w:r>
      <w:r w:rsidR="00436248">
        <w:t xml:space="preserve">, </w:t>
      </w:r>
      <w:proofErr w:type="spellStart"/>
      <w:r w:rsidR="00C80C3D">
        <w:t>sysselsettingsregistere</w:t>
      </w:r>
      <w:proofErr w:type="spellEnd"/>
      <w:r w:rsidR="00C80C3D">
        <w:t xml:space="preserve"> sidan 2000, formue-</w:t>
      </w:r>
      <w:r w:rsidR="00436248">
        <w:t xml:space="preserve"> og </w:t>
      </w:r>
      <w:proofErr w:type="spellStart"/>
      <w:r w:rsidR="00436248">
        <w:t>innteksregistere</w:t>
      </w:r>
      <w:proofErr w:type="spellEnd"/>
      <w:r w:rsidR="00436248">
        <w:t xml:space="preserve"> sidan </w:t>
      </w:r>
      <w:r w:rsidR="00C80C3D">
        <w:t>1993</w:t>
      </w:r>
      <w:r w:rsidR="00436248">
        <w:t xml:space="preserve">, </w:t>
      </w:r>
      <w:proofErr w:type="spellStart"/>
      <w:r w:rsidR="00436248">
        <w:t>bostedregisteret</w:t>
      </w:r>
      <w:proofErr w:type="spellEnd"/>
      <w:r w:rsidR="00C80C3D">
        <w:t xml:space="preserve"> sidan 1990 og kontantstøtteregisteret sidan 1999</w:t>
      </w:r>
      <w:r>
        <w:t>;</w:t>
      </w:r>
    </w:p>
    <w:p w14:paraId="247ADC38" w14:textId="77777777" w:rsidR="00AA46E7" w:rsidRDefault="00AA46E7" w:rsidP="00AA46E7">
      <w:pPr>
        <w:pStyle w:val="Listeavsnitt"/>
        <w:numPr>
          <w:ilvl w:val="0"/>
          <w:numId w:val="2"/>
        </w:numPr>
      </w:pPr>
      <w:r>
        <w:lastRenderedPageBreak/>
        <w:t xml:space="preserve">UNIT (Direktoratet for IKT og </w:t>
      </w:r>
      <w:proofErr w:type="spellStart"/>
      <w:r>
        <w:t>fellestjenester</w:t>
      </w:r>
      <w:proofErr w:type="spellEnd"/>
      <w:r>
        <w:t xml:space="preserve"> i </w:t>
      </w:r>
      <w:proofErr w:type="spellStart"/>
      <w:r>
        <w:t>høyere</w:t>
      </w:r>
      <w:proofErr w:type="spellEnd"/>
      <w:r>
        <w:t xml:space="preserve"> utdanning og </w:t>
      </w:r>
      <w:proofErr w:type="spellStart"/>
      <w:r>
        <w:t>forskning</w:t>
      </w:r>
      <w:proofErr w:type="spellEnd"/>
      <w:r>
        <w:t xml:space="preserve">) data om </w:t>
      </w:r>
      <w:proofErr w:type="spellStart"/>
      <w:r>
        <w:t>høgere</w:t>
      </w:r>
      <w:proofErr w:type="spellEnd"/>
      <w:r>
        <w:t xml:space="preserve"> utdanning på individnivå sidan 2002 inkludert </w:t>
      </w:r>
      <w:proofErr w:type="spellStart"/>
      <w:r>
        <w:t>kursvalg</w:t>
      </w:r>
      <w:proofErr w:type="spellEnd"/>
      <w:r>
        <w:t xml:space="preserve">, studiepoeng og </w:t>
      </w:r>
      <w:proofErr w:type="spellStart"/>
      <w:r>
        <w:t>karakterer</w:t>
      </w:r>
      <w:proofErr w:type="spellEnd"/>
      <w:r w:rsidR="00790187">
        <w:t>.</w:t>
      </w:r>
      <w:r w:rsidR="00436248">
        <w:t xml:space="preserve"> </w:t>
      </w:r>
    </w:p>
    <w:p w14:paraId="5B16BD1D" w14:textId="5CEDA90A" w:rsidR="00790187" w:rsidRDefault="00436248" w:rsidP="00AA46E7">
      <w:r>
        <w:t xml:space="preserve">All </w:t>
      </w:r>
      <w:r w:rsidR="00AA46E7">
        <w:t xml:space="preserve">GSI, UNIT og SSB </w:t>
      </w:r>
      <w:r>
        <w:t xml:space="preserve">data er </w:t>
      </w:r>
      <w:proofErr w:type="spellStart"/>
      <w:r>
        <w:t>kobla</w:t>
      </w:r>
      <w:proofErr w:type="spellEnd"/>
      <w:r>
        <w:t xml:space="preserve"> saman gjennom </w:t>
      </w:r>
      <w:proofErr w:type="spellStart"/>
      <w:r w:rsidR="00AA46E7">
        <w:t>nøkler</w:t>
      </w:r>
      <w:proofErr w:type="spellEnd"/>
      <w:r w:rsidR="00AA46E7">
        <w:t xml:space="preserve"> </w:t>
      </w:r>
      <w:r>
        <w:t>på individ-, skole-</w:t>
      </w:r>
      <w:r w:rsidR="00C80C3D">
        <w:t>,</w:t>
      </w:r>
      <w:r>
        <w:t xml:space="preserve"> </w:t>
      </w:r>
      <w:proofErr w:type="spellStart"/>
      <w:r w:rsidR="00C80C3D">
        <w:t>arbeidsgiver</w:t>
      </w:r>
      <w:proofErr w:type="spellEnd"/>
      <w:r w:rsidR="00C80C3D">
        <w:t xml:space="preserve">-, </w:t>
      </w:r>
      <w:r>
        <w:t>grunnkrets- og fylkesnivå.</w:t>
      </w:r>
      <w:r w:rsidR="00AA46E7">
        <w:t xml:space="preserve"> </w:t>
      </w:r>
      <w:r>
        <w:t xml:space="preserve">Populasjonsstørrelsen er på </w:t>
      </w:r>
      <w:r w:rsidR="00C80C3D">
        <w:t>8,</w:t>
      </w:r>
      <w:r>
        <w:t xml:space="preserve">9 </w:t>
      </w:r>
      <w:proofErr w:type="spellStart"/>
      <w:r>
        <w:t>millioner</w:t>
      </w:r>
      <w:proofErr w:type="spellEnd"/>
      <w:r w:rsidR="00C80C3D">
        <w:t xml:space="preserve"> individ</w:t>
      </w:r>
      <w:r>
        <w:t>.</w:t>
      </w:r>
    </w:p>
    <w:p w14:paraId="02190842" w14:textId="3FE331EB" w:rsidR="00B02669" w:rsidRDefault="00BD1F35">
      <w:r>
        <w:t xml:space="preserve">Vi skal </w:t>
      </w:r>
      <w:r w:rsidR="007D239A">
        <w:t xml:space="preserve">fokusere på </w:t>
      </w:r>
      <w:r w:rsidR="00B02669">
        <w:t xml:space="preserve">ein potensiell utvikling av sosiale </w:t>
      </w:r>
      <w:proofErr w:type="spellStart"/>
      <w:r w:rsidR="00437DB5">
        <w:t>ulikhet</w:t>
      </w:r>
      <w:proofErr w:type="spellEnd"/>
      <w:r w:rsidR="00437DB5">
        <w:t xml:space="preserve"> </w:t>
      </w:r>
      <w:r w:rsidR="008A4208">
        <w:t xml:space="preserve">i læringsprestasjon i </w:t>
      </w:r>
      <w:proofErr w:type="spellStart"/>
      <w:r w:rsidR="008A4208">
        <w:t>avhengighet</w:t>
      </w:r>
      <w:proofErr w:type="spellEnd"/>
      <w:r w:rsidR="008A4208">
        <w:t xml:space="preserve"> av korona-relaterte </w:t>
      </w:r>
      <w:proofErr w:type="spellStart"/>
      <w:r w:rsidR="008A4208">
        <w:t>restriksjoner</w:t>
      </w:r>
      <w:proofErr w:type="spellEnd"/>
      <w:r w:rsidR="008A4208">
        <w:t xml:space="preserve"> med </w:t>
      </w:r>
      <w:proofErr w:type="spellStart"/>
      <w:r w:rsidR="008A4208">
        <w:t>hensyn</w:t>
      </w:r>
      <w:proofErr w:type="spellEnd"/>
      <w:r w:rsidR="008A4208">
        <w:t xml:space="preserve"> til disse </w:t>
      </w:r>
      <w:proofErr w:type="spellStart"/>
      <w:r w:rsidR="008A4208">
        <w:t>kategoriene</w:t>
      </w:r>
      <w:proofErr w:type="spellEnd"/>
      <w:r w:rsidR="008A4208">
        <w:t>:</w:t>
      </w:r>
    </w:p>
    <w:p w14:paraId="5F733812" w14:textId="0BE1A62D" w:rsidR="00B02669" w:rsidRDefault="007D239A" w:rsidP="00B02669">
      <w:pPr>
        <w:pStyle w:val="Listeavsnitt"/>
        <w:numPr>
          <w:ilvl w:val="0"/>
          <w:numId w:val="2"/>
        </w:numPr>
      </w:pPr>
      <w:r>
        <w:t>kjønn</w:t>
      </w:r>
    </w:p>
    <w:p w14:paraId="1A99295E" w14:textId="77777777" w:rsidR="00B02669" w:rsidRDefault="001F7EC0" w:rsidP="00B02669">
      <w:pPr>
        <w:pStyle w:val="Listeavsnitt"/>
        <w:numPr>
          <w:ilvl w:val="0"/>
          <w:numId w:val="2"/>
        </w:numPr>
      </w:pPr>
      <w:proofErr w:type="spellStart"/>
      <w:r>
        <w:t>boforhold</w:t>
      </w:r>
      <w:proofErr w:type="spellEnd"/>
      <w:r w:rsidR="007D239A">
        <w:t xml:space="preserve"> og </w:t>
      </w:r>
    </w:p>
    <w:p w14:paraId="488A6E3C" w14:textId="65FD9273" w:rsidR="00B02669" w:rsidRDefault="005C5E5A" w:rsidP="00B02669">
      <w:pPr>
        <w:pStyle w:val="Listeavsnitt"/>
        <w:numPr>
          <w:ilvl w:val="0"/>
          <w:numId w:val="2"/>
        </w:numPr>
      </w:pPr>
      <w:r>
        <w:t>s</w:t>
      </w:r>
      <w:r w:rsidR="007D239A">
        <w:t>osio-øk</w:t>
      </w:r>
      <w:r w:rsidR="00FE0703">
        <w:t>o</w:t>
      </w:r>
      <w:r w:rsidR="007D239A">
        <w:t xml:space="preserve">nomisk </w:t>
      </w:r>
      <w:r w:rsidR="008A4208">
        <w:t xml:space="preserve">bakgrunn (definert som </w:t>
      </w:r>
      <w:r w:rsidR="00FE0703">
        <w:t xml:space="preserve">innvandringsbakgrunn, foreldres utdanningsnivå og </w:t>
      </w:r>
      <w:proofErr w:type="spellStart"/>
      <w:r w:rsidR="00FE0703">
        <w:t>husholdningsinntekt</w:t>
      </w:r>
      <w:proofErr w:type="spellEnd"/>
      <w:r w:rsidR="008A4208">
        <w:t>)</w:t>
      </w:r>
    </w:p>
    <w:p w14:paraId="7A137C12" w14:textId="77777777" w:rsidR="00B02669" w:rsidRDefault="00B02669" w:rsidP="00B02669">
      <w:proofErr w:type="spellStart"/>
      <w:r>
        <w:t>Tilleggsanalyser</w:t>
      </w:r>
      <w:proofErr w:type="spellEnd"/>
      <w:r>
        <w:t xml:space="preserve"> gjennomførast for elevgrupper som kan vurderast som særleg sårbare: </w:t>
      </w:r>
    </w:p>
    <w:p w14:paraId="38B98EF7" w14:textId="77777777" w:rsidR="00B02669" w:rsidRDefault="00B02669" w:rsidP="00B02669">
      <w:pPr>
        <w:pStyle w:val="Listeavsnitt"/>
        <w:numPr>
          <w:ilvl w:val="0"/>
          <w:numId w:val="2"/>
        </w:numPr>
      </w:pPr>
      <w:r>
        <w:t>elever som presterte allereie lavt før pandemien</w:t>
      </w:r>
    </w:p>
    <w:p w14:paraId="5B4CC874" w14:textId="0C534890" w:rsidR="00B02669" w:rsidRDefault="00B02669" w:rsidP="00B02669">
      <w:pPr>
        <w:pStyle w:val="Listeavsnitt"/>
        <w:numPr>
          <w:ilvl w:val="0"/>
          <w:numId w:val="2"/>
        </w:numPr>
      </w:pPr>
      <w:r>
        <w:t xml:space="preserve">elever med høgt fråvær ifølgje vitnemålet </w:t>
      </w:r>
    </w:p>
    <w:p w14:paraId="186A3822" w14:textId="3CD2BF0F" w:rsidR="008A4208" w:rsidRDefault="008A4208" w:rsidP="008A4208">
      <w:pPr>
        <w:pStyle w:val="Listeavsnitt"/>
        <w:numPr>
          <w:ilvl w:val="0"/>
          <w:numId w:val="2"/>
        </w:numPr>
      </w:pPr>
      <w:r>
        <w:t xml:space="preserve">elever </w:t>
      </w:r>
      <w:proofErr w:type="spellStart"/>
      <w:r>
        <w:t>kjennetegnet</w:t>
      </w:r>
      <w:proofErr w:type="spellEnd"/>
      <w:r>
        <w:t xml:space="preserve"> av ein kombinasjon av fleire av de bakgrunnseigenskapane lista </w:t>
      </w:r>
      <w:proofErr w:type="spellStart"/>
      <w:r>
        <w:t>ovenfor</w:t>
      </w:r>
      <w:proofErr w:type="spellEnd"/>
      <w:r>
        <w:t xml:space="preserve"> som inneberer ein risiko for lav prestasjon (for eksempel ikkje norsk-</w:t>
      </w:r>
      <w:proofErr w:type="spellStart"/>
      <w:r>
        <w:t>fødte</w:t>
      </w:r>
      <w:proofErr w:type="spellEnd"/>
      <w:r>
        <w:t xml:space="preserve"> </w:t>
      </w:r>
      <w:proofErr w:type="spellStart"/>
      <w:r>
        <w:t>gutter</w:t>
      </w:r>
      <w:proofErr w:type="spellEnd"/>
      <w:r>
        <w:t>)</w:t>
      </w:r>
    </w:p>
    <w:p w14:paraId="675F5FE5" w14:textId="2FFC798D" w:rsidR="00B02669" w:rsidRDefault="008A4208" w:rsidP="008A4208">
      <w:r>
        <w:t xml:space="preserve">Dersom tida gir rom for det, kan i tillegg </w:t>
      </w:r>
      <w:proofErr w:type="spellStart"/>
      <w:r>
        <w:t>utredes</w:t>
      </w:r>
      <w:proofErr w:type="spellEnd"/>
      <w:r>
        <w:t xml:space="preserve"> </w:t>
      </w:r>
      <w:proofErr w:type="spellStart"/>
      <w:r>
        <w:t>ytterlige</w:t>
      </w:r>
      <w:proofErr w:type="spellEnd"/>
      <w:r>
        <w:t xml:space="preserve"> grupper av særleg sårbare </w:t>
      </w:r>
      <w:r w:rsidR="00B02669">
        <w:t>elever</w:t>
      </w:r>
      <w:r>
        <w:t xml:space="preserve">, for eksempel elever i </w:t>
      </w:r>
      <w:proofErr w:type="spellStart"/>
      <w:r>
        <w:t>familier</w:t>
      </w:r>
      <w:proofErr w:type="spellEnd"/>
      <w:r>
        <w:t xml:space="preserve"> med pandemi-relatert </w:t>
      </w:r>
      <w:proofErr w:type="spellStart"/>
      <w:r>
        <w:t>arbeidsledighet</w:t>
      </w:r>
      <w:proofErr w:type="spellEnd"/>
      <w:r>
        <w:t xml:space="preserve">, elever som bor saman med berre </w:t>
      </w:r>
      <w:proofErr w:type="spellStart"/>
      <w:r>
        <w:t>én</w:t>
      </w:r>
      <w:proofErr w:type="spellEnd"/>
      <w:r>
        <w:t xml:space="preserve"> forelder eller elever m</w:t>
      </w:r>
      <w:r w:rsidR="00B02669">
        <w:t xml:space="preserve">ed </w:t>
      </w:r>
      <w:proofErr w:type="spellStart"/>
      <w:r w:rsidR="00B02669">
        <w:t>atferds</w:t>
      </w:r>
      <w:proofErr w:type="spellEnd"/>
      <w:r w:rsidR="00B02669">
        <w:t xml:space="preserve">-relaterte </w:t>
      </w:r>
      <w:proofErr w:type="spellStart"/>
      <w:r w:rsidR="00B02669">
        <w:t>utfordringer</w:t>
      </w:r>
      <w:proofErr w:type="spellEnd"/>
      <w:r w:rsidR="00B02669">
        <w:t xml:space="preserve"> ifølgje karakter i orden og </w:t>
      </w:r>
      <w:proofErr w:type="spellStart"/>
      <w:r w:rsidR="00B02669">
        <w:t>atferd</w:t>
      </w:r>
      <w:proofErr w:type="spellEnd"/>
      <w:r>
        <w:t xml:space="preserve">. </w:t>
      </w:r>
    </w:p>
    <w:p w14:paraId="46FD4A60" w14:textId="03CFD1B8" w:rsidR="00B02669" w:rsidRDefault="00B02669" w:rsidP="00B02669">
      <w:r>
        <w:t xml:space="preserve">På skolenivå kan vi </w:t>
      </w:r>
      <w:proofErr w:type="spellStart"/>
      <w:r>
        <w:t>utrede</w:t>
      </w:r>
      <w:proofErr w:type="spellEnd"/>
      <w:r>
        <w:t xml:space="preserve"> </w:t>
      </w:r>
      <w:r w:rsidR="008A4208">
        <w:t xml:space="preserve">om sosial </w:t>
      </w:r>
      <w:proofErr w:type="spellStart"/>
      <w:r w:rsidR="008A4208">
        <w:t>ulikhet</w:t>
      </w:r>
      <w:proofErr w:type="spellEnd"/>
      <w:r w:rsidR="008A4208">
        <w:t xml:space="preserve"> mellom </w:t>
      </w:r>
      <w:r>
        <w:t xml:space="preserve">skoler </w:t>
      </w:r>
      <w:r w:rsidR="008A4208">
        <w:t xml:space="preserve">har økt dersom de har ein </w:t>
      </w:r>
      <w:r>
        <w:t xml:space="preserve">særleg høg </w:t>
      </w:r>
      <w:proofErr w:type="spellStart"/>
      <w:r>
        <w:t>andel</w:t>
      </w:r>
      <w:proofErr w:type="spellEnd"/>
      <w:r>
        <w:t xml:space="preserve"> elever med rett på spesialundervisning eller særskilt språkopplæring.</w:t>
      </w:r>
    </w:p>
    <w:p w14:paraId="67BCD0B7" w14:textId="396C48FD" w:rsidR="00B02669" w:rsidRDefault="00FE0703">
      <w:r>
        <w:t xml:space="preserve">Alle </w:t>
      </w:r>
      <w:proofErr w:type="spellStart"/>
      <w:r>
        <w:t>analyse</w:t>
      </w:r>
      <w:r w:rsidR="008A4208">
        <w:t>ne</w:t>
      </w:r>
      <w:proofErr w:type="spellEnd"/>
      <w:r>
        <w:t xml:space="preserve"> gjennomførast som fleirnivå-analyser </w:t>
      </w:r>
      <w:r w:rsidR="005C5E5A">
        <w:t>(nivå 1: elev; nivå 2/3: skole og/eller grunnkrets</w:t>
      </w:r>
      <w:r w:rsidR="00BD1F35">
        <w:t xml:space="preserve"> og/eller fylke</w:t>
      </w:r>
      <w:r w:rsidR="008A4208">
        <w:t xml:space="preserve"> avhengig av </w:t>
      </w:r>
      <w:proofErr w:type="spellStart"/>
      <w:r w:rsidR="008A4208">
        <w:t>forskningsspørsmålet</w:t>
      </w:r>
      <w:proofErr w:type="spellEnd"/>
      <w:r w:rsidR="005C5E5A">
        <w:t xml:space="preserve">) </w:t>
      </w:r>
      <w:r>
        <w:t xml:space="preserve">for å ta </w:t>
      </w:r>
      <w:proofErr w:type="spellStart"/>
      <w:r>
        <w:t>hensyn</w:t>
      </w:r>
      <w:proofErr w:type="spellEnd"/>
      <w:r>
        <w:t xml:space="preserve"> til potensiell ulike praksisar ved å sette karakterar </w:t>
      </w:r>
      <w:r w:rsidR="005C5E5A">
        <w:t xml:space="preserve">eller </w:t>
      </w:r>
      <w:r w:rsidR="00BA3F6E">
        <w:t xml:space="preserve">ulik </w:t>
      </w:r>
      <w:proofErr w:type="spellStart"/>
      <w:r w:rsidR="008A4208">
        <w:t>sammensetning</w:t>
      </w:r>
      <w:proofErr w:type="spellEnd"/>
      <w:r w:rsidR="008A4208">
        <w:t xml:space="preserve"> av </w:t>
      </w:r>
      <w:proofErr w:type="spellStart"/>
      <w:r w:rsidR="008A4208">
        <w:t>elevene</w:t>
      </w:r>
      <w:proofErr w:type="spellEnd"/>
      <w:r w:rsidR="008A4208">
        <w:t xml:space="preserve"> (</w:t>
      </w:r>
      <w:proofErr w:type="spellStart"/>
      <w:r w:rsidR="008A4208">
        <w:t>komposisjon</w:t>
      </w:r>
      <w:r w:rsidR="00BA3F6E">
        <w:t>segenskaper</w:t>
      </w:r>
      <w:proofErr w:type="spellEnd"/>
      <w:r w:rsidR="008A4208">
        <w:t xml:space="preserve">) </w:t>
      </w:r>
      <w:r>
        <w:t>på tvers av skoler</w:t>
      </w:r>
      <w:r w:rsidR="00BA3F6E">
        <w:t xml:space="preserve">, </w:t>
      </w:r>
      <w:r w:rsidR="00437DB5">
        <w:t>grunnkrets</w:t>
      </w:r>
      <w:r w:rsidR="00BA3F6E">
        <w:t xml:space="preserve"> eller fylke</w:t>
      </w:r>
      <w:r w:rsidR="00437DB5">
        <w:t xml:space="preserve">. </w:t>
      </w:r>
    </w:p>
    <w:p w14:paraId="6F380F57" w14:textId="01B3BF41" w:rsidR="00FE0703" w:rsidRDefault="00437DB5">
      <w:r>
        <w:t xml:space="preserve">Alle </w:t>
      </w:r>
      <w:proofErr w:type="spellStart"/>
      <w:r>
        <w:t>modelle</w:t>
      </w:r>
      <w:r w:rsidR="00026570">
        <w:t>ne</w:t>
      </w:r>
      <w:proofErr w:type="spellEnd"/>
      <w:r>
        <w:t xml:space="preserve"> vil </w:t>
      </w:r>
      <w:r w:rsidR="00FE0703">
        <w:t xml:space="preserve">inkludere </w:t>
      </w:r>
      <w:proofErr w:type="spellStart"/>
      <w:r w:rsidR="00FE0703">
        <w:t>kontrollvariabler</w:t>
      </w:r>
      <w:proofErr w:type="spellEnd"/>
      <w:r w:rsidR="00FE0703">
        <w:t xml:space="preserve"> som kan </w:t>
      </w:r>
      <w:proofErr w:type="spellStart"/>
      <w:r w:rsidR="00FE0703">
        <w:t>påvirke</w:t>
      </w:r>
      <w:proofErr w:type="spellEnd"/>
      <w:r w:rsidR="00FE0703">
        <w:t xml:space="preserve"> </w:t>
      </w:r>
      <w:proofErr w:type="spellStart"/>
      <w:r w:rsidR="00FE0703">
        <w:t>resultatene</w:t>
      </w:r>
      <w:proofErr w:type="spellEnd"/>
      <w:r w:rsidR="00FE0703">
        <w:t xml:space="preserve"> på ein </w:t>
      </w:r>
      <w:proofErr w:type="spellStart"/>
      <w:r w:rsidR="00FE0703">
        <w:t>uønska</w:t>
      </w:r>
      <w:proofErr w:type="spellEnd"/>
      <w:r w:rsidR="00FE0703">
        <w:t xml:space="preserve"> måte.</w:t>
      </w:r>
    </w:p>
    <w:p w14:paraId="56564057" w14:textId="0475BB95" w:rsidR="00E2403E" w:rsidRDefault="00E2403E"/>
    <w:p w14:paraId="33A9EA78" w14:textId="77777777" w:rsidR="00CB52AD" w:rsidRDefault="00CB52AD"/>
    <w:p w14:paraId="730A339A" w14:textId="7D3E02FE" w:rsidR="00E01E29" w:rsidRPr="00E674C5" w:rsidRDefault="00E01E29">
      <w:pPr>
        <w:rPr>
          <w:b/>
          <w:sz w:val="24"/>
          <w:szCs w:val="24"/>
        </w:rPr>
      </w:pPr>
      <w:r w:rsidRPr="00E674C5">
        <w:rPr>
          <w:b/>
          <w:sz w:val="24"/>
          <w:szCs w:val="24"/>
        </w:rPr>
        <w:t xml:space="preserve">Arbeidspakker </w:t>
      </w:r>
    </w:p>
    <w:p w14:paraId="264554B4" w14:textId="77777777" w:rsidR="00CB52AD" w:rsidRDefault="00CB52AD">
      <w:pPr>
        <w:rPr>
          <w:b/>
          <w:bCs/>
        </w:rPr>
      </w:pPr>
    </w:p>
    <w:p w14:paraId="29BAC163" w14:textId="5EBD7BDA" w:rsidR="00E01E29" w:rsidRPr="00CB52AD" w:rsidRDefault="00E01E29">
      <w:pPr>
        <w:rPr>
          <w:b/>
          <w:bCs/>
          <w:i/>
          <w:iCs/>
        </w:rPr>
      </w:pPr>
      <w:r w:rsidRPr="00CB52AD">
        <w:rPr>
          <w:b/>
          <w:bCs/>
          <w:i/>
          <w:iCs/>
        </w:rPr>
        <w:t xml:space="preserve">AP 1: </w:t>
      </w:r>
      <w:r w:rsidR="007735AD" w:rsidRPr="00CB52AD">
        <w:rPr>
          <w:b/>
          <w:bCs/>
          <w:i/>
          <w:iCs/>
        </w:rPr>
        <w:t>Læringsprogresjon</w:t>
      </w:r>
      <w:r w:rsidRPr="00CB52AD">
        <w:rPr>
          <w:b/>
          <w:bCs/>
          <w:i/>
          <w:iCs/>
        </w:rPr>
        <w:t xml:space="preserve"> i avhengigheit av korona-relaterte </w:t>
      </w:r>
      <w:proofErr w:type="spellStart"/>
      <w:r w:rsidRPr="00CB52AD">
        <w:rPr>
          <w:b/>
          <w:bCs/>
          <w:i/>
          <w:iCs/>
        </w:rPr>
        <w:t>restriksjoner</w:t>
      </w:r>
      <w:proofErr w:type="spellEnd"/>
      <w:r w:rsidR="00E2403E" w:rsidRPr="00CB52AD">
        <w:rPr>
          <w:b/>
          <w:bCs/>
          <w:i/>
          <w:iCs/>
        </w:rPr>
        <w:t xml:space="preserve"> </w:t>
      </w:r>
      <w:r w:rsidRPr="00CB52AD">
        <w:rPr>
          <w:b/>
          <w:bCs/>
          <w:i/>
          <w:iCs/>
        </w:rPr>
        <w:t>under pandemien</w:t>
      </w:r>
    </w:p>
    <w:p w14:paraId="6B74B186" w14:textId="03953887" w:rsidR="00E2403E" w:rsidRPr="007D06B9" w:rsidRDefault="00E01E29">
      <w:pPr>
        <w:rPr>
          <w:b/>
          <w:bCs/>
        </w:rPr>
      </w:pPr>
      <w:r>
        <w:rPr>
          <w:b/>
          <w:bCs/>
        </w:rPr>
        <w:t xml:space="preserve">AP 1.1: Læringsprogresjon </w:t>
      </w:r>
      <w:r w:rsidR="00E2403E" w:rsidRPr="007D06B9">
        <w:rPr>
          <w:b/>
          <w:bCs/>
        </w:rPr>
        <w:t>frå 8. til 9. trinn i lesing og re</w:t>
      </w:r>
      <w:r w:rsidR="00066E89">
        <w:rPr>
          <w:b/>
          <w:bCs/>
        </w:rPr>
        <w:t>k</w:t>
      </w:r>
      <w:r w:rsidR="00E2403E" w:rsidRPr="007D06B9">
        <w:rPr>
          <w:b/>
          <w:bCs/>
        </w:rPr>
        <w:t>ning</w:t>
      </w:r>
      <w:r w:rsidR="00865BE4">
        <w:rPr>
          <w:b/>
          <w:bCs/>
        </w:rPr>
        <w:t xml:space="preserve"> </w:t>
      </w:r>
      <w:r w:rsidR="00E674C5">
        <w:rPr>
          <w:b/>
          <w:bCs/>
        </w:rPr>
        <w:t xml:space="preserve">under pandemien samanlikna med før og etter pandemien </w:t>
      </w:r>
      <w:r w:rsidR="00865BE4">
        <w:rPr>
          <w:b/>
          <w:bCs/>
        </w:rPr>
        <w:t>(</w:t>
      </w:r>
      <w:r w:rsidR="007735AD">
        <w:rPr>
          <w:b/>
          <w:bCs/>
        </w:rPr>
        <w:t xml:space="preserve">målt som </w:t>
      </w:r>
      <w:r w:rsidR="00865BE4">
        <w:rPr>
          <w:b/>
          <w:bCs/>
        </w:rPr>
        <w:t>prestasjon på nasjonale prøver</w:t>
      </w:r>
      <w:r w:rsidR="00066E89">
        <w:rPr>
          <w:b/>
          <w:bCs/>
        </w:rPr>
        <w:t xml:space="preserve">, same prøve </w:t>
      </w:r>
      <w:proofErr w:type="spellStart"/>
      <w:r w:rsidR="00E674C5">
        <w:rPr>
          <w:b/>
          <w:bCs/>
        </w:rPr>
        <w:t>brukes</w:t>
      </w:r>
      <w:proofErr w:type="spellEnd"/>
      <w:r w:rsidR="00E674C5">
        <w:rPr>
          <w:b/>
          <w:bCs/>
        </w:rPr>
        <w:t xml:space="preserve"> på 8. og 9. trinnet i same år</w:t>
      </w:r>
      <w:r w:rsidR="00066E89">
        <w:rPr>
          <w:b/>
          <w:bCs/>
        </w:rPr>
        <w:t xml:space="preserve">, over </w:t>
      </w:r>
      <w:r w:rsidR="00E674C5">
        <w:rPr>
          <w:b/>
          <w:bCs/>
        </w:rPr>
        <w:t xml:space="preserve">år </w:t>
      </w:r>
      <w:r w:rsidR="00066E89">
        <w:rPr>
          <w:b/>
          <w:bCs/>
        </w:rPr>
        <w:t>er prøvene lenka saman ved hjelp av ankeroppgåver</w:t>
      </w:r>
      <w:r w:rsidR="00865BE4">
        <w:rPr>
          <w:b/>
          <w:bCs/>
        </w:rPr>
        <w:t>)</w:t>
      </w:r>
    </w:p>
    <w:p w14:paraId="223320AF" w14:textId="3C2AB0A0" w:rsidR="00865BE4" w:rsidRDefault="00665184" w:rsidP="00865BE4">
      <w:pPr>
        <w:pStyle w:val="Listeavsnitt"/>
        <w:numPr>
          <w:ilvl w:val="0"/>
          <w:numId w:val="1"/>
        </w:numPr>
      </w:pPr>
      <w:r>
        <w:t>Er framgangen frå 8. til 9. trinnet u</w:t>
      </w:r>
      <w:r w:rsidR="00865BE4">
        <w:t xml:space="preserve">lik for ulike </w:t>
      </w:r>
      <w:proofErr w:type="spellStart"/>
      <w:r w:rsidR="00865BE4">
        <w:t>kohorter</w:t>
      </w:r>
      <w:proofErr w:type="spellEnd"/>
      <w:r w:rsidR="00865BE4">
        <w:t xml:space="preserve"> </w:t>
      </w:r>
      <w:proofErr w:type="spellStart"/>
      <w:r w:rsidR="00865BE4">
        <w:t>gjennomsnittlig</w:t>
      </w:r>
      <w:proofErr w:type="spellEnd"/>
      <w:r w:rsidR="00865BE4">
        <w:t xml:space="preserve"> sett på nasjonalt nivå (2017 – 2018, 2018 – 2019, 2019 – 2020 = første koronakullet, 2020 – 2021 = andre </w:t>
      </w:r>
      <w:r w:rsidR="00865BE4">
        <w:lastRenderedPageBreak/>
        <w:t>koronakullet, 2021 – 2022 = tredje koronakullet, 2022 – 2023, 2023 – 2024) etter å ha kontrollert for økt fritak (</w:t>
      </w:r>
      <w:r>
        <w:t xml:space="preserve">mellom </w:t>
      </w:r>
      <w:r w:rsidR="00865BE4">
        <w:t>30 og 40% både i lesing og re</w:t>
      </w:r>
      <w:r w:rsidR="005C56AF">
        <w:t>k</w:t>
      </w:r>
      <w:r w:rsidR="00865BE4">
        <w:t>ning mellom 2016 og 2021)</w:t>
      </w:r>
      <w:r>
        <w:t>?</w:t>
      </w:r>
    </w:p>
    <w:p w14:paraId="0BFF90FA" w14:textId="03A0B78B" w:rsidR="00E2403E" w:rsidRDefault="00665184" w:rsidP="00E2403E">
      <w:pPr>
        <w:pStyle w:val="Listeavsnitt"/>
        <w:numPr>
          <w:ilvl w:val="0"/>
          <w:numId w:val="1"/>
        </w:numPr>
      </w:pPr>
      <w:r>
        <w:t>Er det u</w:t>
      </w:r>
      <w:r w:rsidR="00E2403E">
        <w:t xml:space="preserve">lik </w:t>
      </w:r>
      <w:r w:rsidR="007D06B9">
        <w:t xml:space="preserve">framgang </w:t>
      </w:r>
      <w:r>
        <w:t>frå 8. til 9. trinn i lesing og re</w:t>
      </w:r>
      <w:r w:rsidR="005C56AF">
        <w:t>k</w:t>
      </w:r>
      <w:r>
        <w:t xml:space="preserve">ning </w:t>
      </w:r>
      <w:r w:rsidR="00E2403E">
        <w:t xml:space="preserve">for ulike </w:t>
      </w:r>
      <w:r>
        <w:t>elev</w:t>
      </w:r>
      <w:r w:rsidR="00E2403E">
        <w:t>grupper (</w:t>
      </w:r>
      <w:r w:rsidR="00FE0703">
        <w:t xml:space="preserve">ulik </w:t>
      </w:r>
      <w:r>
        <w:t>kjønn, innvandringsbakgrunn, foreldres utdanningsnivå</w:t>
      </w:r>
      <w:r w:rsidR="00E2403E">
        <w:t xml:space="preserve">, </w:t>
      </w:r>
      <w:proofErr w:type="spellStart"/>
      <w:r w:rsidR="00D95065">
        <w:t>husholdningsinntekt</w:t>
      </w:r>
      <w:proofErr w:type="spellEnd"/>
      <w:r w:rsidR="00D95065">
        <w:t xml:space="preserve">, </w:t>
      </w:r>
      <w:proofErr w:type="spellStart"/>
      <w:r w:rsidR="001F7EC0">
        <w:t>boforhold</w:t>
      </w:r>
      <w:proofErr w:type="spellEnd"/>
      <w:r w:rsidR="001F7EC0">
        <w:t xml:space="preserve">, </w:t>
      </w:r>
      <w:proofErr w:type="spellStart"/>
      <w:r>
        <w:t>elevenes</w:t>
      </w:r>
      <w:proofErr w:type="spellEnd"/>
      <w:r>
        <w:t xml:space="preserve"> </w:t>
      </w:r>
      <w:proofErr w:type="spellStart"/>
      <w:r w:rsidR="007D06B9">
        <w:t>fravær</w:t>
      </w:r>
      <w:proofErr w:type="spellEnd"/>
      <w:r w:rsidR="00FE0703">
        <w:t xml:space="preserve">, karakter i orden og </w:t>
      </w:r>
      <w:proofErr w:type="spellStart"/>
      <w:r w:rsidR="00FE0703">
        <w:t>adferd</w:t>
      </w:r>
      <w:proofErr w:type="spellEnd"/>
      <w:r w:rsidR="00E2403E">
        <w:t>)</w:t>
      </w:r>
      <w:r w:rsidR="00865BE4">
        <w:t xml:space="preserve"> kontrollert for fylke og grunnkrets og andre </w:t>
      </w:r>
      <w:proofErr w:type="spellStart"/>
      <w:r>
        <w:t>skoleegenskap</w:t>
      </w:r>
      <w:proofErr w:type="spellEnd"/>
      <w:r>
        <w:t xml:space="preserve"> (</w:t>
      </w:r>
      <w:r w:rsidR="00865BE4">
        <w:t>komposisjon</w:t>
      </w:r>
      <w:r>
        <w:t>)</w:t>
      </w:r>
      <w:r w:rsidR="00E2403E">
        <w:t>?</w:t>
      </w:r>
    </w:p>
    <w:p w14:paraId="3FC454A1" w14:textId="4FC5859F" w:rsidR="00865BE4" w:rsidRDefault="00066E89" w:rsidP="00865BE4">
      <w:pPr>
        <w:pStyle w:val="Listeavsnitt"/>
        <w:numPr>
          <w:ilvl w:val="0"/>
          <w:numId w:val="1"/>
        </w:numPr>
      </w:pPr>
      <w:r>
        <w:t>Er det u</w:t>
      </w:r>
      <w:r w:rsidR="00865BE4">
        <w:t xml:space="preserve">lik </w:t>
      </w:r>
      <w:r>
        <w:t xml:space="preserve">framgang frå 8. til 9. trinn i lesing og </w:t>
      </w:r>
      <w:proofErr w:type="spellStart"/>
      <w:r>
        <w:t>regning</w:t>
      </w:r>
      <w:proofErr w:type="spellEnd"/>
      <w:r>
        <w:t xml:space="preserve"> </w:t>
      </w:r>
      <w:r w:rsidR="00865BE4">
        <w:t>for ulike skoler (</w:t>
      </w:r>
      <w:proofErr w:type="spellStart"/>
      <w:r w:rsidR="00865BE4">
        <w:t>nedstenging</w:t>
      </w:r>
      <w:proofErr w:type="spellEnd"/>
      <w:r w:rsidR="009B23DF">
        <w:t xml:space="preserve"> i følgje GSI</w:t>
      </w:r>
      <w:r w:rsidR="00865BE4">
        <w:t xml:space="preserve">, </w:t>
      </w:r>
      <w:r w:rsidR="009B23DF">
        <w:t xml:space="preserve">smitteverntiltak i følgje GSI, sjukdomsbyrden på læraranes- og elevanes side i følgje GSI, redusert </w:t>
      </w:r>
      <w:r w:rsidR="00865BE4">
        <w:t>spesialundervisning</w:t>
      </w:r>
      <w:r w:rsidR="009B23DF">
        <w:t xml:space="preserve"> i følgje GSI</w:t>
      </w:r>
      <w:r w:rsidR="00865BE4">
        <w:t xml:space="preserve">, </w:t>
      </w:r>
      <w:r w:rsidR="009B23DF">
        <w:t>redusert</w:t>
      </w:r>
      <w:r w:rsidR="00865BE4">
        <w:t xml:space="preserve"> særskilt språkopplæring </w:t>
      </w:r>
      <w:r w:rsidR="009B23DF">
        <w:t xml:space="preserve">i følgje </w:t>
      </w:r>
      <w:r w:rsidR="00865BE4">
        <w:t xml:space="preserve">GSI) kontrollert for fylke og grunnkrets (eller </w:t>
      </w:r>
      <w:proofErr w:type="spellStart"/>
      <w:r w:rsidR="00865BE4">
        <w:t>sentralitet</w:t>
      </w:r>
      <w:proofErr w:type="spellEnd"/>
      <w:r w:rsidR="00865BE4">
        <w:t xml:space="preserve">) og andre </w:t>
      </w:r>
      <w:proofErr w:type="spellStart"/>
      <w:r w:rsidR="00865BE4">
        <w:t>komposisjonsegenskap</w:t>
      </w:r>
      <w:proofErr w:type="spellEnd"/>
      <w:r w:rsidR="00865BE4">
        <w:t xml:space="preserve"> (især </w:t>
      </w:r>
      <w:r>
        <w:t>innvandringsbakgrunn</w:t>
      </w:r>
      <w:r w:rsidR="00D95065">
        <w:t xml:space="preserve">, </w:t>
      </w:r>
      <w:proofErr w:type="spellStart"/>
      <w:r w:rsidR="00D95065">
        <w:t>husholdningsinntekt</w:t>
      </w:r>
      <w:proofErr w:type="spellEnd"/>
      <w:r w:rsidR="00D95065">
        <w:t xml:space="preserve"> </w:t>
      </w:r>
      <w:r>
        <w:t>og foreldres utdanningsnivå</w:t>
      </w:r>
      <w:r w:rsidR="007735AD">
        <w:t xml:space="preserve"> i tråd med skolebidragsindikator-modellen; Arnesen, Ekren, &amp; </w:t>
      </w:r>
      <w:proofErr w:type="spellStart"/>
      <w:r w:rsidR="007735AD">
        <w:t>Perlic</w:t>
      </w:r>
      <w:proofErr w:type="spellEnd"/>
      <w:r w:rsidR="007735AD">
        <w:t>, 2022</w:t>
      </w:r>
      <w:r w:rsidR="00865BE4">
        <w:t>)?</w:t>
      </w:r>
    </w:p>
    <w:p w14:paraId="16F58815" w14:textId="43E8FFAE" w:rsidR="007D06B9" w:rsidRDefault="007D06B9" w:rsidP="007D06B9"/>
    <w:p w14:paraId="539776CB" w14:textId="72A0D94A" w:rsidR="00665184" w:rsidRPr="007D06B9" w:rsidRDefault="00E01E29" w:rsidP="00665184">
      <w:pPr>
        <w:rPr>
          <w:b/>
          <w:bCs/>
        </w:rPr>
      </w:pPr>
      <w:r>
        <w:rPr>
          <w:b/>
          <w:bCs/>
        </w:rPr>
        <w:t xml:space="preserve">AP 1.2: </w:t>
      </w:r>
      <w:r w:rsidR="007735AD">
        <w:rPr>
          <w:b/>
          <w:bCs/>
        </w:rPr>
        <w:t>Læringsprogresjon</w:t>
      </w:r>
      <w:r w:rsidR="007735AD" w:rsidRPr="007D06B9">
        <w:rPr>
          <w:b/>
          <w:bCs/>
        </w:rPr>
        <w:t xml:space="preserve"> </w:t>
      </w:r>
      <w:r w:rsidR="00665184" w:rsidRPr="007D06B9">
        <w:rPr>
          <w:b/>
          <w:bCs/>
        </w:rPr>
        <w:t xml:space="preserve">frå </w:t>
      </w:r>
      <w:r w:rsidR="00665184">
        <w:rPr>
          <w:b/>
          <w:bCs/>
        </w:rPr>
        <w:t>5</w:t>
      </w:r>
      <w:r w:rsidR="00665184" w:rsidRPr="007D06B9">
        <w:rPr>
          <w:b/>
          <w:bCs/>
        </w:rPr>
        <w:t xml:space="preserve">. til </w:t>
      </w:r>
      <w:r w:rsidR="00665184">
        <w:rPr>
          <w:b/>
          <w:bCs/>
        </w:rPr>
        <w:t>8</w:t>
      </w:r>
      <w:r w:rsidR="00665184" w:rsidRPr="007D06B9">
        <w:rPr>
          <w:b/>
          <w:bCs/>
        </w:rPr>
        <w:t xml:space="preserve">. trinn i </w:t>
      </w:r>
      <w:r w:rsidR="00665184">
        <w:rPr>
          <w:b/>
          <w:bCs/>
        </w:rPr>
        <w:t>lesing, re</w:t>
      </w:r>
      <w:r w:rsidR="005C56AF">
        <w:rPr>
          <w:b/>
          <w:bCs/>
        </w:rPr>
        <w:t>k</w:t>
      </w:r>
      <w:r w:rsidR="00665184">
        <w:rPr>
          <w:b/>
          <w:bCs/>
        </w:rPr>
        <w:t>ning og engelsk (</w:t>
      </w:r>
      <w:r w:rsidR="007735AD">
        <w:rPr>
          <w:b/>
          <w:bCs/>
        </w:rPr>
        <w:t xml:space="preserve">målt som </w:t>
      </w:r>
      <w:r w:rsidR="00665184">
        <w:rPr>
          <w:b/>
          <w:bCs/>
        </w:rPr>
        <w:t>prestasjon på nasjonale prøver</w:t>
      </w:r>
      <w:r w:rsidR="00066E89">
        <w:rPr>
          <w:b/>
          <w:bCs/>
        </w:rPr>
        <w:t xml:space="preserve">, ulike prøver, </w:t>
      </w:r>
      <w:r w:rsidR="007D239A">
        <w:rPr>
          <w:b/>
          <w:bCs/>
        </w:rPr>
        <w:t xml:space="preserve">gjennom </w:t>
      </w:r>
      <w:proofErr w:type="spellStart"/>
      <w:r w:rsidR="00066E89">
        <w:rPr>
          <w:b/>
          <w:bCs/>
        </w:rPr>
        <w:t>difference</w:t>
      </w:r>
      <w:proofErr w:type="spellEnd"/>
      <w:r w:rsidR="00066E89">
        <w:rPr>
          <w:b/>
          <w:bCs/>
        </w:rPr>
        <w:t>-in-</w:t>
      </w:r>
      <w:proofErr w:type="spellStart"/>
      <w:r w:rsidR="00066E89">
        <w:rPr>
          <w:b/>
          <w:bCs/>
        </w:rPr>
        <w:t>difference</w:t>
      </w:r>
      <w:proofErr w:type="spellEnd"/>
      <w:r w:rsidR="00066E89">
        <w:rPr>
          <w:b/>
          <w:bCs/>
        </w:rPr>
        <w:t xml:space="preserve"> analyser </w:t>
      </w:r>
      <w:proofErr w:type="spellStart"/>
      <w:r w:rsidR="005C56AF">
        <w:rPr>
          <w:b/>
          <w:bCs/>
        </w:rPr>
        <w:t>approximere</w:t>
      </w:r>
      <w:r w:rsidR="007D239A">
        <w:rPr>
          <w:b/>
          <w:bCs/>
        </w:rPr>
        <w:t>r</w:t>
      </w:r>
      <w:proofErr w:type="spellEnd"/>
      <w:r w:rsidR="005C56AF">
        <w:rPr>
          <w:b/>
          <w:bCs/>
        </w:rPr>
        <w:t xml:space="preserve"> </w:t>
      </w:r>
      <w:r w:rsidR="007D239A">
        <w:rPr>
          <w:b/>
          <w:bCs/>
        </w:rPr>
        <w:t xml:space="preserve">vi </w:t>
      </w:r>
      <w:r w:rsidR="005C56AF">
        <w:rPr>
          <w:b/>
          <w:bCs/>
        </w:rPr>
        <w:t>utvikling over tid</w:t>
      </w:r>
      <w:r w:rsidR="00665184">
        <w:rPr>
          <w:b/>
          <w:bCs/>
        </w:rPr>
        <w:t>)</w:t>
      </w:r>
    </w:p>
    <w:p w14:paraId="739CAD1F" w14:textId="3B3129CF" w:rsidR="005C56AF" w:rsidRDefault="00066E89" w:rsidP="00665184">
      <w:r>
        <w:t xml:space="preserve">Elever frå </w:t>
      </w:r>
      <w:proofErr w:type="spellStart"/>
      <w:r w:rsidR="005C56AF">
        <w:t>éitt</w:t>
      </w:r>
      <w:proofErr w:type="spellEnd"/>
      <w:r>
        <w:t xml:space="preserve"> </w:t>
      </w:r>
      <w:proofErr w:type="spellStart"/>
      <w:r>
        <w:t>mestringsnivå</w:t>
      </w:r>
      <w:proofErr w:type="spellEnd"/>
      <w:r>
        <w:t xml:space="preserve"> på 5. trinnet, </w:t>
      </w:r>
      <w:r w:rsidR="007D239A">
        <w:t xml:space="preserve">både i lesing, </w:t>
      </w:r>
      <w:proofErr w:type="spellStart"/>
      <w:r w:rsidR="007D239A">
        <w:t>regning</w:t>
      </w:r>
      <w:proofErr w:type="spellEnd"/>
      <w:r w:rsidR="007D239A">
        <w:t xml:space="preserve"> og engelsk, </w:t>
      </w:r>
      <w:r>
        <w:t xml:space="preserve">er </w:t>
      </w:r>
      <w:proofErr w:type="spellStart"/>
      <w:r>
        <w:t>spredt</w:t>
      </w:r>
      <w:proofErr w:type="spellEnd"/>
      <w:r>
        <w:t xml:space="preserve"> over fleire </w:t>
      </w:r>
      <w:proofErr w:type="spellStart"/>
      <w:r>
        <w:t>nivåer</w:t>
      </w:r>
      <w:proofErr w:type="spellEnd"/>
      <w:r>
        <w:t xml:space="preserve"> på 8. trinnet</w:t>
      </w:r>
      <w:r w:rsidR="005C56AF">
        <w:t xml:space="preserve"> (SSB, 2020)</w:t>
      </w:r>
      <w:r>
        <w:t xml:space="preserve">. </w:t>
      </w:r>
      <w:r w:rsidR="005C56AF">
        <w:t xml:space="preserve">Er det systematiske </w:t>
      </w:r>
      <w:proofErr w:type="spellStart"/>
      <w:r w:rsidR="005C56AF">
        <w:t>forskjeller</w:t>
      </w:r>
      <w:proofErr w:type="spellEnd"/>
      <w:r w:rsidR="005C56AF">
        <w:t xml:space="preserve"> ved de respektive </w:t>
      </w:r>
      <w:proofErr w:type="spellStart"/>
      <w:r w:rsidR="005C56AF">
        <w:t>elevene</w:t>
      </w:r>
      <w:proofErr w:type="spellEnd"/>
      <w:r w:rsidR="005C56AF">
        <w:t xml:space="preserve"> </w:t>
      </w:r>
      <w:r w:rsidR="007D239A">
        <w:t xml:space="preserve">etter kjønn, ulik innvandringsbakgrunn, foreldres utdanningsnivå, </w:t>
      </w:r>
      <w:proofErr w:type="spellStart"/>
      <w:r w:rsidR="007D239A">
        <w:t>husholdningsinntekt</w:t>
      </w:r>
      <w:proofErr w:type="spellEnd"/>
      <w:r w:rsidR="00E01E29">
        <w:t xml:space="preserve"> eller</w:t>
      </w:r>
      <w:r w:rsidR="007D239A">
        <w:t xml:space="preserve"> </w:t>
      </w:r>
      <w:proofErr w:type="spellStart"/>
      <w:r w:rsidR="007D239A">
        <w:t>elevenes</w:t>
      </w:r>
      <w:proofErr w:type="spellEnd"/>
      <w:r w:rsidR="007D239A">
        <w:t xml:space="preserve"> </w:t>
      </w:r>
      <w:proofErr w:type="spellStart"/>
      <w:r w:rsidR="007D239A">
        <w:t>fravær</w:t>
      </w:r>
      <w:proofErr w:type="spellEnd"/>
      <w:r w:rsidR="007D239A">
        <w:t xml:space="preserve"> </w:t>
      </w:r>
      <w:r w:rsidR="005C56AF">
        <w:t xml:space="preserve">som kan tyde på ulik læringsprestasjon </w:t>
      </w:r>
      <w:r w:rsidR="007D239A">
        <w:t>av disse gruppene</w:t>
      </w:r>
      <w:r w:rsidR="005C56AF">
        <w:t xml:space="preserve">? </w:t>
      </w:r>
    </w:p>
    <w:p w14:paraId="74B53929" w14:textId="2A1B5449" w:rsidR="00665184" w:rsidRDefault="005C56AF" w:rsidP="00665184">
      <w:r>
        <w:t xml:space="preserve">Og har den potensielle systematikken endra seg under pandemien avhengig av skolerelaterte </w:t>
      </w:r>
      <w:proofErr w:type="spellStart"/>
      <w:r>
        <w:t>egenskap</w:t>
      </w:r>
      <w:proofErr w:type="spellEnd"/>
      <w:r>
        <w:t xml:space="preserve"> som </w:t>
      </w:r>
      <w:proofErr w:type="spellStart"/>
      <w:r>
        <w:t>nedstenging</w:t>
      </w:r>
      <w:proofErr w:type="spellEnd"/>
      <w:r>
        <w:t>? (</w:t>
      </w:r>
      <w:proofErr w:type="spellStart"/>
      <w:r>
        <w:t>Sammenligning</w:t>
      </w:r>
      <w:proofErr w:type="spellEnd"/>
      <w:r>
        <w:t xml:space="preserve"> av </w:t>
      </w:r>
      <w:proofErr w:type="spellStart"/>
      <w:r>
        <w:t>kohortenes</w:t>
      </w:r>
      <w:proofErr w:type="spellEnd"/>
      <w:r>
        <w:t xml:space="preserve"> utvikling </w:t>
      </w:r>
      <w:r w:rsidR="007D239A">
        <w:t xml:space="preserve">gjennom </w:t>
      </w:r>
      <w:proofErr w:type="spellStart"/>
      <w:r w:rsidR="007D239A" w:rsidRPr="007D239A">
        <w:rPr>
          <w:bCs/>
        </w:rPr>
        <w:t>difference</w:t>
      </w:r>
      <w:proofErr w:type="spellEnd"/>
      <w:r w:rsidR="007D239A" w:rsidRPr="007D239A">
        <w:rPr>
          <w:bCs/>
        </w:rPr>
        <w:t>-in-</w:t>
      </w:r>
      <w:proofErr w:type="spellStart"/>
      <w:r w:rsidR="007D239A" w:rsidRPr="007D239A">
        <w:rPr>
          <w:bCs/>
        </w:rPr>
        <w:t>difference</w:t>
      </w:r>
      <w:proofErr w:type="spellEnd"/>
      <w:r w:rsidR="007D239A" w:rsidRPr="007D239A">
        <w:rPr>
          <w:bCs/>
        </w:rPr>
        <w:t xml:space="preserve"> analyser</w:t>
      </w:r>
      <w:r w:rsidR="007D239A">
        <w:rPr>
          <w:b/>
          <w:bCs/>
        </w:rPr>
        <w:t xml:space="preserve"> </w:t>
      </w:r>
      <w:r>
        <w:t xml:space="preserve">2016 – 2019 = ikkje </w:t>
      </w:r>
      <w:proofErr w:type="spellStart"/>
      <w:r>
        <w:t>berørt</w:t>
      </w:r>
      <w:proofErr w:type="spellEnd"/>
      <w:r>
        <w:t xml:space="preserve"> av korona, 2017 – 2020, 2018 – 2021, 2019 – 2022 = </w:t>
      </w:r>
      <w:proofErr w:type="spellStart"/>
      <w:r>
        <w:t>sterkest</w:t>
      </w:r>
      <w:proofErr w:type="spellEnd"/>
      <w:r>
        <w:t xml:space="preserve"> </w:t>
      </w:r>
      <w:proofErr w:type="spellStart"/>
      <w:r>
        <w:t>berørt</w:t>
      </w:r>
      <w:proofErr w:type="spellEnd"/>
      <w:r>
        <w:t xml:space="preserve"> av </w:t>
      </w:r>
      <w:proofErr w:type="spellStart"/>
      <w:r>
        <w:t>koronarestriksjonene</w:t>
      </w:r>
      <w:proofErr w:type="spellEnd"/>
      <w:r>
        <w:t xml:space="preserve">, 2020 – 2023, 2021 – 2024) </w:t>
      </w:r>
    </w:p>
    <w:p w14:paraId="675EDDEB" w14:textId="77777777" w:rsidR="00665184" w:rsidRDefault="00665184" w:rsidP="00665184"/>
    <w:p w14:paraId="1D6D994A" w14:textId="11649B1A" w:rsidR="00CB52AD" w:rsidRDefault="00E01E29" w:rsidP="007D06B9">
      <w:pPr>
        <w:rPr>
          <w:b/>
        </w:rPr>
      </w:pPr>
      <w:r>
        <w:rPr>
          <w:b/>
        </w:rPr>
        <w:t xml:space="preserve">AP 1.3: </w:t>
      </w:r>
      <w:proofErr w:type="spellStart"/>
      <w:r w:rsidR="00CB52AD">
        <w:rPr>
          <w:b/>
        </w:rPr>
        <w:t>Forskjeller</w:t>
      </w:r>
      <w:proofErr w:type="spellEnd"/>
      <w:r w:rsidR="00CB52AD">
        <w:rPr>
          <w:b/>
        </w:rPr>
        <w:t xml:space="preserve"> mellom nasjonale prøver og standpunktkarakter som utfallsmål</w:t>
      </w:r>
    </w:p>
    <w:p w14:paraId="74189F30" w14:textId="1894BEEF" w:rsidR="007D06B9" w:rsidRPr="00CB52AD" w:rsidRDefault="00865BE4" w:rsidP="007D06B9">
      <w:proofErr w:type="spellStart"/>
      <w:r w:rsidRPr="00CB52AD">
        <w:t>Endrer</w:t>
      </w:r>
      <w:proofErr w:type="spellEnd"/>
      <w:r w:rsidRPr="00CB52AD">
        <w:t xml:space="preserve"> bildet </w:t>
      </w:r>
      <w:r w:rsidR="007735AD" w:rsidRPr="00CB52AD">
        <w:t xml:space="preserve">om læringsprestasjon og potensielle </w:t>
      </w:r>
      <w:proofErr w:type="spellStart"/>
      <w:r w:rsidR="007735AD" w:rsidRPr="00CB52AD">
        <w:t>ulikheter</w:t>
      </w:r>
      <w:proofErr w:type="spellEnd"/>
      <w:r w:rsidR="007735AD" w:rsidRPr="00CB52AD">
        <w:t xml:space="preserve"> </w:t>
      </w:r>
      <w:r w:rsidRPr="00CB52AD">
        <w:t xml:space="preserve">seg når man bruker standpunkt i norsk </w:t>
      </w:r>
      <w:proofErr w:type="spellStart"/>
      <w:r w:rsidRPr="00CB52AD">
        <w:t>hovedmål</w:t>
      </w:r>
      <w:proofErr w:type="spellEnd"/>
      <w:r w:rsidRPr="00CB52AD">
        <w:t xml:space="preserve">, engelsk </w:t>
      </w:r>
      <w:proofErr w:type="spellStart"/>
      <w:r w:rsidRPr="00CB52AD">
        <w:t>skriftlig</w:t>
      </w:r>
      <w:proofErr w:type="spellEnd"/>
      <w:r w:rsidRPr="00CB52AD">
        <w:t xml:space="preserve"> og matematikk </w:t>
      </w:r>
      <w:proofErr w:type="spellStart"/>
      <w:r w:rsidRPr="00CB52AD">
        <w:t>istedenfor</w:t>
      </w:r>
      <w:proofErr w:type="spellEnd"/>
      <w:r w:rsidR="00D45739" w:rsidRPr="00CB52AD">
        <w:t xml:space="preserve"> prestasjon på prøver</w:t>
      </w:r>
      <w:r w:rsidRPr="00CB52AD">
        <w:t>?</w:t>
      </w:r>
      <w:r w:rsidR="00D45739" w:rsidRPr="00CB52AD">
        <w:t xml:space="preserve"> </w:t>
      </w:r>
      <w:r w:rsidR="00790187" w:rsidRPr="00CB52AD">
        <w:t xml:space="preserve">Er et potensielt gap for eksempel mindre som kunne </w:t>
      </w:r>
      <w:proofErr w:type="spellStart"/>
      <w:r w:rsidR="00790187" w:rsidRPr="00CB52AD">
        <w:t>tolkes</w:t>
      </w:r>
      <w:proofErr w:type="spellEnd"/>
      <w:r w:rsidR="00790187" w:rsidRPr="00CB52AD">
        <w:t xml:space="preserve"> som en følgje av at </w:t>
      </w:r>
      <w:proofErr w:type="spellStart"/>
      <w:r w:rsidR="00790187" w:rsidRPr="00CB52AD">
        <w:t>lærerne</w:t>
      </w:r>
      <w:proofErr w:type="spellEnd"/>
      <w:r w:rsidR="00790187" w:rsidRPr="00CB52AD">
        <w:t xml:space="preserve"> prøver å ta </w:t>
      </w:r>
      <w:proofErr w:type="spellStart"/>
      <w:r w:rsidR="00790187" w:rsidRPr="00CB52AD">
        <w:t>hensyn</w:t>
      </w:r>
      <w:proofErr w:type="spellEnd"/>
      <w:r w:rsidR="00790187" w:rsidRPr="00CB52AD">
        <w:t xml:space="preserve"> til særleg </w:t>
      </w:r>
      <w:proofErr w:type="spellStart"/>
      <w:r w:rsidR="00790187" w:rsidRPr="00CB52AD">
        <w:t>utsatte</w:t>
      </w:r>
      <w:proofErr w:type="spellEnd"/>
      <w:r w:rsidR="00790187" w:rsidRPr="00CB52AD">
        <w:t xml:space="preserve"> barn? </w:t>
      </w:r>
      <w:r w:rsidR="00D45739" w:rsidRPr="00CB52AD">
        <w:t xml:space="preserve">Og </w:t>
      </w:r>
      <w:proofErr w:type="spellStart"/>
      <w:r w:rsidR="00D45739" w:rsidRPr="00CB52AD">
        <w:t>hvilke</w:t>
      </w:r>
      <w:proofErr w:type="spellEnd"/>
      <w:r w:rsidR="00D45739" w:rsidRPr="00CB52AD">
        <w:t xml:space="preserve"> koronarelaterte elev- eller </w:t>
      </w:r>
      <w:proofErr w:type="spellStart"/>
      <w:r w:rsidR="00D45739" w:rsidRPr="00CB52AD">
        <w:t>skoleegenskap</w:t>
      </w:r>
      <w:proofErr w:type="spellEnd"/>
      <w:r w:rsidR="00D45739" w:rsidRPr="00CB52AD">
        <w:t xml:space="preserve"> kan forklare potensielle </w:t>
      </w:r>
      <w:proofErr w:type="spellStart"/>
      <w:r w:rsidR="00D45739" w:rsidRPr="00CB52AD">
        <w:t>forskjeller</w:t>
      </w:r>
      <w:proofErr w:type="spellEnd"/>
      <w:r w:rsidR="007735AD" w:rsidRPr="00CB52AD">
        <w:t xml:space="preserve"> mellom prestasjon på nasjonale prøver og </w:t>
      </w:r>
      <w:proofErr w:type="spellStart"/>
      <w:r w:rsidR="007735AD" w:rsidRPr="00CB52AD">
        <w:t>standpunktkarakterer</w:t>
      </w:r>
      <w:proofErr w:type="spellEnd"/>
      <w:r w:rsidR="00D45739" w:rsidRPr="00CB52AD">
        <w:t xml:space="preserve">? (kontrollert for ikkje-koronarelaterte </w:t>
      </w:r>
      <w:proofErr w:type="spellStart"/>
      <w:r w:rsidR="00D45739" w:rsidRPr="00CB52AD">
        <w:t>egenskap</w:t>
      </w:r>
      <w:proofErr w:type="spellEnd"/>
      <w:r w:rsidR="00D45739" w:rsidRPr="00CB52AD">
        <w:t xml:space="preserve"> som kjønn, </w:t>
      </w:r>
      <w:proofErr w:type="spellStart"/>
      <w:r w:rsidR="00D45739" w:rsidRPr="00CB52AD">
        <w:t>foreldrenes</w:t>
      </w:r>
      <w:proofErr w:type="spellEnd"/>
      <w:r w:rsidR="00D45739" w:rsidRPr="00CB52AD">
        <w:t xml:space="preserve"> utdanningsnivå, </w:t>
      </w:r>
      <w:proofErr w:type="spellStart"/>
      <w:r w:rsidR="00D95065" w:rsidRPr="00CB52AD">
        <w:t>husholdningsinntekt</w:t>
      </w:r>
      <w:proofErr w:type="spellEnd"/>
      <w:r w:rsidR="00D95065" w:rsidRPr="00CB52AD">
        <w:t xml:space="preserve">, </w:t>
      </w:r>
      <w:r w:rsidR="00D45739" w:rsidRPr="00CB52AD">
        <w:t>fylke/grunnkrets etc.)</w:t>
      </w:r>
    </w:p>
    <w:p w14:paraId="55DA715D" w14:textId="5B9F001F" w:rsidR="00865BE4" w:rsidRDefault="00865BE4" w:rsidP="007D06B9"/>
    <w:p w14:paraId="7DD490A1" w14:textId="77777777" w:rsidR="00CB52AD" w:rsidRDefault="00CB52AD" w:rsidP="007D06B9"/>
    <w:p w14:paraId="17B659BD" w14:textId="40955F24" w:rsidR="007735AD" w:rsidRPr="00CB52AD" w:rsidRDefault="00E01E29" w:rsidP="007D06B9">
      <w:pPr>
        <w:rPr>
          <w:b/>
          <w:i/>
          <w:iCs/>
        </w:rPr>
      </w:pPr>
      <w:r w:rsidRPr="00CB52AD">
        <w:rPr>
          <w:b/>
          <w:i/>
          <w:iCs/>
        </w:rPr>
        <w:t xml:space="preserve">AP 2: </w:t>
      </w:r>
      <w:proofErr w:type="spellStart"/>
      <w:r w:rsidR="007735AD" w:rsidRPr="00CB52AD">
        <w:rPr>
          <w:b/>
          <w:i/>
          <w:iCs/>
        </w:rPr>
        <w:t>Langtidseffekter</w:t>
      </w:r>
      <w:proofErr w:type="spellEnd"/>
      <w:r w:rsidR="007735AD" w:rsidRPr="00CB52AD">
        <w:rPr>
          <w:b/>
          <w:i/>
          <w:iCs/>
        </w:rPr>
        <w:t xml:space="preserve"> </w:t>
      </w:r>
      <w:r w:rsidRPr="00CB52AD">
        <w:rPr>
          <w:b/>
          <w:i/>
          <w:iCs/>
        </w:rPr>
        <w:t xml:space="preserve">(målt i </w:t>
      </w:r>
      <w:proofErr w:type="spellStart"/>
      <w:r w:rsidRPr="00CB52AD">
        <w:rPr>
          <w:b/>
          <w:i/>
          <w:iCs/>
        </w:rPr>
        <w:t>eksamensresultater</w:t>
      </w:r>
      <w:proofErr w:type="spellEnd"/>
      <w:r w:rsidRPr="00CB52AD">
        <w:rPr>
          <w:b/>
          <w:i/>
          <w:iCs/>
        </w:rPr>
        <w:t xml:space="preserve">) </w:t>
      </w:r>
      <w:r w:rsidR="007735AD" w:rsidRPr="00CB52AD">
        <w:rPr>
          <w:b/>
          <w:i/>
          <w:iCs/>
        </w:rPr>
        <w:t xml:space="preserve">av </w:t>
      </w:r>
      <w:r w:rsidRPr="00CB52AD">
        <w:rPr>
          <w:b/>
          <w:bCs/>
          <w:i/>
          <w:iCs/>
        </w:rPr>
        <w:t xml:space="preserve">korona-relaterte </w:t>
      </w:r>
      <w:proofErr w:type="spellStart"/>
      <w:r w:rsidRPr="00CB52AD">
        <w:rPr>
          <w:b/>
          <w:bCs/>
          <w:i/>
          <w:iCs/>
        </w:rPr>
        <w:t>restriksjoner</w:t>
      </w:r>
      <w:proofErr w:type="spellEnd"/>
      <w:r w:rsidRPr="00CB52AD">
        <w:rPr>
          <w:b/>
          <w:bCs/>
          <w:i/>
          <w:iCs/>
        </w:rPr>
        <w:t xml:space="preserve"> etter pandemien</w:t>
      </w:r>
    </w:p>
    <w:p w14:paraId="49FD8FDD" w14:textId="65372FFB" w:rsidR="007735AD" w:rsidRDefault="007735AD" w:rsidP="007D06B9">
      <w:r>
        <w:t xml:space="preserve">Våren 2020 til 2022 blei eksamen avlyst, men det er planlagt å starte opp igjen med eksamen frå 2023 </w:t>
      </w:r>
      <w:r w:rsidR="00D95065">
        <w:t xml:space="preserve">som i så fall kan </w:t>
      </w:r>
      <w:proofErr w:type="spellStart"/>
      <w:r w:rsidR="00D95065">
        <w:t>brukes</w:t>
      </w:r>
      <w:proofErr w:type="spellEnd"/>
      <w:r w:rsidR="00D95065">
        <w:t xml:space="preserve"> som langtids utfallsmål </w:t>
      </w:r>
      <w:r w:rsidR="0000455B">
        <w:t xml:space="preserve">for å undersøke om pandemien har ført til økte </w:t>
      </w:r>
      <w:proofErr w:type="spellStart"/>
      <w:r w:rsidR="0000455B">
        <w:t>ulikheter</w:t>
      </w:r>
      <w:proofErr w:type="spellEnd"/>
      <w:r w:rsidR="0000455B">
        <w:t xml:space="preserve"> </w:t>
      </w:r>
      <w:r w:rsidR="0000455B">
        <w:lastRenderedPageBreak/>
        <w:t xml:space="preserve">samanlikna med tidlegare år </w:t>
      </w:r>
      <w:r w:rsidR="00D95065">
        <w:t xml:space="preserve">med utgangspunkt i de </w:t>
      </w:r>
      <w:r w:rsidR="0000455B">
        <w:t>skriftlege</w:t>
      </w:r>
      <w:r w:rsidR="00D95065">
        <w:t xml:space="preserve"> </w:t>
      </w:r>
      <w:r w:rsidR="0000455B">
        <w:t>eksamenskarakterane</w:t>
      </w:r>
      <w:r w:rsidR="00D95065">
        <w:t xml:space="preserve"> </w:t>
      </w:r>
      <w:r w:rsidR="0000455B">
        <w:t>elevane</w:t>
      </w:r>
      <w:r w:rsidR="00D95065">
        <w:t xml:space="preserve"> får på ungdomstrinnet</w:t>
      </w:r>
      <w:r>
        <w:t>.</w:t>
      </w:r>
      <w:r w:rsidR="00AA46E7">
        <w:t xml:space="preserve"> Innan prosjektperioden skal vi </w:t>
      </w:r>
      <w:proofErr w:type="spellStart"/>
      <w:r w:rsidR="00AA46E7">
        <w:t>utrede</w:t>
      </w:r>
      <w:proofErr w:type="spellEnd"/>
      <w:r w:rsidR="00AA46E7">
        <w:t>:</w:t>
      </w:r>
    </w:p>
    <w:p w14:paraId="08FB3B51" w14:textId="4B57DBFC" w:rsidR="007735AD" w:rsidRDefault="004F17AB" w:rsidP="00AA46E7">
      <w:pPr>
        <w:pStyle w:val="Listeavsnitt"/>
        <w:numPr>
          <w:ilvl w:val="0"/>
          <w:numId w:val="1"/>
        </w:numPr>
      </w:pPr>
      <w:r>
        <w:t>Nasjonale prøver på 8. trinnet i 2021 – eksamen på 10. trinnet i 2023</w:t>
      </w:r>
    </w:p>
    <w:p w14:paraId="049F30A9" w14:textId="765FA652" w:rsidR="00AA46E7" w:rsidRDefault="00AA46E7" w:rsidP="00AA46E7">
      <w:pPr>
        <w:pStyle w:val="Listeavsnitt"/>
        <w:numPr>
          <w:ilvl w:val="0"/>
          <w:numId w:val="1"/>
        </w:numPr>
      </w:pPr>
      <w:r>
        <w:t>Nasjonale prøver på 8. trinnet i 2022 – eksamen på 10. trinnet i 2024</w:t>
      </w:r>
    </w:p>
    <w:p w14:paraId="4E7C96CB" w14:textId="3D32715D" w:rsidR="00AA46E7" w:rsidRDefault="00AA46E7" w:rsidP="00AA46E7">
      <w:pPr>
        <w:pStyle w:val="Listeavsnitt"/>
        <w:numPr>
          <w:ilvl w:val="0"/>
          <w:numId w:val="1"/>
        </w:numPr>
      </w:pPr>
      <w:r>
        <w:t>Nasjonale prøver på 8. trinnet i 2023 – eksamen på 10. trinnet i 2025</w:t>
      </w:r>
    </w:p>
    <w:p w14:paraId="716A44EE" w14:textId="5FF6720E" w:rsidR="00D95065" w:rsidRDefault="004F17AB" w:rsidP="007D06B9">
      <w:r>
        <w:t xml:space="preserve">Vi </w:t>
      </w:r>
      <w:r w:rsidR="00643FEB">
        <w:t>planleggar</w:t>
      </w:r>
      <w:r>
        <w:t xml:space="preserve"> å matche nasjonale prøver i lesing med eksamen i norsk </w:t>
      </w:r>
      <w:proofErr w:type="spellStart"/>
      <w:r>
        <w:t>hovedmål</w:t>
      </w:r>
      <w:proofErr w:type="spellEnd"/>
      <w:r>
        <w:t xml:space="preserve"> </w:t>
      </w:r>
      <w:r w:rsidR="00643FEB">
        <w:t>skriftleg</w:t>
      </w:r>
      <w:r>
        <w:t>, nasjonale prøver i re</w:t>
      </w:r>
      <w:r w:rsidR="00643FEB">
        <w:t>k</w:t>
      </w:r>
      <w:r>
        <w:t xml:space="preserve">ning med eksamen i matematikk </w:t>
      </w:r>
      <w:r w:rsidR="00643FEB">
        <w:t>skriftleg</w:t>
      </w:r>
      <w:r>
        <w:t xml:space="preserve"> og nasjonale prøver i engelsk med eksamen i engelsk </w:t>
      </w:r>
      <w:r w:rsidR="00643FEB">
        <w:t>skriftleg</w:t>
      </w:r>
      <w:r>
        <w:t xml:space="preserve">. Frå våre analyser veit vi at disse </w:t>
      </w:r>
      <w:r w:rsidR="00643FEB">
        <w:t>gjennomsnittleg</w:t>
      </w:r>
      <w:r>
        <w:t xml:space="preserve"> sett er høgt korrelert.</w:t>
      </w:r>
    </w:p>
    <w:p w14:paraId="0C8269BE" w14:textId="4CCF568E" w:rsidR="00A22650" w:rsidRDefault="00A22650" w:rsidP="007D06B9"/>
    <w:p w14:paraId="49386545" w14:textId="77777777" w:rsidR="00CB52AD" w:rsidRDefault="00CB52AD" w:rsidP="007D06B9"/>
    <w:p w14:paraId="3654B109" w14:textId="79B67DE3" w:rsidR="002100BB" w:rsidRPr="00CB52AD" w:rsidRDefault="00E01E29" w:rsidP="007D06B9">
      <w:pPr>
        <w:rPr>
          <w:b/>
          <w:i/>
          <w:iCs/>
        </w:rPr>
      </w:pPr>
      <w:r w:rsidRPr="00CB52AD">
        <w:rPr>
          <w:b/>
          <w:i/>
          <w:iCs/>
        </w:rPr>
        <w:t xml:space="preserve">AP 3: </w:t>
      </w:r>
      <w:r w:rsidR="002100BB" w:rsidRPr="00CB52AD">
        <w:rPr>
          <w:b/>
          <w:i/>
          <w:iCs/>
        </w:rPr>
        <w:t>Kva kan vi lære av pandemien og dette prosjektet om kunnskapsbehov i framtida?</w:t>
      </w:r>
    </w:p>
    <w:p w14:paraId="1262EB90" w14:textId="3AB9B643" w:rsidR="002100BB" w:rsidRDefault="002100BB" w:rsidP="00616956">
      <w:r>
        <w:t xml:space="preserve">Det  er ein rekke spørsmål vi ikkje kan svare på – og særleg ikkje på kort varsel. </w:t>
      </w:r>
      <w:r w:rsidR="00616956">
        <w:t xml:space="preserve">Prosjektet vil gi oss kunnskap om databehov i framtida når vi eventuelt må takle nye </w:t>
      </w:r>
      <w:proofErr w:type="spellStart"/>
      <w:r w:rsidR="00616956">
        <w:t>pandemier</w:t>
      </w:r>
      <w:proofErr w:type="spellEnd"/>
      <w:r w:rsidR="00616956">
        <w:t xml:space="preserve">. Allereie no kan vi stadfeste at lang behandlingstid ved SSB </w:t>
      </w:r>
      <w:proofErr w:type="spellStart"/>
      <w:r w:rsidR="00616956">
        <w:t>gjør</w:t>
      </w:r>
      <w:proofErr w:type="spellEnd"/>
      <w:r w:rsidR="00616956">
        <w:t xml:space="preserve"> det vanskeleg å få tilgang til registerdata i sanntid. Dette fører, for eksempel, med seg at vi ikkje kan inkludere eksamen og nasjonale prøver frå 2025. I tillegg </w:t>
      </w:r>
      <w:proofErr w:type="spellStart"/>
      <w:r w:rsidR="00616956">
        <w:t>mangler</w:t>
      </w:r>
      <w:proofErr w:type="spellEnd"/>
      <w:r w:rsidR="00616956">
        <w:t xml:space="preserve"> det mykje informasjon vi gjerne hadde hat</w:t>
      </w:r>
      <w:r w:rsidR="00790187">
        <w:t>t</w:t>
      </w:r>
      <w:r w:rsidR="00616956">
        <w:t xml:space="preserve">. Og så har det vist seg at det er vanskeleg å lenke ulike </w:t>
      </w:r>
      <w:proofErr w:type="spellStart"/>
      <w:r w:rsidR="00616956">
        <w:t>datakilder</w:t>
      </w:r>
      <w:proofErr w:type="spellEnd"/>
      <w:r w:rsidR="00616956">
        <w:t xml:space="preserve"> til kvarandre for å kunne svare meir </w:t>
      </w:r>
      <w:proofErr w:type="spellStart"/>
      <w:r w:rsidR="00616956">
        <w:t>helhetlig</w:t>
      </w:r>
      <w:proofErr w:type="spellEnd"/>
      <w:r w:rsidR="00616956">
        <w:t xml:space="preserve"> på viktige spørsmål. Prosjektet vil gi oss nøye informasjon om framtidige behov.</w:t>
      </w:r>
    </w:p>
    <w:p w14:paraId="3B39E84F" w14:textId="690874DC" w:rsidR="00437DB5" w:rsidRDefault="00437DB5" w:rsidP="007D06B9"/>
    <w:p w14:paraId="05A63743" w14:textId="77777777" w:rsidR="00A22650" w:rsidRDefault="00A22650" w:rsidP="007D06B9">
      <w:pPr>
        <w:rPr>
          <w:b/>
        </w:rPr>
      </w:pPr>
    </w:p>
    <w:p w14:paraId="4A79A1B9" w14:textId="021F4BA9" w:rsidR="007735AD" w:rsidRPr="00CB52AD" w:rsidRDefault="007735AD" w:rsidP="007D06B9">
      <w:pPr>
        <w:rPr>
          <w:b/>
          <w:sz w:val="24"/>
          <w:szCs w:val="24"/>
        </w:rPr>
      </w:pPr>
      <w:proofErr w:type="spellStart"/>
      <w:r w:rsidRPr="00CB52AD">
        <w:rPr>
          <w:b/>
          <w:sz w:val="24"/>
          <w:szCs w:val="24"/>
        </w:rPr>
        <w:t>Referanser</w:t>
      </w:r>
      <w:proofErr w:type="spellEnd"/>
    </w:p>
    <w:p w14:paraId="33B9FD88" w14:textId="2999C986" w:rsidR="00666BBE" w:rsidRDefault="00666BBE" w:rsidP="00AA46E7">
      <w:pPr>
        <w:spacing w:after="0" w:line="240" w:lineRule="auto"/>
        <w:ind w:left="284" w:hanging="284"/>
        <w:rPr>
          <w:rFonts w:cstheme="minorHAnsi"/>
          <w:noProof/>
          <w:lang w:val="en-GB"/>
        </w:rPr>
      </w:pPr>
      <w:r w:rsidRPr="00AA46E7">
        <w:rPr>
          <w:rFonts w:cstheme="minorHAnsi"/>
          <w:noProof/>
          <w:lang w:val="en-GB"/>
        </w:rPr>
        <w:t xml:space="preserve">Andersen, R. K., Bråten, M., Bøckmann, E., Kindt, M. T., Nyen, T., &amp; Tønder, A. H. (2021). </w:t>
      </w:r>
      <w:r w:rsidRPr="00AA46E7">
        <w:rPr>
          <w:rFonts w:cstheme="minorHAnsi"/>
          <w:i/>
          <w:noProof/>
          <w:lang w:val="en-GB"/>
        </w:rPr>
        <w:t>Håndtering og konsekvenser av koronautbruddet for videregående opplæring</w:t>
      </w:r>
      <w:r w:rsidRPr="00AA46E7">
        <w:rPr>
          <w:rFonts w:cstheme="minorHAnsi"/>
          <w:noProof/>
          <w:lang w:val="en-GB"/>
        </w:rPr>
        <w:t xml:space="preserve"> (= Fafo-rapport; 2021:09). Fafo.</w:t>
      </w:r>
    </w:p>
    <w:p w14:paraId="27F52C57" w14:textId="246D5D3C" w:rsidR="00AA46E7" w:rsidRPr="00AA46E7" w:rsidRDefault="00AA46E7" w:rsidP="001F7EC0">
      <w:pPr>
        <w:spacing w:after="0" w:line="240" w:lineRule="auto"/>
        <w:ind w:left="284" w:hanging="284"/>
        <w:rPr>
          <w:rFonts w:cstheme="minorHAnsi"/>
          <w:noProof/>
          <w:lang w:val="en-GB"/>
        </w:rPr>
      </w:pPr>
      <w:r w:rsidRPr="00AA46E7">
        <w:rPr>
          <w:rFonts w:cstheme="minorHAnsi"/>
          <w:noProof/>
          <w:lang w:val="en-GB"/>
        </w:rPr>
        <w:t xml:space="preserve">Arbeidsgruppen for tapt læring (2021). </w:t>
      </w:r>
      <w:r w:rsidRPr="00AA46E7">
        <w:rPr>
          <w:rFonts w:cstheme="minorHAnsi"/>
          <w:i/>
          <w:noProof/>
          <w:lang w:val="en-GB"/>
        </w:rPr>
        <w:t>Skolen etter koronapandemien: Et løft for trivsel og læring.</w:t>
      </w:r>
      <w:r w:rsidRPr="00AA46E7">
        <w:rPr>
          <w:rFonts w:cstheme="minorHAnsi"/>
          <w:noProof/>
          <w:lang w:val="en-GB"/>
        </w:rPr>
        <w:t xml:space="preserve"> https://www.regjeringen.no/contentassets/637a7dd9f97b42c49eab111a0fce074e/taptlaring_raport_tiltak_a4_final.pdf</w:t>
      </w:r>
    </w:p>
    <w:p w14:paraId="1C34B9B2" w14:textId="66BAD11D" w:rsidR="007735AD" w:rsidRPr="001F7EC0" w:rsidRDefault="00D95065" w:rsidP="001F7EC0">
      <w:pPr>
        <w:spacing w:after="0" w:line="240" w:lineRule="auto"/>
        <w:ind w:left="284" w:hanging="284"/>
        <w:rPr>
          <w:rFonts w:cstheme="minorHAnsi"/>
          <w:noProof/>
          <w:lang w:val="en-GB"/>
        </w:rPr>
      </w:pPr>
      <w:r w:rsidRPr="001F7EC0">
        <w:rPr>
          <w:rFonts w:cstheme="minorHAnsi"/>
          <w:noProof/>
          <w:lang w:val="en-GB"/>
        </w:rPr>
        <w:t>Arnesen, H. S., Ekren, R., &amp; Perlic, B. (2022). Dokumentasjon av skolebidragsindikatorer for grunnskolen: Indikatorer beregnet for Utdanningsdirektoratet 2022 (= Notater; 2022/10). Statistisk sentralbyrå</w:t>
      </w:r>
      <w:r w:rsidR="006E6441" w:rsidRPr="001F7EC0">
        <w:rPr>
          <w:rFonts w:cstheme="minorHAnsi"/>
          <w:noProof/>
          <w:lang w:val="en-GB"/>
        </w:rPr>
        <w:t>.</w:t>
      </w:r>
    </w:p>
    <w:p w14:paraId="28053230" w14:textId="568E41A4" w:rsidR="00CA480C" w:rsidRDefault="00CA480C" w:rsidP="001F7EC0">
      <w:pPr>
        <w:spacing w:after="0" w:line="240" w:lineRule="auto"/>
        <w:ind w:left="284" w:hanging="284"/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Bufdir (2021). </w:t>
      </w:r>
      <w:r w:rsidRPr="00CA480C">
        <w:rPr>
          <w:rFonts w:cstheme="minorHAnsi"/>
          <w:i/>
          <w:noProof/>
          <w:lang w:val="en-GB"/>
        </w:rPr>
        <w:t>Statusrapport 14: Utsatte barn og unges tjenestetilbud under covid-19-pandemien.</w:t>
      </w:r>
      <w:r>
        <w:rPr>
          <w:rFonts w:cstheme="minorHAnsi"/>
          <w:noProof/>
          <w:lang w:val="en-GB"/>
        </w:rPr>
        <w:t xml:space="preserve"> </w:t>
      </w:r>
      <w:r w:rsidRPr="00CA480C">
        <w:rPr>
          <w:rFonts w:cstheme="minorHAnsi"/>
          <w:noProof/>
          <w:lang w:val="en-GB"/>
        </w:rPr>
        <w:t>https://www.bufdir.no/globalassets/global/nbbf/bufdir/utsatte_barn_og_unges_tjenestetilbud_under_covid_19_pandemien_statusrapport_14.pdf?_gl=1*nrn120*_ga*MTU3MzIzMDAzNS4xNjQ4NjQ5NzYx*_ga_E0HBE1SMJD*MTY0ODY0OTc2MS4xLjAuMTY0ODY0OTc2MS4w</w:t>
      </w:r>
    </w:p>
    <w:p w14:paraId="67778210" w14:textId="3FD4CEF8" w:rsidR="00AA46E7" w:rsidRDefault="00AA46E7" w:rsidP="00AA46E7">
      <w:pPr>
        <w:spacing w:after="0" w:line="240" w:lineRule="auto"/>
        <w:ind w:left="284" w:hanging="284"/>
        <w:rPr>
          <w:rFonts w:cstheme="minorHAnsi"/>
          <w:noProof/>
          <w:lang w:val="en-GB"/>
        </w:rPr>
      </w:pPr>
      <w:r w:rsidRPr="00AA46E7">
        <w:rPr>
          <w:rFonts w:cstheme="minorHAnsi"/>
          <w:noProof/>
          <w:lang w:val="en-GB"/>
        </w:rPr>
        <w:t xml:space="preserve">Caspersen, J., Hermstad, I. H., Hybertsen, I. D., Lynnebakke, B., Vika, K. S., Smedsrud, J., Wendelborg, C., &amp; Federici, R. A. (2021). </w:t>
      </w:r>
      <w:r w:rsidRPr="00AA46E7">
        <w:rPr>
          <w:rFonts w:cstheme="minorHAnsi"/>
          <w:i/>
          <w:iCs/>
          <w:noProof/>
          <w:lang w:val="en-GB"/>
        </w:rPr>
        <w:t>Koronapandemien i grunnskolen: Håndtering og konsekvenser</w:t>
      </w:r>
      <w:r w:rsidRPr="00AA46E7">
        <w:rPr>
          <w:rFonts w:cstheme="minorHAnsi"/>
          <w:noProof/>
          <w:lang w:val="en-GB"/>
        </w:rPr>
        <w:t xml:space="preserve"> (= NIFU-rapport).</w:t>
      </w:r>
    </w:p>
    <w:p w14:paraId="62A7176E" w14:textId="129E8C42" w:rsidR="007D239A" w:rsidRPr="001F7EC0" w:rsidRDefault="007D239A" w:rsidP="001F7EC0">
      <w:pPr>
        <w:spacing w:after="0" w:line="240" w:lineRule="auto"/>
        <w:ind w:left="284" w:hanging="284"/>
        <w:rPr>
          <w:rFonts w:cstheme="minorHAnsi"/>
          <w:noProof/>
          <w:lang w:val="en-GB"/>
        </w:rPr>
      </w:pPr>
      <w:r w:rsidRPr="001F7EC0">
        <w:rPr>
          <w:rFonts w:cstheme="minorHAnsi"/>
          <w:noProof/>
          <w:lang w:val="en-GB"/>
        </w:rPr>
        <w:t xml:space="preserve">Eriksen, I. M. (2021). Ungdom i endring (= Kort oppsummert; 3/2021). </w:t>
      </w:r>
      <w:hyperlink r:id="rId6" w:history="1">
        <w:r w:rsidRPr="001F7EC0">
          <w:rPr>
            <w:rFonts w:cstheme="minorHAnsi"/>
            <w:noProof/>
            <w:lang w:val="en-GB"/>
          </w:rPr>
          <w:t>https://oda.oslomet.no/oda-xmlui/bitstream/handle/11250/2834315/Kort%20opp3_print.pdf?sequence=1&amp;isAllowed=y</w:t>
        </w:r>
      </w:hyperlink>
      <w:r w:rsidRPr="001F7EC0">
        <w:rPr>
          <w:rFonts w:cstheme="minorHAnsi"/>
          <w:noProof/>
          <w:lang w:val="en-GB"/>
        </w:rPr>
        <w:t xml:space="preserve"> </w:t>
      </w:r>
    </w:p>
    <w:p w14:paraId="366CD8F9" w14:textId="59827B60" w:rsidR="006E6441" w:rsidRDefault="006E6441" w:rsidP="006E6441">
      <w:pPr>
        <w:spacing w:after="0" w:line="240" w:lineRule="auto"/>
        <w:ind w:left="284" w:hanging="284"/>
        <w:rPr>
          <w:rFonts w:cstheme="minorHAnsi"/>
          <w:noProof/>
          <w:lang w:val="en-GB"/>
        </w:rPr>
      </w:pPr>
      <w:r w:rsidRPr="00D34DE3">
        <w:rPr>
          <w:rFonts w:cstheme="minorHAnsi"/>
          <w:noProof/>
          <w:lang w:val="en-GB"/>
        </w:rPr>
        <w:t>Hammerstein, S., König, C., Dreisörner, T., &amp; Frey, A. (2021). Effects of COVID-19-related school closures on</w:t>
      </w:r>
      <w:r>
        <w:rPr>
          <w:rFonts w:cstheme="minorHAnsi"/>
          <w:noProof/>
          <w:lang w:val="en-GB"/>
        </w:rPr>
        <w:t xml:space="preserve"> </w:t>
      </w:r>
      <w:r w:rsidRPr="00D34DE3">
        <w:rPr>
          <w:rFonts w:cstheme="minorHAnsi"/>
          <w:noProof/>
          <w:lang w:val="en-GB"/>
        </w:rPr>
        <w:t xml:space="preserve">student achievement: A systematic review. </w:t>
      </w:r>
      <w:r w:rsidRPr="001F7EC0">
        <w:rPr>
          <w:rFonts w:cstheme="minorHAnsi"/>
          <w:noProof/>
          <w:lang w:val="en-GB"/>
        </w:rPr>
        <w:t>Frontiers in Psychology, 12,</w:t>
      </w:r>
      <w:r w:rsidRPr="00D34DE3">
        <w:rPr>
          <w:rFonts w:cstheme="minorHAnsi"/>
          <w:noProof/>
          <w:lang w:val="en-GB"/>
        </w:rPr>
        <w:t xml:space="preserve"> 4020.</w:t>
      </w:r>
    </w:p>
    <w:p w14:paraId="36B4446D" w14:textId="4120362D" w:rsidR="001F7EC0" w:rsidRDefault="001F7EC0" w:rsidP="001F7EC0">
      <w:pPr>
        <w:spacing w:after="0" w:line="240" w:lineRule="auto"/>
        <w:ind w:left="284" w:hanging="284"/>
        <w:rPr>
          <w:rFonts w:cstheme="minorHAnsi"/>
          <w:noProof/>
          <w:lang w:val="en-GB"/>
        </w:rPr>
      </w:pPr>
      <w:r w:rsidRPr="001F7EC0">
        <w:rPr>
          <w:rFonts w:cstheme="minorHAnsi"/>
          <w:noProof/>
          <w:lang w:val="en-GB"/>
        </w:rPr>
        <w:lastRenderedPageBreak/>
        <w:t>Kjøllesdal</w:t>
      </w:r>
      <w:r>
        <w:rPr>
          <w:rFonts w:cstheme="minorHAnsi"/>
          <w:noProof/>
          <w:lang w:val="en-GB"/>
        </w:rPr>
        <w:t>,</w:t>
      </w:r>
      <w:r w:rsidRPr="001F7EC0">
        <w:rPr>
          <w:rFonts w:cstheme="minorHAnsi"/>
          <w:noProof/>
          <w:lang w:val="en-GB"/>
        </w:rPr>
        <w:t xml:space="preserve"> M</w:t>
      </w:r>
      <w:r>
        <w:rPr>
          <w:rFonts w:cstheme="minorHAnsi"/>
          <w:noProof/>
          <w:lang w:val="en-GB"/>
        </w:rPr>
        <w:t>.</w:t>
      </w:r>
      <w:r w:rsidRPr="001F7EC0">
        <w:rPr>
          <w:rFonts w:cstheme="minorHAnsi"/>
          <w:noProof/>
          <w:lang w:val="en-GB"/>
        </w:rPr>
        <w:t>, Skyrud</w:t>
      </w:r>
      <w:r>
        <w:rPr>
          <w:rFonts w:cstheme="minorHAnsi"/>
          <w:noProof/>
          <w:lang w:val="en-GB"/>
        </w:rPr>
        <w:t>,</w:t>
      </w:r>
      <w:r w:rsidRPr="001F7EC0">
        <w:rPr>
          <w:rFonts w:cstheme="minorHAnsi"/>
          <w:noProof/>
          <w:lang w:val="en-GB"/>
        </w:rPr>
        <w:t xml:space="preserve"> K</w:t>
      </w:r>
      <w:r>
        <w:rPr>
          <w:rFonts w:cstheme="minorHAnsi"/>
          <w:noProof/>
          <w:lang w:val="en-GB"/>
        </w:rPr>
        <w:t>.</w:t>
      </w:r>
      <w:r w:rsidRPr="001F7EC0">
        <w:rPr>
          <w:rFonts w:cstheme="minorHAnsi"/>
          <w:noProof/>
          <w:lang w:val="en-GB"/>
        </w:rPr>
        <w:t>, Gele</w:t>
      </w:r>
      <w:r>
        <w:rPr>
          <w:rFonts w:cstheme="minorHAnsi"/>
          <w:noProof/>
          <w:lang w:val="en-GB"/>
        </w:rPr>
        <w:t>,</w:t>
      </w:r>
      <w:r w:rsidRPr="001F7EC0">
        <w:rPr>
          <w:rFonts w:cstheme="minorHAnsi"/>
          <w:noProof/>
          <w:lang w:val="en-GB"/>
        </w:rPr>
        <w:t xml:space="preserve"> A</w:t>
      </w:r>
      <w:r>
        <w:rPr>
          <w:rFonts w:cstheme="minorHAnsi"/>
          <w:noProof/>
          <w:lang w:val="en-GB"/>
        </w:rPr>
        <w:t>.</w:t>
      </w:r>
      <w:r w:rsidRPr="001F7EC0">
        <w:rPr>
          <w:rFonts w:cstheme="minorHAnsi"/>
          <w:noProof/>
          <w:lang w:val="en-GB"/>
        </w:rPr>
        <w:t xml:space="preserve"> et al. </w:t>
      </w:r>
      <w:r>
        <w:rPr>
          <w:rFonts w:cstheme="minorHAnsi"/>
          <w:noProof/>
          <w:lang w:val="en-GB"/>
        </w:rPr>
        <w:t xml:space="preserve">(2022). </w:t>
      </w:r>
      <w:r w:rsidRPr="001F7EC0">
        <w:rPr>
          <w:rFonts w:cstheme="minorHAnsi"/>
          <w:noProof/>
          <w:lang w:val="en-GB"/>
        </w:rPr>
        <w:t xml:space="preserve">The correlation between socioeconomic factors and COVID-19 among immigrants in Norway: A register-based study. </w:t>
      </w:r>
      <w:r w:rsidRPr="001F7EC0">
        <w:rPr>
          <w:rFonts w:cstheme="minorHAnsi"/>
          <w:i/>
          <w:noProof/>
          <w:lang w:val="en-GB"/>
        </w:rPr>
        <w:t>Scandinavian Journal of Public Health</w:t>
      </w:r>
      <w:r>
        <w:rPr>
          <w:rFonts w:cstheme="minorHAnsi"/>
          <w:i/>
          <w:noProof/>
          <w:lang w:val="en-GB"/>
        </w:rPr>
        <w:t xml:space="preserve">, </w:t>
      </w:r>
      <w:r w:rsidRPr="001F7EC0">
        <w:rPr>
          <w:rFonts w:cstheme="minorHAnsi"/>
          <w:i/>
          <w:noProof/>
          <w:lang w:val="en-GB"/>
        </w:rPr>
        <w:t>50</w:t>
      </w:r>
      <w:r w:rsidRPr="001F7EC0">
        <w:rPr>
          <w:rFonts w:cstheme="minorHAnsi"/>
          <w:noProof/>
          <w:lang w:val="en-GB"/>
        </w:rPr>
        <w:t>(1)</w:t>
      </w:r>
      <w:r>
        <w:rPr>
          <w:rFonts w:cstheme="minorHAnsi"/>
          <w:noProof/>
          <w:lang w:val="en-GB"/>
        </w:rPr>
        <w:t xml:space="preserve">, </w:t>
      </w:r>
      <w:r w:rsidRPr="001F7EC0">
        <w:rPr>
          <w:rFonts w:cstheme="minorHAnsi"/>
          <w:noProof/>
          <w:lang w:val="en-GB"/>
        </w:rPr>
        <w:t>52-60. doi:</w:t>
      </w:r>
      <w:hyperlink r:id="rId7" w:history="1">
        <w:r w:rsidRPr="001F7EC0">
          <w:rPr>
            <w:rFonts w:cstheme="minorHAnsi"/>
            <w:noProof/>
            <w:lang w:val="en-GB"/>
          </w:rPr>
          <w:t>10.1177/14034948211015860</w:t>
        </w:r>
      </w:hyperlink>
      <w:r w:rsidR="00437DB5">
        <w:rPr>
          <w:rFonts w:cstheme="minorHAnsi"/>
          <w:noProof/>
          <w:lang w:val="en-GB"/>
        </w:rPr>
        <w:t>.</w:t>
      </w:r>
    </w:p>
    <w:p w14:paraId="0BCB31D8" w14:textId="3B627F6D" w:rsidR="00A97703" w:rsidRDefault="00A97703" w:rsidP="001F7EC0">
      <w:pPr>
        <w:spacing w:after="0" w:line="240" w:lineRule="auto"/>
        <w:ind w:left="284" w:hanging="284"/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Moscoviz, L. &amp; Evans, D. K. (2022). </w:t>
      </w:r>
      <w:r w:rsidRPr="00A97703">
        <w:rPr>
          <w:rFonts w:cstheme="minorHAnsi"/>
          <w:i/>
          <w:noProof/>
          <w:lang w:val="en-GB"/>
        </w:rPr>
        <w:t>Learning Loss and Student Dropouts during the COVID-19 Pandemic: A Review of the Evidence Two Years after Schools Shut Down</w:t>
      </w:r>
      <w:r>
        <w:rPr>
          <w:rFonts w:cstheme="minorHAnsi"/>
          <w:noProof/>
          <w:lang w:val="en-GB"/>
        </w:rPr>
        <w:t xml:space="preserve"> (= CDG Working Paper; 609). Center for Global Development.</w:t>
      </w:r>
    </w:p>
    <w:p w14:paraId="4CBF397C" w14:textId="0C0696CA" w:rsidR="00CA480C" w:rsidRDefault="00CA480C" w:rsidP="001F7EC0">
      <w:pPr>
        <w:spacing w:after="0" w:line="240" w:lineRule="auto"/>
        <w:ind w:left="284" w:hanging="284"/>
        <w:rPr>
          <w:rFonts w:cstheme="minorHAnsi"/>
          <w:noProof/>
          <w:lang w:val="en-GB"/>
        </w:rPr>
      </w:pPr>
      <w:r w:rsidRPr="00CA480C">
        <w:rPr>
          <w:rFonts w:cstheme="minorHAnsi"/>
          <w:noProof/>
          <w:lang w:val="en-GB"/>
        </w:rPr>
        <w:t>Nøkleby</w:t>
      </w:r>
      <w:r>
        <w:rPr>
          <w:rFonts w:cstheme="minorHAnsi"/>
          <w:noProof/>
          <w:lang w:val="en-GB"/>
        </w:rPr>
        <w:t>,</w:t>
      </w:r>
      <w:r w:rsidRPr="00CA480C">
        <w:rPr>
          <w:rFonts w:cstheme="minorHAnsi"/>
          <w:noProof/>
          <w:lang w:val="en-GB"/>
        </w:rPr>
        <w:t xml:space="preserve"> H</w:t>
      </w:r>
      <w:r>
        <w:rPr>
          <w:rFonts w:cstheme="minorHAnsi"/>
          <w:noProof/>
          <w:lang w:val="en-GB"/>
        </w:rPr>
        <w:t>.</w:t>
      </w:r>
      <w:r w:rsidRPr="00CA480C">
        <w:rPr>
          <w:rFonts w:cstheme="minorHAnsi"/>
          <w:noProof/>
          <w:lang w:val="en-GB"/>
        </w:rPr>
        <w:t>, Borge</w:t>
      </w:r>
      <w:r>
        <w:rPr>
          <w:rFonts w:cstheme="minorHAnsi"/>
          <w:noProof/>
          <w:lang w:val="en-GB"/>
        </w:rPr>
        <w:t>,</w:t>
      </w:r>
      <w:r w:rsidRPr="00CA480C">
        <w:rPr>
          <w:rFonts w:cstheme="minorHAnsi"/>
          <w:noProof/>
          <w:lang w:val="en-GB"/>
        </w:rPr>
        <w:t xml:space="preserve"> T</w:t>
      </w:r>
      <w:r>
        <w:rPr>
          <w:rFonts w:cstheme="minorHAnsi"/>
          <w:noProof/>
          <w:lang w:val="en-GB"/>
        </w:rPr>
        <w:t xml:space="preserve">. </w:t>
      </w:r>
      <w:r w:rsidRPr="00CA480C">
        <w:rPr>
          <w:rFonts w:cstheme="minorHAnsi"/>
          <w:noProof/>
          <w:lang w:val="en-GB"/>
        </w:rPr>
        <w:t>C</w:t>
      </w:r>
      <w:r>
        <w:rPr>
          <w:rFonts w:cstheme="minorHAnsi"/>
          <w:noProof/>
          <w:lang w:val="en-GB"/>
        </w:rPr>
        <w:t>.</w:t>
      </w:r>
      <w:r w:rsidRPr="00CA480C">
        <w:rPr>
          <w:rFonts w:cstheme="minorHAnsi"/>
          <w:noProof/>
          <w:lang w:val="en-GB"/>
        </w:rPr>
        <w:t>, Johansen</w:t>
      </w:r>
      <w:r>
        <w:rPr>
          <w:rFonts w:cstheme="minorHAnsi"/>
          <w:noProof/>
          <w:lang w:val="en-GB"/>
        </w:rPr>
        <w:t>,</w:t>
      </w:r>
      <w:r w:rsidRPr="00CA480C">
        <w:rPr>
          <w:rFonts w:cstheme="minorHAnsi"/>
          <w:noProof/>
          <w:lang w:val="en-GB"/>
        </w:rPr>
        <w:t xml:space="preserve"> T</w:t>
      </w:r>
      <w:r>
        <w:rPr>
          <w:rFonts w:cstheme="minorHAnsi"/>
          <w:noProof/>
          <w:lang w:val="en-GB"/>
        </w:rPr>
        <w:t xml:space="preserve">. </w:t>
      </w:r>
      <w:r w:rsidRPr="00CA480C">
        <w:rPr>
          <w:rFonts w:cstheme="minorHAnsi"/>
          <w:noProof/>
          <w:lang w:val="en-GB"/>
        </w:rPr>
        <w:t xml:space="preserve">B. </w:t>
      </w:r>
      <w:r>
        <w:rPr>
          <w:rFonts w:cstheme="minorHAnsi"/>
          <w:noProof/>
          <w:lang w:val="en-GB"/>
        </w:rPr>
        <w:t xml:space="preserve">(2021). </w:t>
      </w:r>
      <w:r w:rsidRPr="00CA480C">
        <w:rPr>
          <w:rFonts w:cstheme="minorHAnsi"/>
          <w:i/>
          <w:noProof/>
          <w:lang w:val="en-GB"/>
        </w:rPr>
        <w:t>Konsekvenser av covid-19- pandemien for barn og unges liv og psykiske helse: oppdatering av en hurtigoversikt.</w:t>
      </w:r>
      <w:r w:rsidRPr="00CA480C">
        <w:rPr>
          <w:rFonts w:cstheme="minorHAnsi"/>
          <w:noProof/>
          <w:lang w:val="en-GB"/>
        </w:rPr>
        <w:t xml:space="preserve"> Folkehelseinstituttet.</w:t>
      </w:r>
    </w:p>
    <w:p w14:paraId="5C54F8DA" w14:textId="4A7D920F" w:rsidR="00437DB5" w:rsidRDefault="00437DB5" w:rsidP="00437DB5">
      <w:pPr>
        <w:spacing w:after="0" w:line="240" w:lineRule="auto"/>
        <w:ind w:left="284" w:hanging="284"/>
        <w:rPr>
          <w:rFonts w:cstheme="minorHAnsi"/>
          <w:noProof/>
          <w:lang w:val="en-GB"/>
        </w:rPr>
      </w:pPr>
      <w:r w:rsidRPr="00437DB5">
        <w:rPr>
          <w:rFonts w:cstheme="minorHAnsi"/>
          <w:noProof/>
          <w:lang w:val="en-GB"/>
        </w:rPr>
        <w:t>Sivertsen</w:t>
      </w:r>
      <w:r>
        <w:rPr>
          <w:rFonts w:cstheme="minorHAnsi"/>
          <w:noProof/>
          <w:lang w:val="en-GB"/>
        </w:rPr>
        <w:t>,</w:t>
      </w:r>
      <w:r w:rsidRPr="00437DB5">
        <w:rPr>
          <w:rFonts w:cstheme="minorHAnsi"/>
          <w:noProof/>
          <w:lang w:val="en-GB"/>
        </w:rPr>
        <w:t xml:space="preserve"> B</w:t>
      </w:r>
      <w:r>
        <w:rPr>
          <w:rFonts w:cstheme="minorHAnsi"/>
          <w:noProof/>
          <w:lang w:val="en-GB"/>
        </w:rPr>
        <w:t>.</w:t>
      </w:r>
      <w:r w:rsidRPr="00437DB5">
        <w:rPr>
          <w:rFonts w:cstheme="minorHAnsi"/>
          <w:noProof/>
          <w:lang w:val="en-GB"/>
        </w:rPr>
        <w:t>, Knapstad</w:t>
      </w:r>
      <w:r>
        <w:rPr>
          <w:rFonts w:cstheme="minorHAnsi"/>
          <w:noProof/>
          <w:lang w:val="en-GB"/>
        </w:rPr>
        <w:t>,</w:t>
      </w:r>
      <w:r w:rsidRPr="00437DB5">
        <w:rPr>
          <w:rFonts w:cstheme="minorHAnsi"/>
          <w:noProof/>
          <w:lang w:val="en-GB"/>
        </w:rPr>
        <w:t xml:space="preserve"> M</w:t>
      </w:r>
      <w:r>
        <w:rPr>
          <w:rFonts w:cstheme="minorHAnsi"/>
          <w:noProof/>
          <w:lang w:val="en-GB"/>
        </w:rPr>
        <w:t>.</w:t>
      </w:r>
      <w:r w:rsidRPr="00437DB5">
        <w:rPr>
          <w:rFonts w:cstheme="minorHAnsi"/>
          <w:noProof/>
          <w:lang w:val="en-GB"/>
        </w:rPr>
        <w:t>, Petrie</w:t>
      </w:r>
      <w:r>
        <w:rPr>
          <w:rFonts w:cstheme="minorHAnsi"/>
          <w:noProof/>
          <w:lang w:val="en-GB"/>
        </w:rPr>
        <w:t>,</w:t>
      </w:r>
      <w:r w:rsidRPr="00437DB5">
        <w:rPr>
          <w:rFonts w:cstheme="minorHAnsi"/>
          <w:noProof/>
          <w:lang w:val="en-GB"/>
        </w:rPr>
        <w:t xml:space="preserve"> K</w:t>
      </w:r>
      <w:r>
        <w:rPr>
          <w:rFonts w:cstheme="minorHAnsi"/>
          <w:noProof/>
          <w:lang w:val="en-GB"/>
        </w:rPr>
        <w:t>.</w:t>
      </w:r>
      <w:r w:rsidRPr="00437DB5">
        <w:rPr>
          <w:rFonts w:cstheme="minorHAnsi"/>
          <w:noProof/>
          <w:lang w:val="en-GB"/>
        </w:rPr>
        <w:t xml:space="preserve"> et al</w:t>
      </w:r>
      <w:r>
        <w:rPr>
          <w:rFonts w:cstheme="minorHAnsi"/>
          <w:noProof/>
          <w:lang w:val="en-GB"/>
        </w:rPr>
        <w:t xml:space="preserve">. (2022). </w:t>
      </w:r>
      <w:r w:rsidRPr="00437DB5">
        <w:rPr>
          <w:rFonts w:cstheme="minorHAnsi"/>
          <w:noProof/>
          <w:lang w:val="en-GB"/>
        </w:rPr>
        <w:t xml:space="preserve">Changes in mental health problems and suicidal behaviour in students and their associations with COVID-19-related restrictions in Norway: </w:t>
      </w:r>
      <w:r>
        <w:rPr>
          <w:rFonts w:cstheme="minorHAnsi"/>
          <w:noProof/>
          <w:lang w:val="en-GB"/>
        </w:rPr>
        <w:t>A</w:t>
      </w:r>
      <w:r w:rsidRPr="00437DB5">
        <w:rPr>
          <w:rFonts w:cstheme="minorHAnsi"/>
          <w:noProof/>
          <w:lang w:val="en-GB"/>
        </w:rPr>
        <w:t xml:space="preserve"> national repeated cross-sectional analysis</w:t>
      </w:r>
      <w:r>
        <w:rPr>
          <w:rFonts w:cstheme="minorHAnsi"/>
          <w:noProof/>
          <w:lang w:val="en-GB"/>
        </w:rPr>
        <w:t xml:space="preserve">. </w:t>
      </w:r>
      <w:r w:rsidRPr="00437DB5">
        <w:rPr>
          <w:rFonts w:cstheme="minorHAnsi"/>
          <w:i/>
          <w:noProof/>
          <w:lang w:val="en-GB"/>
        </w:rPr>
        <w:t>BMJ Open, 12</w:t>
      </w:r>
      <w:r>
        <w:rPr>
          <w:rFonts w:cstheme="minorHAnsi"/>
          <w:noProof/>
          <w:lang w:val="en-GB"/>
        </w:rPr>
        <w:t xml:space="preserve">, </w:t>
      </w:r>
      <w:r w:rsidRPr="00437DB5">
        <w:rPr>
          <w:rFonts w:cstheme="minorHAnsi"/>
          <w:noProof/>
          <w:lang w:val="en-GB"/>
        </w:rPr>
        <w:t>e057492. doi: 10.1136/bmjopen-2021-057492</w:t>
      </w:r>
      <w:r>
        <w:rPr>
          <w:rFonts w:cstheme="minorHAnsi"/>
          <w:noProof/>
          <w:lang w:val="en-GB"/>
        </w:rPr>
        <w:t>.</w:t>
      </w:r>
    </w:p>
    <w:p w14:paraId="21D53B2A" w14:textId="5B5D63D6" w:rsidR="00666BBE" w:rsidRPr="00666BBE" w:rsidRDefault="00666BBE" w:rsidP="00666BBE">
      <w:pPr>
        <w:spacing w:after="0" w:line="240" w:lineRule="auto"/>
        <w:ind w:left="284" w:hanging="284"/>
        <w:rPr>
          <w:rFonts w:cstheme="minorHAnsi"/>
          <w:noProof/>
          <w:lang w:val="en-GB"/>
        </w:rPr>
      </w:pPr>
      <w:r w:rsidRPr="00666BBE">
        <w:rPr>
          <w:rFonts w:cstheme="minorHAnsi"/>
          <w:noProof/>
          <w:lang w:val="en-GB"/>
        </w:rPr>
        <w:t>Utdanningsdirektoratet (202</w:t>
      </w:r>
      <w:r>
        <w:rPr>
          <w:rFonts w:cstheme="minorHAnsi"/>
          <w:noProof/>
          <w:lang w:val="en-GB"/>
        </w:rPr>
        <w:t>1</w:t>
      </w:r>
      <w:r w:rsidRPr="00666BBE">
        <w:rPr>
          <w:rFonts w:cstheme="minorHAnsi"/>
          <w:noProof/>
          <w:lang w:val="en-GB"/>
        </w:rPr>
        <w:t>)</w:t>
      </w:r>
      <w:r>
        <w:rPr>
          <w:rFonts w:cstheme="minorHAnsi"/>
          <w:noProof/>
          <w:lang w:val="en-GB"/>
        </w:rPr>
        <w:t>.</w:t>
      </w:r>
      <w:r w:rsidRPr="00666BBE">
        <w:rPr>
          <w:rFonts w:cstheme="minorHAnsi"/>
          <w:noProof/>
          <w:lang w:val="en-GB"/>
        </w:rPr>
        <w:t xml:space="preserve"> Konsekvenser av smitteverntiltakene i grunnskoler, våren 202</w:t>
      </w:r>
      <w:r>
        <w:rPr>
          <w:rFonts w:cstheme="minorHAnsi"/>
          <w:noProof/>
          <w:lang w:val="en-GB"/>
        </w:rPr>
        <w:t>1</w:t>
      </w:r>
      <w:r w:rsidRPr="00666BBE">
        <w:rPr>
          <w:rFonts w:cstheme="minorHAnsi"/>
          <w:noProof/>
          <w:lang w:val="en-GB"/>
        </w:rPr>
        <w:t>. </w:t>
      </w:r>
    </w:p>
    <w:p w14:paraId="7DC402CA" w14:textId="0A697C83" w:rsidR="001F7EC0" w:rsidRPr="001F7EC0" w:rsidRDefault="0003419A" w:rsidP="00E01E29">
      <w:pPr>
        <w:spacing w:after="0" w:line="240" w:lineRule="auto"/>
        <w:ind w:left="284" w:hanging="284"/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Utdanningsdirektoratet (2022). </w:t>
      </w:r>
      <w:r w:rsidRPr="0003419A">
        <w:rPr>
          <w:rFonts w:cstheme="minorHAnsi"/>
          <w:i/>
          <w:noProof/>
          <w:lang w:val="en-GB"/>
        </w:rPr>
        <w:t xml:space="preserve">Smitteverntiltak </w:t>
      </w:r>
      <w:r>
        <w:rPr>
          <w:rFonts w:cstheme="minorHAnsi"/>
          <w:i/>
          <w:noProof/>
          <w:lang w:val="en-GB"/>
        </w:rPr>
        <w:t>i</w:t>
      </w:r>
      <w:r w:rsidRPr="0003419A">
        <w:rPr>
          <w:rFonts w:cstheme="minorHAnsi"/>
          <w:i/>
          <w:noProof/>
          <w:lang w:val="en-GB"/>
        </w:rPr>
        <w:t xml:space="preserve"> barnehager og skoler: Månedlig rapport om status og konsekvenser.</w:t>
      </w:r>
      <w:r>
        <w:rPr>
          <w:rFonts w:cstheme="minorHAnsi"/>
          <w:noProof/>
          <w:lang w:val="en-GB"/>
        </w:rPr>
        <w:t xml:space="preserve"> Utdanningsdirektoratet.</w:t>
      </w:r>
    </w:p>
    <w:sectPr w:rsidR="001F7EC0" w:rsidRPr="001F7EC0" w:rsidSect="0091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D2DFC"/>
    <w:multiLevelType w:val="hybridMultilevel"/>
    <w:tmpl w:val="E6782966"/>
    <w:lvl w:ilvl="0" w:tplc="9F12F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D424C"/>
    <w:multiLevelType w:val="hybridMultilevel"/>
    <w:tmpl w:val="DB60B476"/>
    <w:lvl w:ilvl="0" w:tplc="08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61220"/>
    <w:multiLevelType w:val="hybridMultilevel"/>
    <w:tmpl w:val="E2FC979A"/>
    <w:lvl w:ilvl="0" w:tplc="7E4000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3E"/>
    <w:rsid w:val="0000455B"/>
    <w:rsid w:val="00026570"/>
    <w:rsid w:val="0003419A"/>
    <w:rsid w:val="00066E89"/>
    <w:rsid w:val="001F7EC0"/>
    <w:rsid w:val="00205AB2"/>
    <w:rsid w:val="002100BB"/>
    <w:rsid w:val="00374867"/>
    <w:rsid w:val="00436248"/>
    <w:rsid w:val="00437DB5"/>
    <w:rsid w:val="004F17AB"/>
    <w:rsid w:val="005C56AF"/>
    <w:rsid w:val="005C5E5A"/>
    <w:rsid w:val="00616956"/>
    <w:rsid w:val="00643FEB"/>
    <w:rsid w:val="00665184"/>
    <w:rsid w:val="00666BBE"/>
    <w:rsid w:val="006E0166"/>
    <w:rsid w:val="006E6441"/>
    <w:rsid w:val="007735AD"/>
    <w:rsid w:val="00790187"/>
    <w:rsid w:val="007D06B9"/>
    <w:rsid w:val="007D239A"/>
    <w:rsid w:val="00804E1C"/>
    <w:rsid w:val="00865BE4"/>
    <w:rsid w:val="008A4208"/>
    <w:rsid w:val="008D37B2"/>
    <w:rsid w:val="00914BB0"/>
    <w:rsid w:val="009B23DF"/>
    <w:rsid w:val="00A22650"/>
    <w:rsid w:val="00A97703"/>
    <w:rsid w:val="00AA46E7"/>
    <w:rsid w:val="00AB36E7"/>
    <w:rsid w:val="00B02669"/>
    <w:rsid w:val="00B15A53"/>
    <w:rsid w:val="00BA3F6E"/>
    <w:rsid w:val="00BD1F35"/>
    <w:rsid w:val="00C80C3D"/>
    <w:rsid w:val="00C82C25"/>
    <w:rsid w:val="00CA480C"/>
    <w:rsid w:val="00CB52AD"/>
    <w:rsid w:val="00D45739"/>
    <w:rsid w:val="00D95065"/>
    <w:rsid w:val="00E01E29"/>
    <w:rsid w:val="00E2403E"/>
    <w:rsid w:val="00E664B5"/>
    <w:rsid w:val="00E674C5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A8AF"/>
  <w15:chartTrackingRefBased/>
  <w15:docId w15:val="{4E35AB19-8048-43B7-BA02-4CF60E51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2403E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6518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65184"/>
    <w:rPr>
      <w:color w:val="605E5C"/>
      <w:shd w:val="clear" w:color="auto" w:fill="E1DFDD"/>
    </w:rPr>
  </w:style>
  <w:style w:type="character" w:customStyle="1" w:styleId="highwire-citation-authors">
    <w:name w:val="highwire-citation-authors"/>
    <w:basedOn w:val="Standardskriftforavsnitt"/>
    <w:rsid w:val="00437DB5"/>
  </w:style>
  <w:style w:type="character" w:customStyle="1" w:styleId="highwire-citation-author">
    <w:name w:val="highwire-citation-author"/>
    <w:basedOn w:val="Standardskriftforavsnitt"/>
    <w:rsid w:val="00437DB5"/>
  </w:style>
  <w:style w:type="character" w:customStyle="1" w:styleId="nlm-surname">
    <w:name w:val="nlm-surname"/>
    <w:basedOn w:val="Standardskriftforavsnitt"/>
    <w:rsid w:val="00437DB5"/>
  </w:style>
  <w:style w:type="character" w:customStyle="1" w:styleId="citation-et">
    <w:name w:val="citation-et"/>
    <w:basedOn w:val="Standardskriftforavsnitt"/>
    <w:rsid w:val="00437DB5"/>
  </w:style>
  <w:style w:type="character" w:customStyle="1" w:styleId="highwire-cite-metadata-journal">
    <w:name w:val="highwire-cite-metadata-journal"/>
    <w:basedOn w:val="Standardskriftforavsnitt"/>
    <w:rsid w:val="00437DB5"/>
  </w:style>
  <w:style w:type="character" w:customStyle="1" w:styleId="highwire-cite-metadata-year">
    <w:name w:val="highwire-cite-metadata-year"/>
    <w:basedOn w:val="Standardskriftforavsnitt"/>
    <w:rsid w:val="00437DB5"/>
  </w:style>
  <w:style w:type="character" w:customStyle="1" w:styleId="highwire-cite-metadata-volume">
    <w:name w:val="highwire-cite-metadata-volume"/>
    <w:basedOn w:val="Standardskriftforavsnitt"/>
    <w:rsid w:val="00437DB5"/>
  </w:style>
  <w:style w:type="character" w:customStyle="1" w:styleId="highwire-cite-metadata-elocation-id">
    <w:name w:val="highwire-cite-metadata-elocation-id"/>
    <w:basedOn w:val="Standardskriftforavsnitt"/>
    <w:rsid w:val="00437DB5"/>
  </w:style>
  <w:style w:type="character" w:customStyle="1" w:styleId="highwire-cite-metadata-doi">
    <w:name w:val="highwire-cite-metadata-doi"/>
    <w:basedOn w:val="Standardskriftforavsnitt"/>
    <w:rsid w:val="00437DB5"/>
  </w:style>
  <w:style w:type="character" w:customStyle="1" w:styleId="label">
    <w:name w:val="label"/>
    <w:basedOn w:val="Standardskriftforavsnitt"/>
    <w:rsid w:val="00437DB5"/>
  </w:style>
  <w:style w:type="character" w:customStyle="1" w:styleId="markedcontent">
    <w:name w:val="markedcontent"/>
    <w:basedOn w:val="Standardskriftforavsnitt"/>
    <w:rsid w:val="00CA480C"/>
  </w:style>
  <w:style w:type="paragraph" w:customStyle="1" w:styleId="paragraph">
    <w:name w:val="paragraph"/>
    <w:basedOn w:val="Normal"/>
    <w:rsid w:val="00666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n-NO"/>
    </w:rPr>
  </w:style>
  <w:style w:type="character" w:customStyle="1" w:styleId="textrun">
    <w:name w:val="textrun"/>
    <w:basedOn w:val="Standardskriftforavsnitt"/>
    <w:rsid w:val="00666BBE"/>
  </w:style>
  <w:style w:type="character" w:customStyle="1" w:styleId="eop">
    <w:name w:val="eop"/>
    <w:basedOn w:val="Standardskriftforavsnitt"/>
    <w:rsid w:val="0066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8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77/140349482110158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a.oslomet.no/oda-xmlui/bitstream/handle/11250/2834315/Kort%20opp3_print.pdf?sequence=1&amp;isAllowed=y" TargetMode="External"/><Relationship Id="rId5" Type="http://schemas.openxmlformats.org/officeDocument/2006/relationships/hyperlink" Target="https://www.udir.no/tall-og-forskning/statistikk/statistikk-grunnskole/analyser/analyse-av-nasjonale-prover-for-8.-og-9.-trinn-202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5</Pages>
  <Words>2042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 Blömeke</dc:creator>
  <cp:keywords/>
  <dc:description/>
  <cp:lastModifiedBy>Sigrid Blömeke</cp:lastModifiedBy>
  <cp:revision>14</cp:revision>
  <dcterms:created xsi:type="dcterms:W3CDTF">2022-03-30T09:49:00Z</dcterms:created>
  <dcterms:modified xsi:type="dcterms:W3CDTF">2022-04-01T13:05:00Z</dcterms:modified>
</cp:coreProperties>
</file>