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Default Extension="png" ContentType="image/png"/>
  <Override PartName="/word/header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Heading1"/>
        <w:spacing w:before="142"/>
        <w:ind w:left="1281" w:right="1283"/>
        <w:jc w:val="center"/>
      </w:pPr>
      <w:r>
        <w:rPr>
          <w:w w:val="115"/>
        </w:rPr>
        <w:t>Identifying</w:t>
      </w:r>
      <w:r>
        <w:rPr>
          <w:spacing w:val="12"/>
          <w:w w:val="115"/>
        </w:rPr>
        <w:t> </w:t>
      </w:r>
      <w:r>
        <w:rPr>
          <w:w w:val="115"/>
        </w:rPr>
        <w:t>Inter-subject</w:t>
      </w:r>
      <w:r>
        <w:rPr>
          <w:spacing w:val="13"/>
          <w:w w:val="115"/>
        </w:rPr>
        <w:t> </w:t>
      </w:r>
      <w:r>
        <w:rPr>
          <w:w w:val="115"/>
        </w:rPr>
        <w:t>Difficulties</w:t>
      </w:r>
      <w:r>
        <w:rPr>
          <w:spacing w:val="12"/>
          <w:w w:val="115"/>
        </w:rPr>
        <w:t> </w:t>
      </w:r>
      <w:r>
        <w:rPr>
          <w:w w:val="115"/>
        </w:rPr>
        <w:t>in</w:t>
      </w:r>
      <w:r>
        <w:rPr>
          <w:spacing w:val="13"/>
          <w:w w:val="115"/>
        </w:rPr>
        <w:t> </w:t>
      </w:r>
      <w:r>
        <w:rPr>
          <w:w w:val="115"/>
        </w:rPr>
        <w:t>Norwegian</w:t>
      </w:r>
      <w:r>
        <w:rPr>
          <w:spacing w:val="12"/>
          <w:w w:val="115"/>
        </w:rPr>
        <w:t> </w:t>
      </w:r>
      <w:r>
        <w:rPr>
          <w:w w:val="115"/>
        </w:rPr>
        <w:t>GPA</w:t>
      </w:r>
      <w:r>
        <w:rPr>
          <w:spacing w:val="13"/>
          <w:w w:val="115"/>
        </w:rPr>
        <w:t> </w:t>
      </w:r>
      <w:r>
        <w:rPr>
          <w:spacing w:val="-4"/>
          <w:w w:val="115"/>
        </w:rPr>
        <w:t>Data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ind w:left="1281" w:right="1281"/>
        <w:jc w:val="center"/>
      </w:pPr>
      <w:r>
        <w:rPr>
          <w:w w:val="110"/>
        </w:rPr>
        <w:t>Tony</w:t>
      </w:r>
      <w:r>
        <w:rPr>
          <w:spacing w:val="-7"/>
          <w:w w:val="110"/>
        </w:rPr>
        <w:t> </w:t>
      </w:r>
      <w:r>
        <w:rPr>
          <w:w w:val="110"/>
        </w:rPr>
        <w:t>C.</w:t>
      </w:r>
      <w:r>
        <w:rPr>
          <w:spacing w:val="-6"/>
          <w:w w:val="110"/>
        </w:rPr>
        <w:t> </w:t>
      </w:r>
      <w:r>
        <w:rPr>
          <w:w w:val="110"/>
        </w:rPr>
        <w:t>A.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Tan</w:t>
      </w:r>
    </w:p>
    <w:p>
      <w:pPr>
        <w:pStyle w:val="BodyText"/>
        <w:spacing w:line="424" w:lineRule="auto" w:before="196"/>
        <w:ind w:left="1988" w:right="1987"/>
        <w:jc w:val="center"/>
      </w:pPr>
      <w:r>
        <w:rPr>
          <w:w w:val="105"/>
        </w:rPr>
        <w:t>Centre for Educational Measurement, University of Oslo Continuous Draft</w:t>
      </w:r>
    </w:p>
    <w:p>
      <w:pPr>
        <w:pStyle w:val="BodyText"/>
        <w:spacing w:line="424" w:lineRule="auto" w:before="1"/>
        <w:ind w:left="2491" w:right="2490"/>
        <w:jc w:val="center"/>
      </w:pPr>
      <w:r>
        <w:rPr>
          <w:w w:val="105"/>
        </w:rPr>
        <w:t>Prof Rolf V. Olsen &amp; Dr Astrid M. J. Sandsør Vår 2023</w:t>
      </w:r>
    </w:p>
    <w:p>
      <w:pPr>
        <w:spacing w:after="0" w:line="424" w:lineRule="auto"/>
        <w:jc w:val="center"/>
        <w:sectPr>
          <w:headerReference w:type="default" r:id="rId5"/>
          <w:type w:val="continuous"/>
          <w:pgSz w:w="11910" w:h="16840"/>
          <w:pgMar w:header="678" w:footer="0" w:top="1380" w:bottom="280" w:left="1320" w:right="1320"/>
          <w:pgNumType w:start="1"/>
        </w:sectPr>
      </w:pPr>
    </w:p>
    <w:p>
      <w:pPr>
        <w:pStyle w:val="Heading1"/>
        <w:spacing w:line="477" w:lineRule="auto"/>
        <w:ind w:left="3359" w:right="323" w:hanging="2096"/>
      </w:pPr>
      <w:r>
        <w:rPr>
          <w:w w:val="115"/>
        </w:rPr>
        <w:t>Identifying</w:t>
      </w:r>
      <w:r>
        <w:rPr>
          <w:w w:val="115"/>
        </w:rPr>
        <w:t> Inter-</w:t>
      </w:r>
      <w:bookmarkStart w:name="Conceptual Framework" w:id="1"/>
      <w:bookmarkEnd w:id="1"/>
      <w:r>
        <w:rPr>
          <w:w w:val="115"/>
        </w:rPr>
        <w:t>su</w:t>
      </w:r>
      <w:r>
        <w:rPr>
          <w:w w:val="115"/>
        </w:rPr>
        <w:t>bject</w:t>
      </w:r>
      <w:r>
        <w:rPr>
          <w:w w:val="115"/>
        </w:rPr>
        <w:t> Difficulties</w:t>
      </w:r>
      <w:r>
        <w:rPr>
          <w:w w:val="115"/>
        </w:rPr>
        <w:t> in</w:t>
      </w:r>
      <w:r>
        <w:rPr>
          <w:w w:val="115"/>
        </w:rPr>
        <w:t> Norwegian</w:t>
      </w:r>
      <w:r>
        <w:rPr>
          <w:w w:val="115"/>
        </w:rPr>
        <w:t> GPA</w:t>
      </w:r>
      <w:r>
        <w:rPr>
          <w:w w:val="115"/>
        </w:rPr>
        <w:t> Data </w:t>
      </w:r>
      <w:bookmarkStart w:name="The Norwegian Education and Assessment S" w:id="2"/>
      <w:bookmarkEnd w:id="2"/>
      <w:r>
        <w:rPr>
          <w:w w:val="115"/>
        </w:rPr>
        <w:t>Conceptua</w:t>
      </w:r>
      <w:r>
        <w:rPr>
          <w:w w:val="115"/>
        </w:rPr>
        <w:t>l</w:t>
      </w:r>
      <w:r>
        <w:rPr>
          <w:w w:val="115"/>
        </w:rPr>
        <w:t> Framework</w:t>
      </w:r>
    </w:p>
    <w:p>
      <w:pPr>
        <w:spacing w:line="251" w:lineRule="exact" w:before="0"/>
        <w:ind w:left="12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The</w:t>
      </w:r>
      <w:r>
        <w:rPr>
          <w:b/>
          <w:spacing w:val="15"/>
          <w:w w:val="115"/>
          <w:sz w:val="22"/>
        </w:rPr>
        <w:t> </w:t>
      </w:r>
      <w:r>
        <w:rPr>
          <w:b/>
          <w:w w:val="115"/>
          <w:sz w:val="22"/>
        </w:rPr>
        <w:t>Norwegian</w:t>
      </w:r>
      <w:r>
        <w:rPr>
          <w:b/>
          <w:spacing w:val="16"/>
          <w:w w:val="115"/>
          <w:sz w:val="22"/>
        </w:rPr>
        <w:t> </w:t>
      </w:r>
      <w:r>
        <w:rPr>
          <w:b/>
          <w:w w:val="115"/>
          <w:sz w:val="22"/>
        </w:rPr>
        <w:t>Education</w:t>
      </w:r>
      <w:r>
        <w:rPr>
          <w:b/>
          <w:spacing w:val="15"/>
          <w:w w:val="115"/>
          <w:sz w:val="22"/>
        </w:rPr>
        <w:t> </w:t>
      </w:r>
      <w:r>
        <w:rPr>
          <w:b/>
          <w:w w:val="115"/>
          <w:sz w:val="22"/>
        </w:rPr>
        <w:t>and</w:t>
      </w:r>
      <w:r>
        <w:rPr>
          <w:b/>
          <w:spacing w:val="16"/>
          <w:w w:val="115"/>
          <w:sz w:val="22"/>
        </w:rPr>
        <w:t> </w:t>
      </w:r>
      <w:r>
        <w:rPr>
          <w:b/>
          <w:w w:val="115"/>
          <w:sz w:val="22"/>
        </w:rPr>
        <w:t>Assessment</w:t>
      </w:r>
      <w:r>
        <w:rPr>
          <w:b/>
          <w:spacing w:val="16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System</w:t>
      </w:r>
    </w:p>
    <w:p>
      <w:pPr>
        <w:pStyle w:val="BodyText"/>
        <w:spacing w:line="424" w:lineRule="auto" w:before="249"/>
        <w:ind w:left="120" w:right="181" w:firstLine="720"/>
      </w:pPr>
      <w:r>
        <w:rPr>
          <w:w w:val="105"/>
        </w:rPr>
        <w:t>The Norwegian education system is organised into three levels:</w:t>
      </w:r>
      <w:r>
        <w:rPr>
          <w:spacing w:val="40"/>
          <w:w w:val="105"/>
        </w:rPr>
        <w:t> </w:t>
      </w:r>
      <w:r>
        <w:rPr>
          <w:w w:val="105"/>
        </w:rPr>
        <w:t>primary school (Year 1–7) where formal grading is not practised, lower secondary school (Year 8–10) and upper secondary school (Year 11–13).</w:t>
      </w:r>
      <w:r>
        <w:rPr>
          <w:spacing w:val="38"/>
          <w:w w:val="105"/>
        </w:rPr>
        <w:t> </w:t>
      </w:r>
      <w:r>
        <w:rPr>
          <w:w w:val="105"/>
        </w:rPr>
        <w:t>During the first ten years of schooling (</w:t>
      </w:r>
      <w:r>
        <w:rPr>
          <w:i/>
          <w:w w:val="105"/>
        </w:rPr>
        <w:t>grunnskole</w:t>
      </w:r>
      <w:r>
        <w:rPr>
          <w:w w:val="105"/>
        </w:rPr>
        <w:t>), students follow centralised national curricula with largely compulsory subjects plus some electives.</w:t>
      </w:r>
    </w:p>
    <w:p>
      <w:pPr>
        <w:pStyle w:val="BodyText"/>
        <w:spacing w:line="424" w:lineRule="auto" w:before="3"/>
        <w:ind w:left="120" w:right="181"/>
      </w:pPr>
      <w:r>
        <w:rPr>
          <w:w w:val="105"/>
        </w:rPr>
        <w:t>Upon successful completion of Year 10, students may choose between vocational and academic tracks for their upper secondary schools.</w:t>
      </w:r>
      <w:r>
        <w:rPr>
          <w:spacing w:val="40"/>
          <w:w w:val="105"/>
        </w:rPr>
        <w:t> </w:t>
      </w:r>
      <w:r>
        <w:rPr>
          <w:w w:val="105"/>
        </w:rPr>
        <w:t>The former is a two-year program that prepares</w:t>
      </w:r>
      <w:r>
        <w:rPr>
          <w:spacing w:val="80"/>
          <w:w w:val="105"/>
        </w:rPr>
        <w:t> </w:t>
      </w:r>
      <w:r>
        <w:rPr>
          <w:w w:val="105"/>
        </w:rPr>
        <w:t>students for employment in a specific field, whereas the latter is a three-year program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videregående opplæring</w:t>
      </w:r>
      <w:r>
        <w:rPr>
          <w:w w:val="105"/>
        </w:rPr>
        <w:t>, VG1–3) that prepares students for university studies.</w:t>
      </w:r>
    </w:p>
    <w:p>
      <w:pPr>
        <w:pStyle w:val="BodyText"/>
        <w:spacing w:line="424" w:lineRule="auto" w:before="3"/>
        <w:ind w:left="120" w:firstLine="720"/>
      </w:pPr>
      <w:r>
        <w:rPr>
          <w:w w:val="110"/>
        </w:rPr>
        <w:t>The grade point average (gpa) aims to provide a sum-score measure of a student’s overall competency.</w:t>
      </w:r>
      <w:r>
        <w:rPr>
          <w:spacing w:val="27"/>
          <w:w w:val="110"/>
        </w:rPr>
        <w:t> </w:t>
      </w:r>
      <w:r>
        <w:rPr>
          <w:w w:val="110"/>
        </w:rPr>
        <w:t>For </w:t>
      </w:r>
      <w:r>
        <w:rPr>
          <w:i/>
          <w:w w:val="110"/>
        </w:rPr>
        <w:t>grunnskole </w:t>
      </w:r>
      <w:r>
        <w:rPr>
          <w:w w:val="110"/>
        </w:rPr>
        <w:t>graduation purposes, the gpa is calculated as the </w:t>
      </w:r>
      <w:r>
        <w:rPr>
          <w:w w:val="105"/>
        </w:rPr>
        <w:t>unweighted average of students’ grades from all Year 10 subjects.</w:t>
      </w:r>
      <w:r>
        <w:rPr>
          <w:spacing w:val="36"/>
          <w:w w:val="105"/>
        </w:rPr>
        <w:t> </w:t>
      </w:r>
      <w:r>
        <w:rPr>
          <w:w w:val="105"/>
        </w:rPr>
        <w:t>Both teacher-assigned grades </w:t>
      </w:r>
      <w:r>
        <w:rPr>
          <w:w w:val="110"/>
        </w:rPr>
        <w:t>and exam grades are included in the GPA calculation, with each subject ranging from 1 (low competency)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6</w:t>
      </w:r>
      <w:r>
        <w:rPr>
          <w:spacing w:val="-5"/>
          <w:w w:val="110"/>
        </w:rPr>
        <w:t> </w:t>
      </w:r>
      <w:r>
        <w:rPr>
          <w:w w:val="110"/>
        </w:rPr>
        <w:t>(outstanding).</w:t>
      </w:r>
      <w:r>
        <w:rPr>
          <w:spacing w:val="14"/>
          <w:w w:val="110"/>
        </w:rPr>
        <w:t> </w:t>
      </w:r>
      <w:r>
        <w:rPr>
          <w:w w:val="110"/>
        </w:rPr>
        <w:t>While</w:t>
      </w:r>
      <w:r>
        <w:rPr>
          <w:spacing w:val="-5"/>
          <w:w w:val="110"/>
        </w:rPr>
        <w:t> </w:t>
      </w:r>
      <w:r>
        <w:rPr>
          <w:w w:val="110"/>
        </w:rPr>
        <w:t>every</w:t>
      </w:r>
      <w:r>
        <w:rPr>
          <w:spacing w:val="-5"/>
          <w:w w:val="110"/>
        </w:rPr>
        <w:t> </w:t>
      </w:r>
      <w:r>
        <w:rPr>
          <w:w w:val="110"/>
        </w:rPr>
        <w:t>compulsory</w:t>
      </w:r>
      <w:r>
        <w:rPr>
          <w:spacing w:val="-5"/>
          <w:w w:val="110"/>
        </w:rPr>
        <w:t> </w:t>
      </w:r>
      <w:r>
        <w:rPr>
          <w:w w:val="110"/>
        </w:rPr>
        <w:t>subject</w:t>
      </w:r>
      <w:r>
        <w:rPr>
          <w:spacing w:val="-5"/>
          <w:w w:val="110"/>
        </w:rPr>
        <w:t> </w:t>
      </w:r>
      <w:r>
        <w:rPr>
          <w:w w:val="110"/>
        </w:rPr>
        <w:t>receives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teacher-assigned grade, Year 10 students are randomly assigned into participating in </w:t>
      </w:r>
      <w:r>
        <w:rPr>
          <w:i/>
          <w:w w:val="110"/>
        </w:rPr>
        <w:t>one </w:t>
      </w:r>
      <w:r>
        <w:rPr>
          <w:w w:val="110"/>
        </w:rPr>
        <w:t>of the three written exams (mathematics, Norwegian, and English), as well as </w:t>
      </w:r>
      <w:r>
        <w:rPr>
          <w:i/>
          <w:w w:val="110"/>
        </w:rPr>
        <w:t>one </w:t>
      </w:r>
      <w:r>
        <w:rPr>
          <w:w w:val="110"/>
        </w:rPr>
        <w:t>oral exam (same as written exams, plus many electives).</w:t>
      </w:r>
      <w:r>
        <w:rPr>
          <w:spacing w:val="22"/>
          <w:w w:val="110"/>
        </w:rPr>
        <w:t> </w:t>
      </w:r>
      <w:r>
        <w:rPr>
          <w:w w:val="110"/>
        </w:rPr>
        <w:t>A candidate’s GPA is then computed by averaging the grades </w:t>
      </w:r>
      <w:bookmarkStart w:name="The manu–mente Clusters" w:id="3"/>
      <w:bookmarkEnd w:id="3"/>
      <w:r>
        <w:rPr>
          <w:w w:val="110"/>
        </w:rPr>
        <w:t>the</w:t>
      </w:r>
      <w:r>
        <w:rPr>
          <w:w w:val="110"/>
        </w:rPr>
        <w:t>y have obtained, multiplying by 10, and rounding to two decimal places.</w:t>
      </w:r>
    </w:p>
    <w:p>
      <w:pPr>
        <w:spacing w:before="6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17"/>
          <w:sz w:val="22"/>
        </w:rPr>
        <w:t> </w:t>
      </w:r>
      <w:r>
        <w:rPr>
          <w:rFonts w:ascii="Georgia-BoldItalic" w:hAnsi="Georgia-BoldItalic"/>
          <w:b/>
          <w:i/>
          <w:sz w:val="22"/>
        </w:rPr>
        <w:t>manu</w:t>
      </w:r>
      <w:r>
        <w:rPr>
          <w:b/>
          <w:sz w:val="22"/>
        </w:rPr>
        <w:t>–</w:t>
      </w:r>
      <w:r>
        <w:rPr>
          <w:rFonts w:ascii="Georgia-BoldItalic" w:hAnsi="Georgia-BoldItalic"/>
          <w:b/>
          <w:i/>
          <w:sz w:val="22"/>
        </w:rPr>
        <w:t>mente</w:t>
      </w:r>
      <w:r>
        <w:rPr>
          <w:rFonts w:ascii="Georgia-BoldItalic" w:hAnsi="Georgia-BoldItalic"/>
          <w:b/>
          <w:i/>
          <w:spacing w:val="21"/>
          <w:sz w:val="22"/>
        </w:rPr>
        <w:t> </w:t>
      </w:r>
      <w:r>
        <w:rPr>
          <w:b/>
          <w:spacing w:val="-2"/>
          <w:sz w:val="22"/>
        </w:rPr>
        <w:t>Clusters</w:t>
      </w:r>
    </w:p>
    <w:p>
      <w:pPr>
        <w:pStyle w:val="BodyText"/>
        <w:spacing w:line="424" w:lineRule="auto" w:before="249"/>
        <w:ind w:left="120" w:right="117" w:firstLine="720"/>
      </w:pPr>
      <w:r>
        <w:rPr>
          <w:w w:val="110"/>
        </w:rPr>
        <w:t>Not all gpa subjects target the same cognitive domain.</w:t>
      </w:r>
      <w:r>
        <w:rPr>
          <w:spacing w:val="35"/>
          <w:w w:val="110"/>
        </w:rPr>
        <w:t> </w:t>
      </w:r>
      <w:r>
        <w:rPr>
          <w:w w:val="110"/>
        </w:rPr>
        <w:t>While all subject demand students’ cognitive input, some courses are undoubtedly more hand-on and practice-based such as physical education and food and health.</w:t>
      </w:r>
      <w:r>
        <w:rPr>
          <w:spacing w:val="27"/>
          <w:w w:val="110"/>
        </w:rPr>
        <w:t> </w:t>
      </w:r>
      <w:r>
        <w:rPr>
          <w:w w:val="110"/>
        </w:rPr>
        <w:t>We label the more hand-on subject in Latin </w:t>
      </w:r>
      <w:r>
        <w:rPr>
          <w:spacing w:val="-2"/>
          <w:w w:val="110"/>
        </w:rPr>
        <w:t>as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“</w:t>
      </w:r>
      <w:r>
        <w:rPr>
          <w:i/>
          <w:spacing w:val="-2"/>
          <w:w w:val="110"/>
        </w:rPr>
        <w:t>manu</w:t>
      </w:r>
      <w:r>
        <w:rPr>
          <w:i/>
          <w:spacing w:val="-2"/>
          <w:w w:val="110"/>
        </w:rPr>
        <w:t> </w:t>
      </w:r>
      <w:r>
        <w:rPr>
          <w:spacing w:val="-2"/>
          <w:w w:val="110"/>
        </w:rPr>
        <w:t>subjects”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while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cognitive-demanding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ones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“</w:t>
      </w:r>
      <w:r>
        <w:rPr>
          <w:i/>
          <w:spacing w:val="-2"/>
          <w:w w:val="110"/>
        </w:rPr>
        <w:t>mente </w:t>
      </w:r>
      <w:r>
        <w:rPr>
          <w:spacing w:val="-2"/>
          <w:w w:val="110"/>
        </w:rPr>
        <w:t>subjects”.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[insert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references </w:t>
      </w:r>
      <w:r>
        <w:rPr>
          <w:w w:val="110"/>
        </w:rPr>
        <w:t>suggested by Jose].</w:t>
      </w:r>
    </w:p>
    <w:p>
      <w:pPr>
        <w:spacing w:after="0" w:line="424" w:lineRule="auto"/>
        <w:sectPr>
          <w:pgSz w:w="11910" w:h="16840"/>
          <w:pgMar w:header="678" w:footer="0" w:top="1380" w:bottom="280" w:left="1320" w:right="1320"/>
        </w:sectPr>
      </w:pPr>
    </w:p>
    <w:p>
      <w:pPr>
        <w:pStyle w:val="Heading1"/>
        <w:spacing w:line="477" w:lineRule="auto"/>
        <w:ind w:left="120" w:right="3366" w:firstLine="4032"/>
      </w:pPr>
      <w:bookmarkStart w:name="Methods" w:id="4"/>
      <w:bookmarkEnd w:id="4"/>
      <w:r>
        <w:rPr>
          <w:b w:val="0"/>
        </w:rPr>
      </w:r>
      <w:bookmarkStart w:name="Student Population and Exam Subjects" w:id="5"/>
      <w:bookmarkEnd w:id="5"/>
      <w:r>
        <w:rPr>
          <w:b w:val="0"/>
        </w:rPr>
      </w:r>
      <w:r>
        <w:rPr>
          <w:spacing w:val="-2"/>
          <w:w w:val="115"/>
        </w:rPr>
        <w:t>Methods</w:t>
      </w:r>
      <w:r>
        <w:rPr>
          <w:spacing w:val="-2"/>
          <w:w w:val="115"/>
        </w:rPr>
        <w:t> </w:t>
      </w:r>
      <w:r>
        <w:rPr>
          <w:w w:val="115"/>
        </w:rPr>
        <w:t>Student</w:t>
      </w:r>
      <w:r>
        <w:rPr>
          <w:w w:val="115"/>
        </w:rPr>
        <w:t> Population</w:t>
      </w:r>
      <w:r>
        <w:rPr>
          <w:w w:val="115"/>
        </w:rPr>
        <w:t> and</w:t>
      </w:r>
      <w:r>
        <w:rPr>
          <w:w w:val="115"/>
        </w:rPr>
        <w:t> Exam</w:t>
      </w:r>
      <w:r>
        <w:rPr>
          <w:w w:val="115"/>
        </w:rPr>
        <w:t> Subjects</w:t>
      </w:r>
    </w:p>
    <w:p>
      <w:pPr>
        <w:pStyle w:val="BodyText"/>
        <w:spacing w:line="424" w:lineRule="auto"/>
        <w:ind w:left="120" w:right="161" w:firstLine="720"/>
      </w:pPr>
      <w:r>
        <w:rPr>
          <w:w w:val="105"/>
        </w:rPr>
        <w:t>This study retained the entire cohort of Year 10 graduates from Norway’s lower secondary education (</w:t>
      </w:r>
      <w:r>
        <w:rPr>
          <w:i/>
          <w:w w:val="105"/>
        </w:rPr>
        <w:t>grunnskole</w:t>
      </w:r>
      <w:r>
        <w:rPr>
          <w:w w:val="105"/>
        </w:rPr>
        <w:t>) in 2019 (</w:t>
      </w:r>
      <w:r>
        <w:rPr>
          <w:i/>
          <w:w w:val="105"/>
        </w:rPr>
        <w:t>N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= 64</w:t>
      </w:r>
      <w:r>
        <w:rPr>
          <w:i/>
          <w:w w:val="105"/>
          <w:vertAlign w:val="baseline"/>
        </w:rPr>
        <w:t>,</w:t>
      </w:r>
      <w:r>
        <w:rPr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918).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Students’ teacher-assigned grades, written-,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oral-exam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grades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extracted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national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registers.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source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 unique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population</w:t>
      </w:r>
      <w:r>
        <w:rPr>
          <w:w w:val="105"/>
          <w:vertAlign w:val="baseline"/>
        </w:rPr>
        <w:t>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rather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samples,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forms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bases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analysis.</w:t>
      </w:r>
    </w:p>
    <w:p>
      <w:pPr>
        <w:pStyle w:val="BodyText"/>
        <w:spacing w:line="424" w:lineRule="auto" w:before="1"/>
        <w:ind w:left="120" w:right="323"/>
      </w:pPr>
      <w:r>
        <w:rPr>
          <w:w w:val="105"/>
        </w:rPr>
        <w:t>Next, 4</w:t>
      </w:r>
      <w:r>
        <w:rPr>
          <w:i/>
          <w:w w:val="105"/>
        </w:rPr>
        <w:t>,</w:t>
      </w:r>
      <w:r>
        <w:rPr>
          <w:i/>
          <w:spacing w:val="-20"/>
          <w:w w:val="105"/>
        </w:rPr>
        <w:t> </w:t>
      </w:r>
      <w:r>
        <w:rPr>
          <w:w w:val="105"/>
        </w:rPr>
        <w:t>300 students without valid gpa records were excluded from subsequent analyses [due</w:t>
      </w:r>
      <w:r>
        <w:rPr>
          <w:spacing w:val="80"/>
          <w:w w:val="105"/>
        </w:rPr>
        <w:t> </w:t>
      </w:r>
      <w:r>
        <w:rPr>
          <w:w w:val="105"/>
        </w:rPr>
        <w:t>to </w:t>
      </w:r>
      <w:r>
        <w:rPr>
          <w:i/>
          <w:w w:val="105"/>
        </w:rPr>
        <w:t>.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.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.</w:t>
      </w:r>
      <w:r>
        <w:rPr>
          <w:i/>
          <w:spacing w:val="-14"/>
          <w:w w:val="105"/>
        </w:rPr>
        <w:t> </w:t>
      </w:r>
      <w:r>
        <w:rPr>
          <w:w w:val="105"/>
        </w:rPr>
        <w:t>], representing a loss rate of 6</w:t>
      </w:r>
      <w:r>
        <w:rPr>
          <w:i/>
          <w:w w:val="105"/>
        </w:rPr>
        <w:t>.</w:t>
      </w:r>
      <w:r>
        <w:rPr>
          <w:w w:val="105"/>
        </w:rPr>
        <w:t>62%.</w:t>
      </w:r>
    </w:p>
    <w:p>
      <w:pPr>
        <w:pStyle w:val="BodyText"/>
        <w:spacing w:line="424" w:lineRule="auto" w:before="1"/>
        <w:ind w:left="119" w:right="179" w:firstLine="720"/>
      </w:pPr>
      <w:r>
        <w:rPr>
          <w:w w:val="110"/>
        </w:rPr>
        <w:t>Year</w:t>
      </w:r>
      <w:r>
        <w:rPr>
          <w:spacing w:val="-4"/>
          <w:w w:val="110"/>
        </w:rPr>
        <w:t> </w:t>
      </w:r>
      <w:r>
        <w:rPr>
          <w:w w:val="110"/>
        </w:rPr>
        <w:t>10</w:t>
      </w:r>
      <w:r>
        <w:rPr>
          <w:spacing w:val="-4"/>
          <w:w w:val="110"/>
        </w:rPr>
        <w:t> </w:t>
      </w:r>
      <w:r>
        <w:rPr>
          <w:w w:val="110"/>
        </w:rPr>
        <w:t>students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Norway</w:t>
      </w:r>
      <w:r>
        <w:rPr>
          <w:spacing w:val="-4"/>
          <w:w w:val="110"/>
        </w:rPr>
        <w:t> </w:t>
      </w:r>
      <w:r>
        <w:rPr>
          <w:w w:val="110"/>
        </w:rPr>
        <w:t>should</w:t>
      </w:r>
      <w:r>
        <w:rPr>
          <w:spacing w:val="-4"/>
          <w:w w:val="110"/>
        </w:rPr>
        <w:t> </w:t>
      </w:r>
      <w:r>
        <w:rPr>
          <w:w w:val="110"/>
        </w:rPr>
        <w:t>complete</w:t>
      </w:r>
      <w:r>
        <w:rPr>
          <w:spacing w:val="-4"/>
          <w:w w:val="110"/>
        </w:rPr>
        <w:t> </w:t>
      </w:r>
      <w:r>
        <w:rPr>
          <w:w w:val="110"/>
        </w:rPr>
        <w:t>13</w:t>
      </w:r>
      <w:r>
        <w:rPr>
          <w:spacing w:val="-4"/>
          <w:w w:val="110"/>
        </w:rPr>
        <w:t> </w:t>
      </w:r>
      <w:r>
        <w:rPr>
          <w:w w:val="110"/>
        </w:rPr>
        <w:t>compulsory</w:t>
      </w:r>
      <w:r>
        <w:rPr>
          <w:spacing w:val="-4"/>
          <w:w w:val="110"/>
        </w:rPr>
        <w:t> </w:t>
      </w:r>
      <w:r>
        <w:rPr>
          <w:w w:val="110"/>
        </w:rPr>
        <w:t>subjects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well</w:t>
      </w:r>
      <w:r>
        <w:rPr>
          <w:spacing w:val="-4"/>
          <w:w w:val="110"/>
        </w:rPr>
        <w:t> </w:t>
      </w:r>
      <w:r>
        <w:rPr>
          <w:w w:val="110"/>
        </w:rPr>
        <w:t>as electives.</w:t>
      </w:r>
      <w:r>
        <w:rPr>
          <w:spacing w:val="26"/>
          <w:w w:val="110"/>
        </w:rPr>
        <w:t> </w:t>
      </w:r>
      <w:r>
        <w:rPr>
          <w:w w:val="110"/>
        </w:rPr>
        <w:t>The compulsory subjects are:</w:t>
      </w:r>
      <w:r>
        <w:rPr>
          <w:spacing w:val="27"/>
          <w:w w:val="110"/>
        </w:rPr>
        <w:t> </w:t>
      </w:r>
      <w:r>
        <w:rPr>
          <w:w w:val="110"/>
        </w:rPr>
        <w:t>mathematics (math), written Norwegian </w:t>
      </w:r>
      <w:r>
        <w:rPr>
          <w:i/>
          <w:w w:val="110"/>
        </w:rPr>
        <w:t>hovedmål </w:t>
      </w:r>
      <w:r>
        <w:rPr>
          <w:w w:val="110"/>
        </w:rPr>
        <w:t>(main, norw), written Norwegian </w:t>
      </w:r>
      <w:r>
        <w:rPr>
          <w:i/>
          <w:w w:val="110"/>
        </w:rPr>
        <w:t>sidemål</w:t>
      </w:r>
      <w:r>
        <w:rPr>
          <w:i/>
          <w:w w:val="110"/>
        </w:rPr>
        <w:t> </w:t>
      </w:r>
      <w:r>
        <w:rPr>
          <w:w w:val="110"/>
        </w:rPr>
        <w:t>(secondary), oral Norwegian (noro), written English (engw), oral English (engo), natural sciences (nats), social sciences (socs), religion (reli), music (musi), arts and handcraft (hand), physical education (phed), and food and</w:t>
      </w:r>
      <w:r>
        <w:rPr>
          <w:spacing w:val="40"/>
          <w:w w:val="110"/>
        </w:rPr>
        <w:t> </w:t>
      </w:r>
      <w:r>
        <w:rPr>
          <w:w w:val="110"/>
        </w:rPr>
        <w:t>health (food).</w:t>
      </w:r>
      <w:r>
        <w:rPr>
          <w:spacing w:val="40"/>
          <w:w w:val="110"/>
        </w:rPr>
        <w:t> </w:t>
      </w:r>
      <w:r>
        <w:rPr>
          <w:w w:val="110"/>
        </w:rPr>
        <w:t>This study included all compulsory subjects except the secondary written Norwegian</w:t>
      </w:r>
      <w:r>
        <w:rPr>
          <w:spacing w:val="-9"/>
          <w:w w:val="110"/>
        </w:rPr>
        <w:t> </w:t>
      </w:r>
      <w:r>
        <w:rPr>
          <w:w w:val="110"/>
        </w:rPr>
        <w:t>language</w:t>
      </w:r>
      <w:r>
        <w:rPr>
          <w:spacing w:val="-9"/>
          <w:w w:val="110"/>
        </w:rPr>
        <w:t> </w:t>
      </w:r>
      <w:r>
        <w:rPr>
          <w:i/>
          <w:w w:val="110"/>
        </w:rPr>
        <w:t>sidemål</w:t>
      </w:r>
      <w:r>
        <w:rPr>
          <w:i/>
          <w:w w:val="110"/>
        </w:rPr>
        <w:t> </w:t>
      </w:r>
      <w:r>
        <w:rPr>
          <w:w w:val="110"/>
        </w:rPr>
        <w:t>due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non-random</w:t>
      </w:r>
      <w:r>
        <w:rPr>
          <w:spacing w:val="-9"/>
          <w:w w:val="110"/>
        </w:rPr>
        <w:t> </w:t>
      </w:r>
      <w:r>
        <w:rPr>
          <w:w w:val="110"/>
        </w:rPr>
        <w:t>missingness.</w:t>
      </w:r>
      <w:r>
        <w:rPr>
          <w:spacing w:val="8"/>
          <w:w w:val="110"/>
        </w:rPr>
        <w:t> </w:t>
      </w:r>
      <w:r>
        <w:rPr>
          <w:w w:val="110"/>
        </w:rPr>
        <w:t>Norwegian</w:t>
      </w:r>
      <w:r>
        <w:rPr>
          <w:spacing w:val="-9"/>
          <w:w w:val="110"/>
        </w:rPr>
        <w:t> </w:t>
      </w:r>
      <w:r>
        <w:rPr>
          <w:w w:val="110"/>
        </w:rPr>
        <w:t>has</w:t>
      </w:r>
      <w:r>
        <w:rPr>
          <w:spacing w:val="-9"/>
          <w:w w:val="110"/>
        </w:rPr>
        <w:t> </w:t>
      </w:r>
      <w:r>
        <w:rPr>
          <w:w w:val="110"/>
        </w:rPr>
        <w:t>two</w:t>
      </w:r>
      <w:r>
        <w:rPr>
          <w:spacing w:val="-9"/>
          <w:w w:val="110"/>
        </w:rPr>
        <w:t> </w:t>
      </w:r>
      <w:r>
        <w:rPr>
          <w:w w:val="110"/>
        </w:rPr>
        <w:t>written forms and students can be exempt from the one that is not their main language based on </w:t>
      </w:r>
      <w:r>
        <w:rPr>
          <w:spacing w:val="-2"/>
          <w:w w:val="110"/>
        </w:rPr>
        <w:t>considerations such as bilingualism [re-write the hovedmål/sidemål complexity using Astrid’s </w:t>
      </w:r>
      <w:r>
        <w:rPr>
          <w:w w:val="110"/>
        </w:rPr>
        <w:t>text].</w:t>
      </w:r>
      <w:r>
        <w:rPr>
          <w:spacing w:val="18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w w:val="110"/>
        </w:rPr>
        <w:t>merged</w:t>
      </w:r>
      <w:r>
        <w:rPr>
          <w:spacing w:val="-2"/>
          <w:w w:val="110"/>
        </w:rPr>
        <w:t> </w:t>
      </w:r>
      <w:r>
        <w:rPr>
          <w:w w:val="110"/>
        </w:rPr>
        <w:t>courses</w:t>
      </w:r>
      <w:r>
        <w:rPr>
          <w:spacing w:val="-2"/>
          <w:w w:val="110"/>
        </w:rPr>
        <w:t> </w:t>
      </w:r>
      <w:r>
        <w:rPr>
          <w:w w:val="110"/>
        </w:rPr>
        <w:t>instructed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Norwegian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Sami</w:t>
      </w:r>
      <w:r>
        <w:rPr>
          <w:spacing w:val="-2"/>
          <w:w w:val="110"/>
        </w:rPr>
        <w:t> </w:t>
      </w:r>
      <w:r>
        <w:rPr>
          <w:w w:val="110"/>
        </w:rPr>
        <w:t>language.</w:t>
      </w:r>
    </w:p>
    <w:p>
      <w:pPr>
        <w:pStyle w:val="BodyText"/>
        <w:spacing w:line="424" w:lineRule="auto" w:before="7"/>
        <w:ind w:left="119" w:firstLine="720"/>
      </w:pPr>
      <w:r>
        <w:rPr>
          <w:w w:val="105"/>
        </w:rPr>
        <w:t>Written</w:t>
      </w:r>
      <w:r>
        <w:rPr>
          <w:spacing w:val="33"/>
          <w:w w:val="105"/>
        </w:rPr>
        <w:t> </w:t>
      </w:r>
      <w:r>
        <w:rPr>
          <w:w w:val="105"/>
        </w:rPr>
        <w:t>exams</w:t>
      </w:r>
      <w:r>
        <w:rPr>
          <w:spacing w:val="33"/>
          <w:w w:val="105"/>
        </w:rPr>
        <w:t> </w:t>
      </w:r>
      <w:r>
        <w:rPr>
          <w:w w:val="105"/>
        </w:rPr>
        <w:t>at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Year</w:t>
      </w:r>
      <w:r>
        <w:rPr>
          <w:spacing w:val="33"/>
          <w:w w:val="105"/>
        </w:rPr>
        <w:t> </w:t>
      </w:r>
      <w:r>
        <w:rPr>
          <w:w w:val="105"/>
        </w:rPr>
        <w:t>10-level</w:t>
      </w:r>
      <w:r>
        <w:rPr>
          <w:spacing w:val="33"/>
          <w:w w:val="105"/>
        </w:rPr>
        <w:t> </w:t>
      </w:r>
      <w:r>
        <w:rPr>
          <w:w w:val="105"/>
        </w:rPr>
        <w:t>involve</w:t>
      </w:r>
      <w:r>
        <w:rPr>
          <w:spacing w:val="33"/>
          <w:w w:val="105"/>
        </w:rPr>
        <w:t> </w:t>
      </w:r>
      <w:r>
        <w:rPr>
          <w:w w:val="105"/>
        </w:rPr>
        <w:t>equal-probability</w:t>
      </w:r>
      <w:r>
        <w:rPr>
          <w:spacing w:val="33"/>
          <w:w w:val="105"/>
        </w:rPr>
        <w:t> </w:t>
      </w:r>
      <w:r>
        <w:rPr>
          <w:w w:val="105"/>
        </w:rPr>
        <w:t>sampling.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lottery system</w:t>
      </w:r>
      <w:r>
        <w:rPr>
          <w:spacing w:val="40"/>
          <w:w w:val="105"/>
        </w:rPr>
        <w:t> </w:t>
      </w:r>
      <w:r>
        <w:rPr>
          <w:w w:val="105"/>
        </w:rPr>
        <w:t>randomly</w:t>
      </w:r>
      <w:r>
        <w:rPr>
          <w:spacing w:val="40"/>
          <w:w w:val="105"/>
        </w:rPr>
        <w:t> </w:t>
      </w:r>
      <w:r>
        <w:rPr>
          <w:w w:val="105"/>
        </w:rPr>
        <w:t>assigns</w:t>
      </w:r>
      <w:r>
        <w:rPr>
          <w:spacing w:val="40"/>
          <w:w w:val="105"/>
        </w:rPr>
        <w:t> </w:t>
      </w:r>
      <w:r>
        <w:rPr>
          <w:w w:val="105"/>
        </w:rPr>
        <w:t>students</w:t>
      </w:r>
      <w:r>
        <w:rPr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three</w:t>
      </w:r>
      <w:r>
        <w:rPr>
          <w:spacing w:val="40"/>
          <w:w w:val="105"/>
        </w:rPr>
        <w:t> </w:t>
      </w:r>
      <w:r>
        <w:rPr>
          <w:w w:val="105"/>
        </w:rPr>
        <w:t>written</w:t>
      </w:r>
      <w:r>
        <w:rPr>
          <w:spacing w:val="40"/>
          <w:w w:val="105"/>
        </w:rPr>
        <w:t> </w:t>
      </w:r>
      <w:r>
        <w:rPr>
          <w:w w:val="105"/>
        </w:rPr>
        <w:t>exams:</w:t>
      </w:r>
      <w:r>
        <w:rPr>
          <w:spacing w:val="40"/>
          <w:w w:val="105"/>
        </w:rPr>
        <w:t> </w:t>
      </w:r>
      <w:r>
        <w:rPr>
          <w:w w:val="105"/>
        </w:rPr>
        <w:t>Norwegian</w:t>
      </w:r>
      <w:r>
        <w:rPr>
          <w:spacing w:val="40"/>
          <w:w w:val="105"/>
        </w:rPr>
        <w:t> </w:t>
      </w:r>
      <w:r>
        <w:rPr>
          <w:w w:val="105"/>
        </w:rPr>
        <w:t>(nor_w), English</w:t>
      </w:r>
      <w:r>
        <w:rPr>
          <w:spacing w:val="76"/>
          <w:w w:val="105"/>
        </w:rPr>
        <w:t> </w:t>
      </w:r>
      <w:r>
        <w:rPr>
          <w:w w:val="105"/>
        </w:rPr>
        <w:t>(eng_w),</w:t>
      </w:r>
      <w:r>
        <w:rPr>
          <w:spacing w:val="76"/>
          <w:w w:val="105"/>
        </w:rPr>
        <w:t> </w:t>
      </w:r>
      <w:r>
        <w:rPr>
          <w:w w:val="105"/>
        </w:rPr>
        <w:t>and</w:t>
      </w:r>
      <w:r>
        <w:rPr>
          <w:spacing w:val="76"/>
          <w:w w:val="105"/>
        </w:rPr>
        <w:t> </w:t>
      </w:r>
      <w:r>
        <w:rPr>
          <w:w w:val="105"/>
        </w:rPr>
        <w:t>mathematics</w:t>
      </w:r>
      <w:r>
        <w:rPr>
          <w:spacing w:val="76"/>
          <w:w w:val="105"/>
        </w:rPr>
        <w:t> </w:t>
      </w:r>
      <w:r>
        <w:rPr>
          <w:w w:val="105"/>
        </w:rPr>
        <w:t>(mat_w).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76"/>
          <w:w w:val="105"/>
        </w:rPr>
        <w:t> </w:t>
      </w:r>
      <w:r>
        <w:rPr>
          <w:w w:val="105"/>
        </w:rPr>
        <w:t>planned</w:t>
      </w:r>
      <w:r>
        <w:rPr>
          <w:spacing w:val="76"/>
          <w:w w:val="105"/>
        </w:rPr>
        <w:t> </w:t>
      </w:r>
      <w:r>
        <w:rPr>
          <w:w w:val="105"/>
        </w:rPr>
        <w:t>missingness</w:t>
      </w:r>
      <w:r>
        <w:rPr>
          <w:spacing w:val="76"/>
          <w:w w:val="105"/>
        </w:rPr>
        <w:t> </w:t>
      </w:r>
      <w:r>
        <w:rPr>
          <w:w w:val="105"/>
        </w:rPr>
        <w:t>enables</w:t>
      </w:r>
      <w:r>
        <w:rPr>
          <w:spacing w:val="76"/>
          <w:w w:val="105"/>
        </w:rPr>
        <w:t> </w:t>
      </w:r>
      <w:r>
        <w:rPr>
          <w:w w:val="105"/>
        </w:rPr>
        <w:t>written exam</w:t>
      </w:r>
      <w:r>
        <w:rPr>
          <w:spacing w:val="40"/>
          <w:w w:val="105"/>
        </w:rPr>
        <w:t> </w:t>
      </w:r>
      <w:r>
        <w:rPr>
          <w:w w:val="105"/>
        </w:rPr>
        <w:t>grades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modelled</w:t>
      </w:r>
      <w:r>
        <w:rPr>
          <w:spacing w:val="40"/>
          <w:w w:val="105"/>
        </w:rPr>
        <w:t> </w:t>
      </w:r>
      <w:r>
        <w:rPr>
          <w:w w:val="105"/>
        </w:rPr>
        <w:t>under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missing</w:t>
      </w:r>
      <w:r>
        <w:rPr>
          <w:spacing w:val="40"/>
          <w:w w:val="105"/>
        </w:rPr>
        <w:t> </w:t>
      </w:r>
      <w:r>
        <w:rPr>
          <w:w w:val="105"/>
        </w:rPr>
        <w:t>completely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random</w:t>
      </w:r>
      <w:r>
        <w:rPr>
          <w:spacing w:val="40"/>
          <w:w w:val="105"/>
        </w:rPr>
        <w:t> </w:t>
      </w:r>
      <w:r>
        <w:rPr>
          <w:w w:val="105"/>
        </w:rPr>
        <w:t>(mcar)</w:t>
      </w:r>
      <w:r>
        <w:rPr>
          <w:spacing w:val="40"/>
          <w:w w:val="105"/>
        </w:rPr>
        <w:t> </w:t>
      </w:r>
      <w:r>
        <w:rPr>
          <w:w w:val="105"/>
        </w:rPr>
        <w:t>assumption (Little &amp; Rubin, </w:t>
      </w:r>
      <w:hyperlink w:history="true" w:anchor="_bookmark3">
        <w:r>
          <w:rPr>
            <w:color w:val="0000FF"/>
            <w:w w:val="105"/>
          </w:rPr>
          <w:t>2019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Even if the lottery is less than perfectly random, Rasch models are still valid</w:t>
      </w:r>
      <w:r>
        <w:rPr>
          <w:spacing w:val="26"/>
          <w:w w:val="105"/>
        </w:rPr>
        <w:t> </w:t>
      </w:r>
      <w:r>
        <w:rPr>
          <w:w w:val="105"/>
        </w:rPr>
        <w:t>under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weaker</w:t>
      </w:r>
      <w:r>
        <w:rPr>
          <w:spacing w:val="26"/>
          <w:w w:val="105"/>
        </w:rPr>
        <w:t> </w:t>
      </w:r>
      <w:r>
        <w:rPr>
          <w:w w:val="105"/>
        </w:rPr>
        <w:t>assumption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missing</w:t>
      </w:r>
      <w:r>
        <w:rPr>
          <w:spacing w:val="26"/>
          <w:w w:val="105"/>
        </w:rPr>
        <w:t> </w:t>
      </w:r>
      <w:r>
        <w:rPr>
          <w:w w:val="105"/>
        </w:rPr>
        <w:t>at</w:t>
      </w:r>
      <w:r>
        <w:rPr>
          <w:spacing w:val="26"/>
          <w:w w:val="105"/>
        </w:rPr>
        <w:t> </w:t>
      </w:r>
      <w:r>
        <w:rPr>
          <w:w w:val="105"/>
        </w:rPr>
        <w:t>random</w:t>
      </w:r>
      <w:r>
        <w:rPr>
          <w:spacing w:val="26"/>
          <w:w w:val="105"/>
        </w:rPr>
        <w:t> </w:t>
      </w:r>
      <w:r>
        <w:rPr>
          <w:w w:val="105"/>
        </w:rPr>
        <w:t>(mar),</w:t>
      </w:r>
      <w:r>
        <w:rPr>
          <w:spacing w:val="26"/>
          <w:w w:val="105"/>
        </w:rPr>
        <w:t> </w:t>
      </w:r>
      <w:r>
        <w:rPr>
          <w:w w:val="105"/>
        </w:rPr>
        <w:t>hence</w:t>
      </w:r>
      <w:r>
        <w:rPr>
          <w:spacing w:val="26"/>
          <w:w w:val="105"/>
        </w:rPr>
        <w:t> </w:t>
      </w:r>
      <w:r>
        <w:rPr>
          <w:w w:val="105"/>
        </w:rPr>
        <w:t>“ignorable”</w:t>
      </w:r>
      <w:r>
        <w:rPr>
          <w:spacing w:val="26"/>
          <w:w w:val="105"/>
        </w:rPr>
        <w:t> </w:t>
      </w:r>
      <w:r>
        <w:rPr>
          <w:w w:val="105"/>
        </w:rPr>
        <w:t>(Molenaar, </w:t>
      </w:r>
      <w:hyperlink w:history="true" w:anchor="_bookmark5">
        <w:r>
          <w:rPr>
            <w:color w:val="0000FF"/>
            <w:w w:val="105"/>
          </w:rPr>
          <w:t>1995</w:t>
        </w:r>
      </w:hyperlink>
      <w:r>
        <w:rPr>
          <w:w w:val="105"/>
        </w:rPr>
        <w:t>),</w:t>
      </w:r>
      <w:r>
        <w:rPr>
          <w:spacing w:val="34"/>
          <w:w w:val="105"/>
        </w:rPr>
        <w:t> </w:t>
      </w:r>
      <w:r>
        <w:rPr>
          <w:w w:val="105"/>
        </w:rPr>
        <w:t>as</w:t>
      </w:r>
      <w:r>
        <w:rPr>
          <w:spacing w:val="34"/>
          <w:w w:val="105"/>
        </w:rPr>
        <w:t> </w:t>
      </w:r>
      <w:r>
        <w:rPr>
          <w:w w:val="105"/>
        </w:rPr>
        <w:t>long</w:t>
      </w:r>
      <w:r>
        <w:rPr>
          <w:spacing w:val="34"/>
          <w:w w:val="105"/>
        </w:rPr>
        <w:t> </w:t>
      </w:r>
      <w:r>
        <w:rPr>
          <w:w w:val="105"/>
        </w:rPr>
        <w:t>as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missing</w:t>
      </w:r>
      <w:r>
        <w:rPr>
          <w:spacing w:val="34"/>
          <w:w w:val="105"/>
        </w:rPr>
        <w:t> </w:t>
      </w:r>
      <w:r>
        <w:rPr>
          <w:w w:val="105"/>
        </w:rPr>
        <w:t>propensities</w:t>
      </w:r>
      <w:r>
        <w:rPr>
          <w:spacing w:val="34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w w:val="105"/>
        </w:rPr>
        <w:t>unrelated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either</w:t>
      </w:r>
      <w:r>
        <w:rPr>
          <w:spacing w:val="34"/>
          <w:w w:val="105"/>
        </w:rPr>
        <w:t> </w:t>
      </w:r>
      <w:r>
        <w:rPr>
          <w:w w:val="105"/>
        </w:rPr>
        <w:t>item-</w:t>
      </w:r>
      <w:r>
        <w:rPr>
          <w:spacing w:val="33"/>
          <w:w w:val="105"/>
        </w:rPr>
        <w:t> </w:t>
      </w:r>
      <w:r>
        <w:rPr>
          <w:w w:val="105"/>
        </w:rPr>
        <w:t>or</w:t>
      </w:r>
      <w:r>
        <w:rPr>
          <w:spacing w:val="34"/>
          <w:w w:val="105"/>
        </w:rPr>
        <w:t> </w:t>
      </w:r>
      <w:r>
        <w:rPr>
          <w:w w:val="105"/>
        </w:rPr>
        <w:t>person-parameters. This</w:t>
      </w:r>
      <w:r>
        <w:rPr>
          <w:spacing w:val="29"/>
          <w:w w:val="105"/>
        </w:rPr>
        <w:t> </w:t>
      </w:r>
      <w:r>
        <w:rPr>
          <w:w w:val="105"/>
        </w:rPr>
        <w:t>practice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agreement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previous</w:t>
      </w:r>
      <w:r>
        <w:rPr>
          <w:spacing w:val="29"/>
          <w:w w:val="105"/>
        </w:rPr>
        <w:t> </w:t>
      </w:r>
      <w:r>
        <w:rPr>
          <w:w w:val="105"/>
        </w:rPr>
        <w:t>studies</w:t>
      </w:r>
      <w:r>
        <w:rPr>
          <w:spacing w:val="29"/>
          <w:w w:val="105"/>
        </w:rPr>
        <w:t> </w:t>
      </w:r>
      <w:r>
        <w:rPr>
          <w:w w:val="105"/>
        </w:rPr>
        <w:t>(e.g.,</w:t>
      </w:r>
      <w:r>
        <w:rPr>
          <w:spacing w:val="80"/>
          <w:w w:val="105"/>
        </w:rPr>
        <w:t> </w:t>
      </w:r>
      <w:r>
        <w:rPr>
          <w:w w:val="105"/>
        </w:rPr>
        <w:t>He</w:t>
      </w:r>
      <w:r>
        <w:rPr>
          <w:spacing w:val="29"/>
          <w:w w:val="105"/>
        </w:rPr>
        <w:t> </w:t>
      </w:r>
      <w:r>
        <w:rPr>
          <w:w w:val="105"/>
        </w:rPr>
        <w:t>et</w:t>
      </w:r>
      <w:r>
        <w:rPr>
          <w:spacing w:val="29"/>
          <w:w w:val="105"/>
        </w:rPr>
        <w:t> </w:t>
      </w:r>
      <w:r>
        <w:rPr>
          <w:w w:val="105"/>
        </w:rPr>
        <w:t>al.,</w:t>
      </w:r>
      <w:r>
        <w:rPr>
          <w:spacing w:val="29"/>
          <w:w w:val="105"/>
        </w:rPr>
        <w:t> </w:t>
      </w:r>
      <w:hyperlink w:history="true" w:anchor="_bookmark1">
        <w:r>
          <w:rPr>
            <w:color w:val="0000FF"/>
            <w:w w:val="105"/>
          </w:rPr>
          <w:t>2018</w:t>
        </w:r>
      </w:hyperlink>
      <w:r>
        <w:rPr>
          <w:w w:val="105"/>
        </w:rPr>
        <w:t>)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utilised</w:t>
      </w:r>
      <w:r>
        <w:rPr>
          <w:spacing w:val="29"/>
          <w:w w:val="105"/>
        </w:rPr>
        <w:t> </w:t>
      </w:r>
      <w:r>
        <w:rPr>
          <w:w w:val="105"/>
        </w:rPr>
        <w:t>Rasch models for handling missing values for score matrices with sufficient subject overlaps.</w:t>
      </w:r>
    </w:p>
    <w:p>
      <w:pPr>
        <w:pStyle w:val="BodyText"/>
        <w:spacing w:line="424" w:lineRule="auto" w:before="7"/>
        <w:ind w:left="119" w:firstLine="720"/>
      </w:pPr>
      <w:r>
        <w:rPr>
          <w:w w:val="110"/>
        </w:rPr>
        <w:t>Similar to written exams, oral exams consist of the same three subjects plus a wide </w:t>
      </w:r>
      <w:r>
        <w:rPr>
          <w:spacing w:val="-2"/>
          <w:w w:val="110"/>
        </w:rPr>
        <w:t>selection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electives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(e.g.,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advanced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natural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sciences)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students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being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randomly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assigned </w:t>
      </w:r>
      <w:r>
        <w:rPr>
          <w:w w:val="110"/>
        </w:rPr>
        <w:t>into </w:t>
      </w:r>
      <w:r>
        <w:rPr>
          <w:i/>
          <w:w w:val="110"/>
        </w:rPr>
        <w:t>one </w:t>
      </w:r>
      <w:r>
        <w:rPr>
          <w:w w:val="110"/>
        </w:rPr>
        <w:t>oral exam by lottery.</w:t>
      </w:r>
      <w:r>
        <w:rPr>
          <w:spacing w:val="28"/>
          <w:w w:val="110"/>
        </w:rPr>
        <w:t> </w:t>
      </w:r>
      <w:r>
        <w:rPr>
          <w:w w:val="110"/>
        </w:rPr>
        <w:t>In order to form teacher assigned-, written-, and oral-exam grade comparisons, we selected oral Norwegian (nor_o), oral English (eng_o), and oral</w:t>
      </w:r>
    </w:p>
    <w:p>
      <w:pPr>
        <w:spacing w:after="0" w:line="424" w:lineRule="auto"/>
        <w:sectPr>
          <w:pgSz w:w="11910" w:h="16840"/>
          <w:pgMar w:header="678" w:footer="0" w:top="1380" w:bottom="280" w:left="1320" w:right="1320"/>
        </w:sectPr>
      </w:pPr>
    </w:p>
    <w:p>
      <w:pPr>
        <w:pStyle w:val="BodyText"/>
        <w:spacing w:before="132"/>
        <w:ind w:left="120"/>
      </w:pPr>
      <w:r>
        <w:rPr>
          <w:w w:val="115"/>
        </w:rPr>
        <w:t>mathematics</w:t>
      </w:r>
      <w:r>
        <w:rPr>
          <w:spacing w:val="4"/>
          <w:w w:val="115"/>
        </w:rPr>
        <w:t> </w:t>
      </w:r>
      <w:r>
        <w:rPr>
          <w:w w:val="115"/>
        </w:rPr>
        <w:t>(mat_o)</w:t>
      </w:r>
      <w:r>
        <w:rPr>
          <w:spacing w:val="4"/>
          <w:w w:val="115"/>
        </w:rPr>
        <w:t> </w:t>
      </w:r>
      <w:r>
        <w:rPr>
          <w:w w:val="115"/>
        </w:rPr>
        <w:t>for</w:t>
      </w:r>
      <w:r>
        <w:rPr>
          <w:spacing w:val="4"/>
          <w:w w:val="115"/>
        </w:rPr>
        <w:t> </w:t>
      </w:r>
      <w:r>
        <w:rPr>
          <w:spacing w:val="-2"/>
          <w:w w:val="115"/>
        </w:rPr>
        <w:t>analyses.</w:t>
      </w:r>
    </w:p>
    <w:p>
      <w:pPr>
        <w:pStyle w:val="BodyText"/>
        <w:spacing w:line="424" w:lineRule="auto" w:before="195"/>
        <w:ind w:left="120" w:right="117" w:firstLine="720"/>
      </w:pP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summary,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study</w:t>
      </w:r>
      <w:r>
        <w:rPr>
          <w:spacing w:val="-15"/>
          <w:w w:val="110"/>
        </w:rPr>
        <w:t> </w:t>
      </w:r>
      <w:r>
        <w:rPr>
          <w:w w:val="110"/>
        </w:rPr>
        <w:t>contains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final</w:t>
      </w:r>
      <w:r>
        <w:rPr>
          <w:spacing w:val="-14"/>
          <w:w w:val="110"/>
        </w:rPr>
        <w:t> </w:t>
      </w:r>
      <w:r>
        <w:rPr>
          <w:w w:val="110"/>
        </w:rPr>
        <w:t>population</w:t>
      </w:r>
      <w:r>
        <w:rPr>
          <w:spacing w:val="-13"/>
          <w:w w:val="110"/>
        </w:rPr>
        <w:t> </w:t>
      </w:r>
      <w:r>
        <w:rPr>
          <w:w w:val="110"/>
        </w:rPr>
        <w:t>size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i/>
          <w:w w:val="110"/>
        </w:rPr>
        <w:t>N</w:t>
      </w:r>
      <w:r>
        <w:rPr>
          <w:i/>
          <w:w w:val="110"/>
        </w:rPr>
        <w:t> </w:t>
      </w:r>
      <w:r>
        <w:rPr>
          <w:w w:val="110"/>
        </w:rPr>
        <w:t>=</w:t>
      </w:r>
      <w:r>
        <w:rPr>
          <w:spacing w:val="-16"/>
          <w:w w:val="110"/>
        </w:rPr>
        <w:t> </w:t>
      </w:r>
      <w:r>
        <w:rPr>
          <w:w w:val="110"/>
        </w:rPr>
        <w:t>60</w:t>
      </w:r>
      <w:r>
        <w:rPr>
          <w:i/>
          <w:w w:val="110"/>
        </w:rPr>
        <w:t>,</w:t>
      </w:r>
      <w:r>
        <w:rPr>
          <w:i/>
          <w:spacing w:val="-24"/>
          <w:w w:val="110"/>
        </w:rPr>
        <w:t> </w:t>
      </w:r>
      <w:r>
        <w:rPr>
          <w:w w:val="110"/>
        </w:rPr>
        <w:t>618</w:t>
      </w:r>
      <w:r>
        <w:rPr>
          <w:spacing w:val="-13"/>
          <w:w w:val="110"/>
        </w:rPr>
        <w:t> </w:t>
      </w:r>
      <w:r>
        <w:rPr>
          <w:w w:val="110"/>
        </w:rPr>
        <w:t>students.</w:t>
      </w:r>
      <w:r>
        <w:rPr>
          <w:spacing w:val="8"/>
          <w:w w:val="110"/>
        </w:rPr>
        <w:t> </w:t>
      </w:r>
      <w:r>
        <w:rPr>
          <w:w w:val="110"/>
        </w:rPr>
        <w:t>Twelve teacher-assigned</w:t>
      </w:r>
      <w:r>
        <w:rPr>
          <w:spacing w:val="-1"/>
          <w:w w:val="110"/>
        </w:rPr>
        <w:t> </w:t>
      </w:r>
      <w:r>
        <w:rPr>
          <w:w w:val="110"/>
        </w:rPr>
        <w:t>grades,</w:t>
      </w:r>
      <w:r>
        <w:rPr>
          <w:spacing w:val="-1"/>
          <w:w w:val="110"/>
        </w:rPr>
        <w:t> </w:t>
      </w:r>
      <w:r>
        <w:rPr>
          <w:w w:val="110"/>
        </w:rPr>
        <w:t>three</w:t>
      </w:r>
      <w:r>
        <w:rPr>
          <w:spacing w:val="-1"/>
          <w:w w:val="110"/>
        </w:rPr>
        <w:t> </w:t>
      </w:r>
      <w:r>
        <w:rPr>
          <w:w w:val="110"/>
        </w:rPr>
        <w:t>written-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three</w:t>
      </w:r>
      <w:r>
        <w:rPr>
          <w:spacing w:val="-1"/>
          <w:w w:val="110"/>
        </w:rPr>
        <w:t> </w:t>
      </w:r>
      <w:r>
        <w:rPr>
          <w:w w:val="110"/>
        </w:rPr>
        <w:t>oral-exam</w:t>
      </w:r>
      <w:r>
        <w:rPr>
          <w:spacing w:val="-1"/>
          <w:w w:val="110"/>
        </w:rPr>
        <w:t> </w:t>
      </w:r>
      <w:r>
        <w:rPr>
          <w:w w:val="110"/>
        </w:rPr>
        <w:t>grades</w:t>
      </w:r>
      <w:r>
        <w:rPr>
          <w:spacing w:val="-1"/>
          <w:w w:val="110"/>
        </w:rPr>
        <w:t> </w:t>
      </w:r>
      <w:r>
        <w:rPr>
          <w:w w:val="110"/>
        </w:rPr>
        <w:t>formed</w:t>
      </w:r>
      <w:r>
        <w:rPr>
          <w:spacing w:val="-1"/>
          <w:w w:val="110"/>
        </w:rPr>
        <w:t> </w:t>
      </w:r>
      <w:r>
        <w:rPr>
          <w:w w:val="110"/>
        </w:rPr>
        <w:t>18</w:t>
      </w:r>
      <w:r>
        <w:rPr>
          <w:spacing w:val="-1"/>
          <w:w w:val="110"/>
        </w:rPr>
        <w:t> </w:t>
      </w:r>
      <w:r>
        <w:rPr>
          <w:w w:val="110"/>
        </w:rPr>
        <w:t>“Rasch</w:t>
      </w:r>
      <w:r>
        <w:rPr>
          <w:spacing w:val="-1"/>
          <w:w w:val="110"/>
        </w:rPr>
        <w:t> </w:t>
      </w:r>
      <w:r>
        <w:rPr>
          <w:w w:val="110"/>
        </w:rPr>
        <w:t>items” </w:t>
      </w:r>
      <w:bookmarkStart w:name="Rasch Model and Difficulty Measures" w:id="6"/>
      <w:bookmarkEnd w:id="6"/>
      <w:r>
        <w:rPr>
          <w:w w:val="110"/>
        </w:rPr>
        <w:t>fo</w:t>
      </w:r>
      <w:r>
        <w:rPr>
          <w:w w:val="110"/>
        </w:rPr>
        <w:t>r subsequent irt modelling.</w:t>
      </w:r>
      <w:r>
        <w:rPr>
          <w:spacing w:val="25"/>
          <w:w w:val="110"/>
        </w:rPr>
        <w:t> </w:t>
      </w:r>
      <w:r>
        <w:rPr>
          <w:w w:val="110"/>
        </w:rPr>
        <w:t>Detailed description about each subject is available in </w:t>
      </w:r>
      <w:hyperlink w:history="true" w:anchor="_bookmark9">
        <w:r>
          <w:rPr>
            <w:color w:val="FF0000"/>
            <w:w w:val="110"/>
          </w:rPr>
          <w:t>Table 1</w:t>
        </w:r>
      </w:hyperlink>
      <w:r>
        <w:rPr>
          <w:w w:val="110"/>
        </w:rPr>
        <w:t>.</w:t>
      </w:r>
    </w:p>
    <w:p>
      <w:pPr>
        <w:pStyle w:val="Heading1"/>
        <w:spacing w:before="56"/>
      </w:pPr>
      <w:r>
        <w:rPr>
          <w:w w:val="115"/>
        </w:rPr>
        <w:t>Rasch</w:t>
      </w:r>
      <w:r>
        <w:rPr>
          <w:spacing w:val="7"/>
          <w:w w:val="115"/>
        </w:rPr>
        <w:t> </w:t>
      </w:r>
      <w:r>
        <w:rPr>
          <w:w w:val="115"/>
        </w:rPr>
        <w:t>Model</w:t>
      </w:r>
      <w:r>
        <w:rPr>
          <w:spacing w:val="7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Difficulty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Measures</w:t>
      </w:r>
    </w:p>
    <w:p>
      <w:pPr>
        <w:pStyle w:val="BodyText"/>
        <w:spacing w:line="424" w:lineRule="auto" w:before="250"/>
        <w:ind w:left="120" w:right="118" w:firstLine="720"/>
      </w:pP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Rasch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unidimensional</w:t>
      </w:r>
      <w:r>
        <w:rPr>
          <w:spacing w:val="25"/>
          <w:w w:val="140"/>
        </w:rPr>
        <w:t> </w:t>
      </w:r>
      <w:r>
        <w:rPr>
          <w:w w:val="140"/>
        </w:rPr>
        <w:t>irt</w:t>
      </w:r>
      <w:r>
        <w:rPr>
          <w:spacing w:val="21"/>
          <w:w w:val="140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assumption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 probability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student’s</w:t>
      </w:r>
      <w:r>
        <w:rPr>
          <w:spacing w:val="25"/>
          <w:w w:val="105"/>
        </w:rPr>
        <w:t> </w:t>
      </w:r>
      <w:r>
        <w:rPr>
          <w:w w:val="105"/>
        </w:rPr>
        <w:t>correct</w:t>
      </w:r>
      <w:r>
        <w:rPr>
          <w:spacing w:val="25"/>
          <w:w w:val="105"/>
        </w:rPr>
        <w:t> </w:t>
      </w:r>
      <w:r>
        <w:rPr>
          <w:w w:val="105"/>
        </w:rPr>
        <w:t>response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an</w:t>
      </w:r>
      <w:r>
        <w:rPr>
          <w:spacing w:val="25"/>
          <w:w w:val="105"/>
        </w:rPr>
        <w:t> </w:t>
      </w:r>
      <w:r>
        <w:rPr>
          <w:w w:val="105"/>
        </w:rPr>
        <w:t>item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function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student’s</w:t>
      </w:r>
      <w:r>
        <w:rPr>
          <w:spacing w:val="25"/>
          <w:w w:val="105"/>
        </w:rPr>
        <w:t> </w:t>
      </w:r>
      <w:r>
        <w:rPr>
          <w:w w:val="105"/>
        </w:rPr>
        <w:t>ability</w:t>
      </w:r>
      <w:r>
        <w:rPr>
          <w:spacing w:val="25"/>
          <w:w w:val="105"/>
        </w:rPr>
        <w:t> </w:t>
      </w:r>
      <w:r>
        <w:rPr>
          <w:w w:val="105"/>
        </w:rPr>
        <w:t>and the item’s difficulty (Rasch, </w:t>
      </w:r>
      <w:hyperlink w:history="true" w:anchor="_bookmark6">
        <w:r>
          <w:rPr>
            <w:color w:val="0000FF"/>
            <w:w w:val="105"/>
          </w:rPr>
          <w:t>1960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Rasch models are powerful tools for analysing both dichotomous and polytomous ordinal data thanks to its ability to accommodate missing values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capability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estimate</w:t>
      </w:r>
      <w:r>
        <w:rPr>
          <w:spacing w:val="40"/>
          <w:w w:val="105"/>
        </w:rPr>
        <w:t> </w:t>
      </w:r>
      <w:r>
        <w:rPr>
          <w:w w:val="105"/>
        </w:rPr>
        <w:t>person-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item-parameters</w:t>
      </w:r>
      <w:r>
        <w:rPr>
          <w:spacing w:val="40"/>
          <w:w w:val="105"/>
        </w:rPr>
        <w:t> </w:t>
      </w:r>
      <w:r>
        <w:rPr>
          <w:w w:val="105"/>
        </w:rPr>
        <w:t>simultaneously</w:t>
      </w:r>
      <w:r>
        <w:rPr>
          <w:spacing w:val="40"/>
          <w:w w:val="105"/>
        </w:rPr>
        <w:t> </w:t>
      </w:r>
      <w:r>
        <w:rPr>
          <w:w w:val="105"/>
        </w:rPr>
        <w:t>(de</w:t>
      </w:r>
      <w:r>
        <w:rPr>
          <w:spacing w:val="40"/>
          <w:w w:val="105"/>
        </w:rPr>
        <w:t> </w:t>
      </w:r>
      <w:r>
        <w:rPr>
          <w:w w:val="105"/>
        </w:rPr>
        <w:t>Ayala,</w:t>
      </w:r>
      <w:r>
        <w:rPr>
          <w:spacing w:val="40"/>
          <w:w w:val="105"/>
        </w:rPr>
        <w:t> </w:t>
      </w:r>
      <w:hyperlink w:history="true" w:anchor="_bookmark0">
        <w:r>
          <w:rPr>
            <w:color w:val="0000FF"/>
            <w:w w:val="105"/>
          </w:rPr>
          <w:t>2020</w:t>
        </w:r>
      </w:hyperlink>
      <w:r>
        <w:rPr>
          <w:w w:val="105"/>
        </w:rPr>
        <w:t>).</w:t>
      </w:r>
    </w:p>
    <w:p>
      <w:pPr>
        <w:pStyle w:val="BodyText"/>
        <w:spacing w:line="424" w:lineRule="auto" w:before="4"/>
        <w:ind w:left="119" w:right="360"/>
      </w:pPr>
      <w:r>
        <w:rPr>
          <w:w w:val="105"/>
        </w:rPr>
        <w:t>Similar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He</w:t>
      </w:r>
      <w:r>
        <w:rPr>
          <w:spacing w:val="31"/>
          <w:w w:val="105"/>
        </w:rPr>
        <w:t> </w:t>
      </w:r>
      <w:r>
        <w:rPr>
          <w:w w:val="105"/>
        </w:rPr>
        <w:t>et</w:t>
      </w:r>
      <w:r>
        <w:rPr>
          <w:spacing w:val="31"/>
          <w:w w:val="105"/>
        </w:rPr>
        <w:t> </w:t>
      </w:r>
      <w:r>
        <w:rPr>
          <w:w w:val="105"/>
        </w:rPr>
        <w:t>al.</w:t>
      </w:r>
      <w:r>
        <w:rPr>
          <w:spacing w:val="31"/>
          <w:w w:val="105"/>
        </w:rPr>
        <w:t> </w:t>
      </w:r>
      <w:r>
        <w:rPr>
          <w:w w:val="105"/>
        </w:rPr>
        <w:t>(</w:t>
      </w:r>
      <w:hyperlink w:history="true" w:anchor="_bookmark1">
        <w:r>
          <w:rPr>
            <w:color w:val="0000FF"/>
            <w:w w:val="105"/>
          </w:rPr>
          <w:t>2018</w:t>
        </w:r>
      </w:hyperlink>
      <w:r>
        <w:rPr>
          <w:w w:val="105"/>
        </w:rPr>
        <w:t>),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31"/>
          <w:w w:val="105"/>
        </w:rPr>
        <w:t> </w:t>
      </w:r>
      <w:r>
        <w:rPr>
          <w:w w:val="105"/>
        </w:rPr>
        <w:t>study</w:t>
      </w:r>
      <w:r>
        <w:rPr>
          <w:spacing w:val="31"/>
          <w:w w:val="105"/>
        </w:rPr>
        <w:t> </w:t>
      </w:r>
      <w:r>
        <w:rPr>
          <w:w w:val="105"/>
        </w:rPr>
        <w:t>models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18</w:t>
      </w:r>
      <w:r>
        <w:rPr>
          <w:spacing w:val="31"/>
          <w:w w:val="105"/>
        </w:rPr>
        <w:t> </w:t>
      </w:r>
      <w:r>
        <w:rPr>
          <w:w w:val="105"/>
        </w:rPr>
        <w:t>Norwegian</w:t>
      </w:r>
      <w:r>
        <w:rPr>
          <w:spacing w:val="32"/>
          <w:w w:val="105"/>
        </w:rPr>
        <w:t> </w:t>
      </w:r>
      <w:r>
        <w:rPr>
          <w:w w:val="105"/>
        </w:rPr>
        <w:t>gpa</w:t>
      </w:r>
      <w:r>
        <w:rPr>
          <w:spacing w:val="31"/>
          <w:w w:val="105"/>
        </w:rPr>
        <w:t> </w:t>
      </w:r>
      <w:r>
        <w:rPr>
          <w:w w:val="105"/>
        </w:rPr>
        <w:t>subjects</w:t>
      </w:r>
      <w:r>
        <w:rPr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w w:val="105"/>
        </w:rPr>
        <w:t>Rasch items—manifest outcomes of each candidate’s latent scholastic capability—and consider two difficulty measures.</w:t>
      </w:r>
      <w:r>
        <w:rPr>
          <w:spacing w:val="40"/>
          <w:w w:val="105"/>
        </w:rPr>
        <w:t> </w:t>
      </w:r>
      <w:r>
        <w:rPr>
          <w:w w:val="105"/>
        </w:rPr>
        <w:t>We operationalise each subject’s </w:t>
      </w:r>
      <w:r>
        <w:rPr>
          <w:i/>
          <w:w w:val="105"/>
        </w:rPr>
        <w:t>overall difficulty</w:t>
      </w:r>
      <w:r>
        <w:rPr>
          <w:i/>
          <w:w w:val="105"/>
        </w:rPr>
        <w:t> </w:t>
      </w:r>
      <w:r>
        <w:rPr>
          <w:w w:val="105"/>
        </w:rPr>
        <w:t>as the expected grade for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candidate</w:t>
      </w:r>
      <w:r>
        <w:rPr>
          <w:spacing w:val="29"/>
          <w:w w:val="105"/>
        </w:rPr>
        <w:t> </w:t>
      </w:r>
      <w:r>
        <w:rPr>
          <w:w w:val="105"/>
        </w:rPr>
        <w:t>possessing</w:t>
      </w:r>
      <w:r>
        <w:rPr>
          <w:spacing w:val="29"/>
          <w:w w:val="105"/>
        </w:rPr>
        <w:t> </w:t>
      </w:r>
      <w:r>
        <w:rPr>
          <w:w w:val="105"/>
        </w:rPr>
        <w:t>average</w:t>
      </w:r>
      <w:r>
        <w:rPr>
          <w:spacing w:val="29"/>
          <w:w w:val="105"/>
        </w:rPr>
        <w:t> </w:t>
      </w:r>
      <w:r>
        <w:rPr>
          <w:w w:val="105"/>
        </w:rPr>
        <w:t>competency</w:t>
      </w:r>
      <w:r>
        <w:rPr>
          <w:spacing w:val="29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w w:val="105"/>
        </w:rPr>
        <w:t>E</w:t>
      </w:r>
      <w:r>
        <w:rPr>
          <w:rFonts w:ascii="Arial" w:hAnsi="Arial"/>
          <w:spacing w:val="-21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x | θ </w:t>
      </w:r>
      <w:r>
        <w:rPr>
          <w:w w:val="105"/>
        </w:rPr>
        <w:t>= 0)).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29"/>
          <w:w w:val="105"/>
        </w:rPr>
        <w:t> </w:t>
      </w:r>
      <w:r>
        <w:rPr>
          <w:w w:val="105"/>
        </w:rPr>
        <w:t>further</w:t>
      </w:r>
      <w:r>
        <w:rPr>
          <w:spacing w:val="29"/>
          <w:w w:val="105"/>
        </w:rPr>
        <w:t> </w:t>
      </w:r>
      <w:r>
        <w:rPr>
          <w:w w:val="105"/>
        </w:rPr>
        <w:t>decompose</w:t>
      </w:r>
      <w:r>
        <w:rPr>
          <w:spacing w:val="29"/>
          <w:w w:val="105"/>
        </w:rPr>
        <w:t> </w:t>
      </w:r>
      <w:r>
        <w:rPr>
          <w:w w:val="105"/>
        </w:rPr>
        <w:t>each gpa subject’s </w:t>
      </w:r>
      <w:r>
        <w:rPr>
          <w:i/>
          <w:w w:val="105"/>
        </w:rPr>
        <w:t>grade-level difficulties</w:t>
      </w:r>
      <w:r>
        <w:rPr>
          <w:i/>
          <w:spacing w:val="40"/>
          <w:w w:val="105"/>
        </w:rPr>
        <w:t> </w:t>
      </w:r>
      <w:r>
        <w:rPr>
          <w:w w:val="105"/>
        </w:rPr>
        <w:t>by examining the competencies students need to</w:t>
      </w:r>
      <w:r>
        <w:rPr>
          <w:spacing w:val="40"/>
          <w:w w:val="105"/>
        </w:rPr>
        <w:t> </w:t>
      </w:r>
      <w:r>
        <w:rPr>
          <w:w w:val="105"/>
        </w:rPr>
        <w:t>transition</w:t>
      </w:r>
      <w:r>
        <w:rPr>
          <w:spacing w:val="40"/>
          <w:w w:val="105"/>
        </w:rPr>
        <w:t> </w:t>
      </w:r>
      <w:r>
        <w:rPr>
          <w:w w:val="105"/>
        </w:rPr>
        <w:t>onto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next</w:t>
      </w:r>
      <w:r>
        <w:rPr>
          <w:spacing w:val="40"/>
          <w:w w:val="105"/>
        </w:rPr>
        <w:t> </w:t>
      </w:r>
      <w:r>
        <w:rPr>
          <w:w w:val="105"/>
        </w:rPr>
        <w:t>grade</w:t>
      </w:r>
      <w:r>
        <w:rPr>
          <w:spacing w:val="40"/>
          <w:w w:val="105"/>
        </w:rPr>
        <w:t> </w:t>
      </w:r>
      <w:r>
        <w:rPr>
          <w:w w:val="105"/>
        </w:rPr>
        <w:t>level</w:t>
      </w:r>
      <w:r>
        <w:rPr>
          <w:spacing w:val="40"/>
          <w:w w:val="105"/>
        </w:rPr>
        <w:t> </w:t>
      </w:r>
      <w:r>
        <w:rPr>
          <w:w w:val="105"/>
        </w:rPr>
        <w:t>(difficulty</w:t>
      </w:r>
      <w:r>
        <w:rPr>
          <w:spacing w:val="40"/>
          <w:w w:val="105"/>
        </w:rPr>
        <w:t> </w:t>
      </w:r>
      <w:r>
        <w:rPr>
          <w:w w:val="105"/>
        </w:rPr>
        <w:t>thresholds,</w:t>
      </w:r>
      <w:r>
        <w:rPr>
          <w:spacing w:val="40"/>
          <w:w w:val="105"/>
        </w:rPr>
        <w:t> </w:t>
      </w:r>
      <w:r>
        <w:rPr>
          <w:i/>
          <w:w w:val="105"/>
        </w:rPr>
        <w:t>δ</w:t>
      </w:r>
      <w:r>
        <w:rPr>
          <w:i/>
          <w:w w:val="105"/>
          <w:vertAlign w:val="subscript"/>
        </w:rPr>
        <w:t>k</w:t>
      </w:r>
      <w:r>
        <w:rPr>
          <w:w w:val="105"/>
          <w:vertAlign w:val="baseline"/>
        </w:rPr>
        <w:t>).</w:t>
      </w:r>
    </w:p>
    <w:p>
      <w:pPr>
        <w:pStyle w:val="BodyText"/>
        <w:spacing w:line="424" w:lineRule="auto" w:before="3"/>
        <w:ind w:left="119" w:right="117" w:firstLine="720"/>
      </w:pPr>
      <w:r>
        <w:rPr/>
        <w:pict>
          <v:shape style="position:absolute;margin-left:204.899994pt;margin-top:115.916565pt;width:151.85pt;height:37.5pt;mso-position-horizontal-relative:page;mso-position-vertical-relative:paragraph;z-index:-16204800" type="#_x0000_t202" id="docshape2" filled="false" stroked="false">
            <v:textbox inset="0,0,0,0">
              <w:txbxContent>
                <w:p>
                  <w:pPr>
                    <w:tabs>
                      <w:tab w:pos="1563" w:val="left" w:leader="none"/>
                      <w:tab w:pos="3036" w:val="left" w:leader="none"/>
                    </w:tabs>
                    <w:spacing w:line="240" w:lineRule="auto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Arial" w:hAnsi="Arial"/>
                      <w:spacing w:val="-89"/>
                      <w:w w:val="110"/>
                      <w:position w:val="14"/>
                      <w:sz w:val="20"/>
                    </w:rPr>
                    <w:t></w:t>
                  </w:r>
                  <w:r>
                    <w:rPr>
                      <w:rFonts w:ascii="Arial" w:hAnsi="Arial"/>
                      <w:spacing w:val="-89"/>
                      <w:w w:val="110"/>
                      <w:position w:val="-9"/>
                      <w:sz w:val="20"/>
                    </w:rPr>
                    <w:t></w:t>
                  </w:r>
                  <w:r>
                    <w:rPr>
                      <w:rFonts w:ascii="Arial" w:hAnsi="Arial"/>
                      <w:spacing w:val="-38"/>
                      <w:w w:val="110"/>
                      <w:position w:val="-9"/>
                      <w:sz w:val="20"/>
                    </w:rPr>
                    <w:t> </w:t>
                  </w:r>
                  <w:r>
                    <w:rPr>
                      <w:sz w:val="22"/>
                      <w:u w:val="single"/>
                    </w:rPr>
                    <w:tab/>
                  </w:r>
                  <w:r>
                    <w:rPr>
                      <w:spacing w:val="-10"/>
                      <w:w w:val="110"/>
                      <w:sz w:val="22"/>
                      <w:u w:val="single"/>
                    </w:rPr>
                    <w:t>1</w:t>
                  </w:r>
                  <w:r>
                    <w:rPr>
                      <w:sz w:val="22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Multiple</w:t>
      </w:r>
      <w:r>
        <w:rPr>
          <w:spacing w:val="-5"/>
          <w:w w:val="110"/>
        </w:rPr>
        <w:t> </w:t>
      </w:r>
      <w:r>
        <w:rPr>
          <w:w w:val="110"/>
        </w:rPr>
        <w:t>specifications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Rasch</w:t>
      </w:r>
      <w:r>
        <w:rPr>
          <w:spacing w:val="-5"/>
          <w:w w:val="110"/>
        </w:rPr>
        <w:t> </w:t>
      </w:r>
      <w:r>
        <w:rPr>
          <w:w w:val="110"/>
        </w:rPr>
        <w:t>models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been</w:t>
      </w:r>
      <w:r>
        <w:rPr>
          <w:spacing w:val="-5"/>
          <w:w w:val="110"/>
        </w:rPr>
        <w:t> </w:t>
      </w:r>
      <w:r>
        <w:rPr>
          <w:w w:val="110"/>
        </w:rPr>
        <w:t>proposed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address</w:t>
      </w:r>
      <w:r>
        <w:rPr>
          <w:spacing w:val="-5"/>
          <w:w w:val="110"/>
        </w:rPr>
        <w:t> </w:t>
      </w:r>
      <w:r>
        <w:rPr>
          <w:w w:val="110"/>
        </w:rPr>
        <w:t>different analytical</w:t>
      </w:r>
      <w:r>
        <w:rPr>
          <w:spacing w:val="-14"/>
          <w:w w:val="110"/>
        </w:rPr>
        <w:t> </w:t>
      </w:r>
      <w:r>
        <w:rPr>
          <w:w w:val="110"/>
        </w:rPr>
        <w:t>demands.</w:t>
      </w:r>
      <w:r>
        <w:rPr>
          <w:spacing w:val="7"/>
          <w:w w:val="110"/>
        </w:rPr>
        <w:t> </w:t>
      </w:r>
      <w:r>
        <w:rPr>
          <w:w w:val="110"/>
        </w:rPr>
        <w:t>Masters’s</w:t>
      </w:r>
      <w:r>
        <w:rPr>
          <w:spacing w:val="-14"/>
          <w:w w:val="110"/>
        </w:rPr>
        <w:t> </w:t>
      </w:r>
      <w:r>
        <w:rPr>
          <w:w w:val="110"/>
        </w:rPr>
        <w:t>(</w:t>
      </w:r>
      <w:hyperlink w:history="true" w:anchor="_bookmark4">
        <w:r>
          <w:rPr>
            <w:color w:val="0000FF"/>
            <w:w w:val="110"/>
          </w:rPr>
          <w:t>1982</w:t>
        </w:r>
      </w:hyperlink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partial</w:t>
      </w:r>
      <w:r>
        <w:rPr>
          <w:spacing w:val="-14"/>
          <w:w w:val="110"/>
        </w:rPr>
        <w:t> </w:t>
      </w:r>
      <w:r>
        <w:rPr>
          <w:w w:val="110"/>
        </w:rPr>
        <w:t>credit</w:t>
      </w:r>
      <w:r>
        <w:rPr>
          <w:spacing w:val="-14"/>
          <w:w w:val="110"/>
        </w:rPr>
        <w:t> </w:t>
      </w:r>
      <w:r>
        <w:rPr>
          <w:w w:val="110"/>
        </w:rPr>
        <w:t>model</w:t>
      </w:r>
      <w:r>
        <w:rPr>
          <w:spacing w:val="-14"/>
          <w:w w:val="110"/>
        </w:rPr>
        <w:t> </w:t>
      </w:r>
      <w:r>
        <w:rPr>
          <w:w w:val="110"/>
        </w:rPr>
        <w:t>(pcm)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particularly</w:t>
      </w:r>
      <w:r>
        <w:rPr>
          <w:spacing w:val="-14"/>
          <w:w w:val="110"/>
        </w:rPr>
        <w:t> </w:t>
      </w:r>
      <w:r>
        <w:rPr>
          <w:w w:val="110"/>
        </w:rPr>
        <w:t>suitable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the current</w:t>
      </w:r>
      <w:r>
        <w:rPr>
          <w:spacing w:val="-3"/>
          <w:w w:val="110"/>
        </w:rPr>
        <w:t> </w:t>
      </w:r>
      <w:r>
        <w:rPr>
          <w:w w:val="110"/>
        </w:rPr>
        <w:t>study</w:t>
      </w:r>
      <w:r>
        <w:rPr>
          <w:spacing w:val="-3"/>
          <w:w w:val="110"/>
        </w:rPr>
        <w:t> </w:t>
      </w:r>
      <w:r>
        <w:rPr>
          <w:w w:val="110"/>
        </w:rPr>
        <w:t>given</w:t>
      </w:r>
      <w:r>
        <w:rPr>
          <w:spacing w:val="-3"/>
          <w:w w:val="110"/>
        </w:rPr>
        <w:t> </w:t>
      </w:r>
      <w:r>
        <w:rPr>
          <w:w w:val="110"/>
        </w:rPr>
        <w:t>gpas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Norway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i/>
          <w:w w:val="110"/>
        </w:rPr>
        <w:t>unweighted</w:t>
      </w:r>
      <w:r>
        <w:rPr>
          <w:i/>
          <w:w w:val="110"/>
        </w:rPr>
        <w:t> </w:t>
      </w:r>
      <w:r>
        <w:rPr>
          <w:w w:val="110"/>
        </w:rPr>
        <w:t>sum</w:t>
      </w:r>
      <w:r>
        <w:rPr>
          <w:spacing w:val="-3"/>
          <w:w w:val="110"/>
        </w:rPr>
        <w:t> </w:t>
      </w:r>
      <w:r>
        <w:rPr>
          <w:w w:val="110"/>
        </w:rPr>
        <w:t>scores</w:t>
      </w:r>
      <w:r>
        <w:rPr>
          <w:spacing w:val="-3"/>
          <w:w w:val="110"/>
        </w:rPr>
        <w:t> </w:t>
      </w:r>
      <w:r>
        <w:rPr>
          <w:w w:val="110"/>
        </w:rPr>
        <w:t>across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subjects.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PCM model</w:t>
      </w:r>
      <w:r>
        <w:rPr>
          <w:spacing w:val="-6"/>
          <w:w w:val="110"/>
        </w:rPr>
        <w:t> </w:t>
      </w:r>
      <w:r>
        <w:rPr>
          <w:w w:val="110"/>
        </w:rPr>
        <w:t>states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polytomous</w:t>
      </w:r>
      <w:r>
        <w:rPr>
          <w:spacing w:val="-6"/>
          <w:w w:val="110"/>
        </w:rPr>
        <w:t> </w:t>
      </w:r>
      <w:r>
        <w:rPr>
          <w:w w:val="110"/>
        </w:rPr>
        <w:t>item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maximum</w:t>
      </w:r>
      <w:r>
        <w:rPr>
          <w:spacing w:val="-6"/>
          <w:w w:val="110"/>
        </w:rPr>
        <w:t> </w:t>
      </w:r>
      <w:r>
        <w:rPr>
          <w:w w:val="110"/>
        </w:rPr>
        <w:t>available</w:t>
      </w:r>
      <w:r>
        <w:rPr>
          <w:spacing w:val="-6"/>
          <w:w w:val="110"/>
        </w:rPr>
        <w:t> </w:t>
      </w:r>
      <w:r>
        <w:rPr>
          <w:w w:val="110"/>
        </w:rPr>
        <w:t>score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i/>
          <w:w w:val="110"/>
        </w:rPr>
        <w:t>m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probability </w:t>
      </w:r>
      <w:r>
        <w:rPr>
          <w:rFonts w:ascii="Arial" w:hAnsi="Arial"/>
          <w:w w:val="110"/>
        </w:rPr>
        <w:t>P</w:t>
      </w:r>
      <w:r>
        <w:rPr>
          <w:rFonts w:ascii="Arial" w:hAnsi="Arial"/>
          <w:spacing w:val="-32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θ,</w:t>
      </w:r>
      <w:r>
        <w:rPr>
          <w:i/>
          <w:spacing w:val="-24"/>
          <w:w w:val="110"/>
        </w:rPr>
        <w:t> </w:t>
      </w:r>
      <w:r>
        <w:rPr>
          <w:i/>
          <w:w w:val="110"/>
        </w:rPr>
        <w:t>x</w:t>
      </w:r>
      <w:r>
        <w:rPr>
          <w:w w:val="110"/>
        </w:rPr>
        <w:t>) of a candidate with latent ability </w:t>
      </w:r>
      <w:r>
        <w:rPr>
          <w:i/>
          <w:w w:val="110"/>
        </w:rPr>
        <w:t>θ </w:t>
      </w:r>
      <w:r>
        <w:rPr>
          <w:w w:val="110"/>
        </w:rPr>
        <w:t>scoring </w:t>
      </w:r>
      <w:r>
        <w:rPr>
          <w:i/>
          <w:w w:val="110"/>
        </w:rPr>
        <w:t>x </w:t>
      </w:r>
      <w:r>
        <w:rPr>
          <w:w w:val="110"/>
        </w:rPr>
        <w:t>on a subject can be expressed as</w:t>
      </w: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header="678" w:footer="0" w:top="1380" w:bottom="280" w:left="1320" w:right="1320"/>
        </w:sectPr>
      </w:pPr>
    </w:p>
    <w:p>
      <w:pPr>
        <w:spacing w:line="311" w:lineRule="exact" w:before="216"/>
        <w:ind w:left="0" w:right="0" w:firstLine="0"/>
        <w:jc w:val="right"/>
        <w:rPr>
          <w:sz w:val="16"/>
        </w:rPr>
      </w:pPr>
      <w:r>
        <w:rPr/>
        <w:pict>
          <v:shape style="position:absolute;margin-left:244.255997pt;margin-top:21.465523pt;width:14.75pt;height:11.3pt;mso-position-horizontal-relative:page;mso-position-vertical-relative:paragraph;z-index:-16206848" type="#_x0000_t202" id="docshape3" filled="false" stroked="false">
            <v:textbox inset="0,0,0,0">
              <w:txbxContent>
                <w:p>
                  <w:pPr>
                    <w:spacing w:before="3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spacing w:val="-5"/>
                      <w:w w:val="130"/>
                      <w:sz w:val="16"/>
                    </w:rPr>
                    <w:t>j</w:t>
                  </w:r>
                  <w:r>
                    <w:rPr>
                      <w:spacing w:val="-5"/>
                      <w:w w:val="130"/>
                      <w:sz w:val="16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119"/>
          <w:w w:val="115"/>
          <w:position w:val="13"/>
          <w:sz w:val="20"/>
        </w:rPr>
        <w:t></w:t>
      </w:r>
      <w:r>
        <w:rPr>
          <w:rFonts w:ascii="Arial" w:hAnsi="Arial"/>
          <w:spacing w:val="-119"/>
          <w:w w:val="115"/>
          <w:position w:val="7"/>
          <w:sz w:val="20"/>
        </w:rPr>
        <w:t></w:t>
      </w:r>
      <w:r>
        <w:rPr>
          <w:rFonts w:ascii="Arial" w:hAnsi="Arial"/>
          <w:spacing w:val="-119"/>
          <w:w w:val="115"/>
          <w:position w:val="1"/>
          <w:sz w:val="20"/>
        </w:rPr>
        <w:t></w:t>
      </w:r>
      <w:r>
        <w:rPr>
          <w:rFonts w:ascii="Arial" w:hAnsi="Arial"/>
          <w:spacing w:val="-35"/>
          <w:w w:val="115"/>
          <w:position w:val="1"/>
          <w:sz w:val="20"/>
        </w:rPr>
        <w:t> </w:t>
      </w:r>
      <w:r>
        <w:rPr>
          <w:w w:val="115"/>
          <w:sz w:val="22"/>
        </w:rPr>
        <w:t>1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+</w:t>
      </w:r>
      <w:r>
        <w:rPr>
          <w:spacing w:val="-4"/>
          <w:w w:val="115"/>
          <w:sz w:val="22"/>
        </w:rPr>
        <w:t> </w:t>
      </w:r>
      <w:r>
        <w:rPr>
          <w:rFonts w:ascii="Arial" w:hAnsi="Arial"/>
          <w:spacing w:val="-5"/>
          <w:w w:val="115"/>
          <w:position w:val="15"/>
          <w:sz w:val="20"/>
        </w:rPr>
        <w:t>L</w:t>
      </w:r>
      <w:r>
        <w:rPr>
          <w:spacing w:val="-5"/>
          <w:w w:val="115"/>
          <w:position w:val="9"/>
          <w:sz w:val="16"/>
        </w:rPr>
        <w:t>5</w:t>
      </w:r>
    </w:p>
    <w:p>
      <w:pPr>
        <w:spacing w:line="391" w:lineRule="exact" w:before="136"/>
        <w:ind w:left="215" w:right="0" w:firstLine="0"/>
        <w:jc w:val="left"/>
        <w:rPr>
          <w:i/>
          <w:sz w:val="16"/>
        </w:rPr>
      </w:pPr>
      <w:r>
        <w:rPr/>
        <w:br w:type="column"/>
      </w:r>
      <w:r>
        <w:rPr>
          <w:sz w:val="22"/>
        </w:rPr>
        <w:t>exp</w:t>
      </w:r>
      <w:r>
        <w:rPr>
          <w:spacing w:val="-7"/>
          <w:sz w:val="22"/>
        </w:rPr>
        <w:t> </w:t>
      </w:r>
      <w:r>
        <w:rPr>
          <w:rFonts w:ascii="Arial"/>
          <w:spacing w:val="-5"/>
          <w:w w:val="155"/>
          <w:position w:val="23"/>
          <w:sz w:val="20"/>
        </w:rPr>
        <w:t>{</w:t>
      </w:r>
      <w:r>
        <w:rPr>
          <w:rFonts w:ascii="Arial"/>
          <w:spacing w:val="-5"/>
          <w:w w:val="155"/>
          <w:position w:val="15"/>
          <w:sz w:val="20"/>
        </w:rPr>
        <w:t>L</w:t>
      </w:r>
      <w:r>
        <w:rPr>
          <w:i/>
          <w:spacing w:val="-5"/>
          <w:w w:val="155"/>
          <w:position w:val="11"/>
          <w:sz w:val="16"/>
        </w:rPr>
        <w:t>j</w:t>
      </w:r>
    </w:p>
    <w:p>
      <w:pPr>
        <w:spacing w:line="240" w:lineRule="auto" w:before="3"/>
        <w:rPr>
          <w:i/>
          <w:sz w:val="30"/>
        </w:rPr>
      </w:pPr>
      <w:r>
        <w:rPr/>
        <w:br w:type="column"/>
      </w:r>
      <w:r>
        <w:rPr>
          <w:i/>
          <w:sz w:val="30"/>
        </w:rPr>
      </w:r>
    </w:p>
    <w:p>
      <w:pPr>
        <w:spacing w:line="179" w:lineRule="exact" w:before="0"/>
        <w:ind w:left="210" w:right="0" w:firstLine="0"/>
        <w:jc w:val="left"/>
        <w:rPr>
          <w:i/>
          <w:sz w:val="22"/>
        </w:rPr>
      </w:pPr>
      <w:r>
        <w:rPr>
          <w:w w:val="110"/>
          <w:sz w:val="22"/>
        </w:rPr>
        <w:t>(</w:t>
      </w:r>
      <w:r>
        <w:rPr>
          <w:i/>
          <w:w w:val="110"/>
          <w:sz w:val="22"/>
        </w:rPr>
        <w:t>θ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−</w:t>
      </w:r>
      <w:r>
        <w:rPr>
          <w:i/>
          <w:spacing w:val="-15"/>
          <w:w w:val="110"/>
          <w:sz w:val="22"/>
        </w:rPr>
        <w:t> </w:t>
      </w:r>
      <w:r>
        <w:rPr>
          <w:i/>
          <w:spacing w:val="-7"/>
          <w:w w:val="110"/>
          <w:sz w:val="22"/>
        </w:rPr>
        <w:t>δ</w:t>
      </w:r>
      <w:r>
        <w:rPr>
          <w:i/>
          <w:spacing w:val="-7"/>
          <w:w w:val="110"/>
          <w:sz w:val="22"/>
          <w:vertAlign w:val="subscript"/>
        </w:rPr>
        <w:t>k</w:t>
      </w:r>
    </w:p>
    <w:p>
      <w:pPr>
        <w:spacing w:line="168" w:lineRule="auto" w:before="137"/>
        <w:ind w:left="-26" w:right="0" w:firstLine="0"/>
        <w:jc w:val="left"/>
        <w:rPr>
          <w:i/>
          <w:sz w:val="22"/>
        </w:rPr>
      </w:pPr>
      <w:r>
        <w:rPr/>
        <w:br w:type="column"/>
      </w:r>
      <w:r>
        <w:rPr>
          <w:w w:val="135"/>
          <w:position w:val="-20"/>
          <w:sz w:val="22"/>
        </w:rPr>
        <w:t>)</w:t>
      </w:r>
      <w:r>
        <w:rPr>
          <w:rFonts w:ascii="Arial"/>
          <w:w w:val="135"/>
          <w:position w:val="2"/>
          <w:sz w:val="20"/>
        </w:rPr>
        <w:t>}</w:t>
      </w:r>
      <w:r>
        <w:rPr>
          <w:rFonts w:ascii="Arial"/>
          <w:spacing w:val="21"/>
          <w:w w:val="135"/>
          <w:position w:val="2"/>
          <w:sz w:val="20"/>
        </w:rPr>
        <w:t> </w:t>
      </w:r>
      <w:r>
        <w:rPr>
          <w:w w:val="120"/>
          <w:sz w:val="22"/>
        </w:rPr>
        <w:t>for</w:t>
      </w:r>
      <w:r>
        <w:rPr>
          <w:spacing w:val="6"/>
          <w:w w:val="120"/>
          <w:sz w:val="22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-5"/>
          <w:w w:val="120"/>
          <w:sz w:val="22"/>
        </w:rPr>
        <w:t> </w:t>
      </w:r>
      <w:r>
        <w:rPr>
          <w:w w:val="120"/>
          <w:sz w:val="22"/>
        </w:rPr>
        <w:t>=</w:t>
      </w:r>
      <w:r>
        <w:rPr>
          <w:spacing w:val="-6"/>
          <w:w w:val="120"/>
          <w:sz w:val="22"/>
        </w:rPr>
        <w:t> </w:t>
      </w:r>
      <w:r>
        <w:rPr>
          <w:spacing w:val="-7"/>
          <w:w w:val="120"/>
          <w:sz w:val="22"/>
        </w:rPr>
        <w:t>0</w:t>
      </w:r>
      <w:r>
        <w:rPr>
          <w:i/>
          <w:spacing w:val="-7"/>
          <w:w w:val="120"/>
          <w:sz w:val="22"/>
        </w:rPr>
        <w:t>,</w:t>
      </w:r>
    </w:p>
    <w:p>
      <w:pPr>
        <w:spacing w:after="0" w:line="168" w:lineRule="auto"/>
        <w:jc w:val="left"/>
        <w:rPr>
          <w:sz w:val="22"/>
        </w:rPr>
        <w:sectPr>
          <w:type w:val="continuous"/>
          <w:pgSz w:w="11910" w:h="16840"/>
          <w:pgMar w:header="678" w:footer="0" w:top="1380" w:bottom="280" w:left="1320" w:right="1320"/>
          <w:cols w:num="4" w:equalWidth="0">
            <w:col w:w="3650" w:space="40"/>
            <w:col w:w="998" w:space="39"/>
            <w:col w:w="856" w:space="39"/>
            <w:col w:w="3648"/>
          </w:cols>
        </w:sectPr>
      </w:pPr>
    </w:p>
    <w:p>
      <w:pPr>
        <w:spacing w:line="229" w:lineRule="exact" w:before="40"/>
        <w:ind w:left="1817" w:right="0" w:firstLine="0"/>
        <w:jc w:val="left"/>
        <w:rPr>
          <w:sz w:val="22"/>
        </w:rPr>
      </w:pPr>
      <w:r>
        <w:rPr>
          <w:rFonts w:ascii="Arial" w:hAnsi="Arial"/>
          <w:w w:val="105"/>
          <w:sz w:val="22"/>
        </w:rPr>
        <w:t>P</w:t>
      </w:r>
      <w:r>
        <w:rPr>
          <w:rFonts w:ascii="Arial" w:hAnsi="Arial"/>
          <w:spacing w:val="-26"/>
          <w:w w:val="105"/>
          <w:sz w:val="22"/>
        </w:rPr>
        <w:t> </w:t>
      </w:r>
      <w:r>
        <w:rPr>
          <w:w w:val="105"/>
          <w:sz w:val="22"/>
        </w:rPr>
        <w:t>(</w:t>
      </w:r>
      <w:r>
        <w:rPr>
          <w:i/>
          <w:w w:val="105"/>
          <w:sz w:val="22"/>
        </w:rPr>
        <w:t>θ,</w:t>
      </w:r>
      <w:r>
        <w:rPr>
          <w:i/>
          <w:spacing w:val="-19"/>
          <w:w w:val="105"/>
          <w:sz w:val="22"/>
        </w:rPr>
        <w:t> </w:t>
      </w:r>
      <w:r>
        <w:rPr>
          <w:i/>
          <w:w w:val="105"/>
          <w:sz w:val="22"/>
        </w:rPr>
        <w:t>x</w:t>
      </w:r>
      <w:r>
        <w:rPr>
          <w:w w:val="105"/>
          <w:sz w:val="22"/>
        </w:rPr>
        <w:t>)</w:t>
      </w:r>
      <w:r>
        <w:rPr>
          <w:spacing w:val="6"/>
          <w:w w:val="105"/>
          <w:sz w:val="22"/>
        </w:rPr>
        <w:t> </w:t>
      </w:r>
      <w:r>
        <w:rPr>
          <w:spacing w:val="-10"/>
          <w:w w:val="105"/>
          <w:sz w:val="22"/>
        </w:rPr>
        <w:t>=</w:t>
      </w:r>
    </w:p>
    <w:p>
      <w:pPr>
        <w:spacing w:line="31" w:lineRule="exact" w:before="0"/>
        <w:ind w:left="0" w:right="0" w:firstLine="0"/>
        <w:jc w:val="right"/>
        <w:rPr>
          <w:rFonts w:ascii="Arial" w:hAnsi="Arial"/>
          <w:sz w:val="20"/>
        </w:rPr>
      </w:pPr>
      <w:r>
        <w:rPr/>
        <w:pict>
          <v:shape style="position:absolute;margin-left:214.951004pt;margin-top:.253886pt;width:141.8pt;height:11.3pt;mso-position-horizontal-relative:page;mso-position-vertical-relative:paragraph;z-index:-16204288" type="#_x0000_t202" id="docshape4" filled="false" stroked="false">
            <v:textbox inset="0,0,0,0">
              <w:txbxContent>
                <w:p>
                  <w:pPr>
                    <w:tabs>
                      <w:tab w:pos="1176" w:val="left" w:leader="none"/>
                      <w:tab w:pos="2051" w:val="left" w:leader="none"/>
                      <w:tab w:pos="2835" w:val="left" w:leader="none"/>
                    </w:tabs>
                    <w:spacing w:before="10"/>
                    <w:ind w:left="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sz w:val="16"/>
                      <w:u w:val="single"/>
                    </w:rPr>
                    <w:tab/>
                  </w:r>
                  <w:r>
                    <w:rPr>
                      <w:i/>
                      <w:spacing w:val="-5"/>
                      <w:w w:val="125"/>
                      <w:sz w:val="16"/>
                      <w:u w:val="single"/>
                    </w:rPr>
                    <w:t>k</w:t>
                  </w:r>
                  <w:r>
                    <w:rPr>
                      <w:spacing w:val="-5"/>
                      <w:w w:val="125"/>
                      <w:sz w:val="16"/>
                      <w:u w:val="single"/>
                    </w:rPr>
                    <w:t>=1</w:t>
                  </w:r>
                  <w:r>
                    <w:rPr>
                      <w:sz w:val="16"/>
                      <w:u w:val="single"/>
                    </w:rPr>
                    <w:tab/>
                  </w:r>
                  <w:r>
                    <w:rPr>
                      <w:i/>
                      <w:spacing w:val="-10"/>
                      <w:w w:val="125"/>
                      <w:position w:val="2"/>
                      <w:sz w:val="16"/>
                      <w:u w:val="single"/>
                    </w:rPr>
                    <w:t>k</w:t>
                  </w:r>
                  <w:r>
                    <w:rPr>
                      <w:i/>
                      <w:position w:val="2"/>
                      <w:sz w:val="16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18"/>
          <w:sz w:val="20"/>
        </w:rPr>
        <w:t></w:t>
      </w:r>
    </w:p>
    <w:p>
      <w:pPr>
        <w:spacing w:line="239" w:lineRule="exact" w:before="60"/>
        <w:ind w:left="470" w:right="0" w:firstLine="0"/>
        <w:jc w:val="left"/>
        <w:rPr>
          <w:i/>
          <w:sz w:val="16"/>
        </w:rPr>
      </w:pPr>
      <w:r>
        <w:rPr/>
        <w:br w:type="column"/>
      </w:r>
      <w:r>
        <w:rPr>
          <w:sz w:val="22"/>
        </w:rPr>
        <w:t>exp</w:t>
      </w:r>
      <w:r>
        <w:rPr>
          <w:spacing w:val="-7"/>
          <w:sz w:val="22"/>
        </w:rPr>
        <w:t> </w:t>
      </w:r>
      <w:r>
        <w:rPr>
          <w:i/>
          <w:spacing w:val="-5"/>
          <w:w w:val="125"/>
          <w:sz w:val="22"/>
        </w:rPr>
        <w:t>{</w:t>
      </w:r>
      <w:r>
        <w:rPr>
          <w:rFonts w:ascii="Arial"/>
          <w:spacing w:val="-5"/>
          <w:w w:val="125"/>
          <w:position w:val="15"/>
          <w:sz w:val="20"/>
        </w:rPr>
        <w:t>L</w:t>
      </w:r>
      <w:r>
        <w:rPr>
          <w:i/>
          <w:spacing w:val="-5"/>
          <w:w w:val="125"/>
          <w:position w:val="9"/>
          <w:sz w:val="16"/>
        </w:rPr>
        <w:t>x</w:t>
      </w:r>
    </w:p>
    <w:p>
      <w:pPr>
        <w:spacing w:line="107" w:lineRule="exact" w:before="192"/>
        <w:ind w:left="183" w:right="0" w:firstLine="0"/>
        <w:jc w:val="left"/>
        <w:rPr>
          <w:i/>
          <w:sz w:val="22"/>
        </w:rPr>
      </w:pPr>
      <w:r>
        <w:rPr/>
        <w:br w:type="column"/>
      </w:r>
      <w:r>
        <w:rPr>
          <w:w w:val="110"/>
          <w:sz w:val="22"/>
        </w:rPr>
        <w:t>(</w:t>
      </w:r>
      <w:r>
        <w:rPr>
          <w:i/>
          <w:w w:val="110"/>
          <w:sz w:val="22"/>
        </w:rPr>
        <w:t>θ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−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δ</w:t>
      </w:r>
      <w:r>
        <w:rPr>
          <w:i/>
          <w:spacing w:val="28"/>
          <w:w w:val="110"/>
          <w:sz w:val="22"/>
        </w:rPr>
        <w:t> </w:t>
      </w:r>
      <w:r>
        <w:rPr>
          <w:spacing w:val="-7"/>
          <w:w w:val="110"/>
          <w:sz w:val="22"/>
        </w:rPr>
        <w:t>)</w:t>
      </w:r>
      <w:r>
        <w:rPr>
          <w:i/>
          <w:spacing w:val="-7"/>
          <w:w w:val="110"/>
          <w:sz w:val="22"/>
        </w:rPr>
        <w:t>}</w:t>
      </w:r>
    </w:p>
    <w:p>
      <w:pPr>
        <w:spacing w:before="41"/>
        <w:ind w:left="0" w:right="118" w:firstLine="0"/>
        <w:jc w:val="right"/>
        <w:rPr>
          <w:sz w:val="22"/>
        </w:rPr>
      </w:pPr>
      <w:r>
        <w:rPr/>
        <w:br w:type="column"/>
      </w:r>
      <w:r>
        <w:rPr>
          <w:spacing w:val="-5"/>
          <w:w w:val="110"/>
          <w:sz w:val="22"/>
        </w:rPr>
        <w:t>(1)</w:t>
      </w:r>
    </w:p>
    <w:p>
      <w:pPr>
        <w:spacing w:after="0"/>
        <w:jc w:val="right"/>
        <w:rPr>
          <w:sz w:val="22"/>
        </w:rPr>
        <w:sectPr>
          <w:type w:val="continuous"/>
          <w:pgSz w:w="11910" w:h="16840"/>
          <w:pgMar w:header="678" w:footer="0" w:top="1380" w:bottom="280" w:left="1320" w:right="1320"/>
          <w:cols w:num="4" w:equalWidth="0">
            <w:col w:w="2956" w:space="40"/>
            <w:col w:w="1256" w:space="39"/>
            <w:col w:w="1077" w:space="1681"/>
            <w:col w:w="2221"/>
          </w:cols>
        </w:sectPr>
      </w:pPr>
    </w:p>
    <w:p>
      <w:pPr>
        <w:spacing w:before="65"/>
        <w:ind w:left="0" w:right="0" w:firstLine="0"/>
        <w:jc w:val="right"/>
        <w:rPr>
          <w:sz w:val="16"/>
        </w:rPr>
      </w:pPr>
      <w:r>
        <w:rPr/>
        <w:pict>
          <v:shape style="position:absolute;margin-left:296.919006pt;margin-top:-19.247475pt;width:15.45pt;height:11.3pt;mso-position-horizontal-relative:page;mso-position-vertical-relative:paragraph;z-index:-16206336" type="#_x0000_t202" id="docshape5" filled="false" stroked="false">
            <v:textbox inset="0,0,0,0">
              <w:txbxContent>
                <w:p>
                  <w:pPr>
                    <w:spacing w:before="3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spacing w:val="-5"/>
                      <w:w w:val="125"/>
                      <w:sz w:val="16"/>
                    </w:rPr>
                    <w:t>k</w:t>
                  </w:r>
                  <w:r>
                    <w:rPr>
                      <w:spacing w:val="-5"/>
                      <w:w w:val="125"/>
                      <w:sz w:val="16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255997pt;margin-top:16.415525pt;width:14.75pt;height:11.3pt;mso-position-horizontal-relative:page;mso-position-vertical-relative:paragraph;z-index:-16205824" type="#_x0000_t202" id="docshape6" filled="false" stroked="false">
            <v:textbox inset="0,0,0,0">
              <w:txbxContent>
                <w:p>
                  <w:pPr>
                    <w:spacing w:before="3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spacing w:val="-5"/>
                      <w:w w:val="130"/>
                      <w:sz w:val="16"/>
                    </w:rPr>
                    <w:t>j</w:t>
                  </w:r>
                  <w:r>
                    <w:rPr>
                      <w:spacing w:val="-5"/>
                      <w:w w:val="130"/>
                      <w:sz w:val="16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919006pt;margin-top:17.034525pt;width:15.45pt;height:11.3pt;mso-position-horizontal-relative:page;mso-position-vertical-relative:paragraph;z-index:-16205312" type="#_x0000_t202" id="docshape7" filled="false" stroked="false">
            <v:textbox inset="0,0,0,0">
              <w:txbxContent>
                <w:p>
                  <w:pPr>
                    <w:spacing w:before="3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spacing w:val="-5"/>
                      <w:w w:val="125"/>
                      <w:sz w:val="16"/>
                    </w:rPr>
                    <w:t>k</w:t>
                  </w:r>
                  <w:r>
                    <w:rPr>
                      <w:spacing w:val="-5"/>
                      <w:w w:val="125"/>
                      <w:sz w:val="16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119"/>
          <w:w w:val="115"/>
          <w:position w:val="20"/>
          <w:sz w:val="20"/>
        </w:rPr>
        <w:t></w:t>
      </w:r>
      <w:r>
        <w:rPr>
          <w:rFonts w:ascii="Arial" w:hAnsi="Arial"/>
          <w:spacing w:val="-119"/>
          <w:w w:val="115"/>
          <w:position w:val="14"/>
          <w:sz w:val="20"/>
        </w:rPr>
        <w:t></w:t>
      </w:r>
      <w:r>
        <w:rPr>
          <w:rFonts w:ascii="Arial" w:hAnsi="Arial"/>
          <w:spacing w:val="-119"/>
          <w:w w:val="115"/>
          <w:position w:val="8"/>
          <w:sz w:val="20"/>
        </w:rPr>
        <w:t></w:t>
      </w:r>
      <w:r>
        <w:rPr>
          <w:rFonts w:ascii="Arial" w:hAnsi="Arial"/>
          <w:spacing w:val="-35"/>
          <w:w w:val="115"/>
          <w:position w:val="8"/>
          <w:sz w:val="20"/>
        </w:rPr>
        <w:t> </w:t>
      </w:r>
      <w:r>
        <w:rPr>
          <w:w w:val="115"/>
          <w:sz w:val="22"/>
        </w:rPr>
        <w:t>1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+</w:t>
      </w:r>
      <w:r>
        <w:rPr>
          <w:spacing w:val="-4"/>
          <w:w w:val="115"/>
          <w:sz w:val="22"/>
        </w:rPr>
        <w:t> </w:t>
      </w:r>
      <w:r>
        <w:rPr>
          <w:rFonts w:ascii="Arial" w:hAnsi="Arial"/>
          <w:spacing w:val="-5"/>
          <w:w w:val="115"/>
          <w:position w:val="15"/>
          <w:sz w:val="20"/>
        </w:rPr>
        <w:t>L</w:t>
      </w:r>
      <w:r>
        <w:rPr>
          <w:spacing w:val="-5"/>
          <w:w w:val="115"/>
          <w:position w:val="9"/>
          <w:sz w:val="16"/>
        </w:rPr>
        <w:t>5</w:t>
      </w:r>
    </w:p>
    <w:p>
      <w:pPr>
        <w:spacing w:before="35"/>
        <w:ind w:left="215" w:right="0" w:firstLine="0"/>
        <w:jc w:val="left"/>
        <w:rPr>
          <w:i/>
          <w:sz w:val="16"/>
        </w:rPr>
      </w:pPr>
      <w:r>
        <w:rPr/>
        <w:br w:type="column"/>
      </w:r>
      <w:r>
        <w:rPr>
          <w:sz w:val="22"/>
        </w:rPr>
        <w:t>exp</w:t>
      </w:r>
      <w:r>
        <w:rPr>
          <w:spacing w:val="-7"/>
          <w:sz w:val="22"/>
        </w:rPr>
        <w:t> </w:t>
      </w:r>
      <w:r>
        <w:rPr>
          <w:rFonts w:ascii="Arial"/>
          <w:spacing w:val="-5"/>
          <w:w w:val="155"/>
          <w:position w:val="23"/>
          <w:sz w:val="20"/>
        </w:rPr>
        <w:t>{</w:t>
      </w:r>
      <w:r>
        <w:rPr>
          <w:rFonts w:ascii="Arial"/>
          <w:spacing w:val="-5"/>
          <w:w w:val="155"/>
          <w:position w:val="15"/>
          <w:sz w:val="20"/>
        </w:rPr>
        <w:t>L</w:t>
      </w:r>
      <w:r>
        <w:rPr>
          <w:i/>
          <w:spacing w:val="-5"/>
          <w:w w:val="155"/>
          <w:position w:val="11"/>
          <w:sz w:val="16"/>
        </w:rPr>
        <w:t>j</w:t>
      </w:r>
    </w:p>
    <w:p>
      <w:pPr>
        <w:spacing w:before="247"/>
        <w:ind w:left="210" w:right="0" w:firstLine="0"/>
        <w:jc w:val="left"/>
        <w:rPr>
          <w:i/>
          <w:sz w:val="22"/>
        </w:rPr>
      </w:pPr>
      <w:r>
        <w:rPr/>
        <w:br w:type="column"/>
      </w:r>
      <w:r>
        <w:rPr>
          <w:w w:val="110"/>
          <w:sz w:val="22"/>
        </w:rPr>
        <w:t>(</w:t>
      </w:r>
      <w:r>
        <w:rPr>
          <w:i/>
          <w:w w:val="110"/>
          <w:sz w:val="22"/>
        </w:rPr>
        <w:t>θ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−</w:t>
      </w:r>
      <w:r>
        <w:rPr>
          <w:i/>
          <w:spacing w:val="-15"/>
          <w:w w:val="110"/>
          <w:sz w:val="22"/>
        </w:rPr>
        <w:t> </w:t>
      </w:r>
      <w:r>
        <w:rPr>
          <w:i/>
          <w:spacing w:val="-7"/>
          <w:w w:val="110"/>
          <w:sz w:val="22"/>
        </w:rPr>
        <w:t>δ</w:t>
      </w:r>
      <w:r>
        <w:rPr>
          <w:i/>
          <w:spacing w:val="-7"/>
          <w:w w:val="110"/>
          <w:sz w:val="22"/>
          <w:vertAlign w:val="subscript"/>
        </w:rPr>
        <w:t>k</w:t>
      </w:r>
    </w:p>
    <w:p>
      <w:pPr>
        <w:spacing w:before="38"/>
        <w:ind w:left="-26" w:right="0" w:firstLine="0"/>
        <w:jc w:val="left"/>
        <w:rPr>
          <w:i/>
          <w:sz w:val="22"/>
        </w:rPr>
      </w:pPr>
      <w:r>
        <w:rPr/>
        <w:br w:type="column"/>
      </w:r>
      <w:r>
        <w:rPr>
          <w:w w:val="135"/>
          <w:position w:val="-20"/>
          <w:sz w:val="22"/>
        </w:rPr>
        <w:t>)</w:t>
      </w:r>
      <w:r>
        <w:rPr>
          <w:rFonts w:ascii="Arial"/>
          <w:w w:val="135"/>
          <w:position w:val="2"/>
          <w:sz w:val="20"/>
        </w:rPr>
        <w:t>}</w:t>
      </w:r>
      <w:r>
        <w:rPr>
          <w:rFonts w:ascii="Arial"/>
          <w:spacing w:val="9"/>
          <w:w w:val="135"/>
          <w:position w:val="2"/>
          <w:sz w:val="20"/>
        </w:rPr>
        <w:t> </w:t>
      </w:r>
      <w:r>
        <w:rPr>
          <w:w w:val="110"/>
          <w:sz w:val="22"/>
        </w:rPr>
        <w:t>for</w:t>
      </w:r>
      <w:r>
        <w:rPr>
          <w:spacing w:val="-5"/>
          <w:w w:val="135"/>
          <w:sz w:val="22"/>
        </w:rPr>
        <w:t> </w:t>
      </w:r>
      <w:r>
        <w:rPr>
          <w:i/>
          <w:w w:val="135"/>
          <w:sz w:val="22"/>
        </w:rPr>
        <w:t>x</w:t>
      </w:r>
      <w:r>
        <w:rPr>
          <w:i/>
          <w:spacing w:val="-16"/>
          <w:w w:val="135"/>
          <w:sz w:val="22"/>
        </w:rPr>
        <w:t> </w:t>
      </w:r>
      <w:r>
        <w:rPr>
          <w:w w:val="135"/>
          <w:sz w:val="22"/>
        </w:rPr>
        <w:t>=</w:t>
      </w:r>
      <w:r>
        <w:rPr>
          <w:spacing w:val="-17"/>
          <w:w w:val="135"/>
          <w:sz w:val="22"/>
        </w:rPr>
        <w:t> </w:t>
      </w:r>
      <w:r>
        <w:rPr>
          <w:w w:val="110"/>
          <w:sz w:val="22"/>
        </w:rPr>
        <w:t>1</w:t>
      </w:r>
      <w:r>
        <w:rPr>
          <w:i/>
          <w:w w:val="110"/>
          <w:sz w:val="22"/>
        </w:rPr>
        <w:t>,</w:t>
      </w:r>
      <w:r>
        <w:rPr>
          <w:i/>
          <w:spacing w:val="-25"/>
          <w:w w:val="110"/>
          <w:sz w:val="22"/>
        </w:rPr>
        <w:t> </w:t>
      </w:r>
      <w:r>
        <w:rPr>
          <w:i/>
          <w:w w:val="110"/>
          <w:sz w:val="22"/>
        </w:rPr>
        <w:t>.</w:t>
      </w:r>
      <w:r>
        <w:rPr>
          <w:i/>
          <w:spacing w:val="-24"/>
          <w:w w:val="110"/>
          <w:sz w:val="22"/>
        </w:rPr>
        <w:t> </w:t>
      </w:r>
      <w:r>
        <w:rPr>
          <w:i/>
          <w:w w:val="110"/>
          <w:sz w:val="22"/>
        </w:rPr>
        <w:t>.</w:t>
      </w:r>
      <w:r>
        <w:rPr>
          <w:i/>
          <w:spacing w:val="-25"/>
          <w:w w:val="110"/>
          <w:sz w:val="22"/>
        </w:rPr>
        <w:t> </w:t>
      </w:r>
      <w:r>
        <w:rPr>
          <w:i/>
          <w:w w:val="110"/>
          <w:sz w:val="22"/>
        </w:rPr>
        <w:t>.</w:t>
      </w:r>
      <w:r>
        <w:rPr>
          <w:i/>
          <w:spacing w:val="-24"/>
          <w:w w:val="110"/>
          <w:sz w:val="22"/>
        </w:rPr>
        <w:t> </w:t>
      </w:r>
      <w:r>
        <w:rPr>
          <w:i/>
          <w:w w:val="110"/>
          <w:sz w:val="22"/>
        </w:rPr>
        <w:t>,</w:t>
      </w:r>
      <w:r>
        <w:rPr>
          <w:i/>
          <w:spacing w:val="-25"/>
          <w:w w:val="110"/>
          <w:sz w:val="22"/>
        </w:rPr>
        <w:t> </w:t>
      </w:r>
      <w:r>
        <w:rPr>
          <w:spacing w:val="-5"/>
          <w:w w:val="110"/>
          <w:sz w:val="22"/>
        </w:rPr>
        <w:t>5</w:t>
      </w:r>
      <w:r>
        <w:rPr>
          <w:i/>
          <w:spacing w:val="-5"/>
          <w:w w:val="110"/>
          <w:sz w:val="22"/>
        </w:rPr>
        <w:t>,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header="678" w:footer="0" w:top="1380" w:bottom="280" w:left="1320" w:right="1320"/>
          <w:cols w:num="4" w:equalWidth="0">
            <w:col w:w="3650" w:space="40"/>
            <w:col w:w="998" w:space="39"/>
            <w:col w:w="856" w:space="39"/>
            <w:col w:w="3648"/>
          </w:cols>
        </w:sectPr>
      </w:pPr>
    </w:p>
    <w:p>
      <w:pPr>
        <w:pStyle w:val="BodyText"/>
        <w:spacing w:before="9"/>
        <w:rPr>
          <w:i/>
        </w:rPr>
      </w:pPr>
    </w:p>
    <w:p>
      <w:pPr>
        <w:pStyle w:val="BodyText"/>
        <w:spacing w:line="424" w:lineRule="auto" w:before="141"/>
        <w:ind w:left="120"/>
      </w:pPr>
      <w:r>
        <w:rPr>
          <w:w w:val="105"/>
        </w:rPr>
        <w:t>where</w:t>
      </w:r>
      <w:r>
        <w:rPr>
          <w:spacing w:val="25"/>
          <w:w w:val="105"/>
        </w:rPr>
        <w:t> </w:t>
      </w:r>
      <w:r>
        <w:rPr>
          <w:i/>
          <w:w w:val="105"/>
        </w:rPr>
        <w:t>θ</w:t>
      </w:r>
      <w:r>
        <w:rPr>
          <w:i/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latent</w:t>
      </w:r>
      <w:r>
        <w:rPr>
          <w:spacing w:val="25"/>
          <w:w w:val="105"/>
        </w:rPr>
        <w:t> </w:t>
      </w:r>
      <w:r>
        <w:rPr>
          <w:w w:val="105"/>
        </w:rPr>
        <w:t>competency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candidate,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i/>
          <w:w w:val="105"/>
        </w:rPr>
        <w:t>δ</w:t>
      </w:r>
      <w:r>
        <w:rPr>
          <w:i/>
          <w:w w:val="105"/>
          <w:vertAlign w:val="subscript"/>
        </w:rPr>
        <w:t>k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location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w w:val="105"/>
          <w:vertAlign w:val="baseline"/>
        </w:rPr>
        <w:t>-th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threshold on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latent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ability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continuum.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Norwegian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students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receive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grades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6,</w:t>
      </w:r>
    </w:p>
    <w:p>
      <w:pPr>
        <w:pStyle w:val="BodyText"/>
        <w:spacing w:line="424" w:lineRule="auto" w:before="2"/>
        <w:ind w:left="120"/>
      </w:pPr>
      <w:r>
        <w:rPr>
          <w:i/>
          <w:w w:val="110"/>
        </w:rPr>
        <w:t>m</w:t>
      </w:r>
      <w:r>
        <w:rPr>
          <w:i/>
          <w:spacing w:val="-16"/>
          <w:w w:val="110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w w:val="110"/>
        </w:rPr>
        <w:t>[0</w:t>
      </w:r>
      <w:r>
        <w:rPr>
          <w:i/>
          <w:w w:val="110"/>
        </w:rPr>
        <w:t>,</w:t>
      </w:r>
      <w:r>
        <w:rPr>
          <w:i/>
          <w:spacing w:val="-25"/>
          <w:w w:val="110"/>
        </w:rPr>
        <w:t> </w:t>
      </w:r>
      <w:r>
        <w:rPr>
          <w:w w:val="110"/>
        </w:rPr>
        <w:t>5]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study.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addition,</w:t>
      </w:r>
      <w:r>
        <w:rPr>
          <w:spacing w:val="-1"/>
          <w:w w:val="110"/>
        </w:rPr>
        <w:t> </w:t>
      </w:r>
      <w:r>
        <w:rPr>
          <w:w w:val="110"/>
        </w:rPr>
        <w:t>when</w:t>
      </w:r>
      <w:r>
        <w:rPr>
          <w:spacing w:val="-1"/>
          <w:w w:val="110"/>
        </w:rPr>
        <w:t> </w:t>
      </w:r>
      <w:r>
        <w:rPr>
          <w:w w:val="110"/>
        </w:rPr>
        <w:t>each</w:t>
      </w:r>
      <w:r>
        <w:rPr>
          <w:spacing w:val="-1"/>
          <w:w w:val="110"/>
        </w:rPr>
        <w:t> </w:t>
      </w:r>
      <w:r>
        <w:rPr>
          <w:w w:val="110"/>
        </w:rPr>
        <w:t>two</w:t>
      </w:r>
      <w:r>
        <w:rPr>
          <w:spacing w:val="-1"/>
          <w:w w:val="110"/>
        </w:rPr>
        <w:t> </w:t>
      </w:r>
      <w:r>
        <w:rPr>
          <w:w w:val="110"/>
        </w:rPr>
        <w:t>adjacent</w:t>
      </w:r>
      <w:r>
        <w:rPr>
          <w:spacing w:val="-1"/>
          <w:w w:val="110"/>
        </w:rPr>
        <w:t> </w:t>
      </w:r>
      <w:r>
        <w:rPr>
          <w:w w:val="110"/>
        </w:rPr>
        <w:t>grade</w:t>
      </w:r>
      <w:r>
        <w:rPr>
          <w:spacing w:val="-1"/>
          <w:w w:val="110"/>
        </w:rPr>
        <w:t> </w:t>
      </w:r>
      <w:r>
        <w:rPr>
          <w:w w:val="110"/>
        </w:rPr>
        <w:t>curves</w:t>
      </w:r>
      <w:r>
        <w:rPr>
          <w:spacing w:val="-1"/>
          <w:w w:val="110"/>
        </w:rPr>
        <w:t> </w:t>
      </w:r>
      <w:r>
        <w:rPr>
          <w:w w:val="110"/>
        </w:rPr>
        <w:t>intersect,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subject with six grades would generate five thresholds (</w:t>
      </w:r>
      <w:r>
        <w:rPr>
          <w:i/>
          <w:w w:val="110"/>
        </w:rPr>
        <w:t>δ</w:t>
      </w:r>
      <w:r>
        <w:rPr>
          <w:w w:val="110"/>
          <w:vertAlign w:val="subscript"/>
        </w:rPr>
        <w:t>1</w:t>
      </w:r>
      <w:r>
        <w:rPr>
          <w:i/>
          <w:w w:val="110"/>
          <w:vertAlign w:val="baseline"/>
        </w:rPr>
        <w:t>,</w:t>
      </w:r>
      <w:r>
        <w:rPr>
          <w:i/>
          <w:spacing w:val="-25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24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25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24"/>
          <w:w w:val="110"/>
          <w:vertAlign w:val="baseline"/>
        </w:rPr>
        <w:t> </w:t>
      </w:r>
      <w:r>
        <w:rPr>
          <w:i/>
          <w:w w:val="110"/>
          <w:vertAlign w:val="baseline"/>
        </w:rPr>
        <w:t>,</w:t>
      </w:r>
      <w:r>
        <w:rPr>
          <w:i/>
          <w:spacing w:val="-25"/>
          <w:w w:val="110"/>
          <w:vertAlign w:val="baseline"/>
        </w:rPr>
        <w:t> </w:t>
      </w:r>
      <w:r>
        <w:rPr>
          <w:i/>
          <w:w w:val="110"/>
          <w:vertAlign w:val="baseline"/>
        </w:rPr>
        <w:t>δ</w:t>
      </w:r>
      <w:r>
        <w:rPr>
          <w:w w:val="110"/>
          <w:vertAlign w:val="subscript"/>
        </w:rPr>
        <w:t>5</w:t>
      </w:r>
      <w:r>
        <w:rPr>
          <w:w w:val="110"/>
          <w:vertAlign w:val="baseline"/>
        </w:rPr>
        <w:t>).</w:t>
      </w:r>
    </w:p>
    <w:p>
      <w:pPr>
        <w:spacing w:after="0" w:line="424" w:lineRule="auto"/>
        <w:sectPr>
          <w:type w:val="continuous"/>
          <w:pgSz w:w="11910" w:h="16840"/>
          <w:pgMar w:header="678" w:footer="0" w:top="1380" w:bottom="280" w:left="1320" w:right="1320"/>
        </w:sectPr>
      </w:pPr>
    </w:p>
    <w:p>
      <w:pPr>
        <w:pStyle w:val="Heading1"/>
        <w:ind w:left="120"/>
      </w:pPr>
      <w:bookmarkStart w:name="Estimation Procedures" w:id="7"/>
      <w:bookmarkEnd w:id="7"/>
      <w:r>
        <w:rPr>
          <w:b w:val="0"/>
        </w:rPr>
      </w:r>
      <w:r>
        <w:rPr>
          <w:w w:val="115"/>
        </w:rPr>
        <w:t>Estimation</w:t>
      </w:r>
      <w:r>
        <w:rPr>
          <w:spacing w:val="21"/>
          <w:w w:val="115"/>
        </w:rPr>
        <w:t> </w:t>
      </w:r>
      <w:r>
        <w:rPr>
          <w:spacing w:val="-2"/>
          <w:w w:val="115"/>
        </w:rPr>
        <w:t>Procedures</w:t>
      </w:r>
    </w:p>
    <w:p>
      <w:pPr>
        <w:pStyle w:val="BodyText"/>
        <w:spacing w:line="424" w:lineRule="auto" w:before="249"/>
        <w:ind w:left="119" w:right="181" w:firstLine="720"/>
      </w:pPr>
      <w:r>
        <w:rPr>
          <w:w w:val="105"/>
        </w:rPr>
        <w:t>Although Rasch models accommodate missing values well, certain output such as infit and</w:t>
      </w:r>
      <w:r>
        <w:rPr>
          <w:spacing w:val="39"/>
          <w:w w:val="105"/>
        </w:rPr>
        <w:t> </w:t>
      </w:r>
      <w:r>
        <w:rPr>
          <w:w w:val="105"/>
        </w:rPr>
        <w:t>outfit</w:t>
      </w:r>
      <w:r>
        <w:rPr>
          <w:spacing w:val="39"/>
          <w:w w:val="105"/>
        </w:rPr>
        <w:t> </w:t>
      </w:r>
      <w:r>
        <w:rPr>
          <w:w w:val="105"/>
        </w:rPr>
        <w:t>statistics</w:t>
      </w:r>
      <w:r>
        <w:rPr>
          <w:spacing w:val="39"/>
          <w:w w:val="105"/>
        </w:rPr>
        <w:t> </w:t>
      </w:r>
      <w:r>
        <w:rPr>
          <w:w w:val="105"/>
        </w:rPr>
        <w:t>are</w:t>
      </w:r>
      <w:r>
        <w:rPr>
          <w:spacing w:val="39"/>
          <w:w w:val="105"/>
        </w:rPr>
        <w:t> </w:t>
      </w:r>
      <w:r>
        <w:rPr>
          <w:w w:val="105"/>
        </w:rPr>
        <w:t>only</w:t>
      </w:r>
      <w:r>
        <w:rPr>
          <w:spacing w:val="39"/>
          <w:w w:val="105"/>
        </w:rPr>
        <w:t> </w:t>
      </w:r>
      <w:r>
        <w:rPr>
          <w:w w:val="105"/>
        </w:rPr>
        <w:t>computable</w:t>
      </w:r>
      <w:r>
        <w:rPr>
          <w:spacing w:val="39"/>
          <w:w w:val="105"/>
        </w:rPr>
        <w:t> </w:t>
      </w:r>
      <w:r>
        <w:rPr>
          <w:w w:val="105"/>
        </w:rPr>
        <w:t>under</w:t>
      </w:r>
      <w:r>
        <w:rPr>
          <w:spacing w:val="39"/>
          <w:w w:val="105"/>
        </w:rPr>
        <w:t> </w:t>
      </w:r>
      <w:r>
        <w:rPr>
          <w:w w:val="105"/>
        </w:rPr>
        <w:t>full</w:t>
      </w:r>
      <w:r>
        <w:rPr>
          <w:spacing w:val="39"/>
          <w:w w:val="105"/>
        </w:rPr>
        <w:t> </w:t>
      </w:r>
      <w:r>
        <w:rPr>
          <w:w w:val="105"/>
        </w:rPr>
        <w:t>data</w:t>
      </w:r>
      <w:r>
        <w:rPr>
          <w:spacing w:val="39"/>
          <w:w w:val="105"/>
        </w:rPr>
        <w:t> </w:t>
      </w:r>
      <w:r>
        <w:rPr>
          <w:w w:val="105"/>
        </w:rPr>
        <w:t>matrices</w:t>
      </w:r>
      <w:r>
        <w:rPr>
          <w:spacing w:val="39"/>
          <w:w w:val="105"/>
        </w:rPr>
        <w:t> </w:t>
      </w:r>
      <w:r>
        <w:rPr>
          <w:w w:val="105"/>
        </w:rPr>
        <w:t>(Chalmers,</w:t>
      </w:r>
      <w:r>
        <w:rPr>
          <w:spacing w:val="39"/>
          <w:w w:val="105"/>
        </w:rPr>
        <w:t> </w:t>
      </w:r>
      <w:hyperlink w:history="true" w:anchor="_bookmark2">
        <w:r>
          <w:rPr>
            <w:color w:val="0000FF"/>
            <w:w w:val="105"/>
          </w:rPr>
          <w:t>2022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We therefore</w:t>
      </w:r>
      <w:r>
        <w:rPr>
          <w:spacing w:val="40"/>
          <w:w w:val="105"/>
        </w:rPr>
        <w:t> </w:t>
      </w:r>
      <w:r>
        <w:rPr>
          <w:w w:val="105"/>
        </w:rPr>
        <w:t>apply</w:t>
      </w:r>
      <w:r>
        <w:rPr>
          <w:spacing w:val="40"/>
          <w:w w:val="105"/>
        </w:rPr>
        <w:t> </w:t>
      </w:r>
      <w:r>
        <w:rPr>
          <w:w w:val="105"/>
        </w:rPr>
        <w:t>multiple</w:t>
      </w:r>
      <w:r>
        <w:rPr>
          <w:spacing w:val="40"/>
          <w:w w:val="105"/>
        </w:rPr>
        <w:t> </w:t>
      </w:r>
      <w:r>
        <w:rPr>
          <w:w w:val="105"/>
        </w:rPr>
        <w:t>imputations</w:t>
      </w:r>
      <w:r>
        <w:rPr>
          <w:spacing w:val="40"/>
          <w:w w:val="105"/>
        </w:rPr>
        <w:t> </w:t>
      </w:r>
      <w:r>
        <w:rPr>
          <w:w w:val="105"/>
        </w:rPr>
        <w:t>(mi)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score</w:t>
      </w:r>
      <w:r>
        <w:rPr>
          <w:spacing w:val="40"/>
          <w:w w:val="105"/>
        </w:rPr>
        <w:t> </w:t>
      </w:r>
      <w:r>
        <w:rPr>
          <w:w w:val="105"/>
        </w:rPr>
        <w:t>matrix</w:t>
      </w:r>
      <w:r>
        <w:rPr>
          <w:spacing w:val="40"/>
          <w:w w:val="105"/>
        </w:rPr>
        <w:t> </w:t>
      </w:r>
      <w:r>
        <w:rPr>
          <w:w w:val="105"/>
        </w:rPr>
        <w:t>under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mcar</w:t>
      </w:r>
      <w:r>
        <w:rPr>
          <w:spacing w:val="40"/>
          <w:w w:val="105"/>
        </w:rPr>
        <w:t> </w:t>
      </w:r>
      <w:r>
        <w:rPr>
          <w:w w:val="105"/>
        </w:rPr>
        <w:t>assumption (Little</w:t>
      </w:r>
      <w:r>
        <w:rPr>
          <w:spacing w:val="30"/>
          <w:w w:val="105"/>
        </w:rPr>
        <w:t> </w:t>
      </w:r>
      <w:r>
        <w:rPr>
          <w:w w:val="105"/>
        </w:rPr>
        <w:t>&amp;</w:t>
      </w:r>
      <w:r>
        <w:rPr>
          <w:spacing w:val="30"/>
          <w:w w:val="105"/>
        </w:rPr>
        <w:t> </w:t>
      </w:r>
      <w:r>
        <w:rPr>
          <w:w w:val="105"/>
        </w:rPr>
        <w:t>Rubin,</w:t>
      </w:r>
      <w:r>
        <w:rPr>
          <w:spacing w:val="30"/>
          <w:w w:val="105"/>
        </w:rPr>
        <w:t> </w:t>
      </w:r>
      <w:hyperlink w:history="true" w:anchor="_bookmark3">
        <w:r>
          <w:rPr>
            <w:color w:val="0000FF"/>
            <w:w w:val="105"/>
          </w:rPr>
          <w:t>2019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ten</w:t>
      </w:r>
      <w:r>
        <w:rPr>
          <w:spacing w:val="32"/>
          <w:w w:val="105"/>
        </w:rPr>
        <w:t> </w:t>
      </w:r>
      <w:r>
        <w:rPr>
          <w:w w:val="105"/>
        </w:rPr>
        <w:t>mi</w:t>
      </w:r>
      <w:r>
        <w:rPr>
          <w:spacing w:val="30"/>
          <w:w w:val="105"/>
        </w:rPr>
        <w:t> </w:t>
      </w:r>
      <w:r>
        <w:rPr>
          <w:w w:val="105"/>
        </w:rPr>
        <w:t>datasets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then</w:t>
      </w:r>
      <w:r>
        <w:rPr>
          <w:spacing w:val="30"/>
          <w:w w:val="105"/>
        </w:rPr>
        <w:t> </w:t>
      </w:r>
      <w:r>
        <w:rPr>
          <w:w w:val="105"/>
        </w:rPr>
        <w:t>analysed</w:t>
      </w:r>
      <w:r>
        <w:rPr>
          <w:spacing w:val="30"/>
          <w:w w:val="105"/>
        </w:rPr>
        <w:t> </w:t>
      </w:r>
      <w:r>
        <w:rPr>
          <w:w w:val="105"/>
        </w:rPr>
        <w:t>separately</w:t>
      </w:r>
      <w:r>
        <w:rPr>
          <w:spacing w:val="30"/>
          <w:w w:val="105"/>
        </w:rPr>
        <w:t> </w:t>
      </w:r>
      <w:r>
        <w:rPr>
          <w:w w:val="105"/>
        </w:rPr>
        <w:t>using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rFonts w:ascii="Arial" w:hAnsi="Arial"/>
          <w:w w:val="105"/>
        </w:rPr>
        <w:t>R </w:t>
      </w:r>
      <w:r>
        <w:rPr>
          <w:w w:val="105"/>
        </w:rPr>
        <w:t>package </w:t>
      </w:r>
      <w:r>
        <w:rPr>
          <w:rFonts w:ascii="Arial" w:hAnsi="Arial"/>
          <w:w w:val="105"/>
        </w:rPr>
        <w:t>mirt </w:t>
      </w:r>
      <w:r>
        <w:rPr>
          <w:w w:val="105"/>
        </w:rPr>
        <w:t>(Version 1.38.1, Chalmers, </w:t>
      </w:r>
      <w:hyperlink w:history="true" w:anchor="_bookmark2">
        <w:r>
          <w:rPr>
            <w:color w:val="0000FF"/>
            <w:w w:val="105"/>
          </w:rPr>
          <w:t>2022</w:t>
        </w:r>
      </w:hyperlink>
      <w:r>
        <w:rPr>
          <w:w w:val="105"/>
        </w:rPr>
        <w:t>), then pulled together following Rubin’s rules (Rubin, </w:t>
      </w:r>
      <w:hyperlink w:history="true" w:anchor="_bookmark7">
        <w:r>
          <w:rPr>
            <w:color w:val="0000FF"/>
            <w:w w:val="105"/>
          </w:rPr>
          <w:t>1987</w:t>
        </w:r>
      </w:hyperlink>
      <w:r>
        <w:rPr>
          <w:w w:val="105"/>
        </w:rPr>
        <w:t>).</w:t>
      </w:r>
    </w:p>
    <w:p>
      <w:pPr>
        <w:pStyle w:val="Heading1"/>
        <w:spacing w:before="57"/>
        <w:ind w:left="1281" w:right="1281"/>
        <w:jc w:val="center"/>
      </w:pPr>
      <w:bookmarkStart w:name="Results" w:id="8"/>
      <w:bookmarkEnd w:id="8"/>
      <w:r>
        <w:rPr>
          <w:b w:val="0"/>
        </w:rPr>
      </w:r>
      <w:bookmarkStart w:name="Descriptive Statistics" w:id="9"/>
      <w:bookmarkEnd w:id="9"/>
      <w:r>
        <w:rPr>
          <w:b w:val="0"/>
        </w:rPr>
      </w:r>
      <w:r>
        <w:rPr>
          <w:spacing w:val="-2"/>
          <w:w w:val="120"/>
        </w:rPr>
        <w:t>Results</w:t>
      </w:r>
    </w:p>
    <w:p>
      <w:pPr>
        <w:spacing w:before="249"/>
        <w:ind w:left="119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Descriptive</w:t>
      </w:r>
      <w:r>
        <w:rPr>
          <w:b/>
          <w:spacing w:val="22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Statistics</w:t>
      </w:r>
    </w:p>
    <w:p>
      <w:pPr>
        <w:pStyle w:val="BodyText"/>
        <w:spacing w:before="6"/>
        <w:rPr>
          <w:b/>
          <w:sz w:val="9"/>
        </w:rPr>
      </w:pPr>
    </w:p>
    <w:p>
      <w:pPr>
        <w:pStyle w:val="BodyText"/>
        <w:spacing w:line="424" w:lineRule="auto" w:before="141"/>
        <w:ind w:left="119" w:right="181" w:firstLine="720"/>
      </w:pPr>
      <w:hyperlink w:history="true" w:anchor="_bookmark9">
        <w:r>
          <w:rPr>
            <w:color w:val="FF0000"/>
            <w:w w:val="110"/>
          </w:rPr>
          <w:t>Table 1</w:t>
        </w:r>
      </w:hyperlink>
      <w:r>
        <w:rPr>
          <w:color w:val="FF0000"/>
          <w:w w:val="110"/>
        </w:rPr>
        <w:t> </w:t>
      </w:r>
      <w:r>
        <w:rPr>
          <w:w w:val="110"/>
        </w:rPr>
        <w:t>summarised key information about the 18 gpa subjects examined by this study, including the number of valid entries, grade distributions, and links to official documentation.</w:t>
      </w:r>
      <w:r>
        <w:rPr>
          <w:spacing w:val="23"/>
          <w:w w:val="110"/>
        </w:rPr>
        <w:t> </w:t>
      </w:r>
      <w:r>
        <w:rPr>
          <w:w w:val="110"/>
        </w:rPr>
        <w:t>It is firstly noticeable that data missing rates differed significantly across </w:t>
      </w:r>
      <w:r>
        <w:rPr>
          <w:w w:val="105"/>
        </w:rPr>
        <w:t>modes of assessment.</w:t>
      </w:r>
      <w:r>
        <w:rPr>
          <w:spacing w:val="37"/>
          <w:w w:val="105"/>
        </w:rPr>
        <w:t> </w:t>
      </w:r>
      <w:r>
        <w:rPr>
          <w:w w:val="105"/>
        </w:rPr>
        <w:t>Teacher-assigned grades carried small missing percentages most under 5 </w:t>
      </w:r>
      <w:r>
        <w:rPr>
          <w:w w:val="110"/>
        </w:rPr>
        <w:t>percent, hence imposing little concerns over estimation bias.</w:t>
      </w:r>
      <w:r>
        <w:rPr>
          <w:spacing w:val="27"/>
          <w:w w:val="110"/>
        </w:rPr>
        <w:t> </w:t>
      </w:r>
      <w:r>
        <w:rPr>
          <w:w w:val="110"/>
        </w:rPr>
        <w:t>Although written- and</w:t>
      </w:r>
    </w:p>
    <w:p>
      <w:pPr>
        <w:pStyle w:val="BodyText"/>
        <w:spacing w:line="424" w:lineRule="auto" w:before="3"/>
        <w:ind w:left="119" w:right="181"/>
      </w:pPr>
      <w:r>
        <w:rPr>
          <w:w w:val="105"/>
        </w:rPr>
        <w:t>oral-exams had large missing percentages, this was the effect of the equal-probability sampling procedures.</w:t>
      </w:r>
      <w:r>
        <w:rPr>
          <w:spacing w:val="40"/>
          <w:w w:val="105"/>
        </w:rPr>
        <w:t> </w:t>
      </w:r>
      <w:r>
        <w:rPr>
          <w:w w:val="105"/>
        </w:rPr>
        <w:t>Under planned missingness, the observed grades represent unbiased estimates of</w:t>
      </w:r>
      <w:r>
        <w:rPr>
          <w:spacing w:val="80"/>
          <w:w w:val="105"/>
        </w:rPr>
        <w:t> </w:t>
      </w:r>
      <w:r>
        <w:rPr>
          <w:w w:val="105"/>
        </w:rPr>
        <w:t>true</w:t>
      </w:r>
      <w:r>
        <w:rPr>
          <w:spacing w:val="40"/>
          <w:w w:val="105"/>
        </w:rPr>
        <w:t> </w:t>
      </w:r>
      <w:r>
        <w:rPr>
          <w:w w:val="105"/>
        </w:rPr>
        <w:t>grades</w:t>
      </w:r>
      <w:r>
        <w:rPr>
          <w:spacing w:val="40"/>
          <w:w w:val="105"/>
        </w:rPr>
        <w:t> </w:t>
      </w:r>
      <w:r>
        <w:rPr>
          <w:w w:val="105"/>
        </w:rPr>
        <w:t>despite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1/3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1/5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students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studied.</w:t>
      </w:r>
    </w:p>
    <w:p>
      <w:pPr>
        <w:pStyle w:val="BodyText"/>
        <w:spacing w:line="424" w:lineRule="auto" w:before="2"/>
        <w:ind w:left="119" w:right="269" w:firstLine="720"/>
      </w:pPr>
      <w:r>
        <w:rPr>
          <w:w w:val="105"/>
        </w:rPr>
        <w:t>Secondly, grade distributions differed both between- and within-modes of assessment.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large</w:t>
      </w:r>
      <w:r>
        <w:rPr>
          <w:spacing w:val="-7"/>
          <w:w w:val="110"/>
        </w:rPr>
        <w:t> </w:t>
      </w:r>
      <w:r>
        <w:rPr>
          <w:w w:val="110"/>
        </w:rPr>
        <w:t>number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grade</w:t>
      </w:r>
      <w:r>
        <w:rPr>
          <w:spacing w:val="-7"/>
          <w:w w:val="110"/>
        </w:rPr>
        <w:t> </w:t>
      </w:r>
      <w:r>
        <w:rPr>
          <w:w w:val="110"/>
        </w:rPr>
        <w:t>counts</w:t>
      </w:r>
      <w:r>
        <w:rPr>
          <w:spacing w:val="-7"/>
          <w:w w:val="110"/>
        </w:rPr>
        <w:t> </w:t>
      </w:r>
      <w:r>
        <w:rPr>
          <w:w w:val="110"/>
        </w:rPr>
        <w:t>clustered</w:t>
      </w:r>
      <w:r>
        <w:rPr>
          <w:spacing w:val="-7"/>
          <w:w w:val="110"/>
        </w:rPr>
        <w:t> </w:t>
      </w:r>
      <w:r>
        <w:rPr>
          <w:w w:val="110"/>
        </w:rPr>
        <w:t>around</w:t>
      </w:r>
      <w:r>
        <w:rPr>
          <w:spacing w:val="-7"/>
          <w:w w:val="110"/>
        </w:rPr>
        <w:t> </w:t>
      </w:r>
      <w:r>
        <w:rPr>
          <w:w w:val="110"/>
        </w:rPr>
        <w:t>Grade</w:t>
      </w:r>
      <w:r>
        <w:rPr>
          <w:spacing w:val="-7"/>
          <w:w w:val="110"/>
        </w:rPr>
        <w:t> </w:t>
      </w:r>
      <w:r>
        <w:rPr>
          <w:w w:val="110"/>
        </w:rPr>
        <w:t>3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4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external</w:t>
      </w:r>
      <w:r>
        <w:rPr>
          <w:spacing w:val="-7"/>
          <w:w w:val="110"/>
        </w:rPr>
        <w:t> </w:t>
      </w:r>
      <w:r>
        <w:rPr>
          <w:w w:val="110"/>
        </w:rPr>
        <w:t>exams,</w:t>
      </w:r>
      <w:r>
        <w:rPr>
          <w:spacing w:val="-7"/>
          <w:w w:val="110"/>
        </w:rPr>
        <w:t> </w:t>
      </w:r>
      <w:r>
        <w:rPr>
          <w:w w:val="110"/>
        </w:rPr>
        <w:t>whereas teacher-assigned grades peaked at different bands depending on the subject, with math </w:t>
      </w:r>
      <w:bookmarkStart w:name="Subject Difficulties" w:id="10"/>
      <w:bookmarkEnd w:id="10"/>
      <w:r>
        <w:rPr>
          <w:w w:val="110"/>
        </w:rPr>
        <w:t>mainly</w:t>
      </w:r>
      <w:r>
        <w:rPr>
          <w:w w:val="110"/>
        </w:rPr>
        <w:t> covering Grade 2 to 4 while food covering largely Grade 4 and 5.</w:t>
      </w:r>
    </w:p>
    <w:p>
      <w:pPr>
        <w:pStyle w:val="Heading1"/>
        <w:spacing w:before="57"/>
      </w:pPr>
      <w:bookmarkStart w:name="Overall Difficulties" w:id="11"/>
      <w:bookmarkEnd w:id="11"/>
      <w:r>
        <w:rPr>
          <w:b w:val="0"/>
        </w:rPr>
      </w:r>
      <w:r>
        <w:rPr>
          <w:w w:val="115"/>
        </w:rPr>
        <w:t>Subject</w:t>
      </w:r>
      <w:r>
        <w:rPr>
          <w:spacing w:val="23"/>
          <w:w w:val="115"/>
        </w:rPr>
        <w:t> </w:t>
      </w:r>
      <w:r>
        <w:rPr>
          <w:spacing w:val="-2"/>
          <w:w w:val="115"/>
        </w:rPr>
        <w:t>Difficulties</w:t>
      </w:r>
    </w:p>
    <w:p>
      <w:pPr>
        <w:pStyle w:val="Heading2"/>
        <w:spacing w:before="254"/>
      </w:pPr>
      <w:r>
        <w:rPr>
          <w:w w:val="95"/>
        </w:rPr>
        <w:t>Overall</w:t>
      </w:r>
      <w:r>
        <w:rPr>
          <w:spacing w:val="9"/>
        </w:rPr>
        <w:t> </w:t>
      </w:r>
      <w:r>
        <w:rPr>
          <w:spacing w:val="-2"/>
        </w:rPr>
        <w:t>Difficulties</w:t>
      </w:r>
    </w:p>
    <w:p>
      <w:pPr>
        <w:pStyle w:val="BodyText"/>
        <w:spacing w:line="424" w:lineRule="auto" w:before="249"/>
        <w:ind w:left="119" w:firstLine="720"/>
      </w:pPr>
      <w:r>
        <w:rPr>
          <w:w w:val="105"/>
        </w:rPr>
        <w:t>gpa subjects’ overall difficulties are shown in </w:t>
      </w:r>
      <w:hyperlink w:history="true" w:anchor="_bookmark10">
        <w:r>
          <w:rPr>
            <w:color w:val="FF0000"/>
            <w:w w:val="105"/>
          </w:rPr>
          <w:t>Figure 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Using math as an example, the</w:t>
      </w:r>
      <w:r>
        <w:rPr>
          <w:spacing w:val="40"/>
          <w:w w:val="105"/>
        </w:rPr>
        <w:t> </w:t>
      </w:r>
      <w:r>
        <w:rPr>
          <w:w w:val="105"/>
        </w:rPr>
        <w:t>horizontal axis of Panel A represents students’ latent competencies, ranging from low</w:t>
      </w:r>
    </w:p>
    <w:p>
      <w:pPr>
        <w:pStyle w:val="BodyText"/>
        <w:spacing w:line="424" w:lineRule="auto" w:before="1"/>
        <w:ind w:left="120" w:right="181"/>
      </w:pPr>
      <w:r>
        <w:rPr>
          <w:w w:val="105"/>
        </w:rPr>
        <w:t>(</w:t>
      </w:r>
      <w:r>
        <w:rPr>
          <w:i/>
          <w:w w:val="105"/>
        </w:rPr>
        <w:t>θ</w:t>
      </w:r>
      <w:r>
        <w:rPr>
          <w:i/>
          <w:spacing w:val="25"/>
          <w:w w:val="10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i/>
          <w:w w:val="105"/>
        </w:rPr>
        <w:t>−</w:t>
      </w:r>
      <w:r>
        <w:rPr>
          <w:w w:val="105"/>
        </w:rPr>
        <w:t>10)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high</w:t>
      </w:r>
      <w:r>
        <w:rPr>
          <w:spacing w:val="32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θ</w:t>
      </w:r>
      <w:r>
        <w:rPr>
          <w:i/>
          <w:spacing w:val="25"/>
          <w:w w:val="10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w w:val="105"/>
        </w:rPr>
        <w:t>5),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vertical</w:t>
      </w:r>
      <w:r>
        <w:rPr>
          <w:spacing w:val="32"/>
          <w:w w:val="105"/>
        </w:rPr>
        <w:t> </w:t>
      </w:r>
      <w:r>
        <w:rPr>
          <w:w w:val="105"/>
        </w:rPr>
        <w:t>axis</w:t>
      </w:r>
      <w:r>
        <w:rPr>
          <w:spacing w:val="32"/>
          <w:w w:val="105"/>
        </w:rPr>
        <w:t> </w:t>
      </w:r>
      <w:r>
        <w:rPr>
          <w:w w:val="105"/>
        </w:rPr>
        <w:t>represents</w:t>
      </w:r>
      <w:r>
        <w:rPr>
          <w:spacing w:val="32"/>
          <w:w w:val="105"/>
        </w:rPr>
        <w:t> </w:t>
      </w:r>
      <w:r>
        <w:rPr>
          <w:w w:val="105"/>
        </w:rPr>
        <w:t>grades</w:t>
      </w:r>
      <w:r>
        <w:rPr>
          <w:spacing w:val="32"/>
          <w:w w:val="105"/>
        </w:rPr>
        <w:t> </w:t>
      </w:r>
      <w:r>
        <w:rPr>
          <w:w w:val="105"/>
        </w:rPr>
        <w:t>randing</w:t>
      </w:r>
      <w:r>
        <w:rPr>
          <w:spacing w:val="32"/>
          <w:w w:val="105"/>
        </w:rPr>
        <w:t> </w:t>
      </w:r>
      <w:r>
        <w:rPr>
          <w:w w:val="105"/>
        </w:rPr>
        <w:t>from</w:t>
      </w:r>
      <w:r>
        <w:rPr>
          <w:spacing w:val="32"/>
          <w:w w:val="105"/>
        </w:rPr>
        <w:t> </w:t>
      </w:r>
      <w:r>
        <w:rPr>
          <w:w w:val="105"/>
        </w:rPr>
        <w:t>1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6. Students with low competencies are expected to receive Grade 1 while Grade 6 is reserved to</w:t>
      </w:r>
      <w:r>
        <w:rPr>
          <w:spacing w:val="40"/>
          <w:w w:val="105"/>
        </w:rPr>
        <w:t> </w:t>
      </w:r>
      <w:r>
        <w:rPr>
          <w:w w:val="105"/>
        </w:rPr>
        <w:t>students with very high competencies.</w:t>
      </w:r>
      <w:r>
        <w:rPr>
          <w:spacing w:val="40"/>
          <w:w w:val="105"/>
        </w:rPr>
        <w:t> </w:t>
      </w:r>
      <w:r>
        <w:rPr>
          <w:w w:val="105"/>
        </w:rPr>
        <w:t>Mapping every competency level to its expected grade</w:t>
      </w:r>
      <w:r>
        <w:rPr>
          <w:spacing w:val="40"/>
          <w:w w:val="105"/>
        </w:rPr>
        <w:t> </w:t>
      </w:r>
      <w:r>
        <w:rPr>
          <w:w w:val="105"/>
        </w:rPr>
        <w:t>yields the sigmoid curve in Panel A. Furthermore, there exists a median student, who evenly</w:t>
      </w:r>
      <w:r>
        <w:rPr>
          <w:spacing w:val="80"/>
          <w:w w:val="105"/>
        </w:rPr>
        <w:t> </w:t>
      </w:r>
      <w:r>
        <w:rPr>
          <w:w w:val="105"/>
        </w:rPr>
        <w:t>divides</w:t>
      </w:r>
      <w:r>
        <w:rPr>
          <w:spacing w:val="27"/>
          <w:w w:val="105"/>
        </w:rPr>
        <w:t> </w:t>
      </w:r>
      <w:r>
        <w:rPr>
          <w:w w:val="105"/>
        </w:rPr>
        <w:t>math’s</w:t>
      </w:r>
      <w:r>
        <w:rPr>
          <w:spacing w:val="26"/>
          <w:w w:val="105"/>
        </w:rPr>
        <w:t> </w:t>
      </w:r>
      <w:r>
        <w:rPr>
          <w:w w:val="105"/>
        </w:rPr>
        <w:t>observations</w:t>
      </w:r>
      <w:r>
        <w:rPr>
          <w:spacing w:val="26"/>
          <w:w w:val="105"/>
        </w:rPr>
        <w:t> </w:t>
      </w:r>
      <w:r>
        <w:rPr>
          <w:w w:val="105"/>
        </w:rPr>
        <w:t>into</w:t>
      </w:r>
      <w:r>
        <w:rPr>
          <w:spacing w:val="26"/>
          <w:w w:val="105"/>
        </w:rPr>
        <w:t> </w:t>
      </w:r>
      <w:r>
        <w:rPr>
          <w:w w:val="105"/>
        </w:rPr>
        <w:t>50%</w:t>
      </w:r>
      <w:r>
        <w:rPr>
          <w:spacing w:val="26"/>
          <w:w w:val="105"/>
        </w:rPr>
        <w:t> </w:t>
      </w:r>
      <w:r>
        <w:rPr>
          <w:w w:val="105"/>
        </w:rPr>
        <w:t>below,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50%</w:t>
      </w:r>
      <w:r>
        <w:rPr>
          <w:spacing w:val="26"/>
          <w:w w:val="105"/>
        </w:rPr>
        <w:t> </w:t>
      </w:r>
      <w:r>
        <w:rPr>
          <w:w w:val="105"/>
        </w:rPr>
        <w:t>above</w:t>
      </w:r>
      <w:r>
        <w:rPr>
          <w:spacing w:val="26"/>
          <w:w w:val="105"/>
        </w:rPr>
        <w:t> </w:t>
      </w:r>
      <w:r>
        <w:rPr>
          <w:w w:val="105"/>
        </w:rPr>
        <w:t>him/her,</w:t>
      </w:r>
      <w:r>
        <w:rPr>
          <w:spacing w:val="26"/>
          <w:w w:val="105"/>
        </w:rPr>
        <w:t> </w:t>
      </w:r>
      <w:r>
        <w:rPr>
          <w:w w:val="105"/>
        </w:rPr>
        <w:t>whose</w:t>
      </w:r>
      <w:r>
        <w:rPr>
          <w:spacing w:val="26"/>
          <w:w w:val="105"/>
        </w:rPr>
        <w:t> </w:t>
      </w:r>
      <w:r>
        <w:rPr>
          <w:i/>
          <w:w w:val="105"/>
        </w:rPr>
        <w:t>θ</w:t>
      </w:r>
      <w:r>
        <w:rPr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defined</w:t>
      </w:r>
      <w:r>
        <w:rPr>
          <w:spacing w:val="26"/>
          <w:w w:val="105"/>
        </w:rPr>
        <w:t> </w:t>
      </w:r>
      <w:r>
        <w:rPr>
          <w:w w:val="105"/>
        </w:rPr>
        <w:t>as</w:t>
      </w:r>
    </w:p>
    <w:p>
      <w:pPr>
        <w:spacing w:after="0" w:line="424" w:lineRule="auto"/>
        <w:sectPr>
          <w:pgSz w:w="11910" w:h="16840"/>
          <w:pgMar w:header="678" w:footer="0" w:top="1380" w:bottom="280" w:left="1320" w:right="1320"/>
        </w:sectPr>
      </w:pPr>
    </w:p>
    <w:p>
      <w:pPr>
        <w:pStyle w:val="BodyText"/>
        <w:spacing w:line="424" w:lineRule="auto" w:before="132"/>
        <w:ind w:left="120" w:right="181"/>
      </w:pPr>
      <w:r>
        <w:rPr>
          <w:w w:val="110"/>
        </w:rPr>
        <w:t>zero.</w:t>
      </w:r>
      <w:r>
        <w:rPr>
          <w:spacing w:val="12"/>
          <w:w w:val="110"/>
        </w:rPr>
        <w:t> </w:t>
      </w:r>
      <w:r>
        <w:rPr>
          <w:w w:val="110"/>
        </w:rPr>
        <w:t>Tracing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median</w:t>
      </w:r>
      <w:r>
        <w:rPr>
          <w:spacing w:val="-6"/>
          <w:w w:val="110"/>
        </w:rPr>
        <w:t> </w:t>
      </w:r>
      <w:r>
        <w:rPr>
          <w:w w:val="110"/>
        </w:rPr>
        <w:t>student’s</w:t>
      </w:r>
      <w:r>
        <w:rPr>
          <w:spacing w:val="-6"/>
          <w:w w:val="110"/>
        </w:rPr>
        <w:t> </w:t>
      </w:r>
      <w:r>
        <w:rPr>
          <w:w w:val="110"/>
        </w:rPr>
        <w:t>expected</w:t>
      </w:r>
      <w:r>
        <w:rPr>
          <w:spacing w:val="-6"/>
          <w:w w:val="110"/>
        </w:rPr>
        <w:t> </w:t>
      </w:r>
      <w:r>
        <w:rPr>
          <w:w w:val="110"/>
        </w:rPr>
        <w:t>score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curve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Panel</w:t>
      </w:r>
      <w:r>
        <w:rPr>
          <w:spacing w:val="-6"/>
          <w:w w:val="110"/>
        </w:rPr>
        <w:t> </w:t>
      </w:r>
      <w:r>
        <w:rPr>
          <w:w w:val="110"/>
        </w:rPr>
        <w:t>A,</w:t>
      </w:r>
      <w:r>
        <w:rPr>
          <w:spacing w:val="-6"/>
          <w:w w:val="110"/>
        </w:rPr>
        <w:t> </w:t>
      </w:r>
      <w:r>
        <w:rPr>
          <w:w w:val="110"/>
        </w:rPr>
        <w:t>one</w:t>
      </w:r>
      <w:r>
        <w:rPr>
          <w:spacing w:val="-6"/>
          <w:w w:val="110"/>
        </w:rPr>
        <w:t> </w:t>
      </w:r>
      <w:r>
        <w:rPr>
          <w:w w:val="110"/>
        </w:rPr>
        <w:t>reads</w:t>
      </w:r>
      <w:r>
        <w:rPr>
          <w:spacing w:val="-6"/>
          <w:w w:val="110"/>
        </w:rPr>
        <w:t> </w:t>
      </w:r>
      <w:r>
        <w:rPr>
          <w:w w:val="110"/>
        </w:rPr>
        <w:t>a grade of 3.64 as the </w:t>
      </w:r>
      <w:r>
        <w:rPr>
          <w:i/>
          <w:w w:val="110"/>
        </w:rPr>
        <w:t>overall difficulty</w:t>
      </w:r>
      <w:r>
        <w:rPr>
          <w:i/>
          <w:w w:val="110"/>
        </w:rPr>
        <w:t> </w:t>
      </w:r>
      <w:r>
        <w:rPr>
          <w:w w:val="110"/>
        </w:rPr>
        <w:t>for math.</w:t>
      </w:r>
      <w:r>
        <w:rPr>
          <w:spacing w:val="27"/>
          <w:w w:val="110"/>
        </w:rPr>
        <w:t> </w:t>
      </w:r>
      <w:r>
        <w:rPr>
          <w:w w:val="110"/>
        </w:rPr>
        <w:t>Repeating this procedure for all 18 GPA subjects</w:t>
      </w:r>
      <w:r>
        <w:rPr>
          <w:spacing w:val="-3"/>
          <w:w w:val="110"/>
        </w:rPr>
        <w:t> </w:t>
      </w:r>
      <w:r>
        <w:rPr>
          <w:w w:val="110"/>
        </w:rPr>
        <w:t>gave</w:t>
      </w:r>
      <w:r>
        <w:rPr>
          <w:spacing w:val="-3"/>
          <w:w w:val="110"/>
        </w:rPr>
        <w:t> </w:t>
      </w:r>
      <w:r>
        <w:rPr>
          <w:w w:val="110"/>
        </w:rPr>
        <w:t>rise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scatter</w:t>
      </w:r>
      <w:r>
        <w:rPr>
          <w:spacing w:val="-3"/>
          <w:w w:val="110"/>
        </w:rPr>
        <w:t> </w:t>
      </w:r>
      <w:r>
        <w:rPr>
          <w:w w:val="110"/>
        </w:rPr>
        <w:t>plot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Panel</w:t>
      </w:r>
      <w:r>
        <w:rPr>
          <w:spacing w:val="-3"/>
          <w:w w:val="110"/>
        </w:rPr>
        <w:t> </w:t>
      </w:r>
      <w:r>
        <w:rPr>
          <w:w w:val="110"/>
        </w:rPr>
        <w:t>B.</w:t>
      </w:r>
      <w:r>
        <w:rPr>
          <w:spacing w:val="-3"/>
          <w:w w:val="110"/>
        </w:rPr>
        <w:t> </w:t>
      </w:r>
      <w:r>
        <w:rPr>
          <w:w w:val="110"/>
        </w:rPr>
        <w:t>Subject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low</w:t>
      </w:r>
      <w:r>
        <w:rPr>
          <w:spacing w:val="-3"/>
          <w:w w:val="110"/>
        </w:rPr>
        <w:t> </w:t>
      </w:r>
      <w:r>
        <w:rPr>
          <w:w w:val="110"/>
        </w:rPr>
        <w:t>expected</w:t>
      </w:r>
      <w:r>
        <w:rPr>
          <w:spacing w:val="-3"/>
          <w:w w:val="110"/>
        </w:rPr>
        <w:t> </w:t>
      </w:r>
      <w:r>
        <w:rPr>
          <w:w w:val="110"/>
        </w:rPr>
        <w:t>grades</w:t>
      </w:r>
      <w:r>
        <w:rPr>
          <w:spacing w:val="-3"/>
          <w:w w:val="110"/>
        </w:rPr>
        <w:t> </w:t>
      </w:r>
      <w:r>
        <w:rPr>
          <w:w w:val="110"/>
        </w:rPr>
        <w:t>such</w:t>
      </w:r>
      <w:r>
        <w:rPr>
          <w:spacing w:val="-3"/>
          <w:w w:val="110"/>
        </w:rPr>
        <w:t> </w:t>
      </w:r>
      <w:r>
        <w:rPr>
          <w:w w:val="110"/>
        </w:rPr>
        <w:t>as math are more difficult while phed and food are easy subjects evidenced by the high expected grades from median students.</w:t>
      </w:r>
    </w:p>
    <w:p>
      <w:pPr>
        <w:pStyle w:val="BodyText"/>
        <w:spacing w:line="424" w:lineRule="auto" w:before="3"/>
        <w:ind w:left="120" w:firstLine="720"/>
      </w:pPr>
      <w:r>
        <w:rPr>
          <w:w w:val="110"/>
        </w:rPr>
        <w:t>Ranked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overall</w:t>
      </w:r>
      <w:r>
        <w:rPr>
          <w:spacing w:val="-12"/>
          <w:w w:val="110"/>
        </w:rPr>
        <w:t> </w:t>
      </w:r>
      <w:r>
        <w:rPr>
          <w:w w:val="110"/>
        </w:rPr>
        <w:t>difficulties,</w:t>
      </w:r>
      <w:r>
        <w:rPr>
          <w:spacing w:val="-12"/>
          <w:w w:val="110"/>
        </w:rPr>
        <w:t> </w:t>
      </w:r>
      <w:r>
        <w:rPr>
          <w:w w:val="110"/>
        </w:rPr>
        <w:t>teacher-assigned</w:t>
      </w:r>
      <w:r>
        <w:rPr>
          <w:spacing w:val="-12"/>
          <w:w w:val="110"/>
        </w:rPr>
        <w:t> </w:t>
      </w:r>
      <w:r>
        <w:rPr>
          <w:w w:val="110"/>
        </w:rPr>
        <w:t>grades</w:t>
      </w:r>
      <w:r>
        <w:rPr>
          <w:spacing w:val="-12"/>
          <w:w w:val="110"/>
        </w:rPr>
        <w:t> </w:t>
      </w:r>
      <w:r>
        <w:rPr>
          <w:w w:val="110"/>
        </w:rPr>
        <w:t>appeared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align</w:t>
      </w:r>
      <w:r>
        <w:rPr>
          <w:spacing w:val="-12"/>
          <w:w w:val="110"/>
        </w:rPr>
        <w:t> </w:t>
      </w:r>
      <w:r>
        <w:rPr>
          <w:w w:val="110"/>
        </w:rPr>
        <w:t>themselves along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i/>
          <w:w w:val="110"/>
        </w:rPr>
        <w:t>manu</w:t>
      </w:r>
      <w:r>
        <w:rPr>
          <w:w w:val="110"/>
        </w:rPr>
        <w:t>–</w:t>
      </w:r>
      <w:r>
        <w:rPr>
          <w:i/>
          <w:w w:val="110"/>
        </w:rPr>
        <w:t>mente </w:t>
      </w:r>
      <w:r>
        <w:rPr>
          <w:w w:val="110"/>
        </w:rPr>
        <w:t>dichotomy.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median</w:t>
      </w:r>
      <w:r>
        <w:rPr>
          <w:spacing w:val="-4"/>
          <w:w w:val="110"/>
        </w:rPr>
        <w:t> </w:t>
      </w:r>
      <w:r>
        <w:rPr>
          <w:w w:val="110"/>
        </w:rPr>
        <w:t>student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expected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receive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score</w:t>
      </w:r>
      <w:r>
        <w:rPr>
          <w:spacing w:val="-4"/>
          <w:w w:val="110"/>
        </w:rPr>
        <w:t> </w:t>
      </w:r>
      <w:r>
        <w:rPr>
          <w:w w:val="110"/>
        </w:rPr>
        <w:t>one</w:t>
      </w:r>
      <w:r>
        <w:rPr>
          <w:spacing w:val="-4"/>
          <w:w w:val="110"/>
        </w:rPr>
        <w:t> </w:t>
      </w:r>
      <w:r>
        <w:rPr>
          <w:w w:val="110"/>
        </w:rPr>
        <w:t>grade </w:t>
      </w:r>
      <w:r>
        <w:rPr>
          <w:w w:val="115"/>
        </w:rPr>
        <w:t>lower</w:t>
      </w:r>
      <w:r>
        <w:rPr>
          <w:spacing w:val="-13"/>
          <w:w w:val="115"/>
        </w:rPr>
        <w:t> </w:t>
      </w:r>
      <w:r>
        <w:rPr>
          <w:w w:val="115"/>
        </w:rPr>
        <w:t>in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most</w:t>
      </w:r>
      <w:r>
        <w:rPr>
          <w:spacing w:val="-13"/>
          <w:w w:val="115"/>
        </w:rPr>
        <w:t> </w:t>
      </w:r>
      <w:r>
        <w:rPr>
          <w:w w:val="115"/>
        </w:rPr>
        <w:t>difficult</w:t>
      </w:r>
      <w:r>
        <w:rPr>
          <w:spacing w:val="-13"/>
          <w:w w:val="115"/>
        </w:rPr>
        <w:t> </w:t>
      </w:r>
      <w:r>
        <w:rPr>
          <w:w w:val="115"/>
        </w:rPr>
        <w:t>subject</w:t>
      </w:r>
      <w:r>
        <w:rPr>
          <w:spacing w:val="-12"/>
          <w:w w:val="115"/>
        </w:rPr>
        <w:t> </w:t>
      </w:r>
      <w:r>
        <w:rPr>
          <w:w w:val="115"/>
        </w:rPr>
        <w:t>math</w:t>
      </w:r>
      <w:r>
        <w:rPr>
          <w:spacing w:val="-12"/>
          <w:w w:val="115"/>
        </w:rPr>
        <w:t> </w:t>
      </w:r>
      <w:r>
        <w:rPr>
          <w:w w:val="115"/>
        </w:rPr>
        <w:t>than</w:t>
      </w:r>
      <w:r>
        <w:rPr>
          <w:spacing w:val="-13"/>
          <w:w w:val="115"/>
        </w:rPr>
        <w:t> </w:t>
      </w:r>
      <w:r>
        <w:rPr>
          <w:w w:val="115"/>
        </w:rPr>
        <w:t>from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easiest</w:t>
      </w:r>
      <w:r>
        <w:rPr>
          <w:spacing w:val="-13"/>
          <w:w w:val="115"/>
        </w:rPr>
        <w:t> </w:t>
      </w:r>
      <w:r>
        <w:rPr>
          <w:w w:val="115"/>
        </w:rPr>
        <w:t>one</w:t>
      </w:r>
      <w:r>
        <w:rPr>
          <w:spacing w:val="-13"/>
          <w:w w:val="115"/>
        </w:rPr>
        <w:t> </w:t>
      </w:r>
      <w:r>
        <w:rPr>
          <w:w w:val="115"/>
        </w:rPr>
        <w:t>phed.</w:t>
      </w:r>
      <w:r>
        <w:rPr>
          <w:w w:val="115"/>
        </w:rPr>
        <w:t> Written</w:t>
      </w:r>
      <w:r>
        <w:rPr>
          <w:spacing w:val="-13"/>
          <w:w w:val="115"/>
        </w:rPr>
        <w:t> </w:t>
      </w:r>
      <w:r>
        <w:rPr>
          <w:w w:val="115"/>
        </w:rPr>
        <w:t>exams</w:t>
      </w:r>
      <w:r>
        <w:rPr>
          <w:spacing w:val="-13"/>
          <w:w w:val="115"/>
        </w:rPr>
        <w:t> </w:t>
      </w:r>
      <w:r>
        <w:rPr>
          <w:w w:val="115"/>
        </w:rPr>
        <w:t>are </w:t>
      </w:r>
      <w:r>
        <w:rPr>
          <w:w w:val="110"/>
        </w:rPr>
        <w:t>more difficult than oral exams, with nor_w being more difficult than teacher-assigned math.</w:t>
      </w:r>
    </w:p>
    <w:p>
      <w:pPr>
        <w:pStyle w:val="BodyText"/>
        <w:spacing w:line="424" w:lineRule="auto" w:before="3"/>
        <w:ind w:left="120" w:right="1075"/>
      </w:pPr>
      <w:r>
        <w:rPr>
          <w:w w:val="105"/>
        </w:rPr>
        <w:t>Oral English exam, in contrast, is comparable in difficulty to </w:t>
      </w:r>
      <w:r>
        <w:rPr>
          <w:i/>
          <w:w w:val="105"/>
        </w:rPr>
        <w:t>mente</w:t>
      </w:r>
      <w:r>
        <w:rPr>
          <w:i/>
          <w:spacing w:val="29"/>
          <w:w w:val="105"/>
        </w:rPr>
        <w:t> </w:t>
      </w:r>
      <w:r>
        <w:rPr>
          <w:w w:val="105"/>
        </w:rPr>
        <w:t>subjects such as</w:t>
      </w:r>
      <w:r>
        <w:rPr>
          <w:spacing w:val="40"/>
          <w:w w:val="105"/>
        </w:rPr>
        <w:t> </w:t>
      </w:r>
      <w:bookmarkStart w:name="Grade-level Difficulties" w:id="12"/>
      <w:bookmarkEnd w:id="12"/>
      <w:r>
        <w:rPr>
          <w:w w:val="105"/>
        </w:rPr>
        <w:t>tea</w:t>
      </w:r>
      <w:r>
        <w:rPr>
          <w:w w:val="105"/>
        </w:rPr>
        <w:t>cher-assigned food.</w:t>
      </w:r>
    </w:p>
    <w:p>
      <w:pPr>
        <w:pStyle w:val="Heading2"/>
        <w:ind w:left="120"/>
      </w:pPr>
      <w:r>
        <w:rPr>
          <w:w w:val="95"/>
        </w:rPr>
        <w:t>Grade-level</w:t>
      </w:r>
      <w:r>
        <w:rPr>
          <w:spacing w:val="2"/>
        </w:rPr>
        <w:t> </w:t>
      </w:r>
      <w:r>
        <w:rPr>
          <w:spacing w:val="-2"/>
          <w:w w:val="95"/>
        </w:rPr>
        <w:t>Difficulties</w:t>
      </w:r>
    </w:p>
    <w:p>
      <w:pPr>
        <w:pStyle w:val="BodyText"/>
        <w:spacing w:line="424" w:lineRule="auto" w:before="249"/>
        <w:ind w:left="120" w:right="181" w:firstLine="720"/>
      </w:pP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study</w:t>
      </w:r>
      <w:r>
        <w:rPr>
          <w:spacing w:val="-10"/>
          <w:w w:val="110"/>
        </w:rPr>
        <w:t> </w:t>
      </w:r>
      <w:r>
        <w:rPr>
          <w:w w:val="110"/>
        </w:rPr>
        <w:t>operationalises</w:t>
      </w:r>
      <w:r>
        <w:rPr>
          <w:spacing w:val="-10"/>
          <w:w w:val="110"/>
        </w:rPr>
        <w:t> </w:t>
      </w:r>
      <w:r>
        <w:rPr>
          <w:w w:val="110"/>
        </w:rPr>
        <w:t>grade-level</w:t>
      </w:r>
      <w:r>
        <w:rPr>
          <w:spacing w:val="-10"/>
          <w:w w:val="110"/>
        </w:rPr>
        <w:t> </w:t>
      </w:r>
      <w:r>
        <w:rPr>
          <w:w w:val="110"/>
        </w:rPr>
        <w:t>difficulties</w:t>
      </w:r>
      <w:r>
        <w:rPr>
          <w:spacing w:val="-10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difficulty</w:t>
      </w:r>
      <w:r>
        <w:rPr>
          <w:spacing w:val="-10"/>
          <w:w w:val="110"/>
        </w:rPr>
        <w:t> </w:t>
      </w:r>
      <w:r>
        <w:rPr>
          <w:w w:val="110"/>
        </w:rPr>
        <w:t>thresholds.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a polytomous </w:t>
      </w:r>
      <w:r>
        <w:rPr>
          <w:w w:val="140"/>
        </w:rPr>
        <w:t>irt </w:t>
      </w:r>
      <w:r>
        <w:rPr>
          <w:w w:val="110"/>
        </w:rPr>
        <w:t>item such as math, a category characteristic curve (ccc) describes the likelihood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particular</w:t>
      </w:r>
      <w:r>
        <w:rPr>
          <w:spacing w:val="-7"/>
          <w:w w:val="110"/>
        </w:rPr>
        <w:t> </w:t>
      </w:r>
      <w:r>
        <w:rPr>
          <w:w w:val="110"/>
        </w:rPr>
        <w:t>grade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received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students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varying</w:t>
      </w:r>
      <w:r>
        <w:rPr>
          <w:spacing w:val="-7"/>
          <w:w w:val="110"/>
        </w:rPr>
        <w:t> </w:t>
      </w:r>
      <w:r>
        <w:rPr>
          <w:w w:val="110"/>
        </w:rPr>
        <w:t>competency</w:t>
      </w:r>
      <w:r>
        <w:rPr>
          <w:spacing w:val="-7"/>
          <w:w w:val="110"/>
        </w:rPr>
        <w:t> </w:t>
      </w:r>
      <w:r>
        <w:rPr>
          <w:w w:val="110"/>
        </w:rPr>
        <w:t>levels.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31"/>
          <w:w w:val="110"/>
        </w:rPr>
        <w:t> </w:t>
      </w:r>
      <w:r>
        <w:rPr>
          <w:w w:val="110"/>
        </w:rPr>
        <w:t>1 curve in Panel A </w:t>
      </w:r>
      <w:hyperlink w:history="true" w:anchor="_bookmark11">
        <w:r>
          <w:rPr>
            <w:color w:val="FF0000"/>
            <w:w w:val="110"/>
          </w:rPr>
          <w:t>Figure 2</w:t>
        </w:r>
      </w:hyperlink>
      <w:r>
        <w:rPr>
          <w:w w:val="110"/>
        </w:rPr>
        <w:t>, for example, states that Grade 1 is awarded to students with low competencies</w:t>
      </w:r>
      <w:r>
        <w:rPr>
          <w:spacing w:val="-3"/>
          <w:w w:val="110"/>
        </w:rPr>
        <w:t> </w:t>
      </w:r>
      <w:r>
        <w:rPr>
          <w:w w:val="110"/>
        </w:rPr>
        <w:t>almost</w:t>
      </w:r>
      <w:r>
        <w:rPr>
          <w:spacing w:val="-3"/>
          <w:w w:val="110"/>
        </w:rPr>
        <w:t> </w:t>
      </w:r>
      <w:r>
        <w:rPr>
          <w:w w:val="110"/>
        </w:rPr>
        <w:t>surely</w:t>
      </w:r>
      <w:r>
        <w:rPr>
          <w:spacing w:val="-3"/>
          <w:w w:val="110"/>
        </w:rPr>
        <w:t> </w:t>
      </w:r>
      <w:r>
        <w:rPr>
          <w:w w:val="110"/>
        </w:rPr>
        <w:t>(probability</w:t>
      </w:r>
      <w:r>
        <w:rPr>
          <w:spacing w:val="-3"/>
          <w:w w:val="110"/>
        </w:rPr>
        <w:t> </w:t>
      </w:r>
      <w:r>
        <w:rPr>
          <w:w w:val="110"/>
        </w:rPr>
        <w:t>approaching</w:t>
      </w:r>
      <w:r>
        <w:rPr>
          <w:spacing w:val="-3"/>
          <w:w w:val="110"/>
        </w:rPr>
        <w:t> </w:t>
      </w:r>
      <w:r>
        <w:rPr>
          <w:w w:val="110"/>
        </w:rPr>
        <w:t>1)</w:t>
      </w:r>
      <w:r>
        <w:rPr>
          <w:spacing w:val="-3"/>
          <w:w w:val="110"/>
        </w:rPr>
        <w:t> </w:t>
      </w:r>
      <w:r>
        <w:rPr>
          <w:w w:val="110"/>
        </w:rPr>
        <w:t>but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those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high</w:t>
      </w:r>
      <w:r>
        <w:rPr>
          <w:spacing w:val="-3"/>
          <w:w w:val="110"/>
        </w:rPr>
        <w:t> </w:t>
      </w:r>
      <w:r>
        <w:rPr>
          <w:w w:val="110"/>
        </w:rPr>
        <w:t>competencies almost</w:t>
      </w:r>
      <w:r>
        <w:rPr>
          <w:spacing w:val="-1"/>
          <w:w w:val="110"/>
        </w:rPr>
        <w:t> </w:t>
      </w:r>
      <w:r>
        <w:rPr>
          <w:w w:val="110"/>
        </w:rPr>
        <w:t>never (probability approaching 0).</w:t>
      </w:r>
      <w:r>
        <w:rPr>
          <w:spacing w:val="24"/>
          <w:w w:val="110"/>
        </w:rPr>
        <w:t> </w:t>
      </w:r>
      <w:r>
        <w:rPr>
          <w:w w:val="110"/>
        </w:rPr>
        <w:t>Similarly, the </w:t>
      </w:r>
      <w:r>
        <w:rPr>
          <w:i/>
          <w:w w:val="110"/>
        </w:rPr>
        <w:t>P</w:t>
      </w:r>
      <w:r>
        <w:rPr>
          <w:i/>
          <w:spacing w:val="-31"/>
          <w:w w:val="110"/>
        </w:rPr>
        <w:t> </w:t>
      </w:r>
      <w:r>
        <w:rPr>
          <w:w w:val="110"/>
        </w:rPr>
        <w:t>2 curve suggests that Grade 2 is most</w:t>
      </w:r>
      <w:r>
        <w:rPr>
          <w:spacing w:val="-14"/>
          <w:w w:val="110"/>
        </w:rPr>
        <w:t> </w:t>
      </w:r>
      <w:r>
        <w:rPr>
          <w:w w:val="110"/>
        </w:rPr>
        <w:t>likely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awarded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students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competencies</w:t>
      </w:r>
      <w:r>
        <w:rPr>
          <w:spacing w:val="-9"/>
          <w:w w:val="110"/>
        </w:rPr>
        <w:t> </w:t>
      </w:r>
      <w:r>
        <w:rPr>
          <w:w w:val="110"/>
        </w:rPr>
        <w:t>between</w:t>
      </w:r>
      <w:r>
        <w:rPr>
          <w:spacing w:val="-9"/>
          <w:w w:val="110"/>
        </w:rPr>
        <w:t> </w:t>
      </w:r>
      <w:r>
        <w:rPr>
          <w:w w:val="110"/>
        </w:rPr>
        <w:t>approximately</w:t>
      </w:r>
      <w:r>
        <w:rPr>
          <w:spacing w:val="-11"/>
          <w:w w:val="110"/>
        </w:rPr>
        <w:t> </w:t>
      </w:r>
      <w:r>
        <w:rPr>
          <w:i/>
          <w:w w:val="110"/>
        </w:rPr>
        <w:t>θ</w:t>
      </w:r>
      <w:r>
        <w:rPr>
          <w:i/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6"/>
          <w:w w:val="110"/>
        </w:rPr>
        <w:t> </w:t>
      </w:r>
      <w:r>
        <w:rPr>
          <w:w w:val="110"/>
        </w:rPr>
        <w:t>[</w:t>
      </w:r>
      <w:r>
        <w:rPr>
          <w:i/>
          <w:w w:val="110"/>
        </w:rPr>
        <w:t>−</w:t>
      </w:r>
      <w:r>
        <w:rPr>
          <w:w w:val="110"/>
        </w:rPr>
        <w:t>6</w:t>
      </w:r>
      <w:r>
        <w:rPr>
          <w:i/>
          <w:w w:val="110"/>
        </w:rPr>
        <w:t>,</w:t>
      </w:r>
      <w:r>
        <w:rPr>
          <w:i/>
          <w:spacing w:val="-24"/>
          <w:w w:val="110"/>
        </w:rPr>
        <w:t> </w:t>
      </w:r>
      <w:r>
        <w:rPr>
          <w:i/>
          <w:w w:val="110"/>
        </w:rPr>
        <w:t>−</w:t>
      </w:r>
      <w:r>
        <w:rPr>
          <w:w w:val="110"/>
        </w:rPr>
        <w:t>1] but low probabilities outside this domain.</w:t>
      </w:r>
      <w:r>
        <w:rPr>
          <w:spacing w:val="27"/>
          <w:w w:val="110"/>
        </w:rPr>
        <w:t> </w:t>
      </w:r>
      <w:r>
        <w:rPr>
          <w:w w:val="110"/>
        </w:rPr>
        <w:t>The intersection between </w:t>
      </w:r>
      <w:r>
        <w:rPr>
          <w:i/>
          <w:w w:val="110"/>
        </w:rPr>
        <w:t>P</w:t>
      </w:r>
      <w:r>
        <w:rPr>
          <w:i/>
          <w:spacing w:val="-31"/>
          <w:w w:val="110"/>
        </w:rPr>
        <w:t> </w:t>
      </w:r>
      <w:r>
        <w:rPr>
          <w:w w:val="110"/>
        </w:rPr>
        <w:t>1 and </w:t>
      </w:r>
      <w:r>
        <w:rPr>
          <w:i/>
          <w:w w:val="110"/>
        </w:rPr>
        <w:t>P</w:t>
      </w:r>
      <w:r>
        <w:rPr>
          <w:i/>
          <w:spacing w:val="-31"/>
          <w:w w:val="110"/>
        </w:rPr>
        <w:t> </w:t>
      </w:r>
      <w:r>
        <w:rPr>
          <w:w w:val="110"/>
        </w:rPr>
        <w:t>2 marks a difficulty</w:t>
      </w:r>
      <w:r>
        <w:rPr>
          <w:spacing w:val="-1"/>
          <w:w w:val="110"/>
        </w:rPr>
        <w:t> </w:t>
      </w:r>
      <w:r>
        <w:rPr>
          <w:w w:val="110"/>
        </w:rPr>
        <w:t>threshold </w:t>
      </w:r>
      <w:r>
        <w:rPr>
          <w:i/>
          <w:w w:val="110"/>
        </w:rPr>
        <w:t>δ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above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next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grade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likely.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Six cccs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produce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five </w:t>
      </w:r>
      <w:r>
        <w:rPr>
          <w:spacing w:val="-2"/>
          <w:w w:val="110"/>
          <w:vertAlign w:val="baseline"/>
        </w:rPr>
        <w:t>difficulty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thresholds</w:t>
      </w:r>
      <w:r>
        <w:rPr>
          <w:spacing w:val="-9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δ</w:t>
      </w:r>
      <w:r>
        <w:rPr>
          <w:spacing w:val="-2"/>
          <w:w w:val="110"/>
          <w:vertAlign w:val="subscript"/>
        </w:rPr>
        <w:t>1</w:t>
      </w:r>
      <w:r>
        <w:rPr>
          <w:i/>
          <w:spacing w:val="-2"/>
          <w:w w:val="110"/>
          <w:vertAlign w:val="baseline"/>
        </w:rPr>
        <w:t>,</w:t>
      </w:r>
      <w:r>
        <w:rPr>
          <w:i/>
          <w:spacing w:val="-24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.</w:t>
      </w:r>
      <w:r>
        <w:rPr>
          <w:i/>
          <w:spacing w:val="-25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.</w:t>
      </w:r>
      <w:r>
        <w:rPr>
          <w:i/>
          <w:spacing w:val="-24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.</w:t>
      </w:r>
      <w:r>
        <w:rPr>
          <w:i/>
          <w:spacing w:val="-25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,</w:t>
      </w:r>
      <w:r>
        <w:rPr>
          <w:i/>
          <w:spacing w:val="-24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δ</w:t>
      </w:r>
      <w:r>
        <w:rPr>
          <w:spacing w:val="-2"/>
          <w:w w:val="110"/>
          <w:vertAlign w:val="subscript"/>
        </w:rPr>
        <w:t>5</w:t>
      </w:r>
      <w:r>
        <w:rPr>
          <w:spacing w:val="-2"/>
          <w:w w:val="110"/>
          <w:vertAlign w:val="baseline"/>
        </w:rPr>
        <w:t>, which concisely summarise each subject’s </w:t>
      </w:r>
      <w:r>
        <w:rPr>
          <w:i/>
          <w:spacing w:val="-2"/>
          <w:w w:val="110"/>
          <w:vertAlign w:val="baseline"/>
        </w:rPr>
        <w:t>grade-level </w:t>
      </w:r>
      <w:r>
        <w:rPr>
          <w:i/>
          <w:w w:val="110"/>
          <w:vertAlign w:val="baseline"/>
        </w:rPr>
        <w:t>difficulties</w:t>
      </w:r>
      <w:r>
        <w:rPr>
          <w:w w:val="110"/>
          <w:vertAlign w:val="baseline"/>
        </w:rPr>
        <w:t>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Repeating this procedure to all 18 gpa subjects produces Panel B.</w:t>
      </w:r>
    </w:p>
    <w:p>
      <w:pPr>
        <w:pStyle w:val="BodyText"/>
        <w:spacing w:line="424" w:lineRule="auto" w:before="8"/>
        <w:ind w:left="120" w:right="179" w:firstLine="720"/>
      </w:pPr>
      <w:r>
        <w:rPr>
          <w:w w:val="110"/>
        </w:rPr>
        <w:t>Among</w:t>
      </w:r>
      <w:r>
        <w:rPr>
          <w:spacing w:val="-3"/>
          <w:w w:val="110"/>
        </w:rPr>
        <w:t> </w:t>
      </w:r>
      <w:r>
        <w:rPr>
          <w:w w:val="110"/>
        </w:rPr>
        <w:t>teacher-assigned</w:t>
      </w:r>
      <w:r>
        <w:rPr>
          <w:spacing w:val="-3"/>
          <w:w w:val="110"/>
        </w:rPr>
        <w:t> </w:t>
      </w:r>
      <w:r>
        <w:rPr>
          <w:w w:val="110"/>
        </w:rPr>
        <w:t>grades,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competency</w:t>
      </w:r>
      <w:r>
        <w:rPr>
          <w:spacing w:val="-3"/>
          <w:w w:val="110"/>
        </w:rPr>
        <w:t> </w:t>
      </w:r>
      <w:r>
        <w:rPr>
          <w:w w:val="110"/>
        </w:rPr>
        <w:t>demands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receiving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particular grade</w:t>
      </w:r>
      <w:r>
        <w:rPr>
          <w:spacing w:val="-4"/>
          <w:w w:val="110"/>
        </w:rPr>
        <w:t> </w:t>
      </w:r>
      <w:r>
        <w:rPr>
          <w:w w:val="110"/>
        </w:rPr>
        <w:t>differed</w:t>
      </w:r>
      <w:r>
        <w:rPr>
          <w:spacing w:val="-4"/>
          <w:w w:val="110"/>
        </w:rPr>
        <w:t> </w:t>
      </w:r>
      <w:r>
        <w:rPr>
          <w:w w:val="110"/>
        </w:rPr>
        <w:t>widely</w:t>
      </w:r>
      <w:r>
        <w:rPr>
          <w:spacing w:val="-4"/>
          <w:w w:val="110"/>
        </w:rPr>
        <w:t> </w:t>
      </w:r>
      <w:r>
        <w:rPr>
          <w:w w:val="110"/>
        </w:rPr>
        <w:t>depending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low-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high-end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grading</w:t>
      </w:r>
      <w:r>
        <w:rPr>
          <w:spacing w:val="-4"/>
          <w:w w:val="110"/>
        </w:rPr>
        <w:t> </w:t>
      </w:r>
      <w:r>
        <w:rPr>
          <w:w w:val="110"/>
        </w:rPr>
        <w:t>scale.</w:t>
      </w:r>
      <w:r>
        <w:rPr>
          <w:spacing w:val="15"/>
          <w:w w:val="110"/>
        </w:rPr>
        <w:t> </w:t>
      </w:r>
      <w:r>
        <w:rPr>
          <w:w w:val="110"/>
        </w:rPr>
        <w:t>High consistency was observed at the</w:t>
      </w:r>
      <w:r>
        <w:rPr>
          <w:spacing w:val="-1"/>
          <w:w w:val="110"/>
        </w:rPr>
        <w:t> </w:t>
      </w:r>
      <w:r>
        <w:rPr>
          <w:i/>
          <w:w w:val="110"/>
        </w:rPr>
        <w:t>δ</w:t>
      </w:r>
      <w:r>
        <w:rPr>
          <w:w w:val="110"/>
          <w:vertAlign w:val="subscript"/>
        </w:rPr>
        <w:t>5</w:t>
      </w:r>
      <w:r>
        <w:rPr>
          <w:w w:val="110"/>
          <w:vertAlign w:val="baseline"/>
        </w:rPr>
        <w:t>-level where all subjects required students to have high competencies (</w:t>
      </w:r>
      <w:r>
        <w:rPr>
          <w:i/>
          <w:w w:val="110"/>
          <w:vertAlign w:val="baseline"/>
        </w:rPr>
        <w:t>θ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≈</w:t>
      </w:r>
      <w:r>
        <w:rPr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i/>
          <w:w w:val="110"/>
          <w:vertAlign w:val="baseline"/>
        </w:rPr>
        <w:t>.</w:t>
      </w:r>
      <w:r>
        <w:rPr>
          <w:w w:val="110"/>
          <w:vertAlign w:val="baseline"/>
        </w:rPr>
        <w:t>5) to transitions from Grade 5 to the top grade 6.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As one moves down the grade ladder, however, the difficulty gap expanded to more than one grade between the most difficult subject and the easiest one such that a Grade 3 in math is more comparable to a Grade 4 in food.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Lastly, the lengthening 95% confidence intervals in </w:t>
      </w:r>
      <w:r>
        <w:rPr>
          <w:i/>
          <w:w w:val="110"/>
          <w:vertAlign w:val="baseline"/>
        </w:rPr>
        <w:t>δ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 suggests that teachers did not fully utilise the entire grade scale, especially for the </w:t>
      </w:r>
      <w:r>
        <w:rPr>
          <w:i/>
          <w:w w:val="110"/>
          <w:vertAlign w:val="baseline"/>
        </w:rPr>
        <w:t>manu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subjects—an</w:t>
      </w:r>
    </w:p>
    <w:p>
      <w:pPr>
        <w:spacing w:after="0" w:line="424" w:lineRule="auto"/>
        <w:sectPr>
          <w:pgSz w:w="11910" w:h="16840"/>
          <w:pgMar w:header="678" w:footer="0" w:top="1380" w:bottom="280" w:left="1320" w:right="1320"/>
        </w:sectPr>
      </w:pPr>
    </w:p>
    <w:p>
      <w:pPr>
        <w:pStyle w:val="BodyText"/>
        <w:spacing w:before="132"/>
        <w:ind w:left="120"/>
      </w:pPr>
      <w:bookmarkStart w:name="Model Fit Measures and Information Curve" w:id="13"/>
      <w:bookmarkEnd w:id="13"/>
      <w:r>
        <w:rPr/>
      </w:r>
      <w:r>
        <w:rPr>
          <w:w w:val="110"/>
        </w:rPr>
        <w:t>observation</w:t>
      </w:r>
      <w:r>
        <w:rPr>
          <w:spacing w:val="-9"/>
          <w:w w:val="110"/>
        </w:rPr>
        <w:t> </w:t>
      </w:r>
      <w:r>
        <w:rPr>
          <w:w w:val="110"/>
        </w:rPr>
        <w:t>corroborated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grade</w:t>
      </w:r>
      <w:r>
        <w:rPr>
          <w:spacing w:val="-8"/>
          <w:w w:val="110"/>
        </w:rPr>
        <w:t> </w:t>
      </w:r>
      <w:r>
        <w:rPr>
          <w:w w:val="110"/>
        </w:rPr>
        <w:t>distributions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hyperlink w:history="true" w:anchor="_bookmark9">
        <w:r>
          <w:rPr>
            <w:color w:val="FF0000"/>
            <w:w w:val="110"/>
          </w:rPr>
          <w:t>Table</w:t>
        </w:r>
        <w:r>
          <w:rPr>
            <w:color w:val="FF0000"/>
            <w:spacing w:val="-9"/>
            <w:w w:val="110"/>
          </w:rPr>
          <w:t> </w:t>
        </w:r>
        <w:r>
          <w:rPr>
            <w:color w:val="FF0000"/>
            <w:spacing w:val="-5"/>
            <w:w w:val="110"/>
          </w:rPr>
          <w:t>1</w:t>
        </w:r>
      </w:hyperlink>
      <w:r>
        <w:rPr>
          <w:spacing w:val="-5"/>
          <w:w w:val="110"/>
        </w:rPr>
        <w:t>.</w:t>
      </w:r>
    </w:p>
    <w:p>
      <w:pPr>
        <w:pStyle w:val="Heading1"/>
        <w:spacing w:before="249"/>
        <w:ind w:left="120"/>
      </w:pPr>
      <w:r>
        <w:rPr>
          <w:w w:val="115"/>
        </w:rPr>
        <w:t>Model</w:t>
      </w:r>
      <w:r>
        <w:rPr>
          <w:spacing w:val="12"/>
          <w:w w:val="115"/>
        </w:rPr>
        <w:t> </w:t>
      </w:r>
      <w:r>
        <w:rPr>
          <w:w w:val="115"/>
        </w:rPr>
        <w:t>Fit</w:t>
      </w:r>
      <w:r>
        <w:rPr>
          <w:spacing w:val="12"/>
          <w:w w:val="115"/>
        </w:rPr>
        <w:t> </w:t>
      </w:r>
      <w:r>
        <w:rPr>
          <w:w w:val="115"/>
        </w:rPr>
        <w:t>Measures</w:t>
      </w:r>
      <w:r>
        <w:rPr>
          <w:spacing w:val="12"/>
          <w:w w:val="115"/>
        </w:rPr>
        <w:t> </w:t>
      </w:r>
      <w:r>
        <w:rPr>
          <w:w w:val="115"/>
        </w:rPr>
        <w:t>and</w:t>
      </w:r>
      <w:r>
        <w:rPr>
          <w:spacing w:val="12"/>
          <w:w w:val="115"/>
        </w:rPr>
        <w:t> </w:t>
      </w:r>
      <w:r>
        <w:rPr>
          <w:w w:val="115"/>
        </w:rPr>
        <w:t>Information</w:t>
      </w:r>
      <w:r>
        <w:rPr>
          <w:spacing w:val="12"/>
          <w:w w:val="115"/>
        </w:rPr>
        <w:t> </w:t>
      </w:r>
      <w:r>
        <w:rPr>
          <w:spacing w:val="-2"/>
          <w:w w:val="115"/>
        </w:rPr>
        <w:t>Curves</w:t>
      </w:r>
    </w:p>
    <w:p>
      <w:pPr>
        <w:pStyle w:val="BodyText"/>
        <w:spacing w:line="424" w:lineRule="auto" w:before="250"/>
        <w:ind w:left="119" w:right="360" w:firstLine="720"/>
      </w:pPr>
      <w:hyperlink w:history="true" w:anchor="_bookmark12">
        <w:r>
          <w:rPr>
            <w:color w:val="FF0000"/>
            <w:w w:val="105"/>
          </w:rPr>
          <w:t>Figure 3</w:t>
        </w:r>
      </w:hyperlink>
      <w:r>
        <w:rPr>
          <w:color w:val="FF0000"/>
          <w:w w:val="105"/>
        </w:rPr>
        <w:t> </w:t>
      </w:r>
      <w:r>
        <w:rPr>
          <w:w w:val="105"/>
        </w:rPr>
        <w:t>visualises the Rasch model fit statistics using the 2019 Year 10</w:t>
      </w:r>
      <w:r>
        <w:rPr>
          <w:spacing w:val="21"/>
          <w:w w:val="105"/>
        </w:rPr>
        <w:t> </w:t>
      </w:r>
      <w:r>
        <w:rPr>
          <w:w w:val="105"/>
        </w:rPr>
        <w:t>gpa data.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model with perfect fit would generate an information weighted fit (infit) and unweighted fit</w:t>
      </w:r>
      <w:r>
        <w:rPr>
          <w:spacing w:val="40"/>
          <w:w w:val="105"/>
        </w:rPr>
        <w:t> </w:t>
      </w:r>
      <w:r>
        <w:rPr>
          <w:w w:val="105"/>
        </w:rPr>
        <w:t>mean square (outfit) of 1 (Wu et al., </w:t>
      </w:r>
      <w:hyperlink w:history="true" w:anchor="_bookmark8">
        <w:r>
          <w:rPr>
            <w:color w:val="0000FF"/>
            <w:w w:val="105"/>
          </w:rPr>
          <w:t>2016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Infit and outfit mean squares below 1 suggest</w:t>
      </w:r>
      <w:r>
        <w:rPr>
          <w:spacing w:val="80"/>
          <w:w w:val="105"/>
        </w:rPr>
        <w:t> </w:t>
      </w:r>
      <w:r>
        <w:rPr>
          <w:w w:val="105"/>
        </w:rPr>
        <w:t>overfit</w:t>
      </w:r>
      <w:r>
        <w:rPr>
          <w:spacing w:val="35"/>
          <w:w w:val="105"/>
        </w:rPr>
        <w:t> </w:t>
      </w:r>
      <w:r>
        <w:rPr>
          <w:w w:val="105"/>
        </w:rPr>
        <w:t>where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item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more</w:t>
      </w:r>
      <w:r>
        <w:rPr>
          <w:spacing w:val="35"/>
          <w:w w:val="105"/>
        </w:rPr>
        <w:t> </w:t>
      </w:r>
      <w:r>
        <w:rPr>
          <w:w w:val="105"/>
        </w:rPr>
        <w:t>discriminating</w:t>
      </w:r>
      <w:r>
        <w:rPr>
          <w:spacing w:val="35"/>
          <w:w w:val="105"/>
        </w:rPr>
        <w:t> </w:t>
      </w:r>
      <w:r>
        <w:rPr>
          <w:w w:val="105"/>
        </w:rPr>
        <w:t>than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average</w:t>
      </w:r>
      <w:r>
        <w:rPr>
          <w:spacing w:val="35"/>
          <w:w w:val="105"/>
        </w:rPr>
        <w:t> </w:t>
      </w:r>
      <w:r>
        <w:rPr>
          <w:w w:val="105"/>
        </w:rPr>
        <w:t>item</w:t>
      </w:r>
      <w:r>
        <w:rPr>
          <w:spacing w:val="35"/>
          <w:w w:val="105"/>
        </w:rPr>
        <w:t> </w:t>
      </w:r>
      <w:r>
        <w:rPr>
          <w:w w:val="105"/>
        </w:rPr>
        <w:t>discrimination.</w:t>
      </w:r>
    </w:p>
    <w:p>
      <w:pPr>
        <w:pStyle w:val="BodyText"/>
        <w:spacing w:line="424" w:lineRule="auto" w:before="3"/>
        <w:ind w:left="120" w:right="117"/>
      </w:pPr>
      <w:r>
        <w:rPr>
          <w:w w:val="110"/>
        </w:rPr>
        <w:t>Resultantly, Wu et al. (</w:t>
      </w:r>
      <w:hyperlink w:history="true" w:anchor="_bookmark8">
        <w:r>
          <w:rPr>
            <w:color w:val="0000FF"/>
            <w:w w:val="110"/>
          </w:rPr>
          <w:t>2016</w:t>
        </w:r>
      </w:hyperlink>
      <w:r>
        <w:rPr>
          <w:w w:val="110"/>
        </w:rPr>
        <w:t>) consider high quality items (</w:t>
      </w:r>
      <w:r>
        <w:rPr>
          <w:i/>
          <w:w w:val="110"/>
        </w:rPr>
        <w:t>mente </w:t>
      </w:r>
      <w:r>
        <w:rPr>
          <w:w w:val="110"/>
        </w:rPr>
        <w:t>subjects) to have mean squares</w:t>
      </w:r>
      <w:r>
        <w:rPr>
          <w:spacing w:val="-1"/>
          <w:w w:val="110"/>
        </w:rPr>
        <w:t> </w:t>
      </w:r>
      <w:r>
        <w:rPr>
          <w:w w:val="110"/>
        </w:rPr>
        <w:t>less</w:t>
      </w:r>
      <w:r>
        <w:rPr>
          <w:spacing w:val="-1"/>
          <w:w w:val="110"/>
        </w:rPr>
        <w:t> </w:t>
      </w:r>
      <w:r>
        <w:rPr>
          <w:w w:val="110"/>
        </w:rPr>
        <w:t>than</w:t>
      </w:r>
      <w:r>
        <w:rPr>
          <w:spacing w:val="-1"/>
          <w:w w:val="110"/>
        </w:rPr>
        <w:t> </w:t>
      </w:r>
      <w:r>
        <w:rPr>
          <w:w w:val="110"/>
        </w:rPr>
        <w:t>1</w:t>
      </w:r>
      <w:r>
        <w:rPr>
          <w:spacing w:val="-1"/>
          <w:w w:val="110"/>
        </w:rPr>
        <w:t> </w:t>
      </w:r>
      <w:r>
        <w:rPr>
          <w:w w:val="110"/>
        </w:rPr>
        <w:t>even</w:t>
      </w:r>
      <w:r>
        <w:rPr>
          <w:spacing w:val="-1"/>
          <w:w w:val="110"/>
        </w:rPr>
        <w:t> </w:t>
      </w:r>
      <w:r>
        <w:rPr>
          <w:w w:val="110"/>
        </w:rPr>
        <w:t>though</w:t>
      </w:r>
      <w:r>
        <w:rPr>
          <w:spacing w:val="-1"/>
          <w:w w:val="110"/>
        </w:rPr>
        <w:t> </w:t>
      </w:r>
      <w:r>
        <w:rPr>
          <w:w w:val="110"/>
        </w:rPr>
        <w:t>some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these</w:t>
      </w:r>
      <w:r>
        <w:rPr>
          <w:spacing w:val="-1"/>
          <w:w w:val="110"/>
        </w:rPr>
        <w:t> </w:t>
      </w:r>
      <w:r>
        <w:rPr>
          <w:w w:val="110"/>
        </w:rPr>
        <w:t>items</w:t>
      </w:r>
      <w:r>
        <w:rPr>
          <w:spacing w:val="-1"/>
          <w:w w:val="110"/>
        </w:rPr>
        <w:t> </w:t>
      </w:r>
      <w:r>
        <w:rPr>
          <w:w w:val="110"/>
        </w:rPr>
        <w:t>may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deemed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misfitting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model. gpa subjects with mean squares much greater than 1 are deemed poorer </w:t>
      </w:r>
      <w:r>
        <w:rPr>
          <w:w w:val="140"/>
        </w:rPr>
        <w:t>irt</w:t>
      </w:r>
      <w:r>
        <w:rPr>
          <w:spacing w:val="-3"/>
          <w:w w:val="140"/>
        </w:rPr>
        <w:t> </w:t>
      </w:r>
      <w:r>
        <w:rPr>
          <w:w w:val="110"/>
        </w:rPr>
        <w:t>items.</w:t>
      </w:r>
      <w:r>
        <w:rPr>
          <w:spacing w:val="39"/>
          <w:w w:val="110"/>
        </w:rPr>
        <w:t> </w:t>
      </w:r>
      <w:r>
        <w:rPr>
          <w:w w:val="110"/>
        </w:rPr>
        <w:t>Under these</w:t>
      </w:r>
      <w:r>
        <w:rPr>
          <w:spacing w:val="-2"/>
          <w:w w:val="110"/>
        </w:rPr>
        <w:t> </w:t>
      </w:r>
      <w:r>
        <w:rPr>
          <w:w w:val="110"/>
        </w:rPr>
        <w:t>criteria,</w:t>
      </w:r>
      <w:r>
        <w:rPr>
          <w:spacing w:val="-2"/>
          <w:w w:val="110"/>
        </w:rPr>
        <w:t> </w:t>
      </w:r>
      <w:r>
        <w:rPr>
          <w:w w:val="110"/>
        </w:rPr>
        <w:t>teacher-assigned</w:t>
      </w:r>
      <w:r>
        <w:rPr>
          <w:spacing w:val="-2"/>
          <w:w w:val="110"/>
        </w:rPr>
        <w:t> </w:t>
      </w:r>
      <w:r>
        <w:rPr>
          <w:w w:val="110"/>
        </w:rPr>
        <w:t>grades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i/>
          <w:w w:val="110"/>
        </w:rPr>
        <w:t>manu</w:t>
      </w:r>
      <w:r>
        <w:rPr>
          <w:i/>
          <w:w w:val="110"/>
        </w:rPr>
        <w:t> </w:t>
      </w:r>
      <w:r>
        <w:rPr>
          <w:w w:val="110"/>
        </w:rPr>
        <w:t>subjects</w:t>
      </w:r>
      <w:r>
        <w:rPr>
          <w:spacing w:val="-2"/>
          <w:w w:val="110"/>
        </w:rPr>
        <w:t> </w:t>
      </w:r>
      <w:r>
        <w:rPr>
          <w:w w:val="110"/>
        </w:rPr>
        <w:t>hand,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phed</w:t>
      </w:r>
      <w:r>
        <w:rPr>
          <w:spacing w:val="-2"/>
          <w:w w:val="110"/>
        </w:rPr>
        <w:t> </w:t>
      </w:r>
      <w:r>
        <w:rPr>
          <w:w w:val="110"/>
        </w:rPr>
        <w:t>showed</w:t>
      </w:r>
      <w:r>
        <w:rPr>
          <w:spacing w:val="-2"/>
          <w:w w:val="110"/>
        </w:rPr>
        <w:t> </w:t>
      </w:r>
      <w:r>
        <w:rPr>
          <w:w w:val="110"/>
        </w:rPr>
        <w:t>poor</w:t>
      </w:r>
      <w:r>
        <w:rPr>
          <w:spacing w:val="-2"/>
          <w:w w:val="110"/>
        </w:rPr>
        <w:t> </w:t>
      </w:r>
      <w:r>
        <w:rPr>
          <w:w w:val="110"/>
        </w:rPr>
        <w:t>model fit, as well as oral English exam grades.</w:t>
      </w:r>
    </w:p>
    <w:p>
      <w:pPr>
        <w:pStyle w:val="BodyText"/>
        <w:spacing w:line="424" w:lineRule="auto" w:before="3"/>
        <w:ind w:left="120" w:right="360" w:firstLine="720"/>
      </w:pPr>
      <w:r>
        <w:rPr>
          <w:w w:val="105"/>
        </w:rPr>
        <w:t>Lastly, </w:t>
      </w:r>
      <w:hyperlink w:history="true" w:anchor="_bookmark13">
        <w:r>
          <w:rPr>
            <w:color w:val="FF0000"/>
            <w:w w:val="105"/>
          </w:rPr>
          <w:t>Figure 4</w:t>
        </w:r>
      </w:hyperlink>
      <w:r>
        <w:rPr>
          <w:color w:val="FF0000"/>
          <w:w w:val="105"/>
        </w:rPr>
        <w:t> </w:t>
      </w:r>
      <w:r>
        <w:rPr>
          <w:w w:val="105"/>
        </w:rPr>
        <w:t>presents the information curves (left scale, blue) for the 18 gpa</w:t>
      </w:r>
      <w:r>
        <w:rPr>
          <w:spacing w:val="80"/>
          <w:w w:val="105"/>
        </w:rPr>
        <w:t> </w:t>
      </w:r>
      <w:r>
        <w:rPr>
          <w:w w:val="105"/>
        </w:rPr>
        <w:t>subjects.</w:t>
      </w:r>
      <w:r>
        <w:rPr>
          <w:spacing w:val="40"/>
          <w:w w:val="105"/>
        </w:rPr>
        <w:t> </w:t>
      </w:r>
      <w:r>
        <w:rPr>
          <w:w w:val="105"/>
        </w:rPr>
        <w:t>An information curve plots the information function against the latent competency.</w:t>
      </w:r>
      <w:r>
        <w:rPr>
          <w:spacing w:val="80"/>
          <w:w w:val="105"/>
        </w:rPr>
        <w:t> </w:t>
      </w:r>
      <w:r>
        <w:rPr>
          <w:w w:val="105"/>
        </w:rPr>
        <w:t>The information function is the expected information gained from a student’s response to an</w:t>
      </w:r>
      <w:r>
        <w:rPr>
          <w:spacing w:val="80"/>
          <w:w w:val="105"/>
        </w:rPr>
        <w:t> </w:t>
      </w:r>
      <w:r>
        <w:rPr>
          <w:w w:val="105"/>
        </w:rPr>
        <w:t>item</w:t>
      </w:r>
      <w:r>
        <w:rPr>
          <w:spacing w:val="32"/>
          <w:w w:val="105"/>
        </w:rPr>
        <w:t> </w:t>
      </w:r>
      <w:r>
        <w:rPr>
          <w:w w:val="105"/>
        </w:rPr>
        <w:t>given</w:t>
      </w:r>
      <w:r>
        <w:rPr>
          <w:spacing w:val="32"/>
          <w:w w:val="105"/>
        </w:rPr>
        <w:t> </w:t>
      </w:r>
      <w:r>
        <w:rPr>
          <w:w w:val="105"/>
        </w:rPr>
        <w:t>their</w:t>
      </w:r>
      <w:r>
        <w:rPr>
          <w:spacing w:val="32"/>
          <w:w w:val="105"/>
        </w:rPr>
        <w:t> </w:t>
      </w:r>
      <w:r>
        <w:rPr>
          <w:w w:val="105"/>
        </w:rPr>
        <w:t>competency</w:t>
      </w:r>
      <w:r>
        <w:rPr>
          <w:spacing w:val="32"/>
          <w:w w:val="105"/>
        </w:rPr>
        <w:t> </w:t>
      </w:r>
      <w:r>
        <w:rPr>
          <w:w w:val="105"/>
        </w:rPr>
        <w:t>level.</w:t>
      </w:r>
      <w:r>
        <w:rPr>
          <w:spacing w:val="40"/>
          <w:w w:val="105"/>
        </w:rPr>
        <w:t> </w:t>
      </w:r>
      <w:hyperlink w:history="true" w:anchor="_bookmark13">
        <w:r>
          <w:rPr>
            <w:color w:val="FF0000"/>
            <w:w w:val="105"/>
          </w:rPr>
          <w:t>Figure</w:t>
        </w:r>
        <w:r>
          <w:rPr>
            <w:color w:val="FF0000"/>
            <w:spacing w:val="32"/>
            <w:w w:val="105"/>
          </w:rPr>
          <w:t> </w:t>
        </w:r>
        <w:r>
          <w:rPr>
            <w:color w:val="FF0000"/>
            <w:w w:val="105"/>
          </w:rPr>
          <w:t>4</w:t>
        </w:r>
      </w:hyperlink>
      <w:r>
        <w:rPr>
          <w:color w:val="FF0000"/>
          <w:spacing w:val="32"/>
          <w:w w:val="105"/>
        </w:rPr>
        <w:t> </w:t>
      </w:r>
      <w:r>
        <w:rPr>
          <w:w w:val="105"/>
        </w:rPr>
        <w:t>also</w:t>
      </w:r>
      <w:r>
        <w:rPr>
          <w:spacing w:val="32"/>
          <w:w w:val="105"/>
        </w:rPr>
        <w:t> </w:t>
      </w:r>
      <w:r>
        <w:rPr>
          <w:w w:val="105"/>
        </w:rPr>
        <w:t>displays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standard</w:t>
      </w:r>
      <w:r>
        <w:rPr>
          <w:spacing w:val="32"/>
          <w:w w:val="105"/>
        </w:rPr>
        <w:t> </w:t>
      </w:r>
      <w:r>
        <w:rPr>
          <w:w w:val="105"/>
        </w:rPr>
        <w:t>error</w:t>
      </w:r>
      <w:r>
        <w:rPr>
          <w:spacing w:val="32"/>
          <w:w w:val="105"/>
        </w:rPr>
        <w:t> </w:t>
      </w:r>
      <w:r>
        <w:rPr>
          <w:w w:val="105"/>
        </w:rPr>
        <w:t>curves</w:t>
      </w:r>
      <w:r>
        <w:rPr>
          <w:spacing w:val="32"/>
          <w:w w:val="105"/>
        </w:rPr>
        <w:t> </w:t>
      </w:r>
      <w:r>
        <w:rPr>
          <w:w w:val="105"/>
        </w:rPr>
        <w:t>(right scale,</w:t>
      </w:r>
      <w:r>
        <w:rPr>
          <w:spacing w:val="31"/>
          <w:w w:val="105"/>
        </w:rPr>
        <w:t> </w:t>
      </w:r>
      <w:r>
        <w:rPr>
          <w:w w:val="105"/>
        </w:rPr>
        <w:t>red)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communicate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precision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each</w:t>
      </w:r>
      <w:r>
        <w:rPr>
          <w:spacing w:val="31"/>
          <w:w w:val="105"/>
        </w:rPr>
        <w:t> </w:t>
      </w:r>
      <w:r>
        <w:rPr>
          <w:w w:val="105"/>
        </w:rPr>
        <w:t>Rasch</w:t>
      </w:r>
      <w:r>
        <w:rPr>
          <w:spacing w:val="31"/>
          <w:w w:val="105"/>
        </w:rPr>
        <w:t> </w:t>
      </w:r>
      <w:r>
        <w:rPr>
          <w:w w:val="105"/>
        </w:rPr>
        <w:t>item</w:t>
      </w:r>
      <w:r>
        <w:rPr>
          <w:spacing w:val="31"/>
          <w:w w:val="105"/>
        </w:rPr>
        <w:t> </w:t>
      </w:r>
      <w:r>
        <w:rPr>
          <w:w w:val="105"/>
        </w:rPr>
        <w:t>over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competency</w:t>
      </w:r>
      <w:r>
        <w:rPr>
          <w:spacing w:val="31"/>
          <w:w w:val="105"/>
        </w:rPr>
        <w:t> </w:t>
      </w:r>
      <w:r>
        <w:rPr>
          <w:w w:val="105"/>
        </w:rPr>
        <w:t>range.</w:t>
      </w:r>
    </w:p>
    <w:p>
      <w:pPr>
        <w:pStyle w:val="BodyText"/>
        <w:spacing w:line="424" w:lineRule="auto" w:before="4"/>
        <w:ind w:left="120" w:right="266"/>
        <w:jc w:val="both"/>
      </w:pPr>
      <w:r>
        <w:rPr>
          <w:w w:val="110"/>
        </w:rPr>
        <w:t>The information and standard error curves jointly suggest that the Rasch model used in this study</w:t>
      </w:r>
      <w:r>
        <w:rPr>
          <w:spacing w:val="-8"/>
          <w:w w:val="110"/>
        </w:rPr>
        <w:t> </w:t>
      </w:r>
      <w:r>
        <w:rPr>
          <w:w w:val="110"/>
        </w:rPr>
        <w:t>provided</w:t>
      </w:r>
      <w:r>
        <w:rPr>
          <w:spacing w:val="-8"/>
          <w:w w:val="110"/>
        </w:rPr>
        <w:t> </w:t>
      </w:r>
      <w:r>
        <w:rPr>
          <w:w w:val="110"/>
        </w:rPr>
        <w:t>strong</w:t>
      </w:r>
      <w:r>
        <w:rPr>
          <w:spacing w:val="-8"/>
          <w:w w:val="110"/>
        </w:rPr>
        <w:t> </w:t>
      </w:r>
      <w:r>
        <w:rPr>
          <w:w w:val="110"/>
        </w:rPr>
        <w:t>explanatory</w:t>
      </w:r>
      <w:r>
        <w:rPr>
          <w:spacing w:val="-8"/>
          <w:w w:val="110"/>
        </w:rPr>
        <w:t> </w:t>
      </w:r>
      <w:r>
        <w:rPr>
          <w:w w:val="110"/>
        </w:rPr>
        <w:t>power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high</w:t>
      </w:r>
      <w:r>
        <w:rPr>
          <w:spacing w:val="-8"/>
          <w:w w:val="110"/>
        </w:rPr>
        <w:t> </w:t>
      </w:r>
      <w:r>
        <w:rPr>
          <w:w w:val="110"/>
        </w:rPr>
        <w:t>precision</w:t>
      </w:r>
      <w:r>
        <w:rPr>
          <w:spacing w:val="-8"/>
          <w:w w:val="110"/>
        </w:rPr>
        <w:t> </w:t>
      </w:r>
      <w:r>
        <w:rPr>
          <w:w w:val="110"/>
        </w:rPr>
        <w:t>over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mid-range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latent competency scale where most students reside.</w:t>
      </w:r>
    </w:p>
    <w:p>
      <w:pPr>
        <w:spacing w:after="0" w:line="424" w:lineRule="auto"/>
        <w:jc w:val="both"/>
        <w:sectPr>
          <w:pgSz w:w="11910" w:h="16840"/>
          <w:pgMar w:header="678" w:footer="0" w:top="1380" w:bottom="280" w:left="1320" w:right="1320"/>
        </w:sectPr>
      </w:pPr>
    </w:p>
    <w:p>
      <w:pPr>
        <w:pStyle w:val="Heading1"/>
        <w:ind w:left="1281" w:right="1281"/>
        <w:jc w:val="center"/>
      </w:pPr>
      <w:bookmarkStart w:name="_bookmark0" w:id="14"/>
      <w:bookmarkEnd w:id="14"/>
      <w:r>
        <w:rPr>
          <w:b w:val="0"/>
        </w:rPr>
      </w:r>
      <w:r>
        <w:rPr>
          <w:spacing w:val="-2"/>
          <w:w w:val="115"/>
        </w:rPr>
        <w:t>References</w:t>
      </w:r>
    </w:p>
    <w:p>
      <w:pPr>
        <w:spacing w:line="424" w:lineRule="auto" w:before="249"/>
        <w:ind w:left="120" w:right="323" w:firstLine="0"/>
        <w:jc w:val="left"/>
        <w:rPr>
          <w:sz w:val="22"/>
        </w:rPr>
      </w:pPr>
      <w:bookmarkStart w:name="_bookmark2" w:id="15"/>
      <w:bookmarkEnd w:id="15"/>
      <w:r>
        <w:rPr/>
      </w:r>
      <w:r>
        <w:rPr>
          <w:w w:val="105"/>
          <w:sz w:val="22"/>
        </w:rPr>
        <w:t>de Ayala, R. J. (2020). </w:t>
      </w:r>
      <w:r>
        <w:rPr>
          <w:i/>
          <w:w w:val="105"/>
          <w:sz w:val="22"/>
        </w:rPr>
        <w:t>The theory and practice of item response theory</w:t>
      </w:r>
      <w:r>
        <w:rPr>
          <w:i/>
          <w:spacing w:val="31"/>
          <w:w w:val="105"/>
          <w:sz w:val="22"/>
        </w:rPr>
        <w:t> </w:t>
      </w:r>
      <w:r>
        <w:rPr>
          <w:w w:val="105"/>
          <w:sz w:val="22"/>
        </w:rPr>
        <w:t>(2nd ed.). Guilford.</w:t>
      </w:r>
      <w:r>
        <w:rPr>
          <w:spacing w:val="40"/>
          <w:w w:val="105"/>
          <w:sz w:val="22"/>
        </w:rPr>
        <w:t> </w:t>
      </w:r>
      <w:bookmarkStart w:name="_bookmark1" w:id="16"/>
      <w:bookmarkEnd w:id="16"/>
      <w:r>
        <w:rPr>
          <w:w w:val="105"/>
          <w:sz w:val="22"/>
        </w:rPr>
        <w:t>Chalmers,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(2022).</w:t>
      </w:r>
      <w:r>
        <w:rPr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Package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‘</w:t>
      </w:r>
      <w:r>
        <w:rPr>
          <w:rFonts w:ascii="Arial" w:hAnsi="Arial"/>
          <w:i/>
          <w:w w:val="105"/>
          <w:sz w:val="22"/>
        </w:rPr>
        <w:t>mirt</w:t>
      </w:r>
      <w:r>
        <w:rPr>
          <w:i/>
          <w:w w:val="105"/>
          <w:sz w:val="22"/>
        </w:rPr>
        <w:t>’</w:t>
      </w:r>
      <w:r>
        <w:rPr>
          <w:w w:val="105"/>
          <w:sz w:val="22"/>
        </w:rPr>
        <w:t>.</w:t>
      </w:r>
      <w:r>
        <w:rPr>
          <w:spacing w:val="40"/>
          <w:w w:val="105"/>
          <w:sz w:val="22"/>
        </w:rPr>
        <w:t> </w:t>
      </w:r>
      <w:hyperlink r:id="rId6">
        <w:r>
          <w:rPr>
            <w:color w:val="0000FF"/>
            <w:w w:val="105"/>
            <w:sz w:val="22"/>
          </w:rPr>
          <w:t>https://cran.r-project.org/web/packages/mirt/mirt.pdf</w:t>
        </w:r>
      </w:hyperlink>
      <w:r>
        <w:rPr>
          <w:color w:val="0000FF"/>
          <w:w w:val="105"/>
          <w:sz w:val="22"/>
        </w:rPr>
        <w:t> </w:t>
      </w:r>
      <w:r>
        <w:rPr>
          <w:w w:val="105"/>
          <w:sz w:val="22"/>
        </w:rPr>
        <w:t>He, Q., Stockford, I., &amp; Meadows, M. (2018). Inter-subject comparability of examination</w:t>
      </w:r>
    </w:p>
    <w:p>
      <w:pPr>
        <w:spacing w:line="424" w:lineRule="auto" w:before="1"/>
        <w:ind w:left="840" w:right="1075" w:firstLine="0"/>
        <w:jc w:val="left"/>
        <w:rPr>
          <w:sz w:val="22"/>
        </w:rPr>
      </w:pPr>
      <w:r>
        <w:rPr>
          <w:w w:val="105"/>
          <w:sz w:val="22"/>
        </w:rPr>
        <w:t>standards in GCSE and GCE in England. </w:t>
      </w:r>
      <w:r>
        <w:rPr>
          <w:i/>
          <w:w w:val="105"/>
          <w:sz w:val="22"/>
        </w:rPr>
        <w:t>Oxford Review of Education</w:t>
      </w:r>
      <w:r>
        <w:rPr>
          <w:w w:val="105"/>
          <w:sz w:val="22"/>
        </w:rPr>
        <w:t>, </w:t>
      </w:r>
      <w:r>
        <w:rPr>
          <w:i/>
          <w:w w:val="105"/>
          <w:sz w:val="22"/>
        </w:rPr>
        <w:t>44</w:t>
      </w:r>
      <w:r>
        <w:rPr>
          <w:i/>
          <w:spacing w:val="-26"/>
          <w:w w:val="105"/>
          <w:sz w:val="22"/>
        </w:rPr>
        <w:t> </w:t>
      </w:r>
      <w:r>
        <w:rPr>
          <w:w w:val="105"/>
          <w:sz w:val="22"/>
        </w:rPr>
        <w:t>(4),</w:t>
      </w:r>
      <w:r>
        <w:rPr>
          <w:spacing w:val="40"/>
          <w:w w:val="105"/>
          <w:sz w:val="22"/>
        </w:rPr>
        <w:t> </w:t>
      </w:r>
      <w:bookmarkStart w:name="_bookmark3" w:id="17"/>
      <w:bookmarkEnd w:id="17"/>
      <w:r>
        <w:rPr>
          <w:w w:val="105"/>
          <w:sz w:val="22"/>
        </w:rPr>
        <w:t>494–513.</w:t>
      </w:r>
      <w:r>
        <w:rPr>
          <w:w w:val="105"/>
          <w:sz w:val="22"/>
        </w:rPr>
        <w:t> </w:t>
      </w:r>
      <w:hyperlink r:id="rId7">
        <w:r>
          <w:rPr>
            <w:color w:val="0000FF"/>
            <w:w w:val="105"/>
            <w:sz w:val="22"/>
          </w:rPr>
          <w:t>https://doi.org/10.1080/03054985.2018.1430562</w:t>
        </w:r>
      </w:hyperlink>
    </w:p>
    <w:p>
      <w:pPr>
        <w:spacing w:line="424" w:lineRule="auto" w:before="2"/>
        <w:ind w:left="840" w:right="0" w:hanging="720"/>
        <w:jc w:val="left"/>
        <w:rPr>
          <w:sz w:val="22"/>
        </w:rPr>
      </w:pPr>
      <w:r>
        <w:rPr>
          <w:w w:val="105"/>
          <w:sz w:val="22"/>
        </w:rPr>
        <w:t>Little,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R.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J.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A.,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&amp;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Rubin,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D.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B.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(2019).</w:t>
      </w:r>
      <w:r>
        <w:rPr>
          <w:spacing w:val="20"/>
          <w:w w:val="105"/>
          <w:sz w:val="22"/>
        </w:rPr>
        <w:t> </w:t>
      </w:r>
      <w:r>
        <w:rPr>
          <w:i/>
          <w:w w:val="105"/>
          <w:sz w:val="22"/>
        </w:rPr>
        <w:t>Statistical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analysis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missing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data</w:t>
      </w:r>
      <w:r>
        <w:rPr>
          <w:i/>
          <w:spacing w:val="29"/>
          <w:w w:val="105"/>
          <w:sz w:val="22"/>
        </w:rPr>
        <w:t> </w:t>
      </w:r>
      <w:r>
        <w:rPr>
          <w:w w:val="105"/>
          <w:sz w:val="22"/>
        </w:rPr>
        <w:t>(3rd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ed.).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John </w:t>
      </w:r>
      <w:bookmarkStart w:name="_bookmark4" w:id="18"/>
      <w:bookmarkEnd w:id="18"/>
      <w:r>
        <w:rPr>
          <w:w w:val="105"/>
          <w:sz w:val="22"/>
        </w:rPr>
        <w:t>Wile</w:t>
      </w:r>
      <w:r>
        <w:rPr>
          <w:w w:val="105"/>
          <w:sz w:val="22"/>
        </w:rPr>
        <w:t>y &amp; Sons. </w:t>
      </w:r>
      <w:hyperlink r:id="rId8">
        <w:r>
          <w:rPr>
            <w:color w:val="0000FF"/>
            <w:w w:val="105"/>
            <w:sz w:val="22"/>
          </w:rPr>
          <w:t>https://doi.org/10.1002/9781119482260</w:t>
        </w:r>
      </w:hyperlink>
    </w:p>
    <w:p>
      <w:pPr>
        <w:pStyle w:val="BodyText"/>
        <w:spacing w:line="424" w:lineRule="auto" w:before="1"/>
        <w:ind w:left="839" w:right="360" w:hanging="720"/>
      </w:pPr>
      <w:r>
        <w:rPr>
          <w:w w:val="105"/>
        </w:rPr>
        <w:t>Masters, G. N. (1982). A Rasch model for partial credit scoring. </w:t>
      </w:r>
      <w:r>
        <w:rPr>
          <w:i/>
          <w:w w:val="105"/>
        </w:rPr>
        <w:t>Psychometrika</w:t>
      </w:r>
      <w:r>
        <w:rPr>
          <w:w w:val="105"/>
        </w:rPr>
        <w:t>, </w:t>
      </w:r>
      <w:r>
        <w:rPr>
          <w:i/>
          <w:w w:val="105"/>
        </w:rPr>
        <w:t>47</w:t>
      </w:r>
      <w:r>
        <w:rPr>
          <w:i/>
          <w:spacing w:val="-27"/>
          <w:w w:val="105"/>
        </w:rPr>
        <w:t> </w:t>
      </w:r>
      <w:r>
        <w:rPr>
          <w:w w:val="105"/>
        </w:rPr>
        <w:t>(2),</w:t>
      </w:r>
      <w:r>
        <w:rPr>
          <w:spacing w:val="40"/>
          <w:w w:val="105"/>
        </w:rPr>
        <w:t> </w:t>
      </w:r>
      <w:bookmarkStart w:name="_bookmark5" w:id="19"/>
      <w:bookmarkEnd w:id="19"/>
      <w:r>
        <w:rPr>
          <w:w w:val="105"/>
        </w:rPr>
        <w:t>149–174.</w:t>
      </w:r>
      <w:r>
        <w:rPr>
          <w:w w:val="105"/>
        </w:rPr>
        <w:t> </w:t>
      </w:r>
      <w:hyperlink r:id="rId9">
        <w:r>
          <w:rPr>
            <w:color w:val="0000FF"/>
            <w:w w:val="105"/>
          </w:rPr>
          <w:t>https://doi.org/10.1007/BF02296272</w:t>
        </w:r>
      </w:hyperlink>
    </w:p>
    <w:p>
      <w:pPr>
        <w:spacing w:line="424" w:lineRule="auto" w:before="2"/>
        <w:ind w:left="839" w:right="167" w:hanging="720"/>
        <w:jc w:val="left"/>
        <w:rPr>
          <w:sz w:val="22"/>
        </w:rPr>
      </w:pPr>
      <w:r>
        <w:rPr>
          <w:w w:val="105"/>
          <w:sz w:val="22"/>
        </w:rPr>
        <w:t>Molenaar, I. W. (1995). Estimation of item parameters. In G. H. Fischer &amp; I. W. Molenaar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(Eds.), </w:t>
      </w:r>
      <w:r>
        <w:rPr>
          <w:i/>
          <w:w w:val="105"/>
          <w:sz w:val="22"/>
        </w:rPr>
        <w:t>Rasch models: Foundations, recent developments, and applications </w:t>
      </w:r>
      <w:r>
        <w:rPr>
          <w:w w:val="105"/>
          <w:sz w:val="22"/>
        </w:rPr>
        <w:t>(pp. 39–51). </w:t>
      </w:r>
      <w:bookmarkStart w:name="_bookmark6" w:id="20"/>
      <w:bookmarkEnd w:id="20"/>
      <w:r>
        <w:rPr>
          <w:w w:val="105"/>
          <w:sz w:val="22"/>
        </w:rPr>
        <w:t>Springer</w:t>
      </w:r>
      <w:r>
        <w:rPr>
          <w:w w:val="105"/>
          <w:sz w:val="22"/>
        </w:rPr>
        <w:t>-Verlag. </w:t>
      </w:r>
      <w:hyperlink r:id="rId10">
        <w:r>
          <w:rPr>
            <w:color w:val="0000FF"/>
            <w:w w:val="105"/>
            <w:sz w:val="22"/>
          </w:rPr>
          <w:t>https://doi.org/10.1007/978-1-4612-4230-7_3</w:t>
        </w:r>
      </w:hyperlink>
    </w:p>
    <w:p>
      <w:pPr>
        <w:spacing w:line="424" w:lineRule="auto" w:before="2"/>
        <w:ind w:left="839" w:right="0" w:hanging="720"/>
        <w:jc w:val="left"/>
        <w:rPr>
          <w:sz w:val="22"/>
        </w:rPr>
      </w:pPr>
      <w:r>
        <w:rPr>
          <w:w w:val="105"/>
          <w:sz w:val="22"/>
        </w:rPr>
        <w:t>Rasch, G. (1960). </w:t>
      </w:r>
      <w:r>
        <w:rPr>
          <w:i/>
          <w:w w:val="105"/>
          <w:sz w:val="22"/>
        </w:rPr>
        <w:t>Studies in mathematical psychology: I. Probabilistic models for some </w:t>
      </w:r>
      <w:bookmarkStart w:name="_bookmark7" w:id="21"/>
      <w:bookmarkEnd w:id="21"/>
      <w:r>
        <w:rPr>
          <w:i/>
          <w:w w:val="105"/>
          <w:sz w:val="22"/>
        </w:rPr>
        <w:t>inte</w:t>
      </w:r>
      <w:r>
        <w:rPr>
          <w:i/>
          <w:w w:val="105"/>
          <w:sz w:val="22"/>
        </w:rPr>
        <w:t>lligence and attainment tests</w:t>
      </w:r>
      <w:r>
        <w:rPr>
          <w:w w:val="105"/>
          <w:sz w:val="22"/>
        </w:rPr>
        <w:t>. Nielsen &amp; Lydiche.</w:t>
      </w:r>
    </w:p>
    <w:p>
      <w:pPr>
        <w:spacing w:line="424" w:lineRule="auto" w:before="1"/>
        <w:ind w:left="839" w:right="0" w:hanging="720"/>
        <w:jc w:val="left"/>
        <w:rPr>
          <w:sz w:val="22"/>
        </w:rPr>
      </w:pPr>
      <w:r>
        <w:rPr>
          <w:w w:val="105"/>
          <w:sz w:val="22"/>
        </w:rPr>
        <w:t>Rubin, D. B. (1987). </w:t>
      </w:r>
      <w:r>
        <w:rPr>
          <w:i/>
          <w:w w:val="105"/>
          <w:sz w:val="22"/>
        </w:rPr>
        <w:t>Multiple imputation for nonresponse in surveys</w:t>
      </w:r>
      <w:r>
        <w:rPr>
          <w:w w:val="105"/>
          <w:sz w:val="22"/>
        </w:rPr>
        <w:t>. John Wiley &amp; Sons. </w:t>
      </w:r>
      <w:bookmarkStart w:name="_bookmark8" w:id="22"/>
      <w:bookmarkEnd w:id="22"/>
      <w:r>
        <w:rPr>
          <w:spacing w:val="-1"/>
          <w:w w:val="103"/>
          <w:sz w:val="22"/>
        </w:rPr>
      </w:r>
      <w:hyperlink r:id="rId11">
        <w:r>
          <w:rPr>
            <w:color w:val="0000FF"/>
            <w:spacing w:val="-2"/>
            <w:w w:val="105"/>
            <w:sz w:val="22"/>
          </w:rPr>
          <w:t>https://doi.org/10.1002/9780470316696</w:t>
        </w:r>
      </w:hyperlink>
    </w:p>
    <w:p>
      <w:pPr>
        <w:spacing w:line="424" w:lineRule="auto" w:before="2"/>
        <w:ind w:left="839" w:right="0" w:hanging="720"/>
        <w:jc w:val="left"/>
        <w:rPr>
          <w:sz w:val="22"/>
        </w:rPr>
      </w:pPr>
      <w:r>
        <w:rPr>
          <w:w w:val="105"/>
          <w:sz w:val="22"/>
        </w:rPr>
        <w:t>Wu, M., Tam, H. P., &amp; Jen, T.-H. (2016). </w:t>
      </w:r>
      <w:r>
        <w:rPr>
          <w:i/>
          <w:w w:val="105"/>
          <w:sz w:val="22"/>
        </w:rPr>
        <w:t>Educational measurement for applied researchers: Theory into practice</w:t>
      </w:r>
      <w:r>
        <w:rPr>
          <w:w w:val="105"/>
          <w:sz w:val="22"/>
        </w:rPr>
        <w:t>. Springer. </w:t>
      </w:r>
      <w:hyperlink r:id="rId12">
        <w:r>
          <w:rPr>
            <w:color w:val="0000FF"/>
            <w:w w:val="105"/>
            <w:sz w:val="22"/>
          </w:rPr>
          <w:t>https://doi.org/10.1007/978-981-10-3302-5</w:t>
        </w:r>
      </w:hyperlink>
    </w:p>
    <w:p>
      <w:pPr>
        <w:spacing w:after="0" w:line="424" w:lineRule="auto"/>
        <w:jc w:val="left"/>
        <w:rPr>
          <w:sz w:val="22"/>
        </w:rPr>
        <w:sectPr>
          <w:pgSz w:w="11910" w:h="16840"/>
          <w:pgMar w:header="678" w:footer="0" w:top="1380" w:bottom="280" w:left="1320" w:right="1320"/>
        </w:sectPr>
      </w:pPr>
    </w:p>
    <w:p>
      <w:pPr>
        <w:pStyle w:val="Heading1"/>
        <w:spacing w:before="121"/>
        <w:ind w:left="116"/>
      </w:pPr>
      <w:r>
        <w:rPr/>
        <w:pict>
          <v:shape style="position:absolute;margin-left:791.509338pt;margin-top:516.820984pt;width:17.5pt;height:7.5pt;mso-position-horizontal-relative:page;mso-position-vertical-relative:page;z-index:15731712" type="#_x0000_t202" id="docshape8" filled="false" stroked="false">
            <v:textbox inset="0,0,0,0" style="layout-flow:vertical">
              <w:txbxContent>
                <w:p>
                  <w:pPr>
                    <w:pStyle w:val="BodyText"/>
                    <w:spacing w:before="60"/>
                    <w:ind w:left="20"/>
                  </w:pPr>
                  <w:r>
                    <w:rPr>
                      <w:w w:val="99"/>
                    </w:rPr>
                    <w:t>9</w:t>
                  </w:r>
                </w:p>
              </w:txbxContent>
            </v:textbox>
            <w10:wrap type="none"/>
          </v:shape>
        </w:pict>
      </w:r>
      <w:bookmarkStart w:name="_bookmark9" w:id="23"/>
      <w:bookmarkEnd w:id="23"/>
      <w:r>
        <w:rPr>
          <w:b w:val="0"/>
        </w:rPr>
      </w:r>
      <w:r>
        <w:rPr>
          <w:w w:val="115"/>
        </w:rPr>
        <w:t>Table</w:t>
      </w:r>
      <w:r>
        <w:rPr>
          <w:spacing w:val="-1"/>
          <w:w w:val="115"/>
        </w:rPr>
        <w:t> </w:t>
      </w:r>
      <w:r>
        <w:rPr>
          <w:spacing w:val="-10"/>
          <w:w w:val="115"/>
        </w:rPr>
        <w:t>1</w:t>
      </w:r>
    </w:p>
    <w:p>
      <w:pPr>
        <w:spacing w:before="154"/>
        <w:ind w:left="11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Descriptive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Statistics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18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GPA</w:t>
      </w:r>
      <w:r>
        <w:rPr>
          <w:i/>
          <w:spacing w:val="2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Subjects</w:t>
      </w:r>
    </w:p>
    <w:p>
      <w:pPr>
        <w:pStyle w:val="BodyText"/>
        <w:rPr>
          <w:i/>
          <w:sz w:val="21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0"/>
        <w:gridCol w:w="2294"/>
        <w:gridCol w:w="917"/>
        <w:gridCol w:w="962"/>
        <w:gridCol w:w="962"/>
        <w:gridCol w:w="735"/>
        <w:gridCol w:w="1689"/>
        <w:gridCol w:w="1689"/>
        <w:gridCol w:w="735"/>
        <w:gridCol w:w="2355"/>
      </w:tblGrid>
      <w:tr>
        <w:trPr>
          <w:trHeight w:val="366" w:hRule="atLeast"/>
        </w:trPr>
        <w:tc>
          <w:tcPr>
            <w:tcW w:w="10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44"/>
              <w:ind w:left="104" w:right="94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Subject</w:t>
            </w:r>
          </w:p>
        </w:tc>
        <w:tc>
          <w:tcPr>
            <w:tcW w:w="229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44"/>
              <w:ind w:left="792" w:right="782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Subject</w:t>
            </w:r>
          </w:p>
        </w:tc>
        <w:tc>
          <w:tcPr>
            <w:tcW w:w="91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44"/>
              <w:ind w:left="209"/>
              <w:jc w:val="left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Valid</w:t>
            </w:r>
          </w:p>
        </w:tc>
        <w:tc>
          <w:tcPr>
            <w:tcW w:w="96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44"/>
              <w:ind w:right="117"/>
              <w:rPr>
                <w:sz w:val="22"/>
              </w:rPr>
            </w:pPr>
            <w:r>
              <w:rPr>
                <w:spacing w:val="-2"/>
                <w:sz w:val="22"/>
              </w:rPr>
              <w:t>Missing</w:t>
            </w:r>
          </w:p>
        </w:tc>
        <w:tc>
          <w:tcPr>
            <w:tcW w:w="96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44"/>
              <w:ind w:right="117"/>
              <w:rPr>
                <w:sz w:val="22"/>
              </w:rPr>
            </w:pPr>
            <w:r>
              <w:rPr>
                <w:spacing w:val="-2"/>
                <w:sz w:val="22"/>
              </w:rPr>
              <w:t>Missing</w:t>
            </w:r>
          </w:p>
        </w:tc>
        <w:tc>
          <w:tcPr>
            <w:tcW w:w="735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20"/>
              </w:rPr>
            </w:pPr>
          </w:p>
        </w:tc>
        <w:tc>
          <w:tcPr>
            <w:tcW w:w="1689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876" w:right="-82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Grade</w:t>
            </w:r>
            <w:r>
              <w:rPr>
                <w:spacing w:val="2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Frequency</w:t>
            </w:r>
          </w:p>
        </w:tc>
        <w:tc>
          <w:tcPr>
            <w:tcW w:w="1689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20"/>
              </w:rPr>
            </w:pPr>
          </w:p>
        </w:tc>
        <w:tc>
          <w:tcPr>
            <w:tcW w:w="735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20"/>
              </w:rPr>
            </w:pPr>
          </w:p>
        </w:tc>
        <w:tc>
          <w:tcPr>
            <w:tcW w:w="235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44"/>
              <w:ind w:left="940" w:right="930"/>
              <w:jc w:val="center"/>
              <w:rPr>
                <w:sz w:val="22"/>
              </w:rPr>
            </w:pPr>
            <w:r>
              <w:rPr>
                <w:spacing w:val="-4"/>
                <w:w w:val="130"/>
                <w:sz w:val="22"/>
              </w:rPr>
              <w:t>udir</w:t>
            </w:r>
          </w:p>
        </w:tc>
      </w:tr>
      <w:tr>
        <w:trPr>
          <w:trHeight w:val="365" w:hRule="atLeast"/>
        </w:trPr>
        <w:tc>
          <w:tcPr>
            <w:tcW w:w="10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05" w:right="94"/>
              <w:jc w:val="center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Code</w:t>
            </w:r>
          </w:p>
        </w:tc>
        <w:tc>
          <w:tcPr>
            <w:tcW w:w="229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792" w:right="781"/>
              <w:jc w:val="center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Name</w:t>
            </w:r>
          </w:p>
        </w:tc>
        <w:tc>
          <w:tcPr>
            <w:tcW w:w="9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117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Entries</w:t>
            </w:r>
          </w:p>
        </w:tc>
        <w:tc>
          <w:tcPr>
            <w:tcW w:w="9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321" w:right="321"/>
              <w:jc w:val="center"/>
              <w:rPr>
                <w:sz w:val="22"/>
              </w:rPr>
            </w:pPr>
            <w:r>
              <w:rPr>
                <w:spacing w:val="-5"/>
                <w:w w:val="115"/>
                <w:sz w:val="22"/>
              </w:rPr>
              <w:t>(</w:t>
            </w:r>
            <w:r>
              <w:rPr>
                <w:i/>
                <w:spacing w:val="-5"/>
                <w:w w:val="115"/>
                <w:sz w:val="22"/>
              </w:rPr>
              <w:t>n</w:t>
            </w:r>
            <w:r>
              <w:rPr>
                <w:spacing w:val="-5"/>
                <w:w w:val="115"/>
                <w:sz w:val="22"/>
              </w:rPr>
              <w:t>)</w:t>
            </w:r>
          </w:p>
        </w:tc>
        <w:tc>
          <w:tcPr>
            <w:tcW w:w="9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306"/>
              <w:jc w:val="left"/>
              <w:rPr>
                <w:sz w:val="22"/>
              </w:rPr>
            </w:pPr>
            <w:r>
              <w:rPr>
                <w:spacing w:val="-5"/>
                <w:w w:val="110"/>
                <w:sz w:val="22"/>
              </w:rPr>
              <w:t>(%)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68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215" w:val="left" w:leader="none"/>
                <w:tab w:pos="2061" w:val="left" w:leader="none"/>
              </w:tabs>
              <w:spacing w:line="240" w:lineRule="auto" w:before="43"/>
              <w:ind w:left="370" w:right="-490"/>
              <w:jc w:val="left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3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68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right="360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73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1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23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3"/>
              <w:ind w:left="574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Course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spacing w:val="-4"/>
                <w:w w:val="105"/>
                <w:sz w:val="22"/>
              </w:rPr>
              <w:t>Code</w:t>
            </w:r>
          </w:p>
        </w:tc>
      </w:tr>
      <w:tr>
        <w:trPr>
          <w:trHeight w:val="293" w:hRule="atLeast"/>
        </w:trPr>
        <w:tc>
          <w:tcPr>
            <w:tcW w:w="13338" w:type="dxa"/>
            <w:gridSpan w:val="10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left="119"/>
              <w:jc w:val="left"/>
              <w:rPr>
                <w:sz w:val="22"/>
              </w:rPr>
            </w:pPr>
            <w:r>
              <w:rPr>
                <w:b/>
                <w:w w:val="110"/>
                <w:sz w:val="22"/>
              </w:rPr>
              <w:t>Teacher-assigned</w:t>
            </w:r>
            <w:r>
              <w:rPr>
                <w:b/>
                <w:spacing w:val="29"/>
                <w:w w:val="110"/>
                <w:sz w:val="22"/>
              </w:rPr>
              <w:t> </w:t>
            </w:r>
            <w:r>
              <w:rPr>
                <w:b/>
                <w:w w:val="110"/>
                <w:sz w:val="22"/>
              </w:rPr>
              <w:t>Grades</w:t>
            </w:r>
            <w:r>
              <w:rPr>
                <w:b/>
                <w:spacing w:val="1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(12</w:t>
            </w:r>
            <w:r>
              <w:rPr>
                <w:spacing w:val="18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subjects)</w:t>
            </w:r>
          </w:p>
        </w:tc>
      </w:tr>
      <w:tr>
        <w:trPr>
          <w:trHeight w:val="270" w:hRule="atLeast"/>
        </w:trPr>
        <w:tc>
          <w:tcPr>
            <w:tcW w:w="1000" w:type="dxa"/>
          </w:tcPr>
          <w:p>
            <w:pPr>
              <w:pStyle w:val="TableParagraph"/>
              <w:ind w:left="104" w:right="94"/>
              <w:jc w:val="center"/>
              <w:rPr>
                <w:sz w:val="22"/>
              </w:rPr>
            </w:pPr>
            <w:r>
              <w:rPr>
                <w:spacing w:val="-4"/>
                <w:w w:val="130"/>
                <w:sz w:val="22"/>
              </w:rPr>
              <w:t>math</w:t>
            </w:r>
          </w:p>
        </w:tc>
        <w:tc>
          <w:tcPr>
            <w:tcW w:w="2294" w:type="dxa"/>
          </w:tcPr>
          <w:p>
            <w:pPr>
              <w:pStyle w:val="TableParagraph"/>
              <w:ind w:left="130"/>
              <w:jc w:val="lef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Mathematics</w:t>
            </w:r>
          </w:p>
        </w:tc>
        <w:tc>
          <w:tcPr>
            <w:tcW w:w="917" w:type="dxa"/>
          </w:tcPr>
          <w:p>
            <w:pPr>
              <w:pStyle w:val="TableParagraph"/>
              <w:ind w:right="117"/>
              <w:rPr>
                <w:sz w:val="22"/>
              </w:rPr>
            </w:pPr>
            <w:r>
              <w:rPr>
                <w:spacing w:val="-2"/>
                <w:sz w:val="22"/>
              </w:rPr>
              <w:t>59,184</w:t>
            </w:r>
          </w:p>
        </w:tc>
        <w:tc>
          <w:tcPr>
            <w:tcW w:w="962" w:type="dxa"/>
          </w:tcPr>
          <w:p>
            <w:pPr>
              <w:pStyle w:val="TableParagraph"/>
              <w:ind w:right="117"/>
              <w:rPr>
                <w:sz w:val="22"/>
              </w:rPr>
            </w:pPr>
            <w:r>
              <w:rPr>
                <w:spacing w:val="-2"/>
                <w:sz w:val="22"/>
              </w:rPr>
              <w:t>1,434</w:t>
            </w:r>
          </w:p>
        </w:tc>
        <w:tc>
          <w:tcPr>
            <w:tcW w:w="962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spacing w:val="-4"/>
                <w:sz w:val="22"/>
              </w:rPr>
              <w:t>2.37</w:t>
            </w:r>
          </w:p>
        </w:tc>
        <w:tc>
          <w:tcPr>
            <w:tcW w:w="735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2"/>
                <w:sz w:val="22"/>
              </w:rPr>
              <w:t>1,165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966" w:val="left" w:leader="none"/>
              </w:tabs>
              <w:ind w:left="12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10,086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15,447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845" w:val="left" w:leader="none"/>
              </w:tabs>
              <w:ind w:right="112"/>
              <w:rPr>
                <w:sz w:val="22"/>
              </w:rPr>
            </w:pPr>
            <w:r>
              <w:rPr>
                <w:spacing w:val="-2"/>
                <w:sz w:val="22"/>
              </w:rPr>
              <w:t>15,443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12,520</w:t>
            </w:r>
          </w:p>
        </w:tc>
        <w:tc>
          <w:tcPr>
            <w:tcW w:w="735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2"/>
                <w:sz w:val="22"/>
              </w:rPr>
              <w:t>4,523</w:t>
            </w:r>
          </w:p>
        </w:tc>
        <w:tc>
          <w:tcPr>
            <w:tcW w:w="2355" w:type="dxa"/>
          </w:tcPr>
          <w:p>
            <w:pPr>
              <w:pStyle w:val="TableParagraph"/>
              <w:ind w:left="126"/>
              <w:jc w:val="left"/>
              <w:rPr>
                <w:sz w:val="22"/>
              </w:rPr>
            </w:pPr>
            <w:hyperlink r:id="rId14">
              <w:r>
                <w:rPr>
                  <w:color w:val="0000FF"/>
                  <w:spacing w:val="-2"/>
                  <w:w w:val="120"/>
                  <w:sz w:val="22"/>
                </w:rPr>
                <w:t>mat0010</w:t>
              </w:r>
            </w:hyperlink>
          </w:p>
        </w:tc>
      </w:tr>
      <w:tr>
        <w:trPr>
          <w:trHeight w:val="270" w:hRule="atLeast"/>
        </w:trPr>
        <w:tc>
          <w:tcPr>
            <w:tcW w:w="1000" w:type="dxa"/>
          </w:tcPr>
          <w:p>
            <w:pPr>
              <w:pStyle w:val="TableParagraph"/>
              <w:ind w:left="104" w:right="94"/>
              <w:jc w:val="center"/>
              <w:rPr>
                <w:sz w:val="22"/>
              </w:rPr>
            </w:pPr>
            <w:r>
              <w:rPr>
                <w:spacing w:val="-4"/>
                <w:w w:val="130"/>
                <w:sz w:val="22"/>
              </w:rPr>
              <w:t>norw</w:t>
            </w:r>
          </w:p>
        </w:tc>
        <w:tc>
          <w:tcPr>
            <w:tcW w:w="2294" w:type="dxa"/>
          </w:tcPr>
          <w:p>
            <w:pPr>
              <w:pStyle w:val="TableParagraph"/>
              <w:ind w:left="130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Written</w:t>
            </w:r>
            <w:r>
              <w:rPr>
                <w:spacing w:val="6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Norwegian</w:t>
            </w:r>
          </w:p>
        </w:tc>
        <w:tc>
          <w:tcPr>
            <w:tcW w:w="917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spacing w:val="-2"/>
                <w:sz w:val="22"/>
              </w:rPr>
              <w:t>58,946</w:t>
            </w:r>
          </w:p>
        </w:tc>
        <w:tc>
          <w:tcPr>
            <w:tcW w:w="962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spacing w:val="-2"/>
                <w:sz w:val="22"/>
              </w:rPr>
              <w:t>1,672</w:t>
            </w:r>
          </w:p>
        </w:tc>
        <w:tc>
          <w:tcPr>
            <w:tcW w:w="962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4"/>
                <w:sz w:val="22"/>
              </w:rPr>
              <w:t>2.76</w:t>
            </w:r>
          </w:p>
        </w:tc>
        <w:tc>
          <w:tcPr>
            <w:tcW w:w="735" w:type="dxa"/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spacing w:val="-5"/>
                <w:sz w:val="22"/>
              </w:rPr>
              <w:t>498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967" w:val="left" w:leader="none"/>
              </w:tabs>
              <w:ind w:left="23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5,504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15,503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845" w:val="left" w:leader="none"/>
              </w:tabs>
              <w:ind w:right="111"/>
              <w:rPr>
                <w:sz w:val="22"/>
              </w:rPr>
            </w:pPr>
            <w:r>
              <w:rPr>
                <w:spacing w:val="-2"/>
                <w:sz w:val="22"/>
              </w:rPr>
              <w:t>20,482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13,888</w:t>
            </w:r>
          </w:p>
        </w:tc>
        <w:tc>
          <w:tcPr>
            <w:tcW w:w="735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2"/>
                <w:sz w:val="22"/>
              </w:rPr>
              <w:t>3,071</w:t>
            </w:r>
          </w:p>
        </w:tc>
        <w:tc>
          <w:tcPr>
            <w:tcW w:w="2355" w:type="dxa"/>
          </w:tcPr>
          <w:p>
            <w:pPr>
              <w:pStyle w:val="TableParagraph"/>
              <w:ind w:left="126"/>
              <w:jc w:val="left"/>
              <w:rPr>
                <w:sz w:val="22"/>
              </w:rPr>
            </w:pPr>
            <w:hyperlink r:id="rId15">
              <w:r>
                <w:rPr>
                  <w:color w:val="0000FF"/>
                  <w:w w:val="115"/>
                  <w:sz w:val="22"/>
                </w:rPr>
                <w:t>nor0214</w:t>
              </w:r>
            </w:hyperlink>
            <w:r>
              <w:rPr>
                <w:color w:val="0000FF"/>
                <w:spacing w:val="1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&amp;</w:t>
            </w:r>
            <w:r>
              <w:rPr>
                <w:spacing w:val="13"/>
                <w:w w:val="115"/>
                <w:sz w:val="22"/>
              </w:rPr>
              <w:t> </w:t>
            </w:r>
            <w:hyperlink r:id="rId16">
              <w:r>
                <w:rPr>
                  <w:color w:val="0000FF"/>
                  <w:spacing w:val="-2"/>
                  <w:w w:val="115"/>
                  <w:sz w:val="22"/>
                </w:rPr>
                <w:t>nor0041</w:t>
              </w:r>
            </w:hyperlink>
          </w:p>
        </w:tc>
      </w:tr>
      <w:tr>
        <w:trPr>
          <w:trHeight w:val="270" w:hRule="atLeast"/>
        </w:trPr>
        <w:tc>
          <w:tcPr>
            <w:tcW w:w="1000" w:type="dxa"/>
          </w:tcPr>
          <w:p>
            <w:pPr>
              <w:pStyle w:val="TableParagraph"/>
              <w:ind w:left="103" w:right="94"/>
              <w:jc w:val="center"/>
              <w:rPr>
                <w:sz w:val="22"/>
              </w:rPr>
            </w:pPr>
            <w:r>
              <w:rPr>
                <w:spacing w:val="-4"/>
                <w:w w:val="120"/>
                <w:sz w:val="22"/>
              </w:rPr>
              <w:t>engw</w:t>
            </w:r>
          </w:p>
        </w:tc>
        <w:tc>
          <w:tcPr>
            <w:tcW w:w="2294" w:type="dxa"/>
          </w:tcPr>
          <w:p>
            <w:pPr>
              <w:pStyle w:val="TableParagraph"/>
              <w:ind w:left="130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Written</w:t>
            </w:r>
            <w:r>
              <w:rPr>
                <w:spacing w:val="6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English</w:t>
            </w:r>
          </w:p>
        </w:tc>
        <w:tc>
          <w:tcPr>
            <w:tcW w:w="917" w:type="dxa"/>
          </w:tcPr>
          <w:p>
            <w:pPr>
              <w:pStyle w:val="TableParagraph"/>
              <w:ind w:right="117"/>
              <w:rPr>
                <w:sz w:val="22"/>
              </w:rPr>
            </w:pPr>
            <w:r>
              <w:rPr>
                <w:spacing w:val="-2"/>
                <w:sz w:val="22"/>
              </w:rPr>
              <w:t>59,047</w:t>
            </w:r>
          </w:p>
        </w:tc>
        <w:tc>
          <w:tcPr>
            <w:tcW w:w="962" w:type="dxa"/>
          </w:tcPr>
          <w:p>
            <w:pPr>
              <w:pStyle w:val="TableParagraph"/>
              <w:ind w:right="117"/>
              <w:rPr>
                <w:sz w:val="22"/>
              </w:rPr>
            </w:pPr>
            <w:r>
              <w:rPr>
                <w:spacing w:val="-2"/>
                <w:sz w:val="22"/>
              </w:rPr>
              <w:t>1,571</w:t>
            </w:r>
          </w:p>
        </w:tc>
        <w:tc>
          <w:tcPr>
            <w:tcW w:w="962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spacing w:val="-4"/>
                <w:sz w:val="22"/>
              </w:rPr>
              <w:t>2.59</w:t>
            </w:r>
          </w:p>
        </w:tc>
        <w:tc>
          <w:tcPr>
            <w:tcW w:w="735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5"/>
                <w:sz w:val="22"/>
              </w:rPr>
              <w:t>850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967" w:val="left" w:leader="none"/>
              </w:tabs>
              <w:ind w:left="23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5,315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13,671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845" w:val="left" w:leader="none"/>
              </w:tabs>
              <w:ind w:right="112"/>
              <w:rPr>
                <w:sz w:val="22"/>
              </w:rPr>
            </w:pPr>
            <w:r>
              <w:rPr>
                <w:spacing w:val="-2"/>
                <w:sz w:val="22"/>
              </w:rPr>
              <w:t>19,934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14,937</w:t>
            </w:r>
          </w:p>
        </w:tc>
        <w:tc>
          <w:tcPr>
            <w:tcW w:w="735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2"/>
                <w:sz w:val="22"/>
              </w:rPr>
              <w:t>4,440</w:t>
            </w:r>
          </w:p>
        </w:tc>
        <w:tc>
          <w:tcPr>
            <w:tcW w:w="2355" w:type="dxa"/>
          </w:tcPr>
          <w:p>
            <w:pPr>
              <w:pStyle w:val="TableParagraph"/>
              <w:ind w:left="126"/>
              <w:jc w:val="left"/>
              <w:rPr>
                <w:sz w:val="22"/>
              </w:rPr>
            </w:pPr>
            <w:hyperlink r:id="rId17">
              <w:r>
                <w:rPr>
                  <w:color w:val="0000FF"/>
                  <w:spacing w:val="-2"/>
                  <w:w w:val="115"/>
                  <w:sz w:val="22"/>
                </w:rPr>
                <w:t>eng0012</w:t>
              </w:r>
            </w:hyperlink>
          </w:p>
        </w:tc>
      </w:tr>
      <w:tr>
        <w:trPr>
          <w:trHeight w:val="270" w:hRule="atLeast"/>
        </w:trPr>
        <w:tc>
          <w:tcPr>
            <w:tcW w:w="1000" w:type="dxa"/>
          </w:tcPr>
          <w:p>
            <w:pPr>
              <w:pStyle w:val="TableParagraph"/>
              <w:ind w:left="105" w:right="94"/>
              <w:jc w:val="center"/>
              <w:rPr>
                <w:sz w:val="22"/>
              </w:rPr>
            </w:pPr>
            <w:r>
              <w:rPr>
                <w:spacing w:val="-4"/>
                <w:w w:val="140"/>
                <w:sz w:val="22"/>
              </w:rPr>
              <w:t>nats</w:t>
            </w:r>
          </w:p>
        </w:tc>
        <w:tc>
          <w:tcPr>
            <w:tcW w:w="2294" w:type="dxa"/>
          </w:tcPr>
          <w:p>
            <w:pPr>
              <w:pStyle w:val="TableParagraph"/>
              <w:ind w:left="13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Natural</w:t>
            </w:r>
            <w:r>
              <w:rPr>
                <w:spacing w:val="53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Sciences</w:t>
            </w:r>
          </w:p>
        </w:tc>
        <w:tc>
          <w:tcPr>
            <w:tcW w:w="917" w:type="dxa"/>
          </w:tcPr>
          <w:p>
            <w:pPr>
              <w:pStyle w:val="TableParagraph"/>
              <w:ind w:right="118"/>
              <w:rPr>
                <w:sz w:val="22"/>
              </w:rPr>
            </w:pPr>
            <w:r>
              <w:rPr>
                <w:spacing w:val="-2"/>
                <w:sz w:val="22"/>
              </w:rPr>
              <w:t>59,642</w:t>
            </w:r>
          </w:p>
        </w:tc>
        <w:tc>
          <w:tcPr>
            <w:tcW w:w="962" w:type="dxa"/>
          </w:tcPr>
          <w:p>
            <w:pPr>
              <w:pStyle w:val="TableParagraph"/>
              <w:ind w:right="117"/>
              <w:rPr>
                <w:sz w:val="22"/>
              </w:rPr>
            </w:pPr>
            <w:r>
              <w:rPr>
                <w:spacing w:val="-5"/>
                <w:sz w:val="22"/>
              </w:rPr>
              <w:t>976</w:t>
            </w:r>
          </w:p>
        </w:tc>
        <w:tc>
          <w:tcPr>
            <w:tcW w:w="962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spacing w:val="-4"/>
                <w:sz w:val="22"/>
              </w:rPr>
              <w:t>1.61</w:t>
            </w:r>
          </w:p>
        </w:tc>
        <w:tc>
          <w:tcPr>
            <w:tcW w:w="735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5"/>
                <w:sz w:val="22"/>
              </w:rPr>
              <w:t>490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966" w:val="left" w:leader="none"/>
              </w:tabs>
              <w:ind w:left="23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4,801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12,134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845" w:val="left" w:leader="none"/>
              </w:tabs>
              <w:ind w:right="112"/>
              <w:rPr>
                <w:sz w:val="22"/>
              </w:rPr>
            </w:pPr>
            <w:r>
              <w:rPr>
                <w:spacing w:val="-2"/>
                <w:sz w:val="22"/>
              </w:rPr>
              <w:t>17,179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17,448</w:t>
            </w:r>
          </w:p>
        </w:tc>
        <w:tc>
          <w:tcPr>
            <w:tcW w:w="735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2"/>
                <w:sz w:val="22"/>
              </w:rPr>
              <w:t>7,590</w:t>
            </w:r>
          </w:p>
        </w:tc>
        <w:tc>
          <w:tcPr>
            <w:tcW w:w="2355" w:type="dxa"/>
          </w:tcPr>
          <w:p>
            <w:pPr>
              <w:pStyle w:val="TableParagraph"/>
              <w:ind w:left="126"/>
              <w:jc w:val="left"/>
              <w:rPr>
                <w:sz w:val="22"/>
              </w:rPr>
            </w:pPr>
            <w:hyperlink r:id="rId18">
              <w:r>
                <w:rPr>
                  <w:color w:val="0000FF"/>
                  <w:w w:val="115"/>
                  <w:sz w:val="22"/>
                </w:rPr>
                <w:t>nat0010</w:t>
              </w:r>
            </w:hyperlink>
            <w:r>
              <w:rPr>
                <w:color w:val="0000FF"/>
                <w:spacing w:val="1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&amp;</w:t>
            </w:r>
            <w:r>
              <w:rPr>
                <w:spacing w:val="19"/>
                <w:w w:val="115"/>
                <w:sz w:val="22"/>
              </w:rPr>
              <w:t> </w:t>
            </w:r>
            <w:hyperlink r:id="rId19">
              <w:r>
                <w:rPr>
                  <w:color w:val="0000FF"/>
                  <w:spacing w:val="-2"/>
                  <w:w w:val="115"/>
                  <w:sz w:val="22"/>
                </w:rPr>
                <w:t>nat0020</w:t>
              </w:r>
            </w:hyperlink>
          </w:p>
        </w:tc>
      </w:tr>
      <w:tr>
        <w:trPr>
          <w:trHeight w:val="270" w:hRule="atLeast"/>
        </w:trPr>
        <w:tc>
          <w:tcPr>
            <w:tcW w:w="1000" w:type="dxa"/>
          </w:tcPr>
          <w:p>
            <w:pPr>
              <w:pStyle w:val="TableParagraph"/>
              <w:ind w:left="105" w:right="94"/>
              <w:jc w:val="center"/>
              <w:rPr>
                <w:sz w:val="22"/>
              </w:rPr>
            </w:pPr>
            <w:r>
              <w:rPr>
                <w:spacing w:val="-4"/>
                <w:w w:val="135"/>
                <w:sz w:val="22"/>
              </w:rPr>
              <w:t>noro</w:t>
            </w:r>
          </w:p>
        </w:tc>
        <w:tc>
          <w:tcPr>
            <w:tcW w:w="2294" w:type="dxa"/>
          </w:tcPr>
          <w:p>
            <w:pPr>
              <w:pStyle w:val="TableParagraph"/>
              <w:ind w:left="13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Oral</w:t>
            </w:r>
            <w:r>
              <w:rPr>
                <w:spacing w:val="22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Norwegian</w:t>
            </w:r>
          </w:p>
        </w:tc>
        <w:tc>
          <w:tcPr>
            <w:tcW w:w="917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spacing w:val="-2"/>
                <w:sz w:val="22"/>
              </w:rPr>
              <w:t>58,982</w:t>
            </w:r>
          </w:p>
        </w:tc>
        <w:tc>
          <w:tcPr>
            <w:tcW w:w="962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2"/>
                <w:sz w:val="22"/>
              </w:rPr>
              <w:t>1,636</w:t>
            </w:r>
          </w:p>
        </w:tc>
        <w:tc>
          <w:tcPr>
            <w:tcW w:w="962" w:type="dxa"/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spacing w:val="-4"/>
                <w:sz w:val="22"/>
              </w:rPr>
              <w:t>2.70</w:t>
            </w:r>
          </w:p>
        </w:tc>
        <w:tc>
          <w:tcPr>
            <w:tcW w:w="735" w:type="dxa"/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spacing w:val="-5"/>
                <w:sz w:val="22"/>
              </w:rPr>
              <w:t>210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968" w:val="left" w:leader="none"/>
              </w:tabs>
              <w:ind w:left="23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2,994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10,855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845" w:val="left" w:leader="none"/>
              </w:tabs>
              <w:ind w:right="111"/>
              <w:rPr>
                <w:sz w:val="22"/>
              </w:rPr>
            </w:pPr>
            <w:r>
              <w:rPr>
                <w:spacing w:val="-2"/>
                <w:sz w:val="22"/>
              </w:rPr>
              <w:t>18,764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19,254</w:t>
            </w:r>
          </w:p>
        </w:tc>
        <w:tc>
          <w:tcPr>
            <w:tcW w:w="735" w:type="dxa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2"/>
                <w:sz w:val="22"/>
              </w:rPr>
              <w:t>6,905</w:t>
            </w:r>
          </w:p>
        </w:tc>
        <w:tc>
          <w:tcPr>
            <w:tcW w:w="2355" w:type="dxa"/>
          </w:tcPr>
          <w:p>
            <w:pPr>
              <w:pStyle w:val="TableParagraph"/>
              <w:ind w:left="126"/>
              <w:jc w:val="left"/>
              <w:rPr>
                <w:sz w:val="22"/>
              </w:rPr>
            </w:pPr>
            <w:hyperlink r:id="rId20">
              <w:r>
                <w:rPr>
                  <w:color w:val="0000FF"/>
                  <w:w w:val="115"/>
                  <w:sz w:val="22"/>
                </w:rPr>
                <w:t>nor0216</w:t>
              </w:r>
            </w:hyperlink>
            <w:r>
              <w:rPr>
                <w:color w:val="0000FF"/>
                <w:spacing w:val="13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&amp;</w:t>
            </w:r>
            <w:r>
              <w:rPr>
                <w:spacing w:val="13"/>
                <w:w w:val="115"/>
                <w:sz w:val="22"/>
              </w:rPr>
              <w:t> </w:t>
            </w:r>
            <w:hyperlink r:id="rId21">
              <w:r>
                <w:rPr>
                  <w:color w:val="0000FF"/>
                  <w:spacing w:val="-2"/>
                  <w:w w:val="115"/>
                  <w:sz w:val="22"/>
                </w:rPr>
                <w:t>nor0042</w:t>
              </w:r>
            </w:hyperlink>
          </w:p>
        </w:tc>
      </w:tr>
      <w:tr>
        <w:trPr>
          <w:trHeight w:val="270" w:hRule="atLeast"/>
        </w:trPr>
        <w:tc>
          <w:tcPr>
            <w:tcW w:w="1000" w:type="dxa"/>
          </w:tcPr>
          <w:p>
            <w:pPr>
              <w:pStyle w:val="TableParagraph"/>
              <w:ind w:left="105" w:right="94"/>
              <w:jc w:val="center"/>
              <w:rPr>
                <w:sz w:val="22"/>
              </w:rPr>
            </w:pPr>
            <w:r>
              <w:rPr>
                <w:spacing w:val="-4"/>
                <w:w w:val="125"/>
                <w:sz w:val="22"/>
              </w:rPr>
              <w:t>engo</w:t>
            </w:r>
          </w:p>
        </w:tc>
        <w:tc>
          <w:tcPr>
            <w:tcW w:w="2294" w:type="dxa"/>
          </w:tcPr>
          <w:p>
            <w:pPr>
              <w:pStyle w:val="TableParagraph"/>
              <w:ind w:left="13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Oral</w:t>
            </w:r>
            <w:r>
              <w:rPr>
                <w:spacing w:val="22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English</w:t>
            </w:r>
          </w:p>
        </w:tc>
        <w:tc>
          <w:tcPr>
            <w:tcW w:w="917" w:type="dxa"/>
          </w:tcPr>
          <w:p>
            <w:pPr>
              <w:pStyle w:val="TableParagraph"/>
              <w:ind w:right="117"/>
              <w:rPr>
                <w:sz w:val="22"/>
              </w:rPr>
            </w:pPr>
            <w:r>
              <w:rPr>
                <w:spacing w:val="-2"/>
                <w:sz w:val="22"/>
              </w:rPr>
              <w:t>59,148</w:t>
            </w:r>
          </w:p>
        </w:tc>
        <w:tc>
          <w:tcPr>
            <w:tcW w:w="962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spacing w:val="-2"/>
                <w:sz w:val="22"/>
              </w:rPr>
              <w:t>1,470</w:t>
            </w:r>
          </w:p>
        </w:tc>
        <w:tc>
          <w:tcPr>
            <w:tcW w:w="962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spacing w:val="-4"/>
                <w:sz w:val="22"/>
              </w:rPr>
              <w:t>2.43</w:t>
            </w:r>
          </w:p>
        </w:tc>
        <w:tc>
          <w:tcPr>
            <w:tcW w:w="735" w:type="dxa"/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spacing w:val="-5"/>
                <w:sz w:val="22"/>
              </w:rPr>
              <w:t>441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1076" w:val="left" w:leader="none"/>
              </w:tabs>
              <w:ind w:left="23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3,200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9,938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845" w:val="left" w:leader="none"/>
              </w:tabs>
              <w:ind w:right="112"/>
              <w:rPr>
                <w:sz w:val="22"/>
              </w:rPr>
            </w:pPr>
            <w:r>
              <w:rPr>
                <w:spacing w:val="-2"/>
                <w:sz w:val="22"/>
              </w:rPr>
              <w:t>19,725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18,947</w:t>
            </w:r>
          </w:p>
        </w:tc>
        <w:tc>
          <w:tcPr>
            <w:tcW w:w="735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2"/>
                <w:sz w:val="22"/>
              </w:rPr>
              <w:t>6,897</w:t>
            </w:r>
          </w:p>
        </w:tc>
        <w:tc>
          <w:tcPr>
            <w:tcW w:w="2355" w:type="dxa"/>
          </w:tcPr>
          <w:p>
            <w:pPr>
              <w:pStyle w:val="TableParagraph"/>
              <w:ind w:left="126"/>
              <w:jc w:val="left"/>
              <w:rPr>
                <w:sz w:val="22"/>
              </w:rPr>
            </w:pPr>
            <w:hyperlink r:id="rId22">
              <w:r>
                <w:rPr>
                  <w:color w:val="0000FF"/>
                  <w:spacing w:val="-2"/>
                  <w:w w:val="115"/>
                  <w:sz w:val="22"/>
                </w:rPr>
                <w:t>eng0013</w:t>
              </w:r>
            </w:hyperlink>
          </w:p>
        </w:tc>
      </w:tr>
      <w:tr>
        <w:trPr>
          <w:trHeight w:val="270" w:hRule="atLeast"/>
        </w:trPr>
        <w:tc>
          <w:tcPr>
            <w:tcW w:w="1000" w:type="dxa"/>
          </w:tcPr>
          <w:p>
            <w:pPr>
              <w:pStyle w:val="TableParagraph"/>
              <w:ind w:left="105" w:right="94"/>
              <w:jc w:val="center"/>
              <w:rPr>
                <w:sz w:val="22"/>
              </w:rPr>
            </w:pPr>
            <w:r>
              <w:rPr>
                <w:spacing w:val="-4"/>
                <w:w w:val="145"/>
                <w:sz w:val="22"/>
              </w:rPr>
              <w:t>reli</w:t>
            </w:r>
          </w:p>
        </w:tc>
        <w:tc>
          <w:tcPr>
            <w:tcW w:w="2294" w:type="dxa"/>
          </w:tcPr>
          <w:p>
            <w:pPr>
              <w:pStyle w:val="TableParagraph"/>
              <w:ind w:left="13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Religion</w:t>
            </w:r>
          </w:p>
        </w:tc>
        <w:tc>
          <w:tcPr>
            <w:tcW w:w="917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spacing w:val="-2"/>
                <w:sz w:val="22"/>
              </w:rPr>
              <w:t>56,993</w:t>
            </w:r>
          </w:p>
        </w:tc>
        <w:tc>
          <w:tcPr>
            <w:tcW w:w="962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spacing w:val="-2"/>
                <w:sz w:val="22"/>
              </w:rPr>
              <w:t>3,625</w:t>
            </w:r>
          </w:p>
        </w:tc>
        <w:tc>
          <w:tcPr>
            <w:tcW w:w="962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4"/>
                <w:sz w:val="22"/>
              </w:rPr>
              <w:t>5.98</w:t>
            </w:r>
          </w:p>
        </w:tc>
        <w:tc>
          <w:tcPr>
            <w:tcW w:w="735" w:type="dxa"/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spacing w:val="-5"/>
                <w:sz w:val="22"/>
              </w:rPr>
              <w:t>316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1077" w:val="left" w:leader="none"/>
              </w:tabs>
              <w:ind w:left="23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3,386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9,928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844" w:val="left" w:leader="none"/>
              </w:tabs>
              <w:ind w:right="111"/>
              <w:rPr>
                <w:sz w:val="22"/>
              </w:rPr>
            </w:pPr>
            <w:r>
              <w:rPr>
                <w:spacing w:val="-2"/>
                <w:sz w:val="22"/>
              </w:rPr>
              <w:t>16,966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18,293</w:t>
            </w:r>
          </w:p>
        </w:tc>
        <w:tc>
          <w:tcPr>
            <w:tcW w:w="735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2"/>
                <w:sz w:val="22"/>
              </w:rPr>
              <w:t>8,104</w:t>
            </w:r>
          </w:p>
        </w:tc>
        <w:tc>
          <w:tcPr>
            <w:tcW w:w="2355" w:type="dxa"/>
          </w:tcPr>
          <w:p>
            <w:pPr>
              <w:pStyle w:val="TableParagraph"/>
              <w:ind w:left="126"/>
              <w:jc w:val="left"/>
              <w:rPr>
                <w:sz w:val="22"/>
              </w:rPr>
            </w:pPr>
            <w:hyperlink r:id="rId23">
              <w:r>
                <w:rPr>
                  <w:color w:val="0000FF"/>
                  <w:w w:val="120"/>
                  <w:sz w:val="22"/>
                </w:rPr>
                <w:t>rle0030</w:t>
              </w:r>
            </w:hyperlink>
            <w:r>
              <w:rPr>
                <w:color w:val="0000FF"/>
                <w:spacing w:val="8"/>
                <w:w w:val="120"/>
                <w:sz w:val="22"/>
              </w:rPr>
              <w:t> </w:t>
            </w:r>
            <w:r>
              <w:rPr>
                <w:w w:val="120"/>
                <w:sz w:val="22"/>
              </w:rPr>
              <w:t>&amp;</w:t>
            </w:r>
            <w:r>
              <w:rPr>
                <w:spacing w:val="8"/>
                <w:w w:val="120"/>
                <w:sz w:val="22"/>
              </w:rPr>
              <w:t> </w:t>
            </w:r>
            <w:hyperlink r:id="rId24">
              <w:r>
                <w:rPr>
                  <w:color w:val="0000FF"/>
                  <w:spacing w:val="-2"/>
                  <w:w w:val="120"/>
                  <w:sz w:val="22"/>
                </w:rPr>
                <w:t>rel0040</w:t>
              </w:r>
            </w:hyperlink>
          </w:p>
        </w:tc>
      </w:tr>
      <w:tr>
        <w:trPr>
          <w:trHeight w:val="270" w:hRule="atLeast"/>
        </w:trPr>
        <w:tc>
          <w:tcPr>
            <w:tcW w:w="1000" w:type="dxa"/>
          </w:tcPr>
          <w:p>
            <w:pPr>
              <w:pStyle w:val="TableParagraph"/>
              <w:ind w:left="105" w:right="94"/>
              <w:jc w:val="center"/>
              <w:rPr>
                <w:sz w:val="22"/>
              </w:rPr>
            </w:pPr>
            <w:r>
              <w:rPr>
                <w:spacing w:val="-4"/>
                <w:w w:val="125"/>
                <w:sz w:val="22"/>
              </w:rPr>
              <w:t>socs</w:t>
            </w:r>
          </w:p>
        </w:tc>
        <w:tc>
          <w:tcPr>
            <w:tcW w:w="2294" w:type="dxa"/>
          </w:tcPr>
          <w:p>
            <w:pPr>
              <w:pStyle w:val="TableParagraph"/>
              <w:ind w:left="130"/>
              <w:jc w:val="left"/>
              <w:rPr>
                <w:sz w:val="22"/>
              </w:rPr>
            </w:pPr>
            <w:r>
              <w:rPr>
                <w:sz w:val="22"/>
              </w:rPr>
              <w:t>Social</w:t>
            </w:r>
            <w:r>
              <w:rPr>
                <w:spacing w:val="29"/>
                <w:sz w:val="22"/>
              </w:rPr>
              <w:t> </w:t>
            </w:r>
            <w:r>
              <w:rPr>
                <w:spacing w:val="-2"/>
                <w:sz w:val="22"/>
              </w:rPr>
              <w:t>Sciences</w:t>
            </w:r>
          </w:p>
        </w:tc>
        <w:tc>
          <w:tcPr>
            <w:tcW w:w="917" w:type="dxa"/>
          </w:tcPr>
          <w:p>
            <w:pPr>
              <w:pStyle w:val="TableParagraph"/>
              <w:ind w:right="118"/>
              <w:rPr>
                <w:sz w:val="22"/>
              </w:rPr>
            </w:pPr>
            <w:r>
              <w:rPr>
                <w:spacing w:val="-2"/>
                <w:sz w:val="22"/>
              </w:rPr>
              <w:t>59,715</w:t>
            </w:r>
          </w:p>
        </w:tc>
        <w:tc>
          <w:tcPr>
            <w:tcW w:w="962" w:type="dxa"/>
          </w:tcPr>
          <w:p>
            <w:pPr>
              <w:pStyle w:val="TableParagraph"/>
              <w:ind w:right="117"/>
              <w:rPr>
                <w:sz w:val="22"/>
              </w:rPr>
            </w:pPr>
            <w:r>
              <w:rPr>
                <w:spacing w:val="-5"/>
                <w:sz w:val="22"/>
              </w:rPr>
              <w:t>903</w:t>
            </w:r>
          </w:p>
        </w:tc>
        <w:tc>
          <w:tcPr>
            <w:tcW w:w="962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spacing w:val="-4"/>
                <w:sz w:val="22"/>
              </w:rPr>
              <w:t>1.49</w:t>
            </w:r>
          </w:p>
        </w:tc>
        <w:tc>
          <w:tcPr>
            <w:tcW w:w="735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5"/>
                <w:sz w:val="22"/>
              </w:rPr>
              <w:t>307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966" w:val="left" w:leader="none"/>
              </w:tabs>
              <w:ind w:left="23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3,466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10,489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845" w:val="left" w:leader="none"/>
              </w:tabs>
              <w:ind w:right="112"/>
              <w:rPr>
                <w:sz w:val="22"/>
              </w:rPr>
            </w:pPr>
            <w:r>
              <w:rPr>
                <w:spacing w:val="-2"/>
                <w:sz w:val="22"/>
              </w:rPr>
              <w:t>17,527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19,538</w:t>
            </w:r>
          </w:p>
        </w:tc>
        <w:tc>
          <w:tcPr>
            <w:tcW w:w="735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2"/>
                <w:sz w:val="22"/>
              </w:rPr>
              <w:t>8,388</w:t>
            </w:r>
          </w:p>
        </w:tc>
        <w:tc>
          <w:tcPr>
            <w:tcW w:w="2355" w:type="dxa"/>
          </w:tcPr>
          <w:p>
            <w:pPr>
              <w:pStyle w:val="TableParagraph"/>
              <w:ind w:left="126"/>
              <w:jc w:val="left"/>
              <w:rPr>
                <w:sz w:val="22"/>
              </w:rPr>
            </w:pPr>
            <w:hyperlink r:id="rId25">
              <w:r>
                <w:rPr>
                  <w:color w:val="0000FF"/>
                  <w:w w:val="115"/>
                  <w:sz w:val="22"/>
                </w:rPr>
                <w:t>saf0010</w:t>
              </w:r>
            </w:hyperlink>
            <w:r>
              <w:rPr>
                <w:color w:val="0000FF"/>
                <w:spacing w:val="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&amp;</w:t>
            </w:r>
            <w:r>
              <w:rPr>
                <w:spacing w:val="5"/>
                <w:w w:val="115"/>
                <w:sz w:val="22"/>
              </w:rPr>
              <w:t> </w:t>
            </w:r>
            <w:hyperlink r:id="rId26">
              <w:r>
                <w:rPr>
                  <w:color w:val="0000FF"/>
                  <w:spacing w:val="-2"/>
                  <w:w w:val="115"/>
                  <w:sz w:val="22"/>
                </w:rPr>
                <w:t>saf0020</w:t>
              </w:r>
            </w:hyperlink>
          </w:p>
        </w:tc>
      </w:tr>
      <w:tr>
        <w:trPr>
          <w:trHeight w:val="270" w:hRule="atLeast"/>
        </w:trPr>
        <w:tc>
          <w:tcPr>
            <w:tcW w:w="1000" w:type="dxa"/>
          </w:tcPr>
          <w:p>
            <w:pPr>
              <w:pStyle w:val="TableParagraph"/>
              <w:ind w:left="104" w:right="94"/>
              <w:jc w:val="center"/>
              <w:rPr>
                <w:sz w:val="22"/>
              </w:rPr>
            </w:pPr>
            <w:r>
              <w:rPr>
                <w:spacing w:val="-4"/>
                <w:w w:val="110"/>
                <w:sz w:val="22"/>
              </w:rPr>
              <w:t>musi</w:t>
            </w:r>
          </w:p>
        </w:tc>
        <w:tc>
          <w:tcPr>
            <w:tcW w:w="2294" w:type="dxa"/>
          </w:tcPr>
          <w:p>
            <w:pPr>
              <w:pStyle w:val="TableParagraph"/>
              <w:ind w:left="13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Music</w:t>
            </w:r>
          </w:p>
        </w:tc>
        <w:tc>
          <w:tcPr>
            <w:tcW w:w="917" w:type="dxa"/>
          </w:tcPr>
          <w:p>
            <w:pPr>
              <w:pStyle w:val="TableParagraph"/>
              <w:ind w:right="117"/>
              <w:rPr>
                <w:sz w:val="22"/>
              </w:rPr>
            </w:pPr>
            <w:r>
              <w:rPr>
                <w:spacing w:val="-2"/>
                <w:sz w:val="22"/>
              </w:rPr>
              <w:t>57,716</w:t>
            </w:r>
          </w:p>
        </w:tc>
        <w:tc>
          <w:tcPr>
            <w:tcW w:w="962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spacing w:val="-2"/>
                <w:sz w:val="22"/>
              </w:rPr>
              <w:t>2,902</w:t>
            </w:r>
          </w:p>
        </w:tc>
        <w:tc>
          <w:tcPr>
            <w:tcW w:w="962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4"/>
                <w:sz w:val="22"/>
              </w:rPr>
              <w:t>4.79</w:t>
            </w:r>
          </w:p>
        </w:tc>
        <w:tc>
          <w:tcPr>
            <w:tcW w:w="735" w:type="dxa"/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spacing w:val="-5"/>
                <w:sz w:val="22"/>
              </w:rPr>
              <w:t>120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1076" w:val="left" w:leader="none"/>
              </w:tabs>
              <w:ind w:left="23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1,450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6,771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845" w:val="left" w:leader="none"/>
              </w:tabs>
              <w:ind w:right="112"/>
              <w:rPr>
                <w:sz w:val="22"/>
              </w:rPr>
            </w:pPr>
            <w:r>
              <w:rPr>
                <w:spacing w:val="-2"/>
                <w:sz w:val="22"/>
              </w:rPr>
              <w:t>18,830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22,940</w:t>
            </w:r>
          </w:p>
        </w:tc>
        <w:tc>
          <w:tcPr>
            <w:tcW w:w="735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2"/>
                <w:sz w:val="22"/>
              </w:rPr>
              <w:t>7,605</w:t>
            </w:r>
          </w:p>
        </w:tc>
        <w:tc>
          <w:tcPr>
            <w:tcW w:w="2355" w:type="dxa"/>
          </w:tcPr>
          <w:p>
            <w:pPr>
              <w:pStyle w:val="TableParagraph"/>
              <w:ind w:left="126"/>
              <w:jc w:val="left"/>
              <w:rPr>
                <w:sz w:val="22"/>
              </w:rPr>
            </w:pPr>
            <w:hyperlink r:id="rId27">
              <w:r>
                <w:rPr>
                  <w:color w:val="0000FF"/>
                  <w:w w:val="105"/>
                  <w:sz w:val="22"/>
                </w:rPr>
                <w:t>mus0010</w:t>
              </w:r>
            </w:hyperlink>
            <w:r>
              <w:rPr>
                <w:color w:val="0000FF"/>
                <w:spacing w:val="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&amp;</w:t>
            </w:r>
            <w:r>
              <w:rPr>
                <w:spacing w:val="18"/>
                <w:w w:val="105"/>
                <w:sz w:val="22"/>
              </w:rPr>
              <w:t> </w:t>
            </w:r>
            <w:hyperlink r:id="rId28">
              <w:r>
                <w:rPr>
                  <w:color w:val="0000FF"/>
                  <w:spacing w:val="-2"/>
                  <w:w w:val="105"/>
                  <w:sz w:val="22"/>
                </w:rPr>
                <w:t>mus0020</w:t>
              </w:r>
            </w:hyperlink>
          </w:p>
        </w:tc>
      </w:tr>
      <w:tr>
        <w:trPr>
          <w:trHeight w:val="270" w:hRule="atLeast"/>
        </w:trPr>
        <w:tc>
          <w:tcPr>
            <w:tcW w:w="1000" w:type="dxa"/>
          </w:tcPr>
          <w:p>
            <w:pPr>
              <w:pStyle w:val="TableParagraph"/>
              <w:ind w:left="105" w:right="94"/>
              <w:jc w:val="center"/>
              <w:rPr>
                <w:sz w:val="22"/>
              </w:rPr>
            </w:pPr>
            <w:r>
              <w:rPr>
                <w:spacing w:val="-4"/>
                <w:w w:val="125"/>
                <w:sz w:val="22"/>
              </w:rPr>
              <w:t>hand</w:t>
            </w:r>
          </w:p>
        </w:tc>
        <w:tc>
          <w:tcPr>
            <w:tcW w:w="2294" w:type="dxa"/>
          </w:tcPr>
          <w:p>
            <w:pPr>
              <w:pStyle w:val="TableParagraph"/>
              <w:ind w:left="130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Arts</w:t>
            </w:r>
            <w:r>
              <w:rPr>
                <w:spacing w:val="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and</w:t>
            </w:r>
            <w:r>
              <w:rPr>
                <w:spacing w:val="12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Handcraft</w:t>
            </w:r>
          </w:p>
        </w:tc>
        <w:tc>
          <w:tcPr>
            <w:tcW w:w="917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spacing w:val="-2"/>
                <w:sz w:val="22"/>
              </w:rPr>
              <w:t>58,001</w:t>
            </w:r>
          </w:p>
        </w:tc>
        <w:tc>
          <w:tcPr>
            <w:tcW w:w="962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2"/>
                <w:sz w:val="22"/>
              </w:rPr>
              <w:t>2,617</w:t>
            </w:r>
          </w:p>
        </w:tc>
        <w:tc>
          <w:tcPr>
            <w:tcW w:w="962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4"/>
                <w:sz w:val="22"/>
              </w:rPr>
              <w:t>4.32</w:t>
            </w:r>
          </w:p>
        </w:tc>
        <w:tc>
          <w:tcPr>
            <w:tcW w:w="735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spacing w:val="-5"/>
                <w:sz w:val="22"/>
              </w:rPr>
              <w:t>93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1077" w:val="left" w:leader="none"/>
              </w:tabs>
              <w:ind w:left="232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1,142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6,876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845" w:val="left" w:leader="none"/>
              </w:tabs>
              <w:ind w:right="111"/>
              <w:rPr>
                <w:sz w:val="22"/>
              </w:rPr>
            </w:pPr>
            <w:r>
              <w:rPr>
                <w:spacing w:val="-2"/>
                <w:sz w:val="22"/>
              </w:rPr>
              <w:t>19,744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23,140</w:t>
            </w:r>
          </w:p>
        </w:tc>
        <w:tc>
          <w:tcPr>
            <w:tcW w:w="735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2"/>
                <w:sz w:val="22"/>
              </w:rPr>
              <w:t>7,006</w:t>
            </w:r>
          </w:p>
        </w:tc>
        <w:tc>
          <w:tcPr>
            <w:tcW w:w="2355" w:type="dxa"/>
          </w:tcPr>
          <w:p>
            <w:pPr>
              <w:pStyle w:val="TableParagraph"/>
              <w:ind w:left="126"/>
              <w:jc w:val="left"/>
              <w:rPr>
                <w:sz w:val="22"/>
              </w:rPr>
            </w:pPr>
            <w:hyperlink r:id="rId29">
              <w:r>
                <w:rPr>
                  <w:color w:val="0000FF"/>
                  <w:w w:val="115"/>
                  <w:sz w:val="22"/>
                </w:rPr>
                <w:t>khv0010</w:t>
              </w:r>
            </w:hyperlink>
            <w:r>
              <w:rPr>
                <w:color w:val="0000FF"/>
                <w:spacing w:val="-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&amp;</w:t>
            </w:r>
            <w:r>
              <w:rPr>
                <w:spacing w:val="-7"/>
                <w:w w:val="115"/>
                <w:sz w:val="22"/>
              </w:rPr>
              <w:t> </w:t>
            </w:r>
            <w:hyperlink r:id="rId30">
              <w:r>
                <w:rPr>
                  <w:color w:val="0000FF"/>
                  <w:spacing w:val="-2"/>
                  <w:w w:val="115"/>
                  <w:sz w:val="22"/>
                </w:rPr>
                <w:t>khv0020</w:t>
              </w:r>
            </w:hyperlink>
          </w:p>
        </w:tc>
      </w:tr>
      <w:tr>
        <w:trPr>
          <w:trHeight w:val="270" w:hRule="atLeast"/>
        </w:trPr>
        <w:tc>
          <w:tcPr>
            <w:tcW w:w="1000" w:type="dxa"/>
          </w:tcPr>
          <w:p>
            <w:pPr>
              <w:pStyle w:val="TableParagraph"/>
              <w:ind w:left="105" w:right="94"/>
              <w:jc w:val="center"/>
              <w:rPr>
                <w:sz w:val="22"/>
              </w:rPr>
            </w:pPr>
            <w:r>
              <w:rPr>
                <w:spacing w:val="-4"/>
                <w:w w:val="120"/>
                <w:sz w:val="22"/>
              </w:rPr>
              <w:t>phed</w:t>
            </w:r>
          </w:p>
        </w:tc>
        <w:tc>
          <w:tcPr>
            <w:tcW w:w="2294" w:type="dxa"/>
          </w:tcPr>
          <w:p>
            <w:pPr>
              <w:pStyle w:val="TableParagraph"/>
              <w:ind w:left="13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Physical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Education</w:t>
            </w:r>
          </w:p>
        </w:tc>
        <w:tc>
          <w:tcPr>
            <w:tcW w:w="917" w:type="dxa"/>
          </w:tcPr>
          <w:p>
            <w:pPr>
              <w:pStyle w:val="TableParagraph"/>
              <w:ind w:right="118"/>
              <w:rPr>
                <w:sz w:val="22"/>
              </w:rPr>
            </w:pPr>
            <w:r>
              <w:rPr>
                <w:spacing w:val="-2"/>
                <w:sz w:val="22"/>
              </w:rPr>
              <w:t>57,731</w:t>
            </w:r>
          </w:p>
        </w:tc>
        <w:tc>
          <w:tcPr>
            <w:tcW w:w="962" w:type="dxa"/>
          </w:tcPr>
          <w:p>
            <w:pPr>
              <w:pStyle w:val="TableParagraph"/>
              <w:ind w:right="117"/>
              <w:rPr>
                <w:sz w:val="22"/>
              </w:rPr>
            </w:pPr>
            <w:r>
              <w:rPr>
                <w:spacing w:val="-2"/>
                <w:sz w:val="22"/>
              </w:rPr>
              <w:t>2,887</w:t>
            </w:r>
          </w:p>
        </w:tc>
        <w:tc>
          <w:tcPr>
            <w:tcW w:w="962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spacing w:val="-4"/>
                <w:sz w:val="22"/>
              </w:rPr>
              <w:t>4.76</w:t>
            </w:r>
          </w:p>
        </w:tc>
        <w:tc>
          <w:tcPr>
            <w:tcW w:w="735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5"/>
                <w:sz w:val="22"/>
              </w:rPr>
              <w:t>102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1075" w:val="left" w:leader="none"/>
              </w:tabs>
              <w:ind w:left="40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913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4,612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845" w:val="left" w:leader="none"/>
              </w:tabs>
              <w:ind w:right="112"/>
              <w:rPr>
                <w:sz w:val="22"/>
              </w:rPr>
            </w:pPr>
            <w:r>
              <w:rPr>
                <w:spacing w:val="-2"/>
                <w:sz w:val="22"/>
              </w:rPr>
              <w:t>16,606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26,037</w:t>
            </w:r>
          </w:p>
        </w:tc>
        <w:tc>
          <w:tcPr>
            <w:tcW w:w="735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2"/>
                <w:sz w:val="22"/>
              </w:rPr>
              <w:t>9,461</w:t>
            </w:r>
          </w:p>
        </w:tc>
        <w:tc>
          <w:tcPr>
            <w:tcW w:w="2355" w:type="dxa"/>
          </w:tcPr>
          <w:p>
            <w:pPr>
              <w:pStyle w:val="TableParagraph"/>
              <w:ind w:left="126"/>
              <w:jc w:val="left"/>
              <w:rPr>
                <w:sz w:val="22"/>
              </w:rPr>
            </w:pPr>
            <w:hyperlink r:id="rId31">
              <w:r>
                <w:rPr>
                  <w:color w:val="0000FF"/>
                  <w:spacing w:val="-2"/>
                  <w:w w:val="120"/>
                  <w:sz w:val="22"/>
                </w:rPr>
                <w:t>kro0020</w:t>
              </w:r>
            </w:hyperlink>
          </w:p>
        </w:tc>
      </w:tr>
      <w:tr>
        <w:trPr>
          <w:trHeight w:val="270" w:hRule="atLeast"/>
        </w:trPr>
        <w:tc>
          <w:tcPr>
            <w:tcW w:w="1000" w:type="dxa"/>
          </w:tcPr>
          <w:p>
            <w:pPr>
              <w:pStyle w:val="TableParagraph"/>
              <w:spacing w:line="229" w:lineRule="exact"/>
              <w:ind w:left="105" w:right="94"/>
              <w:jc w:val="center"/>
              <w:rPr>
                <w:sz w:val="22"/>
              </w:rPr>
            </w:pPr>
            <w:r>
              <w:rPr>
                <w:spacing w:val="-4"/>
                <w:w w:val="135"/>
                <w:sz w:val="22"/>
              </w:rPr>
              <w:t>food</w:t>
            </w:r>
          </w:p>
        </w:tc>
        <w:tc>
          <w:tcPr>
            <w:tcW w:w="2294" w:type="dxa"/>
          </w:tcPr>
          <w:p>
            <w:pPr>
              <w:pStyle w:val="TableParagraph"/>
              <w:spacing w:line="229" w:lineRule="exact"/>
              <w:ind w:left="130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Food</w:t>
            </w:r>
            <w:r>
              <w:rPr>
                <w:spacing w:val="-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and</w:t>
            </w:r>
            <w:r>
              <w:rPr>
                <w:spacing w:val="-1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Health</w:t>
            </w:r>
          </w:p>
        </w:tc>
        <w:tc>
          <w:tcPr>
            <w:tcW w:w="917" w:type="dxa"/>
          </w:tcPr>
          <w:p>
            <w:pPr>
              <w:pStyle w:val="TableParagraph"/>
              <w:spacing w:line="229" w:lineRule="exact"/>
              <w:ind w:right="116"/>
              <w:rPr>
                <w:sz w:val="22"/>
              </w:rPr>
            </w:pPr>
            <w:r>
              <w:rPr>
                <w:spacing w:val="-2"/>
                <w:sz w:val="22"/>
              </w:rPr>
              <w:t>57,683</w:t>
            </w:r>
          </w:p>
        </w:tc>
        <w:tc>
          <w:tcPr>
            <w:tcW w:w="962" w:type="dxa"/>
          </w:tcPr>
          <w:p>
            <w:pPr>
              <w:pStyle w:val="TableParagraph"/>
              <w:spacing w:line="229" w:lineRule="exact"/>
              <w:ind w:right="116"/>
              <w:rPr>
                <w:sz w:val="22"/>
              </w:rPr>
            </w:pPr>
            <w:r>
              <w:rPr>
                <w:spacing w:val="-2"/>
                <w:sz w:val="22"/>
              </w:rPr>
              <w:t>2,935</w:t>
            </w:r>
          </w:p>
        </w:tc>
        <w:tc>
          <w:tcPr>
            <w:tcW w:w="962" w:type="dxa"/>
          </w:tcPr>
          <w:p>
            <w:pPr>
              <w:pStyle w:val="TableParagraph"/>
              <w:spacing w:line="229" w:lineRule="exact"/>
              <w:ind w:right="115"/>
              <w:rPr>
                <w:sz w:val="22"/>
              </w:rPr>
            </w:pPr>
            <w:r>
              <w:rPr>
                <w:spacing w:val="-4"/>
                <w:sz w:val="22"/>
              </w:rPr>
              <w:t>4.84</w:t>
            </w:r>
          </w:p>
        </w:tc>
        <w:tc>
          <w:tcPr>
            <w:tcW w:w="735" w:type="dxa"/>
          </w:tcPr>
          <w:p>
            <w:pPr>
              <w:pStyle w:val="TableParagraph"/>
              <w:spacing w:line="229" w:lineRule="exact"/>
              <w:ind w:right="114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1077" w:val="left" w:leader="none"/>
              </w:tabs>
              <w:spacing w:line="229" w:lineRule="exact"/>
              <w:ind w:left="40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561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6,060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845" w:val="left" w:leader="none"/>
              </w:tabs>
              <w:spacing w:line="229" w:lineRule="exact"/>
              <w:ind w:right="111"/>
              <w:rPr>
                <w:sz w:val="22"/>
              </w:rPr>
            </w:pPr>
            <w:r>
              <w:rPr>
                <w:spacing w:val="-2"/>
                <w:sz w:val="22"/>
              </w:rPr>
              <w:t>19,098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23,907</w:t>
            </w:r>
          </w:p>
        </w:tc>
        <w:tc>
          <w:tcPr>
            <w:tcW w:w="735" w:type="dxa"/>
          </w:tcPr>
          <w:p>
            <w:pPr>
              <w:pStyle w:val="TableParagraph"/>
              <w:spacing w:line="229" w:lineRule="exact"/>
              <w:ind w:right="110"/>
              <w:rPr>
                <w:sz w:val="22"/>
              </w:rPr>
            </w:pPr>
            <w:r>
              <w:rPr>
                <w:spacing w:val="-2"/>
                <w:sz w:val="22"/>
              </w:rPr>
              <w:t>8,041</w:t>
            </w:r>
          </w:p>
        </w:tc>
        <w:tc>
          <w:tcPr>
            <w:tcW w:w="2355" w:type="dxa"/>
          </w:tcPr>
          <w:p>
            <w:pPr>
              <w:pStyle w:val="TableParagraph"/>
              <w:spacing w:line="229" w:lineRule="exact"/>
              <w:ind w:left="126"/>
              <w:jc w:val="left"/>
              <w:rPr>
                <w:sz w:val="22"/>
              </w:rPr>
            </w:pPr>
            <w:hyperlink r:id="rId32">
              <w:r>
                <w:rPr>
                  <w:color w:val="0000FF"/>
                  <w:w w:val="110"/>
                  <w:sz w:val="22"/>
                </w:rPr>
                <w:t>mhe0010</w:t>
              </w:r>
            </w:hyperlink>
            <w:r>
              <w:rPr>
                <w:color w:val="0000FF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&amp;</w:t>
            </w:r>
            <w:r>
              <w:rPr>
                <w:spacing w:val="-1"/>
                <w:w w:val="110"/>
                <w:sz w:val="22"/>
              </w:rPr>
              <w:t> </w:t>
            </w:r>
            <w:hyperlink r:id="rId33">
              <w:r>
                <w:rPr>
                  <w:color w:val="0000FF"/>
                  <w:spacing w:val="-2"/>
                  <w:w w:val="110"/>
                  <w:sz w:val="22"/>
                </w:rPr>
                <w:t>mhe0020</w:t>
              </w:r>
            </w:hyperlink>
          </w:p>
        </w:tc>
      </w:tr>
      <w:tr>
        <w:trPr>
          <w:trHeight w:val="272" w:hRule="atLeast"/>
        </w:trPr>
        <w:tc>
          <w:tcPr>
            <w:tcW w:w="13338" w:type="dxa"/>
            <w:gridSpan w:val="10"/>
          </w:tcPr>
          <w:p>
            <w:pPr>
              <w:pStyle w:val="TableParagraph"/>
              <w:spacing w:before="22"/>
              <w:ind w:left="119"/>
              <w:jc w:val="left"/>
              <w:rPr>
                <w:sz w:val="22"/>
              </w:rPr>
            </w:pPr>
            <w:r>
              <w:rPr>
                <w:b/>
                <w:w w:val="115"/>
                <w:sz w:val="22"/>
              </w:rPr>
              <w:t>Written</w:t>
            </w:r>
            <w:r>
              <w:rPr>
                <w:b/>
                <w:spacing w:val="7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Exam</w:t>
            </w:r>
            <w:r>
              <w:rPr>
                <w:b/>
                <w:spacing w:val="7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Grades</w:t>
            </w:r>
            <w:r>
              <w:rPr>
                <w:b/>
                <w:spacing w:val="-2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(3</w:t>
            </w:r>
            <w:r>
              <w:rPr>
                <w:spacing w:val="-2"/>
                <w:w w:val="115"/>
                <w:sz w:val="22"/>
              </w:rPr>
              <w:t> subjects)</w:t>
            </w:r>
          </w:p>
        </w:tc>
      </w:tr>
      <w:tr>
        <w:trPr>
          <w:trHeight w:val="270" w:hRule="atLeast"/>
        </w:trPr>
        <w:tc>
          <w:tcPr>
            <w:tcW w:w="3294" w:type="dxa"/>
            <w:gridSpan w:val="2"/>
          </w:tcPr>
          <w:p>
            <w:pPr>
              <w:pStyle w:val="TableParagraph"/>
              <w:tabs>
                <w:tab w:pos="1130" w:val="left" w:leader="none"/>
              </w:tabs>
              <w:ind w:left="119"/>
              <w:jc w:val="left"/>
              <w:rPr>
                <w:sz w:val="22"/>
              </w:rPr>
            </w:pPr>
            <w:r>
              <w:rPr>
                <w:spacing w:val="-2"/>
                <w:w w:val="120"/>
                <w:sz w:val="22"/>
              </w:rPr>
              <w:t>mat_w</w:t>
            </w:r>
            <w:r>
              <w:rPr>
                <w:sz w:val="22"/>
              </w:rPr>
              <w:tab/>
            </w:r>
            <w:r>
              <w:rPr>
                <w:spacing w:val="-4"/>
                <w:w w:val="115"/>
                <w:sz w:val="22"/>
              </w:rPr>
              <w:t>Written</w:t>
            </w:r>
            <w:r>
              <w:rPr>
                <w:spacing w:val="-5"/>
                <w:w w:val="120"/>
                <w:sz w:val="22"/>
              </w:rPr>
              <w:t> </w:t>
            </w:r>
            <w:r>
              <w:rPr>
                <w:spacing w:val="-2"/>
                <w:w w:val="120"/>
                <w:sz w:val="22"/>
              </w:rPr>
              <w:t>Mathematics</w:t>
            </w:r>
          </w:p>
        </w:tc>
        <w:tc>
          <w:tcPr>
            <w:tcW w:w="917" w:type="dxa"/>
          </w:tcPr>
          <w:p>
            <w:pPr>
              <w:pStyle w:val="TableParagraph"/>
              <w:ind w:right="118"/>
              <w:rPr>
                <w:sz w:val="22"/>
              </w:rPr>
            </w:pPr>
            <w:r>
              <w:rPr>
                <w:spacing w:val="-2"/>
                <w:sz w:val="22"/>
              </w:rPr>
              <w:t>15,252</w:t>
            </w:r>
          </w:p>
        </w:tc>
        <w:tc>
          <w:tcPr>
            <w:tcW w:w="962" w:type="dxa"/>
          </w:tcPr>
          <w:p>
            <w:pPr>
              <w:pStyle w:val="TableParagraph"/>
              <w:ind w:right="117"/>
              <w:rPr>
                <w:sz w:val="22"/>
              </w:rPr>
            </w:pPr>
            <w:r>
              <w:rPr>
                <w:spacing w:val="-2"/>
                <w:sz w:val="22"/>
              </w:rPr>
              <w:t>45,366</w:t>
            </w:r>
          </w:p>
        </w:tc>
        <w:tc>
          <w:tcPr>
            <w:tcW w:w="962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spacing w:val="-2"/>
                <w:sz w:val="22"/>
              </w:rPr>
              <w:t>74.84</w:t>
            </w:r>
          </w:p>
        </w:tc>
        <w:tc>
          <w:tcPr>
            <w:tcW w:w="735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5"/>
                <w:sz w:val="22"/>
              </w:rPr>
              <w:t>235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1075" w:val="left" w:leader="none"/>
              </w:tabs>
              <w:ind w:left="23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2,482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4,261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845" w:val="left" w:leader="none"/>
              </w:tabs>
              <w:ind w:right="112"/>
              <w:rPr>
                <w:sz w:val="22"/>
              </w:rPr>
            </w:pPr>
            <w:r>
              <w:rPr>
                <w:spacing w:val="-2"/>
                <w:sz w:val="22"/>
              </w:rPr>
              <w:t>4,529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2,902</w:t>
            </w:r>
          </w:p>
        </w:tc>
        <w:tc>
          <w:tcPr>
            <w:tcW w:w="735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5"/>
                <w:sz w:val="22"/>
              </w:rPr>
              <w:t>843</w:t>
            </w:r>
          </w:p>
        </w:tc>
        <w:tc>
          <w:tcPr>
            <w:tcW w:w="2355" w:type="dxa"/>
          </w:tcPr>
          <w:p>
            <w:pPr>
              <w:pStyle w:val="TableParagraph"/>
              <w:ind w:left="126"/>
              <w:jc w:val="left"/>
              <w:rPr>
                <w:sz w:val="22"/>
              </w:rPr>
            </w:pPr>
            <w:hyperlink r:id="rId14">
              <w:r>
                <w:rPr>
                  <w:color w:val="0000FF"/>
                  <w:spacing w:val="-2"/>
                  <w:w w:val="120"/>
                  <w:sz w:val="22"/>
                </w:rPr>
                <w:t>mat0010</w:t>
              </w:r>
            </w:hyperlink>
          </w:p>
        </w:tc>
      </w:tr>
      <w:tr>
        <w:trPr>
          <w:trHeight w:val="270" w:hRule="atLeast"/>
        </w:trPr>
        <w:tc>
          <w:tcPr>
            <w:tcW w:w="3294" w:type="dxa"/>
            <w:gridSpan w:val="2"/>
          </w:tcPr>
          <w:p>
            <w:pPr>
              <w:pStyle w:val="TableParagraph"/>
              <w:tabs>
                <w:tab w:pos="1130" w:val="left" w:leader="none"/>
              </w:tabs>
              <w:ind w:left="123"/>
              <w:jc w:val="lef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nor_w</w:t>
            </w:r>
            <w:r>
              <w:rPr>
                <w:sz w:val="22"/>
              </w:rPr>
              <w:tab/>
            </w:r>
            <w:r>
              <w:rPr>
                <w:spacing w:val="-4"/>
                <w:w w:val="115"/>
                <w:sz w:val="22"/>
              </w:rPr>
              <w:t>Written</w:t>
            </w:r>
            <w:r>
              <w:rPr>
                <w:spacing w:val="-2"/>
                <w:w w:val="115"/>
                <w:sz w:val="22"/>
              </w:rPr>
              <w:t> Norwegian</w:t>
            </w:r>
          </w:p>
        </w:tc>
        <w:tc>
          <w:tcPr>
            <w:tcW w:w="917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spacing w:val="-2"/>
                <w:sz w:val="22"/>
              </w:rPr>
              <w:t>13,851</w:t>
            </w:r>
          </w:p>
        </w:tc>
        <w:tc>
          <w:tcPr>
            <w:tcW w:w="962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spacing w:val="-2"/>
                <w:sz w:val="22"/>
              </w:rPr>
              <w:t>46,767</w:t>
            </w:r>
          </w:p>
        </w:tc>
        <w:tc>
          <w:tcPr>
            <w:tcW w:w="962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2"/>
                <w:sz w:val="22"/>
              </w:rPr>
              <w:t>77.15</w:t>
            </w:r>
          </w:p>
        </w:tc>
        <w:tc>
          <w:tcPr>
            <w:tcW w:w="735" w:type="dxa"/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spacing w:val="-5"/>
                <w:sz w:val="22"/>
              </w:rPr>
              <w:t>237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1077" w:val="left" w:leader="none"/>
              </w:tabs>
              <w:ind w:left="23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2,345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5,245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845" w:val="left" w:leader="none"/>
              </w:tabs>
              <w:ind w:right="111"/>
              <w:rPr>
                <w:sz w:val="22"/>
              </w:rPr>
            </w:pPr>
            <w:r>
              <w:rPr>
                <w:spacing w:val="-2"/>
                <w:sz w:val="22"/>
              </w:rPr>
              <w:t>4,106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1,616</w:t>
            </w:r>
          </w:p>
        </w:tc>
        <w:tc>
          <w:tcPr>
            <w:tcW w:w="735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5"/>
                <w:sz w:val="22"/>
              </w:rPr>
              <w:t>302</w:t>
            </w:r>
          </w:p>
        </w:tc>
        <w:tc>
          <w:tcPr>
            <w:tcW w:w="2355" w:type="dxa"/>
          </w:tcPr>
          <w:p>
            <w:pPr>
              <w:pStyle w:val="TableParagraph"/>
              <w:ind w:left="126"/>
              <w:jc w:val="left"/>
              <w:rPr>
                <w:sz w:val="22"/>
              </w:rPr>
            </w:pPr>
            <w:hyperlink r:id="rId15">
              <w:r>
                <w:rPr>
                  <w:color w:val="0000FF"/>
                  <w:spacing w:val="-2"/>
                  <w:w w:val="120"/>
                  <w:sz w:val="22"/>
                </w:rPr>
                <w:t>nor0214</w:t>
              </w:r>
            </w:hyperlink>
          </w:p>
        </w:tc>
      </w:tr>
      <w:tr>
        <w:trPr>
          <w:trHeight w:val="270" w:hRule="atLeast"/>
        </w:trPr>
        <w:tc>
          <w:tcPr>
            <w:tcW w:w="3294" w:type="dxa"/>
            <w:gridSpan w:val="2"/>
          </w:tcPr>
          <w:p>
            <w:pPr>
              <w:pStyle w:val="TableParagraph"/>
              <w:tabs>
                <w:tab w:pos="1130" w:val="left" w:leader="none"/>
              </w:tabs>
              <w:spacing w:line="229" w:lineRule="exact"/>
              <w:ind w:left="127"/>
              <w:jc w:val="left"/>
              <w:rPr>
                <w:sz w:val="22"/>
              </w:rPr>
            </w:pPr>
            <w:r>
              <w:rPr>
                <w:spacing w:val="-2"/>
                <w:w w:val="115"/>
                <w:sz w:val="22"/>
              </w:rPr>
              <w:t>eng_w</w:t>
            </w:r>
            <w:r>
              <w:rPr>
                <w:sz w:val="22"/>
              </w:rPr>
              <w:tab/>
            </w:r>
            <w:r>
              <w:rPr>
                <w:spacing w:val="-4"/>
                <w:w w:val="115"/>
                <w:sz w:val="22"/>
              </w:rPr>
              <w:t>Written</w:t>
            </w:r>
            <w:r>
              <w:rPr>
                <w:spacing w:val="-2"/>
                <w:w w:val="115"/>
                <w:sz w:val="22"/>
              </w:rPr>
              <w:t> English</w:t>
            </w:r>
          </w:p>
        </w:tc>
        <w:tc>
          <w:tcPr>
            <w:tcW w:w="917" w:type="dxa"/>
          </w:tcPr>
          <w:p>
            <w:pPr>
              <w:pStyle w:val="TableParagraph"/>
              <w:spacing w:line="229" w:lineRule="exact"/>
              <w:ind w:right="117"/>
              <w:rPr>
                <w:sz w:val="22"/>
              </w:rPr>
            </w:pPr>
            <w:r>
              <w:rPr>
                <w:spacing w:val="-2"/>
                <w:sz w:val="22"/>
              </w:rPr>
              <w:t>14,723</w:t>
            </w:r>
          </w:p>
        </w:tc>
        <w:tc>
          <w:tcPr>
            <w:tcW w:w="962" w:type="dxa"/>
          </w:tcPr>
          <w:p>
            <w:pPr>
              <w:pStyle w:val="TableParagraph"/>
              <w:spacing w:line="229" w:lineRule="exact"/>
              <w:ind w:right="117"/>
              <w:rPr>
                <w:sz w:val="22"/>
              </w:rPr>
            </w:pPr>
            <w:r>
              <w:rPr>
                <w:spacing w:val="-2"/>
                <w:sz w:val="22"/>
              </w:rPr>
              <w:t>45,895</w:t>
            </w:r>
          </w:p>
        </w:tc>
        <w:tc>
          <w:tcPr>
            <w:tcW w:w="962" w:type="dxa"/>
          </w:tcPr>
          <w:p>
            <w:pPr>
              <w:pStyle w:val="TableParagraph"/>
              <w:spacing w:line="229" w:lineRule="exact"/>
              <w:ind w:right="116"/>
              <w:rPr>
                <w:sz w:val="22"/>
              </w:rPr>
            </w:pPr>
            <w:r>
              <w:rPr>
                <w:spacing w:val="-2"/>
                <w:sz w:val="22"/>
              </w:rPr>
              <w:t>75.71</w:t>
            </w:r>
          </w:p>
        </w:tc>
        <w:tc>
          <w:tcPr>
            <w:tcW w:w="735" w:type="dxa"/>
          </w:tcPr>
          <w:p>
            <w:pPr>
              <w:pStyle w:val="TableParagraph"/>
              <w:spacing w:line="229" w:lineRule="exact"/>
              <w:ind w:right="115"/>
              <w:rPr>
                <w:sz w:val="22"/>
              </w:rPr>
            </w:pPr>
            <w:r>
              <w:rPr>
                <w:spacing w:val="-5"/>
                <w:sz w:val="22"/>
              </w:rPr>
              <w:t>225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1076" w:val="left" w:leader="none"/>
              </w:tabs>
              <w:spacing w:line="229" w:lineRule="exact"/>
              <w:ind w:left="23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1,573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4,224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845" w:val="left" w:leader="none"/>
              </w:tabs>
              <w:spacing w:line="229" w:lineRule="exact"/>
              <w:ind w:right="112"/>
              <w:rPr>
                <w:sz w:val="22"/>
              </w:rPr>
            </w:pPr>
            <w:r>
              <w:rPr>
                <w:spacing w:val="-2"/>
                <w:sz w:val="22"/>
              </w:rPr>
              <w:t>4,940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2,913</w:t>
            </w:r>
          </w:p>
        </w:tc>
        <w:tc>
          <w:tcPr>
            <w:tcW w:w="735" w:type="dxa"/>
          </w:tcPr>
          <w:p>
            <w:pPr>
              <w:pStyle w:val="TableParagraph"/>
              <w:spacing w:line="229" w:lineRule="exact"/>
              <w:ind w:right="111"/>
              <w:rPr>
                <w:sz w:val="22"/>
              </w:rPr>
            </w:pPr>
            <w:r>
              <w:rPr>
                <w:spacing w:val="-5"/>
                <w:sz w:val="22"/>
              </w:rPr>
              <w:t>848</w:t>
            </w:r>
          </w:p>
        </w:tc>
        <w:tc>
          <w:tcPr>
            <w:tcW w:w="2355" w:type="dxa"/>
          </w:tcPr>
          <w:p>
            <w:pPr>
              <w:pStyle w:val="TableParagraph"/>
              <w:spacing w:line="229" w:lineRule="exact"/>
              <w:ind w:left="126"/>
              <w:jc w:val="left"/>
              <w:rPr>
                <w:sz w:val="22"/>
              </w:rPr>
            </w:pPr>
            <w:hyperlink r:id="rId17">
              <w:r>
                <w:rPr>
                  <w:color w:val="0000FF"/>
                  <w:spacing w:val="-2"/>
                  <w:w w:val="115"/>
                  <w:sz w:val="22"/>
                </w:rPr>
                <w:t>eng0012</w:t>
              </w:r>
            </w:hyperlink>
          </w:p>
        </w:tc>
      </w:tr>
      <w:tr>
        <w:trPr>
          <w:trHeight w:val="272" w:hRule="atLeast"/>
        </w:trPr>
        <w:tc>
          <w:tcPr>
            <w:tcW w:w="13338" w:type="dxa"/>
            <w:gridSpan w:val="10"/>
          </w:tcPr>
          <w:p>
            <w:pPr>
              <w:pStyle w:val="TableParagraph"/>
              <w:spacing w:before="22"/>
              <w:ind w:left="119"/>
              <w:jc w:val="left"/>
              <w:rPr>
                <w:sz w:val="22"/>
              </w:rPr>
            </w:pPr>
            <w:r>
              <w:rPr>
                <w:b/>
                <w:w w:val="110"/>
                <w:sz w:val="22"/>
              </w:rPr>
              <w:t>Oral</w:t>
            </w:r>
            <w:r>
              <w:rPr>
                <w:b/>
                <w:spacing w:val="28"/>
                <w:w w:val="110"/>
                <w:sz w:val="22"/>
              </w:rPr>
              <w:t> </w:t>
            </w:r>
            <w:r>
              <w:rPr>
                <w:b/>
                <w:w w:val="110"/>
                <w:sz w:val="22"/>
              </w:rPr>
              <w:t>Exam</w:t>
            </w:r>
            <w:r>
              <w:rPr>
                <w:b/>
                <w:spacing w:val="28"/>
                <w:w w:val="110"/>
                <w:sz w:val="22"/>
              </w:rPr>
              <w:t> </w:t>
            </w:r>
            <w:r>
              <w:rPr>
                <w:b/>
                <w:w w:val="110"/>
                <w:sz w:val="22"/>
              </w:rPr>
              <w:t>Grades</w:t>
            </w:r>
            <w:r>
              <w:rPr>
                <w:b/>
                <w:spacing w:val="1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(3</w:t>
            </w:r>
            <w:r>
              <w:rPr>
                <w:spacing w:val="16"/>
                <w:w w:val="110"/>
                <w:sz w:val="22"/>
              </w:rPr>
              <w:t> </w:t>
            </w:r>
            <w:r>
              <w:rPr>
                <w:spacing w:val="-2"/>
                <w:w w:val="110"/>
                <w:sz w:val="22"/>
              </w:rPr>
              <w:t>subjects)</w:t>
            </w:r>
          </w:p>
        </w:tc>
      </w:tr>
      <w:tr>
        <w:trPr>
          <w:trHeight w:val="270" w:hRule="atLeast"/>
        </w:trPr>
        <w:tc>
          <w:tcPr>
            <w:tcW w:w="1000" w:type="dxa"/>
          </w:tcPr>
          <w:p>
            <w:pPr>
              <w:pStyle w:val="TableParagraph"/>
              <w:ind w:left="105" w:right="94"/>
              <w:jc w:val="center"/>
              <w:rPr>
                <w:sz w:val="22"/>
              </w:rPr>
            </w:pPr>
            <w:r>
              <w:rPr>
                <w:spacing w:val="-2"/>
                <w:w w:val="140"/>
                <w:sz w:val="22"/>
              </w:rPr>
              <w:t>mat_o</w:t>
            </w:r>
          </w:p>
        </w:tc>
        <w:tc>
          <w:tcPr>
            <w:tcW w:w="2294" w:type="dxa"/>
          </w:tcPr>
          <w:p>
            <w:pPr>
              <w:pStyle w:val="TableParagraph"/>
              <w:ind w:left="130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Oral </w:t>
            </w:r>
            <w:r>
              <w:rPr>
                <w:spacing w:val="-2"/>
                <w:w w:val="110"/>
                <w:sz w:val="22"/>
              </w:rPr>
              <w:t>Mathematics</w:t>
            </w:r>
          </w:p>
        </w:tc>
        <w:tc>
          <w:tcPr>
            <w:tcW w:w="917" w:type="dxa"/>
          </w:tcPr>
          <w:p>
            <w:pPr>
              <w:pStyle w:val="TableParagraph"/>
              <w:ind w:right="118"/>
              <w:rPr>
                <w:sz w:val="22"/>
              </w:rPr>
            </w:pPr>
            <w:r>
              <w:rPr>
                <w:spacing w:val="-2"/>
                <w:sz w:val="22"/>
              </w:rPr>
              <w:t>8,838</w:t>
            </w:r>
          </w:p>
        </w:tc>
        <w:tc>
          <w:tcPr>
            <w:tcW w:w="962" w:type="dxa"/>
          </w:tcPr>
          <w:p>
            <w:pPr>
              <w:pStyle w:val="TableParagraph"/>
              <w:ind w:right="117"/>
              <w:rPr>
                <w:sz w:val="22"/>
              </w:rPr>
            </w:pPr>
            <w:r>
              <w:rPr>
                <w:spacing w:val="-2"/>
                <w:sz w:val="22"/>
              </w:rPr>
              <w:t>51,780</w:t>
            </w:r>
          </w:p>
        </w:tc>
        <w:tc>
          <w:tcPr>
            <w:tcW w:w="962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spacing w:val="-2"/>
                <w:sz w:val="22"/>
              </w:rPr>
              <w:t>85.42</w:t>
            </w:r>
          </w:p>
        </w:tc>
        <w:tc>
          <w:tcPr>
            <w:tcW w:w="735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1075" w:val="left" w:leader="none"/>
              </w:tabs>
              <w:ind w:left="40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770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2,041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845" w:val="left" w:leader="none"/>
              </w:tabs>
              <w:ind w:right="112"/>
              <w:rPr>
                <w:sz w:val="22"/>
              </w:rPr>
            </w:pPr>
            <w:r>
              <w:rPr>
                <w:spacing w:val="-2"/>
                <w:sz w:val="22"/>
              </w:rPr>
              <w:t>2,503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1,958</w:t>
            </w:r>
          </w:p>
        </w:tc>
        <w:tc>
          <w:tcPr>
            <w:tcW w:w="735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2"/>
                <w:sz w:val="22"/>
              </w:rPr>
              <w:t>1,550</w:t>
            </w:r>
          </w:p>
        </w:tc>
        <w:tc>
          <w:tcPr>
            <w:tcW w:w="2355" w:type="dxa"/>
          </w:tcPr>
          <w:p>
            <w:pPr>
              <w:pStyle w:val="TableParagraph"/>
              <w:ind w:left="126"/>
              <w:jc w:val="left"/>
              <w:rPr>
                <w:sz w:val="22"/>
              </w:rPr>
            </w:pPr>
            <w:hyperlink r:id="rId34">
              <w:r>
                <w:rPr>
                  <w:color w:val="0000FF"/>
                  <w:spacing w:val="-2"/>
                  <w:w w:val="120"/>
                  <w:sz w:val="22"/>
                </w:rPr>
                <w:t>mat0011</w:t>
              </w:r>
            </w:hyperlink>
          </w:p>
        </w:tc>
      </w:tr>
      <w:tr>
        <w:trPr>
          <w:trHeight w:val="270" w:hRule="atLeast"/>
        </w:trPr>
        <w:tc>
          <w:tcPr>
            <w:tcW w:w="1000" w:type="dxa"/>
          </w:tcPr>
          <w:p>
            <w:pPr>
              <w:pStyle w:val="TableParagraph"/>
              <w:ind w:left="105" w:right="94"/>
              <w:jc w:val="center"/>
              <w:rPr>
                <w:sz w:val="22"/>
              </w:rPr>
            </w:pPr>
            <w:r>
              <w:rPr>
                <w:spacing w:val="-4"/>
                <w:w w:val="140"/>
                <w:sz w:val="22"/>
              </w:rPr>
              <w:t>nor_o</w:t>
            </w:r>
          </w:p>
        </w:tc>
        <w:tc>
          <w:tcPr>
            <w:tcW w:w="2294" w:type="dxa"/>
          </w:tcPr>
          <w:p>
            <w:pPr>
              <w:pStyle w:val="TableParagraph"/>
              <w:ind w:left="13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Oral</w:t>
            </w:r>
            <w:r>
              <w:rPr>
                <w:spacing w:val="22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Norwegian</w:t>
            </w:r>
          </w:p>
        </w:tc>
        <w:tc>
          <w:tcPr>
            <w:tcW w:w="917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spacing w:val="-2"/>
                <w:sz w:val="22"/>
              </w:rPr>
              <w:t>9,310</w:t>
            </w:r>
          </w:p>
        </w:tc>
        <w:tc>
          <w:tcPr>
            <w:tcW w:w="962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spacing w:val="-2"/>
                <w:sz w:val="22"/>
              </w:rPr>
              <w:t>51,308</w:t>
            </w:r>
          </w:p>
        </w:tc>
        <w:tc>
          <w:tcPr>
            <w:tcW w:w="962" w:type="dxa"/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spacing w:val="-2"/>
                <w:sz w:val="22"/>
              </w:rPr>
              <w:t>84.64</w:t>
            </w:r>
          </w:p>
        </w:tc>
        <w:tc>
          <w:tcPr>
            <w:tcW w:w="735" w:type="dxa"/>
          </w:tcPr>
          <w:p>
            <w:pPr>
              <w:pStyle w:val="TableParagraph"/>
              <w:ind w:right="114"/>
              <w:rPr>
                <w:sz w:val="22"/>
              </w:rPr>
            </w:pPr>
            <w:r>
              <w:rPr>
                <w:spacing w:val="-5"/>
                <w:sz w:val="22"/>
              </w:rPr>
              <w:t>34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1077" w:val="left" w:leader="none"/>
              </w:tabs>
              <w:ind w:left="401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459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1,651</w:t>
            </w:r>
          </w:p>
        </w:tc>
        <w:tc>
          <w:tcPr>
            <w:tcW w:w="1689" w:type="dxa"/>
          </w:tcPr>
          <w:p>
            <w:pPr>
              <w:pStyle w:val="TableParagraph"/>
              <w:tabs>
                <w:tab w:pos="845" w:val="left" w:leader="none"/>
              </w:tabs>
              <w:ind w:right="111"/>
              <w:rPr>
                <w:sz w:val="22"/>
              </w:rPr>
            </w:pPr>
            <w:r>
              <w:rPr>
                <w:spacing w:val="-2"/>
                <w:sz w:val="22"/>
              </w:rPr>
              <w:t>2,520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2,342</w:t>
            </w:r>
          </w:p>
        </w:tc>
        <w:tc>
          <w:tcPr>
            <w:tcW w:w="735" w:type="dxa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pacing w:val="-2"/>
                <w:sz w:val="22"/>
              </w:rPr>
              <w:t>2,304</w:t>
            </w:r>
          </w:p>
        </w:tc>
        <w:tc>
          <w:tcPr>
            <w:tcW w:w="2355" w:type="dxa"/>
          </w:tcPr>
          <w:p>
            <w:pPr>
              <w:pStyle w:val="TableParagraph"/>
              <w:ind w:left="126"/>
              <w:jc w:val="left"/>
              <w:rPr>
                <w:sz w:val="22"/>
              </w:rPr>
            </w:pPr>
            <w:hyperlink r:id="rId20">
              <w:r>
                <w:rPr>
                  <w:color w:val="0000FF"/>
                  <w:spacing w:val="-2"/>
                  <w:w w:val="120"/>
                  <w:sz w:val="22"/>
                </w:rPr>
                <w:t>nor0216</w:t>
              </w:r>
            </w:hyperlink>
          </w:p>
        </w:tc>
      </w:tr>
      <w:tr>
        <w:trPr>
          <w:trHeight w:val="344" w:hRule="atLeast"/>
        </w:trPr>
        <w:tc>
          <w:tcPr>
            <w:tcW w:w="100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ind w:left="105" w:right="94"/>
              <w:jc w:val="center"/>
              <w:rPr>
                <w:sz w:val="22"/>
              </w:rPr>
            </w:pPr>
            <w:r>
              <w:rPr>
                <w:spacing w:val="-2"/>
                <w:w w:val="130"/>
                <w:sz w:val="22"/>
              </w:rPr>
              <w:t>eng_o</w:t>
            </w:r>
          </w:p>
        </w:tc>
        <w:tc>
          <w:tcPr>
            <w:tcW w:w="229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ind w:left="13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Oral</w:t>
            </w:r>
            <w:r>
              <w:rPr>
                <w:spacing w:val="22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English</w:t>
            </w:r>
          </w:p>
        </w:tc>
        <w:tc>
          <w:tcPr>
            <w:tcW w:w="91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ind w:right="117"/>
              <w:rPr>
                <w:sz w:val="22"/>
              </w:rPr>
            </w:pPr>
            <w:r>
              <w:rPr>
                <w:spacing w:val="-2"/>
                <w:sz w:val="22"/>
              </w:rPr>
              <w:t>9,207</w:t>
            </w:r>
          </w:p>
        </w:tc>
        <w:tc>
          <w:tcPr>
            <w:tcW w:w="96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ind w:right="116"/>
              <w:rPr>
                <w:sz w:val="22"/>
              </w:rPr>
            </w:pPr>
            <w:r>
              <w:rPr>
                <w:spacing w:val="-2"/>
                <w:sz w:val="22"/>
              </w:rPr>
              <w:t>51,411</w:t>
            </w:r>
          </w:p>
        </w:tc>
        <w:tc>
          <w:tcPr>
            <w:tcW w:w="96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ind w:right="116"/>
              <w:rPr>
                <w:sz w:val="22"/>
              </w:rPr>
            </w:pPr>
            <w:r>
              <w:rPr>
                <w:spacing w:val="-2"/>
                <w:sz w:val="22"/>
              </w:rPr>
              <w:t>84.81</w:t>
            </w:r>
          </w:p>
        </w:tc>
        <w:tc>
          <w:tcPr>
            <w:tcW w:w="73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ind w:right="114"/>
              <w:rPr>
                <w:sz w:val="22"/>
              </w:rPr>
            </w:pPr>
            <w:r>
              <w:rPr>
                <w:spacing w:val="-5"/>
                <w:sz w:val="22"/>
              </w:rPr>
              <w:t>36</w:t>
            </w:r>
          </w:p>
        </w:tc>
        <w:tc>
          <w:tcPr>
            <w:tcW w:w="1689" w:type="dxa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1076" w:val="left" w:leader="none"/>
              </w:tabs>
              <w:spacing w:line="240" w:lineRule="auto"/>
              <w:ind w:left="40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330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1,405</w:t>
            </w:r>
          </w:p>
        </w:tc>
        <w:tc>
          <w:tcPr>
            <w:tcW w:w="1689" w:type="dxa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845" w:val="left" w:leader="none"/>
              </w:tabs>
              <w:spacing w:line="240" w:lineRule="auto"/>
              <w:ind w:right="112"/>
              <w:rPr>
                <w:sz w:val="22"/>
              </w:rPr>
            </w:pPr>
            <w:r>
              <w:rPr>
                <w:spacing w:val="-2"/>
                <w:sz w:val="22"/>
              </w:rPr>
              <w:t>2,651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2,452</w:t>
            </w:r>
          </w:p>
        </w:tc>
        <w:tc>
          <w:tcPr>
            <w:tcW w:w="73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ind w:right="111"/>
              <w:rPr>
                <w:sz w:val="22"/>
              </w:rPr>
            </w:pPr>
            <w:r>
              <w:rPr>
                <w:spacing w:val="-2"/>
                <w:sz w:val="22"/>
              </w:rPr>
              <w:t>2,333</w:t>
            </w:r>
          </w:p>
        </w:tc>
        <w:tc>
          <w:tcPr>
            <w:tcW w:w="235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ind w:left="126"/>
              <w:jc w:val="left"/>
              <w:rPr>
                <w:sz w:val="22"/>
              </w:rPr>
            </w:pPr>
            <w:hyperlink r:id="rId22">
              <w:r>
                <w:rPr>
                  <w:color w:val="0000FF"/>
                  <w:spacing w:val="-2"/>
                  <w:w w:val="115"/>
                  <w:sz w:val="22"/>
                </w:rPr>
                <w:t>eng0013</w:t>
              </w:r>
            </w:hyperlink>
          </w:p>
        </w:tc>
      </w:tr>
    </w:tbl>
    <w:p>
      <w:pPr>
        <w:pStyle w:val="BodyText"/>
        <w:spacing w:line="448" w:lineRule="auto" w:before="165"/>
        <w:ind w:left="116" w:right="747"/>
        <w:jc w:val="both"/>
      </w:pPr>
      <w:r>
        <w:rPr>
          <w:i/>
          <w:w w:val="110"/>
        </w:rPr>
        <w:t>Note.</w:t>
      </w:r>
      <w:r>
        <w:rPr>
          <w:i/>
          <w:spacing w:val="73"/>
          <w:w w:val="110"/>
        </w:rPr>
        <w:t> </w:t>
      </w:r>
      <w:r>
        <w:rPr>
          <w:w w:val="110"/>
        </w:rPr>
        <w:t>Missing</w:t>
      </w:r>
      <w:r>
        <w:rPr>
          <w:spacing w:val="-5"/>
          <w:w w:val="110"/>
        </w:rPr>
        <w:t> </w:t>
      </w:r>
      <w:r>
        <w:rPr>
          <w:w w:val="110"/>
        </w:rPr>
        <w:t>counts</w:t>
      </w:r>
      <w:r>
        <w:rPr>
          <w:spacing w:val="-5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percentages</w:t>
      </w:r>
      <w:r>
        <w:rPr>
          <w:spacing w:val="-5"/>
          <w:w w:val="110"/>
        </w:rPr>
        <w:t> </w:t>
      </w:r>
      <w:r>
        <w:rPr>
          <w:w w:val="110"/>
        </w:rPr>
        <w:t>(%)</w:t>
      </w:r>
      <w:r>
        <w:rPr>
          <w:spacing w:val="-5"/>
          <w:w w:val="110"/>
        </w:rPr>
        <w:t> </w:t>
      </w:r>
      <w:r>
        <w:rPr>
          <w:w w:val="110"/>
        </w:rPr>
        <w:t>were</w:t>
      </w:r>
      <w:r>
        <w:rPr>
          <w:spacing w:val="-5"/>
          <w:w w:val="110"/>
        </w:rPr>
        <w:t> </w:t>
      </w:r>
      <w:r>
        <w:rPr>
          <w:w w:val="110"/>
        </w:rPr>
        <w:t>computed</w:t>
      </w:r>
      <w:r>
        <w:rPr>
          <w:spacing w:val="-5"/>
          <w:w w:val="110"/>
        </w:rPr>
        <w:t> </w:t>
      </w:r>
      <w:r>
        <w:rPr>
          <w:w w:val="110"/>
        </w:rPr>
        <w:t>relative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population</w:t>
      </w:r>
      <w:r>
        <w:rPr>
          <w:spacing w:val="-5"/>
          <w:w w:val="110"/>
        </w:rPr>
        <w:t> </w:t>
      </w:r>
      <w:r>
        <w:rPr>
          <w:w w:val="110"/>
        </w:rPr>
        <w:t>size</w:t>
      </w:r>
      <w:r>
        <w:rPr>
          <w:spacing w:val="-5"/>
          <w:w w:val="110"/>
        </w:rPr>
        <w:t> </w:t>
      </w:r>
      <w:r>
        <w:rPr>
          <w:i/>
          <w:w w:val="110"/>
        </w:rPr>
        <w:t>N</w:t>
      </w:r>
      <w:r>
        <w:rPr>
          <w:i/>
          <w:w w:val="110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w w:val="110"/>
        </w:rPr>
        <w:t>60</w:t>
      </w:r>
      <w:r>
        <w:rPr>
          <w:i/>
          <w:w w:val="110"/>
        </w:rPr>
        <w:t>,</w:t>
      </w:r>
      <w:r>
        <w:rPr>
          <w:i/>
          <w:spacing w:val="-16"/>
          <w:w w:val="110"/>
        </w:rPr>
        <w:t> </w:t>
      </w:r>
      <w:r>
        <w:rPr>
          <w:w w:val="110"/>
        </w:rPr>
        <w:t>618.</w:t>
      </w:r>
      <w:r>
        <w:rPr>
          <w:w w:val="110"/>
        </w:rPr>
        <w:t> Official</w:t>
      </w:r>
      <w:r>
        <w:rPr>
          <w:spacing w:val="-5"/>
          <w:w w:val="110"/>
        </w:rPr>
        <w:t> </w:t>
      </w:r>
      <w:r>
        <w:rPr>
          <w:w w:val="110"/>
        </w:rPr>
        <w:t>documentation</w:t>
      </w:r>
      <w:r>
        <w:rPr>
          <w:spacing w:val="-5"/>
          <w:w w:val="110"/>
        </w:rPr>
        <w:t> </w:t>
      </w:r>
      <w:r>
        <w:rPr>
          <w:w w:val="110"/>
        </w:rPr>
        <w:t>about each</w:t>
      </w:r>
      <w:r>
        <w:rPr>
          <w:spacing w:val="-5"/>
          <w:w w:val="110"/>
        </w:rPr>
        <w:t> </w:t>
      </w:r>
      <w:r>
        <w:rPr>
          <w:w w:val="110"/>
        </w:rPr>
        <w:t>subject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available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Norwegian</w:t>
      </w:r>
      <w:r>
        <w:rPr>
          <w:spacing w:val="-5"/>
          <w:w w:val="110"/>
        </w:rPr>
        <w:t> </w:t>
      </w:r>
      <w:r>
        <w:rPr>
          <w:w w:val="110"/>
        </w:rPr>
        <w:t>Ministry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Education</w:t>
      </w:r>
      <w:r>
        <w:rPr>
          <w:spacing w:val="-5"/>
          <w:w w:val="110"/>
        </w:rPr>
        <w:t> </w:t>
      </w:r>
      <w:r>
        <w:rPr>
          <w:w w:val="110"/>
        </w:rPr>
        <w:t>(udir)</w:t>
      </w:r>
      <w:r>
        <w:rPr>
          <w:spacing w:val="-5"/>
          <w:w w:val="110"/>
        </w:rPr>
        <w:t> </w:t>
      </w:r>
      <w:r>
        <w:rPr>
          <w:w w:val="110"/>
        </w:rPr>
        <w:t>database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clicking</w:t>
      </w:r>
      <w:r>
        <w:rPr>
          <w:spacing w:val="-5"/>
          <w:w w:val="110"/>
        </w:rPr>
        <w:t> </w:t>
      </w:r>
      <w:r>
        <w:rPr>
          <w:w w:val="110"/>
        </w:rPr>
        <w:t>each</w:t>
      </w:r>
      <w:r>
        <w:rPr>
          <w:spacing w:val="-5"/>
          <w:w w:val="110"/>
        </w:rPr>
        <w:t> </w:t>
      </w:r>
      <w:r>
        <w:rPr>
          <w:w w:val="110"/>
        </w:rPr>
        <w:t>hyperlink.</w:t>
      </w:r>
      <w:r>
        <w:rPr>
          <w:w w:val="110"/>
        </w:rPr>
        <w:t> Subjects</w:t>
      </w:r>
      <w:r>
        <w:rPr>
          <w:spacing w:val="-5"/>
          <w:w w:val="110"/>
        </w:rPr>
        <w:t> </w:t>
      </w:r>
      <w:r>
        <w:rPr>
          <w:w w:val="110"/>
        </w:rPr>
        <w:t>offered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both Norwegian and Sami as instruction languages are merged, with both codes given in the udir column.</w:t>
      </w:r>
    </w:p>
    <w:p>
      <w:pPr>
        <w:spacing w:after="0" w:line="448" w:lineRule="auto"/>
        <w:jc w:val="both"/>
        <w:sectPr>
          <w:headerReference w:type="default" r:id="rId13"/>
          <w:pgSz w:w="16840" w:h="11910" w:orient="landscape"/>
          <w:pgMar w:header="0" w:footer="0" w:top="1260" w:bottom="280" w:left="1260" w:right="1600"/>
        </w:sectPr>
      </w:pPr>
    </w:p>
    <w:p>
      <w:pPr>
        <w:spacing w:before="136"/>
        <w:ind w:left="116" w:right="0" w:firstLine="0"/>
        <w:jc w:val="left"/>
        <w:rPr>
          <w:i/>
          <w:sz w:val="22"/>
        </w:rPr>
      </w:pPr>
      <w:r>
        <w:rPr/>
        <w:pict>
          <v:shape style="position:absolute;margin-left:791.509338pt;margin-top:511.367004pt;width:17.5pt;height:12.95pt;mso-position-horizontal-relative:page;mso-position-vertical-relative:page;z-index:15732736" type="#_x0000_t202" id="docshape10" filled="false" stroked="false">
            <v:textbox inset="0,0,0,0" style="layout-flow:vertical">
              <w:txbxContent>
                <w:p>
                  <w:pPr>
                    <w:pStyle w:val="BodyText"/>
                    <w:spacing w:before="60"/>
                    <w:ind w:left="20"/>
                  </w:pPr>
                  <w:r>
                    <w:rPr>
                      <w:spacing w:val="-5"/>
                    </w:rPr>
                    <w:t>10</w:t>
                  </w:r>
                </w:p>
              </w:txbxContent>
            </v:textbox>
            <w10:wrap type="none"/>
          </v:shape>
        </w:pict>
      </w:r>
      <w:bookmarkStart w:name="_bookmark10" w:id="24"/>
      <w:bookmarkEnd w:id="24"/>
      <w:r>
        <w:rPr/>
      </w:r>
      <w:r>
        <w:rPr>
          <w:i/>
          <w:w w:val="105"/>
          <w:sz w:val="22"/>
        </w:rPr>
        <w:t>Overall</w:t>
      </w:r>
      <w:r>
        <w:rPr>
          <w:i/>
          <w:spacing w:val="-7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Difficulties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1038513</wp:posOffset>
            </wp:positionH>
            <wp:positionV relativeFrom="paragraph">
              <wp:posOffset>177773</wp:posOffset>
            </wp:positionV>
            <wp:extent cx="8486108" cy="369827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6108" cy="3698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i/>
          <w:sz w:val="29"/>
        </w:rPr>
      </w:pPr>
    </w:p>
    <w:p>
      <w:pPr>
        <w:pStyle w:val="BodyText"/>
        <w:spacing w:line="448" w:lineRule="auto" w:before="140"/>
        <w:ind w:left="116" w:right="457"/>
      </w:pPr>
      <w:r>
        <w:rPr>
          <w:i/>
          <w:w w:val="110"/>
        </w:rPr>
        <w:t>Note.</w:t>
      </w:r>
      <w:r>
        <w:rPr>
          <w:i/>
          <w:spacing w:val="21"/>
          <w:w w:val="110"/>
        </w:rPr>
        <w:t> </w:t>
      </w:r>
      <w:r>
        <w:rPr>
          <w:w w:val="110"/>
        </w:rPr>
        <w:t>In Panel A, a median student evenly divides math candidates into 50% below, and 50% above him/her, whose </w:t>
      </w:r>
      <w:r>
        <w:rPr>
          <w:i/>
          <w:w w:val="110"/>
        </w:rPr>
        <w:t>θ </w:t>
      </w:r>
      <w:r>
        <w:rPr>
          <w:w w:val="110"/>
        </w:rPr>
        <w:t>is defined as zero. The</w:t>
      </w:r>
      <w:r>
        <w:rPr>
          <w:spacing w:val="-6"/>
          <w:w w:val="110"/>
        </w:rPr>
        <w:t> </w:t>
      </w:r>
      <w:r>
        <w:rPr>
          <w:w w:val="110"/>
        </w:rPr>
        <w:t>expected</w:t>
      </w:r>
      <w:r>
        <w:rPr>
          <w:spacing w:val="-6"/>
          <w:w w:val="110"/>
        </w:rPr>
        <w:t> </w:t>
      </w:r>
      <w:r>
        <w:rPr>
          <w:w w:val="110"/>
        </w:rPr>
        <w:t>grade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median</w:t>
      </w:r>
      <w:r>
        <w:rPr>
          <w:spacing w:val="-6"/>
          <w:w w:val="110"/>
        </w:rPr>
        <w:t> </w:t>
      </w:r>
      <w:r>
        <w:rPr>
          <w:w w:val="110"/>
        </w:rPr>
        <w:t>student</w:t>
      </w:r>
      <w:r>
        <w:rPr>
          <w:spacing w:val="-6"/>
          <w:w w:val="110"/>
        </w:rPr>
        <w:t> </w:t>
      </w:r>
      <w:r>
        <w:rPr>
          <w:w w:val="110"/>
        </w:rPr>
        <w:t>3.64</w:t>
      </w:r>
      <w:r>
        <w:rPr>
          <w:spacing w:val="-7"/>
          <w:w w:val="110"/>
        </w:rPr>
        <w:t> </w:t>
      </w:r>
      <w:r>
        <w:rPr>
          <w:w w:val="110"/>
        </w:rPr>
        <w:t>represents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i/>
          <w:w w:val="110"/>
        </w:rPr>
        <w:t>overall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difficulty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math.</w:t>
      </w:r>
      <w:r>
        <w:rPr>
          <w:spacing w:val="13"/>
          <w:w w:val="110"/>
        </w:rPr>
        <w:t> </w:t>
      </w:r>
      <w:r>
        <w:rPr>
          <w:w w:val="110"/>
        </w:rPr>
        <w:t>Repeating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procedure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w w:val="110"/>
        </w:rPr>
        <w:t>18</w:t>
      </w:r>
      <w:r>
        <w:rPr>
          <w:spacing w:val="-6"/>
          <w:w w:val="110"/>
        </w:rPr>
        <w:t> </w:t>
      </w:r>
      <w:r>
        <w:rPr>
          <w:w w:val="110"/>
        </w:rPr>
        <w:t>GPA</w:t>
      </w:r>
      <w:r>
        <w:rPr>
          <w:spacing w:val="-7"/>
          <w:w w:val="110"/>
        </w:rPr>
        <w:t> </w:t>
      </w:r>
      <w:r>
        <w:rPr>
          <w:w w:val="110"/>
        </w:rPr>
        <w:t>subjects produces the scatter plot in Panel B. Subject with low expected grades such as math are more difficult while phed and food are easy subjects</w:t>
      </w:r>
      <w:r>
        <w:rPr>
          <w:spacing w:val="-12"/>
          <w:w w:val="110"/>
        </w:rPr>
        <w:t> </w:t>
      </w:r>
      <w:r>
        <w:rPr>
          <w:w w:val="110"/>
        </w:rPr>
        <w:t>evidenced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high</w:t>
      </w:r>
      <w:r>
        <w:rPr>
          <w:spacing w:val="-12"/>
          <w:w w:val="110"/>
        </w:rPr>
        <w:t> </w:t>
      </w:r>
      <w:r>
        <w:rPr>
          <w:w w:val="110"/>
        </w:rPr>
        <w:t>expected</w:t>
      </w:r>
      <w:r>
        <w:rPr>
          <w:spacing w:val="-12"/>
          <w:w w:val="110"/>
        </w:rPr>
        <w:t> </w:t>
      </w:r>
      <w:r>
        <w:rPr>
          <w:w w:val="110"/>
        </w:rPr>
        <w:t>grades</w:t>
      </w:r>
      <w:r>
        <w:rPr>
          <w:spacing w:val="-12"/>
          <w:w w:val="110"/>
        </w:rPr>
        <w:t> </w:t>
      </w:r>
      <w:r>
        <w:rPr>
          <w:w w:val="110"/>
        </w:rPr>
        <w:t>from</w:t>
      </w:r>
      <w:r>
        <w:rPr>
          <w:spacing w:val="-12"/>
          <w:w w:val="110"/>
        </w:rPr>
        <w:t> </w:t>
      </w:r>
      <w:r>
        <w:rPr>
          <w:w w:val="110"/>
        </w:rPr>
        <w:t>median</w:t>
      </w:r>
      <w:r>
        <w:rPr>
          <w:spacing w:val="-12"/>
          <w:w w:val="110"/>
        </w:rPr>
        <w:t> </w:t>
      </w:r>
      <w:r>
        <w:rPr>
          <w:w w:val="110"/>
        </w:rPr>
        <w:t>students.</w:t>
      </w:r>
      <w:r>
        <w:rPr>
          <w:spacing w:val="5"/>
          <w:w w:val="110"/>
        </w:rPr>
        <w:t> </w:t>
      </w:r>
      <w:r>
        <w:rPr>
          <w:w w:val="110"/>
        </w:rPr>
        <w:t>Written-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oral-exams’</w:t>
      </w:r>
      <w:r>
        <w:rPr>
          <w:spacing w:val="-12"/>
          <w:w w:val="110"/>
        </w:rPr>
        <w:t> </w:t>
      </w:r>
      <w:r>
        <w:rPr>
          <w:w w:val="110"/>
        </w:rPr>
        <w:t>overall</w:t>
      </w:r>
      <w:r>
        <w:rPr>
          <w:spacing w:val="-12"/>
          <w:w w:val="110"/>
        </w:rPr>
        <w:t> </w:t>
      </w:r>
      <w:r>
        <w:rPr>
          <w:w w:val="110"/>
        </w:rPr>
        <w:t>difficulties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also</w:t>
      </w:r>
      <w:r>
        <w:rPr>
          <w:spacing w:val="-12"/>
          <w:w w:val="110"/>
        </w:rPr>
        <w:t> </w:t>
      </w:r>
      <w:r>
        <w:rPr>
          <w:w w:val="110"/>
        </w:rPr>
        <w:t>shown.</w:t>
      </w:r>
      <w:r>
        <w:rPr>
          <w:spacing w:val="5"/>
          <w:w w:val="110"/>
        </w:rPr>
        <w:t> </w:t>
      </w:r>
      <w:r>
        <w:rPr>
          <w:w w:val="110"/>
        </w:rPr>
        <w:t>Results from ten imputed datasets were superimposed, leading to jitters in exam grades resultant from slightly larger imputation variations.</w:t>
      </w:r>
    </w:p>
    <w:p>
      <w:pPr>
        <w:spacing w:after="0" w:line="448" w:lineRule="auto"/>
        <w:sectPr>
          <w:headerReference w:type="default" r:id="rId35"/>
          <w:pgSz w:w="16840" w:h="11910" w:orient="landscape"/>
          <w:pgMar w:header="1345" w:footer="0" w:top="1640" w:bottom="280" w:left="1260" w:right="1600"/>
          <w:pgNumType w:start="1"/>
        </w:sectPr>
      </w:pPr>
    </w:p>
    <w:p>
      <w:pPr>
        <w:spacing w:before="136"/>
        <w:ind w:left="116" w:right="0" w:firstLine="0"/>
        <w:jc w:val="left"/>
        <w:rPr>
          <w:i/>
          <w:sz w:val="22"/>
        </w:rPr>
      </w:pPr>
      <w:r>
        <w:rPr/>
        <w:pict>
          <v:shape style="position:absolute;margin-left:791.509338pt;margin-top:511.367004pt;width:17.5pt;height:12.95pt;mso-position-horizontal-relative:page;mso-position-vertical-relative:page;z-index:15733760" type="#_x0000_t202" id="docshape11" filled="false" stroked="false">
            <v:textbox inset="0,0,0,0" style="layout-flow:vertical">
              <w:txbxContent>
                <w:p>
                  <w:pPr>
                    <w:pStyle w:val="BodyText"/>
                    <w:spacing w:before="60"/>
                    <w:ind w:left="20"/>
                  </w:pPr>
                  <w:r>
                    <w:rPr>
                      <w:spacing w:val="-5"/>
                    </w:rPr>
                    <w:t>11</w:t>
                  </w:r>
                </w:p>
              </w:txbxContent>
            </v:textbox>
            <w10:wrap type="none"/>
          </v:shape>
        </w:pict>
      </w:r>
      <w:bookmarkStart w:name="_bookmark11" w:id="25"/>
      <w:bookmarkEnd w:id="25"/>
      <w:r>
        <w:rPr/>
      </w:r>
      <w:r>
        <w:rPr>
          <w:i/>
          <w:sz w:val="22"/>
        </w:rPr>
        <w:t>Grade-level</w:t>
      </w:r>
      <w:r>
        <w:rPr>
          <w:i/>
          <w:spacing w:val="32"/>
          <w:sz w:val="22"/>
        </w:rPr>
        <w:t> </w:t>
      </w:r>
      <w:r>
        <w:rPr>
          <w:i/>
          <w:spacing w:val="-2"/>
          <w:sz w:val="22"/>
        </w:rPr>
        <w:t>Difficulties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1011093</wp:posOffset>
            </wp:positionH>
            <wp:positionV relativeFrom="paragraph">
              <wp:posOffset>217915</wp:posOffset>
            </wp:positionV>
            <wp:extent cx="8625078" cy="398449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5078" cy="3984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i/>
        </w:rPr>
      </w:pPr>
    </w:p>
    <w:p>
      <w:pPr>
        <w:pStyle w:val="BodyText"/>
        <w:spacing w:line="448" w:lineRule="auto" w:before="140"/>
        <w:ind w:left="116" w:right="457"/>
      </w:pPr>
      <w:r>
        <w:rPr/>
        <w:pict>
          <v:shape style="position:absolute;margin-left:68.811996pt;margin-top:123.530975pt;width:413.4pt;height:15.5pt;mso-position-horizontal-relative:page;mso-position-vertical-relative:paragraph;z-index:15734272" type="#_x0000_t202" id="docshape12" filled="false" stroked="false">
            <v:textbox inset="0,0,0,0">
              <w:txbxContent>
                <w:p>
                  <w:pPr>
                    <w:pStyle w:val="BodyText"/>
                    <w:spacing w:before="40"/>
                  </w:pPr>
                  <w:r>
                    <w:rPr>
                      <w:w w:val="105"/>
                    </w:rPr>
                    <w:t>produces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Panel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B.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95%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confidence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intervals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pooled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over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ten</w:t>
                  </w:r>
                  <w:r>
                    <w:rPr>
                      <w:spacing w:val="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imputed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datasets.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</w:rPr>
        <w:t>Note.</w:t>
      </w:r>
      <w:r>
        <w:rPr>
          <w:i/>
          <w:spacing w:val="24"/>
          <w:w w:val="110"/>
        </w:rPr>
        <w:t> </w:t>
      </w:r>
      <w:r>
        <w:rPr>
          <w:w w:val="110"/>
        </w:rPr>
        <w:t>Panel A illustrates the category characteristic curve (ccc) for math.</w:t>
      </w:r>
      <w:r>
        <w:rPr>
          <w:spacing w:val="24"/>
          <w:w w:val="110"/>
        </w:rPr>
        <w:t> </w:t>
      </w:r>
      <w:r>
        <w:rPr>
          <w:w w:val="110"/>
        </w:rPr>
        <w:t>The vertical axis represents probabilities ranging from 0 to 1, and the horizontal axis represents students’ latent competencies ranging from low (</w:t>
      </w:r>
      <w:r>
        <w:rPr>
          <w:i/>
          <w:w w:val="110"/>
        </w:rPr>
        <w:t>θ </w:t>
      </w:r>
      <w:r>
        <w:rPr>
          <w:w w:val="110"/>
        </w:rPr>
        <w:t>=</w:t>
      </w:r>
      <w:r>
        <w:rPr>
          <w:spacing w:val="-5"/>
          <w:w w:val="110"/>
        </w:rPr>
        <w:t> </w:t>
      </w:r>
      <w:r>
        <w:rPr>
          <w:i/>
          <w:w w:val="110"/>
        </w:rPr>
        <w:t>−</w:t>
      </w:r>
      <w:r>
        <w:rPr>
          <w:w w:val="110"/>
        </w:rPr>
        <w:t>10) to high (</w:t>
      </w:r>
      <w:r>
        <w:rPr>
          <w:i/>
          <w:w w:val="110"/>
        </w:rPr>
        <w:t>θ </w:t>
      </w:r>
      <w:r>
        <w:rPr>
          <w:w w:val="110"/>
        </w:rPr>
        <w:t>=</w:t>
      </w:r>
      <w:r>
        <w:rPr>
          <w:spacing w:val="-5"/>
          <w:w w:val="110"/>
        </w:rPr>
        <w:t> </w:t>
      </w:r>
      <w:r>
        <w:rPr>
          <w:w w:val="110"/>
        </w:rPr>
        <w:t>5).</w:t>
      </w:r>
      <w:r>
        <w:rPr>
          <w:spacing w:val="29"/>
          <w:w w:val="110"/>
        </w:rPr>
        <w:t> </w:t>
      </w:r>
      <w:r>
        <w:rPr>
          <w:w w:val="110"/>
        </w:rPr>
        <w:t>The ccc </w:t>
      </w:r>
      <w:r>
        <w:rPr>
          <w:i/>
          <w:w w:val="110"/>
        </w:rPr>
        <w:t>P</w:t>
      </w:r>
      <w:r>
        <w:rPr>
          <w:i/>
          <w:spacing w:val="-31"/>
          <w:w w:val="110"/>
        </w:rPr>
        <w:t> </w:t>
      </w:r>
      <w:r>
        <w:rPr>
          <w:w w:val="110"/>
        </w:rPr>
        <w:t>1, for example, describes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association</w:t>
      </w:r>
      <w:r>
        <w:rPr>
          <w:spacing w:val="-9"/>
          <w:w w:val="110"/>
        </w:rPr>
        <w:t> </w:t>
      </w:r>
      <w:r>
        <w:rPr>
          <w:w w:val="110"/>
        </w:rPr>
        <w:t>between</w:t>
      </w:r>
      <w:r>
        <w:rPr>
          <w:spacing w:val="-9"/>
          <w:w w:val="110"/>
        </w:rPr>
        <w:t> </w:t>
      </w:r>
      <w:r>
        <w:rPr>
          <w:w w:val="110"/>
        </w:rPr>
        <w:t>competency</w:t>
      </w:r>
      <w:r>
        <w:rPr>
          <w:spacing w:val="-9"/>
          <w:w w:val="110"/>
        </w:rPr>
        <w:t> </w:t>
      </w:r>
      <w:r>
        <w:rPr>
          <w:w w:val="110"/>
        </w:rPr>
        <w:t>levels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likelihood</w:t>
      </w:r>
      <w:r>
        <w:rPr>
          <w:spacing w:val="-9"/>
          <w:w w:val="110"/>
        </w:rPr>
        <w:t> </w:t>
      </w:r>
      <w:r>
        <w:rPr>
          <w:w w:val="110"/>
        </w:rPr>
        <w:t>students</w:t>
      </w:r>
      <w:r>
        <w:rPr>
          <w:spacing w:val="-9"/>
          <w:w w:val="110"/>
        </w:rPr>
        <w:t> </w:t>
      </w:r>
      <w:r>
        <w:rPr>
          <w:w w:val="110"/>
        </w:rPr>
        <w:t>posessing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competency</w:t>
      </w:r>
      <w:r>
        <w:rPr>
          <w:spacing w:val="-9"/>
          <w:w w:val="110"/>
        </w:rPr>
        <w:t> </w:t>
      </w:r>
      <w:r>
        <w:rPr>
          <w:w w:val="110"/>
        </w:rPr>
        <w:t>would</w:t>
      </w:r>
      <w:r>
        <w:rPr>
          <w:spacing w:val="-9"/>
          <w:w w:val="110"/>
        </w:rPr>
        <w:t> </w:t>
      </w:r>
      <w:r>
        <w:rPr>
          <w:w w:val="110"/>
        </w:rPr>
        <w:t>receive</w:t>
      </w:r>
      <w:r>
        <w:rPr>
          <w:spacing w:val="-9"/>
          <w:w w:val="110"/>
        </w:rPr>
        <w:t> </w:t>
      </w:r>
      <w:r>
        <w:rPr>
          <w:w w:val="110"/>
        </w:rPr>
        <w:t>Grade</w:t>
      </w:r>
      <w:r>
        <w:rPr>
          <w:spacing w:val="-9"/>
          <w:w w:val="110"/>
        </w:rPr>
        <w:t> </w:t>
      </w:r>
      <w:r>
        <w:rPr>
          <w:w w:val="110"/>
        </w:rPr>
        <w:t>1.</w:t>
      </w:r>
      <w:r>
        <w:rPr>
          <w:spacing w:val="9"/>
          <w:w w:val="110"/>
        </w:rPr>
        <w:t> </w:t>
      </w:r>
      <w:r>
        <w:rPr>
          <w:w w:val="110"/>
        </w:rPr>
        <w:t>The intersection</w:t>
      </w:r>
      <w:r>
        <w:rPr>
          <w:spacing w:val="-14"/>
          <w:w w:val="110"/>
        </w:rPr>
        <w:t> </w:t>
      </w:r>
      <w:r>
        <w:rPr>
          <w:w w:val="110"/>
        </w:rPr>
        <w:t>between</w:t>
      </w:r>
      <w:r>
        <w:rPr>
          <w:spacing w:val="-4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31"/>
          <w:w w:val="110"/>
        </w:rPr>
        <w:t> </w:t>
      </w:r>
      <w:r>
        <w:rPr>
          <w:w w:val="110"/>
        </w:rPr>
        <w:t>1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31"/>
          <w:w w:val="110"/>
        </w:rPr>
        <w:t> </w:t>
      </w:r>
      <w:r>
        <w:rPr>
          <w:w w:val="110"/>
        </w:rPr>
        <w:t>2</w:t>
      </w:r>
      <w:r>
        <w:rPr>
          <w:spacing w:val="-3"/>
          <w:w w:val="110"/>
        </w:rPr>
        <w:t> </w:t>
      </w:r>
      <w:r>
        <w:rPr>
          <w:w w:val="110"/>
        </w:rPr>
        <w:t>marks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difficulty</w:t>
      </w:r>
      <w:r>
        <w:rPr>
          <w:spacing w:val="-3"/>
          <w:w w:val="110"/>
        </w:rPr>
        <w:t> </w:t>
      </w:r>
      <w:r>
        <w:rPr>
          <w:w w:val="110"/>
        </w:rPr>
        <w:t>threshold</w:t>
      </w:r>
      <w:r>
        <w:rPr>
          <w:spacing w:val="-2"/>
          <w:w w:val="110"/>
        </w:rPr>
        <w:t> </w:t>
      </w:r>
      <w:r>
        <w:rPr>
          <w:i/>
          <w:w w:val="110"/>
        </w:rPr>
        <w:t>δ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above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Grade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likely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outcome.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Six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cccs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produce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five thresholds</w:t>
      </w:r>
      <w:r>
        <w:rPr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δ</w:t>
      </w:r>
      <w:r>
        <w:rPr>
          <w:w w:val="110"/>
          <w:vertAlign w:val="subscript"/>
        </w:rPr>
        <w:t>1</w:t>
      </w:r>
      <w:r>
        <w:rPr>
          <w:i/>
          <w:w w:val="110"/>
          <w:vertAlign w:val="baseline"/>
        </w:rPr>
        <w:t>,</w:t>
      </w:r>
      <w:r>
        <w:rPr>
          <w:i/>
          <w:spacing w:val="-25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24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25"/>
          <w:w w:val="110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-24"/>
          <w:w w:val="110"/>
          <w:vertAlign w:val="baseline"/>
        </w:rPr>
        <w:t> </w:t>
      </w:r>
      <w:r>
        <w:rPr>
          <w:i/>
          <w:w w:val="110"/>
          <w:vertAlign w:val="baseline"/>
        </w:rPr>
        <w:t>,</w:t>
      </w:r>
      <w:r>
        <w:rPr>
          <w:i/>
          <w:spacing w:val="-25"/>
          <w:w w:val="110"/>
          <w:vertAlign w:val="baseline"/>
        </w:rPr>
        <w:t> </w:t>
      </w:r>
      <w:r>
        <w:rPr>
          <w:i/>
          <w:w w:val="110"/>
          <w:vertAlign w:val="baseline"/>
        </w:rPr>
        <w:t>δ</w:t>
      </w:r>
      <w:r>
        <w:rPr>
          <w:w w:val="110"/>
          <w:vertAlign w:val="subscript"/>
        </w:rPr>
        <w:t>5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concisely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summarise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subject’s</w:t>
      </w:r>
      <w:r>
        <w:rPr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grade-level difficulties</w:t>
      </w:r>
      <w:r>
        <w:rPr>
          <w:w w:val="110"/>
          <w:vertAlign w:val="baseline"/>
        </w:rPr>
        <w:t>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Repeating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procedure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18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gpa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subjects</w:t>
      </w:r>
    </w:p>
    <w:p>
      <w:pPr>
        <w:spacing w:after="0" w:line="448" w:lineRule="auto"/>
        <w:sectPr>
          <w:pgSz w:w="16840" w:h="11910" w:orient="landscape"/>
          <w:pgMar w:header="1345" w:footer="0" w:top="1640" w:bottom="0" w:left="1260" w:right="1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1"/>
        <w:spacing w:before="0"/>
      </w:pPr>
      <w:bookmarkStart w:name="_bookmark12" w:id="26"/>
      <w:bookmarkEnd w:id="26"/>
      <w:r>
        <w:rPr>
          <w:b w:val="0"/>
        </w:rPr>
      </w:r>
      <w:r>
        <w:rPr>
          <w:w w:val="115"/>
        </w:rPr>
        <w:t>Figure</w:t>
      </w:r>
      <w:r>
        <w:rPr>
          <w:spacing w:val="8"/>
          <w:w w:val="115"/>
        </w:rPr>
        <w:t> </w:t>
      </w:r>
      <w:r>
        <w:rPr>
          <w:spacing w:val="-10"/>
          <w:w w:val="115"/>
        </w:rPr>
        <w:t>3</w:t>
      </w:r>
    </w:p>
    <w:p>
      <w:pPr>
        <w:spacing w:before="153"/>
        <w:ind w:left="119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Model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Fit</w:t>
      </w:r>
      <w:r>
        <w:rPr>
          <w:i/>
          <w:spacing w:val="7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Measures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1237807</wp:posOffset>
            </wp:positionH>
            <wp:positionV relativeFrom="paragraph">
              <wp:posOffset>233265</wp:posOffset>
            </wp:positionV>
            <wp:extent cx="5074634" cy="480841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634" cy="480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3"/>
        </w:rPr>
      </w:pPr>
    </w:p>
    <w:p>
      <w:pPr>
        <w:pStyle w:val="BodyText"/>
        <w:spacing w:line="448" w:lineRule="auto" w:before="140"/>
        <w:ind w:left="119" w:right="-14"/>
      </w:pPr>
      <w:r>
        <w:rPr>
          <w:i/>
          <w:w w:val="105"/>
        </w:rPr>
        <w:t>Note.</w:t>
      </w:r>
      <w:r>
        <w:rPr>
          <w:i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perfectly</w:t>
      </w:r>
      <w:r>
        <w:rPr>
          <w:spacing w:val="17"/>
          <w:w w:val="105"/>
        </w:rPr>
        <w:t> </w:t>
      </w:r>
      <w:r>
        <w:rPr>
          <w:w w:val="105"/>
        </w:rPr>
        <w:t>fit</w:t>
      </w:r>
      <w:r>
        <w:rPr>
          <w:spacing w:val="17"/>
          <w:w w:val="105"/>
        </w:rPr>
        <w:t> </w:t>
      </w:r>
      <w:r>
        <w:rPr>
          <w:w w:val="105"/>
        </w:rPr>
        <w:t>item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Rasch</w:t>
      </w:r>
      <w:r>
        <w:rPr>
          <w:spacing w:val="17"/>
          <w:w w:val="105"/>
        </w:rPr>
        <w:t> </w:t>
      </w:r>
      <w:r>
        <w:rPr>
          <w:w w:val="105"/>
        </w:rPr>
        <w:t>model</w:t>
      </w:r>
      <w:r>
        <w:rPr>
          <w:spacing w:val="17"/>
          <w:w w:val="105"/>
        </w:rPr>
        <w:t> </w:t>
      </w:r>
      <w:r>
        <w:rPr>
          <w:w w:val="105"/>
        </w:rPr>
        <w:t>corresponds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infit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outfit</w:t>
      </w:r>
      <w:r>
        <w:rPr>
          <w:spacing w:val="17"/>
          <w:w w:val="105"/>
        </w:rPr>
        <w:t> </w:t>
      </w:r>
      <w:r>
        <w:rPr>
          <w:w w:val="105"/>
        </w:rPr>
        <w:t>statistics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1.</w:t>
      </w:r>
      <w:r>
        <w:rPr>
          <w:spacing w:val="40"/>
          <w:w w:val="105"/>
        </w:rPr>
        <w:t> </w:t>
      </w:r>
      <w:r>
        <w:rPr>
          <w:w w:val="105"/>
        </w:rPr>
        <w:t>Fit</w:t>
      </w:r>
      <w:r>
        <w:rPr>
          <w:spacing w:val="17"/>
          <w:w w:val="105"/>
        </w:rPr>
        <w:t> </w:t>
      </w:r>
      <w:r>
        <w:rPr>
          <w:w w:val="105"/>
        </w:rPr>
        <w:t>measure</w:t>
      </w:r>
      <w:r>
        <w:rPr>
          <w:spacing w:val="17"/>
          <w:w w:val="105"/>
        </w:rPr>
        <w:t> </w:t>
      </w:r>
      <w:r>
        <w:rPr>
          <w:w w:val="105"/>
        </w:rPr>
        <w:t>below</w:t>
      </w:r>
      <w:r>
        <w:rPr>
          <w:spacing w:val="17"/>
          <w:w w:val="105"/>
        </w:rPr>
        <w:t> </w:t>
      </w:r>
      <w:r>
        <w:rPr>
          <w:w w:val="105"/>
        </w:rPr>
        <w:t>1 is</w:t>
      </w:r>
      <w:r>
        <w:rPr>
          <w:spacing w:val="33"/>
          <w:w w:val="105"/>
        </w:rPr>
        <w:t> </w:t>
      </w:r>
      <w:r>
        <w:rPr>
          <w:w w:val="105"/>
        </w:rPr>
        <w:t>more</w:t>
      </w:r>
      <w:r>
        <w:rPr>
          <w:spacing w:val="33"/>
          <w:w w:val="105"/>
        </w:rPr>
        <w:t> </w:t>
      </w:r>
      <w:r>
        <w:rPr>
          <w:w w:val="105"/>
        </w:rPr>
        <w:t>discriminating</w:t>
      </w:r>
      <w:r>
        <w:rPr>
          <w:spacing w:val="33"/>
          <w:w w:val="105"/>
        </w:rPr>
        <w:t> </w:t>
      </w:r>
      <w:r>
        <w:rPr>
          <w:w w:val="105"/>
        </w:rPr>
        <w:t>than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average</w:t>
      </w:r>
      <w:r>
        <w:rPr>
          <w:spacing w:val="33"/>
          <w:w w:val="105"/>
        </w:rPr>
        <w:t> </w:t>
      </w:r>
      <w:r>
        <w:rPr>
          <w:w w:val="105"/>
        </w:rPr>
        <w:t>item</w:t>
      </w:r>
      <w:r>
        <w:rPr>
          <w:spacing w:val="33"/>
          <w:w w:val="105"/>
        </w:rPr>
        <w:t> </w:t>
      </w:r>
      <w:r>
        <w:rPr>
          <w:w w:val="105"/>
        </w:rPr>
        <w:t>discrimination.</w:t>
      </w:r>
      <w:r>
        <w:rPr>
          <w:spacing w:val="40"/>
          <w:w w:val="105"/>
        </w:rPr>
        <w:t> </w:t>
      </w:r>
      <w:r>
        <w:rPr>
          <w:w w:val="105"/>
        </w:rPr>
        <w:t>Overfitting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usually</w:t>
      </w:r>
      <w:r>
        <w:rPr>
          <w:spacing w:val="33"/>
          <w:w w:val="105"/>
        </w:rPr>
        <w:t> </w:t>
      </w:r>
      <w:r>
        <w:rPr>
          <w:w w:val="105"/>
        </w:rPr>
        <w:t>not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problem</w:t>
      </w:r>
      <w:r>
        <w:rPr>
          <w:spacing w:val="33"/>
          <w:w w:val="105"/>
        </w:rPr>
        <w:t> </w:t>
      </w:r>
      <w:r>
        <w:rPr>
          <w:w w:val="105"/>
        </w:rPr>
        <w:t>comparing rules</w:t>
      </w:r>
      <w:r>
        <w:rPr>
          <w:spacing w:val="21"/>
          <w:w w:val="105"/>
        </w:rPr>
        <w:t> </w:t>
      </w:r>
      <w:r>
        <w:rPr>
          <w:w w:val="105"/>
        </w:rPr>
        <w:t>suggests</w:t>
      </w:r>
      <w:r>
        <w:rPr>
          <w:spacing w:val="21"/>
          <w:w w:val="105"/>
        </w:rPr>
        <w:t> </w:t>
      </w:r>
      <w:r>
        <w:rPr>
          <w:w w:val="105"/>
        </w:rPr>
        <w:t>close</w:t>
      </w:r>
      <w:r>
        <w:rPr>
          <w:spacing w:val="21"/>
          <w:w w:val="105"/>
        </w:rPr>
        <w:t> </w:t>
      </w:r>
      <w:r>
        <w:rPr>
          <w:w w:val="105"/>
        </w:rPr>
        <w:t>examination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items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w w:val="105"/>
        </w:rPr>
        <w:t>infit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outfit</w:t>
      </w:r>
      <w:r>
        <w:rPr>
          <w:spacing w:val="21"/>
          <w:w w:val="105"/>
        </w:rPr>
        <w:t> </w:t>
      </w:r>
      <w:r>
        <w:rPr>
          <w:w w:val="105"/>
        </w:rPr>
        <w:t>statistics</w:t>
      </w:r>
      <w:r>
        <w:rPr>
          <w:spacing w:val="21"/>
          <w:w w:val="105"/>
        </w:rPr>
        <w:t> </w:t>
      </w:r>
      <w:r>
        <w:rPr>
          <w:w w:val="105"/>
        </w:rPr>
        <w:t>between 1</w:t>
      </w:r>
      <w:r>
        <w:rPr>
          <w:i/>
          <w:w w:val="105"/>
        </w:rPr>
        <w:t>.</w:t>
      </w:r>
      <w:r>
        <w:rPr>
          <w:w w:val="105"/>
        </w:rPr>
        <w:t>2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1</w:t>
      </w:r>
      <w:r>
        <w:rPr>
          <w:i/>
          <w:w w:val="105"/>
        </w:rPr>
        <w:t>.</w:t>
      </w:r>
      <w:r>
        <w:rPr>
          <w:w w:val="105"/>
        </w:rPr>
        <w:t>5</w:t>
      </w:r>
      <w:r>
        <w:rPr>
          <w:spacing w:val="21"/>
          <w:w w:val="105"/>
        </w:rPr>
        <w:t> </w:t>
      </w:r>
      <w:r>
        <w:rPr>
          <w:w w:val="105"/>
        </w:rPr>
        <w:t>(Wu</w:t>
      </w:r>
      <w:r>
        <w:rPr>
          <w:spacing w:val="21"/>
          <w:w w:val="105"/>
        </w:rPr>
        <w:t> </w:t>
      </w:r>
      <w:r>
        <w:rPr>
          <w:w w:val="105"/>
        </w:rPr>
        <w:t>et</w:t>
      </w:r>
      <w:r>
        <w:rPr>
          <w:spacing w:val="21"/>
          <w:w w:val="105"/>
        </w:rPr>
        <w:t> </w:t>
      </w:r>
      <w:r>
        <w:rPr>
          <w:w w:val="105"/>
        </w:rPr>
        <w:t>al.,</w:t>
      </w:r>
      <w:r>
        <w:rPr>
          <w:spacing w:val="21"/>
          <w:w w:val="105"/>
        </w:rPr>
        <w:t> </w:t>
      </w:r>
      <w:hyperlink w:history="true" w:anchor="_bookmark8">
        <w:r>
          <w:rPr>
            <w:color w:val="0000FF"/>
            <w:w w:val="105"/>
          </w:rPr>
          <w:t>2016</w:t>
        </w:r>
      </w:hyperlink>
      <w:r>
        <w:rPr>
          <w:w w:val="105"/>
        </w:rPr>
        <w:t>) phed</w:t>
      </w:r>
      <w:r>
        <w:rPr>
          <w:spacing w:val="23"/>
          <w:w w:val="105"/>
        </w:rPr>
        <w:t> </w:t>
      </w:r>
      <w:r>
        <w:rPr>
          <w:w w:val="105"/>
        </w:rPr>
        <w:t>fit</w:t>
      </w:r>
      <w:r>
        <w:rPr>
          <w:spacing w:val="23"/>
          <w:w w:val="105"/>
        </w:rPr>
        <w:t> </w:t>
      </w:r>
      <w:r>
        <w:rPr>
          <w:w w:val="105"/>
        </w:rPr>
        <w:t>poorly</w:t>
      </w:r>
      <w:r>
        <w:rPr>
          <w:spacing w:val="23"/>
          <w:w w:val="105"/>
        </w:rPr>
        <w:t> </w:t>
      </w:r>
      <w:r>
        <w:rPr>
          <w:w w:val="105"/>
        </w:rPr>
        <w:t>into</w:t>
      </w:r>
      <w:r>
        <w:rPr>
          <w:spacing w:val="23"/>
          <w:w w:val="105"/>
        </w:rPr>
        <w:t> </w:t>
      </w:r>
      <w:r>
        <w:rPr>
          <w:w w:val="105"/>
        </w:rPr>
        <w:t>“</w:t>
      </w:r>
      <w:r>
        <w:rPr>
          <w:i/>
          <w:w w:val="105"/>
        </w:rPr>
        <w:t>the</w:t>
      </w:r>
      <w:r>
        <w:rPr>
          <w:i/>
          <w:spacing w:val="32"/>
          <w:w w:val="105"/>
        </w:rPr>
        <w:t> </w:t>
      </w:r>
      <w:r>
        <w:rPr>
          <w:w w:val="105"/>
        </w:rPr>
        <w:t>general</w:t>
      </w:r>
      <w:r>
        <w:rPr>
          <w:spacing w:val="23"/>
          <w:w w:val="105"/>
        </w:rPr>
        <w:t> </w:t>
      </w:r>
      <w:r>
        <w:rPr>
          <w:w w:val="105"/>
        </w:rPr>
        <w:t>scholastic</w:t>
      </w:r>
      <w:r>
        <w:rPr>
          <w:spacing w:val="23"/>
          <w:w w:val="105"/>
        </w:rPr>
        <w:t> </w:t>
      </w:r>
      <w:r>
        <w:rPr>
          <w:w w:val="105"/>
        </w:rPr>
        <w:t>aptitude”</w:t>
      </w:r>
      <w:r>
        <w:rPr>
          <w:spacing w:val="24"/>
          <w:w w:val="105"/>
        </w:rPr>
        <w:t> </w:t>
      </w:r>
      <w:r>
        <w:rPr>
          <w:w w:val="105"/>
        </w:rPr>
        <w:t>construction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gpa.</w:t>
      </w:r>
      <w:r>
        <w:rPr>
          <w:spacing w:val="50"/>
          <w:w w:val="105"/>
        </w:rPr>
        <w:t> </w:t>
      </w:r>
      <w:r>
        <w:rPr>
          <w:w w:val="105"/>
        </w:rPr>
        <w:t>Oral</w:t>
      </w:r>
      <w:r>
        <w:rPr>
          <w:spacing w:val="23"/>
          <w:w w:val="105"/>
        </w:rPr>
        <w:t> </w:t>
      </w:r>
      <w:r>
        <w:rPr>
          <w:w w:val="105"/>
        </w:rPr>
        <w:t>English</w:t>
      </w:r>
      <w:r>
        <w:rPr>
          <w:spacing w:val="23"/>
          <w:w w:val="105"/>
        </w:rPr>
        <w:t> </w:t>
      </w:r>
      <w:r>
        <w:rPr>
          <w:w w:val="105"/>
        </w:rPr>
        <w:t>exam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also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deviatin</w:t>
      </w:r>
    </w:p>
    <w:p>
      <w:pPr>
        <w:spacing w:after="0" w:line="448" w:lineRule="auto"/>
        <w:sectPr>
          <w:headerReference w:type="default" r:id="rId38"/>
          <w:pgSz w:w="11910" w:h="16840"/>
          <w:pgMar w:header="678" w:footer="0" w:top="1300" w:bottom="280" w:left="1320" w:right="0"/>
          <w:pgNumType w:start="12"/>
        </w:sectPr>
      </w:pPr>
    </w:p>
    <w:p>
      <w:pPr>
        <w:pStyle w:val="Heading1"/>
      </w:pPr>
      <w:bookmarkStart w:name="_bookmark13" w:id="27"/>
      <w:bookmarkEnd w:id="27"/>
      <w:r>
        <w:rPr>
          <w:b w:val="0"/>
        </w:rPr>
      </w:r>
      <w:r>
        <w:rPr>
          <w:w w:val="115"/>
        </w:rPr>
        <w:t>Figure</w:t>
      </w:r>
      <w:r>
        <w:rPr>
          <w:spacing w:val="8"/>
          <w:w w:val="115"/>
        </w:rPr>
        <w:t> </w:t>
      </w:r>
      <w:r>
        <w:rPr>
          <w:spacing w:val="-10"/>
          <w:w w:val="115"/>
        </w:rPr>
        <w:t>4</w:t>
      </w:r>
    </w:p>
    <w:p>
      <w:pPr>
        <w:spacing w:before="153"/>
        <w:ind w:left="119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Information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Standard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Error</w:t>
      </w:r>
      <w:r>
        <w:rPr>
          <w:i/>
          <w:spacing w:val="2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Curves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1000784</wp:posOffset>
            </wp:positionH>
            <wp:positionV relativeFrom="paragraph">
              <wp:posOffset>180593</wp:posOffset>
            </wp:positionV>
            <wp:extent cx="5422169" cy="8578786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169" cy="8578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678" w:footer="0" w:top="1300" w:bottom="0" w:left="13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-BoldItalic">
    <w:altName w:val="Georgia-BoldItalic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4.820984pt;margin-top:32.922459pt;width:12.5pt;height:17.5pt;mso-position-horizontal-relative:page;mso-position-vertical-relative:page;z-index:-16206848" type="#_x0000_t202" id="docshape1" filled="false" stroked="false">
          <v:textbox inset="0,0,0,0">
            <w:txbxContent>
              <w:p>
                <w:pPr>
                  <w:pStyle w:val="BodyText"/>
                  <w:spacing w:before="60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1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7.811996pt;margin-top:66.265991pt;width:51pt;height:17.6pt;mso-position-horizontal-relative:page;mso-position-vertical-relative:page;z-index:-16206336" type="#_x0000_t202" id="docshape9" filled="false" stroked="false">
          <v:textbox inset="0,0,0,0">
            <w:txbxContent>
              <w:p>
                <w:pPr>
                  <w:spacing w:before="62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5"/>
                    <w:sz w:val="22"/>
                  </w:rPr>
                  <w:t>Figure</w:t>
                </w:r>
                <w:r>
                  <w:rPr>
                    <w:b/>
                    <w:spacing w:val="8"/>
                    <w:w w:val="115"/>
                    <w:sz w:val="22"/>
                  </w:rPr>
                  <w:t> </w:t>
                </w:r>
                <w:r>
                  <w:rPr>
                    <w:b/>
                    <w:spacing w:val="-10"/>
                    <w:w w:val="115"/>
                    <w:sz w:val="22"/>
                  </w:rPr>
                  <w:fldChar w:fldCharType="begin"/>
                </w:r>
                <w:r>
                  <w:rPr>
                    <w:b/>
                    <w:spacing w:val="-10"/>
                    <w:w w:val="115"/>
                    <w:sz w:val="22"/>
                  </w:rPr>
                  <w:instrText> PAGE </w:instrText>
                </w:r>
                <w:r>
                  <w:rPr>
                    <w:b/>
                    <w:spacing w:val="-10"/>
                    <w:w w:val="115"/>
                    <w:sz w:val="22"/>
                  </w:rPr>
                  <w:fldChar w:fldCharType="separate"/>
                </w:r>
                <w:r>
                  <w:rPr>
                    <w:b/>
                    <w:spacing w:val="-10"/>
                    <w:w w:val="115"/>
                    <w:sz w:val="22"/>
                  </w:rPr>
                  <w:t>1</w:t>
                </w:r>
                <w:r>
                  <w:rPr>
                    <w:b/>
                    <w:spacing w:val="-10"/>
                    <w:w w:val="115"/>
                    <w:sz w:val="22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367004pt;margin-top:32.922459pt;width:17.95pt;height:17.5pt;mso-position-horizontal-relative:page;mso-position-vertical-relative:page;z-index:-16205824" type="#_x0000_t202" id="docshape13" filled="false" stroked="false">
          <v:textbox inset="0,0,0,0">
            <w:txbxContent>
              <w:p>
                <w:pPr>
                  <w:pStyle w:val="BodyText"/>
                  <w:spacing w:before="60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12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2"/>
      <w:ind w:left="119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9"/>
      <w:ind w:left="119"/>
      <w:outlineLvl w:val="2"/>
    </w:pPr>
    <w:rPr>
      <w:rFonts w:ascii="Georgia-BoldItalic" w:hAnsi="Georgia-BoldItalic" w:eastAsia="Georgia-BoldItalic" w:cs="Georgia-BoldItalic"/>
      <w:b/>
      <w:bCs/>
      <w:i/>
      <w:i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1" w:line="230" w:lineRule="exact"/>
      <w:jc w:val="righ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cran.r-project.org/web/packages/mirt/mirt.pdf" TargetMode="External"/><Relationship Id="rId7" Type="http://schemas.openxmlformats.org/officeDocument/2006/relationships/hyperlink" Target="https://doi.org/10.1080/03054985.2018.1430562" TargetMode="External"/><Relationship Id="rId8" Type="http://schemas.openxmlformats.org/officeDocument/2006/relationships/hyperlink" Target="https://doi.org/10.1002/9781119482260" TargetMode="External"/><Relationship Id="rId9" Type="http://schemas.openxmlformats.org/officeDocument/2006/relationships/hyperlink" Target="https://doi.org/10.1007/BF02296272" TargetMode="External"/><Relationship Id="rId10" Type="http://schemas.openxmlformats.org/officeDocument/2006/relationships/hyperlink" Target="https://doi.org/10.1007/978-1-4612-4230-7_3" TargetMode="External"/><Relationship Id="rId11" Type="http://schemas.openxmlformats.org/officeDocument/2006/relationships/hyperlink" Target="https://doi.org/10.1002/9780470316696" TargetMode="External"/><Relationship Id="rId12" Type="http://schemas.openxmlformats.org/officeDocument/2006/relationships/hyperlink" Target="https://doi.org/10.1007/978-981-10-3302-5" TargetMode="External"/><Relationship Id="rId13" Type="http://schemas.openxmlformats.org/officeDocument/2006/relationships/header" Target="header2.xml"/><Relationship Id="rId14" Type="http://schemas.openxmlformats.org/officeDocument/2006/relationships/hyperlink" Target="https://www.udir.no/lk20/fagkoder/mat0010" TargetMode="External"/><Relationship Id="rId15" Type="http://schemas.openxmlformats.org/officeDocument/2006/relationships/hyperlink" Target="https://www.udir.no/lk20/fagkoder/nor0214" TargetMode="External"/><Relationship Id="rId16" Type="http://schemas.openxmlformats.org/officeDocument/2006/relationships/hyperlink" Target="https://www.udir.no/lk20/fagkoder/nor0041" TargetMode="External"/><Relationship Id="rId17" Type="http://schemas.openxmlformats.org/officeDocument/2006/relationships/hyperlink" Target="https://www.udir.no/lk20/fagkoder/eng0012" TargetMode="External"/><Relationship Id="rId18" Type="http://schemas.openxmlformats.org/officeDocument/2006/relationships/hyperlink" Target="https://www.udir.no/lk20/fagkoder/nat0010" TargetMode="External"/><Relationship Id="rId19" Type="http://schemas.openxmlformats.org/officeDocument/2006/relationships/hyperlink" Target="https://www.udir.no/lk20/fagkoder/nat0020" TargetMode="External"/><Relationship Id="rId20" Type="http://schemas.openxmlformats.org/officeDocument/2006/relationships/hyperlink" Target="https://www.udir.no/lk20/fagkoder/nor0216" TargetMode="External"/><Relationship Id="rId21" Type="http://schemas.openxmlformats.org/officeDocument/2006/relationships/hyperlink" Target="https://www.udir.no/lk20/fagkoder/nor0042" TargetMode="External"/><Relationship Id="rId22" Type="http://schemas.openxmlformats.org/officeDocument/2006/relationships/hyperlink" Target="https://www.udir.no/lk20/fagkoder/eng0013" TargetMode="External"/><Relationship Id="rId23" Type="http://schemas.openxmlformats.org/officeDocument/2006/relationships/hyperlink" Target="https://www.udir.no/lk20/fagkoder/RLE0030" TargetMode="External"/><Relationship Id="rId24" Type="http://schemas.openxmlformats.org/officeDocument/2006/relationships/hyperlink" Target="https://www.udir.no/lk20/fagkoder/rel0040" TargetMode="External"/><Relationship Id="rId25" Type="http://schemas.openxmlformats.org/officeDocument/2006/relationships/hyperlink" Target="https://www.udir.no/lk20/fagkoder/saf0010" TargetMode="External"/><Relationship Id="rId26" Type="http://schemas.openxmlformats.org/officeDocument/2006/relationships/hyperlink" Target="https://www.udir.no/lk20/fagkoder/saf0020" TargetMode="External"/><Relationship Id="rId27" Type="http://schemas.openxmlformats.org/officeDocument/2006/relationships/hyperlink" Target="https://www.udir.no/lk20/fagkoder/mus0010" TargetMode="External"/><Relationship Id="rId28" Type="http://schemas.openxmlformats.org/officeDocument/2006/relationships/hyperlink" Target="https://www.udir.no/lk20/fagkoder/mus0020" TargetMode="External"/><Relationship Id="rId29" Type="http://schemas.openxmlformats.org/officeDocument/2006/relationships/hyperlink" Target="https://www.udir.no/lk20/fagkoder/khv0010" TargetMode="External"/><Relationship Id="rId30" Type="http://schemas.openxmlformats.org/officeDocument/2006/relationships/hyperlink" Target="https://www.udir.no/lk20/fagkoder/khv0020" TargetMode="External"/><Relationship Id="rId31" Type="http://schemas.openxmlformats.org/officeDocument/2006/relationships/hyperlink" Target="https://www.udir.no/lk20/fagkoder/kro0020" TargetMode="External"/><Relationship Id="rId32" Type="http://schemas.openxmlformats.org/officeDocument/2006/relationships/hyperlink" Target="https://www.udir.no/lk20/fagkoder/mhe0010" TargetMode="External"/><Relationship Id="rId33" Type="http://schemas.openxmlformats.org/officeDocument/2006/relationships/hyperlink" Target="https://www.udir.no/lk20/fagkoder/mhe0020" TargetMode="External"/><Relationship Id="rId34" Type="http://schemas.openxmlformats.org/officeDocument/2006/relationships/hyperlink" Target="https://www.udir.no/lk20/fagkoder/mat0011" TargetMode="External"/><Relationship Id="rId35" Type="http://schemas.openxmlformats.org/officeDocument/2006/relationships/header" Target="header3.xml"/><Relationship Id="rId36" Type="http://schemas.openxmlformats.org/officeDocument/2006/relationships/image" Target="media/image1.png"/><Relationship Id="rId37" Type="http://schemas.openxmlformats.org/officeDocument/2006/relationships/image" Target="media/image2.png"/><Relationship Id="rId38" Type="http://schemas.openxmlformats.org/officeDocument/2006/relationships/header" Target="header4.xml"/><Relationship Id="rId39" Type="http://schemas.openxmlformats.org/officeDocument/2006/relationships/image" Target="media/image3.png"/><Relationship Id="rId40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2023-04-06T21:37:46Z</dcterms:created>
  <dcterms:modified xsi:type="dcterms:W3CDTF">2023-04-06T21:37:46Z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2023-04-06T00:00:00Z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