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4EDFA" w14:textId="73643F37" w:rsidR="006E38F5" w:rsidRDefault="006E38F5" w:rsidP="00E93E16">
      <w:pPr>
        <w:pStyle w:val="Heading1"/>
        <w:rPr>
          <w:lang w:val="en-US"/>
        </w:rPr>
      </w:pPr>
      <w:r>
        <w:rPr>
          <w:lang w:val="en-US"/>
        </w:rPr>
        <w:t>Introduction to the Problem</w:t>
      </w:r>
    </w:p>
    <w:p w14:paraId="6CBC318F" w14:textId="300A1C5D" w:rsidR="006E38F5" w:rsidRDefault="006E38F5" w:rsidP="00E93E16">
      <w:pPr>
        <w:pStyle w:val="Heading2"/>
        <w:rPr>
          <w:lang w:val="en-US"/>
        </w:rPr>
      </w:pPr>
      <w:r>
        <w:rPr>
          <w:lang w:val="en-US"/>
        </w:rPr>
        <w:t>Background</w:t>
      </w:r>
    </w:p>
    <w:p w14:paraId="7FADF42A" w14:textId="5B9710CF" w:rsidR="006E38F5" w:rsidRPr="006E38F5" w:rsidRDefault="006E38F5" w:rsidP="006E38F5">
      <w:pPr>
        <w:rPr>
          <w:lang w:val="en-US"/>
        </w:rPr>
      </w:pPr>
      <w:r>
        <w:rPr>
          <w:lang w:val="en-US"/>
        </w:rPr>
        <w:t>[To be completed]</w:t>
      </w:r>
    </w:p>
    <w:p w14:paraId="3B73A590" w14:textId="77777777" w:rsidR="00E93E16" w:rsidRDefault="00E93E16" w:rsidP="00E93E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28C6AAE" w14:textId="5F6448F7" w:rsidR="006E38F5" w:rsidRPr="00E93E16" w:rsidRDefault="006E38F5" w:rsidP="00E93E16">
      <w:pPr>
        <w:pStyle w:val="Heading1"/>
      </w:pPr>
      <w:r w:rsidRPr="006E38F5">
        <w:rPr>
          <w:lang w:val="en-US"/>
        </w:rPr>
        <w:lastRenderedPageBreak/>
        <w:t>Overall Directions to a Solution</w:t>
      </w:r>
    </w:p>
    <w:p w14:paraId="5DCF168A" w14:textId="77777777" w:rsidR="00F47D45" w:rsidRPr="00E93E16" w:rsidRDefault="00F47D45" w:rsidP="00E93E16">
      <w:pPr>
        <w:pStyle w:val="Heading2"/>
      </w:pPr>
      <w:r>
        <w:rPr>
          <w:lang w:val="en-US"/>
        </w:rPr>
        <w:t>Dataset</w:t>
      </w:r>
    </w:p>
    <w:p w14:paraId="6CA08FB6" w14:textId="77777777" w:rsidR="00F47D45" w:rsidRDefault="00F47D45" w:rsidP="00F47D45">
      <w:pPr>
        <w:rPr>
          <w:lang w:val="en-US"/>
        </w:rPr>
      </w:pPr>
      <w:hyperlink r:id="rId7" w:history="1">
        <w:hyperlink r:id="rId8" w:history="1">
          <w:r w:rsidRPr="00C97CCA">
            <w:rPr>
              <w:rStyle w:val="Hyperlink"/>
              <w:lang w:val="en-US"/>
            </w:rPr>
            <w:t>Yelp</w:t>
          </w:r>
        </w:hyperlink>
        <w:r w:rsidRPr="00C97CCA">
          <w:rPr>
            <w:rStyle w:val="Hyperlink"/>
            <w:lang w:val="en-US"/>
          </w:rPr>
          <w:t xml:space="preserve"> dataset</w:t>
        </w:r>
      </w:hyperlink>
      <w:r>
        <w:rPr>
          <w:lang w:val="en-US"/>
        </w:rPr>
        <w:t xml:space="preserve"> is used in this research. </w:t>
      </w:r>
      <w:r w:rsidRPr="00C97CCA">
        <w:rPr>
          <w:lang w:val="en-US"/>
        </w:rPr>
        <w:t>Yelp is a platform for users to find, review, and recommend businesses in different categories (e.g. food, shopping, entertainment, etc.) across 8 metropolitan areas in the USA and Canada. This dataset was originally used for the Yelp Challenge, and it is open for academic research.</w:t>
      </w:r>
    </w:p>
    <w:p w14:paraId="2C552FF1" w14:textId="1E66A4EA" w:rsidR="00E93E16" w:rsidRDefault="00E93E16" w:rsidP="00E93E16">
      <w:pPr>
        <w:pStyle w:val="Heading2"/>
        <w:rPr>
          <w:lang w:val="en-US"/>
        </w:rPr>
      </w:pPr>
      <w:r>
        <w:rPr>
          <w:lang w:val="en-US"/>
        </w:rPr>
        <w:t>Problems</w:t>
      </w:r>
    </w:p>
    <w:p w14:paraId="5B1CFB24" w14:textId="77777777" w:rsidR="00E93E16" w:rsidRDefault="00E93E16" w:rsidP="00E93E16">
      <w:pPr>
        <w:rPr>
          <w:rFonts w:ascii="Arial" w:hAnsi="Arial" w:cs="Arial"/>
          <w:lang w:val="en-US"/>
        </w:rPr>
      </w:pPr>
      <w:r w:rsidRPr="003F462C">
        <w:rPr>
          <w:rFonts w:ascii="Arial" w:hAnsi="Arial" w:cs="Arial"/>
          <w:lang w:val="en-US"/>
        </w:rPr>
        <w:t>Below is the list of problems we identified and the step-by-step strategies to address them. Some problems are prioritized higher due to their significant impact on recommendation performance. For lower-priority issues, detailed strategies may not yet be developed.</w:t>
      </w:r>
    </w:p>
    <w:p w14:paraId="01DB7A52" w14:textId="77777777" w:rsidR="00E93E16" w:rsidRPr="00EF1972" w:rsidRDefault="00E93E16" w:rsidP="00E93E16">
      <w:pPr>
        <w:pStyle w:val="Heading3"/>
        <w:rPr>
          <w:lang w:val="en-US"/>
        </w:rPr>
      </w:pPr>
      <w:r w:rsidRPr="00EF1972">
        <w:rPr>
          <w:lang w:val="en-US"/>
        </w:rPr>
        <w:t>Data Sparsity (</w:t>
      </w:r>
      <w:r w:rsidRPr="003F462C">
        <w:rPr>
          <w:lang w:val="en-US"/>
        </w:rPr>
        <w:t>High Priority</w:t>
      </w:r>
      <w:r w:rsidRPr="00EF1972">
        <w:rPr>
          <w:lang w:val="en-US"/>
        </w:rPr>
        <w:t>)</w:t>
      </w:r>
    </w:p>
    <w:p w14:paraId="5BF05CAD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Definition</w:t>
      </w:r>
      <w:r w:rsidRPr="00EF1972">
        <w:rPr>
          <w:rFonts w:ascii="Arial" w:hAnsi="Arial" w:cs="Arial"/>
          <w:lang w:val="en-US"/>
        </w:rPr>
        <w:t xml:space="preserve">: </w:t>
      </w:r>
      <w:r w:rsidRPr="003F462C">
        <w:rPr>
          <w:rFonts w:ascii="Arial" w:hAnsi="Arial" w:cs="Arial"/>
          <w:lang w:val="en-US"/>
        </w:rPr>
        <w:t>Data sparsity refers to the lack of sufficient user-item interaction data, which hampers the system's ability to generate accurate recommendations.</w:t>
      </w:r>
    </w:p>
    <w:p w14:paraId="2F203E3B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Impact</w:t>
      </w:r>
      <w:r w:rsidRPr="00EF1972">
        <w:rPr>
          <w:rFonts w:ascii="Arial" w:hAnsi="Arial" w:cs="Arial"/>
          <w:lang w:val="en-US"/>
        </w:rPr>
        <w:t xml:space="preserve">: </w:t>
      </w:r>
      <w:r w:rsidRPr="003F462C">
        <w:rPr>
          <w:rFonts w:ascii="Arial" w:hAnsi="Arial" w:cs="Arial"/>
          <w:lang w:val="en-US"/>
        </w:rPr>
        <w:t>Collaborative Filtering models, which heavily rely on user interactions, often struggle with sparse data, leading to less reliable recommendations and limited personalization.</w:t>
      </w:r>
    </w:p>
    <w:p w14:paraId="03001EB3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Methodologies</w:t>
      </w:r>
      <w:r w:rsidRPr="00EF1972">
        <w:rPr>
          <w:rFonts w:ascii="Arial" w:hAnsi="Arial" w:cs="Arial"/>
          <w:lang w:val="en-US"/>
        </w:rPr>
        <w:t xml:space="preserve">: </w:t>
      </w:r>
      <w:r w:rsidRPr="00EF1972">
        <w:rPr>
          <w:rFonts w:ascii="Arial" w:hAnsi="Arial" w:cs="Arial"/>
          <w:i/>
          <w:iCs/>
          <w:lang w:val="en-US"/>
        </w:rPr>
        <w:t>Comparative Evaluation</w:t>
      </w:r>
      <w:r w:rsidRPr="00EF1972">
        <w:rPr>
          <w:rFonts w:ascii="Arial" w:hAnsi="Arial" w:cs="Arial"/>
          <w:lang w:val="en-US"/>
        </w:rPr>
        <w:t xml:space="preserve">, </w:t>
      </w:r>
      <w:r w:rsidRPr="00EF1972">
        <w:rPr>
          <w:rFonts w:ascii="Arial" w:hAnsi="Arial" w:cs="Arial"/>
          <w:i/>
          <w:iCs/>
          <w:lang w:val="en-US"/>
        </w:rPr>
        <w:t>User Acceptance Test</w:t>
      </w:r>
      <w:r>
        <w:rPr>
          <w:rFonts w:ascii="Arial" w:hAnsi="Arial" w:cs="Arial"/>
          <w:i/>
          <w:iCs/>
          <w:lang w:val="en-US"/>
        </w:rPr>
        <w:t xml:space="preserve"> (UAT)</w:t>
      </w:r>
    </w:p>
    <w:p w14:paraId="36A67485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Solution/Strategy Flow</w:t>
      </w:r>
      <w:r w:rsidRPr="00EF1972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E93E16" w:rsidRPr="00EF1972" w14:paraId="4ADD201D" w14:textId="77777777" w:rsidTr="00BD1F04">
        <w:tc>
          <w:tcPr>
            <w:tcW w:w="1345" w:type="dxa"/>
            <w:vMerge w:val="restart"/>
            <w:vAlign w:val="center"/>
          </w:tcPr>
          <w:p w14:paraId="2AD0F4B4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  <w:r w:rsidRPr="00EF1972">
              <w:rPr>
                <w:rFonts w:ascii="Arial" w:hAnsi="Arial" w:cs="Arial"/>
                <w:lang w:val="en-US"/>
              </w:rPr>
              <w:t>Problem</w:t>
            </w:r>
          </w:p>
        </w:tc>
        <w:tc>
          <w:tcPr>
            <w:tcW w:w="7671" w:type="dxa"/>
          </w:tcPr>
          <w:p w14:paraId="2D485477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3F462C">
              <w:rPr>
                <w:rFonts w:ascii="Arial" w:hAnsi="Arial" w:cs="Arial"/>
                <w:lang w:val="en-US"/>
              </w:rPr>
              <w:t>Demonstrate that the dataset exhibits sparsity, a common issue in content with limited interactions (e.g., reviews without click-rate or like conversion data).</w:t>
            </w:r>
          </w:p>
        </w:tc>
      </w:tr>
      <w:tr w:rsidR="00E93E16" w:rsidRPr="00EF1972" w14:paraId="49D007A7" w14:textId="77777777" w:rsidTr="00BD1F04">
        <w:tc>
          <w:tcPr>
            <w:tcW w:w="1345" w:type="dxa"/>
            <w:vMerge/>
            <w:vAlign w:val="center"/>
          </w:tcPr>
          <w:p w14:paraId="2025CBEF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650D49AB" w14:textId="77777777" w:rsidR="00E93E16" w:rsidRPr="003F462C" w:rsidRDefault="00E93E16" w:rsidP="00BD1F04">
            <w:pPr>
              <w:rPr>
                <w:rFonts w:ascii="Arial" w:hAnsi="Arial" w:cs="Arial"/>
                <w:lang w:val="en-US"/>
              </w:rPr>
            </w:pPr>
            <w:r w:rsidRPr="003F462C">
              <w:rPr>
                <w:rFonts w:ascii="Arial" w:hAnsi="Arial" w:cs="Arial"/>
                <w:lang w:val="en-US"/>
              </w:rPr>
              <w:t>Provide statistics on items/users with minimal interactions (e.g., number of users with fewer than 5 reviews).</w:t>
            </w:r>
          </w:p>
        </w:tc>
      </w:tr>
      <w:tr w:rsidR="00E93E16" w:rsidRPr="00EF1972" w14:paraId="71C3BDEC" w14:textId="77777777" w:rsidTr="00BD1F04">
        <w:tc>
          <w:tcPr>
            <w:tcW w:w="1345" w:type="dxa"/>
            <w:vMerge/>
            <w:vAlign w:val="center"/>
          </w:tcPr>
          <w:p w14:paraId="4CC26609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58D15557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(Optional) S</w:t>
            </w:r>
            <w:r w:rsidRPr="003F462C">
              <w:rPr>
                <w:rFonts w:ascii="Arial" w:hAnsi="Arial" w:cs="Arial"/>
                <w:lang w:val="en-US"/>
              </w:rPr>
              <w:t xml:space="preserve">how the limitations of Collaborative Filtering through Leave-One-Out Cross-Validation or metrics like </w:t>
            </w:r>
            <w:r w:rsidRPr="003F462C">
              <w:rPr>
                <w:rFonts w:ascii="Arial" w:hAnsi="Arial" w:cs="Arial"/>
                <w:i/>
                <w:iCs/>
                <w:lang w:val="en-US"/>
              </w:rPr>
              <w:t>Hit Rate</w:t>
            </w:r>
            <w:r w:rsidRPr="003F462C">
              <w:rPr>
                <w:rFonts w:ascii="Arial" w:hAnsi="Arial" w:cs="Arial"/>
                <w:lang w:val="en-US"/>
              </w:rPr>
              <w:t xml:space="preserve"> and </w:t>
            </w:r>
            <w:proofErr w:type="gramStart"/>
            <w:r w:rsidRPr="003F462C">
              <w:rPr>
                <w:rFonts w:ascii="Arial" w:hAnsi="Arial" w:cs="Arial"/>
                <w:i/>
                <w:iCs/>
                <w:lang w:val="en-US"/>
              </w:rPr>
              <w:t>Top-K</w:t>
            </w:r>
            <w:proofErr w:type="gramEnd"/>
            <w:r w:rsidRPr="003F462C">
              <w:rPr>
                <w:rFonts w:ascii="Arial" w:hAnsi="Arial" w:cs="Arial"/>
                <w:i/>
                <w:iCs/>
                <w:lang w:val="en-US"/>
              </w:rPr>
              <w:t xml:space="preserve"> Evaluation</w:t>
            </w:r>
            <w:r w:rsidRPr="003F462C">
              <w:rPr>
                <w:rFonts w:ascii="Arial" w:hAnsi="Arial" w:cs="Arial"/>
                <w:lang w:val="en-US"/>
              </w:rPr>
              <w:t>.</w:t>
            </w:r>
          </w:p>
        </w:tc>
      </w:tr>
      <w:tr w:rsidR="00E93E16" w:rsidRPr="00EF1972" w14:paraId="2382C022" w14:textId="77777777" w:rsidTr="00BD1F04">
        <w:tc>
          <w:tcPr>
            <w:tcW w:w="1345" w:type="dxa"/>
            <w:vMerge w:val="restart"/>
            <w:vAlign w:val="center"/>
          </w:tcPr>
          <w:p w14:paraId="7D5A0655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  <w:r w:rsidRPr="00EF1972">
              <w:rPr>
                <w:rFonts w:ascii="Arial" w:hAnsi="Arial" w:cs="Arial"/>
                <w:lang w:val="en-US"/>
              </w:rPr>
              <w:t>Solution</w:t>
            </w:r>
          </w:p>
        </w:tc>
        <w:tc>
          <w:tcPr>
            <w:tcW w:w="7671" w:type="dxa"/>
          </w:tcPr>
          <w:p w14:paraId="01B1F7F9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3F462C">
              <w:rPr>
                <w:rFonts w:ascii="Arial" w:hAnsi="Arial" w:cs="Arial"/>
                <w:lang w:val="en-US"/>
              </w:rPr>
              <w:t>Illustrate how models like DSSM mitigate the sparsity issue by leveraging additional data or embeddings.</w:t>
            </w:r>
          </w:p>
        </w:tc>
      </w:tr>
      <w:tr w:rsidR="00E93E16" w:rsidRPr="00EF1972" w14:paraId="781A29CE" w14:textId="77777777" w:rsidTr="00BD1F04">
        <w:tc>
          <w:tcPr>
            <w:tcW w:w="1345" w:type="dxa"/>
            <w:vMerge/>
            <w:vAlign w:val="center"/>
          </w:tcPr>
          <w:p w14:paraId="6A11A66D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422A9EC8" w14:textId="77777777" w:rsidR="00E93E16" w:rsidRPr="003F462C" w:rsidRDefault="00E93E16" w:rsidP="00BD1F04">
            <w:pPr>
              <w:rPr>
                <w:rFonts w:ascii="Arial" w:hAnsi="Arial" w:cs="Arial"/>
                <w:lang w:val="en-US"/>
              </w:rPr>
            </w:pPr>
            <w:r w:rsidRPr="003F462C">
              <w:rPr>
                <w:rFonts w:ascii="Arial" w:hAnsi="Arial" w:cs="Arial"/>
                <w:lang w:val="en-US"/>
              </w:rPr>
              <w:t>Highlight improvements in performance metrics (e.g., accuracy, F1-score) after parameter tuning or using alternative loss functions.</w:t>
            </w:r>
          </w:p>
        </w:tc>
      </w:tr>
      <w:tr w:rsidR="00E93E16" w:rsidRPr="00EF1972" w14:paraId="2918E615" w14:textId="77777777" w:rsidTr="00BD1F04">
        <w:tc>
          <w:tcPr>
            <w:tcW w:w="1345" w:type="dxa"/>
            <w:vMerge/>
          </w:tcPr>
          <w:p w14:paraId="1EC2CB29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31F8992B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3F462C">
              <w:rPr>
                <w:rFonts w:ascii="Arial" w:hAnsi="Arial" w:cs="Arial"/>
                <w:lang w:val="en-US"/>
              </w:rPr>
              <w:t>Demonstrate how the overall recommendation system improves despite sparse data.</w:t>
            </w:r>
          </w:p>
        </w:tc>
      </w:tr>
    </w:tbl>
    <w:p w14:paraId="3B3F76D7" w14:textId="77777777" w:rsidR="00E93E16" w:rsidRPr="00EF1972" w:rsidRDefault="00E93E16" w:rsidP="00E93E16">
      <w:pPr>
        <w:pStyle w:val="Heading3"/>
        <w:rPr>
          <w:lang w:val="en-US"/>
        </w:rPr>
      </w:pPr>
      <w:r w:rsidRPr="00EF1972">
        <w:rPr>
          <w:lang w:val="en-US"/>
        </w:rPr>
        <w:t>Cold-Start Problem (</w:t>
      </w:r>
      <w:r w:rsidRPr="00504025">
        <w:rPr>
          <w:lang w:val="en-US"/>
        </w:rPr>
        <w:t>High Priority</w:t>
      </w:r>
      <w:r w:rsidRPr="00EF1972">
        <w:rPr>
          <w:lang w:val="en-US"/>
        </w:rPr>
        <w:t>)</w:t>
      </w:r>
    </w:p>
    <w:p w14:paraId="0CBEED53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Definition</w:t>
      </w:r>
      <w:r w:rsidRPr="00EF1972">
        <w:rPr>
          <w:rFonts w:ascii="Arial" w:hAnsi="Arial" w:cs="Arial"/>
          <w:lang w:val="en-US"/>
        </w:rPr>
        <w:t xml:space="preserve">: </w:t>
      </w:r>
      <w:r w:rsidRPr="0046319B">
        <w:rPr>
          <w:rFonts w:ascii="Arial" w:hAnsi="Arial" w:cs="Arial"/>
          <w:lang w:val="en-US"/>
        </w:rPr>
        <w:t>The cold-start problem occurs when new users or items lack interaction history, making it challenging to provide personalized recommendations.</w:t>
      </w:r>
    </w:p>
    <w:p w14:paraId="13A34D1E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Impact</w:t>
      </w:r>
      <w:r w:rsidRPr="00EF1972">
        <w:rPr>
          <w:rFonts w:ascii="Arial" w:hAnsi="Arial" w:cs="Arial"/>
          <w:lang w:val="en-US"/>
        </w:rPr>
        <w:t xml:space="preserve">: </w:t>
      </w:r>
      <w:r w:rsidRPr="0046319B">
        <w:rPr>
          <w:rFonts w:ascii="Arial" w:hAnsi="Arial" w:cs="Arial"/>
          <w:lang w:val="en-US"/>
        </w:rPr>
        <w:t>New users receive generic suggestions, and new items struggle to gain visibility, reducing user engagement and satisfaction.</w:t>
      </w:r>
    </w:p>
    <w:p w14:paraId="7AD221B5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Methodologies</w:t>
      </w:r>
      <w:r w:rsidRPr="00EF1972">
        <w:rPr>
          <w:rFonts w:ascii="Arial" w:hAnsi="Arial" w:cs="Arial"/>
          <w:lang w:val="en-US"/>
        </w:rPr>
        <w:t xml:space="preserve">: </w:t>
      </w:r>
      <w:r w:rsidRPr="00EF1972">
        <w:rPr>
          <w:rFonts w:ascii="Arial" w:hAnsi="Arial" w:cs="Arial"/>
          <w:i/>
          <w:iCs/>
          <w:lang w:val="en-US"/>
        </w:rPr>
        <w:t>Comparative Evaluation</w:t>
      </w:r>
      <w:r w:rsidRPr="00EF1972">
        <w:rPr>
          <w:rFonts w:ascii="Arial" w:hAnsi="Arial" w:cs="Arial"/>
          <w:lang w:val="en-US"/>
        </w:rPr>
        <w:t xml:space="preserve">, </w:t>
      </w:r>
      <w:r w:rsidRPr="00EF1972">
        <w:rPr>
          <w:rFonts w:ascii="Arial" w:hAnsi="Arial" w:cs="Arial"/>
          <w:i/>
          <w:iCs/>
          <w:lang w:val="en-US"/>
        </w:rPr>
        <w:t>User Acceptance Test</w:t>
      </w:r>
      <w:r>
        <w:rPr>
          <w:rFonts w:ascii="Arial" w:hAnsi="Arial" w:cs="Arial"/>
          <w:i/>
          <w:iCs/>
          <w:lang w:val="en-US"/>
        </w:rPr>
        <w:t xml:space="preserve"> (UAT)</w:t>
      </w:r>
      <w:r w:rsidRPr="00EF1972">
        <w:rPr>
          <w:rFonts w:ascii="Arial" w:hAnsi="Arial" w:cs="Arial"/>
          <w:i/>
          <w:iCs/>
          <w:lang w:val="en-US"/>
        </w:rPr>
        <w:t>, Case Studies and Scenario Simulation (Optional)</w:t>
      </w:r>
    </w:p>
    <w:p w14:paraId="6A64043A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Solution/Strategy Flow</w:t>
      </w:r>
      <w:r w:rsidRPr="00EF1972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E93E16" w:rsidRPr="00EF1972" w14:paraId="4CCD3627" w14:textId="77777777" w:rsidTr="00BD1F04">
        <w:tc>
          <w:tcPr>
            <w:tcW w:w="1345" w:type="dxa"/>
            <w:vMerge w:val="restart"/>
            <w:vAlign w:val="center"/>
          </w:tcPr>
          <w:p w14:paraId="1A031F6E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  <w:r w:rsidRPr="00EF1972">
              <w:rPr>
                <w:rFonts w:ascii="Arial" w:hAnsi="Arial" w:cs="Arial"/>
                <w:lang w:val="en-US"/>
              </w:rPr>
              <w:t>Problem</w:t>
            </w:r>
          </w:p>
          <w:p w14:paraId="04D98A31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28973B5D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(Optional) </w:t>
            </w:r>
            <w:r w:rsidRPr="0046319B">
              <w:rPr>
                <w:rFonts w:ascii="Arial" w:hAnsi="Arial" w:cs="Arial"/>
                <w:lang w:val="en-US"/>
              </w:rPr>
              <w:t>Relate to data sparsity statistics (e.g., users/items with zero interactions).</w:t>
            </w:r>
          </w:p>
        </w:tc>
      </w:tr>
      <w:tr w:rsidR="00E93E16" w:rsidRPr="00EF1972" w14:paraId="69760008" w14:textId="77777777" w:rsidTr="00BD1F04">
        <w:tc>
          <w:tcPr>
            <w:tcW w:w="1345" w:type="dxa"/>
            <w:vMerge/>
            <w:vAlign w:val="center"/>
          </w:tcPr>
          <w:p w14:paraId="77A34810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4E107C1B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46319B">
              <w:rPr>
                <w:rFonts w:ascii="Arial" w:hAnsi="Arial" w:cs="Arial"/>
                <w:lang w:val="en-US"/>
              </w:rPr>
              <w:t>Describe scenarios illustrating the user journey for new users or the introduction of new items.</w:t>
            </w:r>
          </w:p>
        </w:tc>
      </w:tr>
      <w:tr w:rsidR="00E93E16" w:rsidRPr="00EF1972" w14:paraId="3E3CC804" w14:textId="77777777" w:rsidTr="00BD1F04">
        <w:tc>
          <w:tcPr>
            <w:tcW w:w="1345" w:type="dxa"/>
            <w:vMerge w:val="restart"/>
            <w:vAlign w:val="center"/>
          </w:tcPr>
          <w:p w14:paraId="6EEC2625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  <w:r w:rsidRPr="00EF1972">
              <w:rPr>
                <w:rFonts w:ascii="Arial" w:hAnsi="Arial" w:cs="Arial"/>
                <w:lang w:val="en-US"/>
              </w:rPr>
              <w:t>Solution</w:t>
            </w:r>
          </w:p>
          <w:p w14:paraId="74804137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7752CAD8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46319B">
              <w:rPr>
                <w:rFonts w:ascii="Arial" w:hAnsi="Arial" w:cs="Arial"/>
                <w:lang w:val="en-US"/>
              </w:rPr>
              <w:t>Detail how solutions like assigning initial labels/interests or leveraging demographic data can improve recommendations for new users.</w:t>
            </w:r>
          </w:p>
        </w:tc>
      </w:tr>
      <w:tr w:rsidR="00E93E16" w:rsidRPr="00EF1972" w14:paraId="13247CB9" w14:textId="77777777" w:rsidTr="00BD1F04">
        <w:tc>
          <w:tcPr>
            <w:tcW w:w="1345" w:type="dxa"/>
            <w:vMerge/>
          </w:tcPr>
          <w:p w14:paraId="3CD20B8F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61123913" w14:textId="77777777" w:rsidR="00E93E16" w:rsidRPr="0046319B" w:rsidRDefault="00E93E16" w:rsidP="00BD1F04">
            <w:pPr>
              <w:rPr>
                <w:rFonts w:ascii="Arial" w:hAnsi="Arial" w:cs="Arial"/>
                <w:lang w:val="en-US"/>
              </w:rPr>
            </w:pPr>
            <w:r w:rsidRPr="0046319B">
              <w:rPr>
                <w:rFonts w:ascii="Arial" w:hAnsi="Arial" w:cs="Arial"/>
                <w:lang w:val="en-US"/>
              </w:rPr>
              <w:t>Showcase the user journey improvements with tailored recommendations.</w:t>
            </w:r>
          </w:p>
        </w:tc>
      </w:tr>
      <w:tr w:rsidR="00E93E16" w:rsidRPr="00EF1972" w14:paraId="2C016B2A" w14:textId="77777777" w:rsidTr="00BD1F04">
        <w:tc>
          <w:tcPr>
            <w:tcW w:w="1345" w:type="dxa"/>
            <w:vMerge/>
          </w:tcPr>
          <w:p w14:paraId="79D1917B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77C71870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(Optional) </w:t>
            </w:r>
            <w:r w:rsidRPr="0046319B">
              <w:rPr>
                <w:rFonts w:ascii="Arial" w:hAnsi="Arial" w:cs="Arial"/>
                <w:lang w:val="en-US"/>
              </w:rPr>
              <w:t>Provide updated statistics demonstrating increased engagement for new users/items</w:t>
            </w:r>
            <w:r>
              <w:rPr>
                <w:rFonts w:ascii="Arial" w:hAnsi="Arial" w:cs="Arial"/>
                <w:lang w:val="en-US"/>
              </w:rPr>
              <w:t xml:space="preserve"> (same set)</w:t>
            </w:r>
            <w:r w:rsidRPr="0046319B"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4D78E214" w14:textId="77777777" w:rsidR="00E93E16" w:rsidRPr="00EF1972" w:rsidRDefault="00E93E16" w:rsidP="00E93E16">
      <w:pPr>
        <w:pStyle w:val="Heading3"/>
        <w:rPr>
          <w:lang w:val="en-US"/>
        </w:rPr>
      </w:pPr>
      <w:r w:rsidRPr="00EF1972">
        <w:rPr>
          <w:lang w:val="en-US"/>
        </w:rPr>
        <w:t>Long Tail Items (</w:t>
      </w:r>
      <w:r w:rsidRPr="00504025">
        <w:rPr>
          <w:lang w:val="en-US"/>
        </w:rPr>
        <w:t>High Priority</w:t>
      </w:r>
      <w:r w:rsidRPr="00EF1972">
        <w:rPr>
          <w:lang w:val="en-US"/>
        </w:rPr>
        <w:t>)</w:t>
      </w:r>
    </w:p>
    <w:p w14:paraId="3185FF78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Definition</w:t>
      </w:r>
      <w:r w:rsidRPr="00EF1972">
        <w:rPr>
          <w:rFonts w:ascii="Arial" w:hAnsi="Arial" w:cs="Arial"/>
          <w:lang w:val="en-US"/>
        </w:rPr>
        <w:t xml:space="preserve">: </w:t>
      </w:r>
      <w:r w:rsidRPr="00CD0464">
        <w:rPr>
          <w:rFonts w:ascii="Arial" w:hAnsi="Arial" w:cs="Arial"/>
          <w:lang w:val="en-US"/>
        </w:rPr>
        <w:t>Long-tail items are less popular items with fewer interactions, often overlooked by recommendation systems.</w:t>
      </w:r>
    </w:p>
    <w:p w14:paraId="7CA66F23" w14:textId="77777777" w:rsidR="00E93E16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Impact</w:t>
      </w:r>
      <w:r w:rsidRPr="00EF1972">
        <w:rPr>
          <w:rFonts w:ascii="Arial" w:hAnsi="Arial" w:cs="Arial"/>
          <w:lang w:val="en-US"/>
        </w:rPr>
        <w:t xml:space="preserve">: </w:t>
      </w:r>
      <w:r w:rsidRPr="00CD0464">
        <w:rPr>
          <w:rFonts w:ascii="Arial" w:hAnsi="Arial" w:cs="Arial"/>
          <w:lang w:val="en-US"/>
        </w:rPr>
        <w:t>Ignoring long-tail items reduces content diversity and user satisfaction, while perpetuating the Pareto Principle (popular items dominate recommendations).</w:t>
      </w:r>
    </w:p>
    <w:p w14:paraId="18029C09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Methodologies</w:t>
      </w:r>
      <w:r w:rsidRPr="00EF1972">
        <w:rPr>
          <w:rFonts w:ascii="Arial" w:hAnsi="Arial" w:cs="Arial"/>
          <w:lang w:val="en-US"/>
        </w:rPr>
        <w:t xml:space="preserve">: </w:t>
      </w:r>
      <w:r w:rsidRPr="00EF1972">
        <w:rPr>
          <w:rFonts w:ascii="Arial" w:hAnsi="Arial" w:cs="Arial"/>
          <w:i/>
          <w:iCs/>
          <w:lang w:val="en-US"/>
        </w:rPr>
        <w:t>Comparative Evaluation</w:t>
      </w:r>
      <w:r w:rsidRPr="00EF1972">
        <w:rPr>
          <w:rFonts w:ascii="Arial" w:hAnsi="Arial" w:cs="Arial"/>
          <w:lang w:val="en-US"/>
        </w:rPr>
        <w:t xml:space="preserve">, </w:t>
      </w:r>
      <w:r w:rsidRPr="00EF1972">
        <w:rPr>
          <w:rFonts w:ascii="Arial" w:hAnsi="Arial" w:cs="Arial"/>
          <w:i/>
          <w:iCs/>
          <w:lang w:val="en-US"/>
        </w:rPr>
        <w:t>Case Studies and Scenario Simulation (Optional)</w:t>
      </w:r>
    </w:p>
    <w:p w14:paraId="3728C4BC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Solution/Strategy Flow</w:t>
      </w:r>
      <w:r w:rsidRPr="00EF1972">
        <w:rPr>
          <w:rFonts w:ascii="Arial" w:hAnsi="Arial" w:cs="Arial"/>
          <w:lang w:val="en-US"/>
        </w:rPr>
        <w:t>: describes what is used to boost unpopular items and how the performance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E93E16" w:rsidRPr="00EF1972" w14:paraId="0ECE96AD" w14:textId="77777777" w:rsidTr="00BD1F04">
        <w:tc>
          <w:tcPr>
            <w:tcW w:w="1345" w:type="dxa"/>
            <w:vMerge w:val="restart"/>
            <w:vAlign w:val="center"/>
          </w:tcPr>
          <w:p w14:paraId="3210345E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  <w:r w:rsidRPr="00EF1972">
              <w:rPr>
                <w:rFonts w:ascii="Arial" w:hAnsi="Arial" w:cs="Arial"/>
                <w:lang w:val="en-US"/>
              </w:rPr>
              <w:t>Problem</w:t>
            </w:r>
          </w:p>
          <w:p w14:paraId="32B5CC59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036D2FC7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CD0464">
              <w:rPr>
                <w:rFonts w:ascii="Arial" w:hAnsi="Arial" w:cs="Arial"/>
                <w:lang w:val="en-US"/>
              </w:rPr>
              <w:t>Explain the Pareto Principle and how it affects content recommendation.</w:t>
            </w:r>
          </w:p>
        </w:tc>
      </w:tr>
      <w:tr w:rsidR="00E93E16" w:rsidRPr="00EF1972" w14:paraId="519659C5" w14:textId="77777777" w:rsidTr="00BD1F04">
        <w:tc>
          <w:tcPr>
            <w:tcW w:w="1345" w:type="dxa"/>
            <w:vMerge/>
            <w:vAlign w:val="center"/>
          </w:tcPr>
          <w:p w14:paraId="267712DC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411B5B9C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CD0464">
              <w:rPr>
                <w:rFonts w:ascii="Arial" w:hAnsi="Arial" w:cs="Arial"/>
                <w:lang w:val="en-US"/>
              </w:rPr>
              <w:t>Highlight challenges in training models with long-tail items, such as biased negative sampling in DSSM or Self-Supervised Learning.</w:t>
            </w:r>
          </w:p>
        </w:tc>
      </w:tr>
      <w:tr w:rsidR="00E93E16" w:rsidRPr="00EF1972" w14:paraId="5E33FF28" w14:textId="77777777" w:rsidTr="00BD1F04">
        <w:tc>
          <w:tcPr>
            <w:tcW w:w="1345" w:type="dxa"/>
            <w:vMerge/>
            <w:vAlign w:val="center"/>
          </w:tcPr>
          <w:p w14:paraId="0FFEBC34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3A86BE01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CD0464">
              <w:rPr>
                <w:rFonts w:ascii="Arial" w:hAnsi="Arial" w:cs="Arial"/>
                <w:lang w:val="en-US"/>
              </w:rPr>
              <w:t>Provide statistics showing the low exposure of long-tail items.</w:t>
            </w:r>
          </w:p>
        </w:tc>
      </w:tr>
      <w:tr w:rsidR="00E93E16" w:rsidRPr="00EF1972" w14:paraId="48BD3677" w14:textId="77777777" w:rsidTr="00BD1F04">
        <w:tc>
          <w:tcPr>
            <w:tcW w:w="1345" w:type="dxa"/>
            <w:vMerge w:val="restart"/>
            <w:vAlign w:val="center"/>
          </w:tcPr>
          <w:p w14:paraId="0BD096B9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  <w:r w:rsidRPr="00EF1972">
              <w:rPr>
                <w:rFonts w:ascii="Arial" w:hAnsi="Arial" w:cs="Arial"/>
                <w:lang w:val="en-US"/>
              </w:rPr>
              <w:t>Solution</w:t>
            </w:r>
          </w:p>
          <w:p w14:paraId="5C32EDFA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28E0878F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CD0464">
              <w:rPr>
                <w:rFonts w:ascii="Arial" w:hAnsi="Arial" w:cs="Arial"/>
                <w:lang w:val="en-US"/>
              </w:rPr>
              <w:t>Outline strategies to promote long-tail items, such as tuning model parameters, using balanced sampling methods, or adding filtering layers.</w:t>
            </w:r>
          </w:p>
        </w:tc>
      </w:tr>
      <w:tr w:rsidR="00E93E16" w:rsidRPr="00EF1972" w14:paraId="005D3CE7" w14:textId="77777777" w:rsidTr="00BD1F04">
        <w:tc>
          <w:tcPr>
            <w:tcW w:w="1345" w:type="dxa"/>
            <w:vMerge/>
          </w:tcPr>
          <w:p w14:paraId="1DDF51F1" w14:textId="77777777" w:rsidR="00E93E16" w:rsidRPr="00EF1972" w:rsidRDefault="00E93E16" w:rsidP="00BD1F0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71" w:type="dxa"/>
          </w:tcPr>
          <w:p w14:paraId="1B5754CF" w14:textId="77777777" w:rsidR="00E93E16" w:rsidRPr="00EF1972" w:rsidRDefault="00E93E16" w:rsidP="00BD1F04">
            <w:pPr>
              <w:rPr>
                <w:rFonts w:ascii="Arial" w:hAnsi="Arial" w:cs="Arial"/>
                <w:lang w:val="en-US"/>
              </w:rPr>
            </w:pPr>
            <w:r w:rsidRPr="00CD0464">
              <w:rPr>
                <w:rFonts w:ascii="Arial" w:hAnsi="Arial" w:cs="Arial"/>
                <w:lang w:val="en-US"/>
              </w:rPr>
              <w:t>Present updated exposure statistics to demonstrate improved visibility for long-tail items.</w:t>
            </w:r>
          </w:p>
        </w:tc>
      </w:tr>
    </w:tbl>
    <w:p w14:paraId="13F62A22" w14:textId="77777777" w:rsidR="00E93E16" w:rsidRPr="00EF1972" w:rsidRDefault="00E93E16" w:rsidP="00E93E16">
      <w:pPr>
        <w:pStyle w:val="Heading3"/>
        <w:rPr>
          <w:lang w:val="en-US"/>
        </w:rPr>
      </w:pPr>
      <w:r w:rsidRPr="00EF1972">
        <w:rPr>
          <w:lang w:val="en-US"/>
        </w:rPr>
        <w:t>Scalability (</w:t>
      </w:r>
      <w:r w:rsidRPr="00CD0464">
        <w:rPr>
          <w:lang w:val="en-US"/>
        </w:rPr>
        <w:t>Medium Priority</w:t>
      </w:r>
      <w:r w:rsidRPr="00EF1972">
        <w:rPr>
          <w:lang w:val="en-US"/>
        </w:rPr>
        <w:t>)</w:t>
      </w:r>
    </w:p>
    <w:p w14:paraId="65BB2761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Definition</w:t>
      </w:r>
      <w:r w:rsidRPr="00EF1972">
        <w:rPr>
          <w:rFonts w:ascii="Arial" w:hAnsi="Arial" w:cs="Arial"/>
          <w:lang w:val="en-US"/>
        </w:rPr>
        <w:t xml:space="preserve">: </w:t>
      </w:r>
      <w:r w:rsidRPr="00CD0464">
        <w:rPr>
          <w:rFonts w:ascii="Arial" w:hAnsi="Arial" w:cs="Arial"/>
          <w:lang w:val="en-US"/>
        </w:rPr>
        <w:t>Scalability refers to the system's ability to handle a growing number of users and items efficiently without significant performance degradation</w:t>
      </w:r>
      <w:r>
        <w:rPr>
          <w:rFonts w:ascii="Arial" w:hAnsi="Arial" w:cs="Arial"/>
          <w:lang w:val="en-US"/>
        </w:rPr>
        <w:t>.</w:t>
      </w:r>
    </w:p>
    <w:p w14:paraId="57E291F4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Impact</w:t>
      </w:r>
      <w:r w:rsidRPr="00EF1972">
        <w:rPr>
          <w:rFonts w:ascii="Arial" w:hAnsi="Arial" w:cs="Arial"/>
          <w:lang w:val="en-US"/>
        </w:rPr>
        <w:t>: As the platform expands, computational demands increase, potentially leading to slower response times and reduced performance.</w:t>
      </w:r>
    </w:p>
    <w:p w14:paraId="2A062844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Methodologies</w:t>
      </w:r>
      <w:r w:rsidRPr="00EF1972">
        <w:rPr>
          <w:rFonts w:ascii="Arial" w:hAnsi="Arial" w:cs="Arial"/>
          <w:lang w:val="en-US"/>
        </w:rPr>
        <w:t xml:space="preserve">: </w:t>
      </w:r>
      <w:r w:rsidRPr="00EF1972">
        <w:rPr>
          <w:rFonts w:ascii="Arial" w:hAnsi="Arial" w:cs="Arial"/>
          <w:i/>
          <w:iCs/>
          <w:lang w:val="en-US"/>
        </w:rPr>
        <w:t>Comparative Evaluation</w:t>
      </w:r>
    </w:p>
    <w:p w14:paraId="49437E63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Strategy Flow</w:t>
      </w:r>
      <w:r w:rsidRPr="00EF1972">
        <w:rPr>
          <w:rFonts w:ascii="Arial" w:hAnsi="Arial" w:cs="Arial"/>
          <w:lang w:val="en-US"/>
        </w:rPr>
        <w:t xml:space="preserve">: </w:t>
      </w:r>
    </w:p>
    <w:p w14:paraId="3D5472F5" w14:textId="77777777" w:rsidR="00E93E16" w:rsidRDefault="00E93E16" w:rsidP="00E93E16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CD0464">
        <w:rPr>
          <w:rFonts w:ascii="Arial" w:hAnsi="Arial" w:cs="Arial"/>
          <w:lang w:val="en-US"/>
        </w:rPr>
        <w:t>Evaluate system response times and performance metrics as data volume increases.</w:t>
      </w:r>
    </w:p>
    <w:p w14:paraId="6BCAF66B" w14:textId="77777777" w:rsidR="00E93E16" w:rsidRDefault="00E93E16" w:rsidP="00E93E16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CD0464">
        <w:rPr>
          <w:rFonts w:ascii="Arial" w:hAnsi="Arial" w:cs="Arial"/>
          <w:lang w:val="en-US"/>
        </w:rPr>
        <w:t xml:space="preserve">Incorporate scalability-focused techniques like </w:t>
      </w:r>
      <w:proofErr w:type="gramStart"/>
      <w:r w:rsidRPr="00CD0464">
        <w:rPr>
          <w:rFonts w:ascii="Arial" w:hAnsi="Arial" w:cs="Arial"/>
          <w:lang w:val="en-US"/>
        </w:rPr>
        <w:t>caching</w:t>
      </w:r>
      <w:proofErr w:type="gramEnd"/>
      <w:r w:rsidRPr="00CD0464">
        <w:rPr>
          <w:rFonts w:ascii="Arial" w:hAnsi="Arial" w:cs="Arial"/>
          <w:lang w:val="en-US"/>
        </w:rPr>
        <w:t>, approximate nearest neighbor search, or distributed training. Compare system performance before and after scaling</w:t>
      </w:r>
      <w:r>
        <w:rPr>
          <w:rFonts w:ascii="Arial" w:hAnsi="Arial" w:cs="Arial"/>
          <w:lang w:val="en-US"/>
        </w:rPr>
        <w:t xml:space="preserve"> (Can use synthetic datasets to simulate the situation)</w:t>
      </w:r>
      <w:r w:rsidRPr="00CD0464">
        <w:rPr>
          <w:rFonts w:ascii="Arial" w:hAnsi="Arial" w:cs="Arial"/>
          <w:lang w:val="en-US"/>
        </w:rPr>
        <w:t>.</w:t>
      </w:r>
    </w:p>
    <w:p w14:paraId="645C69C5" w14:textId="77777777" w:rsidR="00E93E16" w:rsidRPr="00EF1972" w:rsidRDefault="00E93E16" w:rsidP="00E93E16">
      <w:pPr>
        <w:pStyle w:val="Heading3"/>
        <w:rPr>
          <w:lang w:val="en-US"/>
        </w:rPr>
      </w:pPr>
      <w:r w:rsidRPr="00EF1972">
        <w:rPr>
          <w:lang w:val="en-US"/>
        </w:rPr>
        <w:t>Diversity vs. Relevance Trade-off (</w:t>
      </w:r>
      <w:r w:rsidRPr="00CD0464">
        <w:rPr>
          <w:lang w:val="en-US"/>
        </w:rPr>
        <w:t>Low Priority</w:t>
      </w:r>
      <w:r w:rsidRPr="00EF1972">
        <w:rPr>
          <w:lang w:val="en-US"/>
        </w:rPr>
        <w:t>)</w:t>
      </w:r>
    </w:p>
    <w:p w14:paraId="485290FE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Definition</w:t>
      </w:r>
      <w:r w:rsidRPr="00EF1972">
        <w:rPr>
          <w:rFonts w:ascii="Arial" w:hAnsi="Arial" w:cs="Arial"/>
          <w:lang w:val="en-US"/>
        </w:rPr>
        <w:t xml:space="preserve">: </w:t>
      </w:r>
      <w:r w:rsidRPr="00CD0464">
        <w:rPr>
          <w:rFonts w:ascii="Arial" w:hAnsi="Arial" w:cs="Arial"/>
          <w:lang w:val="en-US"/>
        </w:rPr>
        <w:t>Balancing diversity in recommendations with relevance to user preferences.</w:t>
      </w:r>
    </w:p>
    <w:p w14:paraId="229145BA" w14:textId="77777777" w:rsidR="00E93E16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Impact</w:t>
      </w:r>
      <w:r w:rsidRPr="00EF1972">
        <w:rPr>
          <w:rFonts w:ascii="Arial" w:hAnsi="Arial" w:cs="Arial"/>
          <w:lang w:val="en-US"/>
        </w:rPr>
        <w:t xml:space="preserve">: </w:t>
      </w:r>
      <w:r w:rsidRPr="00CD0464">
        <w:rPr>
          <w:rFonts w:ascii="Arial" w:hAnsi="Arial" w:cs="Arial"/>
          <w:lang w:val="en-US"/>
        </w:rPr>
        <w:t>Overemphasizing relevance leads to narrow recommendations, while focusing on diversity may reduce personalization.</w:t>
      </w:r>
    </w:p>
    <w:p w14:paraId="3A2CC82A" w14:textId="77777777" w:rsidR="00E93E16" w:rsidRPr="00CD0464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Solution/Strategy Flow</w:t>
      </w:r>
      <w:r w:rsidRPr="00CD0464">
        <w:rPr>
          <w:rFonts w:ascii="Arial" w:hAnsi="Arial" w:cs="Arial"/>
          <w:lang w:val="en-US"/>
        </w:rPr>
        <w:t>:</w:t>
      </w:r>
    </w:p>
    <w:p w14:paraId="6307B3B2" w14:textId="77777777" w:rsidR="00E93E16" w:rsidRDefault="00E93E16" w:rsidP="00E93E16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CD0464">
        <w:rPr>
          <w:rFonts w:ascii="Arial" w:hAnsi="Arial" w:cs="Arial"/>
          <w:lang w:val="en-US"/>
        </w:rPr>
        <w:t>Explore strategies to balance diversity and relevance, such as multi-objective optimization.</w:t>
      </w:r>
    </w:p>
    <w:p w14:paraId="39859599" w14:textId="77777777" w:rsidR="00E93E16" w:rsidRDefault="00E93E16" w:rsidP="00E93E16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CD0464">
        <w:rPr>
          <w:rFonts w:ascii="Arial" w:hAnsi="Arial" w:cs="Arial"/>
          <w:lang w:val="en-US"/>
        </w:rPr>
        <w:t>Measure trade-offs using metrics like intra-list diversity and relevance scores.</w:t>
      </w:r>
    </w:p>
    <w:p w14:paraId="54C8D191" w14:textId="77777777" w:rsidR="00E93E16" w:rsidRPr="00EF1972" w:rsidRDefault="00E93E16" w:rsidP="00E93E16">
      <w:pPr>
        <w:pStyle w:val="Heading3"/>
        <w:rPr>
          <w:lang w:val="en-US"/>
        </w:rPr>
      </w:pPr>
      <w:r w:rsidRPr="00EF1972">
        <w:rPr>
          <w:lang w:val="en-US"/>
        </w:rPr>
        <w:t>Privacy Concerns (</w:t>
      </w:r>
      <w:r w:rsidRPr="00CD0464">
        <w:rPr>
          <w:lang w:val="en-US"/>
        </w:rPr>
        <w:t>Low Priority</w:t>
      </w:r>
      <w:r w:rsidRPr="00EF1972">
        <w:rPr>
          <w:lang w:val="en-US"/>
        </w:rPr>
        <w:t>)</w:t>
      </w:r>
    </w:p>
    <w:p w14:paraId="371C905A" w14:textId="77777777" w:rsidR="00E93E16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Definition</w:t>
      </w:r>
      <w:r w:rsidRPr="00EF1972">
        <w:rPr>
          <w:rFonts w:ascii="Arial" w:hAnsi="Arial" w:cs="Arial"/>
          <w:lang w:val="en-US"/>
        </w:rPr>
        <w:t xml:space="preserve">: </w:t>
      </w:r>
      <w:r w:rsidRPr="00CD0464">
        <w:rPr>
          <w:rFonts w:ascii="Arial" w:hAnsi="Arial" w:cs="Arial"/>
          <w:lang w:val="en-US"/>
        </w:rPr>
        <w:t>Ensuring user data is handled responsibly to protect privacy while delivering personalized recommendations.</w:t>
      </w:r>
    </w:p>
    <w:p w14:paraId="5DDA9D04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Impact</w:t>
      </w:r>
      <w:r w:rsidRPr="00EF1972">
        <w:rPr>
          <w:rFonts w:ascii="Arial" w:hAnsi="Arial" w:cs="Arial"/>
          <w:lang w:val="en-US"/>
        </w:rPr>
        <w:t xml:space="preserve">: </w:t>
      </w:r>
      <w:r w:rsidRPr="00CD0464">
        <w:rPr>
          <w:rFonts w:ascii="Arial" w:hAnsi="Arial" w:cs="Arial"/>
          <w:lang w:val="en-US"/>
        </w:rPr>
        <w:t>Mismanagement of personal data can lead to privacy breaches, loss of trust, and regulatory non-compliance.</w:t>
      </w:r>
    </w:p>
    <w:p w14:paraId="26C697DE" w14:textId="77777777" w:rsidR="00E93E16" w:rsidRPr="00EF1972" w:rsidRDefault="00E93E16" w:rsidP="00E93E16">
      <w:pPr>
        <w:pStyle w:val="Heading3"/>
        <w:rPr>
          <w:lang w:val="en-US"/>
        </w:rPr>
      </w:pPr>
      <w:r w:rsidRPr="00EF1972">
        <w:rPr>
          <w:lang w:val="en-US"/>
        </w:rPr>
        <w:t>Evaluation Challenges (</w:t>
      </w:r>
      <w:r w:rsidRPr="00CD0464">
        <w:rPr>
          <w:lang w:val="en-US"/>
        </w:rPr>
        <w:t>Low Priority</w:t>
      </w:r>
      <w:r w:rsidRPr="00EF1972">
        <w:rPr>
          <w:lang w:val="en-US"/>
        </w:rPr>
        <w:t>)</w:t>
      </w:r>
    </w:p>
    <w:p w14:paraId="2BBCEB54" w14:textId="77777777" w:rsidR="00E93E16" w:rsidRPr="00EF1972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Definition</w:t>
      </w:r>
      <w:r w:rsidRPr="00EF1972">
        <w:rPr>
          <w:rFonts w:ascii="Arial" w:hAnsi="Arial" w:cs="Arial"/>
          <w:lang w:val="en-US"/>
        </w:rPr>
        <w:t xml:space="preserve">: </w:t>
      </w:r>
      <w:r w:rsidRPr="00CD0464">
        <w:rPr>
          <w:rFonts w:ascii="Arial" w:hAnsi="Arial" w:cs="Arial"/>
          <w:lang w:val="en-US"/>
        </w:rPr>
        <w:t>Difficulties in assessing recommendation algorithms accurately, particularly with limited ground truth or real-time feedback data.</w:t>
      </w:r>
    </w:p>
    <w:p w14:paraId="099CBA87" w14:textId="77777777" w:rsidR="00E93E16" w:rsidRDefault="00E93E16" w:rsidP="00E93E16">
      <w:pPr>
        <w:rPr>
          <w:rFonts w:ascii="Arial" w:hAnsi="Arial" w:cs="Arial"/>
          <w:lang w:val="en-US"/>
        </w:rPr>
      </w:pPr>
      <w:r w:rsidRPr="00E93E16">
        <w:rPr>
          <w:rFonts w:ascii="Arial" w:hAnsi="Arial" w:cs="Arial"/>
          <w:b/>
          <w:bCs/>
          <w:lang w:val="en-US"/>
        </w:rPr>
        <w:t>Impact</w:t>
      </w:r>
      <w:r w:rsidRPr="00EF1972">
        <w:rPr>
          <w:rFonts w:ascii="Arial" w:hAnsi="Arial" w:cs="Arial"/>
          <w:lang w:val="en-US"/>
        </w:rPr>
        <w:t xml:space="preserve">: </w:t>
      </w:r>
      <w:r w:rsidRPr="00CD0464">
        <w:rPr>
          <w:rFonts w:ascii="Arial" w:hAnsi="Arial" w:cs="Arial"/>
          <w:lang w:val="en-US"/>
        </w:rPr>
        <w:t>Inadequate evaluation metrics may lead to deploying suboptimal models, reducing user satisfaction.</w:t>
      </w:r>
    </w:p>
    <w:p w14:paraId="09D2E523" w14:textId="77777777" w:rsidR="006E38F5" w:rsidRPr="006E38F5" w:rsidRDefault="006E38F5" w:rsidP="006E38F5">
      <w:pPr>
        <w:rPr>
          <w:lang w:val="en-US"/>
        </w:rPr>
      </w:pPr>
    </w:p>
    <w:p w14:paraId="22058434" w14:textId="3B3E7DA2" w:rsidR="006E38F5" w:rsidRPr="00E93E16" w:rsidRDefault="006E38F5" w:rsidP="00E93E16">
      <w:pPr>
        <w:pStyle w:val="Heading1"/>
      </w:pPr>
      <w:r w:rsidRPr="006E38F5">
        <w:rPr>
          <w:lang w:val="en-US"/>
        </w:rPr>
        <w:lastRenderedPageBreak/>
        <w:t>Design of the Solution</w:t>
      </w:r>
    </w:p>
    <w:p w14:paraId="7DED4084" w14:textId="6CBD8B6D" w:rsidR="006E38F5" w:rsidRPr="006E38F5" w:rsidRDefault="006E38F5" w:rsidP="006E38F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238B23" wp14:editId="688F958B">
            <wp:extent cx="5486400" cy="4111759"/>
            <wp:effectExtent l="0" t="0" r="0" b="3175"/>
            <wp:docPr id="1029013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4A6D" w14:textId="77777777" w:rsidR="00F47D45" w:rsidRDefault="00F47D45" w:rsidP="00F47D45">
      <w:pPr>
        <w:pStyle w:val="Heading3"/>
        <w:rPr>
          <w:noProof/>
          <w:lang w:val="en-US"/>
        </w:rPr>
      </w:pPr>
      <w:r>
        <w:rPr>
          <w:lang w:val="en-US"/>
        </w:rPr>
        <w:t>Dataset</w:t>
      </w:r>
    </w:p>
    <w:p w14:paraId="7D65EB38" w14:textId="2451AE76" w:rsidR="00F47D45" w:rsidRDefault="00E93E16" w:rsidP="00F47D45">
      <w:pPr>
        <w:rPr>
          <w:lang w:val="en-US"/>
        </w:rPr>
      </w:pPr>
      <w:r>
        <w:rPr>
          <w:lang w:val="en-US"/>
        </w:rPr>
        <w:t>To shorten the training time</w:t>
      </w:r>
      <w:r w:rsidR="00F47D45">
        <w:rPr>
          <w:lang w:val="en-US"/>
        </w:rPr>
        <w:t xml:space="preserve">, we down-sample the dataset </w:t>
      </w:r>
      <w:r>
        <w:rPr>
          <w:lang w:val="en-US"/>
        </w:rPr>
        <w:t xml:space="preserve">in training </w:t>
      </w:r>
      <w:r w:rsidR="00F47D45">
        <w:rPr>
          <w:lang w:val="en-US"/>
        </w:rPr>
        <w:t>as below:</w:t>
      </w:r>
    </w:p>
    <w:p w14:paraId="49FDC951" w14:textId="77777777" w:rsidR="00F47D45" w:rsidRDefault="00F47D45" w:rsidP="00F47D4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134B61" wp14:editId="6763B27E">
            <wp:extent cx="5486400" cy="4111759"/>
            <wp:effectExtent l="0" t="0" r="0" b="3175"/>
            <wp:docPr id="1179516840" name="Picture 5" descr="A diagram of data sampl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16840" name="Picture 5" descr="A diagram of data sampl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F993" w14:textId="77777777" w:rsidR="00F47D45" w:rsidRDefault="00F47D45" w:rsidP="00F47D45">
      <w:pPr>
        <w:rPr>
          <w:lang w:val="en-US"/>
        </w:rPr>
      </w:pPr>
      <w:r>
        <w:rPr>
          <w:lang w:val="en-US"/>
        </w:rPr>
        <w:t xml:space="preserve">You can refer to Appendix#1 for the detail of dataset property. </w:t>
      </w:r>
    </w:p>
    <w:p w14:paraId="14F1D738" w14:textId="77777777" w:rsidR="00F47D45" w:rsidRDefault="00F47D45" w:rsidP="00F47D45">
      <w:pPr>
        <w:pStyle w:val="Heading2"/>
        <w:rPr>
          <w:lang w:val="en-US"/>
        </w:rPr>
      </w:pPr>
    </w:p>
    <w:p w14:paraId="65249D93" w14:textId="65B968AE" w:rsidR="00F47D45" w:rsidRDefault="00F47D45" w:rsidP="00E93E16">
      <w:pPr>
        <w:pStyle w:val="Heading1"/>
        <w:rPr>
          <w:lang w:val="en-US"/>
        </w:rPr>
      </w:pPr>
      <w:r>
        <w:rPr>
          <w:lang w:val="en-US"/>
        </w:rPr>
        <w:t>Testing of the Solution</w:t>
      </w:r>
    </w:p>
    <w:p w14:paraId="4D14D841" w14:textId="77777777" w:rsidR="006E38F5" w:rsidRDefault="006E38F5" w:rsidP="006E38F5">
      <w:pPr>
        <w:rPr>
          <w:lang w:val="en-US"/>
        </w:rPr>
      </w:pPr>
    </w:p>
    <w:p w14:paraId="2E134A81" w14:textId="4A18F9DD" w:rsidR="00FE039C" w:rsidRPr="00EF1972" w:rsidRDefault="00C97CCA" w:rsidP="00C97CCA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8C1E0A" wp14:editId="4D6CBA21">
            <wp:extent cx="5486400" cy="4390505"/>
            <wp:effectExtent l="0" t="0" r="0" b="0"/>
            <wp:docPr id="1970720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" r="7761" b="3255"/>
                    <a:stretch/>
                  </pic:blipFill>
                  <pic:spPr bwMode="auto">
                    <a:xfrm>
                      <a:off x="0" y="0"/>
                      <a:ext cx="5486400" cy="43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39C" w:rsidRPr="00EF1972">
        <w:rPr>
          <w:lang w:val="en-US"/>
        </w:rPr>
        <w:br w:type="page"/>
      </w:r>
    </w:p>
    <w:sectPr w:rsidR="00FE039C" w:rsidRPr="00EF1972" w:rsidSect="00C97CCA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0D051" w14:textId="77777777" w:rsidR="00745DB8" w:rsidRDefault="00745DB8" w:rsidP="00D83E8A">
      <w:pPr>
        <w:spacing w:after="0" w:line="240" w:lineRule="auto"/>
      </w:pPr>
      <w:r>
        <w:separator/>
      </w:r>
    </w:p>
  </w:endnote>
  <w:endnote w:type="continuationSeparator" w:id="0">
    <w:p w14:paraId="7EF561C4" w14:textId="77777777" w:rsidR="00745DB8" w:rsidRDefault="00745DB8" w:rsidP="00D8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7565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06D26" w14:textId="2422DD09" w:rsidR="0061118F" w:rsidRDefault="006111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1AC25" w14:textId="77777777" w:rsidR="0061118F" w:rsidRDefault="00611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3C87A" w14:textId="77777777" w:rsidR="00745DB8" w:rsidRDefault="00745DB8" w:rsidP="00D83E8A">
      <w:pPr>
        <w:spacing w:after="0" w:line="240" w:lineRule="auto"/>
      </w:pPr>
      <w:r>
        <w:separator/>
      </w:r>
    </w:p>
  </w:footnote>
  <w:footnote w:type="continuationSeparator" w:id="0">
    <w:p w14:paraId="3FA81C72" w14:textId="77777777" w:rsidR="00745DB8" w:rsidRDefault="00745DB8" w:rsidP="00D8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D9A"/>
    <w:multiLevelType w:val="hybridMultilevel"/>
    <w:tmpl w:val="48E600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2DFF"/>
    <w:multiLevelType w:val="hybridMultilevel"/>
    <w:tmpl w:val="79926962"/>
    <w:lvl w:ilvl="0" w:tplc="3AE00032">
      <w:start w:val="2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77458"/>
    <w:multiLevelType w:val="hybridMultilevel"/>
    <w:tmpl w:val="48625D5E"/>
    <w:lvl w:ilvl="0" w:tplc="3AE00032">
      <w:start w:val="2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562CD"/>
    <w:multiLevelType w:val="hybridMultilevel"/>
    <w:tmpl w:val="2114745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86E7A"/>
    <w:multiLevelType w:val="hybridMultilevel"/>
    <w:tmpl w:val="EAAC5C6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0006"/>
    <w:multiLevelType w:val="hybridMultilevel"/>
    <w:tmpl w:val="B8EA7E9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DB277B"/>
    <w:multiLevelType w:val="hybridMultilevel"/>
    <w:tmpl w:val="FFCCC5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487C"/>
    <w:multiLevelType w:val="hybridMultilevel"/>
    <w:tmpl w:val="400EE45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95C3D"/>
    <w:multiLevelType w:val="hybridMultilevel"/>
    <w:tmpl w:val="A90E01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3FB1"/>
    <w:multiLevelType w:val="hybridMultilevel"/>
    <w:tmpl w:val="2D547A44"/>
    <w:lvl w:ilvl="0" w:tplc="767032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26110A"/>
    <w:multiLevelType w:val="hybridMultilevel"/>
    <w:tmpl w:val="CFACA8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7552D0"/>
    <w:multiLevelType w:val="hybridMultilevel"/>
    <w:tmpl w:val="CFACA8C4"/>
    <w:lvl w:ilvl="0" w:tplc="B7BC2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B3773"/>
    <w:multiLevelType w:val="hybridMultilevel"/>
    <w:tmpl w:val="01383DE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023D0"/>
    <w:multiLevelType w:val="hybridMultilevel"/>
    <w:tmpl w:val="2C6C975E"/>
    <w:lvl w:ilvl="0" w:tplc="C7CC5B7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A7937"/>
    <w:multiLevelType w:val="hybridMultilevel"/>
    <w:tmpl w:val="83EEC838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C503D5"/>
    <w:multiLevelType w:val="hybridMultilevel"/>
    <w:tmpl w:val="598CA1F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9E1"/>
    <w:multiLevelType w:val="hybridMultilevel"/>
    <w:tmpl w:val="4B9E7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231A9"/>
    <w:multiLevelType w:val="hybridMultilevel"/>
    <w:tmpl w:val="CD0E413C"/>
    <w:lvl w:ilvl="0" w:tplc="C7CC5B7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6252D"/>
    <w:multiLevelType w:val="hybridMultilevel"/>
    <w:tmpl w:val="BCE8923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924C4"/>
    <w:multiLevelType w:val="hybridMultilevel"/>
    <w:tmpl w:val="D8FAAB7E"/>
    <w:lvl w:ilvl="0" w:tplc="3AE00032">
      <w:start w:val="2"/>
      <w:numFmt w:val="bullet"/>
      <w:lvlText w:val="-"/>
      <w:lvlJc w:val="left"/>
      <w:pPr>
        <w:ind w:left="92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3C1543BB"/>
    <w:multiLevelType w:val="hybridMultilevel"/>
    <w:tmpl w:val="5F326BE6"/>
    <w:lvl w:ilvl="0" w:tplc="AFEC827C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6C467C"/>
    <w:multiLevelType w:val="hybridMultilevel"/>
    <w:tmpl w:val="6B98284C"/>
    <w:lvl w:ilvl="0" w:tplc="C7CC5B7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240EC"/>
    <w:multiLevelType w:val="hybridMultilevel"/>
    <w:tmpl w:val="218E8A0A"/>
    <w:lvl w:ilvl="0" w:tplc="3C09000F">
      <w:start w:val="1"/>
      <w:numFmt w:val="decimal"/>
      <w:lvlText w:val="%1."/>
      <w:lvlJc w:val="left"/>
      <w:pPr>
        <w:ind w:left="560" w:hanging="360"/>
      </w:pPr>
    </w:lvl>
    <w:lvl w:ilvl="1" w:tplc="3C090019">
      <w:start w:val="1"/>
      <w:numFmt w:val="lowerLetter"/>
      <w:lvlText w:val="%2."/>
      <w:lvlJc w:val="left"/>
      <w:pPr>
        <w:ind w:left="1280" w:hanging="360"/>
      </w:pPr>
    </w:lvl>
    <w:lvl w:ilvl="2" w:tplc="3C09001B" w:tentative="1">
      <w:start w:val="1"/>
      <w:numFmt w:val="lowerRoman"/>
      <w:lvlText w:val="%3."/>
      <w:lvlJc w:val="right"/>
      <w:pPr>
        <w:ind w:left="2000" w:hanging="180"/>
      </w:pPr>
    </w:lvl>
    <w:lvl w:ilvl="3" w:tplc="3C09000F" w:tentative="1">
      <w:start w:val="1"/>
      <w:numFmt w:val="decimal"/>
      <w:lvlText w:val="%4."/>
      <w:lvlJc w:val="left"/>
      <w:pPr>
        <w:ind w:left="2720" w:hanging="360"/>
      </w:pPr>
    </w:lvl>
    <w:lvl w:ilvl="4" w:tplc="3C090019" w:tentative="1">
      <w:start w:val="1"/>
      <w:numFmt w:val="lowerLetter"/>
      <w:lvlText w:val="%5."/>
      <w:lvlJc w:val="left"/>
      <w:pPr>
        <w:ind w:left="3440" w:hanging="360"/>
      </w:pPr>
    </w:lvl>
    <w:lvl w:ilvl="5" w:tplc="3C09001B" w:tentative="1">
      <w:start w:val="1"/>
      <w:numFmt w:val="lowerRoman"/>
      <w:lvlText w:val="%6."/>
      <w:lvlJc w:val="right"/>
      <w:pPr>
        <w:ind w:left="4160" w:hanging="180"/>
      </w:pPr>
    </w:lvl>
    <w:lvl w:ilvl="6" w:tplc="3C09000F" w:tentative="1">
      <w:start w:val="1"/>
      <w:numFmt w:val="decimal"/>
      <w:lvlText w:val="%7."/>
      <w:lvlJc w:val="left"/>
      <w:pPr>
        <w:ind w:left="4880" w:hanging="360"/>
      </w:pPr>
    </w:lvl>
    <w:lvl w:ilvl="7" w:tplc="3C090019" w:tentative="1">
      <w:start w:val="1"/>
      <w:numFmt w:val="lowerLetter"/>
      <w:lvlText w:val="%8."/>
      <w:lvlJc w:val="left"/>
      <w:pPr>
        <w:ind w:left="5600" w:hanging="360"/>
      </w:pPr>
    </w:lvl>
    <w:lvl w:ilvl="8" w:tplc="3C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3" w15:restartNumberingAfterBreak="0">
    <w:nsid w:val="401075C0"/>
    <w:multiLevelType w:val="hybridMultilevel"/>
    <w:tmpl w:val="3A46E77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376B9"/>
    <w:multiLevelType w:val="hybridMultilevel"/>
    <w:tmpl w:val="83EEC8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5E3B88"/>
    <w:multiLevelType w:val="hybridMultilevel"/>
    <w:tmpl w:val="32A08BF2"/>
    <w:lvl w:ilvl="0" w:tplc="3AE00032">
      <w:start w:val="2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34A32"/>
    <w:multiLevelType w:val="hybridMultilevel"/>
    <w:tmpl w:val="482C1E9E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DF6E79"/>
    <w:multiLevelType w:val="hybridMultilevel"/>
    <w:tmpl w:val="E924A0F8"/>
    <w:lvl w:ilvl="0" w:tplc="3AE00032">
      <w:start w:val="2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560A5"/>
    <w:multiLevelType w:val="hybridMultilevel"/>
    <w:tmpl w:val="D6760C9A"/>
    <w:lvl w:ilvl="0" w:tplc="AFEC827C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62B7D"/>
    <w:multiLevelType w:val="hybridMultilevel"/>
    <w:tmpl w:val="4E06D57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31F11"/>
    <w:multiLevelType w:val="hybridMultilevel"/>
    <w:tmpl w:val="0802B3C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454EA"/>
    <w:multiLevelType w:val="hybridMultilevel"/>
    <w:tmpl w:val="C5E44EC4"/>
    <w:lvl w:ilvl="0" w:tplc="7314431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06CE0"/>
    <w:multiLevelType w:val="hybridMultilevel"/>
    <w:tmpl w:val="2796191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F4D47"/>
    <w:multiLevelType w:val="hybridMultilevel"/>
    <w:tmpl w:val="D5665330"/>
    <w:lvl w:ilvl="0" w:tplc="B802D7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5E4216"/>
    <w:multiLevelType w:val="hybridMultilevel"/>
    <w:tmpl w:val="F0CEB8A4"/>
    <w:lvl w:ilvl="0" w:tplc="C7CC5B7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F2178"/>
    <w:multiLevelType w:val="hybridMultilevel"/>
    <w:tmpl w:val="CC709F22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9D3E52"/>
    <w:multiLevelType w:val="hybridMultilevel"/>
    <w:tmpl w:val="0B2E360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87F0B"/>
    <w:multiLevelType w:val="hybridMultilevel"/>
    <w:tmpl w:val="066E1834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CA63BF"/>
    <w:multiLevelType w:val="hybridMultilevel"/>
    <w:tmpl w:val="B8EA7E94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38562F"/>
    <w:multiLevelType w:val="hybridMultilevel"/>
    <w:tmpl w:val="CFB25F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022676"/>
    <w:multiLevelType w:val="hybridMultilevel"/>
    <w:tmpl w:val="892CF17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C4713"/>
    <w:multiLevelType w:val="hybridMultilevel"/>
    <w:tmpl w:val="C69E27D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CB0131"/>
    <w:multiLevelType w:val="hybridMultilevel"/>
    <w:tmpl w:val="43F44EAC"/>
    <w:lvl w:ilvl="0" w:tplc="FC62D3E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F92D65C">
      <w:start w:val="1"/>
      <w:numFmt w:val="bullet"/>
      <w:lvlText w:val="-"/>
      <w:lvlJc w:val="left"/>
      <w:pPr>
        <w:ind w:left="1152" w:hanging="216"/>
      </w:pPr>
      <w:rPr>
        <w:rFonts w:ascii="Aptos" w:eastAsiaTheme="minorEastAsia" w:hAnsi="Aptos" w:cstheme="minorBidi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6C5302"/>
    <w:multiLevelType w:val="hybridMultilevel"/>
    <w:tmpl w:val="A30CB18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058030">
    <w:abstractNumId w:val="8"/>
  </w:num>
  <w:num w:numId="2" w16cid:durableId="2090425811">
    <w:abstractNumId w:val="31"/>
  </w:num>
  <w:num w:numId="3" w16cid:durableId="829171843">
    <w:abstractNumId w:val="13"/>
  </w:num>
  <w:num w:numId="4" w16cid:durableId="198511253">
    <w:abstractNumId w:val="29"/>
  </w:num>
  <w:num w:numId="5" w16cid:durableId="463432148">
    <w:abstractNumId w:val="12"/>
  </w:num>
  <w:num w:numId="6" w16cid:durableId="8988393">
    <w:abstractNumId w:val="39"/>
  </w:num>
  <w:num w:numId="7" w16cid:durableId="1881671208">
    <w:abstractNumId w:val="26"/>
  </w:num>
  <w:num w:numId="8" w16cid:durableId="1669938752">
    <w:abstractNumId w:val="11"/>
  </w:num>
  <w:num w:numId="9" w16cid:durableId="1556313568">
    <w:abstractNumId w:val="10"/>
  </w:num>
  <w:num w:numId="10" w16cid:durableId="709116010">
    <w:abstractNumId w:val="35"/>
  </w:num>
  <w:num w:numId="11" w16cid:durableId="1664117063">
    <w:abstractNumId w:val="0"/>
  </w:num>
  <w:num w:numId="12" w16cid:durableId="1056128609">
    <w:abstractNumId w:val="43"/>
  </w:num>
  <w:num w:numId="13" w16cid:durableId="1097142844">
    <w:abstractNumId w:val="40"/>
  </w:num>
  <w:num w:numId="14" w16cid:durableId="534656251">
    <w:abstractNumId w:val="21"/>
  </w:num>
  <w:num w:numId="15" w16cid:durableId="1500273079">
    <w:abstractNumId w:val="19"/>
  </w:num>
  <w:num w:numId="16" w16cid:durableId="1225725254">
    <w:abstractNumId w:val="25"/>
  </w:num>
  <w:num w:numId="17" w16cid:durableId="1092124063">
    <w:abstractNumId w:val="1"/>
  </w:num>
  <w:num w:numId="18" w16cid:durableId="2057388147">
    <w:abstractNumId w:val="27"/>
  </w:num>
  <w:num w:numId="19" w16cid:durableId="2143110595">
    <w:abstractNumId w:val="42"/>
  </w:num>
  <w:num w:numId="20" w16cid:durableId="860438952">
    <w:abstractNumId w:val="2"/>
  </w:num>
  <w:num w:numId="21" w16cid:durableId="793864107">
    <w:abstractNumId w:val="34"/>
  </w:num>
  <w:num w:numId="22" w16cid:durableId="1430352307">
    <w:abstractNumId w:val="17"/>
  </w:num>
  <w:num w:numId="23" w16cid:durableId="1650288576">
    <w:abstractNumId w:val="36"/>
  </w:num>
  <w:num w:numId="24" w16cid:durableId="2111387649">
    <w:abstractNumId w:val="6"/>
  </w:num>
  <w:num w:numId="25" w16cid:durableId="415442236">
    <w:abstractNumId w:val="18"/>
  </w:num>
  <w:num w:numId="26" w16cid:durableId="1547912405">
    <w:abstractNumId w:val="32"/>
  </w:num>
  <w:num w:numId="27" w16cid:durableId="1760250962">
    <w:abstractNumId w:val="16"/>
  </w:num>
  <w:num w:numId="28" w16cid:durableId="1674990688">
    <w:abstractNumId w:val="22"/>
  </w:num>
  <w:num w:numId="29" w16cid:durableId="1314144025">
    <w:abstractNumId w:val="30"/>
  </w:num>
  <w:num w:numId="30" w16cid:durableId="36053094">
    <w:abstractNumId w:val="4"/>
  </w:num>
  <w:num w:numId="31" w16cid:durableId="1752236930">
    <w:abstractNumId w:val="23"/>
  </w:num>
  <w:num w:numId="32" w16cid:durableId="955870672">
    <w:abstractNumId w:val="37"/>
  </w:num>
  <w:num w:numId="33" w16cid:durableId="1361511797">
    <w:abstractNumId w:val="3"/>
  </w:num>
  <w:num w:numId="34" w16cid:durableId="176241369">
    <w:abstractNumId w:val="20"/>
  </w:num>
  <w:num w:numId="35" w16cid:durableId="163474590">
    <w:abstractNumId w:val="9"/>
  </w:num>
  <w:num w:numId="36" w16cid:durableId="898436578">
    <w:abstractNumId w:val="28"/>
  </w:num>
  <w:num w:numId="37" w16cid:durableId="607813425">
    <w:abstractNumId w:val="38"/>
  </w:num>
  <w:num w:numId="38" w16cid:durableId="847518793">
    <w:abstractNumId w:val="14"/>
  </w:num>
  <w:num w:numId="39" w16cid:durableId="475532981">
    <w:abstractNumId w:val="5"/>
  </w:num>
  <w:num w:numId="40" w16cid:durableId="68233567">
    <w:abstractNumId w:val="33"/>
  </w:num>
  <w:num w:numId="41" w16cid:durableId="1982996074">
    <w:abstractNumId w:val="24"/>
  </w:num>
  <w:num w:numId="42" w16cid:durableId="1386951854">
    <w:abstractNumId w:val="15"/>
  </w:num>
  <w:num w:numId="43" w16cid:durableId="1951424307">
    <w:abstractNumId w:val="41"/>
  </w:num>
  <w:num w:numId="44" w16cid:durableId="264073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19"/>
    <w:rsid w:val="0007312E"/>
    <w:rsid w:val="0008393E"/>
    <w:rsid w:val="000A0317"/>
    <w:rsid w:val="000C4512"/>
    <w:rsid w:val="001226EB"/>
    <w:rsid w:val="001376CF"/>
    <w:rsid w:val="00154C06"/>
    <w:rsid w:val="0017199F"/>
    <w:rsid w:val="00173E9E"/>
    <w:rsid w:val="00192184"/>
    <w:rsid w:val="002300D7"/>
    <w:rsid w:val="0026399C"/>
    <w:rsid w:val="0026434F"/>
    <w:rsid w:val="00281C3C"/>
    <w:rsid w:val="0028542C"/>
    <w:rsid w:val="00292F71"/>
    <w:rsid w:val="002C4CE1"/>
    <w:rsid w:val="002C57FE"/>
    <w:rsid w:val="002C6CC3"/>
    <w:rsid w:val="002C758C"/>
    <w:rsid w:val="002F4CD9"/>
    <w:rsid w:val="00347504"/>
    <w:rsid w:val="0036158A"/>
    <w:rsid w:val="003D1423"/>
    <w:rsid w:val="003F462C"/>
    <w:rsid w:val="004614AF"/>
    <w:rsid w:val="0046319B"/>
    <w:rsid w:val="004C1D8C"/>
    <w:rsid w:val="004C2A0E"/>
    <w:rsid w:val="004F652D"/>
    <w:rsid w:val="00504025"/>
    <w:rsid w:val="0052468C"/>
    <w:rsid w:val="00563A88"/>
    <w:rsid w:val="005B52AA"/>
    <w:rsid w:val="005F7FF3"/>
    <w:rsid w:val="00607334"/>
    <w:rsid w:val="0061118F"/>
    <w:rsid w:val="0062550F"/>
    <w:rsid w:val="006268D2"/>
    <w:rsid w:val="0063179B"/>
    <w:rsid w:val="0069730F"/>
    <w:rsid w:val="006B5E48"/>
    <w:rsid w:val="006C5780"/>
    <w:rsid w:val="006C7184"/>
    <w:rsid w:val="006D25A1"/>
    <w:rsid w:val="006D4241"/>
    <w:rsid w:val="006E38F5"/>
    <w:rsid w:val="00704005"/>
    <w:rsid w:val="00731A4C"/>
    <w:rsid w:val="00737EAC"/>
    <w:rsid w:val="00745DB8"/>
    <w:rsid w:val="00750532"/>
    <w:rsid w:val="00764B41"/>
    <w:rsid w:val="00782D48"/>
    <w:rsid w:val="007D797B"/>
    <w:rsid w:val="007F2FBF"/>
    <w:rsid w:val="00807172"/>
    <w:rsid w:val="00881999"/>
    <w:rsid w:val="00885F1D"/>
    <w:rsid w:val="008B128D"/>
    <w:rsid w:val="008C1B5B"/>
    <w:rsid w:val="008F2509"/>
    <w:rsid w:val="009032D6"/>
    <w:rsid w:val="0096611E"/>
    <w:rsid w:val="00980014"/>
    <w:rsid w:val="009D621E"/>
    <w:rsid w:val="009E5AFB"/>
    <w:rsid w:val="00A06972"/>
    <w:rsid w:val="00A67DA4"/>
    <w:rsid w:val="00A949D2"/>
    <w:rsid w:val="00A96F1B"/>
    <w:rsid w:val="00AB0F21"/>
    <w:rsid w:val="00B33D19"/>
    <w:rsid w:val="00B70C2E"/>
    <w:rsid w:val="00BA7E67"/>
    <w:rsid w:val="00BC4C54"/>
    <w:rsid w:val="00BC4DDC"/>
    <w:rsid w:val="00BE3E14"/>
    <w:rsid w:val="00BF047E"/>
    <w:rsid w:val="00BF6087"/>
    <w:rsid w:val="00C21000"/>
    <w:rsid w:val="00C30D5B"/>
    <w:rsid w:val="00C526D9"/>
    <w:rsid w:val="00C71B1A"/>
    <w:rsid w:val="00C81F32"/>
    <w:rsid w:val="00C82430"/>
    <w:rsid w:val="00C94244"/>
    <w:rsid w:val="00C97CCA"/>
    <w:rsid w:val="00CA363F"/>
    <w:rsid w:val="00CD0464"/>
    <w:rsid w:val="00CD7702"/>
    <w:rsid w:val="00D02D85"/>
    <w:rsid w:val="00D04EB8"/>
    <w:rsid w:val="00D2635C"/>
    <w:rsid w:val="00D541BE"/>
    <w:rsid w:val="00D83E8A"/>
    <w:rsid w:val="00D9048E"/>
    <w:rsid w:val="00D937F1"/>
    <w:rsid w:val="00DB3EFC"/>
    <w:rsid w:val="00DF04FF"/>
    <w:rsid w:val="00DF0CB4"/>
    <w:rsid w:val="00E138A8"/>
    <w:rsid w:val="00E42639"/>
    <w:rsid w:val="00E64EB8"/>
    <w:rsid w:val="00E6702D"/>
    <w:rsid w:val="00E93E16"/>
    <w:rsid w:val="00EB70C9"/>
    <w:rsid w:val="00ED03C7"/>
    <w:rsid w:val="00EF1972"/>
    <w:rsid w:val="00F42F3C"/>
    <w:rsid w:val="00F47D45"/>
    <w:rsid w:val="00F64C92"/>
    <w:rsid w:val="00F84F4C"/>
    <w:rsid w:val="00F853A9"/>
    <w:rsid w:val="00F95383"/>
    <w:rsid w:val="00FE039C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69B3"/>
  <w15:chartTrackingRefBased/>
  <w15:docId w15:val="{B50BCC82-6B35-40A7-BBCA-D015381D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8A"/>
  </w:style>
  <w:style w:type="paragraph" w:styleId="Heading1">
    <w:name w:val="heading 1"/>
    <w:basedOn w:val="Normal"/>
    <w:next w:val="Normal"/>
    <w:link w:val="Heading1Char"/>
    <w:uiPriority w:val="9"/>
    <w:qFormat/>
    <w:rsid w:val="00B3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D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24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E8A"/>
  </w:style>
  <w:style w:type="paragraph" w:styleId="Footer">
    <w:name w:val="footer"/>
    <w:basedOn w:val="Normal"/>
    <w:link w:val="FooterChar"/>
    <w:uiPriority w:val="99"/>
    <w:unhideWhenUsed/>
    <w:rsid w:val="00D8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E8A"/>
  </w:style>
  <w:style w:type="character" w:styleId="UnresolvedMention">
    <w:name w:val="Unresolved Mention"/>
    <w:basedOn w:val="DefaultParagraphFont"/>
    <w:uiPriority w:val="99"/>
    <w:semiHidden/>
    <w:unhideWhenUsed/>
    <w:rsid w:val="00C97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.yelp.com/data/resources/open-datas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siness.yelp.com/data/resources/open-datase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TONY CHAN</cp:lastModifiedBy>
  <cp:revision>86</cp:revision>
  <dcterms:created xsi:type="dcterms:W3CDTF">2025-01-13T15:38:00Z</dcterms:created>
  <dcterms:modified xsi:type="dcterms:W3CDTF">2025-02-12T02:47:00Z</dcterms:modified>
</cp:coreProperties>
</file>