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9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24"/>
          <w:szCs w:val="2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Sunday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concept of Certificates in the process of Authentication.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Difference between Self-Signed and Trusted Certifying Authority Certs.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Procure Each type.</w:t>
      </w:r>
    </w:p>
    <w:p>
      <w:pPr>
        <w:ind w:left="140" w:hanging="140" w:hanging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Difference in the process of exporting certificates in Linux and Windows Environment.</w:t>
      </w:r>
    </w:p>
    <w:p>
      <w:pPr>
        <w:ind w:left="140" w:hanging="140" w:hanging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*Strongswan Utility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process of </w:t>
      </w:r>
      <w:r>
        <w:rPr>
          <w:rFonts w:ascii="Times New Roman" w:hAnsi="Times New Roman" w:cs="Times New Roman"/>
          <w:sz w:val="28"/>
          <w:szCs w:val="28"/>
        </w:rPr>
        <w:t xml:space="preserve"> understanding the concepts clearly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collaborated via ScreenShare to communicate on a common platform.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Each member tried on their own to export and generate private keys. Problems were handled by Group Lead ( Manish ).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Further perusal is required for the following topic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*iOS Environment Deployment</w:t>
      </w: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85"/>
    <w:rsid w:val="00A4387B"/>
    <w:rsid w:val="00B52A85"/>
    <w:rsid w:val="00CB6F9B"/>
    <w:rsid w:val="00EA1D87"/>
    <w:rsid w:val="0A351046"/>
    <w:rsid w:val="1CE558CE"/>
    <w:rsid w:val="2F33340D"/>
    <w:rsid w:val="3E4570F0"/>
    <w:rsid w:val="4A054276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2</TotalTime>
  <ScaleCrop>false</ScaleCrop>
  <LinksUpToDate>false</LinksUpToDate>
  <CharactersWithSpaces>607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2020-05-09T17:19:00Z</dcterms:created>
  <dc:creator>Shikhar</dc:creator>
  <cp:lastModifiedBy>MEETAKSH</cp:lastModifiedBy>
  <dcterms:modified xsi:type="dcterms:W3CDTF">2020-05-15T13:42:48Z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