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major1"/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>从</w:t>
      </w:r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 iBatis </w:t>
      </w:r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>到</w:t>
      </w:r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 MyBatis</w:t>
      </w:r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>，你准备好了吗？</w:t>
      </w:r>
      <w:bookmarkEnd w:id="0"/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对于从事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Java EE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的开发人员来说，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是一个再熟悉不过的持久层框架了，在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Hibernate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JPA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这样的一站式对象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/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关系映射（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O/R Mapping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）解决方案盛行之前，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iBaits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基本是持久层框架的不二选择。即使在持久层框架层出不穷的今天，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凭借着易学易用、轻巧灵活等特点，也仍然拥有一席之地。尤其对于擅长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的开发人员来说，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对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和存储过程的直接支持能够让他们在获得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封装优势的同时而不丧失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调优的手段，这是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Hibernate/JPA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所无法比拟的。具体而言，使用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框架的主要优势主要体现在如下几个方面：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首先，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封装了绝大多数的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JDBC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样板代码，使得开发者只需关注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本身，而不需要花费精力去处理例如注册驱动，创建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Connection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，以及确保关闭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Connection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这样繁杂的代码。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其次，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可以算是在所有主流的持久层框架中学习成本最低，最容易上手和掌握的框架。虽说其他持久层框架也号称门槛低，容易上手，但是等到你真正使用时会发现，要想掌握并用好它是一件非常困难的事。在工作中我需要经常参与面试，我曾听到过很多位应聘者描述，他们所在的项目在技术选型时选择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Hibernate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，后来发现难以驾驭，不得不将代码用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JDBC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或者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改写。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自从在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Apache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软件基金会网站上发布至今，和他的明星兄弟们（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Http Server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Tomcat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Struts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Maven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Ant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等等）一起接受者万千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Java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开发者的敬仰。然而在今年六月中旬，几乎是发布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3.0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版本的同时，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主页上的一则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“Apache iBATIS has been retired”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的声明在社区引起了一阵不小的波澜。在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Apache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寄居六年之后，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将代码托管到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Google Code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。在声明中给出的主要理由是，和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Apache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相比，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Google Code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更有利于开发者的协同工作，也更能适应快速发布。于此同时，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更名为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从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到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，不只是名称上的变化，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提供了更为强大的功能，同时并没有损失其易用性，相反，在很多地方都借助于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JDK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的泛型和注解特性进行了简化。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确实该退休了，因为一个更为出色的继任者经过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10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个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Beta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版本的蜕变已然出现在我们的面前。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本文将主要针对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的变化之处进行讨论，以便于读者顺利从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向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过渡。</w:t>
      </w:r>
    </w:p>
    <w:p w:rsidR="00232CE2" w:rsidRPr="00232CE2" w:rsidRDefault="00232CE2" w:rsidP="00232CE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7" w:anchor="ibm-pcon" w:history="1">
        <w:r w:rsidRPr="00232CE2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" w:name="major2"/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>由一个</w:t>
      </w:r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 MyBatis </w:t>
      </w:r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>示例开始</w:t>
      </w:r>
      <w:bookmarkEnd w:id="1"/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如果读者接触过一些常用的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Java EE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框架，应该都知道这些框架需要提供一个全局配置文件，用于指定程序正常运行所需的设置和参数信息。而针对常用的持久层框架而言（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Hibernate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JPA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等），则通常需要配置两类文件：一类用于指定数据源、事务属性以及其他一些参数配置信息（通常是一个独立的文件，可以称之为全局配置文件）；另一类则用于指定数据库表和程序之间的映射信息（可能不止一个文件，我们称之为映射文件）。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也不例外，虽然其中的一部分可以通过注解的形式进行，但是这两部分内容本身仍是必不可少的。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根据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的习惯，我们通常把全局配置文件命名为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sqlMapConfig.xml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，文件名本身并没有要求，在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中，也经常会将该文件命名为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Configuration.xml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（读完全文后读者也许会发现，在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中经常出现的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“sqlMap”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中被逐渐淡化了，除了此处，还比如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配置文件的根元素为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&lt;sqlMapConfig&gt;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，指定映射文件的元素为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&lt;sqlMap&gt;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，以及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SqlMapClient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等等，这个变化正说明，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仅是以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映射为核心的框架，而在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中多以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Mapper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Session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Configuration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等其他常用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ORM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框架中的名字代替，体现的无非是两个方面：首先是为了减少开发者在切换框架所带来的学习成本；其次，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充分吸收了其他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ORM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框架好的实践，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现在已不仅仅是一个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映射框架了）。在全局配置文件中可以配置的信息主要包括如下几个方面：</w:t>
      </w:r>
    </w:p>
    <w:p w:rsidR="00232CE2" w:rsidRPr="00232CE2" w:rsidRDefault="00232CE2" w:rsidP="00232CE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properties ---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用于提供一系列的键值对组成的属性信息，该属性信息可以用于整个配置文件中。</w:t>
      </w:r>
    </w:p>
    <w:p w:rsidR="00232CE2" w:rsidRPr="00232CE2" w:rsidRDefault="00232CE2" w:rsidP="00232CE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settings ---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用于设置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的运行时方式，比如是否启用延迟加载等。</w:t>
      </w:r>
    </w:p>
    <w:p w:rsidR="00232CE2" w:rsidRPr="00232CE2" w:rsidRDefault="00232CE2" w:rsidP="00232CE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typeAliases ---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Java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类型指定别名，可以在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XML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文件中用别名取代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Java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类的全限定名。</w:t>
      </w:r>
    </w:p>
    <w:p w:rsidR="00232CE2" w:rsidRPr="00232CE2" w:rsidRDefault="00232CE2" w:rsidP="00232CE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 xml:space="preserve">typeHandlers ---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通过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PreparedStatement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为占位符设置值，或者从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ResultSet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取出值时，特定类型的类型处理器会被执行。</w:t>
      </w:r>
    </w:p>
    <w:p w:rsidR="00232CE2" w:rsidRPr="00232CE2" w:rsidRDefault="00232CE2" w:rsidP="00232CE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objectFactory ---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通过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ObjectFactory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来创建结果对象。可以通过继承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DefaultObjectFactory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来实现自己的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ObjectFactory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类。</w:t>
      </w:r>
    </w:p>
    <w:p w:rsidR="00232CE2" w:rsidRPr="00232CE2" w:rsidRDefault="00232CE2" w:rsidP="00232CE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plugins ---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用于配置一系列拦截器，用于拦截映射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语句的执行。可以通过实现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Interceptor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接口来实现自己的拦截器。</w:t>
      </w:r>
    </w:p>
    <w:p w:rsidR="00232CE2" w:rsidRPr="00232CE2" w:rsidRDefault="00232CE2" w:rsidP="00232CE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environments ---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用于配置数据源信息，包括连接池、事务属性等。</w:t>
      </w:r>
    </w:p>
    <w:p w:rsidR="00232CE2" w:rsidRPr="00232CE2" w:rsidRDefault="00232CE2" w:rsidP="00232CE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mappers ---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程序中所有用到的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映射文件都在这里列出，这些映射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都被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管理。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上面提及的大多数元素都不是必需的，通常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会为没有显式设置的元素提供缺省值。一个简单的全局配置文件示例如下：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" w:name="listing1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1.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简单的全局配置文件示例</w:t>
      </w:r>
      <w:bookmarkEnd w:id="2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&lt;?xml version="1.0" encoding="UTF-8" ?&gt;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&lt;!--iBatis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和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MyBatis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的全局配置文件使用不同的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DTD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约束，在将应用由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iBatis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升级至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MyBatis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时需要注意（两者的映射文件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DTD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约束也不相同）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--&gt;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&lt;!DOCTYPE configuration PUBLIC "-//mybatis.org//DTD Config 3.0//EN"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"http://mybatis.org/dtd/mybatis-3-config.dtd"&gt;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&lt;configuration&gt;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&lt;!--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配置数据源相关的信息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--&gt;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&lt;environments default="demo"&gt;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&lt;environment id="demo"&gt;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&lt;transactionManager type="JDBC"/&gt;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&lt;dataSource type="POOLED"&gt;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&lt;property name="driver" value= … 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&lt;property name="url" value= … 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&lt;property name="username" value="root"/&gt;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&lt;property name="password" value="root"/&gt;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&lt;/dataSource&gt;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&lt;/environment&gt;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&lt;/environments&gt;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&lt;!--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列出映射文件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--&gt;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&lt;mappers&gt;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&lt;mapper resource="footmark/mybatis/demo/UserInfoMapper.xml"/&gt;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&lt;/mappers&gt;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&lt;/configuration&gt;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有了这些信息，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便能够和数据库建立连接，并应用给定的连接池信息和事务属性。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封装了这些操作，最终暴露一个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SqlSessionFactory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实例供开发者使用，从名字可以看出来，这是一个创建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的工厂类，通过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实例，开发者能够直接进行业务逻辑的操作，而不需要重复编写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JDBC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相关的样板代码。根据全局配置文件生成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的代码如下：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lastRenderedPageBreak/>
              <w:t xml:space="preserve"> Reader reader = Resources.getResourceAsReader("Configuration.xml");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SqlSessionFactory sqlSessionFactory =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new SqlSessionFactoryBuilder().build(reader);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SqlSession sqlSession = sqlSessionFactory.openSession();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可以把上面的三行代码看做是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创建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的样板代码。其中第一行代码在类路径上加载配置文件，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Resources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是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提供的一个工具类，它用于简化资源文件的加载，它可以访问各种路径的文件，不过最常用的还是示例中这种基于类路径的表示方式。如果读者对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Hibernate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有所了解，一定会发现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不论是使用风格还是类名都和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Hibernate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非常相像，笔者曾今多次在国内外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Java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社区看到有人说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在向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Hibernate/JPA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靠拢。暂且不论这是否属实，持久化技术在经过一番蓬勃的竞争和发展，最终在社区形成统一的认识并被广泛接受，这对开发者而言未必不是一件好事，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在这一点上只是向事实上的标准靠近了一步。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在完成全局配置文件，并通过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获得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对象之后，便可以执行数据访问操作了。对于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iBatis/MyBatis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而言，要执行的操作其实就是在映射文件中配置的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语句。两者的配置基本相同，如下所示：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3" w:name="listing2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2.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在映射文件中配置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SQL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语句</w:t>
      </w:r>
      <w:bookmarkEnd w:id="3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&lt;?xml version="1.0" encoding="UTF-8" ?&gt;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&lt;!DOCTYPE mapper PUBLIC "-//mybatis.org//DTD Mapper 3.0//EN"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"http://mybatis.org/dtd/mybatis-3-mapper.dtd"&gt;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&lt;mapper namespace="mybatis.demo.UserInfoMapper"&gt;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&lt;select id="selectUser" parameterType="int"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resultType="mybatis.demo.UserInfo"&gt;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select * from UserInfo where userid =#{userid}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&lt;/select&gt;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&lt;/mapper&gt;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namespace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不是必需的，且它的存在没有实际的意义。在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namespace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终于派上用场了，它使得映射文件与接口绑定变得非常自然。关于接口绑定，后面会有篇幅专门描述。使用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执行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的方式如下：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4" w:name="listing3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3.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使用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SqlSession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执行映射文件中配置的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SQL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语句</w:t>
      </w:r>
      <w:bookmarkEnd w:id="4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try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{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UserInfo userinfo = (UserInfo) sqlSession.selectOne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("mybatis.demo.UserInfoMapper.getUser", 2);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System.out.println(userinfo);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} finally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{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lastRenderedPageBreak/>
              <w:t xml:space="preserve"> sqlSession.close();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}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需要注意的是，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SqlSession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的使用必需遵守上面的格式，即在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finally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块中将其关闭。以保证资源得到释放，防止出现内存泄露！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以上就是一个简单而完整的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程序。其中涉及了全局配置文件，映射文件，构建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对象，执行数据访问操作等四个步骤。下面将针对除构建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对象之外的三块内容进行分解。</w:t>
      </w:r>
    </w:p>
    <w:p w:rsidR="00232CE2" w:rsidRPr="00232CE2" w:rsidRDefault="00232CE2" w:rsidP="00232CE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8" w:anchor="ibm-pcon" w:history="1">
        <w:r w:rsidRPr="00232CE2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5" w:name="major3"/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MyBatis </w:t>
      </w:r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>全局配置文件的改变</w:t>
      </w:r>
      <w:bookmarkEnd w:id="5"/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全局配置文件的各主要元素基本和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相同，只是在用法和个别名称上做了调整。元素的意义就不再描述，下面主要讲述针对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配置文件的主要区别之处。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首先，两个版本的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DTD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约束不同，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DTD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文件已经包含在发布包下的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mybatis-3.0.x.jar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包中。这直接影响到的是，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配置文件的根元素是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&lt;sqlMapConfig&gt;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使用的是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&lt;configuration&gt;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其次，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&lt;settings&gt;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的用法发生了改变，之前的格式为：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6" w:name="listing4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4.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在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iBatis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中设置属性的方式</w:t>
      </w:r>
      <w:bookmarkEnd w:id="6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&lt;settings props1="value1" props2="value2"… /&gt;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要设置的属性直接以键值对的形式作为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&lt;settings&gt;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的属性。而在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中调整为略显复杂但却更有条理的方式：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7" w:name="listing5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5.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在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MyBatis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中设置属性的方式</w:t>
      </w:r>
      <w:bookmarkEnd w:id="7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&lt;settings&gt;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&lt;setting name="props1" value="value1"/&gt;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&lt;setting name="props2" value="value2"/&gt;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……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&lt;/settings&gt;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另外，之前配置事务管理器和数据源的方式如下：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8" w:name="listing6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6.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在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iBatis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中配置事务管理器和数据源的方式</w:t>
      </w:r>
      <w:bookmarkEnd w:id="8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&lt;transactionManager type="JDBC" 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&lt;dataSource type="SIMPLE"&gt;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&lt;property name="JDBC.Driver" value="${driver}"/&gt;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&lt;!--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其他数据源信息省略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--&gt;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&lt;/dataSource&gt;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lastRenderedPageBreak/>
              <w:t xml:space="preserve"> &lt;/transactionManager&gt;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中调整为如下的方式：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9" w:name="listing7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7.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在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MyBatis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中配置事务管理器和数据源的方式</w:t>
      </w:r>
      <w:bookmarkEnd w:id="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&lt;environments default="demo"&gt;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&lt;environment id="demo"&gt;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&lt;transactionManager type="JDBC"/&gt;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&lt;dataSource type="POOLED"&gt;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&lt;property name="JDBC.Driver" value="${driver}"/&gt;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&lt;!--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其他数据源信息省略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--&gt;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&lt;/dataSource&gt;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&lt;/environment&gt;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&lt;/environments&gt;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通过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&lt;environments&gt;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来进行数据源管理，主要是为了简化在多套数据源配置之间的切换，比如开发和发布使用不同的配置。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最后，在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中指定映射文件的方式如下：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0" w:name="listing8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8.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在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iBatis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中指定映射文件的方式</w:t>
      </w:r>
      <w:bookmarkEnd w:id="10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&lt;sqlMap resource=... 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&lt;sqlMap resource=... 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&lt;sqlMap resource=... /&gt;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中调整为如下方式：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1" w:name="listing9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9.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在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MyBatis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中指定映射文件的方式</w:t>
      </w:r>
      <w:bookmarkEnd w:id="11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&lt;mappers&gt;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&lt;mapper resource=... 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&lt;mapper resource=... /&gt;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&lt;/mappers&gt;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上面的这些调整，主要出发点其实并不是使得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功能更为强大，而是使配置更为合理，让开发者更容易阅读和理解。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到目前为止，我们主要讨论了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XML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形式的全局配置，其实这也不是唯一选择，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还提供了通过代码来进行配置的方式：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bookmarkStart w:id="12" w:name="listing10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10.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在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MyBatis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中使用代码进行配置</w:t>
      </w:r>
      <w:bookmarkEnd w:id="12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DataSource ds = …… //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获取一个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DataSource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TransactionFactory txFactory = new JdbcTransactionFactory();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Environment env = new Environment("demo", txFactory, ds);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Configuration cfg = new Configuration(env);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cfg.addMapper(UserInfoMapper.class);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SqlSessionFactory sqlSessionFactory = new SqlSessionFactoryBuilder().build(cfg);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结合前面的配置文件，很容易理解这段代码的意思，故不再赘述。不过，需要注意的是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Configuration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addMapper()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方法，该方法的参数通常是一个接口，可以在接口里面定义若干方法，在方法上使用注解来指定映射的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语句。一个典型的接口定义以及对应的数据访问方法如下：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3" w:name="listing11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11.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将映射的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SQL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语句与接口中的方法绑定</w:t>
      </w:r>
      <w:bookmarkEnd w:id="13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//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映射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SQL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绑定接口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public interface UserInfoMapper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{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@Select("select * from userinfo where userid = #{userid}")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public UserInfo getUserInfo(int userid);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}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// </w:t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>接口绑定对应的数据访问方法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try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{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//UserInfo userinfo = (UserInfo) sqlSession.selectOne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("mybatis.demo.UserInfoMapper.selectUser", 2);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UserInfoMapper userinfoMapper =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sqlSession.getMapper(UserInfoMapper.class);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UserInfo userinfo = userinfoMapper.getUserInfo(1);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System.out.println(userinfo);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} finally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{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sqlSession.close();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}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2CE2" w:rsidRPr="00232CE2" w:rsidRDefault="00232CE2" w:rsidP="00232CE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9" w:anchor="ibm-pcon" w:history="1">
        <w:r w:rsidRPr="00232CE2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4" w:name="major4"/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 xml:space="preserve">MyBatis </w:t>
      </w:r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>映射文件的改变</w:t>
      </w:r>
      <w:bookmarkEnd w:id="14"/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针对映射文件进行格式调整的地方很多，但大部分仅仅只是名称上的变化，现代的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IDE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都支持联想功能，可以很方便的获取到当前位置可以有哪些元素、哪些属性等。所以这基本不会给开发者造成什么麻烦。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针对映射文件，首先是一系列的属性名称的改变，这些仅仅是名称的改变，用法和含义并没有发生变化：</w:t>
      </w:r>
    </w:p>
    <w:p w:rsidR="00232CE2" w:rsidRPr="00232CE2" w:rsidRDefault="00232CE2" w:rsidP="00232CE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和全局配置文件一样，由于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DTD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约束发生变化，根元素也由原来的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&lt;sqlMap&gt;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调整为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&lt;mapper&gt;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32CE2" w:rsidRPr="00232CE2" w:rsidRDefault="00232CE2" w:rsidP="00232CE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&lt;select&gt;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等元素的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parameterClass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属性改为了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parameterType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属性。</w:t>
      </w:r>
    </w:p>
    <w:p w:rsidR="00232CE2" w:rsidRPr="00232CE2" w:rsidRDefault="00232CE2" w:rsidP="00232CE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&lt;select&gt;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等元素的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resultClasss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属性改为了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resultType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属性。</w:t>
      </w:r>
    </w:p>
    <w:p w:rsidR="00232CE2" w:rsidRPr="00232CE2" w:rsidRDefault="00232CE2" w:rsidP="00232CE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&lt;parameterMap&gt;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等元素的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class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属性改为了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type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属性。</w:t>
      </w:r>
    </w:p>
    <w:p w:rsidR="00232CE2" w:rsidRPr="00232CE2" w:rsidRDefault="00232CE2" w:rsidP="00232CE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&lt;result&gt;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元素的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columnIndex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属性被移除了。</w:t>
      </w:r>
    </w:p>
    <w:p w:rsidR="00232CE2" w:rsidRPr="00232CE2" w:rsidRDefault="00232CE2" w:rsidP="00232CE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嵌套参数由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#value#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改为了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#{value}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32CE2" w:rsidRPr="00232CE2" w:rsidRDefault="00232CE2" w:rsidP="00232CE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&lt;parameter&gt;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等元素的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jdbcType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属性取值中，原来的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"ORACLECURSOR"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取值改为了现在的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"CURSOR"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"NUMBER"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取值改为了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"NUMERIC"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iBatis/MyBatis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对存储过程的支持一直是值得称道的。之前通过使用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&lt;procedure&gt;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元素进行存储过程的定义，示例如下：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5" w:name="listing12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12. iBatis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中调用存储过程的方式</w:t>
      </w:r>
      <w:bookmarkEnd w:id="15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&lt;procedure id="getValues" parameterMap="getValuesPM"&gt;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   { ? = call pkgExample.getValues(p_id =&gt; ?) }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&lt;/procedure&gt;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中，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&lt;proccedure&gt;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元素已经被移除，通过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&lt;select&gt;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&lt;insert&gt;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&lt;update&gt;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进行定义：</w:t>
      </w:r>
    </w:p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6" w:name="listing13"/>
      <w:r w:rsidRPr="00232CE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 xml:space="preserve"> 13. MyBatis </w:t>
      </w:r>
      <w:r w:rsidRPr="00232CE2">
        <w:rPr>
          <w:rFonts w:ascii="Arial" w:eastAsia="宋体" w:hAnsi="Arial" w:cs="Arial"/>
          <w:b/>
          <w:bCs/>
          <w:color w:val="000000"/>
          <w:kern w:val="0"/>
        </w:rPr>
        <w:t>中调用存储过程的方式</w:t>
      </w:r>
      <w:bookmarkEnd w:id="16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94"/>
      </w:tblGrid>
      <w:tr w:rsidR="00232CE2" w:rsidRPr="00232CE2" w:rsidTr="00232CE2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9" w:type="dxa"/>
              <w:left w:w="29" w:type="dxa"/>
              <w:bottom w:w="71" w:type="dxa"/>
              <w:right w:w="29" w:type="dxa"/>
            </w:tcMar>
            <w:vAlign w:val="center"/>
            <w:hideMark/>
          </w:tcPr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ab/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&lt;select id="getValues" parameterMap="getValuesPM" statementType="CALLABLE"&gt;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   { ? = call pkgExample.getValues(p_id =&gt; ?)} </w:t>
            </w:r>
          </w:p>
          <w:p w:rsidR="00232CE2" w:rsidRPr="00232CE2" w:rsidRDefault="00232CE2" w:rsidP="00232C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</w:pPr>
            <w:r w:rsidRPr="00232CE2">
              <w:rPr>
                <w:rFonts w:ascii="Lucida Console" w:eastAsia="宋体" w:hAnsi="Lucida Console" w:cs="宋体"/>
                <w:color w:val="000000"/>
                <w:kern w:val="0"/>
                <w:sz w:val="16"/>
                <w:szCs w:val="16"/>
              </w:rPr>
              <w:t xml:space="preserve"> &lt;/select&gt; </w:t>
            </w:r>
          </w:p>
        </w:tc>
      </w:tr>
    </w:tbl>
    <w:p w:rsidR="00232CE2" w:rsidRPr="00232CE2" w:rsidRDefault="00232CE2" w:rsidP="00232C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CE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如上所示，通过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statementType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属性将该语句标识为存储过程而非普通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语句。</w:t>
      </w:r>
    </w:p>
    <w:p w:rsidR="00232CE2" w:rsidRPr="00232CE2" w:rsidRDefault="00232CE2" w:rsidP="00232CE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0" w:anchor="ibm-pcon" w:history="1">
        <w:r w:rsidRPr="00232CE2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7" w:name="major5"/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>代码层面的改变</w:t>
      </w:r>
      <w:bookmarkEnd w:id="17"/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通过前面的示例可以看出，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在编码中的最大的改变就是将一个最常用的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API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由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SqlMapClient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改为了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SqlSessionFactory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。另外，类型处理器接口也由原来的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TypeHandlerCallback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改为了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TypeHandler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。最后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DataSourceFactory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也进行了调整，移动到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org.apache.ibatis.datasource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包下，其中的方法也作了微调。总之，代码层面公开的部分改动较少，不会给开发者造成较大的移植成本。</w:t>
      </w:r>
    </w:p>
    <w:p w:rsidR="00232CE2" w:rsidRPr="00232CE2" w:rsidRDefault="00232CE2" w:rsidP="00232CE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1" w:anchor="ibm-pcon" w:history="1">
        <w:r w:rsidRPr="00232CE2">
          <w:rPr>
            <w:rFonts w:ascii="Arial" w:eastAsia="宋体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18" w:name="major6"/>
      <w:r w:rsidRPr="00232CE2">
        <w:rPr>
          <w:rFonts w:ascii="Arial" w:eastAsia="宋体" w:hAnsi="Arial" w:cs="Arial"/>
          <w:b/>
          <w:bCs/>
          <w:color w:val="000000"/>
          <w:kern w:val="0"/>
          <w:sz w:val="27"/>
        </w:rPr>
        <w:t>总结</w:t>
      </w:r>
      <w:bookmarkEnd w:id="18"/>
    </w:p>
    <w:p w:rsidR="00232CE2" w:rsidRPr="00232CE2" w:rsidRDefault="00232CE2" w:rsidP="00232CE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本文主要描述了从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向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移植过程中可能遇到的问题，大部分的变化已经体现在上文中，如果希望从头开始学习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MyBatis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，则建议从头开始阅读官方的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user guide </w:t>
      </w:r>
      <w:r w:rsidRPr="00232CE2">
        <w:rPr>
          <w:rFonts w:ascii="Arial" w:eastAsia="宋体" w:hAnsi="Arial" w:cs="Arial"/>
          <w:color w:val="000000"/>
          <w:kern w:val="0"/>
          <w:sz w:val="18"/>
          <w:szCs w:val="18"/>
        </w:rPr>
        <w:t>文档。</w:t>
      </w:r>
    </w:p>
    <w:p w:rsidR="00394D60" w:rsidRDefault="00394D60"/>
    <w:sectPr w:rsidR="00394D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D60" w:rsidRDefault="00394D60" w:rsidP="00232CE2">
      <w:r>
        <w:separator/>
      </w:r>
    </w:p>
  </w:endnote>
  <w:endnote w:type="continuationSeparator" w:id="1">
    <w:p w:rsidR="00394D60" w:rsidRDefault="00394D60" w:rsidP="00232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E2" w:rsidRDefault="00232CE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E2" w:rsidRDefault="00232CE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E2" w:rsidRDefault="00232CE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D60" w:rsidRDefault="00394D60" w:rsidP="00232CE2">
      <w:r>
        <w:separator/>
      </w:r>
    </w:p>
  </w:footnote>
  <w:footnote w:type="continuationSeparator" w:id="1">
    <w:p w:rsidR="00394D60" w:rsidRDefault="00394D60" w:rsidP="00232C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E2" w:rsidRDefault="00232CE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E2" w:rsidRDefault="00232CE2" w:rsidP="00232CE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CE2" w:rsidRDefault="00232CE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30700"/>
    <w:multiLevelType w:val="multilevel"/>
    <w:tmpl w:val="50E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F536F4"/>
    <w:multiLevelType w:val="multilevel"/>
    <w:tmpl w:val="668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CE2"/>
    <w:rsid w:val="00232CE2"/>
    <w:rsid w:val="0039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2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2C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2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2C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32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232CE2"/>
  </w:style>
  <w:style w:type="paragraph" w:customStyle="1" w:styleId="ibm-ind-link">
    <w:name w:val="ibm-ind-link"/>
    <w:basedOn w:val="a"/>
    <w:rsid w:val="00232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32CE2"/>
    <w:rPr>
      <w:color w:val="0000FF"/>
      <w:u w:val="single"/>
    </w:rPr>
  </w:style>
  <w:style w:type="character" w:styleId="a7">
    <w:name w:val="Strong"/>
    <w:basedOn w:val="a0"/>
    <w:uiPriority w:val="22"/>
    <w:qFormat/>
    <w:rsid w:val="00232CE2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32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2C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opensource/os-cn-mybati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bm.com/developerworks/cn/opensource/os-cn-mybatis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opensource/os-cn-mybati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ibm.com/developerworks/cn/opensource/os-cn-mybati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opensource/os-cn-mybati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1432</Words>
  <Characters>8166</Characters>
  <Application>Microsoft Office Word</Application>
  <DocSecurity>0</DocSecurity>
  <Lines>68</Lines>
  <Paragraphs>19</Paragraphs>
  <ScaleCrop>false</ScaleCrop>
  <Company>微软中国</Company>
  <LinksUpToDate>false</LinksUpToDate>
  <CharactersWithSpaces>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闫冬</dc:creator>
  <cp:keywords/>
  <dc:description/>
  <cp:lastModifiedBy>闫冬</cp:lastModifiedBy>
  <cp:revision>2</cp:revision>
  <dcterms:created xsi:type="dcterms:W3CDTF">2012-02-14T08:22:00Z</dcterms:created>
  <dcterms:modified xsi:type="dcterms:W3CDTF">2012-02-14T08:23:00Z</dcterms:modified>
</cp:coreProperties>
</file>