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4529F" w:rsidRDefault="00537F71" w:rsidP="00A4529F">
      <w:pPr>
        <w:jc w:val="center"/>
        <w:rPr>
          <w:rFonts w:ascii="Times New Roman" w:hAnsi="Times New Roman" w:cs="Times New Roman"/>
          <w:b/>
          <w:bCs/>
          <w:sz w:val="32"/>
          <w:szCs w:val="32"/>
        </w:rPr>
      </w:pPr>
      <w:r w:rsidRPr="00B977DC">
        <w:rPr>
          <w:rFonts w:ascii="Courier New" w:hAnsi="Courier New" w:cs="Courier New"/>
          <w:sz w:val="22"/>
          <w:szCs w:val="22"/>
        </w:rPr>
        <w:t>﻿</w:t>
      </w:r>
      <w:r w:rsidR="005E74DA" w:rsidRPr="005E74DA">
        <w:rPr>
          <w:rFonts w:ascii="Times New Roman" w:hAnsi="Times New Roman" w:cs="Times New Roman"/>
          <w:b/>
          <w:bCs/>
          <w:sz w:val="32"/>
          <w:szCs w:val="32"/>
        </w:rPr>
        <w:t>Final Project-Summary</w:t>
      </w:r>
    </w:p>
    <w:p w:rsidR="005E74DA" w:rsidRPr="005E74DA" w:rsidRDefault="005E74DA" w:rsidP="00A4529F">
      <w:pPr>
        <w:jc w:val="center"/>
        <w:rPr>
          <w:rFonts w:ascii="Times New Roman" w:hAnsi="Times New Roman" w:cs="Times New Roman"/>
          <w:sz w:val="20"/>
          <w:szCs w:val="20"/>
        </w:rPr>
      </w:pPr>
      <w:proofErr w:type="spellStart"/>
      <w:r w:rsidRPr="005E74DA">
        <w:rPr>
          <w:rFonts w:ascii="Times New Roman" w:hAnsi="Times New Roman" w:cs="Times New Roman"/>
          <w:sz w:val="20"/>
          <w:szCs w:val="20"/>
        </w:rPr>
        <w:t>Yihao</w:t>
      </w:r>
      <w:proofErr w:type="spellEnd"/>
      <w:r w:rsidRPr="005E74DA">
        <w:rPr>
          <w:rFonts w:ascii="Times New Roman" w:hAnsi="Times New Roman" w:cs="Times New Roman"/>
          <w:sz w:val="20"/>
          <w:szCs w:val="20"/>
        </w:rPr>
        <w:t xml:space="preserve"> (Henry) Li, </w:t>
      </w:r>
      <w:proofErr w:type="spellStart"/>
      <w:r w:rsidRPr="005E74DA">
        <w:rPr>
          <w:rFonts w:ascii="Times New Roman" w:hAnsi="Times New Roman" w:cs="Times New Roman"/>
          <w:sz w:val="20"/>
          <w:szCs w:val="20"/>
        </w:rPr>
        <w:t>Weixuan</w:t>
      </w:r>
      <w:proofErr w:type="spellEnd"/>
      <w:r w:rsidRPr="005E74DA">
        <w:rPr>
          <w:rFonts w:ascii="Times New Roman" w:hAnsi="Times New Roman" w:cs="Times New Roman"/>
          <w:sz w:val="20"/>
          <w:szCs w:val="20"/>
        </w:rPr>
        <w:t xml:space="preserve"> (Tony) Jia</w:t>
      </w:r>
    </w:p>
    <w:p w:rsidR="005E74DA" w:rsidRDefault="005E74DA">
      <w:pPr>
        <w:rPr>
          <w:rFonts w:ascii="Times New Roman" w:hAnsi="Times New Roman" w:cs="Times New Roman"/>
          <w:b/>
          <w:sz w:val="22"/>
          <w:szCs w:val="22"/>
        </w:rPr>
      </w:pPr>
      <w:r>
        <w:rPr>
          <w:rFonts w:ascii="Times New Roman" w:hAnsi="Times New Roman" w:cs="Times New Roman"/>
          <w:b/>
          <w:sz w:val="22"/>
          <w:szCs w:val="22"/>
        </w:rPr>
        <w:t>Introduction:</w:t>
      </w:r>
    </w:p>
    <w:p w:rsidR="005E74DA" w:rsidRDefault="005E74DA">
      <w:pPr>
        <w:rPr>
          <w:rFonts w:ascii="Times New Roman" w:hAnsi="Times New Roman" w:cs="Times New Roman" w:hint="eastAsia"/>
          <w:bCs/>
          <w:sz w:val="22"/>
          <w:szCs w:val="22"/>
        </w:rPr>
      </w:pPr>
      <w:r>
        <w:rPr>
          <w:rFonts w:ascii="Times New Roman" w:hAnsi="Times New Roman" w:cs="Times New Roman"/>
          <w:bCs/>
          <w:sz w:val="22"/>
          <w:szCs w:val="22"/>
        </w:rPr>
        <w:t xml:space="preserve">This project focuses on analyzing </w:t>
      </w:r>
      <w:r w:rsidR="00AF3A0D">
        <w:rPr>
          <w:rFonts w:ascii="Times New Roman" w:hAnsi="Times New Roman" w:cs="Times New Roman"/>
          <w:bCs/>
          <w:sz w:val="22"/>
          <w:szCs w:val="22"/>
        </w:rPr>
        <w:t>whether</w:t>
      </w:r>
      <w:r w:rsidR="00E47F75">
        <w:rPr>
          <w:rFonts w:ascii="Times New Roman" w:hAnsi="Times New Roman" w:cs="Times New Roman"/>
          <w:bCs/>
          <w:sz w:val="22"/>
          <w:szCs w:val="22"/>
        </w:rPr>
        <w:t xml:space="preserve"> </w:t>
      </w:r>
      <w:r w:rsidR="00133A8E">
        <w:rPr>
          <w:rFonts w:ascii="Times New Roman" w:hAnsi="Times New Roman" w:cs="Times New Roman"/>
          <w:bCs/>
          <w:sz w:val="22"/>
          <w:szCs w:val="22"/>
        </w:rPr>
        <w:t>high schools in the Chicago Public Schools system with higher proportion of non-White students (especially African American and Hispanic</w:t>
      </w:r>
      <w:r w:rsidR="00583220">
        <w:rPr>
          <w:rFonts w:ascii="Times New Roman" w:hAnsi="Times New Roman" w:cs="Times New Roman"/>
          <w:bCs/>
          <w:sz w:val="22"/>
          <w:szCs w:val="22"/>
        </w:rPr>
        <w:t xml:space="preserve"> students</w:t>
      </w:r>
      <w:r w:rsidR="00133A8E">
        <w:rPr>
          <w:rFonts w:ascii="Times New Roman" w:hAnsi="Times New Roman" w:cs="Times New Roman"/>
          <w:bCs/>
          <w:sz w:val="22"/>
          <w:szCs w:val="22"/>
        </w:rPr>
        <w:t xml:space="preserve">) </w:t>
      </w:r>
      <w:r w:rsidR="001D7852">
        <w:rPr>
          <w:rFonts w:ascii="Times New Roman" w:hAnsi="Times New Roman" w:cs="Times New Roman"/>
          <w:bCs/>
          <w:sz w:val="22"/>
          <w:szCs w:val="22"/>
        </w:rPr>
        <w:t xml:space="preserve">and different locations </w:t>
      </w:r>
      <w:r w:rsidR="002D22CA">
        <w:rPr>
          <w:rFonts w:ascii="Times New Roman" w:hAnsi="Times New Roman" w:cs="Times New Roman"/>
          <w:bCs/>
          <w:sz w:val="22"/>
          <w:szCs w:val="22"/>
        </w:rPr>
        <w:t xml:space="preserve">are </w:t>
      </w:r>
      <w:r w:rsidR="001C1786">
        <w:rPr>
          <w:rFonts w:ascii="Times New Roman" w:hAnsi="Times New Roman" w:cs="Times New Roman"/>
          <w:bCs/>
          <w:sz w:val="22"/>
          <w:szCs w:val="22"/>
        </w:rPr>
        <w:t xml:space="preserve">facing problems </w:t>
      </w:r>
      <w:r w:rsidR="00814687">
        <w:rPr>
          <w:rFonts w:ascii="Times New Roman" w:hAnsi="Times New Roman" w:cs="Times New Roman" w:hint="eastAsia"/>
          <w:bCs/>
          <w:sz w:val="22"/>
          <w:szCs w:val="22"/>
        </w:rPr>
        <w:t>on</w:t>
      </w:r>
      <w:r w:rsidR="00814687">
        <w:rPr>
          <w:rFonts w:ascii="Times New Roman" w:hAnsi="Times New Roman" w:cs="Times New Roman"/>
          <w:bCs/>
          <w:sz w:val="22"/>
          <w:szCs w:val="22"/>
        </w:rPr>
        <w:t xml:space="preserve"> </w:t>
      </w:r>
      <w:r w:rsidR="00DE542F">
        <w:rPr>
          <w:rFonts w:ascii="Times New Roman" w:hAnsi="Times New Roman" w:cs="Times New Roman" w:hint="eastAsia"/>
          <w:bCs/>
          <w:sz w:val="22"/>
          <w:szCs w:val="22"/>
        </w:rPr>
        <w:t>getting</w:t>
      </w:r>
      <w:r w:rsidR="00DE542F">
        <w:rPr>
          <w:rFonts w:ascii="Times New Roman" w:hAnsi="Times New Roman" w:cs="Times New Roman"/>
          <w:bCs/>
          <w:sz w:val="22"/>
          <w:szCs w:val="22"/>
        </w:rPr>
        <w:t xml:space="preserve"> </w:t>
      </w:r>
      <w:r w:rsidR="001C1786">
        <w:rPr>
          <w:rFonts w:ascii="Times New Roman" w:hAnsi="Times New Roman" w:cs="Times New Roman"/>
          <w:bCs/>
          <w:sz w:val="22"/>
          <w:szCs w:val="22"/>
        </w:rPr>
        <w:t xml:space="preserve">students </w:t>
      </w:r>
      <w:r w:rsidR="00DE542F">
        <w:rPr>
          <w:rFonts w:ascii="Times New Roman" w:hAnsi="Times New Roman" w:cs="Times New Roman"/>
          <w:bCs/>
          <w:sz w:val="22"/>
          <w:szCs w:val="22"/>
        </w:rPr>
        <w:t>prepared for college education</w:t>
      </w:r>
      <w:r w:rsidR="00FF3C48">
        <w:rPr>
          <w:rFonts w:ascii="Times New Roman" w:hAnsi="Times New Roman" w:cs="Times New Roman"/>
          <w:bCs/>
          <w:sz w:val="22"/>
          <w:szCs w:val="22"/>
        </w:rPr>
        <w:t>.</w:t>
      </w:r>
      <w:r w:rsidR="00CC142B">
        <w:rPr>
          <w:rFonts w:ascii="Times New Roman" w:hAnsi="Times New Roman" w:cs="Times New Roman"/>
          <w:bCs/>
          <w:sz w:val="22"/>
          <w:szCs w:val="22"/>
        </w:rPr>
        <w:t xml:space="preserve"> </w:t>
      </w:r>
      <w:r w:rsidR="00265525">
        <w:rPr>
          <w:rFonts w:ascii="Times New Roman" w:hAnsi="Times New Roman" w:cs="Times New Roman"/>
          <w:bCs/>
          <w:sz w:val="22"/>
          <w:szCs w:val="22"/>
        </w:rPr>
        <w:t xml:space="preserve">Specifically, </w:t>
      </w:r>
      <w:r w:rsidR="00304FE1">
        <w:rPr>
          <w:rFonts w:ascii="Times New Roman" w:hAnsi="Times New Roman" w:cs="Times New Roman"/>
          <w:bCs/>
          <w:sz w:val="22"/>
          <w:szCs w:val="22"/>
        </w:rPr>
        <w:t>we use</w:t>
      </w:r>
      <w:r w:rsidR="00074C49">
        <w:rPr>
          <w:rFonts w:ascii="Times New Roman" w:hAnsi="Times New Roman" w:cs="Times New Roman"/>
          <w:bCs/>
          <w:sz w:val="22"/>
          <w:szCs w:val="22"/>
        </w:rPr>
        <w:t xml:space="preserve"> the “College Readiness Index”</w:t>
      </w:r>
      <w:r w:rsidR="000B2DCD">
        <w:rPr>
          <w:rFonts w:ascii="Times New Roman" w:hAnsi="Times New Roman" w:cs="Times New Roman"/>
          <w:bCs/>
          <w:sz w:val="22"/>
          <w:szCs w:val="22"/>
        </w:rPr>
        <w:t xml:space="preserve">, an indicator </w:t>
      </w:r>
      <w:r w:rsidR="00770F41">
        <w:rPr>
          <w:rFonts w:ascii="Times New Roman" w:hAnsi="Times New Roman" w:cs="Times New Roman" w:hint="eastAsia"/>
          <w:bCs/>
          <w:sz w:val="22"/>
          <w:szCs w:val="22"/>
        </w:rPr>
        <w:t>which</w:t>
      </w:r>
      <w:r w:rsidR="00770F41">
        <w:rPr>
          <w:rFonts w:ascii="Times New Roman" w:hAnsi="Times New Roman" w:cs="Times New Roman"/>
          <w:bCs/>
          <w:sz w:val="22"/>
          <w:szCs w:val="22"/>
        </w:rPr>
        <w:t xml:space="preserve"> </w:t>
      </w:r>
      <w:r w:rsidR="005F6A27">
        <w:rPr>
          <w:rFonts w:ascii="Times New Roman" w:hAnsi="Times New Roman" w:cs="Times New Roman"/>
          <w:bCs/>
          <w:sz w:val="22"/>
          <w:szCs w:val="22"/>
        </w:rPr>
        <w:t>depicts</w:t>
      </w:r>
      <w:r w:rsidR="00770F41">
        <w:rPr>
          <w:rFonts w:ascii="Times New Roman" w:hAnsi="Times New Roman" w:cs="Times New Roman"/>
          <w:bCs/>
          <w:sz w:val="22"/>
          <w:szCs w:val="22"/>
        </w:rPr>
        <w:t xml:space="preserve"> 12</w:t>
      </w:r>
      <w:r w:rsidR="00770F41" w:rsidRPr="00770F41">
        <w:rPr>
          <w:rFonts w:ascii="Times New Roman" w:hAnsi="Times New Roman" w:cs="Times New Roman"/>
          <w:bCs/>
          <w:sz w:val="22"/>
          <w:szCs w:val="22"/>
          <w:vertAlign w:val="superscript"/>
        </w:rPr>
        <w:t>th</w:t>
      </w:r>
      <w:r w:rsidR="00770F41">
        <w:rPr>
          <w:rFonts w:ascii="Times New Roman" w:hAnsi="Times New Roman" w:cs="Times New Roman"/>
          <w:bCs/>
          <w:sz w:val="22"/>
          <w:szCs w:val="22"/>
        </w:rPr>
        <w:t xml:space="preserve"> graders participation </w:t>
      </w:r>
      <w:r w:rsidR="004A5481">
        <w:rPr>
          <w:rFonts w:ascii="Times New Roman" w:hAnsi="Times New Roman" w:cs="Times New Roman"/>
          <w:bCs/>
          <w:sz w:val="22"/>
          <w:szCs w:val="22"/>
        </w:rPr>
        <w:t>in the A</w:t>
      </w:r>
      <w:r w:rsidR="00D7561A">
        <w:rPr>
          <w:rFonts w:ascii="Times New Roman" w:hAnsi="Times New Roman" w:cs="Times New Roman"/>
          <w:bCs/>
          <w:sz w:val="22"/>
          <w:szCs w:val="22"/>
        </w:rPr>
        <w:t xml:space="preserve">dvanced </w:t>
      </w:r>
      <w:r w:rsidR="004A5481">
        <w:rPr>
          <w:rFonts w:ascii="Times New Roman" w:hAnsi="Times New Roman" w:cs="Times New Roman"/>
          <w:bCs/>
          <w:sz w:val="22"/>
          <w:szCs w:val="22"/>
        </w:rPr>
        <w:t>P</w:t>
      </w:r>
      <w:r w:rsidR="00D7561A">
        <w:rPr>
          <w:rFonts w:ascii="Times New Roman" w:hAnsi="Times New Roman" w:cs="Times New Roman"/>
          <w:bCs/>
          <w:sz w:val="22"/>
          <w:szCs w:val="22"/>
        </w:rPr>
        <w:t>lacement</w:t>
      </w:r>
      <w:r w:rsidR="004A5481">
        <w:rPr>
          <w:rFonts w:ascii="Times New Roman" w:hAnsi="Times New Roman" w:cs="Times New Roman"/>
          <w:bCs/>
          <w:sz w:val="22"/>
          <w:szCs w:val="22"/>
        </w:rPr>
        <w:t xml:space="preserve"> and IB tests, </w:t>
      </w:r>
      <w:r w:rsidR="00074C49">
        <w:rPr>
          <w:rFonts w:ascii="Times New Roman" w:hAnsi="Times New Roman" w:cs="Times New Roman"/>
          <w:bCs/>
          <w:sz w:val="22"/>
          <w:szCs w:val="22"/>
        </w:rPr>
        <w:t xml:space="preserve">from the </w:t>
      </w:r>
      <w:proofErr w:type="spellStart"/>
      <w:r w:rsidR="00074C49">
        <w:rPr>
          <w:rFonts w:ascii="Times New Roman" w:hAnsi="Times New Roman" w:cs="Times New Roman"/>
          <w:bCs/>
          <w:sz w:val="22"/>
          <w:szCs w:val="22"/>
        </w:rPr>
        <w:t>U.</w:t>
      </w:r>
      <w:proofErr w:type="gramStart"/>
      <w:r w:rsidR="00074C49">
        <w:rPr>
          <w:rFonts w:ascii="Times New Roman" w:hAnsi="Times New Roman" w:cs="Times New Roman"/>
          <w:bCs/>
          <w:sz w:val="22"/>
          <w:szCs w:val="22"/>
        </w:rPr>
        <w:t>S.News</w:t>
      </w:r>
      <w:proofErr w:type="spellEnd"/>
      <w:proofErr w:type="gramEnd"/>
      <w:r w:rsidR="00074C49">
        <w:rPr>
          <w:rFonts w:ascii="Times New Roman" w:hAnsi="Times New Roman" w:cs="Times New Roman"/>
          <w:bCs/>
          <w:sz w:val="22"/>
          <w:szCs w:val="22"/>
        </w:rPr>
        <w:t xml:space="preserve"> website </w:t>
      </w:r>
      <w:r w:rsidR="00B9505B">
        <w:rPr>
          <w:rFonts w:ascii="Times New Roman" w:hAnsi="Times New Roman" w:cs="Times New Roman"/>
          <w:bCs/>
          <w:sz w:val="22"/>
          <w:szCs w:val="22"/>
        </w:rPr>
        <w:t xml:space="preserve">as the </w:t>
      </w:r>
      <w:r w:rsidR="00A02181">
        <w:rPr>
          <w:rFonts w:ascii="Times New Roman" w:hAnsi="Times New Roman" w:cs="Times New Roman"/>
          <w:bCs/>
          <w:sz w:val="22"/>
          <w:szCs w:val="22"/>
        </w:rPr>
        <w:t xml:space="preserve">measure of academic performance, and draw connection with </w:t>
      </w:r>
      <w:r w:rsidR="007A72DC">
        <w:rPr>
          <w:rFonts w:ascii="Times New Roman" w:hAnsi="Times New Roman" w:cs="Times New Roman"/>
          <w:bCs/>
          <w:sz w:val="22"/>
          <w:szCs w:val="22"/>
        </w:rPr>
        <w:t>the ethnicity of various high schools across the city to see their relationship.</w:t>
      </w:r>
      <w:r w:rsidR="00281817">
        <w:rPr>
          <w:rFonts w:ascii="Times New Roman" w:hAnsi="Times New Roman" w:cs="Times New Roman"/>
          <w:bCs/>
          <w:sz w:val="22"/>
          <w:szCs w:val="22"/>
        </w:rPr>
        <w:t xml:space="preserve"> Moreover, we bring the </w:t>
      </w:r>
      <w:r w:rsidR="00E03EBD">
        <w:rPr>
          <w:rFonts w:ascii="Times New Roman" w:hAnsi="Times New Roman" w:cs="Times New Roman"/>
          <w:bCs/>
          <w:sz w:val="22"/>
          <w:szCs w:val="22"/>
        </w:rPr>
        <w:t>factor of location into the analysis as well</w:t>
      </w:r>
      <w:r w:rsidR="0076437E">
        <w:rPr>
          <w:rFonts w:ascii="Times New Roman" w:hAnsi="Times New Roman" w:cs="Times New Roman"/>
          <w:bCs/>
          <w:sz w:val="22"/>
          <w:szCs w:val="22"/>
        </w:rPr>
        <w:t xml:space="preserve"> </w:t>
      </w:r>
      <w:r w:rsidR="0076437E">
        <w:rPr>
          <w:rFonts w:ascii="Times New Roman" w:hAnsi="Times New Roman" w:cs="Times New Roman" w:hint="eastAsia"/>
          <w:bCs/>
          <w:sz w:val="22"/>
          <w:szCs w:val="22"/>
        </w:rPr>
        <w:t>t</w:t>
      </w:r>
      <w:r w:rsidR="0076437E">
        <w:rPr>
          <w:rFonts w:ascii="Times New Roman" w:hAnsi="Times New Roman" w:cs="Times New Roman"/>
          <w:bCs/>
          <w:sz w:val="22"/>
          <w:szCs w:val="22"/>
        </w:rPr>
        <w:t>o see if locational differences (</w:t>
      </w:r>
      <w:proofErr w:type="gramStart"/>
      <w:r w:rsidR="0076437E">
        <w:rPr>
          <w:rFonts w:ascii="Times New Roman" w:hAnsi="Times New Roman" w:cs="Times New Roman"/>
          <w:bCs/>
          <w:sz w:val="22"/>
          <w:szCs w:val="22"/>
        </w:rPr>
        <w:t>i.e.</w:t>
      </w:r>
      <w:proofErr w:type="gramEnd"/>
      <w:r w:rsidR="0076437E">
        <w:rPr>
          <w:rFonts w:ascii="Times New Roman" w:hAnsi="Times New Roman" w:cs="Times New Roman"/>
          <w:bCs/>
          <w:sz w:val="22"/>
          <w:szCs w:val="22"/>
        </w:rPr>
        <w:t xml:space="preserve"> </w:t>
      </w:r>
      <w:r w:rsidR="00007913">
        <w:rPr>
          <w:rFonts w:ascii="Times New Roman" w:hAnsi="Times New Roman" w:cs="Times New Roman"/>
          <w:bCs/>
          <w:sz w:val="22"/>
          <w:szCs w:val="22"/>
        </w:rPr>
        <w:t xml:space="preserve">schools with </w:t>
      </w:r>
      <w:r w:rsidR="00022D6C">
        <w:rPr>
          <w:rFonts w:ascii="Times New Roman" w:hAnsi="Times New Roman" w:cs="Times New Roman"/>
          <w:bCs/>
          <w:sz w:val="22"/>
          <w:szCs w:val="22"/>
        </w:rPr>
        <w:t xml:space="preserve">similar </w:t>
      </w:r>
      <w:r w:rsidR="00007913">
        <w:rPr>
          <w:rFonts w:ascii="Times New Roman" w:hAnsi="Times New Roman" w:cs="Times New Roman"/>
          <w:bCs/>
          <w:sz w:val="22"/>
          <w:szCs w:val="22"/>
        </w:rPr>
        <w:t xml:space="preserve">higher proportion of ethnic minority students but </w:t>
      </w:r>
      <w:r w:rsidR="00264689">
        <w:rPr>
          <w:rFonts w:ascii="Times New Roman" w:hAnsi="Times New Roman" w:cs="Times New Roman"/>
          <w:bCs/>
          <w:sz w:val="22"/>
          <w:szCs w:val="22"/>
        </w:rPr>
        <w:t>at different places</w:t>
      </w:r>
      <w:r w:rsidR="0076437E">
        <w:rPr>
          <w:rFonts w:ascii="Times New Roman" w:hAnsi="Times New Roman" w:cs="Times New Roman"/>
          <w:bCs/>
          <w:sz w:val="22"/>
          <w:szCs w:val="22"/>
        </w:rPr>
        <w:t>)</w:t>
      </w:r>
      <w:r w:rsidR="0037257B">
        <w:rPr>
          <w:rFonts w:ascii="Times New Roman" w:hAnsi="Times New Roman" w:cs="Times New Roman"/>
          <w:bCs/>
          <w:sz w:val="22"/>
          <w:szCs w:val="22"/>
        </w:rPr>
        <w:t xml:space="preserve"> play a role </w:t>
      </w:r>
      <w:r w:rsidR="0088182C">
        <w:rPr>
          <w:rFonts w:ascii="Times New Roman" w:hAnsi="Times New Roman" w:cs="Times New Roman"/>
          <w:bCs/>
          <w:sz w:val="22"/>
          <w:szCs w:val="22"/>
        </w:rPr>
        <w:t xml:space="preserve">in </w:t>
      </w:r>
      <w:r w:rsidR="00A57248">
        <w:rPr>
          <w:rFonts w:ascii="Times New Roman" w:hAnsi="Times New Roman" w:cs="Times New Roman"/>
          <w:bCs/>
          <w:sz w:val="22"/>
          <w:szCs w:val="22"/>
        </w:rPr>
        <w:t>the academic preparation for college education</w:t>
      </w:r>
      <w:r w:rsidR="004325A9">
        <w:rPr>
          <w:rFonts w:ascii="Times New Roman" w:hAnsi="Times New Roman" w:cs="Times New Roman"/>
          <w:bCs/>
          <w:sz w:val="22"/>
          <w:szCs w:val="22"/>
        </w:rPr>
        <w:t xml:space="preserve">. </w:t>
      </w:r>
      <w:r w:rsidR="00C5090E">
        <w:rPr>
          <w:rFonts w:ascii="Times New Roman" w:hAnsi="Times New Roman" w:cs="Times New Roman"/>
          <w:bCs/>
          <w:sz w:val="22"/>
          <w:szCs w:val="22"/>
        </w:rPr>
        <w:t xml:space="preserve"> </w:t>
      </w:r>
    </w:p>
    <w:p w:rsidR="00D40C6D" w:rsidRDefault="00D40C6D">
      <w:pPr>
        <w:rPr>
          <w:rFonts w:ascii="Times New Roman" w:hAnsi="Times New Roman" w:cs="Times New Roman"/>
          <w:bCs/>
          <w:sz w:val="22"/>
          <w:szCs w:val="22"/>
        </w:rPr>
      </w:pPr>
    </w:p>
    <w:p w:rsidR="00D40C6D" w:rsidRPr="00D40C6D" w:rsidRDefault="00D40C6D">
      <w:pPr>
        <w:rPr>
          <w:rFonts w:ascii="Times New Roman" w:hAnsi="Times New Roman" w:cs="Times New Roman"/>
          <w:b/>
          <w:sz w:val="22"/>
          <w:szCs w:val="22"/>
        </w:rPr>
      </w:pPr>
      <w:r w:rsidRPr="00D40C6D">
        <w:rPr>
          <w:rFonts w:ascii="Times New Roman" w:hAnsi="Times New Roman" w:cs="Times New Roman"/>
          <w:b/>
          <w:sz w:val="22"/>
          <w:szCs w:val="22"/>
        </w:rPr>
        <w:t>Structure:</w:t>
      </w:r>
    </w:p>
    <w:p w:rsidR="00D40C6D" w:rsidRPr="0050518A" w:rsidRDefault="00CA5F97">
      <w:pPr>
        <w:rPr>
          <w:rFonts w:ascii="Times New Roman" w:hAnsi="Times New Roman" w:cs="Times New Roman"/>
          <w:bCs/>
          <w:sz w:val="22"/>
          <w:szCs w:val="22"/>
        </w:rPr>
      </w:pPr>
      <w:r>
        <w:rPr>
          <w:rFonts w:ascii="Times New Roman" w:hAnsi="Times New Roman" w:cs="Times New Roman"/>
          <w:bCs/>
          <w:sz w:val="22"/>
          <w:szCs w:val="22"/>
        </w:rPr>
        <w:t>We applied different techniques to analyze the research questions. For the locational differences, we used data visualization tools to show the distr</w:t>
      </w:r>
      <w:r w:rsidR="000B0AF2">
        <w:rPr>
          <w:rFonts w:ascii="Times New Roman" w:hAnsi="Times New Roman" w:cs="Times New Roman"/>
          <w:bCs/>
          <w:sz w:val="22"/>
          <w:szCs w:val="22"/>
        </w:rPr>
        <w:t xml:space="preserve">ibution of public high schools across the city and </w:t>
      </w:r>
      <w:r w:rsidR="008F039F">
        <w:rPr>
          <w:rFonts w:ascii="Times New Roman" w:hAnsi="Times New Roman" w:cs="Times New Roman"/>
          <w:bCs/>
          <w:sz w:val="22"/>
          <w:szCs w:val="22"/>
        </w:rPr>
        <w:t xml:space="preserve">the corresponding College Readiness Index; For the racial part, we chose </w:t>
      </w:r>
      <w:r w:rsidR="00F459AD">
        <w:rPr>
          <w:rFonts w:ascii="Times New Roman" w:hAnsi="Times New Roman" w:cs="Times New Roman"/>
          <w:bCs/>
          <w:sz w:val="22"/>
          <w:szCs w:val="22"/>
        </w:rPr>
        <w:t xml:space="preserve">a simple OLS model and </w:t>
      </w:r>
      <w:r w:rsidR="008F039F">
        <w:rPr>
          <w:rFonts w:ascii="Times New Roman" w:hAnsi="Times New Roman" w:cs="Times New Roman"/>
          <w:bCs/>
          <w:sz w:val="22"/>
          <w:szCs w:val="22"/>
        </w:rPr>
        <w:t>machine learning models to identify</w:t>
      </w:r>
      <w:r w:rsidR="00AD00D3">
        <w:rPr>
          <w:rFonts w:ascii="Times New Roman" w:hAnsi="Times New Roman" w:cs="Times New Roman"/>
          <w:bCs/>
          <w:sz w:val="22"/>
          <w:szCs w:val="22"/>
        </w:rPr>
        <w:t xml:space="preserve"> whether ethnic minorities are exposed to less academic resources regarding college preparation. </w:t>
      </w:r>
      <w:r w:rsidR="002D22CA">
        <w:rPr>
          <w:rFonts w:ascii="Times New Roman" w:hAnsi="Times New Roman" w:cs="Times New Roman"/>
          <w:bCs/>
          <w:sz w:val="22"/>
          <w:szCs w:val="22"/>
        </w:rPr>
        <w:t xml:space="preserve">The </w:t>
      </w:r>
      <w:r w:rsidR="004F66CA">
        <w:rPr>
          <w:rFonts w:ascii="Times New Roman" w:hAnsi="Times New Roman" w:cs="Times New Roman"/>
          <w:bCs/>
          <w:sz w:val="22"/>
          <w:szCs w:val="22"/>
        </w:rPr>
        <w:t>detailed</w:t>
      </w:r>
      <w:r w:rsidR="00900953">
        <w:rPr>
          <w:rFonts w:ascii="Times New Roman" w:hAnsi="Times New Roman" w:cs="Times New Roman"/>
          <w:bCs/>
          <w:sz w:val="22"/>
          <w:szCs w:val="22"/>
        </w:rPr>
        <w:t xml:space="preserve"> </w:t>
      </w:r>
      <w:r w:rsidR="002D22CA">
        <w:rPr>
          <w:rFonts w:ascii="Times New Roman" w:hAnsi="Times New Roman" w:cs="Times New Roman"/>
          <w:bCs/>
          <w:sz w:val="22"/>
          <w:szCs w:val="22"/>
        </w:rPr>
        <w:t xml:space="preserve">structure </w:t>
      </w:r>
      <w:r w:rsidR="003E13B0">
        <w:rPr>
          <w:rFonts w:ascii="Times New Roman" w:hAnsi="Times New Roman" w:cs="Times New Roman"/>
          <w:bCs/>
          <w:sz w:val="22"/>
          <w:szCs w:val="22"/>
        </w:rPr>
        <w:t>is in the pdf file</w:t>
      </w:r>
      <w:r w:rsidR="0050518A">
        <w:rPr>
          <w:rFonts w:ascii="Times New Roman" w:hAnsi="Times New Roman" w:cs="Times New Roman"/>
          <w:bCs/>
          <w:sz w:val="22"/>
          <w:szCs w:val="22"/>
        </w:rPr>
        <w:t xml:space="preserve"> </w:t>
      </w:r>
      <w:r w:rsidR="0050518A">
        <w:rPr>
          <w:rFonts w:ascii="Times New Roman" w:hAnsi="Times New Roman" w:cs="Times New Roman"/>
          <w:bCs/>
          <w:i/>
          <w:iCs/>
          <w:sz w:val="22"/>
          <w:szCs w:val="22"/>
        </w:rPr>
        <w:t>structure.pdf.</w:t>
      </w:r>
    </w:p>
    <w:p w:rsidR="00DD6F94" w:rsidRDefault="00DD6F94">
      <w:pPr>
        <w:rPr>
          <w:rFonts w:ascii="Times New Roman" w:hAnsi="Times New Roman" w:cs="Times New Roman"/>
          <w:b/>
          <w:sz w:val="22"/>
          <w:szCs w:val="22"/>
        </w:rPr>
      </w:pPr>
    </w:p>
    <w:p w:rsidR="00C138B6" w:rsidRDefault="00C138B6">
      <w:pPr>
        <w:rPr>
          <w:rFonts w:ascii="Times New Roman" w:hAnsi="Times New Roman" w:cs="Times New Roman"/>
          <w:b/>
          <w:sz w:val="22"/>
          <w:szCs w:val="22"/>
        </w:rPr>
      </w:pPr>
      <w:r w:rsidRPr="00B977DC">
        <w:rPr>
          <w:rFonts w:ascii="Times New Roman" w:hAnsi="Times New Roman" w:cs="Times New Roman"/>
          <w:b/>
          <w:sz w:val="22"/>
          <w:szCs w:val="22"/>
        </w:rPr>
        <w:t>Data Visualization</w:t>
      </w:r>
    </w:p>
    <w:p w:rsidR="00F81FD5" w:rsidRDefault="00F81FD5">
      <w:pPr>
        <w:rPr>
          <w:rFonts w:ascii="Times New Roman" w:hAnsi="Times New Roman" w:cs="Times New Roman"/>
          <w:bCs/>
          <w:sz w:val="22"/>
          <w:szCs w:val="22"/>
        </w:rPr>
      </w:pPr>
      <w:r>
        <w:rPr>
          <w:rFonts w:ascii="Times New Roman" w:hAnsi="Times New Roman" w:cs="Times New Roman"/>
          <w:bCs/>
          <w:sz w:val="22"/>
          <w:szCs w:val="22"/>
        </w:rPr>
        <w:t>We first provide two plots (in html format) to show the overall distribution of the Chicago Public High Schools</w:t>
      </w:r>
      <w:r w:rsidR="0045622B">
        <w:rPr>
          <w:rFonts w:ascii="Times New Roman" w:hAnsi="Times New Roman" w:cs="Times New Roman"/>
          <w:bCs/>
          <w:sz w:val="22"/>
          <w:szCs w:val="22"/>
        </w:rPr>
        <w:t xml:space="preserve"> (please see the heat_map.html and school_map.html for more info)</w:t>
      </w:r>
      <w:r w:rsidR="00CC09D1">
        <w:rPr>
          <w:rFonts w:ascii="Times New Roman" w:hAnsi="Times New Roman" w:cs="Times New Roman"/>
          <w:bCs/>
          <w:sz w:val="22"/>
          <w:szCs w:val="22"/>
        </w:rPr>
        <w:t xml:space="preserve">. It’s clear that the number of schools is big on the west side of the downtown area and small at the southern area. </w:t>
      </w:r>
      <w:r w:rsidR="0040149D">
        <w:rPr>
          <w:rFonts w:ascii="Times New Roman" w:hAnsi="Times New Roman" w:cs="Times New Roman"/>
          <w:bCs/>
          <w:sz w:val="22"/>
          <w:szCs w:val="22"/>
        </w:rPr>
        <w:t>However, t</w:t>
      </w:r>
      <w:r w:rsidR="00CC09D1">
        <w:rPr>
          <w:rFonts w:ascii="Times New Roman" w:hAnsi="Times New Roman" w:cs="Times New Roman"/>
          <w:bCs/>
          <w:sz w:val="22"/>
          <w:szCs w:val="22"/>
        </w:rPr>
        <w:t>h</w:t>
      </w:r>
      <w:r w:rsidR="0040149D">
        <w:rPr>
          <w:rFonts w:ascii="Times New Roman" w:hAnsi="Times New Roman" w:cs="Times New Roman"/>
          <w:bCs/>
          <w:sz w:val="22"/>
          <w:szCs w:val="22"/>
        </w:rPr>
        <w:t xml:space="preserve">e population density is relatively high in the southern part of the city. Therefore, there exists a mismatch in the quantitative perspective between population and the </w:t>
      </w:r>
      <w:r w:rsidR="00445969">
        <w:rPr>
          <w:rFonts w:ascii="Times New Roman" w:hAnsi="Times New Roman" w:cs="Times New Roman"/>
          <w:bCs/>
          <w:sz w:val="22"/>
          <w:szCs w:val="22"/>
        </w:rPr>
        <w:t xml:space="preserve">number of </w:t>
      </w:r>
      <w:r w:rsidR="0040149D">
        <w:rPr>
          <w:rFonts w:ascii="Times New Roman" w:hAnsi="Times New Roman" w:cs="Times New Roman"/>
          <w:bCs/>
          <w:sz w:val="22"/>
          <w:szCs w:val="22"/>
        </w:rPr>
        <w:t>public high schools</w:t>
      </w:r>
      <w:r w:rsidR="00445969">
        <w:rPr>
          <w:rFonts w:ascii="Times New Roman" w:hAnsi="Times New Roman" w:cs="Times New Roman"/>
          <w:bCs/>
          <w:sz w:val="22"/>
          <w:szCs w:val="22"/>
        </w:rPr>
        <w:t xml:space="preserve">. </w:t>
      </w:r>
    </w:p>
    <w:p w:rsidR="00C446DD" w:rsidRPr="00C446DD" w:rsidRDefault="00C446DD">
      <w:pPr>
        <w:rPr>
          <w:rFonts w:ascii="Times New Roman" w:hAnsi="Times New Roman" w:cs="Times New Roman"/>
          <w:bCs/>
          <w:color w:val="FF0000"/>
          <w:sz w:val="22"/>
          <w:szCs w:val="22"/>
        </w:rPr>
      </w:pPr>
      <w:r>
        <w:rPr>
          <w:rFonts w:ascii="Times New Roman" w:hAnsi="Times New Roman" w:cs="Times New Roman"/>
          <w:bCs/>
          <w:sz w:val="22"/>
          <w:szCs w:val="22"/>
        </w:rPr>
        <w:t>(</w:t>
      </w:r>
      <w:r>
        <w:rPr>
          <w:rFonts w:ascii="Times New Roman" w:hAnsi="Times New Roman" w:cs="Times New Roman"/>
          <w:bCs/>
          <w:color w:val="FF0000"/>
          <w:sz w:val="22"/>
          <w:szCs w:val="22"/>
        </w:rPr>
        <w:t xml:space="preserve">Note: you might want to download the html files first in order to view it. </w:t>
      </w:r>
      <w:r w:rsidR="007A6FAF">
        <w:rPr>
          <w:rFonts w:ascii="Times New Roman" w:hAnsi="Times New Roman" w:cs="Times New Roman"/>
          <w:bCs/>
          <w:color w:val="FF0000"/>
          <w:sz w:val="22"/>
          <w:szCs w:val="22"/>
        </w:rPr>
        <w:t>No</w:t>
      </w:r>
      <w:r>
        <w:rPr>
          <w:rFonts w:ascii="Times New Roman" w:hAnsi="Times New Roman" w:cs="Times New Roman"/>
          <w:bCs/>
          <w:color w:val="FF0000"/>
          <w:sz w:val="22"/>
          <w:szCs w:val="22"/>
        </w:rPr>
        <w:t xml:space="preserve"> other extra manual step</w:t>
      </w:r>
      <w:r w:rsidR="00695052">
        <w:rPr>
          <w:rFonts w:ascii="Times New Roman" w:hAnsi="Times New Roman" w:cs="Times New Roman"/>
          <w:bCs/>
          <w:color w:val="FF0000"/>
          <w:sz w:val="22"/>
          <w:szCs w:val="22"/>
        </w:rPr>
        <w:t>s</w:t>
      </w:r>
      <w:r>
        <w:rPr>
          <w:rFonts w:ascii="Times New Roman" w:hAnsi="Times New Roman" w:cs="Times New Roman"/>
          <w:bCs/>
          <w:color w:val="FF0000"/>
          <w:sz w:val="22"/>
          <w:szCs w:val="22"/>
        </w:rPr>
        <w:t xml:space="preserve"> needed</w:t>
      </w:r>
      <w:r w:rsidR="00FE387C">
        <w:rPr>
          <w:rFonts w:ascii="Times New Roman" w:hAnsi="Times New Roman" w:cs="Times New Roman"/>
          <w:bCs/>
          <w:color w:val="FF0000"/>
          <w:sz w:val="22"/>
          <w:szCs w:val="22"/>
        </w:rPr>
        <w:t xml:space="preserve">. You simply need to click on the downloaded </w:t>
      </w:r>
      <w:r w:rsidR="00BC0A6D">
        <w:rPr>
          <w:rFonts w:ascii="Times New Roman" w:hAnsi="Times New Roman" w:cs="Times New Roman"/>
          <w:bCs/>
          <w:color w:val="FF0000"/>
          <w:sz w:val="22"/>
          <w:szCs w:val="22"/>
        </w:rPr>
        <w:t>file,</w:t>
      </w:r>
      <w:r w:rsidR="00FE387C">
        <w:rPr>
          <w:rFonts w:ascii="Times New Roman" w:hAnsi="Times New Roman" w:cs="Times New Roman"/>
          <w:bCs/>
          <w:color w:val="FF0000"/>
          <w:sz w:val="22"/>
          <w:szCs w:val="22"/>
        </w:rPr>
        <w:t xml:space="preserve"> and it will give you the result right away</w:t>
      </w:r>
      <w:r w:rsidR="00FE387C">
        <w:rPr>
          <w:rFonts w:ascii="Times New Roman" w:hAnsi="Times New Roman" w:cs="Times New Roman"/>
          <w:bCs/>
          <w:sz w:val="22"/>
          <w:szCs w:val="22"/>
        </w:rPr>
        <w:t>)</w:t>
      </w:r>
    </w:p>
    <w:p w:rsidR="00FC467E" w:rsidRPr="00F81FD5" w:rsidRDefault="00FC467E">
      <w:pPr>
        <w:rPr>
          <w:rFonts w:ascii="Times New Roman" w:hAnsi="Times New Roman" w:cs="Times New Roman"/>
          <w:bCs/>
          <w:sz w:val="22"/>
          <w:szCs w:val="22"/>
        </w:rPr>
      </w:pPr>
    </w:p>
    <w:p w:rsidR="00537F71" w:rsidRPr="00B977DC" w:rsidRDefault="00537F71">
      <w:pPr>
        <w:rPr>
          <w:rFonts w:ascii="Times New Roman" w:hAnsi="Times New Roman" w:cs="Times New Roman"/>
          <w:sz w:val="22"/>
          <w:szCs w:val="22"/>
        </w:rPr>
      </w:pPr>
      <w:r w:rsidRPr="00B977DC">
        <w:rPr>
          <w:rFonts w:ascii="Times New Roman" w:hAnsi="Times New Roman" w:cs="Times New Roman"/>
          <w:sz w:val="22"/>
          <w:szCs w:val="22"/>
        </w:rPr>
        <w:t xml:space="preserve">The four subplots </w:t>
      </w:r>
      <w:r w:rsidRPr="00B977DC">
        <w:rPr>
          <w:rFonts w:ascii="Times New Roman" w:hAnsi="Times New Roman" w:cs="Times New Roman"/>
          <w:i/>
          <w:sz w:val="22"/>
          <w:szCs w:val="22"/>
        </w:rPr>
        <w:t>race_vs_college.png</w:t>
      </w:r>
      <w:r w:rsidRPr="00B977DC">
        <w:rPr>
          <w:rFonts w:ascii="Times New Roman" w:hAnsi="Times New Roman" w:cs="Times New Roman"/>
          <w:sz w:val="22"/>
          <w:szCs w:val="22"/>
        </w:rPr>
        <w:t xml:space="preserve">, which are intended to show the relationship between College Readiness Index and share of different races, present a vague correlation between a school's share of African American students and how well a school prepares </w:t>
      </w:r>
      <w:r w:rsidRPr="00B977DC">
        <w:rPr>
          <w:rFonts w:ascii="Times New Roman" w:hAnsi="Times New Roman" w:cs="Times New Roman" w:hint="eastAsia"/>
          <w:sz w:val="22"/>
          <w:szCs w:val="22"/>
        </w:rPr>
        <w:t>i</w:t>
      </w:r>
      <w:r w:rsidRPr="00B977DC">
        <w:rPr>
          <w:rFonts w:ascii="Times New Roman" w:hAnsi="Times New Roman" w:cs="Times New Roman"/>
          <w:sz w:val="22"/>
          <w:szCs w:val="22"/>
        </w:rPr>
        <w:t>ts student to be ready for college. Further investigation is demanded.</w:t>
      </w:r>
    </w:p>
    <w:p w:rsidR="00537F71" w:rsidRPr="00B977DC" w:rsidRDefault="007D224B" w:rsidP="00F81FD5">
      <w:pPr>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2872902" cy="2872902"/>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97149" cy="2897149"/>
                    </a:xfrm>
                    <a:prstGeom prst="rect">
                      <a:avLst/>
                    </a:prstGeom>
                  </pic:spPr>
                </pic:pic>
              </a:graphicData>
            </a:graphic>
          </wp:inline>
        </w:drawing>
      </w:r>
    </w:p>
    <w:p w:rsidR="00537F71" w:rsidRPr="00B977DC" w:rsidRDefault="00A06DA3" w:rsidP="00537F71">
      <w:pPr>
        <w:rPr>
          <w:rFonts w:ascii="Times New Roman" w:hAnsi="Times New Roman" w:cs="Times New Roman"/>
          <w:sz w:val="22"/>
          <w:szCs w:val="22"/>
        </w:rPr>
      </w:pPr>
      <w:r>
        <w:rPr>
          <w:rFonts w:ascii="Times New Roman" w:hAnsi="Times New Roman" w:cs="Times New Roman"/>
          <w:sz w:val="22"/>
          <w:szCs w:val="22"/>
        </w:rPr>
        <w:t>Regarding the locational difference, we can observe from the two plots below</w:t>
      </w:r>
      <w:r w:rsidR="00B246AB">
        <w:rPr>
          <w:rFonts w:ascii="Times New Roman" w:hAnsi="Times New Roman" w:cs="Times New Roman"/>
          <w:sz w:val="22"/>
          <w:szCs w:val="22"/>
        </w:rPr>
        <w:t xml:space="preserve"> </w:t>
      </w:r>
      <w:r w:rsidRPr="00A06DA3">
        <w:rPr>
          <w:rFonts w:ascii="Times New Roman" w:hAnsi="Times New Roman" w:cs="Times New Roman"/>
          <w:i/>
          <w:iCs/>
          <w:sz w:val="22"/>
          <w:szCs w:val="22"/>
        </w:rPr>
        <w:t>(</w:t>
      </w:r>
      <w:proofErr w:type="spellStart"/>
      <w:r w:rsidRPr="00A06DA3">
        <w:rPr>
          <w:rFonts w:ascii="Times New Roman" w:hAnsi="Times New Roman" w:cs="Times New Roman"/>
          <w:i/>
          <w:iCs/>
          <w:sz w:val="22"/>
          <w:szCs w:val="22"/>
        </w:rPr>
        <w:t>College_Readiness_Geo</w:t>
      </w:r>
      <w:proofErr w:type="spellEnd"/>
      <w:r w:rsidRPr="00A06DA3">
        <w:rPr>
          <w:rFonts w:ascii="Times New Roman" w:hAnsi="Times New Roman" w:cs="Times New Roman"/>
          <w:i/>
          <w:iCs/>
          <w:sz w:val="22"/>
          <w:szCs w:val="22"/>
        </w:rPr>
        <w:t xml:space="preserve"> .</w:t>
      </w:r>
      <w:proofErr w:type="spellStart"/>
      <w:r w:rsidRPr="00A06DA3">
        <w:rPr>
          <w:rFonts w:ascii="Times New Roman" w:hAnsi="Times New Roman" w:cs="Times New Roman"/>
          <w:i/>
          <w:iCs/>
          <w:sz w:val="22"/>
          <w:szCs w:val="22"/>
        </w:rPr>
        <w:t>png</w:t>
      </w:r>
      <w:proofErr w:type="spellEnd"/>
      <w:r w:rsidRPr="00A06DA3">
        <w:rPr>
          <w:rFonts w:ascii="Times New Roman" w:hAnsi="Times New Roman" w:cs="Times New Roman"/>
          <w:i/>
          <w:iCs/>
          <w:sz w:val="22"/>
          <w:szCs w:val="22"/>
        </w:rPr>
        <w:t xml:space="preserve"> and </w:t>
      </w:r>
      <w:r w:rsidRPr="00A06DA3">
        <w:rPr>
          <w:rFonts w:ascii="Times New Roman" w:hAnsi="Times New Roman" w:cs="Times New Roman"/>
          <w:i/>
          <w:iCs/>
          <w:sz w:val="22"/>
          <w:szCs w:val="22"/>
        </w:rPr>
        <w:t>num_map</w:t>
      </w:r>
      <w:r w:rsidRPr="00A06DA3">
        <w:rPr>
          <w:rFonts w:ascii="Times New Roman" w:hAnsi="Times New Roman" w:cs="Times New Roman"/>
          <w:i/>
          <w:iCs/>
          <w:sz w:val="22"/>
          <w:szCs w:val="22"/>
        </w:rPr>
        <w:t>.html)</w:t>
      </w:r>
      <w:r w:rsidR="00B246AB">
        <w:rPr>
          <w:rFonts w:ascii="Times New Roman" w:hAnsi="Times New Roman" w:cs="Times New Roman"/>
          <w:sz w:val="22"/>
          <w:szCs w:val="22"/>
        </w:rPr>
        <w:t xml:space="preserve">. </w:t>
      </w:r>
      <w:r w:rsidR="0056066F">
        <w:rPr>
          <w:rFonts w:ascii="Times New Roman" w:hAnsi="Times New Roman" w:cs="Times New Roman"/>
          <w:sz w:val="22"/>
          <w:szCs w:val="22"/>
        </w:rPr>
        <w:t>Notice that the left graph depicts the no.1 ethnic group in each high school (black dots for African American students, blue for Hispanic, and red for White)</w:t>
      </w:r>
      <w:r w:rsidR="001872CD">
        <w:rPr>
          <w:rFonts w:ascii="Times New Roman" w:hAnsi="Times New Roman" w:cs="Times New Roman"/>
          <w:sz w:val="22"/>
          <w:szCs w:val="22"/>
        </w:rPr>
        <w:t xml:space="preserve"> and the right depicts the average College Readiness Index scores across different districts</w:t>
      </w:r>
      <w:r w:rsidR="0056066F">
        <w:rPr>
          <w:rFonts w:ascii="Times New Roman" w:hAnsi="Times New Roman" w:cs="Times New Roman"/>
          <w:sz w:val="22"/>
          <w:szCs w:val="22"/>
        </w:rPr>
        <w:t xml:space="preserve">. From the left graph, we can see that African American and Hispanic student are </w:t>
      </w:r>
      <w:r w:rsidR="002523C3">
        <w:rPr>
          <w:rFonts w:ascii="Times New Roman" w:hAnsi="Times New Roman" w:cs="Times New Roman"/>
          <w:sz w:val="22"/>
          <w:szCs w:val="22"/>
        </w:rPr>
        <w:t xml:space="preserve">the dominant ethnic group. </w:t>
      </w:r>
      <w:r w:rsidR="00537F71" w:rsidRPr="00B977DC">
        <w:rPr>
          <w:rFonts w:ascii="Times New Roman" w:hAnsi="Times New Roman" w:cs="Times New Roman"/>
          <w:sz w:val="22"/>
          <w:szCs w:val="22"/>
        </w:rPr>
        <w:t xml:space="preserve">As the choropleth of College Readiness Index by Chicago neighborhood, </w:t>
      </w:r>
      <w:r w:rsidR="00537F71" w:rsidRPr="00B977DC">
        <w:rPr>
          <w:rFonts w:ascii="Times New Roman" w:hAnsi="Times New Roman" w:cs="Times New Roman"/>
          <w:i/>
          <w:sz w:val="22"/>
          <w:szCs w:val="22"/>
        </w:rPr>
        <w:t>College_Readiness_Geo.png</w:t>
      </w:r>
      <w:r w:rsidR="00537F71" w:rsidRPr="00B977DC">
        <w:rPr>
          <w:rFonts w:ascii="Times New Roman" w:hAnsi="Times New Roman" w:cs="Times New Roman"/>
          <w:sz w:val="22"/>
          <w:szCs w:val="22"/>
        </w:rPr>
        <w:t>, shows, the dark-colored neighborhoods, meaning neighborhoods having schools with low performance on preparing students for college, spread over Chicago.</w:t>
      </w:r>
      <w:r w:rsidR="008665FA">
        <w:rPr>
          <w:rFonts w:ascii="Times New Roman" w:hAnsi="Times New Roman" w:cs="Times New Roman"/>
          <w:sz w:val="22"/>
          <w:szCs w:val="22"/>
        </w:rPr>
        <w:t xml:space="preserve"> It is worth mentioning that for those districts which have high average Index scores, the number of high schools </w:t>
      </w:r>
      <w:r w:rsidR="00225911">
        <w:rPr>
          <w:rFonts w:ascii="Times New Roman" w:hAnsi="Times New Roman" w:cs="Times New Roman"/>
          <w:sz w:val="22"/>
          <w:szCs w:val="22"/>
        </w:rPr>
        <w:t xml:space="preserve">with Hispanic to be the dominant ethnic group is higher than that of with African American students. </w:t>
      </w:r>
      <w:r w:rsidR="00A46F48">
        <w:rPr>
          <w:rFonts w:ascii="Times New Roman" w:hAnsi="Times New Roman" w:cs="Times New Roman"/>
          <w:sz w:val="22"/>
          <w:szCs w:val="22"/>
        </w:rPr>
        <w:t>This is somewhat coincidental with the plots we have above. We will prove (partly) whether this is true in the next part (that African American students in public high schools are receiving less college prep assistance)</w:t>
      </w:r>
      <w:r w:rsidR="0016756C">
        <w:rPr>
          <w:rFonts w:ascii="Times New Roman" w:hAnsi="Times New Roman" w:cs="Times New Roman"/>
          <w:sz w:val="22"/>
          <w:szCs w:val="22"/>
        </w:rPr>
        <w:t xml:space="preserve">. </w:t>
      </w:r>
    </w:p>
    <w:p w:rsidR="00537F71" w:rsidRPr="00B977DC" w:rsidRDefault="00537F71">
      <w:pPr>
        <w:rPr>
          <w:rFonts w:ascii="Times New Roman" w:hAnsi="Times New Roman" w:cs="Times New Roman"/>
          <w:sz w:val="22"/>
          <w:szCs w:val="22"/>
        </w:rPr>
      </w:pPr>
    </w:p>
    <w:p w:rsidR="00537F71" w:rsidRPr="00B977DC" w:rsidRDefault="000C420D" w:rsidP="00596D67">
      <w:pPr>
        <w:jc w:val="center"/>
        <w:rPr>
          <w:rFonts w:ascii="Times New Roman" w:hAnsi="Times New Roman" w:cs="Times New Roman"/>
          <w:sz w:val="22"/>
          <w:szCs w:val="22"/>
        </w:rPr>
      </w:pPr>
      <w:r w:rsidRPr="000C420D">
        <w:rPr>
          <w:rFonts w:ascii="Times New Roman" w:hAnsi="Times New Roman" w:cs="Times New Roman"/>
          <w:sz w:val="22"/>
          <w:szCs w:val="22"/>
        </w:rPr>
        <w:drawing>
          <wp:inline distT="0" distB="0" distL="0" distR="0" wp14:anchorId="220091E1" wp14:editId="42623C2D">
            <wp:extent cx="2659918" cy="2748013"/>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stretch>
                      <a:fillRect/>
                    </a:stretch>
                  </pic:blipFill>
                  <pic:spPr>
                    <a:xfrm>
                      <a:off x="0" y="0"/>
                      <a:ext cx="2672270" cy="2760775"/>
                    </a:xfrm>
                    <a:prstGeom prst="rect">
                      <a:avLst/>
                    </a:prstGeom>
                  </pic:spPr>
                </pic:pic>
              </a:graphicData>
            </a:graphic>
          </wp:inline>
        </w:drawing>
      </w:r>
      <w:r w:rsidRPr="000C420D">
        <w:rPr>
          <w:rFonts w:ascii="Times New Roman" w:hAnsi="Times New Roman" w:cs="Times New Roman"/>
          <w:sz w:val="22"/>
          <w:szCs w:val="22"/>
        </w:rPr>
        <w:t xml:space="preserve"> </w:t>
      </w:r>
      <w:r w:rsidR="007B77A2">
        <w:rPr>
          <w:rFonts w:ascii="Times New Roman" w:hAnsi="Times New Roman" w:cs="Times New Roman"/>
          <w:noProof/>
          <w:sz w:val="22"/>
          <w:szCs w:val="22"/>
        </w:rPr>
        <w:drawing>
          <wp:inline distT="0" distB="0" distL="0" distR="0">
            <wp:extent cx="2964581" cy="2964581"/>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69221" cy="2969221"/>
                    </a:xfrm>
                    <a:prstGeom prst="rect">
                      <a:avLst/>
                    </a:prstGeom>
                  </pic:spPr>
                </pic:pic>
              </a:graphicData>
            </a:graphic>
          </wp:inline>
        </w:drawing>
      </w:r>
    </w:p>
    <w:p w:rsidR="00AA4576" w:rsidRDefault="00AA4576">
      <w:pPr>
        <w:rPr>
          <w:rFonts w:ascii="Times New Roman" w:hAnsi="Times New Roman" w:cs="Times New Roman"/>
          <w:b/>
          <w:sz w:val="22"/>
          <w:szCs w:val="22"/>
        </w:rPr>
      </w:pPr>
    </w:p>
    <w:p w:rsidR="000C420D" w:rsidRDefault="000C420D">
      <w:pPr>
        <w:rPr>
          <w:rFonts w:ascii="Times New Roman" w:hAnsi="Times New Roman" w:cs="Times New Roman"/>
          <w:bCs/>
          <w:sz w:val="22"/>
          <w:szCs w:val="22"/>
        </w:rPr>
      </w:pPr>
      <w:r>
        <w:rPr>
          <w:rFonts w:ascii="Times New Roman" w:hAnsi="Times New Roman" w:cs="Times New Roman"/>
          <w:b/>
          <w:sz w:val="22"/>
          <w:szCs w:val="22"/>
        </w:rPr>
        <w:lastRenderedPageBreak/>
        <w:t>OLS model:</w:t>
      </w:r>
      <w:r w:rsidR="0016756C">
        <w:rPr>
          <w:rFonts w:ascii="Times New Roman" w:hAnsi="Times New Roman" w:cs="Times New Roman"/>
          <w:b/>
          <w:sz w:val="22"/>
          <w:szCs w:val="22"/>
        </w:rPr>
        <w:t xml:space="preserve"> </w:t>
      </w:r>
      <w:r w:rsidR="0016756C" w:rsidRPr="00457325">
        <w:rPr>
          <w:rFonts w:ascii="Times New Roman" w:hAnsi="Times New Roman" w:cs="Times New Roman"/>
          <w:bCs/>
          <w:sz w:val="22"/>
          <w:szCs w:val="22"/>
        </w:rPr>
        <w:t>A simple OLS regression is given</w:t>
      </w:r>
      <w:r w:rsidR="008225AE">
        <w:rPr>
          <w:rFonts w:ascii="Times New Roman" w:hAnsi="Times New Roman" w:cs="Times New Roman"/>
          <w:bCs/>
          <w:sz w:val="22"/>
          <w:szCs w:val="22"/>
        </w:rPr>
        <w:t xml:space="preserve"> by regressing different ethnic group</w:t>
      </w:r>
      <w:r w:rsidR="003B646B">
        <w:rPr>
          <w:rFonts w:ascii="Times New Roman" w:hAnsi="Times New Roman" w:cs="Times New Roman"/>
          <w:bCs/>
          <w:sz w:val="22"/>
          <w:szCs w:val="22"/>
        </w:rPr>
        <w:t xml:space="preserve"> (</w:t>
      </w:r>
      <w:proofErr w:type="gramStart"/>
      <w:r w:rsidR="003B646B">
        <w:rPr>
          <w:rFonts w:ascii="Times New Roman" w:hAnsi="Times New Roman" w:cs="Times New Roman"/>
          <w:bCs/>
          <w:sz w:val="22"/>
          <w:szCs w:val="22"/>
        </w:rPr>
        <w:t>i.e.</w:t>
      </w:r>
      <w:proofErr w:type="gramEnd"/>
      <w:r w:rsidR="003B646B">
        <w:rPr>
          <w:rFonts w:ascii="Times New Roman" w:hAnsi="Times New Roman" w:cs="Times New Roman"/>
          <w:bCs/>
          <w:sz w:val="22"/>
          <w:szCs w:val="22"/>
        </w:rPr>
        <w:t xml:space="preserve"> the proportion of African American students) on the College Readiness Index</w:t>
      </w:r>
      <w:r w:rsidR="006D519D">
        <w:rPr>
          <w:rFonts w:ascii="Times New Roman" w:hAnsi="Times New Roman" w:cs="Times New Roman"/>
          <w:bCs/>
          <w:sz w:val="22"/>
          <w:szCs w:val="22"/>
        </w:rPr>
        <w:t xml:space="preserve">. We can see that </w:t>
      </w:r>
      <w:r w:rsidR="009232FB">
        <w:rPr>
          <w:rFonts w:ascii="Times New Roman" w:hAnsi="Times New Roman" w:cs="Times New Roman"/>
          <w:bCs/>
          <w:sz w:val="22"/>
          <w:szCs w:val="22"/>
        </w:rPr>
        <w:t xml:space="preserve">the R-square for this result is not high (from the OLS regression results picture below). However, we can still point out some interesting result, including the negative sign in front of the coefficient for African American students (the coefficients of the Pct independent variable of other ethnic groups are all positive), indicating a possible relationship that </w:t>
      </w:r>
      <w:r w:rsidR="00771233">
        <w:rPr>
          <w:rFonts w:ascii="Times New Roman" w:hAnsi="Times New Roman" w:cs="Times New Roman"/>
          <w:bCs/>
          <w:sz w:val="22"/>
          <w:szCs w:val="22"/>
        </w:rPr>
        <w:t>one unit/percentage increase of African American students</w:t>
      </w:r>
      <w:r w:rsidR="00126B18">
        <w:rPr>
          <w:rFonts w:ascii="Times New Roman" w:hAnsi="Times New Roman" w:cs="Times New Roman"/>
          <w:bCs/>
          <w:sz w:val="22"/>
          <w:szCs w:val="22"/>
        </w:rPr>
        <w:t xml:space="preserve"> in </w:t>
      </w:r>
      <w:r w:rsidR="009B6EB7">
        <w:rPr>
          <w:rFonts w:ascii="Times New Roman" w:hAnsi="Times New Roman" w:cs="Times New Roman"/>
          <w:bCs/>
          <w:sz w:val="22"/>
          <w:szCs w:val="22"/>
        </w:rPr>
        <w:t xml:space="preserve">the Chicago Public High School </w:t>
      </w:r>
      <w:r w:rsidR="00126B18">
        <w:rPr>
          <w:rFonts w:ascii="Times New Roman" w:hAnsi="Times New Roman" w:cs="Times New Roman"/>
          <w:bCs/>
          <w:sz w:val="22"/>
          <w:szCs w:val="22"/>
        </w:rPr>
        <w:t>is related to about 0.23 decrease of the College Readiness Index</w:t>
      </w:r>
      <w:r w:rsidR="005811D1">
        <w:rPr>
          <w:rFonts w:ascii="Times New Roman" w:hAnsi="Times New Roman" w:cs="Times New Roman"/>
          <w:bCs/>
          <w:sz w:val="22"/>
          <w:szCs w:val="22"/>
        </w:rPr>
        <w:t xml:space="preserve">. </w:t>
      </w:r>
      <w:r w:rsidR="00067D66">
        <w:rPr>
          <w:rFonts w:ascii="Times New Roman" w:hAnsi="Times New Roman" w:cs="Times New Roman"/>
          <w:bCs/>
          <w:sz w:val="22"/>
          <w:szCs w:val="22"/>
        </w:rPr>
        <w:t xml:space="preserve">This result further provides the intuition regarding the unequal </w:t>
      </w:r>
      <w:r w:rsidR="00067D66">
        <w:rPr>
          <w:rFonts w:ascii="Times New Roman" w:hAnsi="Times New Roman" w:cs="Times New Roman" w:hint="eastAsia"/>
          <w:bCs/>
          <w:sz w:val="22"/>
          <w:szCs w:val="22"/>
        </w:rPr>
        <w:t>education</w:t>
      </w:r>
      <w:r w:rsidR="00067D66">
        <w:rPr>
          <w:rFonts w:ascii="Times New Roman" w:hAnsi="Times New Roman" w:cs="Times New Roman"/>
          <w:bCs/>
          <w:sz w:val="22"/>
          <w:szCs w:val="22"/>
        </w:rPr>
        <w:t>al resources available for ethnic minorities (especially African Americans in this case)</w:t>
      </w:r>
      <w:r w:rsidR="0062552C">
        <w:rPr>
          <w:rFonts w:ascii="Times New Roman" w:hAnsi="Times New Roman" w:cs="Times New Roman"/>
          <w:bCs/>
          <w:sz w:val="22"/>
          <w:szCs w:val="22"/>
        </w:rPr>
        <w:t xml:space="preserve"> within in the Public School system. </w:t>
      </w:r>
    </w:p>
    <w:p w:rsidR="002967B9" w:rsidRDefault="002967B9">
      <w:pPr>
        <w:rPr>
          <w:rFonts w:ascii="Times New Roman" w:hAnsi="Times New Roman" w:cs="Times New Roman"/>
          <w:bCs/>
          <w:sz w:val="22"/>
          <w:szCs w:val="22"/>
        </w:rPr>
      </w:pPr>
    </w:p>
    <w:p w:rsidR="002967B9" w:rsidRDefault="002967B9" w:rsidP="002967B9">
      <w:pPr>
        <w:jc w:val="center"/>
        <w:rPr>
          <w:rFonts w:ascii="Times New Roman" w:hAnsi="Times New Roman" w:cs="Times New Roman"/>
          <w:bCs/>
          <w:sz w:val="22"/>
          <w:szCs w:val="22"/>
        </w:rPr>
      </w:pPr>
      <w:r w:rsidRPr="002967B9">
        <w:rPr>
          <w:rFonts w:ascii="Times New Roman" w:hAnsi="Times New Roman" w:cs="Times New Roman"/>
          <w:bCs/>
          <w:sz w:val="22"/>
          <w:szCs w:val="22"/>
        </w:rPr>
        <w:drawing>
          <wp:inline distT="0" distB="0" distL="0" distR="0" wp14:anchorId="2B2A3278" wp14:editId="366AACA4">
            <wp:extent cx="4293140" cy="1961268"/>
            <wp:effectExtent l="0" t="0" r="0" b="0"/>
            <wp:docPr id="6" name="Picture 6" descr="A picture containing text, plaqu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laque, screenshot&#10;&#10;Description automatically generated"/>
                    <pic:cNvPicPr/>
                  </pic:nvPicPr>
                  <pic:blipFill>
                    <a:blip r:embed="rId8"/>
                    <a:stretch>
                      <a:fillRect/>
                    </a:stretch>
                  </pic:blipFill>
                  <pic:spPr>
                    <a:xfrm>
                      <a:off x="0" y="0"/>
                      <a:ext cx="4304549" cy="1966480"/>
                    </a:xfrm>
                    <a:prstGeom prst="rect">
                      <a:avLst/>
                    </a:prstGeom>
                  </pic:spPr>
                </pic:pic>
              </a:graphicData>
            </a:graphic>
          </wp:inline>
        </w:drawing>
      </w:r>
    </w:p>
    <w:p w:rsidR="00052951" w:rsidRDefault="00052951">
      <w:pPr>
        <w:rPr>
          <w:rFonts w:ascii="Times New Roman" w:hAnsi="Times New Roman" w:cs="Times New Roman"/>
          <w:bCs/>
          <w:sz w:val="22"/>
          <w:szCs w:val="22"/>
        </w:rPr>
      </w:pPr>
    </w:p>
    <w:p w:rsidR="00052951" w:rsidRDefault="00052951" w:rsidP="00052951">
      <w:pPr>
        <w:rPr>
          <w:rFonts w:ascii="Times New Roman" w:hAnsi="Times New Roman" w:cs="Times New Roman"/>
          <w:sz w:val="22"/>
          <w:szCs w:val="22"/>
        </w:rPr>
      </w:pPr>
      <w:r w:rsidRPr="00052951">
        <w:rPr>
          <w:rFonts w:ascii="Calibri" w:hAnsi="Calibri" w:cs="Calibri"/>
          <w:b/>
          <w:sz w:val="22"/>
          <w:szCs w:val="22"/>
        </w:rPr>
        <w:t>﻿</w:t>
      </w:r>
      <w:r w:rsidR="00A16EA1" w:rsidRPr="00A16EA1">
        <w:rPr>
          <w:rFonts w:ascii="Times New Roman" w:hAnsi="Times New Roman" w:cs="Times New Roman"/>
          <w:sz w:val="22"/>
          <w:szCs w:val="22"/>
        </w:rPr>
        <w:t xml:space="preserve">In order to discover the above relationship in a more solid manner, we then include a separate model to incorporate the types of schools (neighborhood, charter, magnet etc.) </w:t>
      </w:r>
      <w:r w:rsidR="00A16EA1">
        <w:rPr>
          <w:rFonts w:ascii="Times New Roman" w:hAnsi="Times New Roman" w:cs="Times New Roman"/>
          <w:sz w:val="22"/>
          <w:szCs w:val="22"/>
        </w:rPr>
        <w:t>as a dummy variable. A</w:t>
      </w:r>
      <w:r w:rsidRPr="00052951">
        <w:rPr>
          <w:rFonts w:ascii="Times New Roman" w:hAnsi="Times New Roman" w:cs="Times New Roman"/>
          <w:sz w:val="22"/>
          <w:szCs w:val="22"/>
        </w:rPr>
        <w:t xml:space="preserve">ccording the </w:t>
      </w:r>
      <w:proofErr w:type="gramStart"/>
      <w:r w:rsidRPr="00052951">
        <w:rPr>
          <w:rFonts w:ascii="Times New Roman" w:hAnsi="Times New Roman" w:cs="Times New Roman"/>
          <w:sz w:val="22"/>
          <w:szCs w:val="22"/>
        </w:rPr>
        <w:t>principle</w:t>
      </w:r>
      <w:proofErr w:type="gramEnd"/>
      <w:r w:rsidRPr="00052951">
        <w:rPr>
          <w:rFonts w:ascii="Times New Roman" w:hAnsi="Times New Roman" w:cs="Times New Roman"/>
          <w:sz w:val="22"/>
          <w:szCs w:val="22"/>
        </w:rPr>
        <w:t xml:space="preserve"> component analysis we have conducted, only including</w:t>
      </w:r>
      <w:r>
        <w:rPr>
          <w:rFonts w:ascii="Times New Roman" w:hAnsi="Times New Roman" w:cs="Times New Roman"/>
          <w:sz w:val="22"/>
          <w:szCs w:val="22"/>
        </w:rPr>
        <w:t xml:space="preserve"> </w:t>
      </w:r>
      <w:r w:rsidRPr="00052951">
        <w:rPr>
          <w:rFonts w:ascii="Times New Roman" w:hAnsi="Times New Roman" w:cs="Times New Roman"/>
          <w:sz w:val="22"/>
          <w:szCs w:val="22"/>
        </w:rPr>
        <w:t>the percentage of white and African American students is sufficient to find the</w:t>
      </w:r>
      <w:r>
        <w:rPr>
          <w:rFonts w:ascii="Times New Roman" w:hAnsi="Times New Roman" w:cs="Times New Roman"/>
          <w:sz w:val="22"/>
          <w:szCs w:val="22"/>
        </w:rPr>
        <w:t xml:space="preserve"> </w:t>
      </w:r>
      <w:r w:rsidRPr="00052951">
        <w:rPr>
          <w:rFonts w:ascii="Times New Roman" w:hAnsi="Times New Roman" w:cs="Times New Roman"/>
          <w:sz w:val="22"/>
          <w:szCs w:val="22"/>
        </w:rPr>
        <w:t>relationship between other student ethnici</w:t>
      </w:r>
      <w:r w:rsidR="00EB1B03">
        <w:rPr>
          <w:rFonts w:ascii="Times New Roman" w:hAnsi="Times New Roman" w:cs="Times New Roman" w:hint="eastAsia"/>
          <w:sz w:val="22"/>
          <w:szCs w:val="22"/>
        </w:rPr>
        <w:t>ti</w:t>
      </w:r>
      <w:r w:rsidRPr="00052951">
        <w:rPr>
          <w:rFonts w:ascii="Times New Roman" w:hAnsi="Times New Roman" w:cs="Times New Roman"/>
          <w:sz w:val="22"/>
          <w:szCs w:val="22"/>
        </w:rPr>
        <w:t>es, such as Asian and Hispanic, and</w:t>
      </w:r>
      <w:r>
        <w:rPr>
          <w:rFonts w:ascii="Times New Roman" w:hAnsi="Times New Roman" w:cs="Times New Roman"/>
          <w:sz w:val="22"/>
          <w:szCs w:val="22"/>
        </w:rPr>
        <w:t xml:space="preserve"> </w:t>
      </w:r>
      <w:r w:rsidRPr="00052951">
        <w:rPr>
          <w:rFonts w:ascii="Times New Roman" w:hAnsi="Times New Roman" w:cs="Times New Roman"/>
          <w:sz w:val="22"/>
          <w:szCs w:val="22"/>
        </w:rPr>
        <w:t>a school's performance on preparing its students being ready for college.</w:t>
      </w:r>
      <w:r>
        <w:rPr>
          <w:rFonts w:ascii="Times New Roman" w:hAnsi="Times New Roman" w:cs="Times New Roman"/>
          <w:sz w:val="22"/>
          <w:szCs w:val="22"/>
        </w:rPr>
        <w:t xml:space="preserve"> </w:t>
      </w:r>
      <w:r w:rsidRPr="00052951">
        <w:rPr>
          <w:rFonts w:ascii="Times New Roman" w:hAnsi="Times New Roman" w:cs="Times New Roman"/>
          <w:sz w:val="22"/>
          <w:szCs w:val="22"/>
        </w:rPr>
        <w:t>After we put control on school types in the regression, observations generated</w:t>
      </w:r>
      <w:r>
        <w:rPr>
          <w:rFonts w:ascii="Times New Roman" w:hAnsi="Times New Roman" w:cs="Times New Roman"/>
          <w:sz w:val="22"/>
          <w:szCs w:val="22"/>
        </w:rPr>
        <w:t xml:space="preserve"> </w:t>
      </w:r>
      <w:r w:rsidRPr="00052951">
        <w:rPr>
          <w:rFonts w:ascii="Times New Roman" w:hAnsi="Times New Roman" w:cs="Times New Roman"/>
          <w:sz w:val="22"/>
          <w:szCs w:val="22"/>
        </w:rPr>
        <w:t>from the regression without</w:t>
      </w:r>
      <w:r>
        <w:rPr>
          <w:rFonts w:ascii="Times New Roman" w:hAnsi="Times New Roman" w:cs="Times New Roman"/>
          <w:sz w:val="22"/>
          <w:szCs w:val="22"/>
        </w:rPr>
        <w:t xml:space="preserve"> </w:t>
      </w:r>
      <w:r w:rsidRPr="00052951">
        <w:rPr>
          <w:rFonts w:ascii="Times New Roman" w:hAnsi="Times New Roman" w:cs="Times New Roman"/>
          <w:sz w:val="22"/>
          <w:szCs w:val="22"/>
        </w:rPr>
        <w:t>control on school types still hold. A school's higher</w:t>
      </w:r>
      <w:r>
        <w:rPr>
          <w:rFonts w:ascii="Times New Roman" w:hAnsi="Times New Roman" w:cs="Times New Roman"/>
          <w:sz w:val="22"/>
          <w:szCs w:val="22"/>
        </w:rPr>
        <w:t xml:space="preserve"> </w:t>
      </w:r>
      <w:r w:rsidRPr="00052951">
        <w:rPr>
          <w:rFonts w:ascii="Times New Roman" w:hAnsi="Times New Roman" w:cs="Times New Roman"/>
          <w:sz w:val="22"/>
          <w:szCs w:val="22"/>
        </w:rPr>
        <w:t xml:space="preserve">percentage of African American students is associated with a decrease in College Readiness Index, and a higher percentage of </w:t>
      </w:r>
      <w:r w:rsidR="0042113E">
        <w:rPr>
          <w:rFonts w:ascii="Times New Roman" w:hAnsi="Times New Roman" w:cs="Times New Roman"/>
          <w:sz w:val="22"/>
          <w:szCs w:val="22"/>
        </w:rPr>
        <w:t>w</w:t>
      </w:r>
      <w:r w:rsidRPr="00052951">
        <w:rPr>
          <w:rFonts w:ascii="Times New Roman" w:hAnsi="Times New Roman" w:cs="Times New Roman"/>
          <w:sz w:val="22"/>
          <w:szCs w:val="22"/>
        </w:rPr>
        <w:t xml:space="preserve">hite students is </w:t>
      </w:r>
      <w:r>
        <w:rPr>
          <w:rFonts w:ascii="Times New Roman" w:hAnsi="Times New Roman" w:cs="Times New Roman"/>
          <w:sz w:val="22"/>
          <w:szCs w:val="22"/>
        </w:rPr>
        <w:t xml:space="preserve">associated </w:t>
      </w:r>
      <w:r w:rsidRPr="00052951">
        <w:rPr>
          <w:rFonts w:ascii="Times New Roman" w:hAnsi="Times New Roman" w:cs="Times New Roman"/>
          <w:sz w:val="22"/>
          <w:szCs w:val="22"/>
        </w:rPr>
        <w:t>with an increase of College Readiness Index. For school</w:t>
      </w:r>
      <w:r>
        <w:rPr>
          <w:rFonts w:ascii="Times New Roman" w:hAnsi="Times New Roman" w:cs="Times New Roman"/>
          <w:sz w:val="22"/>
          <w:szCs w:val="22"/>
        </w:rPr>
        <w:t xml:space="preserve"> </w:t>
      </w:r>
      <w:r w:rsidRPr="00052951">
        <w:rPr>
          <w:rFonts w:ascii="Times New Roman" w:hAnsi="Times New Roman" w:cs="Times New Roman"/>
          <w:sz w:val="22"/>
          <w:szCs w:val="22"/>
        </w:rPr>
        <w:t>types, being a magnet</w:t>
      </w:r>
      <w:r>
        <w:rPr>
          <w:rFonts w:ascii="Times New Roman" w:hAnsi="Times New Roman" w:cs="Times New Roman"/>
          <w:sz w:val="22"/>
          <w:szCs w:val="22"/>
        </w:rPr>
        <w:t xml:space="preserve"> </w:t>
      </w:r>
      <w:r w:rsidRPr="00052951">
        <w:rPr>
          <w:rFonts w:ascii="Times New Roman" w:hAnsi="Times New Roman" w:cs="Times New Roman"/>
          <w:sz w:val="22"/>
          <w:szCs w:val="22"/>
        </w:rPr>
        <w:t>school, a school located in neighborhoods, or a contract school also associate</w:t>
      </w:r>
      <w:r>
        <w:rPr>
          <w:rFonts w:ascii="Times New Roman" w:hAnsi="Times New Roman" w:cs="Times New Roman"/>
          <w:sz w:val="22"/>
          <w:szCs w:val="22"/>
        </w:rPr>
        <w:t xml:space="preserve"> </w:t>
      </w:r>
      <w:r w:rsidRPr="00052951">
        <w:rPr>
          <w:rFonts w:ascii="Times New Roman" w:hAnsi="Times New Roman" w:cs="Times New Roman"/>
          <w:sz w:val="22"/>
          <w:szCs w:val="22"/>
        </w:rPr>
        <w:t>with a decrease in College Readiness Index.</w:t>
      </w:r>
    </w:p>
    <w:p w:rsidR="004F3907" w:rsidRPr="00052951" w:rsidRDefault="004F3907" w:rsidP="004F3907">
      <w:pPr>
        <w:jc w:val="center"/>
        <w:rPr>
          <w:rFonts w:ascii="Times New Roman" w:hAnsi="Times New Roman" w:cs="Times New Roman"/>
          <w:sz w:val="22"/>
          <w:szCs w:val="22"/>
        </w:rPr>
      </w:pPr>
      <w:r w:rsidRPr="004F3907">
        <w:rPr>
          <w:rFonts w:ascii="Times New Roman" w:hAnsi="Times New Roman" w:cs="Times New Roman"/>
          <w:b/>
          <w:sz w:val="22"/>
          <w:szCs w:val="22"/>
        </w:rPr>
        <w:lastRenderedPageBreak/>
        <w:drawing>
          <wp:anchor distT="0" distB="0" distL="114300" distR="114300" simplePos="0" relativeHeight="251658240" behindDoc="1" locked="0" layoutInCell="1" allowOverlap="1" wp14:anchorId="097B7B86">
            <wp:simplePos x="0" y="0"/>
            <wp:positionH relativeFrom="column">
              <wp:posOffset>1043940</wp:posOffset>
            </wp:positionH>
            <wp:positionV relativeFrom="paragraph">
              <wp:posOffset>2186305</wp:posOffset>
            </wp:positionV>
            <wp:extent cx="3851275" cy="1429385"/>
            <wp:effectExtent l="0" t="0" r="0" b="5715"/>
            <wp:wrapTight wrapText="bothSides">
              <wp:wrapPolygon edited="0">
                <wp:start x="0" y="0"/>
                <wp:lineTo x="0" y="21494"/>
                <wp:lineTo x="21511" y="21494"/>
                <wp:lineTo x="21511" y="0"/>
                <wp:lineTo x="0" y="0"/>
              </wp:wrapPolygon>
            </wp:wrapTight>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51275" cy="1429385"/>
                    </a:xfrm>
                    <a:prstGeom prst="rect">
                      <a:avLst/>
                    </a:prstGeom>
                  </pic:spPr>
                </pic:pic>
              </a:graphicData>
            </a:graphic>
            <wp14:sizeRelH relativeFrom="page">
              <wp14:pctWidth>0</wp14:pctWidth>
            </wp14:sizeRelH>
            <wp14:sizeRelV relativeFrom="page">
              <wp14:pctHeight>0</wp14:pctHeight>
            </wp14:sizeRelV>
          </wp:anchor>
        </w:drawing>
      </w:r>
      <w:r w:rsidRPr="004F3907">
        <w:rPr>
          <w:rFonts w:ascii="Times New Roman" w:hAnsi="Times New Roman" w:cs="Times New Roman"/>
          <w:sz w:val="22"/>
          <w:szCs w:val="22"/>
        </w:rPr>
        <w:drawing>
          <wp:inline distT="0" distB="0" distL="0" distR="0" wp14:anchorId="7A1381FF" wp14:editId="394493F7">
            <wp:extent cx="3852153" cy="2183298"/>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3859629" cy="2187535"/>
                    </a:xfrm>
                    <a:prstGeom prst="rect">
                      <a:avLst/>
                    </a:prstGeom>
                  </pic:spPr>
                </pic:pic>
              </a:graphicData>
            </a:graphic>
          </wp:inline>
        </w:drawing>
      </w:r>
    </w:p>
    <w:p w:rsidR="0052460F" w:rsidRDefault="0052460F">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4F3907" w:rsidRDefault="004F3907">
      <w:pPr>
        <w:rPr>
          <w:rFonts w:ascii="Times New Roman" w:hAnsi="Times New Roman" w:cs="Times New Roman"/>
          <w:b/>
          <w:sz w:val="22"/>
          <w:szCs w:val="22"/>
        </w:rPr>
      </w:pPr>
    </w:p>
    <w:p w:rsidR="00537F71" w:rsidRPr="00B977DC" w:rsidRDefault="00C138B6">
      <w:pPr>
        <w:rPr>
          <w:rFonts w:ascii="Times New Roman" w:hAnsi="Times New Roman" w:cs="Times New Roman"/>
          <w:b/>
          <w:sz w:val="22"/>
          <w:szCs w:val="22"/>
        </w:rPr>
      </w:pPr>
      <w:r w:rsidRPr="00B977DC">
        <w:rPr>
          <w:rFonts w:ascii="Times New Roman" w:hAnsi="Times New Roman" w:cs="Times New Roman"/>
          <w:b/>
          <w:sz w:val="22"/>
          <w:szCs w:val="22"/>
        </w:rPr>
        <w:t xml:space="preserve">Machine </w:t>
      </w:r>
      <w:r w:rsidRPr="00B977DC">
        <w:rPr>
          <w:rFonts w:ascii="Times New Roman" w:hAnsi="Times New Roman" w:cs="Times New Roman" w:hint="eastAsia"/>
          <w:b/>
          <w:sz w:val="22"/>
          <w:szCs w:val="22"/>
        </w:rPr>
        <w:t>L</w:t>
      </w:r>
      <w:r w:rsidRPr="00B977DC">
        <w:rPr>
          <w:rFonts w:ascii="Times New Roman" w:hAnsi="Times New Roman" w:cs="Times New Roman"/>
          <w:b/>
          <w:sz w:val="22"/>
          <w:szCs w:val="22"/>
        </w:rPr>
        <w:t>earning Model</w:t>
      </w:r>
    </w:p>
    <w:p w:rsidR="00C138B6" w:rsidRPr="00B977DC" w:rsidRDefault="00C138B6" w:rsidP="00C138B6">
      <w:pPr>
        <w:rPr>
          <w:rFonts w:ascii="Times New Roman" w:hAnsi="Times New Roman" w:cs="Times New Roman"/>
          <w:sz w:val="22"/>
          <w:szCs w:val="22"/>
        </w:rPr>
      </w:pPr>
      <w:r w:rsidRPr="00B977DC">
        <w:rPr>
          <w:rFonts w:ascii="Courier New" w:hAnsi="Courier New" w:cs="Courier New"/>
          <w:sz w:val="22"/>
          <w:szCs w:val="22"/>
        </w:rPr>
        <w:t>﻿</w:t>
      </w:r>
      <w:r w:rsidRPr="00B977DC">
        <w:rPr>
          <w:rFonts w:ascii="Times New Roman" w:hAnsi="Times New Roman" w:cs="Times New Roman"/>
          <w:sz w:val="22"/>
          <w:szCs w:val="22"/>
        </w:rPr>
        <w:t>Since we decide to find out whether a school's student racial proportion is associated with how well each school prepares students for college, indicated by the value College Readiness Index, the model of principal component analysis is chosen.</w:t>
      </w:r>
    </w:p>
    <w:p w:rsidR="00C138B6" w:rsidRPr="00B977DC" w:rsidRDefault="00C138B6" w:rsidP="00C138B6">
      <w:pPr>
        <w:rPr>
          <w:rFonts w:ascii="Times New Roman" w:hAnsi="Times New Roman" w:cs="Times New Roman"/>
          <w:sz w:val="22"/>
          <w:szCs w:val="22"/>
        </w:rPr>
      </w:pPr>
    </w:p>
    <w:p w:rsidR="00C138B6" w:rsidRPr="00B977DC" w:rsidRDefault="000338AB" w:rsidP="000338AB">
      <w:pPr>
        <w:rPr>
          <w:rFonts w:ascii="Times New Roman" w:hAnsi="Times New Roman" w:cs="Times New Roman"/>
          <w:sz w:val="22"/>
          <w:szCs w:val="22"/>
        </w:rPr>
      </w:pPr>
      <w:r w:rsidRPr="00B977DC">
        <w:rPr>
          <w:rFonts w:ascii="Courier New" w:hAnsi="Courier New" w:cs="Courier New"/>
          <w:sz w:val="22"/>
          <w:szCs w:val="22"/>
        </w:rPr>
        <w:t>﻿</w:t>
      </w:r>
      <w:r w:rsidRPr="00B977DC">
        <w:rPr>
          <w:rFonts w:ascii="Times New Roman" w:hAnsi="Times New Roman" w:cs="Times New Roman"/>
          <w:sz w:val="22"/>
          <w:szCs w:val="22"/>
        </w:rPr>
        <w:t xml:space="preserve">As the explained variance graph, </w:t>
      </w:r>
      <w:r w:rsidRPr="00B977DC">
        <w:rPr>
          <w:rFonts w:ascii="Times New Roman" w:hAnsi="Times New Roman" w:cs="Times New Roman"/>
          <w:i/>
          <w:sz w:val="22"/>
          <w:szCs w:val="22"/>
        </w:rPr>
        <w:t>Explained_Variance.png</w:t>
      </w:r>
      <w:r w:rsidRPr="00B977DC">
        <w:rPr>
          <w:rFonts w:ascii="Times New Roman" w:hAnsi="Times New Roman" w:cs="Times New Roman"/>
          <w:sz w:val="22"/>
          <w:szCs w:val="22"/>
        </w:rPr>
        <w:t xml:space="preserve">, indicates, two components are sufficient to explain nearly 100% of the variance of a school's student race proportion and College Readiness Index. Therefore, we decide the number of principal components is </w:t>
      </w:r>
      <m:oMath>
        <m:r>
          <m:rPr>
            <m:sty m:val="p"/>
          </m:rPr>
          <w:rPr>
            <w:rFonts w:ascii="Cambria Math" w:hAnsi="Cambria Math" w:cs="Times New Roman"/>
            <w:sz w:val="22"/>
            <w:szCs w:val="22"/>
          </w:rPr>
          <m:t>n=2</m:t>
        </m:r>
      </m:oMath>
      <w:r w:rsidRPr="00B977DC">
        <w:rPr>
          <w:rFonts w:ascii="Times New Roman" w:hAnsi="Times New Roman" w:cs="Times New Roman"/>
          <w:sz w:val="22"/>
          <w:szCs w:val="22"/>
        </w:rPr>
        <w:t>.</w:t>
      </w:r>
    </w:p>
    <w:p w:rsidR="000338AB" w:rsidRPr="00B977DC" w:rsidRDefault="000338AB" w:rsidP="000338AB">
      <w:pPr>
        <w:rPr>
          <w:rFonts w:ascii="Times New Roman" w:hAnsi="Times New Roman" w:cs="Times New Roman"/>
          <w:sz w:val="22"/>
          <w:szCs w:val="22"/>
        </w:rPr>
      </w:pPr>
    </w:p>
    <w:p w:rsidR="000338AB" w:rsidRPr="00B977DC" w:rsidRDefault="000338AB" w:rsidP="00CD4136">
      <w:pPr>
        <w:jc w:val="center"/>
        <w:rPr>
          <w:rFonts w:ascii="Times New Roman" w:hAnsi="Times New Roman" w:cs="Times New Roman"/>
          <w:sz w:val="22"/>
          <w:szCs w:val="22"/>
        </w:rPr>
      </w:pPr>
      <w:r w:rsidRPr="00B977DC">
        <w:rPr>
          <w:rFonts w:ascii="Times New Roman" w:hAnsi="Times New Roman" w:cs="Times New Roman"/>
          <w:noProof/>
          <w:sz w:val="22"/>
          <w:szCs w:val="22"/>
        </w:rPr>
        <w:drawing>
          <wp:inline distT="0" distB="0" distL="0" distR="0">
            <wp:extent cx="1876927" cy="125128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lained_Variance.png"/>
                    <pic:cNvPicPr/>
                  </pic:nvPicPr>
                  <pic:blipFill>
                    <a:blip r:embed="rId11">
                      <a:extLst>
                        <a:ext uri="{28A0092B-C50C-407E-A947-70E740481C1C}">
                          <a14:useLocalDpi xmlns:a14="http://schemas.microsoft.com/office/drawing/2010/main" val="0"/>
                        </a:ext>
                      </a:extLst>
                    </a:blip>
                    <a:stretch>
                      <a:fillRect/>
                    </a:stretch>
                  </pic:blipFill>
                  <pic:spPr>
                    <a:xfrm>
                      <a:off x="0" y="0"/>
                      <a:ext cx="1900315" cy="1266876"/>
                    </a:xfrm>
                    <a:prstGeom prst="rect">
                      <a:avLst/>
                    </a:prstGeom>
                  </pic:spPr>
                </pic:pic>
              </a:graphicData>
            </a:graphic>
          </wp:inline>
        </w:drawing>
      </w:r>
    </w:p>
    <w:p w:rsidR="000338AB" w:rsidRPr="00B977DC" w:rsidRDefault="000338AB" w:rsidP="000338AB">
      <w:pPr>
        <w:rPr>
          <w:rFonts w:ascii="Times New Roman" w:hAnsi="Times New Roman" w:cs="Times New Roman"/>
          <w:sz w:val="22"/>
          <w:szCs w:val="22"/>
        </w:rPr>
      </w:pPr>
    </w:p>
    <w:p w:rsidR="00491BA6" w:rsidRPr="00B977DC" w:rsidRDefault="000338AB" w:rsidP="000338AB">
      <w:pPr>
        <w:rPr>
          <w:rFonts w:ascii="Times New Roman" w:hAnsi="Times New Roman" w:cs="Times New Roman"/>
          <w:sz w:val="22"/>
          <w:szCs w:val="22"/>
        </w:rPr>
      </w:pPr>
      <w:r w:rsidRPr="00B977DC">
        <w:rPr>
          <w:rFonts w:ascii="Times New Roman" w:hAnsi="Times New Roman" w:cs="Times New Roman"/>
          <w:sz w:val="22"/>
          <w:szCs w:val="22"/>
        </w:rPr>
        <w:t xml:space="preserve">The loading matrix below points out that </w:t>
      </w:r>
      <w:r w:rsidRPr="00B977DC">
        <w:rPr>
          <w:rFonts w:ascii="Courier New" w:hAnsi="Courier New" w:cs="Courier New"/>
          <w:sz w:val="22"/>
          <w:szCs w:val="22"/>
        </w:rPr>
        <w:t>﻿</w:t>
      </w:r>
      <w:r w:rsidRPr="00B977DC">
        <w:rPr>
          <w:rFonts w:ascii="Times New Roman" w:hAnsi="Times New Roman" w:cs="Times New Roman"/>
          <w:sz w:val="22"/>
          <w:szCs w:val="22"/>
        </w:rPr>
        <w:t xml:space="preserve">the first loading vector places a positive direction on the percentage of black students, </w:t>
      </w:r>
      <w:proofErr w:type="spellStart"/>
      <w:r w:rsidRPr="00B977DC">
        <w:rPr>
          <w:rFonts w:ascii="Times New Roman" w:hAnsi="Times New Roman" w:cs="Times New Roman"/>
          <w:i/>
          <w:sz w:val="22"/>
          <w:szCs w:val="22"/>
        </w:rPr>
        <w:t>Pct_black</w:t>
      </w:r>
      <w:proofErr w:type="spellEnd"/>
      <w:r w:rsidRPr="00B977DC">
        <w:rPr>
          <w:rFonts w:ascii="Times New Roman" w:hAnsi="Times New Roman" w:cs="Times New Roman"/>
          <w:sz w:val="22"/>
          <w:szCs w:val="22"/>
        </w:rPr>
        <w:t xml:space="preserve">, and the percentage of students with unknown ethnicity, </w:t>
      </w:r>
      <w:proofErr w:type="spellStart"/>
      <w:r w:rsidRPr="00B977DC">
        <w:rPr>
          <w:rFonts w:ascii="Times New Roman" w:hAnsi="Times New Roman" w:cs="Times New Roman"/>
          <w:i/>
          <w:sz w:val="22"/>
          <w:szCs w:val="22"/>
        </w:rPr>
        <w:t>Pct_unknown</w:t>
      </w:r>
      <w:proofErr w:type="spellEnd"/>
      <w:r w:rsidRPr="00B977DC">
        <w:rPr>
          <w:rFonts w:ascii="Times New Roman" w:hAnsi="Times New Roman" w:cs="Times New Roman"/>
          <w:sz w:val="22"/>
          <w:szCs w:val="22"/>
        </w:rPr>
        <w:t>. All other variables, including College Readiness Index, are placed in a negative direction by the first loading vector. A negative correlation between how well a school prepares its students for college is negatively associated with the number of African American and unknow</w:t>
      </w:r>
      <w:r w:rsidR="00ED0CC3">
        <w:rPr>
          <w:rFonts w:ascii="Times New Roman" w:hAnsi="Times New Roman" w:cs="Times New Roman"/>
          <w:sz w:val="22"/>
          <w:szCs w:val="22"/>
        </w:rPr>
        <w:t>n</w:t>
      </w:r>
      <w:r w:rsidRPr="00B977DC">
        <w:rPr>
          <w:rFonts w:ascii="Times New Roman" w:hAnsi="Times New Roman" w:cs="Times New Roman"/>
          <w:sz w:val="22"/>
          <w:szCs w:val="22"/>
        </w:rPr>
        <w:t xml:space="preserve">-ethnicity students it </w:t>
      </w:r>
    </w:p>
    <w:p w:rsidR="000338AB" w:rsidRPr="00B977DC" w:rsidRDefault="00491BA6" w:rsidP="000338AB">
      <w:pPr>
        <w:rPr>
          <w:rFonts w:ascii="Times New Roman" w:hAnsi="Times New Roman" w:cs="Times New Roman"/>
          <w:sz w:val="22"/>
          <w:szCs w:val="22"/>
        </w:rPr>
      </w:pPr>
      <w:r w:rsidRPr="00B977DC">
        <w:rPr>
          <w:rFonts w:ascii="Times New Roman" w:hAnsi="Times New Roman" w:cs="Times New Roman"/>
          <w:sz w:val="22"/>
          <w:szCs w:val="22"/>
        </w:rPr>
        <w:t xml:space="preserve"> </w:t>
      </w:r>
      <w:r w:rsidR="000338AB" w:rsidRPr="00B977DC">
        <w:rPr>
          <w:rFonts w:ascii="Times New Roman" w:hAnsi="Times New Roman" w:cs="Times New Roman"/>
          <w:sz w:val="22"/>
          <w:szCs w:val="22"/>
        </w:rPr>
        <w:t>has. Such finding is exhibited by the second loading vector as well.</w:t>
      </w:r>
    </w:p>
    <w:tbl>
      <w:tblPr>
        <w:tblStyle w:val="TableGrid"/>
        <w:tblpPr w:leftFromText="180" w:rightFromText="180" w:vertAnchor="text" w:horzAnchor="margin" w:tblpXSpec="center" w:tblpY="309"/>
        <w:tblW w:w="0" w:type="auto"/>
        <w:tblLook w:val="04A0" w:firstRow="1" w:lastRow="0" w:firstColumn="1" w:lastColumn="0" w:noHBand="0" w:noVBand="1"/>
      </w:tblPr>
      <w:tblGrid>
        <w:gridCol w:w="2618"/>
        <w:gridCol w:w="2056"/>
        <w:gridCol w:w="1946"/>
      </w:tblGrid>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r w:rsidRPr="00B977DC">
              <w:rPr>
                <w:rFonts w:ascii="Courier New" w:hAnsi="Courier New" w:cs="Courier New"/>
                <w:sz w:val="22"/>
                <w:szCs w:val="22"/>
              </w:rPr>
              <w:t>﻿</w:t>
            </w:r>
            <w:r w:rsidRPr="00B977DC">
              <w:rPr>
                <w:rFonts w:ascii="Times New Roman" w:hAnsi="Times New Roman" w:cs="Times New Roman"/>
                <w:sz w:val="22"/>
                <w:szCs w:val="22"/>
              </w:rPr>
              <w:t xml:space="preserve"> Variable</w:t>
            </w:r>
          </w:p>
        </w:tc>
        <w:tc>
          <w:tcPr>
            <w:tcW w:w="2056" w:type="dxa"/>
          </w:tcPr>
          <w:p w:rsidR="00491BA6" w:rsidRPr="00B977DC" w:rsidRDefault="00491BA6" w:rsidP="00491BA6">
            <w:pPr>
              <w:jc w:val="center"/>
              <w:rPr>
                <w:rFonts w:ascii="Courier New" w:hAnsi="Courier New" w:cs="Courier New"/>
                <w:sz w:val="22"/>
                <w:szCs w:val="22"/>
              </w:rPr>
            </w:pPr>
            <w:r w:rsidRPr="00B977DC">
              <w:rPr>
                <w:rFonts w:ascii="Times New Roman" w:hAnsi="Times New Roman" w:cs="Times New Roman"/>
                <w:sz w:val="22"/>
                <w:szCs w:val="22"/>
              </w:rPr>
              <w:t>PC1</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PC2</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Pct_white</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-0.015722</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0.368365</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lastRenderedPageBreak/>
              <w:t>Pct_black</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0.715533</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-0.217300</w:t>
            </w:r>
          </w:p>
        </w:tc>
      </w:tr>
      <w:tr w:rsidR="00491BA6" w:rsidRPr="00B977DC" w:rsidTr="00491BA6">
        <w:trPr>
          <w:trHeight w:val="318"/>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Pct_native</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-0.002378</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0.001122</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Pct_hispanic</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-0.684347</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-0.399987</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Pct_asian</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-0.017850</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0.169455</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proofErr w:type="spellStart"/>
            <w:r w:rsidRPr="00B977DC">
              <w:rPr>
                <w:rFonts w:ascii="Times New Roman" w:hAnsi="Times New Roman" w:cs="Times New Roman"/>
                <w:sz w:val="22"/>
                <w:szCs w:val="22"/>
              </w:rPr>
              <w:t>Pct_unknown</w:t>
            </w:r>
            <w:proofErr w:type="spellEnd"/>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0.001564</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0.032998</w:t>
            </w:r>
          </w:p>
        </w:tc>
      </w:tr>
      <w:tr w:rsidR="00491BA6" w:rsidRPr="00B977DC" w:rsidTr="00491BA6">
        <w:trPr>
          <w:trHeight w:val="333"/>
        </w:trPr>
        <w:tc>
          <w:tcPr>
            <w:tcW w:w="2618"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College Readiness Index</w:t>
            </w:r>
          </w:p>
        </w:tc>
        <w:tc>
          <w:tcPr>
            <w:tcW w:w="205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-0.138227</w:t>
            </w:r>
          </w:p>
        </w:tc>
        <w:tc>
          <w:tcPr>
            <w:tcW w:w="1946" w:type="dxa"/>
          </w:tcPr>
          <w:p w:rsidR="00491BA6" w:rsidRPr="00B977DC" w:rsidRDefault="00491BA6" w:rsidP="00491BA6">
            <w:pPr>
              <w:jc w:val="center"/>
              <w:rPr>
                <w:rFonts w:ascii="Times New Roman" w:hAnsi="Times New Roman" w:cs="Times New Roman"/>
                <w:sz w:val="22"/>
                <w:szCs w:val="22"/>
              </w:rPr>
            </w:pPr>
            <w:r w:rsidRPr="00B977DC">
              <w:rPr>
                <w:rFonts w:ascii="Times New Roman" w:hAnsi="Times New Roman" w:cs="Times New Roman"/>
                <w:sz w:val="22"/>
                <w:szCs w:val="22"/>
              </w:rPr>
              <w:t>0.792019</w:t>
            </w:r>
          </w:p>
        </w:tc>
      </w:tr>
    </w:tbl>
    <w:p w:rsidR="00F75429" w:rsidRDefault="00491BA6" w:rsidP="00F81FD5">
      <w:r>
        <w:t xml:space="preserve"> </w:t>
      </w:r>
    </w:p>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Pr="00491BA6" w:rsidRDefault="00491BA6" w:rsidP="00491BA6"/>
    <w:p w:rsidR="00491BA6" w:rsidRDefault="00491BA6" w:rsidP="00491BA6"/>
    <w:p w:rsidR="00491BA6" w:rsidRDefault="00491BA6" w:rsidP="00491BA6">
      <w:pPr>
        <w:rPr>
          <w:rFonts w:ascii="Times New Roman" w:hAnsi="Times New Roman" w:cs="Times New Roman"/>
          <w:b/>
          <w:bCs/>
          <w:sz w:val="22"/>
          <w:szCs w:val="22"/>
        </w:rPr>
      </w:pPr>
      <w:r w:rsidRPr="00AA4576">
        <w:rPr>
          <w:rFonts w:ascii="Times New Roman" w:hAnsi="Times New Roman" w:cs="Times New Roman"/>
          <w:b/>
          <w:sz w:val="22"/>
          <w:szCs w:val="22"/>
        </w:rPr>
        <w:t>Limitations</w:t>
      </w:r>
      <w:r>
        <w:rPr>
          <w:rFonts w:ascii="Times New Roman" w:hAnsi="Times New Roman" w:cs="Times New Roman"/>
          <w:b/>
          <w:sz w:val="22"/>
          <w:szCs w:val="22"/>
        </w:rPr>
        <w:t>:</w:t>
      </w:r>
    </w:p>
    <w:p w:rsidR="00491BA6" w:rsidRPr="0073128D" w:rsidRDefault="0073128D" w:rsidP="0073128D">
      <w:pPr>
        <w:pStyle w:val="ListParagraph"/>
        <w:numPr>
          <w:ilvl w:val="0"/>
          <w:numId w:val="1"/>
        </w:numPr>
        <w:rPr>
          <w:rFonts w:ascii="Times New Roman" w:hAnsi="Times New Roman" w:cs="Times New Roman"/>
          <w:iCs/>
          <w:sz w:val="22"/>
          <w:szCs w:val="22"/>
        </w:rPr>
      </w:pPr>
      <w:r w:rsidRPr="004500EE">
        <w:rPr>
          <w:rFonts w:ascii="Times New Roman" w:hAnsi="Times New Roman" w:cs="Times New Roman"/>
          <w:b/>
          <w:bCs/>
          <w:sz w:val="22"/>
          <w:szCs w:val="22"/>
        </w:rPr>
        <w:t>Data availability</w:t>
      </w:r>
      <w:r>
        <w:rPr>
          <w:rFonts w:ascii="Times New Roman" w:hAnsi="Times New Roman" w:cs="Times New Roman"/>
          <w:sz w:val="22"/>
          <w:szCs w:val="22"/>
        </w:rPr>
        <w:t xml:space="preserve">: </w:t>
      </w:r>
      <w:r w:rsidR="00EF267D" w:rsidRPr="0073128D">
        <w:rPr>
          <w:rFonts w:ascii="Times New Roman" w:hAnsi="Times New Roman" w:cs="Times New Roman"/>
          <w:sz w:val="22"/>
          <w:szCs w:val="22"/>
        </w:rPr>
        <w:t xml:space="preserve">The limitations can be described from several perspectives. On one hand, </w:t>
      </w:r>
      <w:r w:rsidR="00A145CD" w:rsidRPr="0073128D">
        <w:rPr>
          <w:rFonts w:ascii="Times New Roman" w:hAnsi="Times New Roman" w:cs="Times New Roman"/>
          <w:sz w:val="22"/>
          <w:szCs w:val="22"/>
        </w:rPr>
        <w:t xml:space="preserve">different platforms have different names for a same high school, and it is time-consuming to compare the names. Due to the complexity of these names, </w:t>
      </w:r>
      <w:r w:rsidR="00A145CD" w:rsidRPr="0073128D">
        <w:rPr>
          <w:rFonts w:ascii="Times New Roman" w:hAnsi="Times New Roman" w:cs="Times New Roman" w:hint="eastAsia"/>
          <w:sz w:val="22"/>
          <w:szCs w:val="22"/>
        </w:rPr>
        <w:t>it</w:t>
      </w:r>
      <w:r w:rsidR="00A145CD" w:rsidRPr="0073128D">
        <w:rPr>
          <w:rFonts w:ascii="Times New Roman" w:hAnsi="Times New Roman" w:cs="Times New Roman"/>
          <w:sz w:val="22"/>
          <w:szCs w:val="22"/>
        </w:rPr>
        <w:t xml:space="preserve"> is hard to merge the datasets with ethnicity </w:t>
      </w:r>
      <w:r w:rsidR="00C82AA9" w:rsidRPr="0073128D">
        <w:rPr>
          <w:rFonts w:ascii="Times New Roman" w:hAnsi="Times New Roman" w:cs="Times New Roman"/>
          <w:sz w:val="22"/>
          <w:szCs w:val="22"/>
        </w:rPr>
        <w:t xml:space="preserve">info with College Readiness Index on a one-to-one basis. As a result, we are only able to get a sample (fortunately, this is random) from all the high schools. </w:t>
      </w:r>
      <w:r w:rsidRPr="0073128D">
        <w:rPr>
          <w:rFonts w:ascii="Times New Roman" w:hAnsi="Times New Roman" w:cs="Times New Roman"/>
          <w:sz w:val="22"/>
          <w:szCs w:val="22"/>
        </w:rPr>
        <w:t xml:space="preserve">This is shown by the blank sectors on the </w:t>
      </w:r>
      <w:r w:rsidRPr="0073128D">
        <w:rPr>
          <w:rFonts w:ascii="Times New Roman" w:hAnsi="Times New Roman" w:cs="Times New Roman"/>
          <w:i/>
          <w:sz w:val="22"/>
          <w:szCs w:val="22"/>
        </w:rPr>
        <w:t>College_Readiness_Geo.png</w:t>
      </w:r>
      <w:r w:rsidRPr="0073128D">
        <w:rPr>
          <w:rFonts w:ascii="Times New Roman" w:hAnsi="Times New Roman" w:cs="Times New Roman"/>
          <w:i/>
          <w:sz w:val="22"/>
          <w:szCs w:val="22"/>
        </w:rPr>
        <w:t xml:space="preserve"> </w:t>
      </w:r>
      <w:r w:rsidRPr="0073128D">
        <w:rPr>
          <w:rFonts w:ascii="Times New Roman" w:hAnsi="Times New Roman" w:cs="Times New Roman"/>
          <w:iCs/>
          <w:sz w:val="22"/>
          <w:szCs w:val="22"/>
        </w:rPr>
        <w:t>plot.</w:t>
      </w:r>
      <w:r w:rsidR="001A170C">
        <w:rPr>
          <w:rFonts w:ascii="Times New Roman" w:hAnsi="Times New Roman" w:cs="Times New Roman"/>
          <w:iCs/>
          <w:sz w:val="22"/>
          <w:szCs w:val="22"/>
        </w:rPr>
        <w:t xml:space="preserve"> Besides, College Readiness Index is only one measurement of the academic capability of a high school. There should be other indicators who could use to generate different results. </w:t>
      </w:r>
    </w:p>
    <w:p w:rsidR="0073128D" w:rsidRDefault="0073128D" w:rsidP="00491BA6">
      <w:pPr>
        <w:rPr>
          <w:rFonts w:ascii="Times New Roman" w:hAnsi="Times New Roman" w:cs="Times New Roman"/>
          <w:iCs/>
          <w:sz w:val="22"/>
          <w:szCs w:val="22"/>
        </w:rPr>
      </w:pPr>
    </w:p>
    <w:p w:rsidR="0073128D" w:rsidRPr="0048334A" w:rsidRDefault="0048334A" w:rsidP="0048334A">
      <w:pPr>
        <w:pStyle w:val="ListParagraph"/>
        <w:numPr>
          <w:ilvl w:val="0"/>
          <w:numId w:val="1"/>
        </w:numPr>
        <w:rPr>
          <w:rFonts w:ascii="Times New Roman" w:hAnsi="Times New Roman" w:cs="Times New Roman"/>
          <w:iCs/>
          <w:sz w:val="22"/>
          <w:szCs w:val="22"/>
        </w:rPr>
      </w:pPr>
      <w:r w:rsidRPr="00740D9F">
        <w:rPr>
          <w:rFonts w:ascii="Times New Roman" w:hAnsi="Times New Roman" w:cs="Times New Roman"/>
          <w:b/>
          <w:bCs/>
          <w:iCs/>
          <w:sz w:val="22"/>
          <w:szCs w:val="22"/>
        </w:rPr>
        <w:t>Statistics</w:t>
      </w:r>
      <w:r>
        <w:rPr>
          <w:rFonts w:ascii="Times New Roman" w:hAnsi="Times New Roman" w:cs="Times New Roman"/>
          <w:iCs/>
          <w:sz w:val="22"/>
          <w:szCs w:val="22"/>
        </w:rPr>
        <w:t xml:space="preserve">: </w:t>
      </w:r>
      <w:r w:rsidR="0073128D" w:rsidRPr="0048334A">
        <w:rPr>
          <w:rFonts w:ascii="Times New Roman" w:hAnsi="Times New Roman" w:cs="Times New Roman"/>
          <w:iCs/>
          <w:sz w:val="22"/>
          <w:szCs w:val="22"/>
        </w:rPr>
        <w:t xml:space="preserve">On the other hand, the OLS model is far from perfect. Even though we included dummy variables into the analysis, there are many other factors which could impact the result, including </w:t>
      </w:r>
      <w:r w:rsidR="00FE6A3B">
        <w:rPr>
          <w:rFonts w:ascii="Times New Roman" w:hAnsi="Times New Roman" w:cs="Times New Roman"/>
          <w:iCs/>
          <w:sz w:val="22"/>
          <w:szCs w:val="22"/>
        </w:rPr>
        <w:t>economic</w:t>
      </w:r>
      <w:r w:rsidR="00D6409C">
        <w:rPr>
          <w:rFonts w:ascii="Times New Roman" w:hAnsi="Times New Roman" w:cs="Times New Roman"/>
          <w:iCs/>
          <w:sz w:val="22"/>
          <w:szCs w:val="22"/>
        </w:rPr>
        <w:t>, student-teacher ratio, and even crime rates around the peripheral of each school</w:t>
      </w:r>
      <w:r w:rsidR="00FE6A3B">
        <w:rPr>
          <w:rFonts w:ascii="Times New Roman" w:hAnsi="Times New Roman" w:cs="Times New Roman"/>
          <w:iCs/>
          <w:sz w:val="22"/>
          <w:szCs w:val="22"/>
        </w:rPr>
        <w:t xml:space="preserve">. </w:t>
      </w:r>
      <w:r w:rsidR="00D63E52">
        <w:rPr>
          <w:rFonts w:ascii="Times New Roman" w:hAnsi="Times New Roman" w:cs="Times New Roman"/>
          <w:iCs/>
          <w:sz w:val="22"/>
          <w:szCs w:val="22"/>
        </w:rPr>
        <w:t>For example</w:t>
      </w:r>
      <w:r w:rsidR="00FE6A3B">
        <w:rPr>
          <w:rFonts w:ascii="Times New Roman" w:hAnsi="Times New Roman" w:cs="Times New Roman"/>
          <w:iCs/>
          <w:sz w:val="22"/>
          <w:szCs w:val="22"/>
        </w:rPr>
        <w:t>, many wealthy families would send kids to private schools to prepare for college education</w:t>
      </w:r>
      <w:r w:rsidR="00E03884">
        <w:rPr>
          <w:rFonts w:ascii="Times New Roman" w:hAnsi="Times New Roman" w:cs="Times New Roman"/>
          <w:iCs/>
          <w:sz w:val="22"/>
          <w:szCs w:val="22"/>
        </w:rPr>
        <w:t>, and the public school system would be filled by those students from relatively poor families (a lot of these families are from the ethnic minority group)</w:t>
      </w:r>
      <w:r w:rsidR="00CF458C">
        <w:rPr>
          <w:rFonts w:ascii="Times New Roman" w:hAnsi="Times New Roman" w:cs="Times New Roman"/>
          <w:iCs/>
          <w:sz w:val="22"/>
          <w:szCs w:val="22"/>
        </w:rPr>
        <w:t xml:space="preserve"> whose income would not even allow their kids to go to college</w:t>
      </w:r>
      <w:r w:rsidR="00E03884">
        <w:rPr>
          <w:rFonts w:ascii="Times New Roman" w:hAnsi="Times New Roman" w:cs="Times New Roman"/>
          <w:iCs/>
          <w:sz w:val="22"/>
          <w:szCs w:val="22"/>
        </w:rPr>
        <w:t>.</w:t>
      </w:r>
      <w:r w:rsidR="00774999">
        <w:rPr>
          <w:rFonts w:ascii="Times New Roman" w:hAnsi="Times New Roman" w:cs="Times New Roman"/>
          <w:iCs/>
          <w:sz w:val="22"/>
          <w:szCs w:val="22"/>
        </w:rPr>
        <w:t xml:space="preserve"> </w:t>
      </w:r>
      <w:r w:rsidR="00D53379">
        <w:rPr>
          <w:rFonts w:ascii="Times New Roman" w:hAnsi="Times New Roman" w:cs="Times New Roman"/>
          <w:iCs/>
          <w:sz w:val="22"/>
          <w:szCs w:val="22"/>
        </w:rPr>
        <w:t xml:space="preserve">These omitted variables might provide a possible explanation for the low R-square number </w:t>
      </w:r>
      <w:r w:rsidR="00B3729D">
        <w:rPr>
          <w:rFonts w:ascii="Times New Roman" w:hAnsi="Times New Roman" w:cs="Times New Roman"/>
          <w:iCs/>
          <w:sz w:val="22"/>
          <w:szCs w:val="22"/>
        </w:rPr>
        <w:t xml:space="preserve">from the regression summary. </w:t>
      </w:r>
      <w:r w:rsidR="00774999">
        <w:rPr>
          <w:rFonts w:ascii="Times New Roman" w:hAnsi="Times New Roman" w:cs="Times New Roman"/>
          <w:iCs/>
          <w:sz w:val="22"/>
          <w:szCs w:val="22"/>
        </w:rPr>
        <w:t xml:space="preserve">In this sense, the result of the OLS model </w:t>
      </w:r>
      <w:r w:rsidR="003B646B">
        <w:rPr>
          <w:rFonts w:ascii="Times New Roman" w:hAnsi="Times New Roman" w:cs="Times New Roman"/>
          <w:iCs/>
          <w:sz w:val="22"/>
          <w:szCs w:val="22"/>
        </w:rPr>
        <w:t xml:space="preserve">needs more adjustments. </w:t>
      </w:r>
    </w:p>
    <w:p w:rsidR="006558A3" w:rsidRDefault="006558A3" w:rsidP="00491BA6">
      <w:pPr>
        <w:rPr>
          <w:rFonts w:ascii="Times New Roman" w:hAnsi="Times New Roman" w:cs="Times New Roman"/>
          <w:b/>
          <w:bCs/>
          <w:sz w:val="22"/>
          <w:szCs w:val="22"/>
        </w:rPr>
      </w:pPr>
    </w:p>
    <w:p w:rsidR="004F3907" w:rsidRDefault="004F3907" w:rsidP="00491BA6">
      <w:pPr>
        <w:rPr>
          <w:rFonts w:ascii="Times New Roman" w:hAnsi="Times New Roman" w:cs="Times New Roman"/>
          <w:b/>
          <w:bCs/>
          <w:sz w:val="22"/>
          <w:szCs w:val="22"/>
        </w:rPr>
      </w:pPr>
      <w:r>
        <w:rPr>
          <w:rFonts w:ascii="Times New Roman" w:hAnsi="Times New Roman" w:cs="Times New Roman"/>
          <w:b/>
          <w:bCs/>
          <w:sz w:val="22"/>
          <w:szCs w:val="22"/>
        </w:rPr>
        <w:t>D</w:t>
      </w:r>
      <w:r>
        <w:rPr>
          <w:rFonts w:ascii="Times New Roman" w:hAnsi="Times New Roman" w:cs="Times New Roman" w:hint="eastAsia"/>
          <w:b/>
          <w:bCs/>
          <w:sz w:val="22"/>
          <w:szCs w:val="22"/>
        </w:rPr>
        <w:t>ocument</w:t>
      </w:r>
      <w:r>
        <w:rPr>
          <w:rFonts w:ascii="Times New Roman" w:hAnsi="Times New Roman" w:cs="Times New Roman"/>
          <w:b/>
          <w:bCs/>
          <w:sz w:val="22"/>
          <w:szCs w:val="22"/>
        </w:rPr>
        <w:t>s/files description:</w:t>
      </w:r>
    </w:p>
    <w:p w:rsid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Boundaries - ZIP Codes:</w:t>
      </w:r>
      <w:r w:rsidRPr="00F72633">
        <w:rPr>
          <w:rFonts w:ascii="Times New Roman" w:hAnsi="Times New Roman" w:cs="Times New Roman"/>
          <w:sz w:val="22"/>
          <w:szCs w:val="22"/>
        </w:rPr>
        <w:t xml:space="preserve"> the shapefile of Chicago neighborhoods’ geographic information</w:t>
      </w:r>
    </w:p>
    <w:p w:rsidR="006A4A2F" w:rsidRPr="006A4A2F" w:rsidRDefault="006A4A2F" w:rsidP="00F72633">
      <w:pPr>
        <w:rPr>
          <w:rFonts w:ascii="Times New Roman" w:hAnsi="Times New Roman" w:cs="Times New Roman"/>
          <w:sz w:val="22"/>
          <w:szCs w:val="22"/>
        </w:rPr>
      </w:pPr>
      <w:r w:rsidRPr="006A4A2F">
        <w:rPr>
          <w:rFonts w:ascii="Times New Roman" w:hAnsi="Times New Roman" w:cs="Times New Roman"/>
          <w:b/>
          <w:bCs/>
          <w:sz w:val="22"/>
          <w:szCs w:val="22"/>
        </w:rPr>
        <w:t>Finalproject-usnewsData.py</w:t>
      </w:r>
      <w:r>
        <w:rPr>
          <w:rFonts w:ascii="Times New Roman" w:hAnsi="Times New Roman" w:cs="Times New Roman"/>
          <w:b/>
          <w:bCs/>
          <w:sz w:val="22"/>
          <w:szCs w:val="22"/>
        </w:rPr>
        <w:t xml:space="preserve">: </w:t>
      </w:r>
      <w:r>
        <w:rPr>
          <w:rFonts w:ascii="Times New Roman" w:hAnsi="Times New Roman" w:cs="Times New Roman"/>
          <w:sz w:val="22"/>
          <w:szCs w:val="22"/>
        </w:rPr>
        <w:t>Scrap the U.S. News College Readiness Index</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 xml:space="preserve">Chicago_Public_Schools_-_School_Profile_Information_SY1617.csv: </w:t>
      </w:r>
      <w:r w:rsidRPr="00F72633">
        <w:rPr>
          <w:rFonts w:ascii="Times New Roman" w:hAnsi="Times New Roman" w:cs="Times New Roman"/>
          <w:sz w:val="22"/>
          <w:szCs w:val="22"/>
        </w:rPr>
        <w:t xml:space="preserve">a raw dataset including all </w:t>
      </w:r>
      <w:r w:rsidRPr="00F72633">
        <w:rPr>
          <w:rFonts w:ascii="Times New Roman" w:hAnsi="Times New Roman" w:cs="Times New Roman"/>
          <w:b/>
          <w:bCs/>
          <w:sz w:val="22"/>
          <w:szCs w:val="22"/>
        </w:rPr>
        <w:t>Chicago high schools’ school</w:t>
      </w:r>
      <w:r w:rsidRPr="00F72633">
        <w:rPr>
          <w:rFonts w:ascii="Times New Roman" w:hAnsi="Times New Roman" w:cs="Times New Roman"/>
          <w:sz w:val="22"/>
          <w:szCs w:val="22"/>
        </w:rPr>
        <w:t>-type, geographic information and contact information</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College_Readiness_Geo.png:</w:t>
      </w:r>
      <w:r w:rsidRPr="00F72633">
        <w:rPr>
          <w:rFonts w:ascii="Times New Roman" w:hAnsi="Times New Roman" w:cs="Times New Roman"/>
          <w:sz w:val="22"/>
          <w:szCs w:val="22"/>
        </w:rPr>
        <w:t xml:space="preserve"> a choropleth map describing College Readiness Index by neighborhood</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data_college_readiness.csv:</w:t>
      </w:r>
      <w:r w:rsidRPr="00F72633">
        <w:rPr>
          <w:rFonts w:ascii="Times New Roman" w:hAnsi="Times New Roman" w:cs="Times New Roman"/>
          <w:sz w:val="22"/>
          <w:szCs w:val="22"/>
        </w:rPr>
        <w:t xml:space="preserve"> a raw dataset, generated by scrapping US News website, including Chicago high schools’ College Readiness Index</w:t>
      </w:r>
    </w:p>
    <w:p w:rsidR="00F72633" w:rsidRPr="00F72633" w:rsidRDefault="00F72633" w:rsidP="00F72633">
      <w:pPr>
        <w:rPr>
          <w:rFonts w:ascii="Times New Roman" w:hAnsi="Times New Roman" w:cs="Times New Roman"/>
          <w:sz w:val="22"/>
          <w:szCs w:val="22"/>
        </w:rPr>
      </w:pPr>
      <w:r w:rsidRPr="00F72633">
        <w:rPr>
          <w:rFonts w:ascii="Times New Roman" w:hAnsi="Times New Roman" w:cs="Times New Roman"/>
          <w:b/>
          <w:bCs/>
          <w:sz w:val="22"/>
          <w:szCs w:val="22"/>
        </w:rPr>
        <w:t>Explained_Variance.png:</w:t>
      </w:r>
      <w:r w:rsidRPr="00F72633">
        <w:rPr>
          <w:rFonts w:ascii="Times New Roman" w:hAnsi="Times New Roman" w:cs="Times New Roman"/>
          <w:sz w:val="22"/>
          <w:szCs w:val="22"/>
        </w:rPr>
        <w:t xml:space="preserve"> the graph depicting the cumulative variance explained by the principal components</w:t>
      </w:r>
    </w:p>
    <w:p w:rsidR="00F72633" w:rsidRPr="00F72633" w:rsidRDefault="00F72633" w:rsidP="00F72633">
      <w:pPr>
        <w:rPr>
          <w:rFonts w:ascii="Times New Roman" w:hAnsi="Times New Roman" w:cs="Times New Roman"/>
          <w:sz w:val="22"/>
          <w:szCs w:val="22"/>
        </w:rPr>
      </w:pPr>
      <w:r w:rsidRPr="00CE16B0">
        <w:rPr>
          <w:rFonts w:ascii="Times New Roman" w:hAnsi="Times New Roman" w:cs="Times New Roman"/>
          <w:b/>
          <w:bCs/>
          <w:sz w:val="22"/>
          <w:szCs w:val="22"/>
        </w:rPr>
        <w:t xml:space="preserve">Final_Version_dataframe.csv: </w:t>
      </w:r>
      <w:r w:rsidRPr="00F72633">
        <w:rPr>
          <w:rFonts w:ascii="Times New Roman" w:hAnsi="Times New Roman" w:cs="Times New Roman"/>
          <w:sz w:val="22"/>
          <w:szCs w:val="22"/>
        </w:rPr>
        <w:t xml:space="preserve">the </w:t>
      </w:r>
      <w:proofErr w:type="spellStart"/>
      <w:r w:rsidRPr="00F72633">
        <w:rPr>
          <w:rFonts w:ascii="Times New Roman" w:hAnsi="Times New Roman" w:cs="Times New Roman"/>
          <w:sz w:val="22"/>
          <w:szCs w:val="22"/>
        </w:rPr>
        <w:t>dataframe</w:t>
      </w:r>
      <w:proofErr w:type="spellEnd"/>
      <w:r w:rsidRPr="00F72633">
        <w:rPr>
          <w:rFonts w:ascii="Times New Roman" w:hAnsi="Times New Roman" w:cs="Times New Roman"/>
          <w:sz w:val="22"/>
          <w:szCs w:val="22"/>
        </w:rPr>
        <w:t xml:space="preserve">, generated after data-cleaning, entailing school’s College Readiness Index, </w:t>
      </w:r>
      <w:r w:rsidRPr="00F72633">
        <w:rPr>
          <w:rFonts w:ascii="Times New Roman" w:hAnsi="Times New Roman" w:cs="Times New Roman" w:hint="eastAsia"/>
          <w:sz w:val="22"/>
          <w:szCs w:val="22"/>
        </w:rPr>
        <w:t>per</w:t>
      </w:r>
      <w:r w:rsidRPr="00F72633">
        <w:rPr>
          <w:rFonts w:ascii="Times New Roman" w:hAnsi="Times New Roman" w:cs="Times New Roman"/>
          <w:sz w:val="22"/>
          <w:szCs w:val="22"/>
        </w:rPr>
        <w:t>centage of different student ethnicities, and geographic information</w:t>
      </w:r>
    </w:p>
    <w:p w:rsidR="00F72633" w:rsidRPr="00F72633" w:rsidRDefault="00F72633" w:rsidP="00F72633">
      <w:pPr>
        <w:rPr>
          <w:rFonts w:ascii="Times New Roman" w:hAnsi="Times New Roman" w:cs="Times New Roman"/>
          <w:sz w:val="22"/>
          <w:szCs w:val="22"/>
        </w:rPr>
      </w:pPr>
      <w:proofErr w:type="spellStart"/>
      <w:r w:rsidRPr="00CE16B0">
        <w:rPr>
          <w:rFonts w:ascii="Times New Roman" w:hAnsi="Times New Roman" w:cs="Times New Roman"/>
          <w:b/>
          <w:bCs/>
          <w:sz w:val="22"/>
          <w:szCs w:val="22"/>
        </w:rPr>
        <w:t>finalproject_by_</w:t>
      </w:r>
      <w:proofErr w:type="gramStart"/>
      <w:r w:rsidRPr="00CE16B0">
        <w:rPr>
          <w:rFonts w:ascii="Times New Roman" w:hAnsi="Times New Roman" w:cs="Times New Roman"/>
          <w:b/>
          <w:bCs/>
          <w:sz w:val="22"/>
          <w:szCs w:val="22"/>
        </w:rPr>
        <w:t>Yihao</w:t>
      </w:r>
      <w:proofErr w:type="spellEnd"/>
      <w:r w:rsidRPr="00CE16B0">
        <w:rPr>
          <w:rFonts w:ascii="Times New Roman" w:hAnsi="Times New Roman" w:cs="Times New Roman"/>
          <w:b/>
          <w:bCs/>
          <w:sz w:val="22"/>
          <w:szCs w:val="22"/>
        </w:rPr>
        <w:t>(</w:t>
      </w:r>
      <w:proofErr w:type="gramEnd"/>
      <w:r w:rsidRPr="00CE16B0">
        <w:rPr>
          <w:rFonts w:ascii="Times New Roman" w:hAnsi="Times New Roman" w:cs="Times New Roman"/>
          <w:b/>
          <w:bCs/>
          <w:sz w:val="22"/>
          <w:szCs w:val="22"/>
        </w:rPr>
        <w:t>Henry)_Li.py:</w:t>
      </w:r>
      <w:r w:rsidRPr="00F72633">
        <w:rPr>
          <w:rFonts w:ascii="Times New Roman" w:hAnsi="Times New Roman" w:cs="Times New Roman"/>
          <w:sz w:val="22"/>
          <w:szCs w:val="22"/>
        </w:rPr>
        <w:t xml:space="preserve"> the code script written by Henry Li;</w:t>
      </w:r>
    </w:p>
    <w:p w:rsidR="00F72633" w:rsidRPr="00F72633" w:rsidRDefault="00F72633" w:rsidP="00F72633">
      <w:pPr>
        <w:rPr>
          <w:rFonts w:ascii="Times New Roman" w:hAnsi="Times New Roman" w:cs="Times New Roman"/>
          <w:sz w:val="22"/>
          <w:szCs w:val="22"/>
        </w:rPr>
      </w:pPr>
      <w:r w:rsidRPr="00CE16B0">
        <w:rPr>
          <w:rFonts w:ascii="Times New Roman" w:hAnsi="Times New Roman" w:cs="Times New Roman"/>
          <w:b/>
          <w:bCs/>
          <w:sz w:val="22"/>
          <w:szCs w:val="22"/>
        </w:rPr>
        <w:t>race_vs_college.png:</w:t>
      </w:r>
      <w:r w:rsidRPr="00F72633">
        <w:rPr>
          <w:rFonts w:ascii="Times New Roman" w:hAnsi="Times New Roman" w:cs="Times New Roman"/>
          <w:sz w:val="22"/>
          <w:szCs w:val="22"/>
        </w:rPr>
        <w:t xml:space="preserve"> four scatter plots narrating share of student race vs. College Readiness Index</w:t>
      </w:r>
    </w:p>
    <w:p w:rsidR="00F72633" w:rsidRDefault="00F72633" w:rsidP="00F72633">
      <w:pPr>
        <w:rPr>
          <w:rFonts w:ascii="Times New Roman" w:hAnsi="Times New Roman" w:cs="Times New Roman"/>
          <w:sz w:val="22"/>
          <w:szCs w:val="22"/>
        </w:rPr>
      </w:pPr>
      <w:r w:rsidRPr="00CE16B0">
        <w:rPr>
          <w:rFonts w:ascii="Times New Roman" w:hAnsi="Times New Roman" w:cs="Times New Roman"/>
          <w:b/>
          <w:bCs/>
          <w:sz w:val="22"/>
          <w:szCs w:val="22"/>
        </w:rPr>
        <w:t>school_ethnicity.xlsx:</w:t>
      </w:r>
      <w:r w:rsidRPr="00F72633">
        <w:rPr>
          <w:rFonts w:ascii="Times New Roman" w:hAnsi="Times New Roman" w:cs="Times New Roman"/>
          <w:sz w:val="22"/>
          <w:szCs w:val="22"/>
        </w:rPr>
        <w:t xml:space="preserve"> a raw dataset entailing each school’s share of student ethnicities</w:t>
      </w:r>
    </w:p>
    <w:p w:rsidR="00CB412B" w:rsidRDefault="00CB412B" w:rsidP="00F72633">
      <w:pPr>
        <w:rPr>
          <w:rFonts w:ascii="Times New Roman" w:hAnsi="Times New Roman" w:cs="Times New Roman"/>
          <w:sz w:val="22"/>
          <w:szCs w:val="22"/>
        </w:rPr>
      </w:pPr>
      <w:r w:rsidRPr="00857DBA">
        <w:rPr>
          <w:rFonts w:ascii="Times New Roman" w:hAnsi="Times New Roman" w:cs="Times New Roman"/>
          <w:b/>
          <w:bCs/>
          <w:sz w:val="22"/>
          <w:szCs w:val="22"/>
        </w:rPr>
        <w:t>heat_map.html:</w:t>
      </w:r>
      <w:r>
        <w:rPr>
          <w:rFonts w:ascii="Times New Roman" w:hAnsi="Times New Roman" w:cs="Times New Roman"/>
          <w:sz w:val="22"/>
          <w:szCs w:val="22"/>
        </w:rPr>
        <w:t xml:space="preserve"> The heat map of school distribution</w:t>
      </w:r>
    </w:p>
    <w:p w:rsidR="00CB412B" w:rsidRDefault="00CB412B" w:rsidP="00F72633">
      <w:pPr>
        <w:rPr>
          <w:rFonts w:ascii="Times New Roman" w:hAnsi="Times New Roman" w:cs="Times New Roman"/>
          <w:sz w:val="22"/>
          <w:szCs w:val="22"/>
        </w:rPr>
      </w:pPr>
      <w:r w:rsidRPr="00857DBA">
        <w:rPr>
          <w:rFonts w:ascii="Times New Roman" w:hAnsi="Times New Roman" w:cs="Times New Roman"/>
          <w:b/>
          <w:bCs/>
          <w:sz w:val="22"/>
          <w:szCs w:val="22"/>
        </w:rPr>
        <w:t>num_map.html:</w:t>
      </w:r>
      <w:r>
        <w:rPr>
          <w:rFonts w:ascii="Times New Roman" w:hAnsi="Times New Roman" w:cs="Times New Roman"/>
          <w:sz w:val="22"/>
          <w:szCs w:val="22"/>
        </w:rPr>
        <w:t xml:space="preserve"> The distribution of the top ethnic group in each school</w:t>
      </w:r>
    </w:p>
    <w:p w:rsidR="00CB412B" w:rsidRDefault="00CB412B" w:rsidP="00F72633">
      <w:pPr>
        <w:rPr>
          <w:rFonts w:ascii="Times New Roman" w:hAnsi="Times New Roman" w:cs="Times New Roman"/>
          <w:sz w:val="22"/>
          <w:szCs w:val="22"/>
        </w:rPr>
      </w:pPr>
      <w:r w:rsidRPr="00857DBA">
        <w:rPr>
          <w:rFonts w:ascii="Times New Roman" w:hAnsi="Times New Roman" w:cs="Times New Roman"/>
          <w:b/>
          <w:bCs/>
          <w:sz w:val="22"/>
          <w:szCs w:val="22"/>
        </w:rPr>
        <w:lastRenderedPageBreak/>
        <w:t>school_map.html:</w:t>
      </w:r>
      <w:r w:rsidR="006A4A2F" w:rsidRPr="00857DBA">
        <w:rPr>
          <w:rFonts w:ascii="Times New Roman" w:hAnsi="Times New Roman" w:cs="Times New Roman"/>
          <w:b/>
          <w:bCs/>
          <w:sz w:val="22"/>
          <w:szCs w:val="22"/>
        </w:rPr>
        <w:t xml:space="preserve"> </w:t>
      </w:r>
      <w:r w:rsidR="006A4A2F">
        <w:rPr>
          <w:rFonts w:ascii="Times New Roman" w:hAnsi="Times New Roman" w:cs="Times New Roman"/>
          <w:sz w:val="22"/>
          <w:szCs w:val="22"/>
        </w:rPr>
        <w:t>School distribution</w:t>
      </w:r>
    </w:p>
    <w:p w:rsidR="006A4A2F" w:rsidRDefault="006A4A2F" w:rsidP="00F72633">
      <w:pPr>
        <w:rPr>
          <w:rFonts w:ascii="Times New Roman" w:hAnsi="Times New Roman" w:cs="Times New Roman"/>
          <w:sz w:val="22"/>
          <w:szCs w:val="22"/>
        </w:rPr>
      </w:pPr>
      <w:r w:rsidRPr="00857DBA">
        <w:rPr>
          <w:rFonts w:ascii="Times New Roman" w:hAnsi="Times New Roman" w:cs="Times New Roman"/>
          <w:b/>
          <w:bCs/>
          <w:sz w:val="22"/>
          <w:szCs w:val="22"/>
        </w:rPr>
        <w:t>schooldistribution.py:</w:t>
      </w:r>
      <w:r>
        <w:rPr>
          <w:rFonts w:ascii="Times New Roman" w:hAnsi="Times New Roman" w:cs="Times New Roman"/>
          <w:sz w:val="22"/>
          <w:szCs w:val="22"/>
        </w:rPr>
        <w:t xml:space="preserve"> codes of plotting the above three graphs</w:t>
      </w:r>
    </w:p>
    <w:p w:rsidR="00857DBA" w:rsidRDefault="00857DBA" w:rsidP="00F72633">
      <w:pPr>
        <w:rPr>
          <w:rFonts w:ascii="Times New Roman" w:hAnsi="Times New Roman" w:cs="Times New Roman"/>
          <w:sz w:val="22"/>
          <w:szCs w:val="22"/>
        </w:rPr>
      </w:pPr>
      <w:proofErr w:type="spellStart"/>
      <w:r w:rsidRPr="00857DBA">
        <w:rPr>
          <w:rFonts w:ascii="Times New Roman" w:hAnsi="Times New Roman" w:cs="Times New Roman"/>
          <w:b/>
          <w:bCs/>
          <w:sz w:val="22"/>
          <w:szCs w:val="22"/>
        </w:rPr>
        <w:t>index_ols</w:t>
      </w:r>
      <w:proofErr w:type="spellEnd"/>
      <w:r w:rsidRPr="00857DBA">
        <w:rPr>
          <w:rFonts w:ascii="Times New Roman" w:hAnsi="Times New Roman" w:cs="Times New Roman"/>
          <w:b/>
          <w:bCs/>
          <w:sz w:val="22"/>
          <w:szCs w:val="22"/>
        </w:rPr>
        <w:t>:</w:t>
      </w:r>
      <w:r>
        <w:rPr>
          <w:rFonts w:ascii="Times New Roman" w:hAnsi="Times New Roman" w:cs="Times New Roman"/>
          <w:sz w:val="22"/>
          <w:szCs w:val="22"/>
        </w:rPr>
        <w:t xml:space="preserve"> Perform the OLS regression</w:t>
      </w:r>
    </w:p>
    <w:p w:rsidR="00121DD9" w:rsidRPr="009450FE" w:rsidRDefault="00121DD9" w:rsidP="00F72633">
      <w:pPr>
        <w:rPr>
          <w:rFonts w:ascii="Times New Roman" w:hAnsi="Times New Roman" w:cs="Times New Roman"/>
          <w:bCs/>
          <w:sz w:val="22"/>
          <w:szCs w:val="22"/>
        </w:rPr>
      </w:pPr>
      <w:r w:rsidRPr="00121DD9">
        <w:rPr>
          <w:rFonts w:ascii="Times New Roman" w:hAnsi="Times New Roman" w:cs="Times New Roman"/>
          <w:b/>
          <w:sz w:val="22"/>
          <w:szCs w:val="22"/>
        </w:rPr>
        <w:t>structure.pdf</w:t>
      </w:r>
      <w:r>
        <w:rPr>
          <w:rFonts w:ascii="Times New Roman" w:hAnsi="Times New Roman" w:cs="Times New Roman"/>
          <w:b/>
          <w:sz w:val="22"/>
          <w:szCs w:val="22"/>
        </w:rPr>
        <w:t>:</w:t>
      </w:r>
      <w:r w:rsidR="009450FE">
        <w:rPr>
          <w:rFonts w:ascii="Times New Roman" w:hAnsi="Times New Roman" w:cs="Times New Roman"/>
          <w:b/>
          <w:sz w:val="22"/>
          <w:szCs w:val="22"/>
        </w:rPr>
        <w:t xml:space="preserve"> </w:t>
      </w:r>
      <w:r w:rsidR="009450FE" w:rsidRPr="009450FE">
        <w:rPr>
          <w:rFonts w:ascii="Times New Roman" w:hAnsi="Times New Roman" w:cs="Times New Roman"/>
          <w:bCs/>
          <w:sz w:val="22"/>
          <w:szCs w:val="22"/>
        </w:rPr>
        <w:t>Depiction of our project’s structure</w:t>
      </w:r>
    </w:p>
    <w:p w:rsidR="006A4A2F" w:rsidRPr="00F72633" w:rsidRDefault="006A4A2F" w:rsidP="00F72633">
      <w:pPr>
        <w:rPr>
          <w:rFonts w:ascii="Times New Roman" w:hAnsi="Times New Roman" w:cs="Times New Roman"/>
          <w:sz w:val="22"/>
          <w:szCs w:val="22"/>
        </w:rPr>
      </w:pPr>
    </w:p>
    <w:p w:rsidR="004F3907" w:rsidRPr="00F72633" w:rsidRDefault="004F3907" w:rsidP="00491BA6">
      <w:pPr>
        <w:rPr>
          <w:rFonts w:ascii="Times New Roman" w:hAnsi="Times New Roman" w:cs="Times New Roman"/>
          <w:sz w:val="22"/>
          <w:szCs w:val="22"/>
        </w:rPr>
      </w:pPr>
    </w:p>
    <w:p w:rsidR="004F3907" w:rsidRDefault="004F3907" w:rsidP="00491BA6">
      <w:pPr>
        <w:rPr>
          <w:rFonts w:ascii="Times New Roman" w:hAnsi="Times New Roman" w:cs="Times New Roman"/>
          <w:b/>
          <w:bCs/>
          <w:sz w:val="22"/>
          <w:szCs w:val="22"/>
        </w:rPr>
      </w:pPr>
    </w:p>
    <w:p w:rsidR="00491BA6" w:rsidRPr="00F75429" w:rsidRDefault="00491BA6" w:rsidP="00491BA6">
      <w:pPr>
        <w:rPr>
          <w:rFonts w:ascii="Times New Roman" w:hAnsi="Times New Roman" w:cs="Times New Roman"/>
          <w:b/>
          <w:bCs/>
          <w:sz w:val="22"/>
          <w:szCs w:val="22"/>
        </w:rPr>
      </w:pPr>
      <w:r w:rsidRPr="00F75429">
        <w:rPr>
          <w:rFonts w:ascii="Times New Roman" w:hAnsi="Times New Roman" w:cs="Times New Roman"/>
          <w:b/>
          <w:bCs/>
          <w:sz w:val="22"/>
          <w:szCs w:val="22"/>
        </w:rPr>
        <w:t>Citations:</w:t>
      </w:r>
    </w:p>
    <w:p w:rsidR="00491BA6" w:rsidRPr="00F75429" w:rsidRDefault="00491BA6" w:rsidP="00491BA6">
      <w:pPr>
        <w:rPr>
          <w:rFonts w:ascii="Times New Roman" w:hAnsi="Times New Roman" w:cs="Times New Roman"/>
          <w:sz w:val="16"/>
          <w:szCs w:val="16"/>
        </w:rPr>
      </w:pPr>
      <w:r w:rsidRPr="00F75429">
        <w:rPr>
          <w:rFonts w:ascii="Times New Roman" w:hAnsi="Times New Roman" w:cs="Times New Roman"/>
          <w:sz w:val="16"/>
          <w:szCs w:val="16"/>
        </w:rPr>
        <w:t>Geographic info of Chicago Public Schools</w:t>
      </w:r>
    </w:p>
    <w:p w:rsidR="00491BA6" w:rsidRPr="00F75429" w:rsidRDefault="00491BA6" w:rsidP="00491BA6">
      <w:pPr>
        <w:rPr>
          <w:rFonts w:ascii="Times New Roman" w:hAnsi="Times New Roman" w:cs="Times New Roman"/>
          <w:sz w:val="16"/>
          <w:szCs w:val="16"/>
        </w:rPr>
      </w:pPr>
      <w:r w:rsidRPr="00F75429">
        <w:rPr>
          <w:rFonts w:ascii="Calibri" w:hAnsi="Calibri" w:cs="Calibri"/>
          <w:sz w:val="16"/>
          <w:szCs w:val="16"/>
        </w:rPr>
        <w:t>﻿</w:t>
      </w:r>
      <w:hyperlink r:id="rId12" w:history="1">
        <w:r w:rsidRPr="00F75429">
          <w:rPr>
            <w:rStyle w:val="Hyperlink"/>
            <w:rFonts w:ascii="Times New Roman" w:hAnsi="Times New Roman" w:cs="Times New Roman"/>
            <w:sz w:val="16"/>
            <w:szCs w:val="16"/>
          </w:rPr>
          <w:t>https://data.cityofchicago.org/Education/Chicago-Public-Schools-School-Profile-Information-/8i6r-et8s</w:t>
        </w:r>
      </w:hyperlink>
    </w:p>
    <w:p w:rsidR="00491BA6" w:rsidRPr="00F75429" w:rsidRDefault="00491BA6" w:rsidP="00491BA6">
      <w:pPr>
        <w:rPr>
          <w:rFonts w:ascii="Times New Roman" w:hAnsi="Times New Roman" w:cs="Times New Roman"/>
          <w:sz w:val="16"/>
          <w:szCs w:val="16"/>
        </w:rPr>
      </w:pPr>
    </w:p>
    <w:p w:rsidR="00491BA6" w:rsidRPr="00F75429" w:rsidRDefault="00491BA6" w:rsidP="00491BA6">
      <w:pPr>
        <w:rPr>
          <w:rFonts w:ascii="Times New Roman" w:hAnsi="Times New Roman" w:cs="Times New Roman"/>
          <w:sz w:val="16"/>
          <w:szCs w:val="16"/>
        </w:rPr>
      </w:pPr>
      <w:r w:rsidRPr="00F75429">
        <w:rPr>
          <w:rFonts w:ascii="Times New Roman" w:hAnsi="Times New Roman" w:cs="Times New Roman"/>
          <w:sz w:val="16"/>
          <w:szCs w:val="16"/>
        </w:rPr>
        <w:t>U.S. News-College Readiness Index</w:t>
      </w:r>
    </w:p>
    <w:p w:rsidR="00491BA6" w:rsidRPr="00F75429" w:rsidRDefault="00491BA6" w:rsidP="00491BA6">
      <w:pPr>
        <w:rPr>
          <w:rFonts w:ascii="Times New Roman" w:hAnsi="Times New Roman" w:cs="Times New Roman"/>
          <w:sz w:val="16"/>
          <w:szCs w:val="16"/>
        </w:rPr>
      </w:pPr>
      <w:hyperlink r:id="rId13" w:history="1">
        <w:r w:rsidRPr="00F75429">
          <w:rPr>
            <w:rStyle w:val="Hyperlink"/>
            <w:rFonts w:ascii="Times New Roman" w:hAnsi="Times New Roman" w:cs="Times New Roman"/>
            <w:sz w:val="16"/>
            <w:szCs w:val="16"/>
          </w:rPr>
          <w:t>https://www.usnews.com/education/best-high-schools/illinois/districts/chicago-public-schools-110570</w:t>
        </w:r>
      </w:hyperlink>
    </w:p>
    <w:p w:rsidR="00491BA6" w:rsidRPr="00F75429" w:rsidRDefault="00491BA6" w:rsidP="00491BA6">
      <w:pPr>
        <w:rPr>
          <w:rFonts w:ascii="Times New Roman" w:hAnsi="Times New Roman" w:cs="Times New Roman"/>
          <w:sz w:val="16"/>
          <w:szCs w:val="16"/>
        </w:rPr>
      </w:pPr>
    </w:p>
    <w:p w:rsidR="00491BA6" w:rsidRPr="00F75429" w:rsidRDefault="00491BA6" w:rsidP="00491BA6">
      <w:pPr>
        <w:rPr>
          <w:rFonts w:ascii="Times New Roman" w:hAnsi="Times New Roman" w:cs="Times New Roman"/>
          <w:sz w:val="16"/>
          <w:szCs w:val="16"/>
        </w:rPr>
      </w:pPr>
      <w:r w:rsidRPr="00F75429">
        <w:rPr>
          <w:rFonts w:ascii="Times New Roman" w:hAnsi="Times New Roman" w:cs="Times New Roman"/>
          <w:sz w:val="16"/>
          <w:szCs w:val="16"/>
        </w:rPr>
        <w:t xml:space="preserve">Spatial Data-Chicago </w:t>
      </w:r>
      <w:proofErr w:type="spellStart"/>
      <w:r w:rsidRPr="00F75429">
        <w:rPr>
          <w:rFonts w:ascii="Times New Roman" w:hAnsi="Times New Roman" w:cs="Times New Roman"/>
          <w:sz w:val="16"/>
          <w:szCs w:val="16"/>
        </w:rPr>
        <w:t>districts</w:t>
      </w:r>
      <w:proofErr w:type="spellEnd"/>
      <w:r w:rsidRPr="00F75429">
        <w:rPr>
          <w:rFonts w:ascii="Times New Roman" w:hAnsi="Times New Roman" w:cs="Times New Roman"/>
          <w:sz w:val="16"/>
          <w:szCs w:val="16"/>
        </w:rPr>
        <w:t xml:space="preserve"> boundaries</w:t>
      </w:r>
    </w:p>
    <w:p w:rsidR="00491BA6" w:rsidRPr="00F75429" w:rsidRDefault="00491BA6" w:rsidP="00491BA6">
      <w:pPr>
        <w:rPr>
          <w:rFonts w:ascii="Times New Roman" w:hAnsi="Times New Roman" w:cs="Times New Roman"/>
          <w:sz w:val="16"/>
          <w:szCs w:val="16"/>
        </w:rPr>
      </w:pPr>
      <w:r w:rsidRPr="00F75429">
        <w:rPr>
          <w:rFonts w:ascii="Calibri" w:hAnsi="Calibri" w:cs="Calibri"/>
          <w:sz w:val="16"/>
          <w:szCs w:val="16"/>
        </w:rPr>
        <w:t>﻿</w:t>
      </w:r>
      <w:hyperlink r:id="rId14" w:history="1">
        <w:r w:rsidRPr="00F75429">
          <w:rPr>
            <w:rStyle w:val="Hyperlink"/>
            <w:rFonts w:ascii="Times New Roman" w:hAnsi="Times New Roman" w:cs="Times New Roman"/>
            <w:sz w:val="16"/>
            <w:szCs w:val="16"/>
          </w:rPr>
          <w:t>https://data.cityofchicago.org/Facilities-Geographic-Boundaries/Boundaries-ZIP-Codes/gdcf-axmw</w:t>
        </w:r>
      </w:hyperlink>
    </w:p>
    <w:p w:rsidR="00491BA6" w:rsidRPr="00B977DC" w:rsidRDefault="00491BA6" w:rsidP="00491BA6">
      <w:pPr>
        <w:rPr>
          <w:rFonts w:ascii="Times New Roman" w:hAnsi="Times New Roman" w:cs="Times New Roman"/>
          <w:sz w:val="22"/>
          <w:szCs w:val="22"/>
        </w:rPr>
      </w:pPr>
    </w:p>
    <w:p w:rsidR="00491BA6" w:rsidRPr="00491BA6" w:rsidRDefault="00491BA6" w:rsidP="00491BA6"/>
    <w:sectPr w:rsidR="00491BA6" w:rsidRPr="00491BA6" w:rsidSect="00FC3D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8E53F7"/>
    <w:multiLevelType w:val="hybridMultilevel"/>
    <w:tmpl w:val="9EE0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F71"/>
    <w:rsid w:val="00007913"/>
    <w:rsid w:val="00022D6C"/>
    <w:rsid w:val="000231DE"/>
    <w:rsid w:val="00025638"/>
    <w:rsid w:val="000338AB"/>
    <w:rsid w:val="00045A6E"/>
    <w:rsid w:val="00052951"/>
    <w:rsid w:val="00067D66"/>
    <w:rsid w:val="00074C49"/>
    <w:rsid w:val="000B0AF2"/>
    <w:rsid w:val="000B2DCD"/>
    <w:rsid w:val="000C420D"/>
    <w:rsid w:val="000E3EED"/>
    <w:rsid w:val="00101AA6"/>
    <w:rsid w:val="00117F45"/>
    <w:rsid w:val="00120554"/>
    <w:rsid w:val="00121DD9"/>
    <w:rsid w:val="00126B18"/>
    <w:rsid w:val="00133A8E"/>
    <w:rsid w:val="00161B77"/>
    <w:rsid w:val="0016756C"/>
    <w:rsid w:val="0017055C"/>
    <w:rsid w:val="001872CD"/>
    <w:rsid w:val="001A170C"/>
    <w:rsid w:val="001A70B4"/>
    <w:rsid w:val="001B0255"/>
    <w:rsid w:val="001C1786"/>
    <w:rsid w:val="001D7852"/>
    <w:rsid w:val="001E347A"/>
    <w:rsid w:val="001F6E8A"/>
    <w:rsid w:val="002221D1"/>
    <w:rsid w:val="00225911"/>
    <w:rsid w:val="002523C3"/>
    <w:rsid w:val="00264689"/>
    <w:rsid w:val="00265525"/>
    <w:rsid w:val="002677DE"/>
    <w:rsid w:val="002736F9"/>
    <w:rsid w:val="00276EF1"/>
    <w:rsid w:val="00281817"/>
    <w:rsid w:val="00293A2D"/>
    <w:rsid w:val="002967B9"/>
    <w:rsid w:val="002D194E"/>
    <w:rsid w:val="002D22CA"/>
    <w:rsid w:val="002D42E9"/>
    <w:rsid w:val="00304FE1"/>
    <w:rsid w:val="00314758"/>
    <w:rsid w:val="0037257B"/>
    <w:rsid w:val="003A7C97"/>
    <w:rsid w:val="003B646B"/>
    <w:rsid w:val="003E13B0"/>
    <w:rsid w:val="003E443E"/>
    <w:rsid w:val="0040149D"/>
    <w:rsid w:val="0042113E"/>
    <w:rsid w:val="00425983"/>
    <w:rsid w:val="004325A9"/>
    <w:rsid w:val="0043496A"/>
    <w:rsid w:val="00437312"/>
    <w:rsid w:val="00444E81"/>
    <w:rsid w:val="00445969"/>
    <w:rsid w:val="004500EE"/>
    <w:rsid w:val="0045622B"/>
    <w:rsid w:val="00456DFD"/>
    <w:rsid w:val="00457325"/>
    <w:rsid w:val="0048334A"/>
    <w:rsid w:val="00491BA6"/>
    <w:rsid w:val="004A5481"/>
    <w:rsid w:val="004A6EE3"/>
    <w:rsid w:val="004B55F5"/>
    <w:rsid w:val="004C61F9"/>
    <w:rsid w:val="004E0E78"/>
    <w:rsid w:val="004F3907"/>
    <w:rsid w:val="004F66CA"/>
    <w:rsid w:val="0050518A"/>
    <w:rsid w:val="0052460F"/>
    <w:rsid w:val="0052491C"/>
    <w:rsid w:val="00532475"/>
    <w:rsid w:val="0053379E"/>
    <w:rsid w:val="00537F71"/>
    <w:rsid w:val="0056066F"/>
    <w:rsid w:val="005811D1"/>
    <w:rsid w:val="00583220"/>
    <w:rsid w:val="0058685D"/>
    <w:rsid w:val="00596D67"/>
    <w:rsid w:val="005C7B5A"/>
    <w:rsid w:val="005D5C98"/>
    <w:rsid w:val="005E43FE"/>
    <w:rsid w:val="005E74DA"/>
    <w:rsid w:val="005E75FF"/>
    <w:rsid w:val="005F6A27"/>
    <w:rsid w:val="0062552C"/>
    <w:rsid w:val="00647DAD"/>
    <w:rsid w:val="006558A3"/>
    <w:rsid w:val="00665F6A"/>
    <w:rsid w:val="00694287"/>
    <w:rsid w:val="00695052"/>
    <w:rsid w:val="006A4A2F"/>
    <w:rsid w:val="006A680F"/>
    <w:rsid w:val="006B3867"/>
    <w:rsid w:val="006D519D"/>
    <w:rsid w:val="006F4DED"/>
    <w:rsid w:val="0073128D"/>
    <w:rsid w:val="00740D9F"/>
    <w:rsid w:val="007467A6"/>
    <w:rsid w:val="00747F6D"/>
    <w:rsid w:val="0076437E"/>
    <w:rsid w:val="00770F41"/>
    <w:rsid w:val="00771233"/>
    <w:rsid w:val="00774999"/>
    <w:rsid w:val="00781F8C"/>
    <w:rsid w:val="007A6FAF"/>
    <w:rsid w:val="007A72DC"/>
    <w:rsid w:val="007B77A2"/>
    <w:rsid w:val="007D224B"/>
    <w:rsid w:val="007D6526"/>
    <w:rsid w:val="007F55E1"/>
    <w:rsid w:val="00814687"/>
    <w:rsid w:val="008225AE"/>
    <w:rsid w:val="00827521"/>
    <w:rsid w:val="00857DBA"/>
    <w:rsid w:val="008665FA"/>
    <w:rsid w:val="0088182C"/>
    <w:rsid w:val="00884309"/>
    <w:rsid w:val="008864A6"/>
    <w:rsid w:val="008D3840"/>
    <w:rsid w:val="008F039F"/>
    <w:rsid w:val="00900953"/>
    <w:rsid w:val="009232FB"/>
    <w:rsid w:val="00941A9D"/>
    <w:rsid w:val="009450FE"/>
    <w:rsid w:val="0097033F"/>
    <w:rsid w:val="009A35EB"/>
    <w:rsid w:val="009B6EB7"/>
    <w:rsid w:val="009C08A7"/>
    <w:rsid w:val="009D241E"/>
    <w:rsid w:val="00A02181"/>
    <w:rsid w:val="00A06DA3"/>
    <w:rsid w:val="00A145CD"/>
    <w:rsid w:val="00A16EA1"/>
    <w:rsid w:val="00A32261"/>
    <w:rsid w:val="00A367B0"/>
    <w:rsid w:val="00A4529F"/>
    <w:rsid w:val="00A46F48"/>
    <w:rsid w:val="00A57248"/>
    <w:rsid w:val="00AA4576"/>
    <w:rsid w:val="00AD00D3"/>
    <w:rsid w:val="00AF3A0D"/>
    <w:rsid w:val="00B1646D"/>
    <w:rsid w:val="00B246AB"/>
    <w:rsid w:val="00B24E90"/>
    <w:rsid w:val="00B3729D"/>
    <w:rsid w:val="00B64C2B"/>
    <w:rsid w:val="00B71A18"/>
    <w:rsid w:val="00B9505B"/>
    <w:rsid w:val="00B977DC"/>
    <w:rsid w:val="00BB1ECA"/>
    <w:rsid w:val="00BC0A6D"/>
    <w:rsid w:val="00BC4D13"/>
    <w:rsid w:val="00BC7B37"/>
    <w:rsid w:val="00C138B6"/>
    <w:rsid w:val="00C276E5"/>
    <w:rsid w:val="00C356FF"/>
    <w:rsid w:val="00C40B8A"/>
    <w:rsid w:val="00C446DD"/>
    <w:rsid w:val="00C47E71"/>
    <w:rsid w:val="00C5090E"/>
    <w:rsid w:val="00C617CC"/>
    <w:rsid w:val="00C61C50"/>
    <w:rsid w:val="00C82AA9"/>
    <w:rsid w:val="00CA28E0"/>
    <w:rsid w:val="00CA5F97"/>
    <w:rsid w:val="00CB1CA7"/>
    <w:rsid w:val="00CB412B"/>
    <w:rsid w:val="00CC09D1"/>
    <w:rsid w:val="00CC142B"/>
    <w:rsid w:val="00CC764E"/>
    <w:rsid w:val="00CD4136"/>
    <w:rsid w:val="00CE16B0"/>
    <w:rsid w:val="00CF458C"/>
    <w:rsid w:val="00D15DFC"/>
    <w:rsid w:val="00D26375"/>
    <w:rsid w:val="00D40916"/>
    <w:rsid w:val="00D40C6D"/>
    <w:rsid w:val="00D40F24"/>
    <w:rsid w:val="00D53379"/>
    <w:rsid w:val="00D63E52"/>
    <w:rsid w:val="00D6409C"/>
    <w:rsid w:val="00D7561A"/>
    <w:rsid w:val="00D90676"/>
    <w:rsid w:val="00DA3064"/>
    <w:rsid w:val="00DA5495"/>
    <w:rsid w:val="00DB1DCF"/>
    <w:rsid w:val="00DD0024"/>
    <w:rsid w:val="00DD6F94"/>
    <w:rsid w:val="00DE542F"/>
    <w:rsid w:val="00DF4F7F"/>
    <w:rsid w:val="00E03884"/>
    <w:rsid w:val="00E03EBD"/>
    <w:rsid w:val="00E07EB6"/>
    <w:rsid w:val="00E47F75"/>
    <w:rsid w:val="00E60327"/>
    <w:rsid w:val="00EB1B03"/>
    <w:rsid w:val="00ED0CC3"/>
    <w:rsid w:val="00EF267D"/>
    <w:rsid w:val="00F159B8"/>
    <w:rsid w:val="00F16CF3"/>
    <w:rsid w:val="00F459AD"/>
    <w:rsid w:val="00F6626E"/>
    <w:rsid w:val="00F72633"/>
    <w:rsid w:val="00F75429"/>
    <w:rsid w:val="00F81FD5"/>
    <w:rsid w:val="00F83C3A"/>
    <w:rsid w:val="00FB0058"/>
    <w:rsid w:val="00FB5695"/>
    <w:rsid w:val="00FC3D6E"/>
    <w:rsid w:val="00FC467E"/>
    <w:rsid w:val="00FE387C"/>
    <w:rsid w:val="00FE6A3B"/>
    <w:rsid w:val="00FF3C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8E17B"/>
  <w14:defaultImageDpi w14:val="32767"/>
  <w15:chartTrackingRefBased/>
  <w15:docId w15:val="{B57F082E-A1A3-1240-8E7C-854A6259F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38AB"/>
    <w:rPr>
      <w:color w:val="808080"/>
    </w:rPr>
  </w:style>
  <w:style w:type="table" w:styleId="TableGrid">
    <w:name w:val="Table Grid"/>
    <w:basedOn w:val="TableNormal"/>
    <w:uiPriority w:val="39"/>
    <w:rsid w:val="00033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638"/>
    <w:pPr>
      <w:ind w:left="720"/>
      <w:contextualSpacing/>
    </w:pPr>
  </w:style>
  <w:style w:type="character" w:styleId="Hyperlink">
    <w:name w:val="Hyperlink"/>
    <w:basedOn w:val="DefaultParagraphFont"/>
    <w:uiPriority w:val="99"/>
    <w:unhideWhenUsed/>
    <w:rsid w:val="00F81FD5"/>
    <w:rPr>
      <w:color w:val="0563C1" w:themeColor="hyperlink"/>
      <w:u w:val="single"/>
    </w:rPr>
  </w:style>
  <w:style w:type="character" w:styleId="UnresolvedMention">
    <w:name w:val="Unresolved Mention"/>
    <w:basedOn w:val="DefaultParagraphFont"/>
    <w:uiPriority w:val="99"/>
    <w:rsid w:val="00F81FD5"/>
    <w:rPr>
      <w:color w:val="605E5C"/>
      <w:shd w:val="clear" w:color="auto" w:fill="E1DFDD"/>
    </w:rPr>
  </w:style>
  <w:style w:type="character" w:styleId="FollowedHyperlink">
    <w:name w:val="FollowedHyperlink"/>
    <w:basedOn w:val="DefaultParagraphFont"/>
    <w:uiPriority w:val="99"/>
    <w:semiHidden/>
    <w:unhideWhenUsed/>
    <w:rsid w:val="00F81F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usnews.com/education/best-high-schools/illinois/districts/chicago-public-schools-11057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ata.cityofchicago.org/Education/Chicago-Public-Schools-School-Profile-Information-/8i6r-et8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cityofchicago.org/Facilities-Geographic-Boundaries/Boundaries-ZIP-Codes/gdcf-axm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6</Pages>
  <Words>1606</Words>
  <Characters>9157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Li</dc:creator>
  <cp:keywords/>
  <dc:description/>
  <cp:lastModifiedBy>Weixuan Jia</cp:lastModifiedBy>
  <cp:revision>190</cp:revision>
  <dcterms:created xsi:type="dcterms:W3CDTF">2020-12-06T03:21:00Z</dcterms:created>
  <dcterms:modified xsi:type="dcterms:W3CDTF">2020-12-06T19:19:00Z</dcterms:modified>
</cp:coreProperties>
</file>