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굴림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굴림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0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1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3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기후에너지환경부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28279B28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7E25DB5" wp14:editId="3108581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5246D6A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1] </w:t>
      </w:r>
    </w:p>
    <w:p w14:paraId="02A589D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한양중고딕,한컴돋움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사 진 대 지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3480"/>
        <w:gridCol w:w="1170"/>
        <w:gridCol w:w="3885"/>
      </w:tblGrid>
      <w:tr w:rsidR="00E145F0" w:rsidRPr="00E145F0" w14:paraId="18F7D120" w14:textId="77777777" w:rsidTr="00E145F0">
        <w:trPr>
          <w:trHeight w:val="235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A5569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:u w:val="single"/>
                <w14:ligatures w14:val="none"/>
              </w:rPr>
              <w:t xml:space="preserve">     </w:t>
            </w: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 거점 사전현장 컨설팅 결과보고서 사진 대지</w:t>
            </w:r>
          </w:p>
        </w:tc>
      </w:tr>
      <w:tr w:rsidR="00E145F0" w:rsidRPr="00E145F0" w14:paraId="5FA4059C" w14:textId="77777777">
        <w:trPr>
          <w:trHeight w:val="36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61E832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전원 공급방식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9B4B4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충전기 설치 Type</w:t>
            </w:r>
          </w:p>
        </w:tc>
      </w:tr>
      <w:tr w:rsidR="00E145F0" w:rsidRPr="00E145F0" w14:paraId="73A71DDA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7826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한전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별도수전</w:t>
            </w:r>
            <w:proofErr w:type="spellEnd"/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6C239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D9DA0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벽부형</w:t>
            </w:r>
            <w:proofErr w:type="spellEnd"/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319E6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7F8CD5B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312A8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모자분리</w:t>
            </w:r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388FE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F4455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스탠드형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C14E0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29860C18" w14:textId="77777777">
        <w:trPr>
          <w:trHeight w:val="360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EB07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상세 위치 : </w:t>
            </w:r>
          </w:p>
        </w:tc>
      </w:tr>
    </w:tbl>
    <w:p w14:paraId="168ACCF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5"/>
        <w:gridCol w:w="1785"/>
        <w:gridCol w:w="3195"/>
        <w:gridCol w:w="1845"/>
      </w:tblGrid>
      <w:tr w:rsidR="00E145F0" w:rsidRPr="00E145F0" w14:paraId="6F5CB65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E6B85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F3A9E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6DD682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6F0CFB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</w:tr>
      <w:tr w:rsidR="00E145F0" w:rsidRPr="00E145F0" w14:paraId="0CC4F4B3" w14:textId="77777777">
        <w:trPr>
          <w:trHeight w:val="900"/>
        </w:trPr>
        <w:tc>
          <w:tcPr>
            <w:tcW w:w="3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CCA0F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책임분계점(원경)</w:t>
            </w:r>
          </w:p>
          <w:p w14:paraId="0F4810C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AB77A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4BE7528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  <w:tc>
          <w:tcPr>
            <w:tcW w:w="3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5735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책임분계점(근경)</w:t>
            </w:r>
          </w:p>
          <w:p w14:paraId="5D376F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B7D53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517B930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</w:tr>
      <w:tr w:rsidR="00E145F0" w:rsidRPr="00E145F0" w14:paraId="16E4E34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EC39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3664EA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4DC84FB8" w14:textId="77777777">
        <w:trPr>
          <w:trHeight w:val="645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F080A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위치(전경)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852A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위치(근경)</w:t>
            </w:r>
          </w:p>
        </w:tc>
      </w:tr>
    </w:tbl>
    <w:p w14:paraId="18A71DBD" w14:textId="77777777" w:rsidR="00E145F0" w:rsidRPr="00E145F0" w:rsidRDefault="00E145F0" w:rsidP="00E145F0">
      <w:pPr>
        <w:widowControl/>
        <w:wordWrap/>
        <w:autoSpaceDE/>
        <w:autoSpaceDN/>
        <w:spacing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E145F0" w:rsidRPr="00E145F0" w14:paraId="5DAE6CBF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C919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DADF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315537C3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8EB5F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설치위치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8E8027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선로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인입경로</w:t>
            </w:r>
            <w:proofErr w:type="spellEnd"/>
          </w:p>
          <w:p w14:paraId="47B2CC5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(책임분계점 ~ 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</w:tr>
      <w:tr w:rsidR="00E145F0" w:rsidRPr="00E145F0" w14:paraId="09F35C75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D4902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FAF0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1FFB3EC1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2EB26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CCTV(실내) 또는 옥외 조명(실외)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7EA7E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04A327B1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2365FE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-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비고</w:t>
      </w:r>
    </w:p>
    <w:p w14:paraId="7B0A205E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옥외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벽부형인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경우 충전기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더미홀더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설치위치 확인</w:t>
      </w:r>
    </w:p>
    <w:p w14:paraId="4E88B53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2. 옥외 자립형인 경우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스탠드폴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절단 필요여부 사전확인</w:t>
      </w:r>
    </w:p>
    <w:p w14:paraId="6D9D653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  (화단에 자립형으로 설치 지양)</w:t>
      </w:r>
    </w:p>
    <w:p w14:paraId="4A418F9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02EFAD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55AA3B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14661A3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41CAE1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4F763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2] </w:t>
      </w:r>
    </w:p>
    <w:p w14:paraId="42769E8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사 전 체 크 리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스</w:t>
      </w:r>
      <w:proofErr w:type="spellEnd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트</w:t>
      </w:r>
      <w:proofErr w:type="spellEnd"/>
    </w:p>
    <w:p w14:paraId="5BAC81A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18"/>
          <w:szCs w:val="18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:u w:val="single"/>
          <w14:ligatures w14:val="none"/>
        </w:rPr>
        <w:t>(*거점별 체크리스트 작성 필요)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0"/>
        <w:gridCol w:w="3705"/>
        <w:gridCol w:w="1905"/>
        <w:gridCol w:w="1035"/>
        <w:gridCol w:w="1485"/>
      </w:tblGrid>
      <w:tr w:rsidR="00E145F0" w:rsidRPr="00E145F0" w14:paraId="1F84CB07" w14:textId="77777777" w:rsidTr="00E145F0">
        <w:trPr>
          <w:trHeight w:val="202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3F5B62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조사일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91C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19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A6644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충전시설</w:t>
            </w:r>
          </w:p>
          <w:p w14:paraId="2F61466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설치대수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D735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완속</w:t>
            </w:r>
            <w:proofErr w:type="spellEnd"/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838363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 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9430EDE" w14:textId="77777777" w:rsidTr="00E145F0">
        <w:trPr>
          <w:trHeight w:val="33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8C867D1" w14:textId="140C986C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현장명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거점명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4382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E2529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08676F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급속</w:t>
            </w:r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8DD5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 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</w:tbl>
    <w:p w14:paraId="7163B6A0" w14:textId="7CD98E0C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1962029A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16"/>
          <w:szCs w:val="16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14:ligatures w14:val="none"/>
        </w:rPr>
        <w:t>설치위치 확인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7"/>
        <w:gridCol w:w="851"/>
        <w:gridCol w:w="992"/>
        <w:gridCol w:w="2600"/>
      </w:tblGrid>
      <w:tr w:rsidR="00E145F0" w:rsidRPr="00E145F0" w14:paraId="66CC4E78" w14:textId="77777777" w:rsidTr="00E145F0">
        <w:trPr>
          <w:trHeight w:val="480"/>
        </w:trPr>
        <w:tc>
          <w:tcPr>
            <w:tcW w:w="56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00A85C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18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EBA966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60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28E45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2790EE5D" w14:textId="77777777" w:rsidTr="00E145F0">
        <w:trPr>
          <w:trHeight w:val="705"/>
        </w:trPr>
        <w:tc>
          <w:tcPr>
            <w:tcW w:w="566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6EB37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B43E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확인</w:t>
            </w:r>
          </w:p>
          <w:p w14:paraId="45D0F4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(O)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4A4CC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미확인</w:t>
            </w:r>
          </w:p>
          <w:p w14:paraId="4971599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(X)</w:t>
            </w:r>
          </w:p>
        </w:tc>
        <w:tc>
          <w:tcPr>
            <w:tcW w:w="26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87FA1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33EAE8CE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CFE17F" w14:textId="2E6409C0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전기차충전소 설치지점이 지하 3층 이상이지 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않은지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0A7C5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A51AA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FCD7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5F1EF90D" w14:textId="77777777" w:rsidTr="00E145F0">
        <w:trPr>
          <w:trHeight w:val="837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F2025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2) (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자주식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지하주차장만 해당) 전기차 충전장치가 설치될 주차구역의 벽, 기둥, 천장, 바닥은 「건축물의 피난·˙방화구조 등의 기준에 관한 규칙」 제3조에 따른 내화구조인지?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04FFB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76E74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944B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78C1F39B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245611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3) 피난 및 보행동선에 지장이 없는지?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B2C8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D87AE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EFE8C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23DBF5B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CB7069" w14:textId="51770BF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4) 전기차 충전소 설치지점의 조도가 20lux 이상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A43EB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06D2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1D06C6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KS A 3011 표5 주차장 기준</w:t>
            </w:r>
          </w:p>
        </w:tc>
      </w:tr>
      <w:tr w:rsidR="00E145F0" w:rsidRPr="00E145F0" w14:paraId="19E515AD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6EA48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5) 가연성, 인화성 물질 보관창고 또는 쓰레기 집하장으로부터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AAC59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D6AA6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786C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FPA RC 59 기준</w:t>
            </w:r>
          </w:p>
        </w:tc>
      </w:tr>
      <w:tr w:rsidR="00E145F0" w:rsidRPr="00E145F0" w14:paraId="33C5E51C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FA5F66" w14:textId="10C32869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6) 주변에 CCTV(폐쇄회로)가 설치되어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있고,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화각내에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충전소가 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AA17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817B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66B772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1602D71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C04A88" w14:textId="2FD9B58E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7) 전기차 충전소 설치지점이 전기실/기계실로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부터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F802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8499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0A5B5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DBDB297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BC317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8) 피난계단 또는 비상용 승강기로부터 3m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2DE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E2862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412F3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KEC 241.17.5 충전장치 등의 방호장치(’26.01.05 개정)</w:t>
            </w:r>
          </w:p>
        </w:tc>
      </w:tr>
      <w:tr w:rsidR="00E145F0" w:rsidRPr="00E145F0" w14:paraId="5B496CD8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0BB7A4" w14:textId="77814182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9) 전기차 충전소 설치지점이 옥내 소화전과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소화기로부터 5m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90D1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1B336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35A00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1D554B3F" w14:textId="77777777" w:rsidTr="00E145F0">
        <w:trPr>
          <w:trHeight w:val="90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A218F57" w14:textId="71ADFEB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10) 충전기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직상부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천장에 화재 감지기가 설치되어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84C8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159C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2B646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감지기 Type은 설치장소</w:t>
            </w:r>
          </w:p>
          <w:p w14:paraId="50B726B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환경을 준용하고, 감지기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부재시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추가 설치 필요</w:t>
            </w:r>
          </w:p>
        </w:tc>
      </w:tr>
      <w:tr w:rsidR="00E145F0" w:rsidRPr="00E145F0" w14:paraId="3A1246C5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06D3D1D" w14:textId="71592E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11) 충전소 방호장치가 설치될 수 있는 공간이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CE55D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BBF8D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958F56" w14:textId="4E44FF2A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방호장치는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스토퍼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볼라드를</w:t>
            </w:r>
            <w:proofErr w:type="spellEnd"/>
          </w:p>
          <w:p w14:paraId="7AA8D57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의미 함.</w:t>
            </w:r>
          </w:p>
        </w:tc>
      </w:tr>
      <w:tr w:rsidR="00E145F0" w:rsidRPr="00E145F0" w14:paraId="779184A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1B4911" w14:textId="4B61DF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12) 충전기 설치높이가 마감기준 1.2m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1CEB9D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BD1EF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C59AE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옥외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벽부형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기준</w:t>
            </w:r>
          </w:p>
        </w:tc>
      </w:tr>
      <w:tr w:rsidR="00E145F0" w:rsidRPr="00E145F0" w14:paraId="3C7152D8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9B5F3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13)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캐노피가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충전주차구획 밖에 위치하는지?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7A0018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06704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26D9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높이 2.7m 이상은 예외</w:t>
            </w:r>
          </w:p>
        </w:tc>
      </w:tr>
    </w:tbl>
    <w:p w14:paraId="6283ED2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A2EC6D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6F8F0ABB" w14:textId="77777777" w:rsid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D04FAE3" w14:textId="77777777" w:rsidR="00F74B34" w:rsidRPr="00E145F0" w:rsidRDefault="00F74B34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5D9BA60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lastRenderedPageBreak/>
        <w:t xml:space="preserve">2.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t>전원 공급 확인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45"/>
        <w:gridCol w:w="1170"/>
        <w:gridCol w:w="1170"/>
        <w:gridCol w:w="2925"/>
      </w:tblGrid>
      <w:tr w:rsidR="00E145F0" w:rsidRPr="00E145F0" w14:paraId="54A36A24" w14:textId="77777777">
        <w:trPr>
          <w:trHeight w:val="480"/>
        </w:trPr>
        <w:tc>
          <w:tcPr>
            <w:tcW w:w="48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73D9C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23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199B24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9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5980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36B275D4" w14:textId="77777777">
        <w:trPr>
          <w:trHeight w:val="70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2BD76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F322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확인</w:t>
            </w:r>
          </w:p>
          <w:p w14:paraId="02759B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(O)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4DE950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미확인</w:t>
            </w:r>
          </w:p>
          <w:p w14:paraId="1A07BE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(X)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1AA1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24045DC5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869D9D1" w14:textId="24752A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충전기 전원이 상용전원으로 공급되는지?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(비상전원으로 공급받지 않음)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FD5F45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E0B065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7FF30E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모자분리시</w:t>
            </w:r>
          </w:p>
        </w:tc>
      </w:tr>
      <w:tr w:rsidR="00E145F0" w:rsidRPr="00E145F0" w14:paraId="18F67D77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F337FE" w14:textId="5822E691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2) 배관, 배선,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등 기존시설물을 활용하지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않는지?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EB7C1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A90983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2D9D4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기존시설물 사용 불가</w:t>
            </w:r>
          </w:p>
        </w:tc>
      </w:tr>
    </w:tbl>
    <w:p w14:paraId="44FEA1AF" w14:textId="1EB304D8" w:rsidR="00E145F0" w:rsidRDefault="00E145F0">
      <w:pPr>
        <w:widowControl/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15B53227" w14:textId="41995D36" w:rsidR="00E82ABD" w:rsidRPr="009C4BCE" w:rsidRDefault="00E145F0" w:rsidP="00E145F0">
      <w:pPr>
        <w:widowControl/>
        <w:wordWrap/>
        <w:autoSpaceDE/>
        <w:autoSpaceDN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  <w:br w:type="page"/>
      </w:r>
      <w:r w:rsidR="00E82ABD"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="00E82ABD"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proofErr w:type="spellStart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6CBDF50A" w14:textId="0AE86D6F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  <w:r w:rsidR="00E145F0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proofErr w:type="spellStart"/>
          <w:r w:rsidR="00E82ABD"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 w:rsidR="00E82ABD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굴림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굴림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606EF" w14:textId="77777777" w:rsidR="00D274A3" w:rsidRDefault="00D274A3" w:rsidP="00BE0DB0">
      <w:pPr>
        <w:spacing w:after="0"/>
      </w:pPr>
      <w:r>
        <w:separator/>
      </w:r>
    </w:p>
  </w:endnote>
  <w:endnote w:type="continuationSeparator" w:id="0">
    <w:p w14:paraId="6F31FA60" w14:textId="77777777" w:rsidR="00D274A3" w:rsidRDefault="00D274A3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4666B" w14:textId="77777777" w:rsidR="00D274A3" w:rsidRDefault="00D274A3" w:rsidP="00BE0DB0">
      <w:pPr>
        <w:spacing w:after="0"/>
      </w:pPr>
      <w:r>
        <w:separator/>
      </w:r>
    </w:p>
  </w:footnote>
  <w:footnote w:type="continuationSeparator" w:id="0">
    <w:p w14:paraId="0D1DDA03" w14:textId="77777777" w:rsidR="00D274A3" w:rsidRDefault="00D274A3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14D3D"/>
    <w:rsid w:val="00627F4C"/>
    <w:rsid w:val="0068273A"/>
    <w:rsid w:val="006C1E05"/>
    <w:rsid w:val="006C39F4"/>
    <w:rsid w:val="007B56F6"/>
    <w:rsid w:val="007D77AF"/>
    <w:rsid w:val="00821C21"/>
    <w:rsid w:val="00864667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6869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274A3"/>
    <w:rsid w:val="00D3455F"/>
    <w:rsid w:val="00D4107B"/>
    <w:rsid w:val="00E145F0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74B34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0">
    <w:name w:val="hstyle0"/>
    <w:basedOn w:val="a"/>
    <w:rsid w:val="00E145F0"/>
    <w:pPr>
      <w:widowControl/>
      <w:wordWrap/>
      <w:autoSpaceDE/>
      <w:autoSpaceDN/>
      <w:spacing w:after="0" w:line="384" w:lineRule="auto"/>
      <w:jc w:val="both"/>
    </w:pPr>
    <w:rPr>
      <w:rFonts w:ascii="함초롬바탕" w:eastAsia="함초롬바탕" w:hAnsi="함초롬바탕" w:cs="함초롬바탕"/>
      <w:color w:val="000000"/>
      <w:kern w:val="0"/>
      <w:sz w:val="20"/>
      <w:szCs w:val="20"/>
      <w14:ligatures w14:val="none"/>
    </w:rPr>
  </w:style>
  <w:style w:type="character" w:customStyle="1" w:styleId="hncpagebreak">
    <w:name w:val="hnc_page_break"/>
    <w:basedOn w:val="a0"/>
    <w:rsid w:val="00E14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00A97"/>
    <w:rsid w:val="00536897"/>
    <w:rsid w:val="005A749E"/>
    <w:rsid w:val="00864667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2712</Words>
  <Characters>9114</Characters>
  <Application>Microsoft Office Word</Application>
  <DocSecurity>0</DocSecurity>
  <Lines>828</Lines>
  <Paragraphs>591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13</cp:revision>
  <cp:lastPrinted>2025-12-18T06:32:00Z</cp:lastPrinted>
  <dcterms:created xsi:type="dcterms:W3CDTF">2026-07-22T09:24:00Z</dcterms:created>
  <dcterms:modified xsi:type="dcterms:W3CDTF">2026-07-28T04:37:00Z</dcterms:modified>
</cp:coreProperties>
</file>