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B64236"/>
          <w:sz w:val="48"/>
          <w:szCs w:val="48"/>
        </w:rPr>
        <w:t xml:space="preserve">理 </w:t>
      </w:r>
      <w:r>
        <w:rPr>
          <w:rFonts w:ascii="Arial" w:cs="Arial" w:eastAsia="Arial" w:hAnsi="Arial"/>
          <w:b/>
          <w:bCs/>
          <w:color w:val="16211D"/>
          <w:sz w:val="36"/>
          <w:szCs w:val="36"/>
        </w:rPr>
        <w:t xml:space="preserve">Veritas EngineForge</w:t>
      </w:r>
    </w:p>
    <w:p>
      <w:pPr>
        <w:spacing w:after="12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真核引擎鍛造平台</w:t>
      </w:r>
      <w:r>
        <w:rPr>
          <w:rFonts w:ascii="Arial" w:cs="Arial" w:eastAsia="Arial" w:hAnsi="Arial"/>
          <w:color w:val="9C9890"/>
          <w:sz w:val="22"/>
          <w:szCs w:val="22"/>
        </w:rPr>
        <w:t xml:space="preserve">  ·  </w:t>
      </w:r>
      <w:r>
        <w:rPr>
          <w:rFonts w:ascii="Arial" w:cs="Arial" w:eastAsia="Arial" w:hAnsi="Arial"/>
          <w:i/>
          <w:iCs/>
          <w:color w:val="66726B"/>
          <w:sz w:val="22"/>
          <w:szCs w:val="22"/>
        </w:rPr>
        <w:t xml:space="preserve">Methodology &amp; AI Operating Prompt — v2.0</w:t>
      </w:r>
    </w:p>
    <w:p>
      <w:pPr>
        <w:spacing w:after="120"/>
        <w:jc w:val="left"/>
      </w:pPr>
      <w:r>
        <w:rPr>
          <w:rFonts w:ascii="Arial" w:cs="Arial" w:eastAsia="Arial" w:hAnsi="Arial"/>
          <w:color w:val="66726B"/>
          <w:sz w:val="20"/>
          <w:szCs w:val="20"/>
        </w:rPr>
        <w:t xml:space="preserve">三輪全景檢視 · AI 沙盒測試 · 多專案同步 · 跨語言功能引擎凍結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439A9A"/>
          <w:sz w:val="22"/>
          <w:szCs w:val="22"/>
        </w:rPr>
        <w:t xml:space="preserve">判天地之美，析萬物之理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2"/>
          <w:szCs w:val="22"/>
        </w:rPr>
        <w:t xml:space="preserve">Append-only · Sandbox-first · parse=0 gated · ≤3 rounds · avoid Hydra (九頭龍) risk</w:t>
      </w:r>
    </w:p>
    <w:p>
      <w:pPr>
        <w:spacing w:after="240"/>
        <w:jc w:val="left"/>
      </w:pPr>
      <w:r>
        <w:rPr>
          <w:rFonts w:ascii="Arial" w:cs="Arial" w:eastAsia="Arial" w:hAnsi="Arial"/>
          <w:color w:val="66726B"/>
          <w:sz w:val="20"/>
          <w:szCs w:val="20"/>
        </w:rPr>
        <w:t xml:space="preserve">Consolidates lessons-learned from the VIA P0 parse-blocker convergence and the Tri-Lane orchestration sessions.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1 · The Three-Round Safe Convergence Spine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Sandbox Gate  →  R1 Panoramic Analysis  →  R2 Sequential Repair  →  R3 Finishing Repair  →  Safe Activation
(read-only,        (locate · triage ·         (parse/anchor/engine     (lint · format · UI       (HIGH=0 →
 snapshot,          score · NO original        first · one-fix-many)     parallel-safe batch)      user-test →
 isolation)         mutation)                                                                       activate)
                         ^                                                                    |
                         └──────────────── loop ≤3 rounds · re-panorama each round ───────────┘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Stage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80"/>
        <w:gridCol w:w="31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Stage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Purpose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Hard rules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Sandbox Gate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Copy targets to an append-only sandbox; never read-write the live tree.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Read-only first. Snapshot. Originals untouched.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R1 全面性分析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Panoramic locate of every defect; classify; score; no source change yet.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Tokenizer / AST evidence only. No autofix before parse=0.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R2 順序性修正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Fix root/sequential defects first (parse → anchor → engine). One fix that clears many.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Representative-first within a Dup group. parse=0 gate after each.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R3 收尾性修正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Parallel-safe finishing (lint, format, cosmetic, UI). Independent items batched.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Only after R2 reaches parse=0.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安全啟用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Promote only when HIGH severity = 0, then user-test, then activate.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Promotion needs an explicit token. Never auto-overwrite originals.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Hydra-risk (九頭龍) classification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Before touching anything, split defects into: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Parallel-safe: independent files / independent error classes that don't affect each other → batch in one 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Sequential: one root cause that cascades downstream (fixing it clears many) → fix root first, then re-scan.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2"/>
          <w:szCs w:val="22"/>
        </w:rPr>
        <w:t xml:space="preserve">Never exceed 3 repair rounds in a pass; re-run the full panoramic scan after every round (a fix unmasks previously-hidden defects).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2 · Lessons-Learned Ruleset (LL-1 … LL-17)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2"/>
          <w:szCs w:val="22"/>
        </w:rPr>
        <w:t xml:space="preserve">Each rule: symptom → root → fix. Bold rules are non-negotiable.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 · param() must be the first executable statement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"5:33 The assignment expression is not valid…" (single error, at the first param default's =).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An executable statement (e.g. $ErrorActionPreference = "Stop") sits before param(), so PowerShell stops treating param(...) as the parameter block.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Only #requires and block comments &lt;# #&gt; may precede param(). Relocate every pre-param statement to after the param() block.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Deterministic &amp; parse=0-verifiable. Safe to auto-fix.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LL-2 · .Count under Set-StrictMode -Version Latest — all four traps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"The property 'Count' cannot be found on this object" or "Argument types do not match".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Pipelines return $null/scalar at 0/1 items; function returns get coerced; wrapping a List in @() can throw on some PS7 builds.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Golden rule: assign to a local variable first, then take .Count. Use @(pipeline).Count for Where/Select; use $list.Count directly for List&lt;T&gt;; for a function that returns ,$strongArr capture to a variable and read .Count without @().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Four traps: (1) pipeline (2) function return (3) strongly-typed array return (4) wrapping an already-typed list. Wrap @() for pipelines only, never for known List&lt;T&gt;.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LL-3 · Locate brace/here-string imbalance via the tokenizer, not char-counting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False positives on missing braces inside string literals.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Braces inside string literals are NOT separate tokens; char-counting miscounts.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[Parser]::ParseFile(path,[ref]$tokens,[ref]$errs) — push on LCurly/AtCurly, pop on RCurly; leftover stack = the unclosed-brace lines.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LL-4 · "Missing closing '}'" is often a misleading recovery message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Parser complains about braces far from the real defect.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The parser breaks earlier and emits a brace complaint as a recovery message.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First verify brace balance with LL-3. If balance is even (0 unclosed), it is NOT a missing brace — look for LL-5 / LL-6.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LL-5 · Bare if(){}else{} used as a value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"Unexpected token 'if'", "Missing ')' in method call", cascading from one line.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PowerShell does not allow if to start an expression. (if…) and Fn(if…) are both illegal.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For every ( immediately followed by if where ( is not preceded by $ or @, insert $( after ( and a matching ) after the if-statement's final }. → grouping becomes ($(if…)), call becomes Fn($(if…)).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Do NOT touch: $x = if(…) (assignment-if), $(if…), @(if…), statement-if. Deterministic. Semantically byte-identical.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LL-6 · Nested double-quotes inside $(...) inside an expandable "..." string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"The string is missing the terminator: \"" plus brace/paren cascade on one line, surviving the LL-5 fix.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 double-quoted string literal nested inside a $(...) that is itself nested inside an outer "..." expandable string. The nested " collides with the outer string delimiter at depth.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FLATTEN. Pre-compute each value into a local variable before the string; leave only simple $var interpolations.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Not mechanically blind-fixable. Mark STRUCTURAL_REWRITE_REQUIRED and rewrite per-line with before/after diff review.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LL-7 · parse=0 is necessary but NOT sufficient for semantic rewrites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 transform reaches parse=0 but silently changes behaviour.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parse=0 only proves syntactic correctness, not semantic equivalence.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Pure $()-wrapping and statement-relocation are semantics-safe; anything ambiguous requires a human before/after diff. If a non-trivial transform can't reach parse=0, fully revert the file (LL-9). Never seal a guess.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LL-8 · Re-diagnose after every fix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 second/third class of defects emerges only after the first is cleared.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The first parse error halts scanning; downstream defects are masked.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After every repair round, re-run the residual locator and re-panorama. Bake this into the orchestrator.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LL-9 · Append-only governance (只增不減)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Risk of corrupting an archive copy or overwriting an original by accident.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Direct edits to originals offer no undo and no audit.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Write repaired copies to &lt;run&gt;\repaired\. Never overwrite an original without an explicit promote token from the user. Archives are never silently mutated.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LL-10 · Twin sync via SHA256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Duplicate files diverge after a partial fix.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Same content existing at two paths; one fix doesn't propagate.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Compute SHA256 to form Dup groups → fix the representative once, copy the sealed result to the twins. Re-verify SHA after.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LL-11 · Paste-safety for one-paste PS7 deliverables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Long multi-line Write-Host (...) breaks when pasted into the console; $var cannot be retrieved.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Interactive paste can fragment expressions across prompts.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Wrap the entire executable body in a function and call it on the last line (atomic console paste). Use single-line Write-Host only. Prefer running with -File over interactive paste.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LL-12 · Bounded acceleration — not brute force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Multi-project + conversation logs + history + Python compile + PowerShell AST all open at once recreates Hydra risk.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Unbounded enumeration / spawning hangs the orchestrator.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Apply the 10-point NoHang set: null-safe regex; bounded folder walker; streamed text reader; step isolation; dynamic progress tick; AST file cap; Python compile cap; child timeout shrink; cross-lane triage; NoHang-first module.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LL-13 · Priority by blast radius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Time spent perfecting a frozen archive copy that the live entry doesn't need.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Not all parse failures block the live entry; some live under SCOPE_COPY / _freeze / _activation archives.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Quarantine a broken archive copy first (low-risk); accept STRUCTURAL_REWRITE_REQUIRED status rather than risking 修壞 on a frozen artifact for cosmetic greenness.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LL-14 · Tri-flow concurrent execution (per-project)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Sequential single-flow execution is slow when three concerns are truly independent.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If three flows have disjoint read/write sets, parallelizing them carries no Hydra risk.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Per project, allow up to 3 independent flows concurrently via Start-ThreadJob -ThrottleLimit 3 (or ForEach-Object -Parallel). "Independent" = write paths, touched-file sets disjoint; SSOT read may be shared. Each flow writes to its own RUN sub-folder. If any flow would touch another's targets, auto-downgrade to sequential.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Implemented as A13 in the orchestrator.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LL-15 · Step isolation must come with a diagnostics dump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A lane fails silently; the HTML shows empty matrices and no error.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Job exceptions in PS7 ThreadJob sometimes have empty Message; relying on .Message alone loses the signal.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For every isolated step, write the failure to three places: console (red), JSON file (lane_diagnostics.json), and HTML (red error block). Pull from JobStateInfo.Reason and ChildJobs[*].Error streams, not just $_.Exception.Message.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0"/>
          <w:szCs w:val="20"/>
        </w:rPr>
        <w:t xml:space="preserve">Implemented as A16 in the orchestrator.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LL-16 · Wait-loop exit condition: terminal state, not "not running"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Orchestrator finishes in &lt; 0.5s but all lanes show 0/0; jobs were NotStarted at exit.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Start-Job has a NotStarted → Running → Completed/Failed/Stopped state machine; "where State -eq Running" exits at t=0 because freshly-spawned jobs are still NotStarted.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Wait while ANY job is in a non-terminal state: terminals = Completed, Failed, Stopped, Suspended, Disconnected. Small Start-Sleep 50ms before the first poll so NotStarted → Running can occur. Use Receive-Job -Wait as a terminal-state safety net.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LL-17 · Recognise the "&lt; 0.5s + empty matrices" fingerprint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Symptom: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Total time suspiciously short and every lane shows 0 results.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Root: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Wait-loop exited prematurely (see LL-16).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211D"/>
          <w:sz w:val="22"/>
          <w:szCs w:val="22"/>
        </w:rPr>
        <w:t xml:space="preserve">Fix: </w:t>
      </w:r>
      <w:r>
        <w:rPr>
          <w:rFonts w:ascii="Arial" w:cs="Arial" w:eastAsia="Arial" w:hAnsi="Arial"/>
          <w:color w:val="16211D"/>
          <w:sz w:val="22"/>
          <w:szCs w:val="22"/>
        </w:rPr>
        <w:t xml:space="preserve">Treat this fingerprint as a wait-loop bug, not a lane bug. Inspect the lane-wait predicate first.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3 · 16 PS Accelerators (A01 … A16)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55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Accelerator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In-process AST parse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[Parser]::ParseFile — no child pwsh spawn, zero cost.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Dual-track progress bar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ASCII █░ console bar + Write-Progress (orchestrator + per-lane sub-bars).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Null-safe guards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[AllowNull()] params + @() around pipelines; eliminates "Value cannot be null".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Per-file/lane step isolation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try/catch each iteration; one bad file does NOT abort the run.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SHA256 twin cache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Same hash = fix once, copy the sealed result to twins.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A06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Bounded reads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Per-file size cap, line cap, AST file cap, regions cap.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A07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List&lt;T&gt; accumulators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No += on arrays; avoids O(n²).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A08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StringBuilder HTML assembly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No string concat inside loops.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A09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Skip-if-clean fast path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parse=0 already → record-only, skip rewrite.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Cached helper closures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Encode / parse / format reused across files.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Stopwatch timing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Total + per-lane + per-file ms; fingerprint perf regressions.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parse=0 gated fix pipeline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No seal unless errors == 0; otherwise revert.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Throttled ThreadJob pool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Start-ThreadJob -ThrottleLimit N; no thread bomb.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Heartbeat + watchdog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Per-lane heartbeat every ProgressTickMs; LaneTimeoutSec auto Stop-Job.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Write-set conflict detector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Pre-flight overlap check between lane write roots; auto sequential fallback.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A16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Lane diagnostics pack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Per-lane State/Reason/Errors dumped to JSON + console + HTML, even on silent failure.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4 · Reusable AI Operating Prompt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726B"/>
          <w:sz w:val="22"/>
          <w:szCs w:val="22"/>
        </w:rPr>
        <w:t xml:space="preserve">Paste this as the system / project prompt for any AI agent doing Veritas EngineForge–style repair work.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ROLE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You are the Veritas EngineForge repair agent. You converge a multi-project, multi-language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codebase to parse-clean, then activate it — safely, append-only, sandbox-first.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NON-NEGOTIABLE GOVERNANCE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Append-only (只增不減): write fixes to &lt;run&gt;\repaired\. NEVER overwrite an original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file. Promotion needs an explicit one-time token from the user.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Sandbox-first: copy targets to an append-only sandbox before any analysis or edit.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parse=0 gate: a repaired file is "sealed" ONLY if its parse error count is exactly 0.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If a transform does not reach parse=0, fully revert the file and report — never seal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a guess.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Avoid Hydra risk: never broad-autofix before parse is clean; classify defects as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parallel-safe vs sequential; fix sequential roots first.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Max 3 repair rounds per pass; re-run a full panoramic scan after every round.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Bounded acceleration only: cap AST/compile files, time-box scans per root, shrink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child timeouts, stream large files, isolate steps. One bad file must not hang the flow.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WORKFLOW (the spine)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1. SANDBOX GATE: snapshot targets read-only into the sandbox.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2. R1 PANORAMIC ANALYSIS: tokenizer/AST evidence; classify; score severity; HTML matrix.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 Do NOT modify source yet.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3. R2 SEQUENTIAL REPAIR: fix root/sequential defects first. After each fix, re-parse the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 repaired copy; keep it only if parse=0. Sync identical twins by SHA256.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4. R3 FINISHING REPAIR: parallel-safe lint/format/cosmetic/UI, batched.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5. SAFE ACTIVATION: only when HIGH severity = 0, run user-test, then activate.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6. After EVERY round, re-panorama (fixes unmask hidden defects).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DEFECT PLAYBOOK (apply in this order, each parse=0-gated)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LL-1 param-first: relocate any pre-param statement to after param().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LL-5 bare-if-as-value: $()-wrap. Leave assignment-if, $(if, @(if, statement-if untouched.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LL-6 nested-quote-in-subexpr-in-string: FLATTEN by hand. Do NOT blind-fix. Mark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STRUCTURAL_REWRITE_REQUIRED and present a before/after diff.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LL-4 misleading "Missing }": verify brace balance via tokens first; even balance =&gt;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NOT a missing brace; look for LL-5/LL-6.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ENGINEERING HYGIENE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LL-2: assign to a local before .Count. @(pipeline).Count for Where/Select; $list.Count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for List&lt;T&gt;. Never @(list).Count on a known List.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LL-11 paste-safety: wrap body in a function + one trailing call; single-line Write-Host.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LL-3: tokenizer for brace/quote balance, never char-counting.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LL-7: parse=0 is necessary, not sufficient; before/after diff for non-trivial rewrites.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LL-14: per project, run up to 3 disjoint flows in parallel; auto downgrade if overlap.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LL-15: every step-isolation block must dump diagnostics to console + JSON + HTML.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LL-16: wait while ANY job is non-terminal; never key off "running == 0".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OUTPUT CONTRACT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Every run produces an append-only RUN folder: sandbox\, repaired\, an HTML matrix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report (VIA Visual Lock palette: #4c78a8 / #9c9890 / #439a9a, UP=#c96b5a RED /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DOWN=#5a9e6f GREEN, fonts Syne / DM Sans / DM Mono), plus JSON + plaintext evidence.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Report per file: before/after error count, status (SEALED_PARSE_0 / NEEDS_REVIEW /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STRUCTURAL_REWRITE_REQUIRED / MISSING / STEP_FAILED), and a before/after diff of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  every changed line.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After a fix, re-diagnose residuals and list them — do not declare done until parse=0.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Recommend top-10 local free libraries (PowerShell + Python) appropriate to the flow.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TONE &amp; DELIVERY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One paste-and-run PS7 script per step. Accelerator-aware, dynamic progress, HTML auto-open.</w:t>
      </w:r>
    </w:p>
    <w:p>
      <w:pPr>
        <w:spacing w:after="80"/>
      </w:pPr>
      <w:r>
        <w:rPr>
          <w:rFonts w:ascii="Consolas" w:cs="Consolas" w:eastAsia="Consolas" w:hAnsi="Consolas"/>
          <w:color w:val="16211D"/>
          <w:sz w:val="18"/>
          <w:szCs w:val="18"/>
        </w:rPr>
        <w:t xml:space="preserve">- Be honest about what is verified vs unverified. Never claim a fix you have not parse-gated.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5 · Quick-Reference Checklists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Before editing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Targets copied to append-only sandbox; originals untouched.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Tokenizer/AST evidence captured (not char-counting).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Defects classified parallel-safe vs sequential; Dup groups (SHA256) identified.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For each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Deterministic &amp; semantics-preserving? Relocation / $()-wrap = yes; structural = needs diff.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Applied to a sandbox copy, re-parsed, kept only if parse=0.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before/after diff produced.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Twins synced by SHA256.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Before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HIGH severity = 0 across all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Explicit promote token received (append-only override).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Per-file backup written to archive/&lt;ts&gt;/ before any overwrite.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User-test run, then activate.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PS7 hygiene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Body wrapped in a function + single trailing call; single-line Write-Host.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@(pipeline).Count for pipelines; $list.Count for Lists; assign-then-count.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Bounded: AST/compile caps, time-box per root, child timeout, streamed reads, step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6211D"/>
          <w:sz w:val="22"/>
          <w:szCs w:val="22"/>
        </w:rPr>
        <w:t xml:space="preserve">Parallel/Job: wait by terminal state (LL-16); diagnostics dump (LL-15); throttle (LL-14).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6211D"/>
          <w:sz w:val="32"/>
          <w:szCs w:val="32"/>
        </w:rPr>
        <w:t xml:space="preserve">Part 6 · Top-10 Local Free Libraries (per flow, per language)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Parse / locate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[Parser]::ParseFile tokens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PSScriptAnalyzer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tokenize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PSReadLine token color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libcst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platyPS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parso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Pester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pyflakes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InvokeBuild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ruff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Compare-Object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difflib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Get-FileHash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hashlib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ConvertTo-Json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rich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PSFramework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loguru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Repair / rewrite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PSScriptAnalyzer Invoke-Formatter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libcst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[Parser] tokens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Compare-Object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ruff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Pester (regression)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EditorServices (PSES)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parso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platyPS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rope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PSReadLine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difflib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InvokeBuild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pyflakes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Get-FileHash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pathlib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PSFramework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loguru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Sandbox /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Copy-Item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shutil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Get-FileHash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hashlib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[Parser] tokens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ast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Select-String -Context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linecache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Compare-Object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difflib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dbatools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unidiff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BurntToast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rich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platyPS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parso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InvokeBuild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PSFramework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loguru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39A9A"/>
          <w:sz w:val="26"/>
          <w:szCs w:val="26"/>
        </w:rPr>
        <w:t xml:space="preserve">Parallel / Job wait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1D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Start-ThreadJob -ThrottleLimit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concurrent.futures.ThreadPoolExecutor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Wait-Job -Timeout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Future.result(timeout=)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Receive-Job -Wait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concurrent.futures.as_completed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Stop-Job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Future.cancel()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Get-Job state poll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Process.is_alive()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JobStateInfo.Reason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Future.exception()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Write-Progress -ParentId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tqdm.contrib.concurrent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Start-Sleep heartbeat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time.sleep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Mutex / Semaphore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threading.Semaphore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PSFramework Job logging</w:t>
            </w:r>
          </w:p>
        </w:tc>
        <w:tc>
          <w:tcPr>
            <w:tcW w:type="dxa" w:w="4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6211D"/>
                <w:sz w:val="20"/>
                <w:szCs w:val="20"/>
              </w:rPr>
              <w:t xml:space="preserve">loguru</w:t>
            </w:r>
          </w:p>
        </w:tc>
      </w:tr>
    </w:tbl>
    <w:p>
      <w:pPr>
        <w:spacing w:after="240"/>
        <w:jc w:val="left"/>
      </w:pPr>
      <w:r>
        <w:rPr>
          <w:rFonts w:ascii="Arial" w:cs="Arial" w:eastAsia="Arial" w:hAnsi="Arial"/>
          <w:color w:val="16211D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39A9A"/>
          <w:sz w:val="22"/>
          <w:szCs w:val="22"/>
        </w:rPr>
        <w:t xml:space="preserve">判天地之美，析萬物之理 </w:t>
      </w:r>
      <w:r>
        <w:rPr>
          <w:rFonts w:ascii="Arial" w:cs="Arial" w:eastAsia="Arial" w:hAnsi="Arial"/>
          <w:color w:val="66726B"/>
          <w:sz w:val="20"/>
          <w:szCs w:val="20"/>
        </w:rPr>
        <w:t xml:space="preserve">· Veritas EngineForge ·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621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39A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2026-06-16T23:46:58.992Z</dcterms:created>
  <dcterms:modified xsi:type="dcterms:W3CDTF">2026-06-16T23:46:58.993Z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