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B09CD"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台股分族群一個族群依照熱門度 同步性 領先性選擇一些是LEADER PEER LAGGER CRITERIA都是變動不可固定 然後把LAGGER去掉取LEADER/PEER的NORMALIZED ADJ CLOSE = 100 ON 2026-01-02.平均值作為族群指數可行嗎</w:t>
      </w:r>
    </w:p>
    <w:p w14:paraId="4403E38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這種指數建構方法在</w:t>
      </w:r>
      <w:r w:rsidRPr="00201F12">
        <w:rPr>
          <w:rFonts w:ascii="Microsoft JhengHei UI Light" w:eastAsia="Microsoft JhengHei UI Light" w:hAnsi="Microsoft JhengHei UI Light" w:cs="Arial"/>
          <w:b/>
          <w:bCs/>
          <w:color w:val="1F1F1F"/>
          <w:kern w:val="0"/>
          <w:sz w:val="16"/>
          <w:szCs w:val="16"/>
        </w:rPr>
        <w:t>動能追蹤</w:t>
      </w:r>
      <w:r w:rsidRPr="00201F12">
        <w:rPr>
          <w:rFonts w:ascii="Microsoft JhengHei UI Light" w:eastAsia="Microsoft JhengHei UI Light" w:hAnsi="Microsoft JhengHei UI Light" w:cs="Arial"/>
          <w:color w:val="1F1F1F"/>
          <w:kern w:val="0"/>
          <w:sz w:val="16"/>
          <w:szCs w:val="16"/>
        </w:rPr>
        <w:t>與</w:t>
      </w:r>
      <w:r w:rsidRPr="00201F12">
        <w:rPr>
          <w:rFonts w:ascii="Microsoft JhengHei UI Light" w:eastAsia="Microsoft JhengHei UI Light" w:hAnsi="Microsoft JhengHei UI Light" w:cs="Arial"/>
          <w:b/>
          <w:bCs/>
          <w:color w:val="1F1F1F"/>
          <w:kern w:val="0"/>
          <w:sz w:val="16"/>
          <w:szCs w:val="16"/>
        </w:rPr>
        <w:t>強勢族群監控</w:t>
      </w:r>
      <w:r w:rsidRPr="00201F12">
        <w:rPr>
          <w:rFonts w:ascii="Microsoft JhengHei UI Light" w:eastAsia="Microsoft JhengHei UI Light" w:hAnsi="Microsoft JhengHei UI Light" w:cs="Arial"/>
          <w:color w:val="1F1F1F"/>
          <w:kern w:val="0"/>
          <w:sz w:val="16"/>
          <w:szCs w:val="16"/>
        </w:rPr>
        <w:t>上具有實務操作價值，但在</w:t>
      </w:r>
      <w:r w:rsidRPr="00201F12">
        <w:rPr>
          <w:rFonts w:ascii="Microsoft JhengHei UI Light" w:eastAsia="Microsoft JhengHei UI Light" w:hAnsi="Microsoft JhengHei UI Light" w:cs="Arial"/>
          <w:b/>
          <w:bCs/>
          <w:color w:val="1F1F1F"/>
          <w:kern w:val="0"/>
          <w:sz w:val="16"/>
          <w:szCs w:val="16"/>
        </w:rPr>
        <w:t>回測有效性</w:t>
      </w:r>
      <w:r w:rsidRPr="00201F12">
        <w:rPr>
          <w:rFonts w:ascii="Microsoft JhengHei UI Light" w:eastAsia="Microsoft JhengHei UI Light" w:hAnsi="Microsoft JhengHei UI Light" w:cs="Arial"/>
          <w:color w:val="1F1F1F"/>
          <w:kern w:val="0"/>
          <w:sz w:val="16"/>
          <w:szCs w:val="16"/>
        </w:rPr>
        <w:t>與</w:t>
      </w:r>
      <w:r w:rsidRPr="00201F12">
        <w:rPr>
          <w:rFonts w:ascii="Microsoft JhengHei UI Light" w:eastAsia="Microsoft JhengHei UI Light" w:hAnsi="Microsoft JhengHei UI Light" w:cs="Arial"/>
          <w:b/>
          <w:bCs/>
          <w:color w:val="1F1F1F"/>
          <w:kern w:val="0"/>
          <w:sz w:val="16"/>
          <w:szCs w:val="16"/>
        </w:rPr>
        <w:t>指數連續性</w:t>
      </w:r>
      <w:r w:rsidRPr="00201F12">
        <w:rPr>
          <w:rFonts w:ascii="Microsoft JhengHei UI Light" w:eastAsia="Microsoft JhengHei UI Light" w:hAnsi="Microsoft JhengHei UI Light" w:cs="Arial"/>
          <w:color w:val="1F1F1F"/>
          <w:kern w:val="0"/>
          <w:sz w:val="16"/>
          <w:szCs w:val="16"/>
        </w:rPr>
        <w:t>上有幾個關鍵的統計與工程陷阱需要解決。</w:t>
      </w:r>
    </w:p>
    <w:p w14:paraId="643C74CD"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核心邏輯評估</w:t>
      </w:r>
    </w:p>
    <w:p w14:paraId="7E59D69A" w14:textId="77777777" w:rsidR="00201F12" w:rsidRPr="00201F12" w:rsidRDefault="00201F12" w:rsidP="00201F12">
      <w:pPr>
        <w:widowControl/>
        <w:numPr>
          <w:ilvl w:val="0"/>
          <w:numId w:val="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優勢：敏捷度極高</w:t>
      </w:r>
    </w:p>
    <w:p w14:paraId="578AD4FE"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剔除落後股（Lagger）、僅保留領先（Leader）與同步股（Peer），能有效過濾掉族群內的拖油瓶與殭屍股，使族群指數能敏銳反映「主流資金正在推動的方向」，適合作為市場廣度（Market Breadth）或動能訊號的儀表板。</w:t>
      </w:r>
    </w:p>
    <w:p w14:paraId="041A08A4" w14:textId="77777777" w:rsidR="00201F12" w:rsidRPr="00201F12" w:rsidRDefault="00201F12" w:rsidP="00201F12">
      <w:pPr>
        <w:widowControl/>
        <w:numPr>
          <w:ilvl w:val="0"/>
          <w:numId w:val="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主要風險：存活偏差與跳空問題</w:t>
      </w:r>
    </w:p>
    <w:p w14:paraId="75CA326C"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若成分股篩選標準與名單是動態變動的，直接取加權/平均值計算容易面臨三大挑戰。</w:t>
      </w:r>
    </w:p>
    <w:p w14:paraId="68FD57F0"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四大關鍵問題與因應方案</w:t>
      </w:r>
    </w:p>
    <w:tbl>
      <w:tblPr>
        <w:tblW w:w="0" w:type="auto"/>
        <w:tblCellMar>
          <w:top w:w="15" w:type="dxa"/>
          <w:left w:w="15" w:type="dxa"/>
          <w:bottom w:w="15" w:type="dxa"/>
          <w:right w:w="15" w:type="dxa"/>
        </w:tblCellMar>
        <w:tblLook w:val="04A0" w:firstRow="1" w:lastRow="0" w:firstColumn="1" w:lastColumn="0" w:noHBand="0" w:noVBand="1"/>
      </w:tblPr>
      <w:tblGrid>
        <w:gridCol w:w="1133"/>
        <w:gridCol w:w="3292"/>
        <w:gridCol w:w="3881"/>
      </w:tblGrid>
      <w:tr w:rsidR="00201F12" w:rsidRPr="00201F12" w14:paraId="2AE1DFF6" w14:textId="77777777" w:rsidTr="00201F12">
        <w:trPr>
          <w:tblHeader/>
        </w:trPr>
        <w:tc>
          <w:tcPr>
            <w:tcW w:w="0" w:type="auto"/>
            <w:tcBorders>
              <w:top w:val="nil"/>
              <w:left w:val="nil"/>
              <w:bottom w:val="nil"/>
              <w:right w:val="nil"/>
            </w:tcBorders>
            <w:tcMar>
              <w:top w:w="180" w:type="dxa"/>
              <w:left w:w="180" w:type="dxa"/>
              <w:bottom w:w="240" w:type="dxa"/>
              <w:right w:w="180" w:type="dxa"/>
            </w:tcMar>
            <w:hideMark/>
          </w:tcPr>
          <w:p w14:paraId="5A237205"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潛在問題</w:t>
            </w:r>
          </w:p>
        </w:tc>
        <w:tc>
          <w:tcPr>
            <w:tcW w:w="0" w:type="auto"/>
            <w:tcBorders>
              <w:top w:val="nil"/>
              <w:left w:val="nil"/>
              <w:bottom w:val="nil"/>
              <w:right w:val="nil"/>
            </w:tcBorders>
            <w:tcMar>
              <w:top w:w="180" w:type="dxa"/>
              <w:left w:w="180" w:type="dxa"/>
              <w:bottom w:w="240" w:type="dxa"/>
              <w:right w:w="180" w:type="dxa"/>
            </w:tcMar>
            <w:hideMark/>
          </w:tcPr>
          <w:p w14:paraId="1CDA0FDF"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具體風險</w:t>
            </w:r>
          </w:p>
        </w:tc>
        <w:tc>
          <w:tcPr>
            <w:tcW w:w="0" w:type="auto"/>
            <w:tcBorders>
              <w:top w:val="nil"/>
              <w:left w:val="nil"/>
              <w:bottom w:val="nil"/>
              <w:right w:val="nil"/>
            </w:tcBorders>
            <w:tcMar>
              <w:top w:w="180" w:type="dxa"/>
              <w:left w:w="180" w:type="dxa"/>
              <w:bottom w:w="240" w:type="dxa"/>
              <w:right w:w="180" w:type="dxa"/>
            </w:tcMar>
            <w:hideMark/>
          </w:tcPr>
          <w:p w14:paraId="749FA09F"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建議解決方案</w:t>
            </w:r>
          </w:p>
        </w:tc>
      </w:tr>
      <w:tr w:rsidR="00201F12" w:rsidRPr="00201F12" w14:paraId="26CB2221" w14:textId="77777777" w:rsidTr="00201F12">
        <w:tc>
          <w:tcPr>
            <w:tcW w:w="0" w:type="auto"/>
            <w:tcBorders>
              <w:top w:val="nil"/>
              <w:left w:val="nil"/>
              <w:bottom w:val="nil"/>
              <w:right w:val="nil"/>
            </w:tcBorders>
            <w:tcMar>
              <w:top w:w="240" w:type="dxa"/>
              <w:left w:w="180" w:type="dxa"/>
              <w:bottom w:w="240" w:type="dxa"/>
              <w:right w:w="180" w:type="dxa"/>
            </w:tcMar>
            <w:hideMark/>
          </w:tcPr>
          <w:p w14:paraId="36599EE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基期歸一化的跳空斷裂</w:t>
            </w:r>
          </w:p>
        </w:tc>
        <w:tc>
          <w:tcPr>
            <w:tcW w:w="0" w:type="auto"/>
            <w:tcBorders>
              <w:top w:val="nil"/>
              <w:left w:val="nil"/>
              <w:bottom w:val="nil"/>
              <w:right w:val="nil"/>
            </w:tcBorders>
            <w:tcMar>
              <w:top w:w="240" w:type="dxa"/>
              <w:left w:w="180" w:type="dxa"/>
              <w:bottom w:w="240" w:type="dxa"/>
              <w:right w:w="180" w:type="dxa"/>
            </w:tcMar>
            <w:hideMark/>
          </w:tcPr>
          <w:p w14:paraId="2733040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若成分股每週/每月變動，新加入的股票若強制以 </w:t>
            </w:r>
            <w:r w:rsidRPr="00201F12">
              <w:rPr>
                <w:rFonts w:ascii="Microsoft JhengHei UI Light" w:eastAsia="Microsoft JhengHei UI Light" w:hAnsi="Microsoft JhengHei UI Light" w:cs="細明體"/>
                <w:color w:val="1F1F1F"/>
                <w:kern w:val="0"/>
                <w:sz w:val="16"/>
                <w:szCs w:val="16"/>
                <w:shd w:val="clear" w:color="auto" w:fill="F2F0F0"/>
              </w:rPr>
              <w:t>2026-01-02 = 100</w:t>
            </w:r>
            <w:r w:rsidRPr="00201F12">
              <w:rPr>
                <w:rFonts w:ascii="Microsoft JhengHei UI Light" w:eastAsia="Microsoft JhengHei UI Light" w:hAnsi="Microsoft JhengHei UI Light" w:cs="Arial"/>
                <w:color w:val="1F1F1F"/>
                <w:kern w:val="0"/>
                <w:sz w:val="16"/>
                <w:szCs w:val="16"/>
              </w:rPr>
              <w:t> 換算，會因個別累計漲幅不同而使指數在成分調整日產生劇烈跳空。</w:t>
            </w:r>
          </w:p>
        </w:tc>
        <w:tc>
          <w:tcPr>
            <w:tcW w:w="0" w:type="auto"/>
            <w:tcBorders>
              <w:top w:val="nil"/>
              <w:left w:val="nil"/>
              <w:bottom w:val="nil"/>
              <w:right w:val="nil"/>
            </w:tcBorders>
            <w:tcMar>
              <w:top w:w="240" w:type="dxa"/>
              <w:left w:w="180" w:type="dxa"/>
              <w:bottom w:w="240" w:type="dxa"/>
              <w:right w:w="180" w:type="dxa"/>
            </w:tcMar>
            <w:hideMark/>
          </w:tcPr>
          <w:p w14:paraId="6B2D514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改採鏈接法（Chaining Method）</w:t>
            </w:r>
            <w:r w:rsidRPr="00201F12">
              <w:rPr>
                <w:rFonts w:ascii="Microsoft JhengHei UI Light" w:eastAsia="Microsoft JhengHei UI Light" w:hAnsi="Microsoft JhengHei UI Light" w:cs="Arial"/>
                <w:color w:val="1F1F1F"/>
                <w:kern w:val="0"/>
                <w:sz w:val="16"/>
                <w:szCs w:val="16"/>
              </w:rPr>
              <w:t>：</w:t>
            </w:r>
          </w:p>
          <w:p w14:paraId="44943CD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05EE6CA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每日計算當前成分池的「日報酬率平均值」，再由累積乘積推算指數點位（</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I</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I</m:t>
                  </m:r>
                </m:e>
                <m:sub>
                  <m:r>
                    <w:rPr>
                      <w:rFonts w:ascii="Cambria Math" w:eastAsia="Microsoft JhengHei UI Light" w:hAnsi="Cambria Math" w:cs="Arial"/>
                      <w:color w:val="1F1F1F"/>
                      <w:kern w:val="0"/>
                      <w:sz w:val="16"/>
                      <w:szCs w:val="16"/>
                    </w:rPr>
                    <m:t>t-1</m:t>
                  </m:r>
                </m:sub>
              </m:sSub>
              <m:r>
                <w:rPr>
                  <w:rFonts w:ascii="Cambria Math" w:eastAsia="Microsoft JhengHei UI Light" w:hAnsi="Cambria Math" w:cs="Arial"/>
                  <w:color w:val="1F1F1F"/>
                  <w:kern w:val="0"/>
                  <w:sz w:val="16"/>
                  <w:szCs w:val="16"/>
                </w:rPr>
                <m:t>×</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1+</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t,pool</m:t>
                      </m:r>
                    </m:sub>
                  </m:sSub>
                </m:e>
              </m:d>
            </m:oMath>
            <w:r w:rsidRPr="00201F12">
              <w:rPr>
                <w:rFonts w:ascii="Microsoft JhengHei UI Light" w:eastAsia="Microsoft JhengHei UI Light" w:hAnsi="Microsoft JhengHei UI Light" w:cs="Arial"/>
                <w:color w:val="1F1F1F"/>
                <w:kern w:val="0"/>
                <w:sz w:val="16"/>
                <w:szCs w:val="16"/>
              </w:rPr>
              <w:t>）。</w:t>
            </w:r>
          </w:p>
        </w:tc>
      </w:tr>
      <w:tr w:rsidR="00201F12" w:rsidRPr="00201F12" w14:paraId="7370BC99" w14:textId="77777777" w:rsidTr="00201F12">
        <w:tc>
          <w:tcPr>
            <w:tcW w:w="0" w:type="auto"/>
            <w:tcBorders>
              <w:top w:val="nil"/>
              <w:left w:val="nil"/>
              <w:bottom w:val="nil"/>
              <w:right w:val="nil"/>
            </w:tcBorders>
            <w:tcMar>
              <w:top w:w="240" w:type="dxa"/>
              <w:left w:w="180" w:type="dxa"/>
              <w:bottom w:w="240" w:type="dxa"/>
              <w:right w:w="180" w:type="dxa"/>
            </w:tcMar>
            <w:hideMark/>
          </w:tcPr>
          <w:p w14:paraId="59E90F3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動態標準的過擬合與窺探偏差</w:t>
            </w:r>
          </w:p>
        </w:tc>
        <w:tc>
          <w:tcPr>
            <w:tcW w:w="0" w:type="auto"/>
            <w:tcBorders>
              <w:top w:val="nil"/>
              <w:left w:val="nil"/>
              <w:bottom w:val="nil"/>
              <w:right w:val="nil"/>
            </w:tcBorders>
            <w:tcMar>
              <w:top w:w="240" w:type="dxa"/>
              <w:left w:w="180" w:type="dxa"/>
              <w:bottom w:w="240" w:type="dxa"/>
              <w:right w:w="180" w:type="dxa"/>
            </w:tcMar>
            <w:hideMark/>
          </w:tcPr>
          <w:p w14:paraId="5CF8EEB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篩選條件完全浮動（非固定規則）會使歷史回測失真（Data Snooping / Lookahead Bias）。</w:t>
            </w:r>
          </w:p>
        </w:tc>
        <w:tc>
          <w:tcPr>
            <w:tcW w:w="0" w:type="auto"/>
            <w:tcBorders>
              <w:top w:val="nil"/>
              <w:left w:val="nil"/>
              <w:bottom w:val="nil"/>
              <w:right w:val="nil"/>
            </w:tcBorders>
            <w:tcMar>
              <w:top w:w="240" w:type="dxa"/>
              <w:left w:w="180" w:type="dxa"/>
              <w:bottom w:w="240" w:type="dxa"/>
              <w:right w:w="180" w:type="dxa"/>
            </w:tcMar>
            <w:hideMark/>
          </w:tcPr>
          <w:p w14:paraId="54EBD95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採用 Rolling Window 排名制</w:t>
            </w:r>
            <w:r w:rsidRPr="00201F12">
              <w:rPr>
                <w:rFonts w:ascii="Microsoft JhengHei UI Light" w:eastAsia="Microsoft JhengHei UI Light" w:hAnsi="Microsoft JhengHei UI Light" w:cs="Arial"/>
                <w:color w:val="1F1F1F"/>
                <w:kern w:val="0"/>
                <w:sz w:val="16"/>
                <w:szCs w:val="16"/>
              </w:rPr>
              <w:t>：</w:t>
            </w:r>
          </w:p>
          <w:p w14:paraId="76FDFB8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08A66B5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規則可自適應，但邏輯必須固定（例如：每週以滾動 20 日的成交量百分位 + 相關係數 + 領先落後互相關性 Cross-Correlation 取前 </w:t>
            </w:r>
            <m:oMath>
              <m:r>
                <w:rPr>
                  <w:rFonts w:ascii="Cambria Math" w:eastAsia="Microsoft JhengHei UI Light" w:hAnsi="Cambria Math" w:cs="Arial"/>
                  <w:color w:val="1F1F1F"/>
                  <w:kern w:val="0"/>
                  <w:sz w:val="16"/>
                  <w:szCs w:val="16"/>
                </w:rPr>
                <m:t>N</m:t>
              </m:r>
            </m:oMath>
            <w:r w:rsidRPr="00201F12">
              <w:rPr>
                <w:rFonts w:ascii="Microsoft JhengHei UI Light" w:eastAsia="Microsoft JhengHei UI Light" w:hAnsi="Microsoft JhengHei UI Light" w:cs="Arial"/>
                <w:color w:val="1F1F1F"/>
                <w:kern w:val="0"/>
                <w:sz w:val="16"/>
                <w:szCs w:val="16"/>
              </w:rPr>
              <w:t> 名）。</w:t>
            </w:r>
          </w:p>
        </w:tc>
      </w:tr>
      <w:tr w:rsidR="00201F12" w:rsidRPr="00201F12" w14:paraId="4946ED43" w14:textId="77777777" w:rsidTr="00201F12">
        <w:tc>
          <w:tcPr>
            <w:tcW w:w="0" w:type="auto"/>
            <w:tcBorders>
              <w:top w:val="nil"/>
              <w:left w:val="nil"/>
              <w:bottom w:val="nil"/>
              <w:right w:val="nil"/>
            </w:tcBorders>
            <w:tcMar>
              <w:top w:w="240" w:type="dxa"/>
              <w:left w:w="180" w:type="dxa"/>
              <w:bottom w:w="240" w:type="dxa"/>
              <w:right w:w="180" w:type="dxa"/>
            </w:tcMar>
            <w:hideMark/>
          </w:tcPr>
          <w:p w14:paraId="47002B2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小型股暴衝失真（等權重問題）</w:t>
            </w:r>
          </w:p>
        </w:tc>
        <w:tc>
          <w:tcPr>
            <w:tcW w:w="0" w:type="auto"/>
            <w:tcBorders>
              <w:top w:val="nil"/>
              <w:left w:val="nil"/>
              <w:bottom w:val="nil"/>
              <w:right w:val="nil"/>
            </w:tcBorders>
            <w:tcMar>
              <w:top w:w="240" w:type="dxa"/>
              <w:left w:w="180" w:type="dxa"/>
              <w:bottom w:w="240" w:type="dxa"/>
              <w:right w:w="180" w:type="dxa"/>
            </w:tcMar>
            <w:hideMark/>
          </w:tcPr>
          <w:p w14:paraId="6C851EE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若 Leader/Peer 直接取簡單算術平均，極小股本飆股的漲幅會完全主導整個族群表現。</w:t>
            </w:r>
          </w:p>
        </w:tc>
        <w:tc>
          <w:tcPr>
            <w:tcW w:w="0" w:type="auto"/>
            <w:tcBorders>
              <w:top w:val="nil"/>
              <w:left w:val="nil"/>
              <w:bottom w:val="nil"/>
              <w:right w:val="nil"/>
            </w:tcBorders>
            <w:tcMar>
              <w:top w:w="240" w:type="dxa"/>
              <w:left w:w="180" w:type="dxa"/>
              <w:bottom w:w="240" w:type="dxa"/>
              <w:right w:w="180" w:type="dxa"/>
            </w:tcMar>
            <w:hideMark/>
          </w:tcPr>
          <w:p w14:paraId="49FFA80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截尾或流動性加權</w:t>
            </w:r>
            <w:r w:rsidRPr="00201F12">
              <w:rPr>
                <w:rFonts w:ascii="Microsoft JhengHei UI Light" w:eastAsia="Microsoft JhengHei UI Light" w:hAnsi="Microsoft JhengHei UI Light" w:cs="Arial"/>
                <w:color w:val="1F1F1F"/>
                <w:kern w:val="0"/>
                <w:sz w:val="16"/>
                <w:szCs w:val="16"/>
              </w:rPr>
              <w:t>：</w:t>
            </w:r>
          </w:p>
          <w:p w14:paraId="6FDD4D2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17E50D9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可採「等權重 + 漲跌幅縮尾（</w:t>
            </w:r>
            <w:proofErr w:type="spellStart"/>
            <w:r w:rsidRPr="00201F12">
              <w:rPr>
                <w:rFonts w:ascii="Microsoft JhengHei UI Light" w:eastAsia="Microsoft JhengHei UI Light" w:hAnsi="Microsoft JhengHei UI Light" w:cs="Arial"/>
                <w:color w:val="1F1F1F"/>
                <w:kern w:val="0"/>
                <w:sz w:val="16"/>
                <w:szCs w:val="16"/>
              </w:rPr>
              <w:t>Winsorization</w:t>
            </w:r>
            <w:proofErr w:type="spellEnd"/>
            <w:r w:rsidRPr="00201F12">
              <w:rPr>
                <w:rFonts w:ascii="Microsoft JhengHei UI Light" w:eastAsia="Microsoft JhengHei UI Light" w:hAnsi="Microsoft JhengHei UI Light" w:cs="Arial"/>
                <w:color w:val="1F1F1F"/>
                <w:kern w:val="0"/>
                <w:sz w:val="16"/>
                <w:szCs w:val="16"/>
              </w:rPr>
              <w:t>）」或「成交金額權重（Liquidity Weighting）」，避免流動性差的個股扭曲指數。</w:t>
            </w:r>
          </w:p>
        </w:tc>
      </w:tr>
      <w:tr w:rsidR="00201F12" w:rsidRPr="00201F12" w14:paraId="41EB522A" w14:textId="77777777" w:rsidTr="00201F12">
        <w:tc>
          <w:tcPr>
            <w:tcW w:w="0" w:type="auto"/>
            <w:tcBorders>
              <w:top w:val="nil"/>
              <w:left w:val="nil"/>
              <w:bottom w:val="nil"/>
              <w:right w:val="nil"/>
            </w:tcBorders>
            <w:tcMar>
              <w:top w:w="240" w:type="dxa"/>
              <w:left w:w="180" w:type="dxa"/>
              <w:bottom w:w="240" w:type="dxa"/>
              <w:right w:w="180" w:type="dxa"/>
            </w:tcMar>
            <w:hideMark/>
          </w:tcPr>
          <w:p w14:paraId="4108FEE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落後補漲轉換</w:t>
            </w:r>
          </w:p>
        </w:tc>
        <w:tc>
          <w:tcPr>
            <w:tcW w:w="0" w:type="auto"/>
            <w:tcBorders>
              <w:top w:val="nil"/>
              <w:left w:val="nil"/>
              <w:bottom w:val="nil"/>
              <w:right w:val="nil"/>
            </w:tcBorders>
            <w:tcMar>
              <w:top w:w="240" w:type="dxa"/>
              <w:left w:w="180" w:type="dxa"/>
              <w:bottom w:w="240" w:type="dxa"/>
              <w:right w:w="180" w:type="dxa"/>
            </w:tcMar>
            <w:hideMark/>
          </w:tcPr>
          <w:p w14:paraId="1127BC6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族群輪動末期常出現 Lagger 補漲、Leader 盤整的高檔鈍化現象。</w:t>
            </w:r>
          </w:p>
        </w:tc>
        <w:tc>
          <w:tcPr>
            <w:tcW w:w="0" w:type="auto"/>
            <w:tcBorders>
              <w:top w:val="nil"/>
              <w:left w:val="nil"/>
              <w:bottom w:val="nil"/>
              <w:right w:val="nil"/>
            </w:tcBorders>
            <w:tcMar>
              <w:top w:w="240" w:type="dxa"/>
              <w:left w:w="180" w:type="dxa"/>
              <w:bottom w:w="240" w:type="dxa"/>
              <w:right w:w="180" w:type="dxa"/>
            </w:tcMar>
            <w:hideMark/>
          </w:tcPr>
          <w:p w14:paraId="3C73CF7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指數可僅納入 Leader/Peer，但建議同時監控「Lagger/Leader 相對強弱比」，作為族群行情進入末段的警示指標。</w:t>
            </w:r>
          </w:p>
        </w:tc>
      </w:tr>
    </w:tbl>
    <w:p w14:paraId="7BBBDCBC"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結論架構</w:t>
      </w:r>
    </w:p>
    <w:p w14:paraId="71102370"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可行，但建議以「鏈接報酬率（Chained Returns）」取代「直接固定基期重算」</w:t>
      </w:r>
      <w:r w:rsidRPr="00201F12">
        <w:rPr>
          <w:rFonts w:ascii="Microsoft JhengHei UI Light" w:eastAsia="Microsoft JhengHei UI Light" w:hAnsi="Microsoft JhengHei UI Light" w:cs="Arial"/>
          <w:color w:val="1F1F1F"/>
          <w:kern w:val="0"/>
          <w:sz w:val="16"/>
          <w:szCs w:val="16"/>
        </w:rPr>
        <w:t>。</w:t>
      </w:r>
    </w:p>
    <w:p w14:paraId="132C655E" w14:textId="77777777" w:rsidR="00201F12" w:rsidRPr="00201F12" w:rsidRDefault="00201F12" w:rsidP="00201F12">
      <w:pPr>
        <w:widowControl/>
        <w:numPr>
          <w:ilvl w:val="0"/>
          <w:numId w:val="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成分動態更新頻率</w:t>
      </w:r>
      <w:r w:rsidRPr="00201F12">
        <w:rPr>
          <w:rFonts w:ascii="Microsoft JhengHei UI Light" w:eastAsia="Microsoft JhengHei UI Light" w:hAnsi="Microsoft JhengHei UI Light" w:cs="Arial"/>
          <w:color w:val="1F1F1F"/>
          <w:kern w:val="0"/>
          <w:sz w:val="16"/>
          <w:szCs w:val="16"/>
        </w:rPr>
        <w:t>：固定於週頻或月頻（如每週五收盤依領先/熱門度重算權重池）。</w:t>
      </w:r>
    </w:p>
    <w:p w14:paraId="29398D5C" w14:textId="77777777" w:rsidR="00201F12" w:rsidRPr="00201F12" w:rsidRDefault="00201F12" w:rsidP="00201F12">
      <w:pPr>
        <w:widowControl/>
        <w:numPr>
          <w:ilvl w:val="0"/>
          <w:numId w:val="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指數計算公式</w:t>
      </w:r>
      <w:r w:rsidRPr="00201F12">
        <w:rPr>
          <w:rFonts w:ascii="Microsoft JhengHei UI Light" w:eastAsia="Microsoft JhengHei UI Light" w:hAnsi="Microsoft JhengHei UI Light" w:cs="Arial"/>
          <w:color w:val="1F1F1F"/>
          <w:kern w:val="0"/>
          <w:sz w:val="16"/>
          <w:szCs w:val="16"/>
        </w:rPr>
        <w:t>：</w:t>
      </w:r>
    </w:p>
    <w:p w14:paraId="1FF0BD78"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Times New Roman"/>
          <w:noProof/>
          <w:color w:val="1F1F1F"/>
          <w:kern w:val="0"/>
          <w:sz w:val="16"/>
          <w:szCs w:val="16"/>
        </w:rPr>
        <mc:AlternateContent>
          <mc:Choice Requires="wps">
            <w:drawing>
              <wp:inline distT="0" distB="0" distL="0" distR="0" wp14:anchorId="20A7D26E" wp14:editId="6140977B">
                <wp:extent cx="304800" cy="304800"/>
                <wp:effectExtent l="0" t="0" r="0" b="0"/>
                <wp:docPr id="2057185123"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AA3B43"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01F12">
        <w:rPr>
          <w:rFonts w:ascii="Microsoft JhengHei UI Light" w:eastAsia="Microsoft JhengHei UI Light" w:hAnsi="Microsoft JhengHei UI Light" w:cs="Times New Roman"/>
          <w:noProof/>
          <w:color w:val="1F1F1F"/>
          <w:kern w:val="0"/>
          <w:sz w:val="16"/>
          <w:szCs w:val="16"/>
        </w:rPr>
        <mc:AlternateContent>
          <mc:Choice Requires="wps">
            <w:drawing>
              <wp:inline distT="0" distB="0" distL="0" distR="0" wp14:anchorId="06003B81" wp14:editId="51F773F7">
                <wp:extent cx="304800" cy="304800"/>
                <wp:effectExtent l="0" t="0" r="0" b="0"/>
                <wp:docPr id="1790456537"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FAAE38"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A15D29"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I</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I</m:t>
              </m:r>
            </m:e>
            <m:sub>
              <m:r>
                <w:rPr>
                  <w:rFonts w:ascii="Cambria Math" w:eastAsia="Microsoft JhengHei UI Light" w:hAnsi="Cambria Math" w:cs="Arial"/>
                  <w:color w:val="1F1F1F"/>
                  <w:kern w:val="0"/>
                  <w:sz w:val="16"/>
                  <w:szCs w:val="16"/>
                </w:rPr>
                <m:t>t-1</m:t>
              </m:r>
            </m:sub>
          </m:sSub>
          <m:r>
            <w:rPr>
              <w:rFonts w:ascii="Cambria Math" w:eastAsia="Microsoft JhengHei UI Light" w:hAnsi="Cambria Math" w:cs="Arial"/>
              <w:color w:val="1F1F1F"/>
              <w:kern w:val="0"/>
              <w:sz w:val="16"/>
              <w:szCs w:val="16"/>
            </w:rPr>
            <m:t>×</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1+</m:t>
              </m:r>
              <m:f>
                <m:fPr>
                  <m:ctrlPr>
                    <w:rPr>
                      <w:rFonts w:ascii="Cambria Math" w:eastAsia="Microsoft JhengHei UI Light" w:hAnsi="Cambria Math" w:cs="Arial"/>
                      <w:color w:val="1F1F1F"/>
                      <w:kern w:val="0"/>
                      <w:sz w:val="16"/>
                      <w:szCs w:val="16"/>
                    </w:rPr>
                  </m:ctrlPr>
                </m:fPr>
                <m:num>
                  <m:r>
                    <w:rPr>
                      <w:rFonts w:ascii="Cambria Math" w:eastAsia="Microsoft JhengHei UI Light" w:hAnsi="Cambria Math" w:cs="Arial"/>
                      <w:color w:val="1F1F1F"/>
                      <w:kern w:val="0"/>
                      <w:sz w:val="16"/>
                      <w:szCs w:val="16"/>
                    </w:rPr>
                    <m:t>1</m:t>
                  </m:r>
                </m:num>
                <m:den>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N</m:t>
                      </m:r>
                    </m:e>
                    <m:sub>
                      <m:r>
                        <w:rPr>
                          <w:rFonts w:ascii="Cambria Math" w:eastAsia="Microsoft JhengHei UI Light" w:hAnsi="Cambria Math" w:cs="Arial"/>
                          <w:color w:val="1F1F1F"/>
                          <w:kern w:val="0"/>
                          <w:sz w:val="16"/>
                          <w:szCs w:val="16"/>
                        </w:rPr>
                        <m:t>t</m:t>
                      </m:r>
                    </m:sub>
                  </m:sSub>
                </m:den>
              </m:f>
              <m:nary>
                <m:naryPr>
                  <m:chr m:val="∑"/>
                  <m:limLoc m:val="undOvr"/>
                  <m:supHide m:val="1"/>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i∈</m:t>
                  </m:r>
                  <m:r>
                    <m:rPr>
                      <m:nor/>
                    </m:rPr>
                    <w:rPr>
                      <w:rFonts w:ascii="Microsoft JhengHei UI Light" w:eastAsia="Microsoft JhengHei UI Light" w:hAnsi="Microsoft JhengHei UI Light" w:cs="Arial"/>
                      <w:color w:val="1F1F1F"/>
                      <w:kern w:val="0"/>
                      <w:sz w:val="16"/>
                      <w:szCs w:val="16"/>
                    </w:rPr>
                    <m:t>Leader, Peer</m:t>
                  </m:r>
                </m:sub>
                <m:sup/>
                <m:e>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i,t</m:t>
                      </m:r>
                    </m:sub>
                  </m:sSub>
                </m:e>
              </m:nary>
            </m:e>
          </m:d>
        </m:oMath>
      </m:oMathPara>
    </w:p>
    <w:p w14:paraId="567FF36A"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其中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i,t</m:t>
            </m:r>
          </m:sub>
        </m:sSub>
      </m:oMath>
      <w:r w:rsidRPr="00201F12">
        <w:rPr>
          <w:rFonts w:ascii="Microsoft JhengHei UI Light" w:eastAsia="Microsoft JhengHei UI Light" w:hAnsi="Microsoft JhengHei UI Light" w:cs="Arial"/>
          <w:color w:val="1F1F1F"/>
          <w:kern w:val="0"/>
          <w:sz w:val="16"/>
          <w:szCs w:val="16"/>
        </w:rPr>
        <w:t>為還原收盤價（Adj Close）之單日報酬率，</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I</m:t>
            </m:r>
          </m:e>
          <m:sub>
            <m:r>
              <m:rPr>
                <m:nor/>
              </m:rPr>
              <w:rPr>
                <w:rFonts w:ascii="Microsoft JhengHei UI Light" w:eastAsia="Microsoft JhengHei UI Light" w:hAnsi="Microsoft JhengHei UI Light" w:cs="Arial"/>
                <w:color w:val="1F1F1F"/>
                <w:kern w:val="0"/>
                <w:sz w:val="16"/>
                <w:szCs w:val="16"/>
              </w:rPr>
              <m:t>2026-01-02</m:t>
            </m:r>
          </m:sub>
        </m:sSub>
        <m:r>
          <w:rPr>
            <w:rFonts w:ascii="Cambria Math" w:eastAsia="Microsoft JhengHei UI Light" w:hAnsi="Cambria Math" w:cs="Arial"/>
            <w:color w:val="1F1F1F"/>
            <w:kern w:val="0"/>
            <w:sz w:val="16"/>
            <w:szCs w:val="16"/>
          </w:rPr>
          <m:t>=100</m:t>
        </m:r>
      </m:oMath>
      <w:r w:rsidRPr="00201F12">
        <w:rPr>
          <w:rFonts w:ascii="Microsoft JhengHei UI Light" w:eastAsia="Microsoft JhengHei UI Light" w:hAnsi="Microsoft JhengHei UI Light" w:cs="Arial"/>
          <w:color w:val="1F1F1F"/>
          <w:kern w:val="0"/>
          <w:sz w:val="16"/>
          <w:szCs w:val="16"/>
        </w:rPr>
        <w:t>。這樣既能保證指數起點為 100，又能完全避免成分股替換時造成的指數斷裂。</w:t>
      </w:r>
    </w:p>
    <w:p w14:paraId="05AA1DBA" w14:textId="77777777" w:rsidR="00201F12" w:rsidRPr="00201F12" w:rsidRDefault="00201F12" w:rsidP="00201F12">
      <w:pPr>
        <w:widowControl/>
        <w:spacing w:line="435"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需要為你設計動態領先度/同步性（Cross-Correlation 與相對強度）的判斷邏輯與演算法嗎？</w:t>
      </w:r>
    </w:p>
    <w:p w14:paraId="6A43117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是</w:t>
      </w:r>
    </w:p>
    <w:p w14:paraId="2A027C45"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熱門度如何計算 YES FOR ALL ABOVE</w:t>
      </w:r>
    </w:p>
    <w:p w14:paraId="3C661BB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在台股量化架構中，計算族群內個股的</w:t>
      </w:r>
      <w:r w:rsidRPr="00201F12">
        <w:rPr>
          <w:rFonts w:ascii="Microsoft JhengHei UI Light" w:eastAsia="Microsoft JhengHei UI Light" w:hAnsi="Microsoft JhengHei UI Light" w:cs="Arial"/>
          <w:b/>
          <w:bCs/>
          <w:color w:val="1F1F1F"/>
          <w:kern w:val="0"/>
          <w:sz w:val="16"/>
          <w:szCs w:val="16"/>
        </w:rPr>
        <w:t>熱門度（Popularity / Market Attention）</w:t>
      </w:r>
      <w:r w:rsidRPr="00201F12">
        <w:rPr>
          <w:rFonts w:ascii="Microsoft JhengHei UI Light" w:eastAsia="Microsoft JhengHei UI Light" w:hAnsi="Microsoft JhengHei UI Light" w:cs="Arial"/>
          <w:color w:val="1F1F1F"/>
          <w:kern w:val="0"/>
          <w:sz w:val="16"/>
          <w:szCs w:val="16"/>
        </w:rPr>
        <w:t>，核心在於捕捉「</w:t>
      </w:r>
      <w:r w:rsidRPr="00201F12">
        <w:rPr>
          <w:rFonts w:ascii="Microsoft JhengHei UI Light" w:eastAsia="Microsoft JhengHei UI Light" w:hAnsi="Microsoft JhengHei UI Light" w:cs="Arial"/>
          <w:b/>
          <w:bCs/>
          <w:color w:val="1F1F1F"/>
          <w:kern w:val="0"/>
          <w:sz w:val="16"/>
          <w:szCs w:val="16"/>
        </w:rPr>
        <w:t>增量資金介入程度</w:t>
      </w:r>
      <w:r w:rsidRPr="00201F12">
        <w:rPr>
          <w:rFonts w:ascii="Microsoft JhengHei UI Light" w:eastAsia="Microsoft JhengHei UI Light" w:hAnsi="Microsoft JhengHei UI Light" w:cs="Arial"/>
          <w:color w:val="1F1F1F"/>
          <w:kern w:val="0"/>
          <w:sz w:val="16"/>
          <w:szCs w:val="16"/>
        </w:rPr>
        <w:t>」與「</w:t>
      </w:r>
      <w:r w:rsidRPr="00201F12">
        <w:rPr>
          <w:rFonts w:ascii="Microsoft JhengHei UI Light" w:eastAsia="Microsoft JhengHei UI Light" w:hAnsi="Microsoft JhengHei UI Light" w:cs="Arial"/>
          <w:b/>
          <w:bCs/>
          <w:color w:val="1F1F1F"/>
          <w:kern w:val="0"/>
          <w:sz w:val="16"/>
          <w:szCs w:val="16"/>
        </w:rPr>
        <w:t>微觀結構活躍度</w:t>
      </w:r>
      <w:r w:rsidRPr="00201F12">
        <w:rPr>
          <w:rFonts w:ascii="Microsoft JhengHei UI Light" w:eastAsia="Microsoft JhengHei UI Light" w:hAnsi="Microsoft JhengHei UI Light" w:cs="Arial"/>
          <w:color w:val="1F1F1F"/>
          <w:kern w:val="0"/>
          <w:sz w:val="16"/>
          <w:szCs w:val="16"/>
        </w:rPr>
        <w:t>」，而非單純看成交張數的絕對大小（避免大股本股票永久霸榜）。</w:t>
      </w:r>
    </w:p>
    <w:p w14:paraId="3441FB3F"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以下為熱門度的三維度量化指標設計，以及整合 Leader / Peer / Lagger 分類與鏈接指數的完整實作邏輯。</w:t>
      </w:r>
    </w:p>
    <w:p w14:paraId="62506977"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熱門度（Popularity Score）量化維度</w:t>
      </w:r>
    </w:p>
    <w:p w14:paraId="41EAE24E"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熱門度評分由三個維度標準化後加權計算（滾動區間建議採 </w:t>
      </w:r>
      <m:oMath>
        <m:r>
          <w:rPr>
            <w:rFonts w:ascii="Cambria Math" w:eastAsia="Microsoft JhengHei UI Light" w:hAnsi="Cambria Math" w:cs="Arial"/>
            <w:color w:val="1F1F1F"/>
            <w:kern w:val="0"/>
            <w:sz w:val="16"/>
            <w:szCs w:val="16"/>
          </w:rPr>
          <m:t>N=20</m:t>
        </m:r>
      </m:oMath>
      <w:r w:rsidRPr="00201F12">
        <w:rPr>
          <w:rFonts w:ascii="Microsoft JhengHei UI Light" w:eastAsia="Microsoft JhengHei UI Light" w:hAnsi="Microsoft JhengHei UI Light" w:cs="Arial"/>
          <w:color w:val="1F1F1F"/>
          <w:kern w:val="0"/>
          <w:sz w:val="16"/>
          <w:szCs w:val="16"/>
        </w:rPr>
        <w:t>日）：</w:t>
      </w:r>
    </w:p>
    <w:p w14:paraId="6AF8AFA3" w14:textId="77777777" w:rsidR="00201F12" w:rsidRPr="00201F12" w:rsidRDefault="00201F12" w:rsidP="00201F12">
      <w:pPr>
        <w:widowControl/>
        <w:numPr>
          <w:ilvl w:val="0"/>
          <w:numId w:val="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成交金額動能（Turnover Expansion, 40%）</w:t>
      </w:r>
      <w:r w:rsidRPr="00201F12">
        <w:rPr>
          <w:rFonts w:ascii="Microsoft JhengHei UI Light" w:eastAsia="Microsoft JhengHei UI Light" w:hAnsi="Microsoft JhengHei UI Light" w:cs="Arial"/>
          <w:color w:val="1F1F1F"/>
          <w:kern w:val="0"/>
          <w:sz w:val="16"/>
          <w:szCs w:val="16"/>
        </w:rPr>
        <w:t>：</w:t>
      </w:r>
    </w:p>
    <w:p w14:paraId="6176F03B"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r>
            <m:rPr>
              <m:nor/>
            </m:rPr>
            <w:rPr>
              <w:rFonts w:ascii="Microsoft JhengHei UI Light" w:eastAsia="Microsoft JhengHei UI Light" w:hAnsi="Microsoft JhengHei UI Light" w:cs="Arial"/>
              <w:color w:val="1F1F1F"/>
              <w:kern w:val="0"/>
              <w:sz w:val="16"/>
              <w:szCs w:val="16"/>
            </w:rPr>
            <m:t>Volume Surge Ratio</m:t>
          </m:r>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Turnover</m:t>
                  </m:r>
                </m:e>
                <m:sub>
                  <m:r>
                    <w:rPr>
                      <w:rFonts w:ascii="Cambria Math" w:eastAsia="Microsoft JhengHei UI Light" w:hAnsi="Cambria Math" w:cs="Arial"/>
                      <w:color w:val="1F1F1F"/>
                      <w:kern w:val="0"/>
                      <w:sz w:val="16"/>
                      <w:szCs w:val="16"/>
                    </w:rPr>
                    <m:t>t</m:t>
                  </m:r>
                </m:sub>
              </m:sSub>
            </m:num>
            <m:den>
              <m:r>
                <m:rPr>
                  <m:nor/>
                </m:rPr>
                <w:rPr>
                  <w:rFonts w:ascii="Microsoft JhengHei UI Light" w:eastAsia="Microsoft JhengHei UI Light" w:hAnsi="Microsoft JhengHei UI Light" w:cs="Arial"/>
                  <w:color w:val="1F1F1F"/>
                  <w:kern w:val="0"/>
                  <w:sz w:val="16"/>
                  <w:szCs w:val="16"/>
                </w:rPr>
                <m:t>SMA</m:t>
              </m:r>
              <m:sSub>
                <m:sSubPr>
                  <m:ctrlPr>
                    <w:rPr>
                      <w:rFonts w:ascii="Cambria Math" w:eastAsia="Microsoft JhengHei UI Light" w:hAnsi="Cambria Math" w:cs="Arial"/>
                      <w:color w:val="1F1F1F"/>
                      <w:kern w:val="0"/>
                      <w:sz w:val="16"/>
                      <w:szCs w:val="16"/>
                    </w:rPr>
                  </m:ctrlPr>
                </m:sSubPr>
                <m:e>
                  <m:d>
                    <m:dPr>
                      <m:ctrlPr>
                        <w:rPr>
                          <w:rFonts w:ascii="Cambria Math" w:eastAsia="Microsoft JhengHei UI Light" w:hAnsi="Cambria Math" w:cs="Arial"/>
                          <w:color w:val="1F1F1F"/>
                          <w:kern w:val="0"/>
                          <w:sz w:val="16"/>
                          <w:szCs w:val="16"/>
                        </w:rPr>
                      </m:ctrlPr>
                    </m:dPr>
                    <m:e>
                      <m:r>
                        <m:rPr>
                          <m:nor/>
                        </m:rPr>
                        <w:rPr>
                          <w:rFonts w:ascii="Microsoft JhengHei UI Light" w:eastAsia="Microsoft JhengHei UI Light" w:hAnsi="Microsoft JhengHei UI Light" w:cs="Arial"/>
                          <w:color w:val="1F1F1F"/>
                          <w:kern w:val="0"/>
                          <w:sz w:val="16"/>
                          <w:szCs w:val="16"/>
                        </w:rPr>
                        <m:t>Turnover</m:t>
                      </m:r>
                      <m:r>
                        <w:rPr>
                          <w:rFonts w:ascii="Cambria Math" w:eastAsia="Microsoft JhengHei UI Light" w:hAnsi="Cambria Math" w:cs="Arial"/>
                          <w:color w:val="1F1F1F"/>
                          <w:kern w:val="0"/>
                          <w:sz w:val="16"/>
                          <w:szCs w:val="16"/>
                        </w:rPr>
                        <m:t>,N</m:t>
                      </m:r>
                    </m:e>
                  </m:d>
                </m:e>
                <m:sub>
                  <m:r>
                    <w:rPr>
                      <w:rFonts w:ascii="Cambria Math" w:eastAsia="Microsoft JhengHei UI Light" w:hAnsi="Cambria Math" w:cs="Arial"/>
                      <w:color w:val="1F1F1F"/>
                      <w:kern w:val="0"/>
                      <w:sz w:val="16"/>
                      <w:szCs w:val="16"/>
                    </w:rPr>
                    <m:t>t</m:t>
                  </m:r>
                </m:sub>
              </m:sSub>
            </m:den>
          </m:f>
        </m:oMath>
      </m:oMathPara>
    </w:p>
    <w:p w14:paraId="2AEAF68E"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衡量當日成交金額相對於自身近 20 日均值的放大倍數。</w:t>
      </w:r>
    </w:p>
    <w:p w14:paraId="13016760" w14:textId="77777777" w:rsidR="00201F12" w:rsidRPr="00201F12" w:rsidRDefault="00201F12" w:rsidP="00201F12">
      <w:pPr>
        <w:widowControl/>
        <w:numPr>
          <w:ilvl w:val="0"/>
          <w:numId w:val="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換手率異常程度（Turnover Rate Z-Score, 30%）</w:t>
      </w:r>
      <w:r w:rsidRPr="00201F12">
        <w:rPr>
          <w:rFonts w:ascii="Microsoft JhengHei UI Light" w:eastAsia="Microsoft JhengHei UI Light" w:hAnsi="Microsoft JhengHei UI Light" w:cs="Arial"/>
          <w:color w:val="1F1F1F"/>
          <w:kern w:val="0"/>
          <w:sz w:val="16"/>
          <w:szCs w:val="16"/>
        </w:rPr>
        <w:t>：</w:t>
      </w:r>
    </w:p>
    <w:p w14:paraId="37E793C9"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r>
            <m:rPr>
              <m:nor/>
            </m:rPr>
            <w:rPr>
              <w:rFonts w:ascii="Microsoft JhengHei UI Light" w:eastAsia="Microsoft JhengHei UI Light" w:hAnsi="Microsoft JhengHei UI Light" w:cs="Arial"/>
              <w:color w:val="1F1F1F"/>
              <w:kern w:val="0"/>
              <w:sz w:val="16"/>
              <w:szCs w:val="16"/>
            </w:rPr>
            <m:t>Turnover Z-Score</m:t>
          </m:r>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TurnoverRate</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μ</m:t>
                  </m:r>
                </m:e>
                <m:sub>
                  <m:r>
                    <m:rPr>
                      <m:nor/>
                    </m:rPr>
                    <w:rPr>
                      <w:rFonts w:ascii="Microsoft JhengHei UI Light" w:eastAsia="Microsoft JhengHei UI Light" w:hAnsi="Microsoft JhengHei UI Light" w:cs="Arial"/>
                      <w:color w:val="1F1F1F"/>
                      <w:kern w:val="0"/>
                      <w:sz w:val="16"/>
                      <w:szCs w:val="16"/>
                    </w:rPr>
                    <m:t>TurnoverRate</m:t>
                  </m:r>
                  <m:r>
                    <w:rPr>
                      <w:rFonts w:ascii="Cambria Math" w:eastAsia="Microsoft JhengHei UI Light" w:hAnsi="Cambria Math" w:cs="Arial"/>
                      <w:color w:val="1F1F1F"/>
                      <w:kern w:val="0"/>
                      <w:sz w:val="16"/>
                      <w:szCs w:val="16"/>
                    </w:rPr>
                    <m:t>,N</m:t>
                  </m:r>
                </m:sub>
              </m:sSub>
            </m:num>
            <m:den>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σ</m:t>
                  </m:r>
                </m:e>
                <m:sub>
                  <m:r>
                    <m:rPr>
                      <m:nor/>
                    </m:rPr>
                    <w:rPr>
                      <w:rFonts w:ascii="Microsoft JhengHei UI Light" w:eastAsia="Microsoft JhengHei UI Light" w:hAnsi="Microsoft JhengHei UI Light" w:cs="Arial"/>
                      <w:color w:val="1F1F1F"/>
                      <w:kern w:val="0"/>
                      <w:sz w:val="16"/>
                      <w:szCs w:val="16"/>
                    </w:rPr>
                    <m:t>TurnoverRate</m:t>
                  </m:r>
                  <m:r>
                    <w:rPr>
                      <w:rFonts w:ascii="Cambria Math" w:eastAsia="Microsoft JhengHei UI Light" w:hAnsi="Cambria Math" w:cs="Arial"/>
                      <w:color w:val="1F1F1F"/>
                      <w:kern w:val="0"/>
                      <w:sz w:val="16"/>
                      <w:szCs w:val="16"/>
                    </w:rPr>
                    <m:t>,N</m:t>
                  </m:r>
                </m:sub>
              </m:sSub>
            </m:den>
          </m:f>
        </m:oMath>
      </m:oMathPara>
    </w:p>
    <w:p w14:paraId="4A1D4B8D"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衡量個股換手率相對自身歷史波動的偏離標準差。</w:t>
      </w:r>
    </w:p>
    <w:p w14:paraId="60E84FA4" w14:textId="77777777" w:rsidR="00201F12" w:rsidRPr="00201F12" w:rsidRDefault="00201F12" w:rsidP="00201F12">
      <w:pPr>
        <w:widowControl/>
        <w:numPr>
          <w:ilvl w:val="0"/>
          <w:numId w:val="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市場聚焦度（Market Share of Turnover, 30%）</w:t>
      </w:r>
      <w:r w:rsidRPr="00201F12">
        <w:rPr>
          <w:rFonts w:ascii="Microsoft JhengHei UI Light" w:eastAsia="Microsoft JhengHei UI Light" w:hAnsi="Microsoft JhengHei UI Light" w:cs="Arial"/>
          <w:color w:val="1F1F1F"/>
          <w:kern w:val="0"/>
          <w:sz w:val="16"/>
          <w:szCs w:val="16"/>
        </w:rPr>
        <w:t>：</w:t>
      </w:r>
    </w:p>
    <w:p w14:paraId="4B44243D"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r>
            <m:rPr>
              <m:nor/>
            </m:rPr>
            <w:rPr>
              <w:rFonts w:ascii="Microsoft JhengHei UI Light" w:eastAsia="Microsoft JhengHei UI Light" w:hAnsi="Microsoft JhengHei UI Light" w:cs="Arial"/>
              <w:color w:val="1F1F1F"/>
              <w:kern w:val="0"/>
              <w:sz w:val="16"/>
              <w:szCs w:val="16"/>
            </w:rPr>
            <m:t>Group Turnover Share</m:t>
          </m:r>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Turnover</m:t>
                  </m:r>
                </m:e>
                <m:sub>
                  <m:r>
                    <w:rPr>
                      <w:rFonts w:ascii="Cambria Math" w:eastAsia="Microsoft JhengHei UI Light" w:hAnsi="Cambria Math" w:cs="Arial"/>
                      <w:color w:val="1F1F1F"/>
                      <w:kern w:val="0"/>
                      <w:sz w:val="16"/>
                      <w:szCs w:val="16"/>
                    </w:rPr>
                    <m:t>i,t</m:t>
                  </m:r>
                </m:sub>
              </m:sSub>
            </m:num>
            <m:den>
              <m:nary>
                <m:naryPr>
                  <m:chr m:val="∑"/>
                  <m:limLoc m:val="undOvr"/>
                  <m:supHide m:val="1"/>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j∈</m:t>
                  </m:r>
                  <m:r>
                    <m:rPr>
                      <m:nor/>
                    </m:rPr>
                    <w:rPr>
                      <w:rFonts w:ascii="Microsoft JhengHei UI Light" w:eastAsia="Microsoft JhengHei UI Light" w:hAnsi="Microsoft JhengHei UI Light" w:cs="Arial"/>
                      <w:color w:val="1F1F1F"/>
                      <w:kern w:val="0"/>
                      <w:sz w:val="16"/>
                      <w:szCs w:val="16"/>
                    </w:rPr>
                    <m:t>Group</m:t>
                  </m:r>
                </m:sub>
                <m:sup/>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Turnover</m:t>
                      </m:r>
                    </m:e>
                    <m:sub>
                      <m:r>
                        <w:rPr>
                          <w:rFonts w:ascii="Cambria Math" w:eastAsia="Microsoft JhengHei UI Light" w:hAnsi="Cambria Math" w:cs="Arial"/>
                          <w:color w:val="1F1F1F"/>
                          <w:kern w:val="0"/>
                          <w:sz w:val="16"/>
                          <w:szCs w:val="16"/>
                        </w:rPr>
                        <m:t>j,t</m:t>
                      </m:r>
                    </m:sub>
                  </m:sSub>
                </m:e>
              </m:nary>
            </m:den>
          </m:f>
        </m:oMath>
      </m:oMathPara>
    </w:p>
    <w:p w14:paraId="102F13F3"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衡量該檔個股佔所屬族群當日總成交金額的比重。</w:t>
      </w:r>
    </w:p>
    <w:p w14:paraId="791D184E"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將上述三項進行截尾（</w:t>
      </w:r>
      <w:proofErr w:type="spellStart"/>
      <w:r w:rsidRPr="00201F12">
        <w:rPr>
          <w:rFonts w:ascii="Microsoft JhengHei UI Light" w:eastAsia="Microsoft JhengHei UI Light" w:hAnsi="Microsoft JhengHei UI Light" w:cs="Arial"/>
          <w:color w:val="1F1F1F"/>
          <w:kern w:val="0"/>
          <w:sz w:val="16"/>
          <w:szCs w:val="16"/>
        </w:rPr>
        <w:t>Winsorization</w:t>
      </w:r>
      <w:proofErr w:type="spellEnd"/>
      <w:r w:rsidRPr="00201F12">
        <w:rPr>
          <w:rFonts w:ascii="Microsoft JhengHei UI Light" w:eastAsia="Microsoft JhengHei UI Light" w:hAnsi="Microsoft JhengHei UI Light" w:cs="Arial"/>
          <w:color w:val="1F1F1F"/>
          <w:kern w:val="0"/>
          <w:sz w:val="16"/>
          <w:szCs w:val="16"/>
        </w:rPr>
        <w:t xml:space="preserve"> 1%–99%）與 Min-Max 歸一化後，得出單股當日的熱門度得分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S</m:t>
            </m:r>
          </m:e>
          <m:sub>
            <m:r>
              <m:rPr>
                <m:nor/>
              </m:rPr>
              <w:rPr>
                <w:rFonts w:ascii="Microsoft JhengHei UI Light" w:eastAsia="Microsoft JhengHei UI Light" w:hAnsi="Microsoft JhengHei UI Light" w:cs="Arial"/>
                <w:color w:val="1F1F1F"/>
                <w:kern w:val="0"/>
                <w:sz w:val="16"/>
                <w:szCs w:val="16"/>
              </w:rPr>
              <m:t>pop</m:t>
            </m:r>
          </m:sub>
        </m:sSub>
        <m:r>
          <w:rPr>
            <w:rFonts w:ascii="Cambria Math" w:eastAsia="Microsoft JhengHei UI Light" w:hAnsi="Cambria Math" w:cs="Arial"/>
            <w:color w:val="1F1F1F"/>
            <w:kern w:val="0"/>
            <w:sz w:val="16"/>
            <w:szCs w:val="16"/>
          </w:rPr>
          <m:t>∈</m:t>
        </m:r>
        <m:d>
          <m:dPr>
            <m:begChr m:val="["/>
            <m:endChr m:val="]"/>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0,100</m:t>
            </m:r>
          </m:e>
        </m:d>
      </m:oMath>
      <w:r w:rsidRPr="00201F12">
        <w:rPr>
          <w:rFonts w:ascii="Microsoft JhengHei UI Light" w:eastAsia="Microsoft JhengHei UI Light" w:hAnsi="Microsoft JhengHei UI Light" w:cs="Arial"/>
          <w:color w:val="1F1F1F"/>
          <w:kern w:val="0"/>
          <w:sz w:val="16"/>
          <w:szCs w:val="16"/>
        </w:rPr>
        <w:t>。</w:t>
      </w:r>
    </w:p>
    <w:p w14:paraId="6C3A7007"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領先性（Lead）、同步性（Sync）與分類邏輯</w:t>
      </w:r>
    </w:p>
    <w:p w14:paraId="18E8BAF3"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透過個股報酬率與族群基準（或大盤/中位數報酬）的 </w:t>
      </w:r>
      <w:r w:rsidRPr="00201F12">
        <w:rPr>
          <w:rFonts w:ascii="Microsoft JhengHei UI Light" w:eastAsia="Microsoft JhengHei UI Light" w:hAnsi="Microsoft JhengHei UI Light" w:cs="Arial"/>
          <w:b/>
          <w:bCs/>
          <w:color w:val="1F1F1F"/>
          <w:kern w:val="0"/>
          <w:sz w:val="16"/>
          <w:szCs w:val="16"/>
        </w:rPr>
        <w:t>互相關分析（Cross-Correlation）</w:t>
      </w:r>
      <w:r w:rsidRPr="00201F12">
        <w:rPr>
          <w:rFonts w:ascii="Microsoft JhengHei UI Light" w:eastAsia="Microsoft JhengHei UI Light" w:hAnsi="Microsoft JhengHei UI Light" w:cs="Arial"/>
          <w:color w:val="1F1F1F"/>
          <w:kern w:val="0"/>
          <w:sz w:val="16"/>
          <w:szCs w:val="16"/>
        </w:rPr>
        <w:t xml:space="preserve"> 與 </w:t>
      </w:r>
      <w:r w:rsidRPr="00201F12">
        <w:rPr>
          <w:rFonts w:ascii="Microsoft JhengHei UI Light" w:eastAsia="Microsoft JhengHei UI Light" w:hAnsi="Microsoft JhengHei UI Light" w:cs="Arial"/>
          <w:b/>
          <w:bCs/>
          <w:color w:val="1F1F1F"/>
          <w:kern w:val="0"/>
          <w:sz w:val="16"/>
          <w:szCs w:val="16"/>
        </w:rPr>
        <w:t>相對強度（RS）</w:t>
      </w:r>
      <w:r w:rsidRPr="00201F12">
        <w:rPr>
          <w:rFonts w:ascii="Microsoft JhengHei UI Light" w:eastAsia="Microsoft JhengHei UI Light" w:hAnsi="Microsoft JhengHei UI Light" w:cs="Arial"/>
          <w:color w:val="1F1F1F"/>
          <w:kern w:val="0"/>
          <w:sz w:val="16"/>
          <w:szCs w:val="16"/>
        </w:rPr>
        <w:t xml:space="preserve"> 進行角色動態劃分：</w:t>
      </w:r>
    </w:p>
    <w:p w14:paraId="3358C03D" w14:textId="77777777" w:rsidR="00201F12" w:rsidRPr="00201F12" w:rsidRDefault="00201F12" w:rsidP="00201F12">
      <w:pPr>
        <w:widowControl/>
        <w:numPr>
          <w:ilvl w:val="0"/>
          <w:numId w:val="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同步性（Sync / Correlation）</w:t>
      </w:r>
      <w:r w:rsidRPr="00201F12">
        <w:rPr>
          <w:rFonts w:ascii="Microsoft JhengHei UI Light" w:eastAsia="Microsoft JhengHei UI Light" w:hAnsi="Microsoft JhengHei UI Light" w:cs="Arial"/>
          <w:color w:val="1F1F1F"/>
          <w:kern w:val="0"/>
          <w:sz w:val="16"/>
          <w:szCs w:val="16"/>
        </w:rPr>
        <w:t>：</w:t>
      </w:r>
    </w:p>
    <w:p w14:paraId="6ED3B455"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計算個股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i</m:t>
            </m:r>
          </m:sub>
        </m:sSub>
      </m:oMath>
      <w:r w:rsidRPr="00201F12">
        <w:rPr>
          <w:rFonts w:ascii="Microsoft JhengHei UI Light" w:eastAsia="Microsoft JhengHei UI Light" w:hAnsi="Microsoft JhengHei UI Light" w:cs="Arial"/>
          <w:color w:val="1F1F1F"/>
          <w:kern w:val="0"/>
          <w:sz w:val="16"/>
          <w:szCs w:val="16"/>
        </w:rPr>
        <w:t xml:space="preserve">與族群等權中位數報酬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m:rPr>
                <m:nor/>
              </m:rPr>
              <w:rPr>
                <w:rFonts w:ascii="Microsoft JhengHei UI Light" w:eastAsia="Microsoft JhengHei UI Light" w:hAnsi="Microsoft JhengHei UI Light" w:cs="Arial"/>
                <w:color w:val="1F1F1F"/>
                <w:kern w:val="0"/>
                <w:sz w:val="16"/>
                <w:szCs w:val="16"/>
              </w:rPr>
              <m:t>group</m:t>
            </m:r>
          </m:sub>
        </m:sSub>
      </m:oMath>
      <w:r w:rsidRPr="00201F12">
        <w:rPr>
          <w:rFonts w:ascii="Microsoft JhengHei UI Light" w:eastAsia="Microsoft JhengHei UI Light" w:hAnsi="Microsoft JhengHei UI Light" w:cs="Arial"/>
          <w:color w:val="1F1F1F"/>
          <w:kern w:val="0"/>
          <w:sz w:val="16"/>
          <w:szCs w:val="16"/>
        </w:rPr>
        <w:t xml:space="preserve">在近 20 日的 Pearson 相關係數 </w:t>
      </w:r>
      <m:oMath>
        <m:r>
          <w:rPr>
            <w:rFonts w:ascii="Cambria Math" w:eastAsia="Microsoft JhengHei UI Light" w:hAnsi="Cambria Math" w:cs="Arial"/>
            <w:color w:val="1F1F1F"/>
            <w:kern w:val="0"/>
            <w:sz w:val="16"/>
            <w:szCs w:val="16"/>
          </w:rPr>
          <m:t>ρ</m:t>
        </m:r>
        <m:d>
          <m:dPr>
            <m:ctrlPr>
              <w:rPr>
                <w:rFonts w:ascii="Cambria Math" w:eastAsia="Microsoft JhengHei UI Light" w:hAnsi="Cambria Math" w:cs="Arial"/>
                <w:color w:val="1F1F1F"/>
                <w:kern w:val="0"/>
                <w:sz w:val="16"/>
                <w:szCs w:val="16"/>
              </w:rPr>
            </m:ctrlPr>
          </m:dPr>
          <m:e>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i</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m:rPr>
                    <m:nor/>
                  </m:rPr>
                  <w:rPr>
                    <w:rFonts w:ascii="Microsoft JhengHei UI Light" w:eastAsia="Microsoft JhengHei UI Light" w:hAnsi="Microsoft JhengHei UI Light" w:cs="Arial"/>
                    <w:color w:val="1F1F1F"/>
                    <w:kern w:val="0"/>
                    <w:sz w:val="16"/>
                    <w:szCs w:val="16"/>
                  </w:rPr>
                  <m:t>group</m:t>
                </m:r>
              </m:sub>
            </m:sSub>
          </m:e>
        </m:d>
      </m:oMath>
      <w:r w:rsidRPr="00201F12">
        <w:rPr>
          <w:rFonts w:ascii="Microsoft JhengHei UI Light" w:eastAsia="Microsoft JhengHei UI Light" w:hAnsi="Microsoft JhengHei UI Light" w:cs="Arial"/>
          <w:color w:val="1F1F1F"/>
          <w:kern w:val="0"/>
          <w:sz w:val="16"/>
          <w:szCs w:val="16"/>
        </w:rPr>
        <w:t>。</w:t>
      </w:r>
    </w:p>
    <w:p w14:paraId="4ABA085B" w14:textId="77777777" w:rsidR="00201F12" w:rsidRPr="00201F12" w:rsidRDefault="00201F12" w:rsidP="00201F12">
      <w:pPr>
        <w:widowControl/>
        <w:numPr>
          <w:ilvl w:val="0"/>
          <w:numId w:val="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 xml:space="preserve">領先性（Lead-Lag Lag Time </w:t>
      </w:r>
      <m:oMath>
        <m:r>
          <w:rPr>
            <w:rFonts w:ascii="Cambria Math" w:eastAsia="Microsoft JhengHei UI Light" w:hAnsi="Cambria Math" w:cs="Arial"/>
            <w:color w:val="1F1F1F"/>
            <w:kern w:val="0"/>
            <w:sz w:val="16"/>
            <w:szCs w:val="16"/>
          </w:rPr>
          <m:t>τ</m:t>
        </m:r>
      </m:oMath>
      <w:r w:rsidRPr="00201F12">
        <w:rPr>
          <w:rFonts w:ascii="Microsoft JhengHei UI Light" w:eastAsia="Microsoft JhengHei UI Light" w:hAnsi="Microsoft JhengHei UI Light" w:cs="Arial"/>
          <w:b/>
          <w:bCs/>
          <w:color w:val="1F1F1F"/>
          <w:kern w:val="0"/>
          <w:sz w:val="16"/>
          <w:szCs w:val="16"/>
        </w:rPr>
        <w:t>）</w:t>
      </w:r>
      <w:r w:rsidRPr="00201F12">
        <w:rPr>
          <w:rFonts w:ascii="Microsoft JhengHei UI Light" w:eastAsia="Microsoft JhengHei UI Light" w:hAnsi="Microsoft JhengHei UI Light" w:cs="Arial"/>
          <w:color w:val="1F1F1F"/>
          <w:kern w:val="0"/>
          <w:sz w:val="16"/>
          <w:szCs w:val="16"/>
        </w:rPr>
        <w:t>：</w:t>
      </w:r>
    </w:p>
    <w:p w14:paraId="5DDF5F0D"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計算最大互相關滯後階數 </w:t>
      </w:r>
      <m:oMath>
        <m:sSup>
          <m:sSupPr>
            <m:ctrlPr>
              <w:rPr>
                <w:rFonts w:ascii="Cambria Math" w:eastAsia="Microsoft JhengHei UI Light" w:hAnsi="Cambria Math" w:cs="Arial"/>
                <w:color w:val="1F1F1F"/>
                <w:kern w:val="0"/>
                <w:sz w:val="16"/>
                <w:szCs w:val="16"/>
              </w:rPr>
            </m:ctrlPr>
          </m:sSupPr>
          <m:e>
            <m:r>
              <w:rPr>
                <w:rFonts w:ascii="Cambria Math" w:eastAsia="Microsoft JhengHei UI Light" w:hAnsi="Cambria Math" w:cs="Arial"/>
                <w:color w:val="1F1F1F"/>
                <w:kern w:val="0"/>
                <w:sz w:val="16"/>
                <w:szCs w:val="16"/>
              </w:rPr>
              <m:t>τ</m:t>
            </m:r>
          </m:e>
          <m:sup>
            <m:r>
              <w:rPr>
                <w:rFonts w:ascii="Cambria Math" w:eastAsia="Microsoft JhengHei UI Light" w:hAnsi="Cambria Math" w:cs="Arial"/>
                <w:color w:val="1F1F1F"/>
                <w:kern w:val="0"/>
                <w:sz w:val="16"/>
                <w:szCs w:val="16"/>
              </w:rPr>
              <m:t>*</m:t>
            </m:r>
          </m:sup>
        </m:sSup>
        <m:r>
          <w:rPr>
            <w:rFonts w:ascii="Cambria Math" w:eastAsia="Microsoft JhengHei UI Light" w:hAnsi="Cambria Math" w:cs="Arial"/>
            <w:color w:val="1F1F1F"/>
            <w:kern w:val="0"/>
            <w:sz w:val="16"/>
            <w:szCs w:val="16"/>
          </w:rPr>
          <m:t>=</m:t>
        </m:r>
        <m:func>
          <m:funcPr>
            <m:ctrlPr>
              <w:rPr>
                <w:rFonts w:ascii="Cambria Math" w:eastAsia="Microsoft JhengHei UI Light" w:hAnsi="Cambria Math" w:cs="Arial"/>
                <w:color w:val="1F1F1F"/>
                <w:kern w:val="0"/>
                <w:sz w:val="16"/>
                <w:szCs w:val="16"/>
              </w:rPr>
            </m:ctrlPr>
          </m:funcPr>
          <m:fName>
            <m:r>
              <m:rPr>
                <m:sty m:val="p"/>
              </m:rPr>
              <w:rPr>
                <w:rFonts w:ascii="Cambria Math" w:eastAsia="Microsoft JhengHei UI Light" w:hAnsi="Cambria Math" w:cs="Arial"/>
                <w:color w:val="1F1F1F"/>
                <w:kern w:val="0"/>
                <w:sz w:val="16"/>
                <w:szCs w:val="16"/>
              </w:rPr>
              <m:t>arg</m:t>
            </m:r>
          </m:fName>
          <m:e>
            <m:func>
              <m:funcPr>
                <m:ctrlPr>
                  <w:rPr>
                    <w:rFonts w:ascii="Cambria Math" w:eastAsia="Microsoft JhengHei UI Light" w:hAnsi="Cambria Math" w:cs="Arial"/>
                    <w:color w:val="1F1F1F"/>
                    <w:kern w:val="0"/>
                    <w:sz w:val="16"/>
                    <w:szCs w:val="16"/>
                  </w:rPr>
                </m:ctrlPr>
              </m:funcPr>
              <m:fName>
                <m:limLow>
                  <m:limLowPr>
                    <m:ctrlPr>
                      <w:rPr>
                        <w:rFonts w:ascii="Cambria Math" w:eastAsia="Microsoft JhengHei UI Light" w:hAnsi="Cambria Math" w:cs="Arial"/>
                        <w:color w:val="1F1F1F"/>
                        <w:kern w:val="0"/>
                        <w:sz w:val="16"/>
                        <w:szCs w:val="16"/>
                      </w:rPr>
                    </m:ctrlPr>
                  </m:limLowPr>
                  <m:e>
                    <m:r>
                      <m:rPr>
                        <m:sty m:val="p"/>
                      </m:rPr>
                      <w:rPr>
                        <w:rFonts w:ascii="Cambria Math" w:eastAsia="Microsoft JhengHei UI Light" w:hAnsi="Cambria Math" w:cs="Arial"/>
                        <w:color w:val="1F1F1F"/>
                        <w:kern w:val="0"/>
                        <w:sz w:val="16"/>
                        <w:szCs w:val="16"/>
                      </w:rPr>
                      <m:t>max</m:t>
                    </m:r>
                  </m:e>
                  <m:lim>
                    <m:r>
                      <w:rPr>
                        <w:rFonts w:ascii="Cambria Math" w:eastAsia="Microsoft JhengHei UI Light" w:hAnsi="Cambria Math" w:cs="Arial"/>
                        <w:color w:val="1F1F1F"/>
                        <w:kern w:val="0"/>
                        <w:sz w:val="16"/>
                        <w:szCs w:val="16"/>
                      </w:rPr>
                      <m:t>τ∈</m:t>
                    </m:r>
                    <m:d>
                      <m:dPr>
                        <m:begChr m:val="["/>
                        <m:endChr m:val="]"/>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-3,3</m:t>
                        </m:r>
                      </m:e>
                    </m:d>
                  </m:lim>
                </m:limLow>
              </m:fName>
              <m:e>
                <m:r>
                  <m:rPr>
                    <m:nor/>
                  </m:rPr>
                  <w:rPr>
                    <w:rFonts w:ascii="Microsoft JhengHei UI Light" w:eastAsia="Microsoft JhengHei UI Light" w:hAnsi="Microsoft JhengHei UI Light" w:cs="Arial"/>
                    <w:color w:val="1F1F1F"/>
                    <w:kern w:val="0"/>
                    <w:sz w:val="16"/>
                    <w:szCs w:val="16"/>
                  </w:rPr>
                  <m:t>Corr</m:t>
                </m:r>
                <m:d>
                  <m:dPr>
                    <m:ctrlPr>
                      <w:rPr>
                        <w:rFonts w:ascii="Cambria Math" w:eastAsia="Microsoft JhengHei UI Light" w:hAnsi="Cambria Math" w:cs="Arial"/>
                        <w:color w:val="1F1F1F"/>
                        <w:kern w:val="0"/>
                        <w:sz w:val="16"/>
                        <w:szCs w:val="16"/>
                      </w:rPr>
                    </m:ctrlPr>
                  </m:dPr>
                  <m:e>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i,t+τ</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m:rPr>
                            <m:nor/>
                          </m:rPr>
                          <w:rPr>
                            <w:rFonts w:ascii="Microsoft JhengHei UI Light" w:eastAsia="Microsoft JhengHei UI Light" w:hAnsi="Microsoft JhengHei UI Light" w:cs="Arial"/>
                            <w:color w:val="1F1F1F"/>
                            <w:kern w:val="0"/>
                            <w:sz w:val="16"/>
                            <w:szCs w:val="16"/>
                          </w:rPr>
                          <m:t>group</m:t>
                        </m:r>
                        <m:r>
                          <w:rPr>
                            <w:rFonts w:ascii="Cambria Math" w:eastAsia="Microsoft JhengHei UI Light" w:hAnsi="Cambria Math" w:cs="Arial"/>
                            <w:color w:val="1F1F1F"/>
                            <w:kern w:val="0"/>
                            <w:sz w:val="16"/>
                            <w:szCs w:val="16"/>
                          </w:rPr>
                          <m:t>,t</m:t>
                        </m:r>
                      </m:sub>
                    </m:sSub>
                  </m:e>
                </m:d>
              </m:e>
            </m:func>
          </m:e>
        </m:func>
      </m:oMath>
      <w:r w:rsidRPr="00201F12">
        <w:rPr>
          <w:rFonts w:ascii="Microsoft JhengHei UI Light" w:eastAsia="Microsoft JhengHei UI Light" w:hAnsi="Microsoft JhengHei UI Light" w:cs="Arial"/>
          <w:color w:val="1F1F1F"/>
          <w:kern w:val="0"/>
          <w:sz w:val="16"/>
          <w:szCs w:val="16"/>
        </w:rPr>
        <w:t>：</w:t>
      </w:r>
    </w:p>
    <w:p w14:paraId="5D4E6750" w14:textId="77777777" w:rsidR="00201F12" w:rsidRPr="00201F12" w:rsidRDefault="00201F12" w:rsidP="00201F12">
      <w:pPr>
        <w:widowControl/>
        <w:numPr>
          <w:ilvl w:val="1"/>
          <w:numId w:val="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若 </w:t>
      </w:r>
      <m:oMath>
        <m:sSup>
          <m:sSupPr>
            <m:ctrlPr>
              <w:rPr>
                <w:rFonts w:ascii="Cambria Math" w:eastAsia="Microsoft JhengHei UI Light" w:hAnsi="Cambria Math" w:cs="Arial"/>
                <w:color w:val="1F1F1F"/>
                <w:kern w:val="0"/>
                <w:sz w:val="16"/>
                <w:szCs w:val="16"/>
              </w:rPr>
            </m:ctrlPr>
          </m:sSupPr>
          <m:e>
            <m:r>
              <w:rPr>
                <w:rFonts w:ascii="Cambria Math" w:eastAsia="Microsoft JhengHei UI Light" w:hAnsi="Cambria Math" w:cs="Arial"/>
                <w:color w:val="1F1F1F"/>
                <w:kern w:val="0"/>
                <w:sz w:val="16"/>
                <w:szCs w:val="16"/>
              </w:rPr>
              <m:t>τ</m:t>
            </m:r>
          </m:e>
          <m:sup>
            <m:r>
              <w:rPr>
                <w:rFonts w:ascii="Cambria Math" w:eastAsia="Microsoft JhengHei UI Light" w:hAnsi="Cambria Math" w:cs="Arial"/>
                <w:color w:val="1F1F1F"/>
                <w:kern w:val="0"/>
                <w:sz w:val="16"/>
                <w:szCs w:val="16"/>
              </w:rPr>
              <m:t>*</m:t>
            </m:r>
          </m:sup>
        </m:sSup>
        <m:r>
          <w:rPr>
            <w:rFonts w:ascii="Cambria Math" w:eastAsia="Microsoft JhengHei UI Light" w:hAnsi="Cambria Math" w:cs="Arial"/>
            <w:color w:val="1F1F1F"/>
            <w:kern w:val="0"/>
            <w:sz w:val="16"/>
            <w:szCs w:val="16"/>
          </w:rPr>
          <m:t>&gt;0</m:t>
        </m:r>
      </m:oMath>
      <w:r w:rsidRPr="00201F12">
        <w:rPr>
          <w:rFonts w:ascii="Microsoft JhengHei UI Light" w:eastAsia="Microsoft JhengHei UI Light" w:hAnsi="Microsoft JhengHei UI Light" w:cs="Arial"/>
          <w:color w:val="1F1F1F"/>
          <w:kern w:val="0"/>
          <w:sz w:val="16"/>
          <w:szCs w:val="16"/>
        </w:rPr>
        <w:t xml:space="preserve">（個股提前 1–3 天反映族群走勢）且 20 日累積報酬超越族群，定義為 </w:t>
      </w:r>
      <w:r w:rsidRPr="00201F12">
        <w:rPr>
          <w:rFonts w:ascii="Microsoft JhengHei UI Light" w:eastAsia="Microsoft JhengHei UI Light" w:hAnsi="Microsoft JhengHei UI Light" w:cs="Arial"/>
          <w:b/>
          <w:bCs/>
          <w:color w:val="1F1F1F"/>
          <w:kern w:val="0"/>
          <w:sz w:val="16"/>
          <w:szCs w:val="16"/>
        </w:rPr>
        <w:t>Leader</w:t>
      </w:r>
      <w:r w:rsidRPr="00201F12">
        <w:rPr>
          <w:rFonts w:ascii="Microsoft JhengHei UI Light" w:eastAsia="Microsoft JhengHei UI Light" w:hAnsi="Microsoft JhengHei UI Light" w:cs="Arial"/>
          <w:color w:val="1F1F1F"/>
          <w:kern w:val="0"/>
          <w:sz w:val="16"/>
          <w:szCs w:val="16"/>
        </w:rPr>
        <w:t>。</w:t>
      </w:r>
    </w:p>
    <w:p w14:paraId="23DE4FFD" w14:textId="77777777" w:rsidR="00201F12" w:rsidRPr="00201F12" w:rsidRDefault="00201F12" w:rsidP="00201F12">
      <w:pPr>
        <w:widowControl/>
        <w:numPr>
          <w:ilvl w:val="1"/>
          <w:numId w:val="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若 </w:t>
      </w:r>
      <m:oMath>
        <m:sSup>
          <m:sSupPr>
            <m:ctrlPr>
              <w:rPr>
                <w:rFonts w:ascii="Cambria Math" w:eastAsia="Microsoft JhengHei UI Light" w:hAnsi="Cambria Math" w:cs="Arial"/>
                <w:color w:val="1F1F1F"/>
                <w:kern w:val="0"/>
                <w:sz w:val="16"/>
                <w:szCs w:val="16"/>
              </w:rPr>
            </m:ctrlPr>
          </m:sSupPr>
          <m:e>
            <m:r>
              <w:rPr>
                <w:rFonts w:ascii="Cambria Math" w:eastAsia="Microsoft JhengHei UI Light" w:hAnsi="Cambria Math" w:cs="Arial"/>
                <w:color w:val="1F1F1F"/>
                <w:kern w:val="0"/>
                <w:sz w:val="16"/>
                <w:szCs w:val="16"/>
              </w:rPr>
              <m:t>τ</m:t>
            </m:r>
          </m:e>
          <m:sup>
            <m:r>
              <w:rPr>
                <w:rFonts w:ascii="Cambria Math" w:eastAsia="Microsoft JhengHei UI Light" w:hAnsi="Cambria Math" w:cs="Arial"/>
                <w:color w:val="1F1F1F"/>
                <w:kern w:val="0"/>
                <w:sz w:val="16"/>
                <w:szCs w:val="16"/>
              </w:rPr>
              <m:t>*</m:t>
            </m:r>
          </m:sup>
        </m:sSup>
        <m:r>
          <w:rPr>
            <w:rFonts w:ascii="Cambria Math" w:eastAsia="Microsoft JhengHei UI Light" w:hAnsi="Cambria Math" w:cs="Arial"/>
            <w:color w:val="1F1F1F"/>
            <w:kern w:val="0"/>
            <w:sz w:val="16"/>
            <w:szCs w:val="16"/>
          </w:rPr>
          <m:t>=0</m:t>
        </m:r>
      </m:oMath>
      <w:r w:rsidRPr="00201F12">
        <w:rPr>
          <w:rFonts w:ascii="Microsoft JhengHei UI Light" w:eastAsia="Microsoft JhengHei UI Light" w:hAnsi="Microsoft JhengHei UI Light" w:cs="Arial"/>
          <w:color w:val="1F1F1F"/>
          <w:kern w:val="0"/>
          <w:sz w:val="16"/>
          <w:szCs w:val="16"/>
        </w:rPr>
        <w:t xml:space="preserve">且 </w:t>
      </w:r>
      <m:oMath>
        <m:r>
          <w:rPr>
            <w:rFonts w:ascii="Cambria Math" w:eastAsia="Microsoft JhengHei UI Light" w:hAnsi="Cambria Math" w:cs="Arial"/>
            <w:color w:val="1F1F1F"/>
            <w:kern w:val="0"/>
            <w:sz w:val="16"/>
            <w:szCs w:val="16"/>
          </w:rPr>
          <m:t>ρ≥0.6</m:t>
        </m:r>
      </m:oMath>
      <w:r w:rsidRPr="00201F12">
        <w:rPr>
          <w:rFonts w:ascii="Microsoft JhengHei UI Light" w:eastAsia="Microsoft JhengHei UI Light" w:hAnsi="Microsoft JhengHei UI Light" w:cs="Arial"/>
          <w:color w:val="1F1F1F"/>
          <w:kern w:val="0"/>
          <w:sz w:val="16"/>
          <w:szCs w:val="16"/>
        </w:rPr>
        <w:t xml:space="preserve">，定義為 </w:t>
      </w:r>
      <w:r w:rsidRPr="00201F12">
        <w:rPr>
          <w:rFonts w:ascii="Microsoft JhengHei UI Light" w:eastAsia="Microsoft JhengHei UI Light" w:hAnsi="Microsoft JhengHei UI Light" w:cs="Arial"/>
          <w:b/>
          <w:bCs/>
          <w:color w:val="1F1F1F"/>
          <w:kern w:val="0"/>
          <w:sz w:val="16"/>
          <w:szCs w:val="16"/>
        </w:rPr>
        <w:t>Peer</w:t>
      </w:r>
      <w:r w:rsidRPr="00201F12">
        <w:rPr>
          <w:rFonts w:ascii="Microsoft JhengHei UI Light" w:eastAsia="Microsoft JhengHei UI Light" w:hAnsi="Microsoft JhengHei UI Light" w:cs="Arial"/>
          <w:color w:val="1F1F1F"/>
          <w:kern w:val="0"/>
          <w:sz w:val="16"/>
          <w:szCs w:val="16"/>
        </w:rPr>
        <w:t>。</w:t>
      </w:r>
    </w:p>
    <w:p w14:paraId="22AF7447" w14:textId="77777777" w:rsidR="00201F12" w:rsidRPr="00201F12" w:rsidRDefault="00201F12" w:rsidP="00201F12">
      <w:pPr>
        <w:widowControl/>
        <w:numPr>
          <w:ilvl w:val="1"/>
          <w:numId w:val="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若 </w:t>
      </w:r>
      <m:oMath>
        <m:sSup>
          <m:sSupPr>
            <m:ctrlPr>
              <w:rPr>
                <w:rFonts w:ascii="Cambria Math" w:eastAsia="Microsoft JhengHei UI Light" w:hAnsi="Cambria Math" w:cs="Arial"/>
                <w:color w:val="1F1F1F"/>
                <w:kern w:val="0"/>
                <w:sz w:val="16"/>
                <w:szCs w:val="16"/>
              </w:rPr>
            </m:ctrlPr>
          </m:sSupPr>
          <m:e>
            <m:r>
              <w:rPr>
                <w:rFonts w:ascii="Cambria Math" w:eastAsia="Microsoft JhengHei UI Light" w:hAnsi="Cambria Math" w:cs="Arial"/>
                <w:color w:val="1F1F1F"/>
                <w:kern w:val="0"/>
                <w:sz w:val="16"/>
                <w:szCs w:val="16"/>
              </w:rPr>
              <m:t>τ</m:t>
            </m:r>
          </m:e>
          <m:sup>
            <m:r>
              <w:rPr>
                <w:rFonts w:ascii="Cambria Math" w:eastAsia="Microsoft JhengHei UI Light" w:hAnsi="Cambria Math" w:cs="Arial"/>
                <w:color w:val="1F1F1F"/>
                <w:kern w:val="0"/>
                <w:sz w:val="16"/>
                <w:szCs w:val="16"/>
              </w:rPr>
              <m:t>*</m:t>
            </m:r>
          </m:sup>
        </m:sSup>
        <m:r>
          <w:rPr>
            <w:rFonts w:ascii="Cambria Math" w:eastAsia="Microsoft JhengHei UI Light" w:hAnsi="Cambria Math" w:cs="Arial"/>
            <w:color w:val="1F1F1F"/>
            <w:kern w:val="0"/>
            <w:sz w:val="16"/>
            <w:szCs w:val="16"/>
          </w:rPr>
          <m:t>&lt;0</m:t>
        </m:r>
      </m:oMath>
      <w:r w:rsidRPr="00201F12">
        <w:rPr>
          <w:rFonts w:ascii="Microsoft JhengHei UI Light" w:eastAsia="Microsoft JhengHei UI Light" w:hAnsi="Microsoft JhengHei UI Light" w:cs="Arial"/>
          <w:color w:val="1F1F1F"/>
          <w:kern w:val="0"/>
          <w:sz w:val="16"/>
          <w:szCs w:val="16"/>
        </w:rPr>
        <w:t xml:space="preserve">（族群動了才跟動）或長期處於弱勢發散，定義為 </w:t>
      </w:r>
      <w:r w:rsidRPr="00201F12">
        <w:rPr>
          <w:rFonts w:ascii="Microsoft JhengHei UI Light" w:eastAsia="Microsoft JhengHei UI Light" w:hAnsi="Microsoft JhengHei UI Light" w:cs="Arial"/>
          <w:b/>
          <w:bCs/>
          <w:color w:val="1F1F1F"/>
          <w:kern w:val="0"/>
          <w:sz w:val="16"/>
          <w:szCs w:val="16"/>
        </w:rPr>
        <w:t>Lagger</w:t>
      </w:r>
      <w:r w:rsidRPr="00201F12">
        <w:rPr>
          <w:rFonts w:ascii="Microsoft JhengHei UI Light" w:eastAsia="Microsoft JhengHei UI Light" w:hAnsi="Microsoft JhengHei UI Light" w:cs="Arial"/>
          <w:color w:val="1F1F1F"/>
          <w:kern w:val="0"/>
          <w:sz w:val="16"/>
          <w:szCs w:val="16"/>
        </w:rPr>
        <w:t>。</w:t>
      </w:r>
    </w:p>
    <w:p w14:paraId="400C99B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E70E33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個股滾動特徵計算 (N=20)│</w:t>
      </w:r>
    </w:p>
    <w:p w14:paraId="0BCA36A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熱門度 (量能爆發/換手)│</w:t>
      </w:r>
    </w:p>
    <w:p w14:paraId="679FBE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互相關 (Lead/Lag τ) │</w:t>
      </w:r>
    </w:p>
    <w:p w14:paraId="765344D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相對強度 (RS)        │</w:t>
      </w:r>
    </w:p>
    <w:p w14:paraId="7384DBE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AF4E0B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F5CD3E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73AD49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w:t>
      </w:r>
    </w:p>
    <w:p w14:paraId="46FB304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【Leader】                【Peer】                【Lagger】</w:t>
      </w:r>
    </w:p>
    <w:p w14:paraId="2D77D1D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熱門度前 30%            • 熱門度中前段          • 熱門度低迷</w:t>
      </w:r>
    </w:p>
    <w:p w14:paraId="68B9C18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互相關滯後階數 τ &gt; 0     • 互相關 τ = 0           • 互相關滯後階數 τ &lt; 0</w:t>
      </w:r>
    </w:p>
    <w:p w14:paraId="394145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突破新高 / RS 強勢       • 走勢高度同步 (ρ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0.6)  </w:t>
      </w:r>
      <w:r w:rsidRPr="00201F12">
        <w:rPr>
          <w:rFonts w:ascii="Microsoft JhengHei UI Light" w:eastAsia="Microsoft JhengHei UI Light" w:hAnsi="Microsoft JhengHei UI Light" w:cs="細明體" w:hint="eastAsia"/>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走勢發散/落後</w:t>
      </w:r>
    </w:p>
    <w:p w14:paraId="181934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w:t>
      </w:r>
    </w:p>
    <w:p w14:paraId="1A01601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41CEF5B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                                [剔除不計]</w:t>
      </w:r>
    </w:p>
    <w:p w14:paraId="3BB463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2640F3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【動態成分池 (週/日更新)】</w:t>
      </w:r>
    </w:p>
    <w:p w14:paraId="23A8E0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0B2386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02A8B0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【鏈接報酬率累積計算族群指數 (2026-01-02 = 100)】</w:t>
      </w:r>
    </w:p>
    <w:p w14:paraId="2B23790F"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鏈接指數與動態權重計算實作</w:t>
      </w:r>
    </w:p>
    <w:p w14:paraId="0AE80A3F"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以下提供高效率的 Python / Polars 計算範例，涵蓋熱門度計算、分類篩選與無斷裂鏈接指數生成：</w:t>
      </w:r>
    </w:p>
    <w:p w14:paraId="02DDC58B"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10F010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64C4681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5DDA68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EDBE2D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calculate_popularity_and_</w:t>
      </w:r>
      <w:proofErr w:type="gramStart"/>
      <w:r w:rsidRPr="00201F12">
        <w:rPr>
          <w:rFonts w:ascii="Microsoft JhengHei UI Light" w:eastAsia="Microsoft JhengHei UI Light" w:hAnsi="Microsoft JhengHei UI Light" w:cs="細明體"/>
          <w:color w:val="FFDB0F"/>
          <w:kern w:val="0"/>
          <w:sz w:val="16"/>
          <w:szCs w:val="16"/>
        </w:rPr>
        <w:t>classify</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df_group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49B019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7997E3E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輸入 </w:t>
      </w:r>
      <w:proofErr w:type="spellStart"/>
      <w:r w:rsidRPr="00201F12">
        <w:rPr>
          <w:rFonts w:ascii="Microsoft JhengHei UI Light" w:eastAsia="Microsoft JhengHei UI Light" w:hAnsi="Microsoft JhengHei UI Light" w:cs="細明體"/>
          <w:color w:val="60D673"/>
          <w:kern w:val="0"/>
          <w:sz w:val="16"/>
          <w:szCs w:val="16"/>
        </w:rPr>
        <w:t>df_group</w:t>
      </w:r>
      <w:proofErr w:type="spellEnd"/>
      <w:r w:rsidRPr="00201F12">
        <w:rPr>
          <w:rFonts w:ascii="Microsoft JhengHei UI Light" w:eastAsia="Microsoft JhengHei UI Light" w:hAnsi="Microsoft JhengHei UI Light" w:cs="細明體"/>
          <w:color w:val="60D673"/>
          <w:kern w:val="0"/>
          <w:sz w:val="16"/>
          <w:szCs w:val="16"/>
        </w:rPr>
        <w:t xml:space="preserve"> 需包含欄位: ['date', 'symbol', '</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 'turnover', '</w:t>
      </w:r>
      <w:proofErr w:type="spellStart"/>
      <w:r w:rsidRPr="00201F12">
        <w:rPr>
          <w:rFonts w:ascii="Microsoft JhengHei UI Light" w:eastAsia="Microsoft JhengHei UI Light" w:hAnsi="Microsoft JhengHei UI Light" w:cs="細明體"/>
          <w:color w:val="60D673"/>
          <w:kern w:val="0"/>
          <w:sz w:val="16"/>
          <w:szCs w:val="16"/>
        </w:rPr>
        <w:t>turnover_rate</w:t>
      </w:r>
      <w:proofErr w:type="spellEnd"/>
      <w:r w:rsidRPr="00201F12">
        <w:rPr>
          <w:rFonts w:ascii="Microsoft JhengHei UI Light" w:eastAsia="Microsoft JhengHei UI Light" w:hAnsi="Microsoft JhengHei UI Light" w:cs="細明體"/>
          <w:color w:val="60D673"/>
          <w:kern w:val="0"/>
          <w:sz w:val="16"/>
          <w:szCs w:val="16"/>
        </w:rPr>
        <w:t>']</w:t>
      </w:r>
    </w:p>
    <w:p w14:paraId="530DFE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計算滾動熱門度、領先同步分類，並輸出分類標籤</w:t>
      </w:r>
    </w:p>
    <w:p w14:paraId="5ADF39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40A858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計算單日報酬率與成交量動能</w:t>
      </w:r>
    </w:p>
    <w:p w14:paraId="1546346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group.sort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15512C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pct_change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w:t>
      </w:r>
    </w:p>
    <w:p w14:paraId="77BF5C4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'turnover'</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_mean(window_size=</w:t>
      </w:r>
      <w:r w:rsidRPr="00201F12">
        <w:rPr>
          <w:rFonts w:ascii="Microsoft JhengHei UI Light" w:eastAsia="Microsoft JhengHei UI Light" w:hAnsi="Microsoft JhengHei UI Light" w:cs="細明體"/>
          <w:color w:val="FF96DA"/>
          <w:kern w:val="0"/>
          <w:sz w:val="16"/>
          <w:szCs w:val="16"/>
        </w:rPr>
        <w:t>20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'vol_surge'</w:t>
      </w:r>
      <w:r w:rsidRPr="00201F12">
        <w:rPr>
          <w:rFonts w:ascii="Microsoft JhengHei UI Light" w:eastAsia="Microsoft JhengHei UI Light" w:hAnsi="Microsoft JhengHei UI Light" w:cs="細明體"/>
          <w:color w:val="FFFFFF"/>
          <w:kern w:val="0"/>
          <w:sz w:val="16"/>
          <w:szCs w:val="16"/>
        </w:rPr>
        <w:t>),</w:t>
      </w:r>
    </w:p>
    <w:p w14:paraId="0344CC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turnover_rate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turnover_rate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20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p>
    <w:p w14:paraId="015E16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turnover_rate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_std</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20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turnover_zscore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18AD65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64D282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9095BF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計算族群總成交額佔比</w:t>
      </w:r>
    </w:p>
    <w:p w14:paraId="671A579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78A05DF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'turnover'</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'group_turnover_share'</w:t>
      </w:r>
      <w:r w:rsidRPr="00201F12">
        <w:rPr>
          <w:rFonts w:ascii="Microsoft JhengHei UI Light" w:eastAsia="Microsoft JhengHei UI Light" w:hAnsi="Microsoft JhengHei UI Light" w:cs="細明體"/>
          <w:color w:val="FFFFFF"/>
          <w:kern w:val="0"/>
          <w:sz w:val="16"/>
          <w:szCs w:val="16"/>
        </w:rPr>
        <w:t>)</w:t>
      </w:r>
    </w:p>
    <w:p w14:paraId="3B4148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29122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4ED20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綜合熱門度評分 (Min-Max 歸一化加權)</w:t>
      </w:r>
    </w:p>
    <w:p w14:paraId="37FBB8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4EE1101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vol_surge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nan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0.4</w:t>
      </w:r>
      <w:r w:rsidRPr="00201F12">
        <w:rPr>
          <w:rFonts w:ascii="Microsoft JhengHei UI Light" w:eastAsia="Microsoft JhengHei UI Light" w:hAnsi="Microsoft JhengHei UI Light" w:cs="細明體"/>
          <w:color w:val="FFFFFF"/>
          <w:kern w:val="0"/>
          <w:sz w:val="16"/>
          <w:szCs w:val="16"/>
        </w:rPr>
        <w:t xml:space="preserve"> + </w:t>
      </w:r>
    </w:p>
    <w:p w14:paraId="2B3402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turnover_zscore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0.3</w:t>
      </w:r>
      <w:r w:rsidRPr="00201F12">
        <w:rPr>
          <w:rFonts w:ascii="Microsoft JhengHei UI Light" w:eastAsia="Microsoft JhengHei UI Light" w:hAnsi="Microsoft JhengHei UI Light" w:cs="細明體"/>
          <w:color w:val="FFFFFF"/>
          <w:kern w:val="0"/>
          <w:sz w:val="16"/>
          <w:szCs w:val="16"/>
        </w:rPr>
        <w:t xml:space="preserve"> + </w:t>
      </w:r>
    </w:p>
    <w:p w14:paraId="05576E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group_turnover_share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0.3</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popularity_score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624F1D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25D88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9423C8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4. 動態標籤劃分 (以熱門度分位數與相對強度作為主要判定條件)</w:t>
      </w:r>
    </w:p>
    <w:p w14:paraId="2D19B3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E0844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popularity_score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qcut</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2E2EB2F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quantiles</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0.4</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0.7</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w:t>
      </w:r>
    </w:p>
    <w:p w14:paraId="5094D9F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labels</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'LAGGER'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w:t>
      </w:r>
    </w:p>
    <w:p w14:paraId="797BAF7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
    <w:p w14:paraId="1906C8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43C909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28304A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p>
    <w:p w14:paraId="4756962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FCADF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build_chained_group_</w:t>
      </w:r>
      <w:proofErr w:type="gramStart"/>
      <w:r w:rsidRPr="00201F12">
        <w:rPr>
          <w:rFonts w:ascii="Microsoft JhengHei UI Light" w:eastAsia="Microsoft JhengHei UI Light" w:hAnsi="Microsoft JhengHei UI Light" w:cs="細明體"/>
          <w:color w:val="FFDB0F"/>
          <w:kern w:val="0"/>
          <w:sz w:val="16"/>
          <w:szCs w:val="16"/>
        </w:rPr>
        <w:t>index</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df_classified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start_date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'2026-01-02'</w:t>
      </w: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4F1392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352AE3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過濾掉 LAGGER，取 LEADER 與 PEER 計算每日等權報酬率，以鏈接法生成指數</w:t>
      </w:r>
    </w:p>
    <w:p w14:paraId="4970921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7EA09B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僅納入 LEADER 與 PEER</w:t>
      </w:r>
    </w:p>
    <w:p w14:paraId="727670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valid_pool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classified.</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44BCF2C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is_</w:t>
      </w:r>
      <w:proofErr w:type="gramStart"/>
      <w:r w:rsidRPr="00201F12">
        <w:rPr>
          <w:rFonts w:ascii="Microsoft JhengHei UI Light" w:eastAsia="Microsoft JhengHei UI Light" w:hAnsi="Microsoft JhengHei UI Light" w:cs="細明體"/>
          <w:color w:val="FFFFFF"/>
          <w:kern w:val="0"/>
          <w:sz w:val="16"/>
          <w:szCs w:val="16"/>
        </w:rPr>
        <w:t>in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start_date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.to</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date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FBAD10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CF1C25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1BAA5A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每日成分股平均報酬率</w:t>
      </w:r>
    </w:p>
    <w:p w14:paraId="3070F9A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daily_returns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valid_</w:t>
      </w:r>
      <w:proofErr w:type="gramStart"/>
      <w:r w:rsidRPr="00201F12">
        <w:rPr>
          <w:rFonts w:ascii="Microsoft JhengHei UI Light" w:eastAsia="Microsoft JhengHei UI Light" w:hAnsi="Microsoft JhengHei UI Light" w:cs="細明體"/>
          <w:color w:val="FFFFFF"/>
          <w:kern w:val="0"/>
          <w:sz w:val="16"/>
          <w:szCs w:val="16"/>
        </w:rPr>
        <w:t>pool.group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925CE7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basket_mean_ret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A6F56F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active_component_count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C674AF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01B3E9C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E1B6CE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鏈接累乘計算指數點位 (基期設為 100)</w:t>
      </w:r>
    </w:p>
    <w:p w14:paraId="2D2DA0F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chained_index</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daily_</w:t>
      </w:r>
      <w:proofErr w:type="gramStart"/>
      <w:r w:rsidRPr="00201F12">
        <w:rPr>
          <w:rFonts w:ascii="Microsoft JhengHei UI Light" w:eastAsia="Microsoft JhengHei UI Light" w:hAnsi="Microsoft JhengHei UI Light" w:cs="細明體"/>
          <w:color w:val="FFFFFF"/>
          <w:kern w:val="0"/>
          <w:sz w:val="16"/>
          <w:szCs w:val="16"/>
        </w:rPr>
        <w:t>returns.with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A8482B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basket_mean_ret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cum</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prod</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group_index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8966F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E4C11D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75472E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chained_index</w:t>
      </w:r>
      <w:proofErr w:type="spellEnd"/>
    </w:p>
    <w:p w14:paraId="2DC95BBE"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四、 指標維護與異常防護建議</w:t>
      </w:r>
    </w:p>
    <w:p w14:paraId="20D14E9C" w14:textId="77777777" w:rsidR="00201F12" w:rsidRPr="00201F12" w:rsidRDefault="00201F12" w:rsidP="00201F12">
      <w:pPr>
        <w:widowControl/>
        <w:numPr>
          <w:ilvl w:val="0"/>
          <w:numId w:val="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最小成分股門檻（Floor Threshold）</w:t>
      </w:r>
      <w:r w:rsidRPr="00201F12">
        <w:rPr>
          <w:rFonts w:ascii="Microsoft JhengHei UI Light" w:eastAsia="Microsoft JhengHei UI Light" w:hAnsi="Microsoft JhengHei UI Light" w:cs="Arial"/>
          <w:color w:val="1F1F1F"/>
          <w:kern w:val="0"/>
          <w:sz w:val="16"/>
          <w:szCs w:val="16"/>
        </w:rPr>
        <w:t>：</w:t>
      </w:r>
    </w:p>
    <w:p w14:paraId="18C16E32"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當族群整體流動性低迷、通過條件的 Leader + Peer 數量低於 2 檔時，自動降級沿用族群全體中位數報酬率，避免少數單一股票暴衝導致指數失真。</w:t>
      </w:r>
    </w:p>
    <w:p w14:paraId="4FAD3E7E" w14:textId="77777777" w:rsidR="00201F12" w:rsidRPr="00201F12" w:rsidRDefault="00201F12" w:rsidP="00201F12">
      <w:pPr>
        <w:widowControl/>
        <w:numPr>
          <w:ilvl w:val="0"/>
          <w:numId w:val="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調倉頻率限制（Rebalance Buffer）</w:t>
      </w:r>
      <w:r w:rsidRPr="00201F12">
        <w:rPr>
          <w:rFonts w:ascii="Microsoft JhengHei UI Light" w:eastAsia="Microsoft JhengHei UI Light" w:hAnsi="Microsoft JhengHei UI Light" w:cs="Arial"/>
          <w:color w:val="1F1F1F"/>
          <w:kern w:val="0"/>
          <w:sz w:val="16"/>
          <w:szCs w:val="16"/>
        </w:rPr>
        <w:t>：</w:t>
      </w:r>
    </w:p>
    <w:p w14:paraId="444348CE"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每日計算分類作為訊號監控，但實體計算成分權重建議加入 </w:t>
      </w:r>
      <w:r w:rsidRPr="00201F12">
        <w:rPr>
          <w:rFonts w:ascii="Microsoft JhengHei UI Light" w:eastAsia="Microsoft JhengHei UI Light" w:hAnsi="Microsoft JhengHei UI Light" w:cs="Arial"/>
          <w:b/>
          <w:bCs/>
          <w:color w:val="1F1F1F"/>
          <w:kern w:val="0"/>
          <w:sz w:val="16"/>
          <w:szCs w:val="16"/>
        </w:rPr>
        <w:t>遲滯區間（Hysteresis Band）</w:t>
      </w:r>
      <w:r w:rsidRPr="00201F12">
        <w:rPr>
          <w:rFonts w:ascii="Microsoft JhengHei UI Light" w:eastAsia="Microsoft JhengHei UI Light" w:hAnsi="Microsoft JhengHei UI Light" w:cs="Arial"/>
          <w:color w:val="1F1F1F"/>
          <w:kern w:val="0"/>
          <w:sz w:val="16"/>
          <w:szCs w:val="16"/>
        </w:rPr>
        <w:t>，避免個股在 Leader 與 Lagger 邊界每日頻繁跳動產生噪聲。</w:t>
      </w:r>
    </w:p>
    <w:p w14:paraId="644CE94A" w14:textId="77777777" w:rsidR="00201F12" w:rsidRPr="00201F12" w:rsidRDefault="00201F12" w:rsidP="00201F12">
      <w:pPr>
        <w:widowControl/>
        <w:spacing w:line="435"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需要為你加入以純 NumPy / </w:t>
      </w:r>
      <w:proofErr w:type="spellStart"/>
      <w:r w:rsidRPr="00201F12">
        <w:rPr>
          <w:rFonts w:ascii="Microsoft JhengHei UI Light" w:eastAsia="Microsoft JhengHei UI Light" w:hAnsi="Microsoft JhengHei UI Light" w:cs="Arial"/>
          <w:color w:val="1F1F1F"/>
          <w:kern w:val="0"/>
          <w:sz w:val="16"/>
          <w:szCs w:val="16"/>
        </w:rPr>
        <w:t>Numba</w:t>
      </w:r>
      <w:proofErr w:type="spellEnd"/>
      <w:r w:rsidRPr="00201F12">
        <w:rPr>
          <w:rFonts w:ascii="Microsoft JhengHei UI Light" w:eastAsia="Microsoft JhengHei UI Light" w:hAnsi="Microsoft JhengHei UI Light" w:cs="Arial"/>
          <w:color w:val="1F1F1F"/>
          <w:kern w:val="0"/>
          <w:sz w:val="16"/>
          <w:szCs w:val="16"/>
        </w:rPr>
        <w:t xml:space="preserve"> 加速的滾動 Cross-Correlation 領先階數矩陣演算法嗎？</w:t>
      </w:r>
    </w:p>
    <w:p w14:paraId="759EAFA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是</w:t>
      </w:r>
    </w:p>
    <w:p w14:paraId="63C53F21"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整體族群熱門度</w:t>
      </w:r>
    </w:p>
    <w:p w14:paraId="2113CE4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評估</w:t>
      </w:r>
      <w:r w:rsidRPr="00201F12">
        <w:rPr>
          <w:rFonts w:ascii="Microsoft JhengHei UI Light" w:eastAsia="Microsoft JhengHei UI Light" w:hAnsi="Microsoft JhengHei UI Light" w:cs="Arial"/>
          <w:b/>
          <w:bCs/>
          <w:color w:val="1F1F1F"/>
          <w:kern w:val="0"/>
          <w:sz w:val="16"/>
          <w:szCs w:val="16"/>
        </w:rPr>
        <w:t>整個產業/族群</w:t>
      </w:r>
      <w:r w:rsidRPr="00201F12">
        <w:rPr>
          <w:rFonts w:ascii="Microsoft JhengHei UI Light" w:eastAsia="Microsoft JhengHei UI Light" w:hAnsi="Microsoft JhengHei UI Light" w:cs="Arial"/>
          <w:color w:val="1F1F1F"/>
          <w:kern w:val="0"/>
          <w:sz w:val="16"/>
          <w:szCs w:val="16"/>
        </w:rPr>
        <w:t>在全市場中的熱門程度（Sector-level Popularity），核心在於衡量</w:t>
      </w:r>
      <w:r w:rsidRPr="00201F12">
        <w:rPr>
          <w:rFonts w:ascii="Microsoft JhengHei UI Light" w:eastAsia="Microsoft JhengHei UI Light" w:hAnsi="Microsoft JhengHei UI Light" w:cs="Arial"/>
          <w:b/>
          <w:bCs/>
          <w:color w:val="1F1F1F"/>
          <w:kern w:val="0"/>
          <w:sz w:val="16"/>
          <w:szCs w:val="16"/>
        </w:rPr>
        <w:t>市場資金集中度（Market Capital Flow）</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族群成交動能爆發力（Turnover Momentum）</w:t>
      </w:r>
      <w:r w:rsidRPr="00201F12">
        <w:rPr>
          <w:rFonts w:ascii="Microsoft JhengHei UI Light" w:eastAsia="Microsoft JhengHei UI Light" w:hAnsi="Microsoft JhengHei UI Light" w:cs="Arial"/>
          <w:color w:val="1F1F1F"/>
          <w:kern w:val="0"/>
          <w:sz w:val="16"/>
          <w:szCs w:val="16"/>
        </w:rPr>
        <w:t xml:space="preserve"> 與 </w:t>
      </w:r>
      <w:r w:rsidRPr="00201F12">
        <w:rPr>
          <w:rFonts w:ascii="Microsoft JhengHei UI Light" w:eastAsia="Microsoft JhengHei UI Light" w:hAnsi="Microsoft JhengHei UI Light" w:cs="Arial"/>
          <w:b/>
          <w:bCs/>
          <w:color w:val="1F1F1F"/>
          <w:kern w:val="0"/>
          <w:sz w:val="16"/>
          <w:szCs w:val="16"/>
        </w:rPr>
        <w:t>板塊廣度推升（Breadth &amp; Synchronicity）</w:t>
      </w:r>
      <w:r w:rsidRPr="00201F12">
        <w:rPr>
          <w:rFonts w:ascii="Microsoft JhengHei UI Light" w:eastAsia="Microsoft JhengHei UI Light" w:hAnsi="Microsoft JhengHei UI Light" w:cs="Arial"/>
          <w:color w:val="1F1F1F"/>
          <w:kern w:val="0"/>
          <w:sz w:val="16"/>
          <w:szCs w:val="16"/>
        </w:rPr>
        <w:t>。</w:t>
      </w:r>
    </w:p>
    <w:p w14:paraId="0FDE1660"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族群熱門度三大核心維度</w:t>
      </w:r>
    </w:p>
    <w:p w14:paraId="560D0F68" w14:textId="77777777" w:rsidR="00201F12" w:rsidRPr="00201F12" w:rsidRDefault="00201F12" w:rsidP="00201F12">
      <w:pPr>
        <w:widowControl/>
        <w:numPr>
          <w:ilvl w:val="0"/>
          <w:numId w:val="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全市場資金佔比與偏離（Market Share Z-Score, 40%）</w:t>
      </w:r>
    </w:p>
    <w:p w14:paraId="4E14DAE7"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衡量該族群成交金額佔全市場（上市櫃合計）總成交金額的比重，以及相對於自身歷史均值的擴張程度：</w:t>
      </w:r>
    </w:p>
    <w:p w14:paraId="111EACC2"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Share</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nary>
                <m:naryPr>
                  <m:chr m:val="∑"/>
                  <m:limLoc m:val="undOvr"/>
                  <m:supHide m:val="1"/>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i∈</m:t>
                  </m:r>
                  <m:r>
                    <m:rPr>
                      <m:nor/>
                    </m:rPr>
                    <w:rPr>
                      <w:rFonts w:ascii="Microsoft JhengHei UI Light" w:eastAsia="Microsoft JhengHei UI Light" w:hAnsi="Microsoft JhengHei UI Light" w:cs="Arial"/>
                      <w:color w:val="1F1F1F"/>
                      <w:kern w:val="0"/>
                      <w:sz w:val="16"/>
                      <w:szCs w:val="16"/>
                    </w:rPr>
                    <m:t>Group</m:t>
                  </m:r>
                </m:sub>
                <m:sup/>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Turnover</m:t>
                      </m:r>
                    </m:e>
                    <m:sub>
                      <m:r>
                        <w:rPr>
                          <w:rFonts w:ascii="Cambria Math" w:eastAsia="Microsoft JhengHei UI Light" w:hAnsi="Cambria Math" w:cs="Arial"/>
                          <w:color w:val="1F1F1F"/>
                          <w:kern w:val="0"/>
                          <w:sz w:val="16"/>
                          <w:szCs w:val="16"/>
                        </w:rPr>
                        <m:t>i,t</m:t>
                      </m:r>
                    </m:sub>
                  </m:sSub>
                </m:e>
              </m:nary>
            </m:num>
            <m:den>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Total Market Turnover</m:t>
                  </m:r>
                </m:e>
                <m:sub>
                  <m:r>
                    <w:rPr>
                      <w:rFonts w:ascii="Cambria Math" w:eastAsia="Microsoft JhengHei UI Light" w:hAnsi="Cambria Math" w:cs="Arial"/>
                      <w:color w:val="1F1F1F"/>
                      <w:kern w:val="0"/>
                      <w:sz w:val="16"/>
                      <w:szCs w:val="16"/>
                    </w:rPr>
                    <m:t>t</m:t>
                  </m:r>
                </m:sub>
              </m:sSub>
            </m:den>
          </m:f>
        </m:oMath>
      </m:oMathPara>
    </w:p>
    <w:p w14:paraId="60D643F9"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Share Z-Score</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Share</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-μ</m:t>
              </m:r>
              <m:sSub>
                <m:sSubPr>
                  <m:ctrlPr>
                    <w:rPr>
                      <w:rFonts w:ascii="Cambria Math" w:eastAsia="Microsoft JhengHei UI Light" w:hAnsi="Cambria Math" w:cs="Arial"/>
                      <w:color w:val="1F1F1F"/>
                      <w:kern w:val="0"/>
                      <w:sz w:val="16"/>
                      <w:szCs w:val="16"/>
                    </w:rPr>
                  </m:ctrlPr>
                </m:sSubPr>
                <m:e>
                  <m:d>
                    <m:dPr>
                      <m:ctrlPr>
                        <w:rPr>
                          <w:rFonts w:ascii="Cambria Math" w:eastAsia="Microsoft JhengHei UI Light" w:hAnsi="Cambria Math" w:cs="Arial"/>
                          <w:color w:val="1F1F1F"/>
                          <w:kern w:val="0"/>
                          <w:sz w:val="16"/>
                          <w:szCs w:val="16"/>
                        </w:rPr>
                      </m:ctrlPr>
                    </m:dPr>
                    <m:e>
                      <m:r>
                        <m:rPr>
                          <m:nor/>
                        </m:rPr>
                        <w:rPr>
                          <w:rFonts w:ascii="Microsoft JhengHei UI Light" w:eastAsia="Microsoft JhengHei UI Light" w:hAnsi="Microsoft JhengHei UI Light" w:cs="Arial"/>
                          <w:color w:val="1F1F1F"/>
                          <w:kern w:val="0"/>
                          <w:sz w:val="16"/>
                          <w:szCs w:val="16"/>
                        </w:rPr>
                        <m:t>Share</m:t>
                      </m:r>
                      <m:r>
                        <w:rPr>
                          <w:rFonts w:ascii="Cambria Math" w:eastAsia="Microsoft JhengHei UI Light" w:hAnsi="Cambria Math" w:cs="Arial"/>
                          <w:color w:val="1F1F1F"/>
                          <w:kern w:val="0"/>
                          <w:sz w:val="16"/>
                          <w:szCs w:val="16"/>
                        </w:rPr>
                        <m:t>,N</m:t>
                      </m:r>
                    </m:e>
                  </m:d>
                </m:e>
                <m:sub>
                  <m:r>
                    <w:rPr>
                      <w:rFonts w:ascii="Cambria Math" w:eastAsia="Microsoft JhengHei UI Light" w:hAnsi="Cambria Math" w:cs="Arial"/>
                      <w:color w:val="1F1F1F"/>
                      <w:kern w:val="0"/>
                      <w:sz w:val="16"/>
                      <w:szCs w:val="16"/>
                    </w:rPr>
                    <m:t>t</m:t>
                  </m:r>
                </m:sub>
              </m:sSub>
            </m:num>
            <m:den>
              <m:r>
                <w:rPr>
                  <w:rFonts w:ascii="Cambria Math" w:eastAsia="Microsoft JhengHei UI Light" w:hAnsi="Cambria Math" w:cs="Arial"/>
                  <w:color w:val="1F1F1F"/>
                  <w:kern w:val="0"/>
                  <w:sz w:val="16"/>
                  <w:szCs w:val="16"/>
                </w:rPr>
                <m:t>σ</m:t>
              </m:r>
              <m:sSub>
                <m:sSubPr>
                  <m:ctrlPr>
                    <w:rPr>
                      <w:rFonts w:ascii="Cambria Math" w:eastAsia="Microsoft JhengHei UI Light" w:hAnsi="Cambria Math" w:cs="Arial"/>
                      <w:color w:val="1F1F1F"/>
                      <w:kern w:val="0"/>
                      <w:sz w:val="16"/>
                      <w:szCs w:val="16"/>
                    </w:rPr>
                  </m:ctrlPr>
                </m:sSubPr>
                <m:e>
                  <m:d>
                    <m:dPr>
                      <m:ctrlPr>
                        <w:rPr>
                          <w:rFonts w:ascii="Cambria Math" w:eastAsia="Microsoft JhengHei UI Light" w:hAnsi="Cambria Math" w:cs="Arial"/>
                          <w:color w:val="1F1F1F"/>
                          <w:kern w:val="0"/>
                          <w:sz w:val="16"/>
                          <w:szCs w:val="16"/>
                        </w:rPr>
                      </m:ctrlPr>
                    </m:dPr>
                    <m:e>
                      <m:r>
                        <m:rPr>
                          <m:nor/>
                        </m:rPr>
                        <w:rPr>
                          <w:rFonts w:ascii="Microsoft JhengHei UI Light" w:eastAsia="Microsoft JhengHei UI Light" w:hAnsi="Microsoft JhengHei UI Light" w:cs="Arial"/>
                          <w:color w:val="1F1F1F"/>
                          <w:kern w:val="0"/>
                          <w:sz w:val="16"/>
                          <w:szCs w:val="16"/>
                        </w:rPr>
                        <m:t>Share</m:t>
                      </m:r>
                      <m:r>
                        <w:rPr>
                          <w:rFonts w:ascii="Cambria Math" w:eastAsia="Microsoft JhengHei UI Light" w:hAnsi="Cambria Math" w:cs="Arial"/>
                          <w:color w:val="1F1F1F"/>
                          <w:kern w:val="0"/>
                          <w:sz w:val="16"/>
                          <w:szCs w:val="16"/>
                        </w:rPr>
                        <m:t>,N</m:t>
                      </m:r>
                    </m:e>
                  </m:d>
                </m:e>
                <m:sub>
                  <m:r>
                    <w:rPr>
                      <w:rFonts w:ascii="Cambria Math" w:eastAsia="Microsoft JhengHei UI Light" w:hAnsi="Cambria Math" w:cs="Arial"/>
                      <w:color w:val="1F1F1F"/>
                      <w:kern w:val="0"/>
                      <w:sz w:val="16"/>
                      <w:szCs w:val="16"/>
                    </w:rPr>
                    <m:t>t</m:t>
                  </m:r>
                </m:sub>
              </m:sSub>
            </m:den>
          </m:f>
          <m:r>
            <w:rPr>
              <w:rFonts w:ascii="Cambria Math" w:eastAsia="Microsoft JhengHei UI Light" w:hAnsi="Cambria Math" w:cs="Arial"/>
              <w:i/>
              <w:color w:val="1F1F1F"/>
              <w:kern w:val="0"/>
              <w:sz w:val="16"/>
              <w:szCs w:val="16"/>
            </w:rPr>
            <m:t> </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N=20</m:t>
              </m:r>
            </m:e>
          </m:d>
        </m:oMath>
      </m:oMathPara>
    </w:p>
    <w:p w14:paraId="16FA9BD3" w14:textId="77777777" w:rsidR="00201F12" w:rsidRPr="00201F12" w:rsidRDefault="00201F12" w:rsidP="00201F12">
      <w:pPr>
        <w:widowControl/>
        <w:numPr>
          <w:ilvl w:val="0"/>
          <w:numId w:val="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族群成交金額擴張倍數（Group Volume Surge, 30%）</w:t>
      </w:r>
    </w:p>
    <w:p w14:paraId="2738A480"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衡量族群內部整體資金的絕對爆發力：</w:t>
      </w:r>
    </w:p>
    <w:p w14:paraId="430B9AD7"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Group Surge</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nary>
                <m:naryPr>
                  <m:chr m:val="∑"/>
                  <m:limLoc m:val="undOvr"/>
                  <m:supHide m:val="1"/>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i∈</m:t>
                  </m:r>
                  <m:r>
                    <m:rPr>
                      <m:nor/>
                    </m:rPr>
                    <w:rPr>
                      <w:rFonts w:ascii="Microsoft JhengHei UI Light" w:eastAsia="Microsoft JhengHei UI Light" w:hAnsi="Microsoft JhengHei UI Light" w:cs="Arial"/>
                      <w:color w:val="1F1F1F"/>
                      <w:kern w:val="0"/>
                      <w:sz w:val="16"/>
                      <w:szCs w:val="16"/>
                    </w:rPr>
                    <m:t>Group</m:t>
                  </m:r>
                </m:sub>
                <m:sup/>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Turnover</m:t>
                      </m:r>
                    </m:e>
                    <m:sub>
                      <m:r>
                        <w:rPr>
                          <w:rFonts w:ascii="Cambria Math" w:eastAsia="Microsoft JhengHei UI Light" w:hAnsi="Cambria Math" w:cs="Arial"/>
                          <w:color w:val="1F1F1F"/>
                          <w:kern w:val="0"/>
                          <w:sz w:val="16"/>
                          <w:szCs w:val="16"/>
                        </w:rPr>
                        <m:t>i,t</m:t>
                      </m:r>
                    </m:sub>
                  </m:sSub>
                </m:e>
              </m:nary>
            </m:num>
            <m:den>
              <m:r>
                <m:rPr>
                  <m:nor/>
                </m:rPr>
                <w:rPr>
                  <w:rFonts w:ascii="Microsoft JhengHei UI Light" w:eastAsia="Microsoft JhengHei UI Light" w:hAnsi="Microsoft JhengHei UI Light" w:cs="Arial"/>
                  <w:color w:val="1F1F1F"/>
                  <w:kern w:val="0"/>
                  <w:sz w:val="16"/>
                  <w:szCs w:val="16"/>
                </w:rPr>
                <m:t>SMA</m:t>
              </m:r>
              <m:sSub>
                <m:sSubPr>
                  <m:ctrlPr>
                    <w:rPr>
                      <w:rFonts w:ascii="Cambria Math" w:eastAsia="Microsoft JhengHei UI Light" w:hAnsi="Cambria Math" w:cs="Arial"/>
                      <w:color w:val="1F1F1F"/>
                      <w:kern w:val="0"/>
                      <w:sz w:val="16"/>
                      <w:szCs w:val="16"/>
                    </w:rPr>
                  </m:ctrlPr>
                </m:sSubPr>
                <m:e>
                  <m:d>
                    <m:dPr>
                      <m:ctrlPr>
                        <w:rPr>
                          <w:rFonts w:ascii="Cambria Math" w:eastAsia="Microsoft JhengHei UI Light" w:hAnsi="Cambria Math" w:cs="Arial"/>
                          <w:color w:val="1F1F1F"/>
                          <w:kern w:val="0"/>
                          <w:sz w:val="16"/>
                          <w:szCs w:val="16"/>
                        </w:rPr>
                      </m:ctrlPr>
                    </m:dPr>
                    <m:e>
                      <m:nary>
                        <m:naryPr>
                          <m:chr m:val="∑"/>
                          <m:limLoc m:val="undOvr"/>
                          <m:supHide m:val="1"/>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i∈</m:t>
                          </m:r>
                          <m:r>
                            <m:rPr>
                              <m:nor/>
                            </m:rPr>
                            <w:rPr>
                              <w:rFonts w:ascii="Microsoft JhengHei UI Light" w:eastAsia="Microsoft JhengHei UI Light" w:hAnsi="Microsoft JhengHei UI Light" w:cs="Arial"/>
                              <w:color w:val="1F1F1F"/>
                              <w:kern w:val="0"/>
                              <w:sz w:val="16"/>
                              <w:szCs w:val="16"/>
                            </w:rPr>
                            <m:t>Group</m:t>
                          </m:r>
                        </m:sub>
                        <m:sup/>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Turnover</m:t>
                              </m:r>
                            </m:e>
                            <m:sub>
                              <m:r>
                                <w:rPr>
                                  <w:rFonts w:ascii="Cambria Math" w:eastAsia="Microsoft JhengHei UI Light" w:hAnsi="Cambria Math" w:cs="Arial"/>
                                  <w:color w:val="1F1F1F"/>
                                  <w:kern w:val="0"/>
                                  <w:sz w:val="16"/>
                                  <w:szCs w:val="16"/>
                                </w:rPr>
                                <m:t>i</m:t>
                              </m:r>
                            </m:sub>
                          </m:sSub>
                        </m:e>
                      </m:nary>
                      <m:r>
                        <w:rPr>
                          <w:rFonts w:ascii="Cambria Math" w:eastAsia="Microsoft JhengHei UI Light" w:hAnsi="Cambria Math" w:cs="Arial"/>
                          <w:color w:val="1F1F1F"/>
                          <w:kern w:val="0"/>
                          <w:sz w:val="16"/>
                          <w:szCs w:val="16"/>
                        </w:rPr>
                        <m:t>,N</m:t>
                      </m:r>
                    </m:e>
                  </m:d>
                </m:e>
                <m:sub>
                  <m:r>
                    <w:rPr>
                      <w:rFonts w:ascii="Cambria Math" w:eastAsia="Microsoft JhengHei UI Light" w:hAnsi="Cambria Math" w:cs="Arial"/>
                      <w:color w:val="1F1F1F"/>
                      <w:kern w:val="0"/>
                      <w:sz w:val="16"/>
                      <w:szCs w:val="16"/>
                    </w:rPr>
                    <m:t>t</m:t>
                  </m:r>
                </m:sub>
              </m:sSub>
            </m:den>
          </m:f>
        </m:oMath>
      </m:oMathPara>
    </w:p>
    <w:p w14:paraId="2F4009DD" w14:textId="77777777" w:rsidR="00201F12" w:rsidRPr="00201F12" w:rsidRDefault="00201F12" w:rsidP="00201F12">
      <w:pPr>
        <w:widowControl/>
        <w:numPr>
          <w:ilvl w:val="0"/>
          <w:numId w:val="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族群內部上漲廣度與強勢度（Breadth / Heat, 30%）</w:t>
      </w:r>
    </w:p>
    <w:p w14:paraId="46C7425E"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避免「單一權值股吸金、其餘下跌」的假熱門現象，確認資金推升的全面性：</w:t>
      </w:r>
    </w:p>
    <w:p w14:paraId="6549FD3E"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Advance Ratio</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r>
                <m:rPr>
                  <m:nor/>
                </m:rPr>
                <w:rPr>
                  <w:rFonts w:ascii="Microsoft JhengHei UI Light" w:eastAsia="Microsoft JhengHei UI Light" w:hAnsi="Microsoft JhengHei UI Light" w:cs="Arial"/>
                  <w:color w:val="1F1F1F"/>
                  <w:kern w:val="0"/>
                  <w:sz w:val="16"/>
                  <w:szCs w:val="16"/>
                </w:rPr>
                <m:t>Count</m:t>
              </m:r>
              <m:d>
                <m:dPr>
                  <m:ctrlPr>
                    <w:rPr>
                      <w:rFonts w:ascii="Cambria Math" w:eastAsia="Microsoft JhengHei UI Light" w:hAnsi="Cambria Math" w:cs="Arial"/>
                      <w:color w:val="1F1F1F"/>
                      <w:kern w:val="0"/>
                      <w:sz w:val="16"/>
                      <w:szCs w:val="16"/>
                    </w:rPr>
                  </m:ctrlPr>
                </m:dPr>
                <m:e>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&gt;0</m:t>
                  </m:r>
                </m:e>
              </m:d>
            </m:num>
            <m:den>
              <m:r>
                <m:rPr>
                  <m:nor/>
                </m:rPr>
                <w:rPr>
                  <w:rFonts w:ascii="Microsoft JhengHei UI Light" w:eastAsia="Microsoft JhengHei UI Light" w:hAnsi="Microsoft JhengHei UI Light" w:cs="Arial"/>
                  <w:color w:val="1F1F1F"/>
                  <w:kern w:val="0"/>
                  <w:sz w:val="16"/>
                  <w:szCs w:val="16"/>
                </w:rPr>
                <m:t>Count</m:t>
              </m:r>
              <m:d>
                <m:dPr>
                  <m:ctrlPr>
                    <w:rPr>
                      <w:rFonts w:ascii="Cambria Math" w:eastAsia="Microsoft JhengHei UI Light" w:hAnsi="Cambria Math" w:cs="Arial"/>
                      <w:color w:val="1F1F1F"/>
                      <w:kern w:val="0"/>
                      <w:sz w:val="16"/>
                      <w:szCs w:val="16"/>
                    </w:rPr>
                  </m:ctrlPr>
                </m:dPr>
                <m:e>
                  <m:r>
                    <m:rPr>
                      <m:nor/>
                    </m:rPr>
                    <w:rPr>
                      <w:rFonts w:ascii="Microsoft JhengHei UI Light" w:eastAsia="Microsoft JhengHei UI Light" w:hAnsi="Microsoft JhengHei UI Light" w:cs="Arial"/>
                      <w:color w:val="1F1F1F"/>
                      <w:kern w:val="0"/>
                      <w:sz w:val="16"/>
                      <w:szCs w:val="16"/>
                    </w:rPr>
                    <m:t>All Group Stocks</m:t>
                  </m:r>
                </m:e>
              </m:d>
            </m:den>
          </m:f>
        </m:oMath>
      </m:oMathPara>
    </w:p>
    <w:p w14:paraId="62851F58"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Strong Momentum Ratio</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r>
                <m:rPr>
                  <m:nor/>
                </m:rPr>
                <w:rPr>
                  <w:rFonts w:ascii="Microsoft JhengHei UI Light" w:eastAsia="Microsoft JhengHei UI Light" w:hAnsi="Microsoft JhengHei UI Light" w:cs="Arial"/>
                  <w:color w:val="1F1F1F"/>
                  <w:kern w:val="0"/>
                  <w:sz w:val="16"/>
                  <w:szCs w:val="16"/>
                </w:rPr>
                <m:t>Count</m:t>
              </m:r>
              <m:d>
                <m:dPr>
                  <m:ctrlPr>
                    <w:rPr>
                      <w:rFonts w:ascii="Cambria Math" w:eastAsia="Microsoft JhengHei UI Light" w:hAnsi="Cambria Math" w:cs="Arial"/>
                      <w:color w:val="1F1F1F"/>
                      <w:kern w:val="0"/>
                      <w:sz w:val="16"/>
                      <w:szCs w:val="16"/>
                    </w:rPr>
                  </m:ctrlPr>
                </m:dPr>
                <m:e>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≥3.5%</m:t>
                  </m:r>
                </m:e>
              </m:d>
            </m:num>
            <m:den>
              <m:r>
                <m:rPr>
                  <m:nor/>
                </m:rPr>
                <w:rPr>
                  <w:rFonts w:ascii="Microsoft JhengHei UI Light" w:eastAsia="Microsoft JhengHei UI Light" w:hAnsi="Microsoft JhengHei UI Light" w:cs="Arial"/>
                  <w:color w:val="1F1F1F"/>
                  <w:kern w:val="0"/>
                  <w:sz w:val="16"/>
                  <w:szCs w:val="16"/>
                </w:rPr>
                <m:t>Count</m:t>
              </m:r>
              <m:d>
                <m:dPr>
                  <m:ctrlPr>
                    <w:rPr>
                      <w:rFonts w:ascii="Cambria Math" w:eastAsia="Microsoft JhengHei UI Light" w:hAnsi="Cambria Math" w:cs="Arial"/>
                      <w:color w:val="1F1F1F"/>
                      <w:kern w:val="0"/>
                      <w:sz w:val="16"/>
                      <w:szCs w:val="16"/>
                    </w:rPr>
                  </m:ctrlPr>
                </m:dPr>
                <m:e>
                  <m:r>
                    <m:rPr>
                      <m:nor/>
                    </m:rPr>
                    <w:rPr>
                      <w:rFonts w:ascii="Microsoft JhengHei UI Light" w:eastAsia="Microsoft JhengHei UI Light" w:hAnsi="Microsoft JhengHei UI Light" w:cs="Arial"/>
                      <w:color w:val="1F1F1F"/>
                      <w:kern w:val="0"/>
                      <w:sz w:val="16"/>
                      <w:szCs w:val="16"/>
                    </w:rPr>
                    <m:t>All Group Stocks</m:t>
                  </m:r>
                </m:e>
              </m:d>
            </m:den>
          </m:f>
        </m:oMath>
      </m:oMathPara>
    </w:p>
    <w:p w14:paraId="28105B6C"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族群熱門度綜合評分公式</w:t>
      </w:r>
    </w:p>
    <w:p w14:paraId="168FF9A8"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將上述三個維度標準化後加權計算，得出該族群當日的綜合熱門度得分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S</m:t>
            </m:r>
          </m:e>
          <m:sub>
            <m:r>
              <m:rPr>
                <m:nor/>
              </m:rPr>
              <w:rPr>
                <w:rFonts w:ascii="Microsoft JhengHei UI Light" w:eastAsia="Microsoft JhengHei UI Light" w:hAnsi="Microsoft JhengHei UI Light" w:cs="Arial"/>
                <w:color w:val="1F1F1F"/>
                <w:kern w:val="0"/>
                <w:sz w:val="16"/>
                <w:szCs w:val="16"/>
              </w:rPr>
              <m:t>group_pop</m:t>
            </m:r>
          </m:sub>
        </m:sSub>
        <m:r>
          <w:rPr>
            <w:rFonts w:ascii="Cambria Math" w:eastAsia="Microsoft JhengHei UI Light" w:hAnsi="Cambria Math" w:cs="Arial"/>
            <w:color w:val="1F1F1F"/>
            <w:kern w:val="0"/>
            <w:sz w:val="16"/>
            <w:szCs w:val="16"/>
          </w:rPr>
          <m:t>∈</m:t>
        </m:r>
        <m:d>
          <m:dPr>
            <m:begChr m:val="["/>
            <m:endChr m:val="]"/>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0,100</m:t>
            </m:r>
          </m:e>
        </m:d>
      </m:oMath>
      <w:r w:rsidRPr="00201F12">
        <w:rPr>
          <w:rFonts w:ascii="Microsoft JhengHei UI Light" w:eastAsia="Microsoft JhengHei UI Light" w:hAnsi="Microsoft JhengHei UI Light" w:cs="Arial"/>
          <w:color w:val="1F1F1F"/>
          <w:kern w:val="0"/>
          <w:sz w:val="16"/>
          <w:szCs w:val="16"/>
        </w:rPr>
        <w:t>：</w:t>
      </w:r>
    </w:p>
    <w:p w14:paraId="2C69571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S</m:t>
              </m:r>
            </m:e>
            <m:sub>
              <m:r>
                <m:rPr>
                  <m:nor/>
                </m:rPr>
                <w:rPr>
                  <w:rFonts w:ascii="Microsoft JhengHei UI Light" w:eastAsia="Microsoft JhengHei UI Light" w:hAnsi="Microsoft JhengHei UI Light" w:cs="Arial"/>
                  <w:color w:val="1F1F1F"/>
                  <w:kern w:val="0"/>
                  <w:sz w:val="16"/>
                  <w:szCs w:val="16"/>
                </w:rPr>
                <m:t>group_pop</m:t>
              </m:r>
            </m:sub>
          </m:sSub>
          <m:r>
            <w:rPr>
              <w:rFonts w:ascii="Cambria Math" w:eastAsia="Microsoft JhengHei UI Light" w:hAnsi="Cambria Math" w:cs="Arial"/>
              <w:color w:val="1F1F1F"/>
              <w:kern w:val="0"/>
              <w:sz w:val="16"/>
              <w:szCs w:val="16"/>
            </w:rPr>
            <m:t>=40×</m:t>
          </m:r>
          <m:r>
            <m:rPr>
              <m:nor/>
            </m:rPr>
            <w:rPr>
              <w:rFonts w:ascii="Microsoft JhengHei UI Light" w:eastAsia="Microsoft JhengHei UI Light" w:hAnsi="Microsoft JhengHei UI Light" w:cs="Arial"/>
              <w:color w:val="1F1F1F"/>
              <w:kern w:val="0"/>
              <w:sz w:val="16"/>
              <w:szCs w:val="16"/>
            </w:rPr>
            <m:t>Norm</m:t>
          </m:r>
          <m:d>
            <m:dPr>
              <m:ctrlPr>
                <w:rPr>
                  <w:rFonts w:ascii="Cambria Math" w:eastAsia="Microsoft JhengHei UI Light" w:hAnsi="Cambria Math" w:cs="Arial"/>
                  <w:color w:val="1F1F1F"/>
                  <w:kern w:val="0"/>
                  <w:sz w:val="16"/>
                  <w:szCs w:val="16"/>
                </w:rPr>
              </m:ctrlPr>
            </m:dPr>
            <m:e>
              <m:r>
                <m:rPr>
                  <m:nor/>
                </m:rPr>
                <w:rPr>
                  <w:rFonts w:ascii="Microsoft JhengHei UI Light" w:eastAsia="Microsoft JhengHei UI Light" w:hAnsi="Microsoft JhengHei UI Light" w:cs="Arial"/>
                  <w:color w:val="1F1F1F"/>
                  <w:kern w:val="0"/>
                  <w:sz w:val="16"/>
                  <w:szCs w:val="16"/>
                </w:rPr>
                <m:t>Share Z-Score</m:t>
              </m:r>
            </m:e>
          </m:d>
          <m:r>
            <w:rPr>
              <w:rFonts w:ascii="Cambria Math" w:eastAsia="Microsoft JhengHei UI Light" w:hAnsi="Cambria Math" w:cs="Arial"/>
              <w:color w:val="1F1F1F"/>
              <w:kern w:val="0"/>
              <w:sz w:val="16"/>
              <w:szCs w:val="16"/>
            </w:rPr>
            <m:t>+30×</m:t>
          </m:r>
          <m:r>
            <m:rPr>
              <m:nor/>
            </m:rPr>
            <w:rPr>
              <w:rFonts w:ascii="Microsoft JhengHei UI Light" w:eastAsia="Microsoft JhengHei UI Light" w:hAnsi="Microsoft JhengHei UI Light" w:cs="Arial"/>
              <w:color w:val="1F1F1F"/>
              <w:kern w:val="0"/>
              <w:sz w:val="16"/>
              <w:szCs w:val="16"/>
            </w:rPr>
            <m:t>Norm</m:t>
          </m:r>
          <m:d>
            <m:dPr>
              <m:ctrlPr>
                <w:rPr>
                  <w:rFonts w:ascii="Cambria Math" w:eastAsia="Microsoft JhengHei UI Light" w:hAnsi="Cambria Math" w:cs="Arial"/>
                  <w:color w:val="1F1F1F"/>
                  <w:kern w:val="0"/>
                  <w:sz w:val="16"/>
                  <w:szCs w:val="16"/>
                </w:rPr>
              </m:ctrlPr>
            </m:dPr>
            <m:e>
              <m:r>
                <m:rPr>
                  <m:nor/>
                </m:rPr>
                <w:rPr>
                  <w:rFonts w:ascii="Microsoft JhengHei UI Light" w:eastAsia="Microsoft JhengHei UI Light" w:hAnsi="Microsoft JhengHei UI Light" w:cs="Arial"/>
                  <w:color w:val="1F1F1F"/>
                  <w:kern w:val="0"/>
                  <w:sz w:val="16"/>
                  <w:szCs w:val="16"/>
                </w:rPr>
                <m:t>Group Surge</m:t>
              </m:r>
            </m:e>
          </m:d>
          <m:r>
            <w:rPr>
              <w:rFonts w:ascii="Cambria Math" w:eastAsia="Microsoft JhengHei UI Light" w:hAnsi="Cambria Math" w:cs="Arial"/>
              <w:color w:val="1F1F1F"/>
              <w:kern w:val="0"/>
              <w:sz w:val="16"/>
              <w:szCs w:val="16"/>
            </w:rPr>
            <m:t>+30×</m:t>
          </m:r>
          <m:r>
            <m:rPr>
              <m:nor/>
            </m:rPr>
            <w:rPr>
              <w:rFonts w:ascii="Microsoft JhengHei UI Light" w:eastAsia="Microsoft JhengHei UI Light" w:hAnsi="Microsoft JhengHei UI Light" w:cs="Arial"/>
              <w:color w:val="1F1F1F"/>
              <w:kern w:val="0"/>
              <w:sz w:val="16"/>
              <w:szCs w:val="16"/>
            </w:rPr>
            <m:t>Norm</m:t>
          </m:r>
          <m:d>
            <m:dPr>
              <m:ctrlPr>
                <w:rPr>
                  <w:rFonts w:ascii="Cambria Math" w:eastAsia="Microsoft JhengHei UI Light" w:hAnsi="Cambria Math" w:cs="Arial"/>
                  <w:color w:val="1F1F1F"/>
                  <w:kern w:val="0"/>
                  <w:sz w:val="16"/>
                  <w:szCs w:val="16"/>
                </w:rPr>
              </m:ctrlPr>
            </m:dPr>
            <m:e>
              <m:r>
                <m:rPr>
                  <m:nor/>
                </m:rPr>
                <w:rPr>
                  <w:rFonts w:ascii="Microsoft JhengHei UI Light" w:eastAsia="Microsoft JhengHei UI Light" w:hAnsi="Microsoft JhengHei UI Light" w:cs="Arial"/>
                  <w:color w:val="1F1F1F"/>
                  <w:kern w:val="0"/>
                  <w:sz w:val="16"/>
                  <w:szCs w:val="16"/>
                </w:rPr>
                <m:t>Advance Ratio</m:t>
              </m:r>
              <m:r>
                <w:rPr>
                  <w:rFonts w:ascii="Cambria Math" w:eastAsia="Microsoft JhengHei UI Light" w:hAnsi="Cambria Math" w:cs="Arial"/>
                  <w:color w:val="1F1F1F"/>
                  <w:kern w:val="0"/>
                  <w:sz w:val="16"/>
                  <w:szCs w:val="16"/>
                </w:rPr>
                <m:t>×0.6+</m:t>
              </m:r>
              <m:r>
                <m:rPr>
                  <m:nor/>
                </m:rPr>
                <w:rPr>
                  <w:rFonts w:ascii="Microsoft JhengHei UI Light" w:eastAsia="Microsoft JhengHei UI Light" w:hAnsi="Microsoft JhengHei UI Light" w:cs="Arial"/>
                  <w:color w:val="1F1F1F"/>
                  <w:kern w:val="0"/>
                  <w:sz w:val="16"/>
                  <w:szCs w:val="16"/>
                </w:rPr>
                <m:t>Strong Ratio</m:t>
              </m:r>
              <m:r>
                <w:rPr>
                  <w:rFonts w:ascii="Cambria Math" w:eastAsia="Microsoft JhengHei UI Light" w:hAnsi="Cambria Math" w:cs="Arial"/>
                  <w:color w:val="1F1F1F"/>
                  <w:kern w:val="0"/>
                  <w:sz w:val="16"/>
                  <w:szCs w:val="16"/>
                </w:rPr>
                <m:t>×0.4</m:t>
              </m:r>
            </m:e>
          </m:d>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909"/>
        <w:gridCol w:w="2945"/>
        <w:gridCol w:w="2435"/>
      </w:tblGrid>
      <w:tr w:rsidR="00201F12" w:rsidRPr="00201F12" w14:paraId="666B1364" w14:textId="77777777" w:rsidTr="00201F12">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603E8B2E"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熱門度分級</w:t>
            </w:r>
          </w:p>
        </w:tc>
        <w:tc>
          <w:tcPr>
            <w:tcW w:w="0" w:type="auto"/>
            <w:tcBorders>
              <w:top w:val="nil"/>
              <w:left w:val="nil"/>
              <w:bottom w:val="nil"/>
              <w:right w:val="nil"/>
            </w:tcBorders>
            <w:tcMar>
              <w:top w:w="180" w:type="dxa"/>
              <w:left w:w="180" w:type="dxa"/>
              <w:bottom w:w="240" w:type="dxa"/>
              <w:right w:w="180" w:type="dxa"/>
            </w:tcMar>
            <w:hideMark/>
          </w:tcPr>
          <w:p w14:paraId="5A6E59A6"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得分區間</w:t>
            </w:r>
          </w:p>
        </w:tc>
        <w:tc>
          <w:tcPr>
            <w:tcW w:w="0" w:type="auto"/>
            <w:tcBorders>
              <w:top w:val="nil"/>
              <w:left w:val="nil"/>
              <w:bottom w:val="nil"/>
              <w:right w:val="nil"/>
            </w:tcBorders>
            <w:tcMar>
              <w:top w:w="180" w:type="dxa"/>
              <w:left w:w="180" w:type="dxa"/>
              <w:bottom w:w="240" w:type="dxa"/>
              <w:right w:w="180" w:type="dxa"/>
            </w:tcMar>
            <w:hideMark/>
          </w:tcPr>
          <w:p w14:paraId="56720B65"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市場意義</w:t>
            </w:r>
          </w:p>
        </w:tc>
        <w:tc>
          <w:tcPr>
            <w:tcW w:w="0" w:type="auto"/>
            <w:tcBorders>
              <w:top w:val="nil"/>
              <w:left w:val="nil"/>
              <w:bottom w:val="nil"/>
              <w:right w:val="nil"/>
            </w:tcBorders>
            <w:tcMar>
              <w:top w:w="180" w:type="dxa"/>
              <w:left w:w="180" w:type="dxa"/>
              <w:bottom w:w="240" w:type="dxa"/>
              <w:right w:w="180" w:type="dxa"/>
            </w:tcMar>
            <w:hideMark/>
          </w:tcPr>
          <w:p w14:paraId="702C1694"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操作對應</w:t>
            </w:r>
          </w:p>
        </w:tc>
      </w:tr>
      <w:tr w:rsidR="00201F12" w:rsidRPr="00201F12" w14:paraId="0108E7A9"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4D3C54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主流吸金（Main Wave）</w:t>
            </w:r>
          </w:p>
        </w:tc>
        <w:tc>
          <w:tcPr>
            <w:tcW w:w="0" w:type="auto"/>
            <w:tcBorders>
              <w:top w:val="nil"/>
              <w:left w:val="nil"/>
              <w:bottom w:val="nil"/>
              <w:right w:val="nil"/>
            </w:tcBorders>
            <w:tcMar>
              <w:top w:w="240" w:type="dxa"/>
              <w:left w:w="180" w:type="dxa"/>
              <w:bottom w:w="240" w:type="dxa"/>
              <w:right w:w="180" w:type="dxa"/>
            </w:tcMar>
            <w:hideMark/>
          </w:tcPr>
          <w:p w14:paraId="3B435E5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r>
                  <w:rPr>
                    <w:rFonts w:ascii="Cambria Math" w:eastAsia="Microsoft JhengHei UI Light" w:hAnsi="Cambria Math" w:cs="Arial"/>
                    <w:color w:val="1F1F1F"/>
                    <w:kern w:val="0"/>
                    <w:sz w:val="16"/>
                    <w:szCs w:val="16"/>
                  </w:rPr>
                  <m:t>≥80</m:t>
                </m:r>
              </m:oMath>
            </m:oMathPara>
          </w:p>
        </w:tc>
        <w:tc>
          <w:tcPr>
            <w:tcW w:w="0" w:type="auto"/>
            <w:tcBorders>
              <w:top w:val="nil"/>
              <w:left w:val="nil"/>
              <w:bottom w:val="nil"/>
              <w:right w:val="nil"/>
            </w:tcBorders>
            <w:tcMar>
              <w:top w:w="240" w:type="dxa"/>
              <w:left w:w="180" w:type="dxa"/>
              <w:bottom w:w="240" w:type="dxa"/>
              <w:right w:w="180" w:type="dxa"/>
            </w:tcMar>
            <w:hideMark/>
          </w:tcPr>
          <w:p w14:paraId="22867ED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資金極度集中、族群全面上漲、成交佔比突破 2 倍標準差</w:t>
            </w:r>
          </w:p>
        </w:tc>
        <w:tc>
          <w:tcPr>
            <w:tcW w:w="0" w:type="auto"/>
            <w:tcBorders>
              <w:top w:val="nil"/>
              <w:left w:val="nil"/>
              <w:bottom w:val="nil"/>
              <w:right w:val="nil"/>
            </w:tcBorders>
            <w:tcMar>
              <w:top w:w="240" w:type="dxa"/>
              <w:left w:w="180" w:type="dxa"/>
              <w:bottom w:w="240" w:type="dxa"/>
              <w:right w:w="180" w:type="dxa"/>
            </w:tcMar>
            <w:hideMark/>
          </w:tcPr>
          <w:p w14:paraId="1CBC5B5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順勢追蹤 Leader，為指數動能主要貢獻源</w:t>
            </w:r>
          </w:p>
        </w:tc>
      </w:tr>
      <w:tr w:rsidR="00201F12" w:rsidRPr="00201F12" w14:paraId="4EBBC74A"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DABE3B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溫和輪動（Active Rotation）</w:t>
            </w:r>
          </w:p>
        </w:tc>
        <w:tc>
          <w:tcPr>
            <w:tcW w:w="0" w:type="auto"/>
            <w:tcBorders>
              <w:top w:val="nil"/>
              <w:left w:val="nil"/>
              <w:bottom w:val="nil"/>
              <w:right w:val="nil"/>
            </w:tcBorders>
            <w:tcMar>
              <w:top w:w="240" w:type="dxa"/>
              <w:left w:w="180" w:type="dxa"/>
              <w:bottom w:w="240" w:type="dxa"/>
              <w:right w:w="180" w:type="dxa"/>
            </w:tcMar>
            <w:hideMark/>
          </w:tcPr>
          <w:p w14:paraId="564B822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r>
                  <w:rPr>
                    <w:rFonts w:ascii="Cambria Math" w:eastAsia="Microsoft JhengHei UI Light" w:hAnsi="Cambria Math" w:cs="Arial"/>
                    <w:color w:val="1F1F1F"/>
                    <w:kern w:val="0"/>
                    <w:sz w:val="16"/>
                    <w:szCs w:val="16"/>
                  </w:rPr>
                  <m:t>50-79</m:t>
                </m:r>
              </m:oMath>
            </m:oMathPara>
          </w:p>
        </w:tc>
        <w:tc>
          <w:tcPr>
            <w:tcW w:w="0" w:type="auto"/>
            <w:tcBorders>
              <w:top w:val="nil"/>
              <w:left w:val="nil"/>
              <w:bottom w:val="nil"/>
              <w:right w:val="nil"/>
            </w:tcBorders>
            <w:tcMar>
              <w:top w:w="240" w:type="dxa"/>
              <w:left w:w="180" w:type="dxa"/>
              <w:bottom w:w="240" w:type="dxa"/>
              <w:right w:w="180" w:type="dxa"/>
            </w:tcMar>
            <w:hideMark/>
          </w:tcPr>
          <w:p w14:paraId="29CBF61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資金有序進出、成交量持平或微增、部分個股輪動</w:t>
            </w:r>
          </w:p>
        </w:tc>
        <w:tc>
          <w:tcPr>
            <w:tcW w:w="0" w:type="auto"/>
            <w:tcBorders>
              <w:top w:val="nil"/>
              <w:left w:val="nil"/>
              <w:bottom w:val="nil"/>
              <w:right w:val="nil"/>
            </w:tcBorders>
            <w:tcMar>
              <w:top w:w="240" w:type="dxa"/>
              <w:left w:w="180" w:type="dxa"/>
              <w:bottom w:w="240" w:type="dxa"/>
              <w:right w:w="180" w:type="dxa"/>
            </w:tcMar>
            <w:hideMark/>
          </w:tcPr>
          <w:p w14:paraId="10ACC2D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觀察 Peer 是否轉向 Leader、等待突破</w:t>
            </w:r>
          </w:p>
        </w:tc>
      </w:tr>
      <w:tr w:rsidR="00201F12" w:rsidRPr="00201F12" w14:paraId="089D39F3"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4D92E2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邊緣冷門（Dormant）</w:t>
            </w:r>
          </w:p>
        </w:tc>
        <w:tc>
          <w:tcPr>
            <w:tcW w:w="0" w:type="auto"/>
            <w:tcBorders>
              <w:top w:val="nil"/>
              <w:left w:val="nil"/>
              <w:bottom w:val="nil"/>
              <w:right w:val="nil"/>
            </w:tcBorders>
            <w:tcMar>
              <w:top w:w="240" w:type="dxa"/>
              <w:left w:w="180" w:type="dxa"/>
              <w:bottom w:w="240" w:type="dxa"/>
              <w:right w:w="180" w:type="dxa"/>
            </w:tcMar>
            <w:hideMark/>
          </w:tcPr>
          <w:p w14:paraId="6ACCB14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r>
                  <w:rPr>
                    <w:rFonts w:ascii="Cambria Math" w:eastAsia="Microsoft JhengHei UI Light" w:hAnsi="Cambria Math" w:cs="Arial"/>
                    <w:color w:val="1F1F1F"/>
                    <w:kern w:val="0"/>
                    <w:sz w:val="16"/>
                    <w:szCs w:val="16"/>
                  </w:rPr>
                  <m:t>&lt;50</m:t>
                </m:r>
              </m:oMath>
            </m:oMathPara>
          </w:p>
        </w:tc>
        <w:tc>
          <w:tcPr>
            <w:tcW w:w="0" w:type="auto"/>
            <w:tcBorders>
              <w:top w:val="nil"/>
              <w:left w:val="nil"/>
              <w:bottom w:val="nil"/>
              <w:right w:val="nil"/>
            </w:tcBorders>
            <w:tcMar>
              <w:top w:w="240" w:type="dxa"/>
              <w:left w:w="180" w:type="dxa"/>
              <w:bottom w:w="240" w:type="dxa"/>
              <w:right w:w="180" w:type="dxa"/>
            </w:tcMar>
            <w:hideMark/>
          </w:tcPr>
          <w:p w14:paraId="49BA27E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資金佔比萎縮、成交量低於 20 日均值、上漲廣度低</w:t>
            </w:r>
          </w:p>
        </w:tc>
        <w:tc>
          <w:tcPr>
            <w:tcW w:w="0" w:type="auto"/>
            <w:tcBorders>
              <w:top w:val="nil"/>
              <w:left w:val="nil"/>
              <w:bottom w:val="nil"/>
              <w:right w:val="nil"/>
            </w:tcBorders>
            <w:tcMar>
              <w:top w:w="240" w:type="dxa"/>
              <w:left w:w="180" w:type="dxa"/>
              <w:bottom w:w="240" w:type="dxa"/>
              <w:right w:w="180" w:type="dxa"/>
            </w:tcMar>
            <w:hideMark/>
          </w:tcPr>
          <w:p w14:paraId="059A398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剔除監控視野或降權，避免拖累整體運算</w:t>
            </w:r>
          </w:p>
        </w:tc>
      </w:tr>
    </w:tbl>
    <w:p w14:paraId="12C4CD36"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族群熱門度 Polars 實作計算</w:t>
      </w:r>
    </w:p>
    <w:p w14:paraId="2301515B"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049AE78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45AFF25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9F1C3F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calculate_group_</w:t>
      </w:r>
      <w:proofErr w:type="gramStart"/>
      <w:r w:rsidRPr="00201F12">
        <w:rPr>
          <w:rFonts w:ascii="Microsoft JhengHei UI Light" w:eastAsia="Microsoft JhengHei UI Light" w:hAnsi="Microsoft JhengHei UI Light" w:cs="細明體"/>
          <w:color w:val="FFDB0F"/>
          <w:kern w:val="0"/>
          <w:sz w:val="16"/>
          <w:szCs w:val="16"/>
        </w:rPr>
        <w:t>popularity</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df_all_stocks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window_size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20</w:t>
      </w: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AF776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228DE1A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輸入 </w:t>
      </w:r>
      <w:proofErr w:type="spellStart"/>
      <w:r w:rsidRPr="00201F12">
        <w:rPr>
          <w:rFonts w:ascii="Microsoft JhengHei UI Light" w:eastAsia="Microsoft JhengHei UI Light" w:hAnsi="Microsoft JhengHei UI Light" w:cs="細明體"/>
          <w:color w:val="60D673"/>
          <w:kern w:val="0"/>
          <w:sz w:val="16"/>
          <w:szCs w:val="16"/>
        </w:rPr>
        <w:t>df_all_stocks</w:t>
      </w:r>
      <w:proofErr w:type="spellEnd"/>
      <w:r w:rsidRPr="00201F12">
        <w:rPr>
          <w:rFonts w:ascii="Microsoft JhengHei UI Light" w:eastAsia="Microsoft JhengHei UI Light" w:hAnsi="Microsoft JhengHei UI Light" w:cs="細明體"/>
          <w:color w:val="60D673"/>
          <w:kern w:val="0"/>
          <w:sz w:val="16"/>
          <w:szCs w:val="16"/>
        </w:rPr>
        <w:t xml:space="preserve"> 需包含欄位: ['date', '</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 'symbol', '</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 'turnover']</w:t>
      </w:r>
    </w:p>
    <w:p w14:paraId="381709E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計算全市場所有族群的每日熱門度評分</w:t>
      </w:r>
    </w:p>
    <w:p w14:paraId="66E4BA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6FDDB9B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計算單股日報酬率</w:t>
      </w:r>
    </w:p>
    <w:p w14:paraId="282B348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df_all_</w:t>
      </w:r>
      <w:proofErr w:type="gramStart"/>
      <w:r w:rsidRPr="00201F12">
        <w:rPr>
          <w:rFonts w:ascii="Microsoft JhengHei UI Light" w:eastAsia="Microsoft JhengHei UI Light" w:hAnsi="Microsoft JhengHei UI Light" w:cs="細明體"/>
          <w:color w:val="FFFFFF"/>
          <w:kern w:val="0"/>
          <w:sz w:val="16"/>
          <w:szCs w:val="16"/>
        </w:rPr>
        <w:t>stocks.sort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C8B8AD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pct_change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w:t>
      </w:r>
    </w:p>
    <w:p w14:paraId="305A4B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31C935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A4CF3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計算當日全市場總成交金額</w:t>
      </w:r>
    </w:p>
    <w:p w14:paraId="0513400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E8B73F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'turnover'</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'market_total_turnover'</w:t>
      </w:r>
      <w:r w:rsidRPr="00201F12">
        <w:rPr>
          <w:rFonts w:ascii="Microsoft JhengHei UI Light" w:eastAsia="Microsoft JhengHei UI Light" w:hAnsi="Microsoft JhengHei UI Light" w:cs="細明體"/>
          <w:color w:val="FFFFFF"/>
          <w:kern w:val="0"/>
          <w:sz w:val="16"/>
          <w:szCs w:val="16"/>
        </w:rPr>
        <w:t>)</w:t>
      </w:r>
    </w:p>
    <w:p w14:paraId="56ED233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26C2C2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AE698B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聚合為族群日維度指標</w:t>
      </w:r>
    </w:p>
    <w:p w14:paraId="2B7DF9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group_daily</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ACB2DA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FA2F7C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pl.col(</w:t>
      </w:r>
      <w:r w:rsidRPr="00201F12">
        <w:rPr>
          <w:rFonts w:ascii="Microsoft JhengHei UI Light" w:eastAsia="Microsoft JhengHei UI Light" w:hAnsi="Microsoft JhengHei UI Light" w:cs="細明體"/>
          <w:color w:val="60D673"/>
          <w:kern w:val="0"/>
          <w:sz w:val="16"/>
          <w:szCs w:val="16"/>
        </w:rPr>
        <w:t>'market_total_turnover'</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'market_total_turnover'</w:t>
      </w:r>
      <w:r w:rsidRPr="00201F12">
        <w:rPr>
          <w:rFonts w:ascii="Microsoft JhengHei UI Light" w:eastAsia="Microsoft JhengHei UI Light" w:hAnsi="Microsoft JhengHei UI Light" w:cs="細明體"/>
          <w:color w:val="FFFFFF"/>
          <w:kern w:val="0"/>
          <w:sz w:val="16"/>
          <w:szCs w:val="16"/>
        </w:rPr>
        <w:t>),</w:t>
      </w:r>
    </w:p>
    <w:p w14:paraId="2A09135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advance_ratio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936EBE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0.035</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strong_ratio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B0509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stock_count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B3E2B1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7B08C5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A91D5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4. 計算佔比、滾動均值與 Z-Score</w:t>
      </w:r>
    </w:p>
    <w:p w14:paraId="67C5E07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group_metrics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daily.with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D42028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market_total_turnover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86733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'group_turnover'</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_mean(window_size</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'turnover_ma'</w:t>
      </w:r>
      <w:r w:rsidRPr="00201F12">
        <w:rPr>
          <w:rFonts w:ascii="Microsoft JhengHei UI Light" w:eastAsia="Microsoft JhengHei UI Light" w:hAnsi="Microsoft JhengHei UI Light" w:cs="細明體"/>
          <w:color w:val="FFFFFF"/>
          <w:kern w:val="0"/>
          <w:sz w:val="16"/>
          <w:szCs w:val="16"/>
        </w:rPr>
        <w:t>),</w:t>
      </w:r>
    </w:p>
    <w:p w14:paraId="0A1D92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'group_turnover'</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_std(window_size</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'turnover_std'</w:t>
      </w:r>
      <w:r w:rsidRPr="00201F12">
        <w:rPr>
          <w:rFonts w:ascii="Microsoft JhengHei UI Light" w:eastAsia="Microsoft JhengHei UI Light" w:hAnsi="Microsoft JhengHei UI Light" w:cs="細明體"/>
          <w:color w:val="FFFFFF"/>
          <w:kern w:val="0"/>
          <w:sz w:val="16"/>
          <w:szCs w:val="16"/>
        </w:rPr>
        <w:t>),</w:t>
      </w:r>
    </w:p>
    <w:p w14:paraId="2B9479B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A0F30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turnover_ma</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vol_surge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3BB43B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turnover_ma</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turnover_std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share_zscore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220D6E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advance_ratio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0.6</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strong_ratio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0.4</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breadth_score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0E17AE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5354DC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8F5C54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5. 跨族群橫截面 Min-Max 歸一化並加權</w:t>
      </w:r>
    </w:p>
    <w:p w14:paraId="079E038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min_max_</w:t>
      </w:r>
      <w:proofErr w:type="gramStart"/>
      <w:r w:rsidRPr="00201F12">
        <w:rPr>
          <w:rFonts w:ascii="Microsoft JhengHei UI Light" w:eastAsia="Microsoft JhengHei UI Light" w:hAnsi="Microsoft JhengHei UI Light" w:cs="細明體"/>
          <w:color w:val="FFDB0F"/>
          <w:kern w:val="0"/>
          <w:sz w:val="16"/>
          <w:szCs w:val="16"/>
        </w:rPr>
        <w:t>norm</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expr: </w:t>
      </w:r>
      <w:proofErr w:type="spellStart"/>
      <w:proofErr w:type="gramStart"/>
      <w:r w:rsidRPr="00201F12">
        <w:rPr>
          <w:rFonts w:ascii="Microsoft JhengHei UI Light" w:eastAsia="Microsoft JhengHei UI Light" w:hAnsi="Microsoft JhengHei UI Light" w:cs="細明體"/>
          <w:color w:val="FFFFFF"/>
          <w:kern w:val="0"/>
          <w:sz w:val="16"/>
          <w:szCs w:val="16"/>
        </w:rPr>
        <w:t>pl.Expr</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pl.Expr</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3FAC1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(expr - </w:t>
      </w:r>
      <w:proofErr w:type="spellStart"/>
      <w:r w:rsidRPr="00201F12">
        <w:rPr>
          <w:rFonts w:ascii="Microsoft JhengHei UI Light" w:eastAsia="Microsoft JhengHei UI Light" w:hAnsi="Microsoft JhengHei UI Light" w:cs="細明體"/>
          <w:color w:val="FFFFFF"/>
          <w:kern w:val="0"/>
          <w:sz w:val="16"/>
          <w:szCs w:val="16"/>
        </w:rPr>
        <w:t>expr.</w:t>
      </w:r>
      <w:r w:rsidRPr="00201F12">
        <w:rPr>
          <w:rFonts w:ascii="Microsoft JhengHei UI Light" w:eastAsia="Microsoft JhengHei UI Light" w:hAnsi="Microsoft JhengHei UI Light" w:cs="細明體"/>
          <w:color w:val="FF5A59"/>
          <w:kern w:val="0"/>
          <w:sz w:val="16"/>
          <w:szCs w:val="16"/>
        </w:rPr>
        <w:t>min</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expr.</w:t>
      </w:r>
      <w:r w:rsidRPr="00201F12">
        <w:rPr>
          <w:rFonts w:ascii="Microsoft JhengHei UI Light" w:eastAsia="Microsoft JhengHei UI Light" w:hAnsi="Microsoft JhengHei UI Light" w:cs="細明體"/>
          <w:color w:val="FF5A59"/>
          <w:kern w:val="0"/>
          <w:sz w:val="16"/>
          <w:szCs w:val="16"/>
        </w:rPr>
        <w:t>max</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expr.</w:t>
      </w:r>
      <w:r w:rsidRPr="00201F12">
        <w:rPr>
          <w:rFonts w:ascii="Microsoft JhengHei UI Light" w:eastAsia="Microsoft JhengHei UI Light" w:hAnsi="Microsoft JhengHei UI Light" w:cs="細明體"/>
          <w:color w:val="FF5A59"/>
          <w:kern w:val="0"/>
          <w:sz w:val="16"/>
          <w:szCs w:val="16"/>
        </w:rPr>
        <w:t>min</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
    <w:p w14:paraId="55E74C1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56020A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result =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metrics.with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3D13C8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min_max_norm</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share_zscore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40</w:t>
      </w:r>
      <w:r w:rsidRPr="00201F12">
        <w:rPr>
          <w:rFonts w:ascii="Microsoft JhengHei UI Light" w:eastAsia="Microsoft JhengHei UI Light" w:hAnsi="Microsoft JhengHei UI Light" w:cs="細明體"/>
          <w:color w:val="FFFFFF"/>
          <w:kern w:val="0"/>
          <w:sz w:val="16"/>
          <w:szCs w:val="16"/>
        </w:rPr>
        <w:t xml:space="preserve"> +</w:t>
      </w:r>
    </w:p>
    <w:p w14:paraId="3D0CA23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min_max_norm</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vol_surge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0.5</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3.0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30</w:t>
      </w:r>
      <w:r w:rsidRPr="00201F12">
        <w:rPr>
          <w:rFonts w:ascii="Microsoft JhengHei UI Light" w:eastAsia="Microsoft JhengHei UI Light" w:hAnsi="Microsoft JhengHei UI Light" w:cs="細明體"/>
          <w:color w:val="FFFFFF"/>
          <w:kern w:val="0"/>
          <w:sz w:val="16"/>
          <w:szCs w:val="16"/>
        </w:rPr>
        <w:t xml:space="preserve"> +</w:t>
      </w:r>
    </w:p>
    <w:p w14:paraId="28B742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min_max_norm</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breadth_score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30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group_popularity_score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97306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CBDE50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C08A96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result.sort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group_popularity_score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descending</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False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FFFF"/>
          <w:kern w:val="0"/>
          <w:sz w:val="16"/>
          <w:szCs w:val="16"/>
        </w:rPr>
        <w:t>])</w:t>
      </w:r>
    </w:p>
    <w:p w14:paraId="03584039"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四、 與先前個股指數架構的聯動</w:t>
      </w:r>
    </w:p>
    <w:p w14:paraId="6BA46FB8"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可將「族群熱門度」作為</w:t>
      </w:r>
      <w:r w:rsidRPr="00201F12">
        <w:rPr>
          <w:rFonts w:ascii="Microsoft JhengHei UI Light" w:eastAsia="Microsoft JhengHei UI Light" w:hAnsi="Microsoft JhengHei UI Light" w:cs="Arial"/>
          <w:b/>
          <w:bCs/>
          <w:color w:val="1F1F1F"/>
          <w:kern w:val="0"/>
          <w:sz w:val="16"/>
          <w:szCs w:val="16"/>
        </w:rPr>
        <w:t>第一層過濾閘門（Gate Filter）</w:t>
      </w:r>
      <w:r w:rsidRPr="00201F12">
        <w:rPr>
          <w:rFonts w:ascii="Microsoft JhengHei UI Light" w:eastAsia="Microsoft JhengHei UI Light" w:hAnsi="Microsoft JhengHei UI Light" w:cs="Arial"/>
          <w:color w:val="1F1F1F"/>
          <w:kern w:val="0"/>
          <w:sz w:val="16"/>
          <w:szCs w:val="16"/>
        </w:rPr>
        <w:t>：</w:t>
      </w:r>
    </w:p>
    <w:p w14:paraId="1E5EDBB5" w14:textId="77777777" w:rsidR="00201F12" w:rsidRPr="00201F12" w:rsidRDefault="00201F12" w:rsidP="00201F12">
      <w:pPr>
        <w:widowControl/>
        <w:numPr>
          <w:ilvl w:val="0"/>
          <w:numId w:val="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族群層級篩選</w:t>
      </w:r>
      <w:r w:rsidRPr="00201F12">
        <w:rPr>
          <w:rFonts w:ascii="Microsoft JhengHei UI Light" w:eastAsia="Microsoft JhengHei UI Light" w:hAnsi="Microsoft JhengHei UI Light" w:cs="Arial"/>
          <w:color w:val="1F1F1F"/>
          <w:kern w:val="0"/>
          <w:sz w:val="16"/>
          <w:szCs w:val="16"/>
        </w:rPr>
        <w:t xml:space="preserve">：每日/每週優先挑選全市場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S</m:t>
            </m:r>
          </m:e>
          <m:sub>
            <m:r>
              <m:rPr>
                <m:nor/>
              </m:rPr>
              <w:rPr>
                <w:rFonts w:ascii="Microsoft JhengHei UI Light" w:eastAsia="Microsoft JhengHei UI Light" w:hAnsi="Microsoft JhengHei UI Light" w:cs="Arial"/>
                <w:color w:val="1F1F1F"/>
                <w:kern w:val="0"/>
                <w:sz w:val="16"/>
                <w:szCs w:val="16"/>
              </w:rPr>
              <m:t>group_pop</m:t>
            </m:r>
          </m:sub>
        </m:sSub>
      </m:oMath>
      <w:r w:rsidRPr="00201F12">
        <w:rPr>
          <w:rFonts w:ascii="Microsoft JhengHei UI Light" w:eastAsia="Microsoft JhengHei UI Light" w:hAnsi="Microsoft JhengHei UI Light" w:cs="Arial"/>
          <w:color w:val="1F1F1F"/>
          <w:kern w:val="0"/>
          <w:sz w:val="16"/>
          <w:szCs w:val="16"/>
        </w:rPr>
        <w:t>排名前 20%–30% 的強勢熱門板塊。</w:t>
      </w:r>
    </w:p>
    <w:p w14:paraId="381F7DF4" w14:textId="77777777" w:rsidR="00201F12" w:rsidRPr="00201F12" w:rsidRDefault="00201F12" w:rsidP="00201F12">
      <w:pPr>
        <w:widowControl/>
        <w:numPr>
          <w:ilvl w:val="0"/>
          <w:numId w:val="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個股層級篩選</w:t>
      </w:r>
      <w:r w:rsidRPr="00201F12">
        <w:rPr>
          <w:rFonts w:ascii="Microsoft JhengHei UI Light" w:eastAsia="Microsoft JhengHei UI Light" w:hAnsi="Microsoft JhengHei UI Light" w:cs="Arial"/>
          <w:color w:val="1F1F1F"/>
          <w:kern w:val="0"/>
          <w:sz w:val="16"/>
          <w:szCs w:val="16"/>
        </w:rPr>
        <w:t>：僅在入選的熱門族群內，計算個股的 Leader / Peer / Lagger 分類。</w:t>
      </w:r>
    </w:p>
    <w:p w14:paraId="2B2FD342" w14:textId="77777777" w:rsidR="00201F12" w:rsidRPr="00201F12" w:rsidRDefault="00201F12" w:rsidP="00201F12">
      <w:pPr>
        <w:widowControl/>
        <w:numPr>
          <w:ilvl w:val="0"/>
          <w:numId w:val="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鏈接指數生成</w:t>
      </w:r>
      <w:r w:rsidRPr="00201F12">
        <w:rPr>
          <w:rFonts w:ascii="Microsoft JhengHei UI Light" w:eastAsia="Microsoft JhengHei UI Light" w:hAnsi="Microsoft JhengHei UI Light" w:cs="Arial"/>
          <w:color w:val="1F1F1F"/>
          <w:kern w:val="0"/>
          <w:sz w:val="16"/>
          <w:szCs w:val="16"/>
        </w:rPr>
        <w:t>：僅計算通過雙層篩選之強勢族群的動態鏈接指數，既可大幅降低全市場計算開銷，又能精準聚焦當前主流資金流向。</w:t>
      </w:r>
    </w:p>
    <w:p w14:paraId="64C847BE" w14:textId="77777777" w:rsidR="00201F12" w:rsidRPr="00201F12" w:rsidRDefault="00201F12" w:rsidP="00201F12">
      <w:pPr>
        <w:widowControl/>
        <w:spacing w:line="435"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需要為你整合雙層篩選架構（族群熱門度 + 個股 Leader/Peer）的端到端資料管線嗎？</w:t>
      </w:r>
    </w:p>
    <w:p w14:paraId="727529C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是</w:t>
      </w:r>
    </w:p>
    <w:p w14:paraId="13D08466"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全市場資金扣除台積電成交值</w:t>
      </w:r>
    </w:p>
    <w:p w14:paraId="4173ED1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在台股結構中，台積電（2330）單日成交金額常佔全市場 8%–15% 以上，若未將其剝離，會嚴重扭曲中小型電子股與非電族群的「真實資金佔比（Turnover Share）」與「資金輪動訊號」。</w:t>
      </w:r>
    </w:p>
    <w:p w14:paraId="175B2908"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扣除台積電後的核心指標修正</w:t>
      </w:r>
    </w:p>
    <w:p w14:paraId="1F41C8B0" w14:textId="77777777" w:rsidR="00201F12" w:rsidRPr="00201F12" w:rsidRDefault="00201F12" w:rsidP="00201F12">
      <w:pPr>
        <w:widowControl/>
        <w:numPr>
          <w:ilvl w:val="0"/>
          <w:numId w:val="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修正後全市場基準成交額（Ex-TSMC Market Turnover）</w:t>
      </w:r>
      <w:r w:rsidRPr="00201F12">
        <w:rPr>
          <w:rFonts w:ascii="Microsoft JhengHei UI Light" w:eastAsia="Microsoft JhengHei UI Light" w:hAnsi="Microsoft JhengHei UI Light" w:cs="Arial"/>
          <w:color w:val="1F1F1F"/>
          <w:kern w:val="0"/>
          <w:sz w:val="16"/>
          <w:szCs w:val="16"/>
        </w:rPr>
        <w:t>：</w:t>
      </w:r>
    </w:p>
    <w:p w14:paraId="39BCC4EE"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Adjusted Market Turnover</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Total Market Turnover</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Turnover</m:t>
              </m:r>
            </m:e>
            <m:sub>
              <m:r>
                <m:rPr>
                  <m:nor/>
                </m:rPr>
                <w:rPr>
                  <w:rFonts w:ascii="Microsoft JhengHei UI Light" w:eastAsia="Microsoft JhengHei UI Light" w:hAnsi="Microsoft JhengHei UI Light" w:cs="Arial"/>
                  <w:color w:val="1F1F1F"/>
                  <w:kern w:val="0"/>
                  <w:sz w:val="16"/>
                  <w:szCs w:val="16"/>
                </w:rPr>
                <m:t>2330</m:t>
              </m:r>
              <m:r>
                <w:rPr>
                  <w:rFonts w:ascii="Cambria Math" w:eastAsia="Microsoft JhengHei UI Light" w:hAnsi="Cambria Math" w:cs="Arial"/>
                  <w:color w:val="1F1F1F"/>
                  <w:kern w:val="0"/>
                  <w:sz w:val="16"/>
                  <w:szCs w:val="16"/>
                </w:rPr>
                <m:t>,t</m:t>
              </m:r>
            </m:sub>
          </m:sSub>
        </m:oMath>
      </m:oMathPara>
    </w:p>
    <w:p w14:paraId="19DBB2C2" w14:textId="77777777" w:rsidR="00201F12" w:rsidRPr="00201F12" w:rsidRDefault="00201F12" w:rsidP="00201F12">
      <w:pPr>
        <w:widowControl/>
        <w:numPr>
          <w:ilvl w:val="0"/>
          <w:numId w:val="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族群真實資金佔比（Adjusted Group Turnover Share）</w:t>
      </w:r>
      <w:r w:rsidRPr="00201F12">
        <w:rPr>
          <w:rFonts w:ascii="Microsoft JhengHei UI Light" w:eastAsia="Microsoft JhengHei UI Light" w:hAnsi="Microsoft JhengHei UI Light" w:cs="Arial"/>
          <w:color w:val="1F1F1F"/>
          <w:kern w:val="0"/>
          <w:sz w:val="16"/>
          <w:szCs w:val="16"/>
        </w:rPr>
        <w:t>：</w:t>
      </w:r>
    </w:p>
    <w:p w14:paraId="1C657D38" w14:textId="77777777" w:rsidR="00201F12" w:rsidRPr="00201F12" w:rsidRDefault="00201F12" w:rsidP="00201F12">
      <w:pPr>
        <w:widowControl/>
        <w:numPr>
          <w:ilvl w:val="1"/>
          <w:numId w:val="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非半導體族群</w:t>
      </w:r>
      <w:r w:rsidRPr="00201F12">
        <w:rPr>
          <w:rFonts w:ascii="Microsoft JhengHei UI Light" w:eastAsia="Microsoft JhengHei UI Light" w:hAnsi="Microsoft JhengHei UI Light" w:cs="Arial"/>
          <w:color w:val="1F1F1F"/>
          <w:kern w:val="0"/>
          <w:sz w:val="16"/>
          <w:szCs w:val="16"/>
        </w:rPr>
        <w:t>（如重電、散裝航運、生技、散熱）：</w:t>
      </w:r>
    </w:p>
    <w:p w14:paraId="7C817E6B" w14:textId="77777777" w:rsidR="00201F12" w:rsidRPr="00201F12" w:rsidRDefault="00201F12" w:rsidP="00201F12">
      <w:pPr>
        <w:widowControl/>
        <w:spacing w:line="390" w:lineRule="atLeast"/>
        <w:ind w:left="144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Adjusted Share</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nary>
                <m:naryPr>
                  <m:chr m:val="∑"/>
                  <m:limLoc m:val="undOvr"/>
                  <m:supHide m:val="1"/>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i∈</m:t>
                  </m:r>
                  <m:r>
                    <m:rPr>
                      <m:nor/>
                    </m:rPr>
                    <w:rPr>
                      <w:rFonts w:ascii="Microsoft JhengHei UI Light" w:eastAsia="Microsoft JhengHei UI Light" w:hAnsi="Microsoft JhengHei UI Light" w:cs="Arial"/>
                      <w:color w:val="1F1F1F"/>
                      <w:kern w:val="0"/>
                      <w:sz w:val="16"/>
                      <w:szCs w:val="16"/>
                    </w:rPr>
                    <m:t>Group</m:t>
                  </m:r>
                </m:sub>
                <m:sup/>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Turnover</m:t>
                      </m:r>
                    </m:e>
                    <m:sub>
                      <m:r>
                        <w:rPr>
                          <w:rFonts w:ascii="Cambria Math" w:eastAsia="Microsoft JhengHei UI Light" w:hAnsi="Cambria Math" w:cs="Arial"/>
                          <w:color w:val="1F1F1F"/>
                          <w:kern w:val="0"/>
                          <w:sz w:val="16"/>
                          <w:szCs w:val="16"/>
                        </w:rPr>
                        <m:t>i,t</m:t>
                      </m:r>
                    </m:sub>
                  </m:sSub>
                </m:e>
              </m:nary>
            </m:num>
            <m:den>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Adjusted Market Turnover</m:t>
                  </m:r>
                </m:e>
                <m:sub>
                  <m:r>
                    <w:rPr>
                      <w:rFonts w:ascii="Cambria Math" w:eastAsia="Microsoft JhengHei UI Light" w:hAnsi="Cambria Math" w:cs="Arial"/>
                      <w:color w:val="1F1F1F"/>
                      <w:kern w:val="0"/>
                      <w:sz w:val="16"/>
                      <w:szCs w:val="16"/>
                    </w:rPr>
                    <m:t>t</m:t>
                  </m:r>
                </m:sub>
              </m:sSub>
            </m:den>
          </m:f>
        </m:oMath>
      </m:oMathPara>
    </w:p>
    <w:p w14:paraId="0EDBCE1A" w14:textId="77777777" w:rsidR="00201F12" w:rsidRPr="00201F12" w:rsidRDefault="00201F12" w:rsidP="00201F12">
      <w:pPr>
        <w:widowControl/>
        <w:numPr>
          <w:ilvl w:val="1"/>
          <w:numId w:val="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半導體族群</w:t>
      </w:r>
      <w:r w:rsidRPr="00201F12">
        <w:rPr>
          <w:rFonts w:ascii="Microsoft JhengHei UI Light" w:eastAsia="Microsoft JhengHei UI Light" w:hAnsi="Microsoft JhengHei UI Light" w:cs="Arial"/>
          <w:color w:val="1F1F1F"/>
          <w:kern w:val="0"/>
          <w:sz w:val="16"/>
          <w:szCs w:val="16"/>
        </w:rPr>
        <w:t>（區分為「含台積電」與「扣除台積電之半導體中下游/設備」雙軌觀察）：</w:t>
      </w:r>
    </w:p>
    <w:p w14:paraId="217E7F68" w14:textId="77777777" w:rsidR="00201F12" w:rsidRPr="00201F12" w:rsidRDefault="00201F12" w:rsidP="00201F12">
      <w:pPr>
        <w:widowControl/>
        <w:spacing w:line="390" w:lineRule="atLeast"/>
        <w:ind w:left="144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Semiconductor Ex-TSMC Share</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nary>
                <m:naryPr>
                  <m:chr m:val="∑"/>
                  <m:limLoc m:val="undOvr"/>
                  <m:supHide m:val="1"/>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i∈</m:t>
                  </m:r>
                  <m:r>
                    <m:rPr>
                      <m:nor/>
                    </m:rPr>
                    <w:rPr>
                      <w:rFonts w:ascii="Microsoft JhengHei UI Light" w:eastAsia="Microsoft JhengHei UI Light" w:hAnsi="Microsoft JhengHei UI Light" w:cs="Arial"/>
                      <w:color w:val="1F1F1F"/>
                      <w:kern w:val="0"/>
                      <w:sz w:val="16"/>
                      <w:szCs w:val="16"/>
                    </w:rPr>
                    <m:t>Semiconductor</m:t>
                  </m:r>
                  <m:r>
                    <w:rPr>
                      <w:rFonts w:ascii="Cambria Math" w:eastAsia="Microsoft JhengHei UI Light" w:hAnsi="Cambria Math" w:cs="Arial"/>
                      <w:color w:val="1F1F1F"/>
                      <w:kern w:val="0"/>
                      <w:sz w:val="16"/>
                      <w:szCs w:val="16"/>
                    </w:rPr>
                    <m:t>∖</m:t>
                  </m:r>
                  <m:d>
                    <m:dPr>
                      <m:begChr m:val="{"/>
                      <m:endChr m:val="}"/>
                      <m:ctrlPr>
                        <w:rPr>
                          <w:rFonts w:ascii="Cambria Math" w:eastAsia="Microsoft JhengHei UI Light" w:hAnsi="Cambria Math" w:cs="Arial"/>
                          <w:color w:val="1F1F1F"/>
                          <w:kern w:val="0"/>
                          <w:sz w:val="16"/>
                          <w:szCs w:val="16"/>
                        </w:rPr>
                      </m:ctrlPr>
                    </m:dPr>
                    <m:e>
                      <m:r>
                        <m:rPr>
                          <m:nor/>
                        </m:rPr>
                        <w:rPr>
                          <w:rFonts w:ascii="Microsoft JhengHei UI Light" w:eastAsia="Microsoft JhengHei UI Light" w:hAnsi="Microsoft JhengHei UI Light" w:cs="Arial"/>
                          <w:color w:val="1F1F1F"/>
                          <w:kern w:val="0"/>
                          <w:sz w:val="16"/>
                          <w:szCs w:val="16"/>
                        </w:rPr>
                        <m:t>2330</m:t>
                      </m:r>
                    </m:e>
                  </m:d>
                </m:sub>
                <m:sup/>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Turnover</m:t>
                      </m:r>
                    </m:e>
                    <m:sub>
                      <m:r>
                        <w:rPr>
                          <w:rFonts w:ascii="Cambria Math" w:eastAsia="Microsoft JhengHei UI Light" w:hAnsi="Cambria Math" w:cs="Arial"/>
                          <w:color w:val="1F1F1F"/>
                          <w:kern w:val="0"/>
                          <w:sz w:val="16"/>
                          <w:szCs w:val="16"/>
                        </w:rPr>
                        <m:t>i,t</m:t>
                      </m:r>
                    </m:sub>
                  </m:sSub>
                </m:e>
              </m:nary>
            </m:num>
            <m:den>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Adjusted Market Turnover</m:t>
                  </m:r>
                </m:e>
                <m:sub>
                  <m:r>
                    <w:rPr>
                      <w:rFonts w:ascii="Cambria Math" w:eastAsia="Microsoft JhengHei UI Light" w:hAnsi="Cambria Math" w:cs="Arial"/>
                      <w:color w:val="1F1F1F"/>
                      <w:kern w:val="0"/>
                      <w:sz w:val="16"/>
                      <w:szCs w:val="16"/>
                    </w:rPr>
                    <m:t>t</m:t>
                  </m:r>
                </m:sub>
              </m:sSub>
            </m:den>
          </m:f>
        </m:oMath>
      </m:oMathPara>
    </w:p>
    <w:p w14:paraId="0CEA88F5"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為什麼必須扣除台積電？（失真對比）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2485"/>
        <w:gridCol w:w="2435"/>
        <w:gridCol w:w="1808"/>
      </w:tblGrid>
      <w:tr w:rsidR="00201F12" w:rsidRPr="00201F12" w14:paraId="21BCBF6D" w14:textId="77777777" w:rsidTr="00201F12">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1C94E01E"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場景</w:t>
            </w:r>
          </w:p>
        </w:tc>
        <w:tc>
          <w:tcPr>
            <w:tcW w:w="0" w:type="auto"/>
            <w:tcBorders>
              <w:top w:val="nil"/>
              <w:left w:val="nil"/>
              <w:bottom w:val="nil"/>
              <w:right w:val="nil"/>
            </w:tcBorders>
            <w:tcMar>
              <w:top w:w="180" w:type="dxa"/>
              <w:left w:w="180" w:type="dxa"/>
              <w:bottom w:w="240" w:type="dxa"/>
              <w:right w:w="180" w:type="dxa"/>
            </w:tcMar>
            <w:hideMark/>
          </w:tcPr>
          <w:p w14:paraId="1666B2D2"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未扣除台積電（原始）</w:t>
            </w:r>
          </w:p>
        </w:tc>
        <w:tc>
          <w:tcPr>
            <w:tcW w:w="0" w:type="auto"/>
            <w:tcBorders>
              <w:top w:val="nil"/>
              <w:left w:val="nil"/>
              <w:bottom w:val="nil"/>
              <w:right w:val="nil"/>
            </w:tcBorders>
            <w:tcMar>
              <w:top w:w="180" w:type="dxa"/>
              <w:left w:w="180" w:type="dxa"/>
              <w:bottom w:w="240" w:type="dxa"/>
              <w:right w:w="180" w:type="dxa"/>
            </w:tcMar>
            <w:hideMark/>
          </w:tcPr>
          <w:p w14:paraId="7CE6E68C"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扣除台積電（修正後）</w:t>
            </w:r>
          </w:p>
        </w:tc>
        <w:tc>
          <w:tcPr>
            <w:tcW w:w="0" w:type="auto"/>
            <w:tcBorders>
              <w:top w:val="nil"/>
              <w:left w:val="nil"/>
              <w:bottom w:val="nil"/>
              <w:right w:val="nil"/>
            </w:tcBorders>
            <w:tcMar>
              <w:top w:w="180" w:type="dxa"/>
              <w:left w:w="180" w:type="dxa"/>
              <w:bottom w:w="240" w:type="dxa"/>
              <w:right w:w="180" w:type="dxa"/>
            </w:tcMar>
            <w:hideMark/>
          </w:tcPr>
          <w:p w14:paraId="412774E8"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實務洞察</w:t>
            </w:r>
          </w:p>
        </w:tc>
      </w:tr>
      <w:tr w:rsidR="00201F12" w:rsidRPr="00201F12" w14:paraId="44E5C39C"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108759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台積電爆量拉抬</w:t>
            </w:r>
          </w:p>
          <w:p w14:paraId="1C93F62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7356F6E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(指數大漲、中小型被提款)</w:t>
            </w:r>
          </w:p>
        </w:tc>
        <w:tc>
          <w:tcPr>
            <w:tcW w:w="0" w:type="auto"/>
            <w:tcBorders>
              <w:top w:val="nil"/>
              <w:left w:val="nil"/>
              <w:bottom w:val="nil"/>
              <w:right w:val="nil"/>
            </w:tcBorders>
            <w:tcMar>
              <w:top w:w="240" w:type="dxa"/>
              <w:left w:w="180" w:type="dxa"/>
              <w:bottom w:w="240" w:type="dxa"/>
              <w:right w:w="180" w:type="dxa"/>
            </w:tcMar>
            <w:hideMark/>
          </w:tcPr>
          <w:p w14:paraId="6A4AF9B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其他族群資金佔比被動驟降，誤判為「全面退潮」</w:t>
            </w:r>
          </w:p>
        </w:tc>
        <w:tc>
          <w:tcPr>
            <w:tcW w:w="0" w:type="auto"/>
            <w:tcBorders>
              <w:top w:val="nil"/>
              <w:left w:val="nil"/>
              <w:bottom w:val="nil"/>
              <w:right w:val="nil"/>
            </w:tcBorders>
            <w:tcMar>
              <w:top w:w="240" w:type="dxa"/>
              <w:left w:w="180" w:type="dxa"/>
              <w:bottom w:w="240" w:type="dxa"/>
              <w:right w:w="180" w:type="dxa"/>
            </w:tcMar>
            <w:hideMark/>
          </w:tcPr>
          <w:p w14:paraId="595B072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正確反映資金在其他族群間的流動與分歧</w:t>
            </w:r>
          </w:p>
        </w:tc>
        <w:tc>
          <w:tcPr>
            <w:tcW w:w="0" w:type="auto"/>
            <w:tcBorders>
              <w:top w:val="nil"/>
              <w:left w:val="nil"/>
              <w:bottom w:val="nil"/>
              <w:right w:val="nil"/>
            </w:tcBorders>
            <w:tcMar>
              <w:top w:w="240" w:type="dxa"/>
              <w:left w:w="180" w:type="dxa"/>
              <w:bottom w:w="240" w:type="dxa"/>
              <w:right w:w="180" w:type="dxa"/>
            </w:tcMar>
            <w:hideMark/>
          </w:tcPr>
          <w:p w14:paraId="142E079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避免誤殺非電強勢族群</w:t>
            </w:r>
          </w:p>
        </w:tc>
      </w:tr>
      <w:tr w:rsidR="00201F12" w:rsidRPr="00201F12" w14:paraId="3B8ECCD5"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D8E016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台積電量縮整理</w:t>
            </w:r>
          </w:p>
          <w:p w14:paraId="0BD89C1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0FE8153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(資金外溢至中小型股)</w:t>
            </w:r>
          </w:p>
        </w:tc>
        <w:tc>
          <w:tcPr>
            <w:tcW w:w="0" w:type="auto"/>
            <w:tcBorders>
              <w:top w:val="nil"/>
              <w:left w:val="nil"/>
              <w:bottom w:val="nil"/>
              <w:right w:val="nil"/>
            </w:tcBorders>
            <w:tcMar>
              <w:top w:w="240" w:type="dxa"/>
              <w:left w:w="180" w:type="dxa"/>
              <w:bottom w:w="240" w:type="dxa"/>
              <w:right w:w="180" w:type="dxa"/>
            </w:tcMar>
            <w:hideMark/>
          </w:tcPr>
          <w:p w14:paraId="55838F9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中小型族群佔比大幅失真放大</w:t>
            </w:r>
          </w:p>
        </w:tc>
        <w:tc>
          <w:tcPr>
            <w:tcW w:w="0" w:type="auto"/>
            <w:tcBorders>
              <w:top w:val="nil"/>
              <w:left w:val="nil"/>
              <w:bottom w:val="nil"/>
              <w:right w:val="nil"/>
            </w:tcBorders>
            <w:tcMar>
              <w:top w:w="240" w:type="dxa"/>
              <w:left w:w="180" w:type="dxa"/>
              <w:bottom w:w="240" w:type="dxa"/>
              <w:right w:w="180" w:type="dxa"/>
            </w:tcMar>
            <w:hideMark/>
          </w:tcPr>
          <w:p w14:paraId="33276F5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呈現平穩的真實擴張倍數（Volume Surge）</w:t>
            </w:r>
          </w:p>
        </w:tc>
        <w:tc>
          <w:tcPr>
            <w:tcW w:w="0" w:type="auto"/>
            <w:tcBorders>
              <w:top w:val="nil"/>
              <w:left w:val="nil"/>
              <w:bottom w:val="nil"/>
              <w:right w:val="nil"/>
            </w:tcBorders>
            <w:tcMar>
              <w:top w:w="240" w:type="dxa"/>
              <w:left w:w="180" w:type="dxa"/>
              <w:bottom w:w="240" w:type="dxa"/>
              <w:right w:w="180" w:type="dxa"/>
            </w:tcMar>
            <w:hideMark/>
          </w:tcPr>
          <w:p w14:paraId="0AE62E6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捕捉中小型股與次產業的主流輪動</w:t>
            </w:r>
          </w:p>
        </w:tc>
      </w:tr>
    </w:tbl>
    <w:p w14:paraId="7054CFAF"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Polars 實作修正管線</w:t>
      </w:r>
    </w:p>
    <w:p w14:paraId="00B05148"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072AEF6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1530124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7038E49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calculate_adjusted_market_</w:t>
      </w:r>
      <w:proofErr w:type="gramStart"/>
      <w:r w:rsidRPr="00201F12">
        <w:rPr>
          <w:rFonts w:ascii="Microsoft JhengHei UI Light" w:eastAsia="Microsoft JhengHei UI Light" w:hAnsi="Microsoft JhengHei UI Light" w:cs="細明體"/>
          <w:color w:val="FFDB0F"/>
          <w:kern w:val="0"/>
          <w:sz w:val="16"/>
          <w:szCs w:val="16"/>
        </w:rPr>
        <w:t>turnover</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df_all_stocks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"2330"</w:t>
      </w: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1A5A9E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5B7360D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輸入 </w:t>
      </w:r>
      <w:proofErr w:type="spellStart"/>
      <w:r w:rsidRPr="00201F12">
        <w:rPr>
          <w:rFonts w:ascii="Microsoft JhengHei UI Light" w:eastAsia="Microsoft JhengHei UI Light" w:hAnsi="Microsoft JhengHei UI Light" w:cs="細明體"/>
          <w:color w:val="60D673"/>
          <w:kern w:val="0"/>
          <w:sz w:val="16"/>
          <w:szCs w:val="16"/>
        </w:rPr>
        <w:t>df_all_stocks</w:t>
      </w:r>
      <w:proofErr w:type="spellEnd"/>
      <w:r w:rsidRPr="00201F12">
        <w:rPr>
          <w:rFonts w:ascii="Microsoft JhengHei UI Light" w:eastAsia="Microsoft JhengHei UI Light" w:hAnsi="Microsoft JhengHei UI Light" w:cs="細明體"/>
          <w:color w:val="60D673"/>
          <w:kern w:val="0"/>
          <w:sz w:val="16"/>
          <w:szCs w:val="16"/>
        </w:rPr>
        <w:t xml:space="preserve"> 需包含欄位: ['date', '</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 'symbol', '</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 'turnover']</w:t>
      </w:r>
    </w:p>
    <w:p w14:paraId="7456660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計算扣除台積電後的全市場總成交額，並重新計算各族群的真實資金佔比與熱門度</w:t>
      </w:r>
    </w:p>
    <w:p w14:paraId="3195F40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60BFEC1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計算台積電單日成交金額與全市場成交金額</w:t>
      </w:r>
    </w:p>
    <w:p w14:paraId="3DD0FA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market_daily</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df_all_</w:t>
      </w:r>
      <w:proofErr w:type="gramStart"/>
      <w:r w:rsidRPr="00201F12">
        <w:rPr>
          <w:rFonts w:ascii="Microsoft JhengHei UI Light" w:eastAsia="Microsoft JhengHei UI Light" w:hAnsi="Microsoft JhengHei UI Light" w:cs="細明體"/>
          <w:color w:val="FFFFFF"/>
          <w:kern w:val="0"/>
          <w:sz w:val="16"/>
          <w:szCs w:val="16"/>
        </w:rPr>
        <w:t>stocks.group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52BEF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market_total_turnover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18607E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tsmc_turnover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DEABF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1CFD7B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market_total_turnover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'tsmc_turnover'</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'adjusted_market_turnover'</w:t>
      </w:r>
      <w:r w:rsidRPr="00201F12">
        <w:rPr>
          <w:rFonts w:ascii="Microsoft JhengHei UI Light" w:eastAsia="Microsoft JhengHei UI Light" w:hAnsi="Microsoft JhengHei UI Light" w:cs="細明體"/>
          <w:color w:val="FFFFFF"/>
          <w:kern w:val="0"/>
          <w:sz w:val="16"/>
          <w:szCs w:val="16"/>
        </w:rPr>
        <w:t>)</w:t>
      </w:r>
    </w:p>
    <w:p w14:paraId="2D93F53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033992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688046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合併回個股資料</w:t>
      </w:r>
    </w:p>
    <w:p w14:paraId="5B1EA27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df_all_</w:t>
      </w:r>
      <w:proofErr w:type="gramStart"/>
      <w:r w:rsidRPr="00201F12">
        <w:rPr>
          <w:rFonts w:ascii="Microsoft JhengHei UI Light" w:eastAsia="Microsoft JhengHei UI Light" w:hAnsi="Microsoft JhengHei UI Light" w:cs="細明體"/>
          <w:color w:val="FFFFFF"/>
          <w:kern w:val="0"/>
          <w:sz w:val="16"/>
          <w:szCs w:val="16"/>
        </w:rPr>
        <w:t>stocks.join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market_daily</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r w:rsidRPr="00201F12">
        <w:rPr>
          <w:rFonts w:ascii="Microsoft JhengHei UI Light" w:eastAsia="Microsoft JhengHei UI Light" w:hAnsi="Microsoft JhengHei UI Light" w:cs="細明體"/>
          <w:color w:val="FFFFFF"/>
          <w:kern w:val="0"/>
          <w:sz w:val="16"/>
          <w:szCs w:val="16"/>
        </w:rPr>
        <w:t>)</w:t>
      </w:r>
    </w:p>
    <w:p w14:paraId="414B733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68EEEF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若為半導體族群，可選擇保留或區分台積電</w:t>
      </w:r>
    </w:p>
    <w:p w14:paraId="3472AD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計算各族群內部（可選擇是否剔除台積電）的聚合統計</w:t>
      </w:r>
    </w:p>
    <w:p w14:paraId="2E877DB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group_daily</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EEFCCA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08AC1F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'adjusted_market_turnover'</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'adjusted_market_turnover'</w:t>
      </w:r>
      <w:r w:rsidRPr="00201F12">
        <w:rPr>
          <w:rFonts w:ascii="Microsoft JhengHei UI Light" w:eastAsia="Microsoft JhengHei UI Light" w:hAnsi="Microsoft JhengHei UI Light" w:cs="細明體"/>
          <w:color w:val="FFFFFF"/>
          <w:kern w:val="0"/>
          <w:sz w:val="16"/>
          <w:szCs w:val="16"/>
        </w:rPr>
        <w:t>),</w:t>
      </w:r>
    </w:p>
    <w:p w14:paraId="1640DD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若該族群包含台積電，計算排除台積電後的族群成交額</w:t>
      </w:r>
    </w:p>
    <w:p w14:paraId="518DBC6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group_turnover_ex_tsmc</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581EBA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stock_count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43A21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652563A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66BEF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4. 計算修正後的資金佔比與 20 日偏離度 (Z-Score)</w:t>
      </w:r>
    </w:p>
    <w:p w14:paraId="55D6B8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result =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daily.with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95EF23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xml:space="preserve"># 對非半導體族群使用 </w:t>
      </w:r>
      <w:proofErr w:type="spellStart"/>
      <w:r w:rsidRPr="00201F12">
        <w:rPr>
          <w:rFonts w:ascii="Microsoft JhengHei UI Light" w:eastAsia="Microsoft JhengHei UI Light" w:hAnsi="Microsoft JhengHei UI Light" w:cs="細明體"/>
          <w:color w:val="808080"/>
          <w:kern w:val="0"/>
          <w:sz w:val="16"/>
          <w:szCs w:val="16"/>
        </w:rPr>
        <w:t>group_turnover</w:t>
      </w:r>
      <w:proofErr w:type="spellEnd"/>
      <w:r w:rsidRPr="00201F12">
        <w:rPr>
          <w:rFonts w:ascii="Microsoft JhengHei UI Light" w:eastAsia="Microsoft JhengHei UI Light" w:hAnsi="Microsoft JhengHei UI Light" w:cs="細明體"/>
          <w:color w:val="808080"/>
          <w:kern w:val="0"/>
          <w:sz w:val="16"/>
          <w:szCs w:val="16"/>
        </w:rPr>
        <w:t xml:space="preserve">，對半導體族群使用 </w:t>
      </w:r>
      <w:proofErr w:type="spellStart"/>
      <w:r w:rsidRPr="00201F12">
        <w:rPr>
          <w:rFonts w:ascii="Microsoft JhengHei UI Light" w:eastAsia="Microsoft JhengHei UI Light" w:hAnsi="Microsoft JhengHei UI Light" w:cs="細明體"/>
          <w:color w:val="808080"/>
          <w:kern w:val="0"/>
          <w:sz w:val="16"/>
          <w:szCs w:val="16"/>
        </w:rPr>
        <w:t>group_turnover_ex_tsmc</w:t>
      </w:r>
      <w:proofErr w:type="spellEnd"/>
    </w:p>
    <w:p w14:paraId="3A7FADC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pl.when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'半導體'</w:t>
      </w:r>
      <w:r w:rsidRPr="00201F12">
        <w:rPr>
          <w:rFonts w:ascii="Microsoft JhengHei UI Light" w:eastAsia="Microsoft JhengHei UI Light" w:hAnsi="Microsoft JhengHei UI Light" w:cs="細明體"/>
          <w:color w:val="FFFFFF"/>
          <w:kern w:val="0"/>
          <w:sz w:val="16"/>
          <w:szCs w:val="16"/>
        </w:rPr>
        <w:t>)</w:t>
      </w:r>
    </w:p>
    <w:p w14:paraId="4F3A9E2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group_turnover_ex_tsmc</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adjusted_market_turnover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6D24FD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adjusted_market_turnover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D4D560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adjusted_turnover_share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AEB08F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5C4AA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pl.col(</w:t>
      </w:r>
      <w:r w:rsidRPr="00201F12">
        <w:rPr>
          <w:rFonts w:ascii="Microsoft JhengHei UI Light" w:eastAsia="Microsoft JhengHei UI Light" w:hAnsi="Microsoft JhengHei UI Light" w:cs="細明體"/>
          <w:color w:val="60D673"/>
          <w:kern w:val="0"/>
          <w:sz w:val="16"/>
          <w:szCs w:val="16"/>
        </w:rPr>
        <w:t>'adjusted_turnover_share'</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t>
      </w:r>
      <w:r w:rsidRPr="00201F12">
        <w:rPr>
          <w:rFonts w:ascii="Microsoft JhengHei UI Light" w:eastAsia="Microsoft JhengHei UI Light" w:hAnsi="Microsoft JhengHei UI Light" w:cs="細明體"/>
          <w:color w:val="FF96DA"/>
          <w:kern w:val="0"/>
          <w:sz w:val="16"/>
          <w:szCs w:val="16"/>
        </w:rPr>
        <w:t>20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'share_ma20'</w:t>
      </w:r>
      <w:r w:rsidRPr="00201F12">
        <w:rPr>
          <w:rFonts w:ascii="Microsoft JhengHei UI Light" w:eastAsia="Microsoft JhengHei UI Light" w:hAnsi="Microsoft JhengHei UI Light" w:cs="細明體"/>
          <w:color w:val="FFFFFF"/>
          <w:kern w:val="0"/>
          <w:sz w:val="16"/>
          <w:szCs w:val="16"/>
        </w:rPr>
        <w:t>),</w:t>
      </w:r>
    </w:p>
    <w:p w14:paraId="44D5783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'adjusted_turnover_share'</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_std(</w:t>
      </w:r>
      <w:r w:rsidRPr="00201F12">
        <w:rPr>
          <w:rFonts w:ascii="Microsoft JhengHei UI Light" w:eastAsia="Microsoft JhengHei UI Light" w:hAnsi="Microsoft JhengHei UI Light" w:cs="細明體"/>
          <w:color w:val="FF96DA"/>
          <w:kern w:val="0"/>
          <w:sz w:val="16"/>
          <w:szCs w:val="16"/>
        </w:rPr>
        <w:t>20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'share_std20'</w:t>
      </w:r>
      <w:r w:rsidRPr="00201F12">
        <w:rPr>
          <w:rFonts w:ascii="Microsoft JhengHei UI Light" w:eastAsia="Microsoft JhengHei UI Light" w:hAnsi="Microsoft JhengHei UI Light" w:cs="細明體"/>
          <w:color w:val="FFFFFF"/>
          <w:kern w:val="0"/>
          <w:sz w:val="16"/>
          <w:szCs w:val="16"/>
        </w:rPr>
        <w:t>),</w:t>
      </w:r>
    </w:p>
    <w:p w14:paraId="4C725C2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A46338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adjusted_turnover_share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'share_ma20'</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'share_std20</w:t>
      </w:r>
      <w:proofErr w:type="gramStart"/>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adjusted_share_zscore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232FF4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9784D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7314BD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result</w:t>
      </w:r>
    </w:p>
    <w:p w14:paraId="69370F3B"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這樣處理後，族群熱門度的資金佔比維度將能完全免疫「台積電單一巨型權值股」造成的被動稀釋效應。</w:t>
      </w:r>
    </w:p>
    <w:p w14:paraId="00503702" w14:textId="77777777" w:rsidR="00201F12" w:rsidRPr="00201F12" w:rsidRDefault="00201F12" w:rsidP="00201F12">
      <w:pPr>
        <w:widowControl/>
        <w:spacing w:line="435"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需要將高成交佔比的 ETF（如 0050、0056）也納入全市場分母的扣除清單嗎？</w:t>
      </w:r>
    </w:p>
    <w:p w14:paraId="205B02C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是</w:t>
      </w:r>
    </w:p>
    <w:p w14:paraId="5E861E80"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它包含在加權指數??</w:t>
      </w:r>
    </w:p>
    <w:p w14:paraId="5A4D020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不包含。</w:t>
      </w:r>
    </w:p>
    <w:p w14:paraId="57544F43"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在台灣證券交易所（TWSE）的編製規則中，加權指數與一般媒體報價的「市場成交量/成交值」在範圍上有明確區隔：</w:t>
      </w:r>
    </w:p>
    <w:p w14:paraId="5871B36D"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加權指數（TAIEX）與 ETF 的關係</w:t>
      </w:r>
    </w:p>
    <w:p w14:paraId="1CFD40A1" w14:textId="77777777" w:rsidR="00201F12" w:rsidRPr="00201F12" w:rsidRDefault="00201F12" w:rsidP="00201F12">
      <w:pPr>
        <w:widowControl/>
        <w:numPr>
          <w:ilvl w:val="0"/>
          <w:numId w:val="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加權指數成分股</w:t>
      </w:r>
      <w:r w:rsidRPr="00201F12">
        <w:rPr>
          <w:rFonts w:ascii="Microsoft JhengHei UI Light" w:eastAsia="Microsoft JhengHei UI Light" w:hAnsi="Microsoft JhengHei UI Light" w:cs="Arial"/>
          <w:color w:val="1F1F1F"/>
          <w:kern w:val="0"/>
          <w:sz w:val="16"/>
          <w:szCs w:val="16"/>
        </w:rPr>
        <w:t>：僅包含於臺灣證券交易所掛牌上市的「普通股（Common Stocks）」。</w:t>
      </w:r>
    </w:p>
    <w:p w14:paraId="3AA526C6" w14:textId="77777777" w:rsidR="00201F12" w:rsidRPr="00201F12" w:rsidRDefault="00201F12" w:rsidP="00201F12">
      <w:pPr>
        <w:widowControl/>
        <w:numPr>
          <w:ilvl w:val="0"/>
          <w:numId w:val="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ETF（指數股票型基金）</w:t>
      </w:r>
      <w:r w:rsidRPr="00201F12">
        <w:rPr>
          <w:rFonts w:ascii="Microsoft JhengHei UI Light" w:eastAsia="Microsoft JhengHei UI Light" w:hAnsi="Microsoft JhengHei UI Light" w:cs="Arial"/>
          <w:color w:val="1F1F1F"/>
          <w:kern w:val="0"/>
          <w:sz w:val="16"/>
          <w:szCs w:val="16"/>
        </w:rPr>
        <w:t>：屬於受益憑證（證券代號 00 開頭），</w:t>
      </w:r>
      <w:r w:rsidRPr="00201F12">
        <w:rPr>
          <w:rFonts w:ascii="Microsoft JhengHei UI Light" w:eastAsia="Microsoft JhengHei UI Light" w:hAnsi="Microsoft JhengHei UI Light" w:cs="Arial"/>
          <w:b/>
          <w:bCs/>
          <w:color w:val="1F1F1F"/>
          <w:kern w:val="0"/>
          <w:sz w:val="16"/>
          <w:szCs w:val="16"/>
        </w:rPr>
        <w:t>從未被納入加權指數的成分股</w:t>
      </w:r>
      <w:r w:rsidRPr="00201F12">
        <w:rPr>
          <w:rFonts w:ascii="Microsoft JhengHei UI Light" w:eastAsia="Microsoft JhengHei UI Light" w:hAnsi="Microsoft JhengHei UI Light" w:cs="Arial"/>
          <w:color w:val="1F1F1F"/>
          <w:kern w:val="0"/>
          <w:sz w:val="16"/>
          <w:szCs w:val="16"/>
        </w:rPr>
        <w:t>，也不參與加權指數點位（點數漲跌）的計算。</w:t>
      </w:r>
    </w:p>
    <w:p w14:paraId="6CCD3BF0"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容易混淆的關鍵：市場「成交值」報價</w:t>
      </w:r>
    </w:p>
    <w:p w14:paraId="1881675E"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雖然 ETF 不計入加權指數點位，但在市場總成交額（Total Market Turnover）的統計上常有不同口徑：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1845"/>
        <w:gridCol w:w="4961"/>
      </w:tblGrid>
      <w:tr w:rsidR="00201F12" w:rsidRPr="00201F12" w14:paraId="66D61222" w14:textId="77777777" w:rsidTr="00201F12">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37673A52"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統計項目</w:t>
            </w:r>
          </w:p>
        </w:tc>
        <w:tc>
          <w:tcPr>
            <w:tcW w:w="0" w:type="auto"/>
            <w:tcBorders>
              <w:top w:val="nil"/>
              <w:left w:val="nil"/>
              <w:bottom w:val="nil"/>
              <w:right w:val="nil"/>
            </w:tcBorders>
            <w:tcMar>
              <w:top w:w="180" w:type="dxa"/>
              <w:left w:w="180" w:type="dxa"/>
              <w:bottom w:w="240" w:type="dxa"/>
              <w:right w:w="180" w:type="dxa"/>
            </w:tcMar>
            <w:hideMark/>
          </w:tcPr>
          <w:p w14:paraId="0E3525F9"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是否包含 ETF（如 0050、0056 等）</w:t>
            </w:r>
          </w:p>
        </w:tc>
        <w:tc>
          <w:tcPr>
            <w:tcW w:w="0" w:type="auto"/>
            <w:tcBorders>
              <w:top w:val="nil"/>
              <w:left w:val="nil"/>
              <w:bottom w:val="nil"/>
              <w:right w:val="nil"/>
            </w:tcBorders>
            <w:tcMar>
              <w:top w:w="180" w:type="dxa"/>
              <w:left w:w="180" w:type="dxa"/>
              <w:bottom w:w="240" w:type="dxa"/>
              <w:right w:w="180" w:type="dxa"/>
            </w:tcMar>
            <w:hideMark/>
          </w:tcPr>
          <w:p w14:paraId="27FE6E31"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說明</w:t>
            </w:r>
          </w:p>
        </w:tc>
      </w:tr>
      <w:tr w:rsidR="00201F12" w:rsidRPr="00201F12" w14:paraId="774C34AF"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D82955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加權指數點數計算</w:t>
            </w:r>
          </w:p>
        </w:tc>
        <w:tc>
          <w:tcPr>
            <w:tcW w:w="0" w:type="auto"/>
            <w:tcBorders>
              <w:top w:val="nil"/>
              <w:left w:val="nil"/>
              <w:bottom w:val="nil"/>
              <w:right w:val="nil"/>
            </w:tcBorders>
            <w:tcMar>
              <w:top w:w="240" w:type="dxa"/>
              <w:left w:w="180" w:type="dxa"/>
              <w:bottom w:w="240" w:type="dxa"/>
              <w:right w:w="180" w:type="dxa"/>
            </w:tcMar>
            <w:hideMark/>
          </w:tcPr>
          <w:p w14:paraId="55A90A0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否</w:t>
            </w:r>
          </w:p>
        </w:tc>
        <w:tc>
          <w:tcPr>
            <w:tcW w:w="0" w:type="auto"/>
            <w:tcBorders>
              <w:top w:val="nil"/>
              <w:left w:val="nil"/>
              <w:bottom w:val="nil"/>
              <w:right w:val="nil"/>
            </w:tcBorders>
            <w:tcMar>
              <w:top w:w="240" w:type="dxa"/>
              <w:left w:w="180" w:type="dxa"/>
              <w:bottom w:w="240" w:type="dxa"/>
              <w:right w:w="180" w:type="dxa"/>
            </w:tcMar>
            <w:hideMark/>
          </w:tcPr>
          <w:p w14:paraId="50F2379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僅依上市普通股市值加權計算點數。</w:t>
            </w:r>
          </w:p>
        </w:tc>
      </w:tr>
      <w:tr w:rsidR="00201F12" w:rsidRPr="00201F12" w14:paraId="0E50DC7C"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18E15A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證交所「大盤成交金額」報價</w:t>
            </w:r>
          </w:p>
        </w:tc>
        <w:tc>
          <w:tcPr>
            <w:tcW w:w="0" w:type="auto"/>
            <w:tcBorders>
              <w:top w:val="nil"/>
              <w:left w:val="nil"/>
              <w:bottom w:val="nil"/>
              <w:right w:val="nil"/>
            </w:tcBorders>
            <w:tcMar>
              <w:top w:w="240" w:type="dxa"/>
              <w:left w:w="180" w:type="dxa"/>
              <w:bottom w:w="240" w:type="dxa"/>
              <w:right w:w="180" w:type="dxa"/>
            </w:tcMar>
            <w:hideMark/>
          </w:tcPr>
          <w:p w14:paraId="02E2BB0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是</w:t>
            </w:r>
          </w:p>
        </w:tc>
        <w:tc>
          <w:tcPr>
            <w:tcW w:w="0" w:type="auto"/>
            <w:tcBorders>
              <w:top w:val="nil"/>
              <w:left w:val="nil"/>
              <w:bottom w:val="nil"/>
              <w:right w:val="nil"/>
            </w:tcBorders>
            <w:tcMar>
              <w:top w:w="240" w:type="dxa"/>
              <w:left w:w="180" w:type="dxa"/>
              <w:bottom w:w="240" w:type="dxa"/>
              <w:right w:w="180" w:type="dxa"/>
            </w:tcMar>
            <w:hideMark/>
          </w:tcPr>
          <w:p w14:paraId="4F2D0CC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每日新聞或看盤軟體顯示的大盤總成交金額（如 4,000 億），包含上市普通股、特別股、ETF、ETN、權證及可轉債等所有場內撮合商品。</w:t>
            </w:r>
          </w:p>
        </w:tc>
      </w:tr>
      <w:tr w:rsidR="00201F12" w:rsidRPr="00201F12" w14:paraId="1D450271"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F273A8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純股票市場總成交金額</w:t>
            </w:r>
          </w:p>
        </w:tc>
        <w:tc>
          <w:tcPr>
            <w:tcW w:w="0" w:type="auto"/>
            <w:tcBorders>
              <w:top w:val="nil"/>
              <w:left w:val="nil"/>
              <w:bottom w:val="nil"/>
              <w:right w:val="nil"/>
            </w:tcBorders>
            <w:tcMar>
              <w:top w:w="240" w:type="dxa"/>
              <w:left w:w="180" w:type="dxa"/>
              <w:bottom w:w="240" w:type="dxa"/>
              <w:right w:w="180" w:type="dxa"/>
            </w:tcMar>
            <w:hideMark/>
          </w:tcPr>
          <w:p w14:paraId="2EFCC00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否</w:t>
            </w:r>
          </w:p>
        </w:tc>
        <w:tc>
          <w:tcPr>
            <w:tcW w:w="0" w:type="auto"/>
            <w:tcBorders>
              <w:top w:val="nil"/>
              <w:left w:val="nil"/>
              <w:bottom w:val="nil"/>
              <w:right w:val="nil"/>
            </w:tcBorders>
            <w:tcMar>
              <w:top w:w="240" w:type="dxa"/>
              <w:left w:w="180" w:type="dxa"/>
              <w:bottom w:w="240" w:type="dxa"/>
              <w:right w:w="180" w:type="dxa"/>
            </w:tcMar>
            <w:hideMark/>
          </w:tcPr>
          <w:p w14:paraId="315ECF5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需手動將全市場成交額扣除 ETF、權證等衍生商品，僅保留個股成交值。</w:t>
            </w:r>
          </w:p>
        </w:tc>
      </w:tr>
    </w:tbl>
    <w:p w14:paraId="7B7B679D"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量化資料管線處理建議</w:t>
      </w:r>
    </w:p>
    <w:p w14:paraId="4842E593"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在計算「全市場總成交金額」作為族群佔比分母時：</w:t>
      </w:r>
    </w:p>
    <w:p w14:paraId="496E15D6" w14:textId="77777777" w:rsidR="00201F12" w:rsidRPr="00201F12" w:rsidRDefault="00201F12" w:rsidP="00201F12">
      <w:pPr>
        <w:widowControl/>
        <w:numPr>
          <w:ilvl w:val="0"/>
          <w:numId w:val="1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若直接採用證交所的大盤總成交金額（含 ETF 與衍生品），分母會被被動基金與槓桿 ETF 稀釋。</w:t>
      </w:r>
    </w:p>
    <w:p w14:paraId="1F489FFD" w14:textId="77777777" w:rsidR="00201F12" w:rsidRPr="00201F12" w:rsidRDefault="00201F12" w:rsidP="00201F12">
      <w:pPr>
        <w:widowControl/>
        <w:numPr>
          <w:ilvl w:val="0"/>
          <w:numId w:val="1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標準做法</w:t>
      </w:r>
      <w:r w:rsidRPr="00201F12">
        <w:rPr>
          <w:rFonts w:ascii="Microsoft JhengHei UI Light" w:eastAsia="Microsoft JhengHei UI Light" w:hAnsi="Microsoft JhengHei UI Light" w:cs="Arial"/>
          <w:color w:val="1F1F1F"/>
          <w:kern w:val="0"/>
          <w:sz w:val="16"/>
          <w:szCs w:val="16"/>
        </w:rPr>
        <w:t>：分母應由</w:t>
      </w:r>
      <w:r w:rsidRPr="00201F12">
        <w:rPr>
          <w:rFonts w:ascii="Microsoft JhengHei UI Light" w:eastAsia="Microsoft JhengHei UI Light" w:hAnsi="Microsoft JhengHei UI Light" w:cs="Arial"/>
          <w:b/>
          <w:bCs/>
          <w:color w:val="1F1F1F"/>
          <w:kern w:val="0"/>
          <w:sz w:val="16"/>
          <w:szCs w:val="16"/>
        </w:rPr>
        <w:t>所有上市櫃「個股（個股代號為 4 碼純數字）」當日成交金額加總</w:t>
      </w:r>
      <w:r w:rsidRPr="00201F12">
        <w:rPr>
          <w:rFonts w:ascii="Microsoft JhengHei UI Light" w:eastAsia="Microsoft JhengHei UI Light" w:hAnsi="Microsoft JhengHei UI Light" w:cs="Arial"/>
          <w:color w:val="1F1F1F"/>
          <w:kern w:val="0"/>
          <w:sz w:val="16"/>
          <w:szCs w:val="16"/>
        </w:rPr>
        <w:t>，再扣除台積電（2330），以確保分母純度完全對齊個股層級的資金流向。</w:t>
      </w:r>
    </w:p>
    <w:p w14:paraId="402E804E" w14:textId="77777777" w:rsidR="00201F12" w:rsidRPr="00201F12" w:rsidRDefault="00201F12" w:rsidP="00201F12">
      <w:pPr>
        <w:widowControl/>
        <w:spacing w:line="435"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需要為你寫一段過濾證券代碼（剔除 ETF、權證、特別股）只留純普通股的 Polars 規則嗎？</w:t>
      </w:r>
    </w:p>
    <w:p w14:paraId="52FD108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是</w:t>
      </w:r>
    </w:p>
    <w:p w14:paraId="51708707"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當沖也不算</w:t>
      </w:r>
    </w:p>
    <w:p w14:paraId="64F8EBE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是的，當沖交易（Day Trading）本質上就是由同一批資金在盤中頻繁買賣所創造的「虛胖流動性」，會大幅扭曲族群與個股的真實資金沉澱。</w:t>
      </w:r>
    </w:p>
    <w:p w14:paraId="3C7F37B7"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在計算熱門度與資金流向時，若不將當沖成交量/值剔除或調整，容易將「短線高頻當沖標的」誤判為「真實法人或主力實錢（Real Money）建倉的主流族群」。</w:t>
      </w:r>
    </w:p>
    <w:p w14:paraId="77893ACC"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為什麼當沖成交額會扭曲族群熱門度？</w:t>
      </w:r>
    </w:p>
    <w:p w14:paraId="66A1A3B6" w14:textId="77777777" w:rsidR="00201F12" w:rsidRPr="00201F12" w:rsidRDefault="00201F12" w:rsidP="00201F12">
      <w:pPr>
        <w:widowControl/>
        <w:numPr>
          <w:ilvl w:val="0"/>
          <w:numId w:val="1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資金換手虛胖</w:t>
      </w:r>
      <w:r w:rsidRPr="00201F12">
        <w:rPr>
          <w:rFonts w:ascii="Microsoft JhengHei UI Light" w:eastAsia="Microsoft JhengHei UI Light" w:hAnsi="Microsoft JhengHei UI Light" w:cs="Arial"/>
          <w:color w:val="1F1F1F"/>
          <w:kern w:val="0"/>
          <w:sz w:val="16"/>
          <w:szCs w:val="16"/>
        </w:rPr>
        <w:t>：</w:t>
      </w:r>
    </w:p>
    <w:p w14:paraId="621263D8"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當沖率高達 50%–70% 的個股，其表面成交金額可能達到 100 億，但實際留存在市場上的隔夜/沉澱資金（淨投入）可能連 30 億都不到。</w:t>
      </w:r>
    </w:p>
    <w:p w14:paraId="768D306E" w14:textId="77777777" w:rsidR="00201F12" w:rsidRPr="00201F12" w:rsidRDefault="00201F12" w:rsidP="00201F12">
      <w:pPr>
        <w:widowControl/>
        <w:numPr>
          <w:ilvl w:val="0"/>
          <w:numId w:val="1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族群熱門度失真</w:t>
      </w:r>
      <w:r w:rsidRPr="00201F12">
        <w:rPr>
          <w:rFonts w:ascii="Microsoft JhengHei UI Light" w:eastAsia="Microsoft JhengHei UI Light" w:hAnsi="Microsoft JhengHei UI Light" w:cs="Arial"/>
          <w:color w:val="1F1F1F"/>
          <w:kern w:val="0"/>
          <w:sz w:val="16"/>
          <w:szCs w:val="16"/>
        </w:rPr>
        <w:t>：</w:t>
      </w:r>
    </w:p>
    <w:p w14:paraId="2187D96F"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當沖客偏愛波動大、題材性強的中小型投機股，直接以原始成交額計算，會使投機性族群（如特定生技、迷因飆股）的熱門度評分被嚴重放大，而穩健推升但當沖率低的主流族群（如重電、散熱、代工大廠）則被低估。</w:t>
      </w:r>
    </w:p>
    <w:p w14:paraId="73AD3955"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當沖成交金額的剝離與修正指標</w:t>
      </w:r>
    </w:p>
    <w:p w14:paraId="577D730E"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證交所與櫃買中心每日盤後均會公布個股的「當日沖銷交易統計」（包含當沖成交股數與當沖買進/賣出成交金額）。</w:t>
      </w:r>
    </w:p>
    <w:p w14:paraId="02B3BFA0"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可使用以下兩種維度計算「實質沉澱資金」：</w:t>
      </w:r>
    </w:p>
    <w:p w14:paraId="44CB00F1" w14:textId="77777777" w:rsidR="00201F12" w:rsidRPr="00201F12" w:rsidRDefault="00201F12" w:rsidP="00201F12">
      <w:pPr>
        <w:widowControl/>
        <w:numPr>
          <w:ilvl w:val="0"/>
          <w:numId w:val="1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實質沉澱成交金額（Non-</w:t>
      </w:r>
      <w:proofErr w:type="spellStart"/>
      <w:r w:rsidRPr="00201F12">
        <w:rPr>
          <w:rFonts w:ascii="Microsoft JhengHei UI Light" w:eastAsia="Microsoft JhengHei UI Light" w:hAnsi="Microsoft JhengHei UI Light" w:cs="Arial"/>
          <w:b/>
          <w:bCs/>
          <w:color w:val="1F1F1F"/>
          <w:kern w:val="0"/>
          <w:sz w:val="16"/>
          <w:szCs w:val="16"/>
        </w:rPr>
        <w:t>Daytrading</w:t>
      </w:r>
      <w:proofErr w:type="spellEnd"/>
      <w:r w:rsidRPr="00201F12">
        <w:rPr>
          <w:rFonts w:ascii="Microsoft JhengHei UI Light" w:eastAsia="Microsoft JhengHei UI Light" w:hAnsi="Microsoft JhengHei UI Light" w:cs="Arial"/>
          <w:b/>
          <w:bCs/>
          <w:color w:val="1F1F1F"/>
          <w:kern w:val="0"/>
          <w:sz w:val="16"/>
          <w:szCs w:val="16"/>
        </w:rPr>
        <w:t xml:space="preserve"> Real Turnover）</w:t>
      </w:r>
      <w:r w:rsidRPr="00201F12">
        <w:rPr>
          <w:rFonts w:ascii="Microsoft JhengHei UI Light" w:eastAsia="Microsoft JhengHei UI Light" w:hAnsi="Microsoft JhengHei UI Light" w:cs="Arial"/>
          <w:color w:val="1F1F1F"/>
          <w:kern w:val="0"/>
          <w:sz w:val="16"/>
          <w:szCs w:val="16"/>
        </w:rPr>
        <w:t>：</w:t>
      </w:r>
    </w:p>
    <w:p w14:paraId="3AEFF0A6"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Real Turnover</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Turnover</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Daytrading Turnover</m:t>
              </m:r>
            </m:e>
            <m:sub>
              <m:r>
                <w:rPr>
                  <w:rFonts w:ascii="Cambria Math" w:eastAsia="Microsoft JhengHei UI Light" w:hAnsi="Cambria Math" w:cs="Arial"/>
                  <w:color w:val="1F1F1F"/>
                  <w:kern w:val="0"/>
                  <w:sz w:val="16"/>
                  <w:szCs w:val="16"/>
                </w:rPr>
                <m:t>i,t</m:t>
              </m:r>
            </m:sub>
          </m:sSub>
        </m:oMath>
      </m:oMathPara>
    </w:p>
    <w:p w14:paraId="21EFEBA5"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(註：證交所當沖金額統計為「買進與賣出合計」，實務上單邊實質沉澱金額即為總成交金額扣除當沖買進或賣出額。)</w:t>
      </w:r>
    </w:p>
    <w:p w14:paraId="0C2FDC88" w14:textId="77777777" w:rsidR="00201F12" w:rsidRPr="00201F12" w:rsidRDefault="00201F12" w:rsidP="00201F12">
      <w:pPr>
        <w:widowControl/>
        <w:numPr>
          <w:ilvl w:val="0"/>
          <w:numId w:val="1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扣除台積電與當沖後的「真·市場分母」</w:t>
      </w:r>
      <w:r w:rsidRPr="00201F12">
        <w:rPr>
          <w:rFonts w:ascii="Microsoft JhengHei UI Light" w:eastAsia="Microsoft JhengHei UI Light" w:hAnsi="Microsoft JhengHei UI Light" w:cs="Arial"/>
          <w:color w:val="1F1F1F"/>
          <w:kern w:val="0"/>
          <w:sz w:val="16"/>
          <w:szCs w:val="16"/>
        </w:rPr>
        <w:t>：</w:t>
      </w:r>
    </w:p>
    <w:p w14:paraId="232BFABD"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Pure Market Real Turnover</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nary>
            <m:naryPr>
              <m:chr m:val="∑"/>
              <m:limLoc m:val="undOvr"/>
              <m:supHide m:val="1"/>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i∈</m:t>
              </m:r>
              <m:r>
                <m:rPr>
                  <m:nor/>
                </m:rPr>
                <w:rPr>
                  <w:rFonts w:ascii="Microsoft JhengHei UI Light" w:eastAsia="Microsoft JhengHei UI Light" w:hAnsi="Microsoft JhengHei UI Light" w:cs="Arial"/>
                  <w:color w:val="1F1F1F"/>
                  <w:kern w:val="0"/>
                  <w:sz w:val="16"/>
                  <w:szCs w:val="16"/>
                </w:rPr>
                <m:t>All Stocks</m:t>
              </m:r>
            </m:sub>
            <m:sup/>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Real Turnover</m:t>
                  </m:r>
                </m:e>
                <m:sub>
                  <m:r>
                    <w:rPr>
                      <w:rFonts w:ascii="Cambria Math" w:eastAsia="Microsoft JhengHei UI Light" w:hAnsi="Cambria Math" w:cs="Arial"/>
                      <w:color w:val="1F1F1F"/>
                      <w:kern w:val="0"/>
                      <w:sz w:val="16"/>
                      <w:szCs w:val="16"/>
                    </w:rPr>
                    <m:t>i,t</m:t>
                  </m:r>
                </m:sub>
              </m:sSub>
            </m:e>
          </m:nary>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Real Turnover</m:t>
              </m:r>
            </m:e>
            <m:sub>
              <m:r>
                <m:rPr>
                  <m:nor/>
                </m:rPr>
                <w:rPr>
                  <w:rFonts w:ascii="Microsoft JhengHei UI Light" w:eastAsia="Microsoft JhengHei UI Light" w:hAnsi="Microsoft JhengHei UI Light" w:cs="Arial"/>
                  <w:color w:val="1F1F1F"/>
                  <w:kern w:val="0"/>
                  <w:sz w:val="16"/>
                  <w:szCs w:val="16"/>
                </w:rPr>
                <m:t>2330</m:t>
              </m:r>
              <m:r>
                <w:rPr>
                  <w:rFonts w:ascii="Cambria Math" w:eastAsia="Microsoft JhengHei UI Light" w:hAnsi="Cambria Math" w:cs="Arial"/>
                  <w:color w:val="1F1F1F"/>
                  <w:kern w:val="0"/>
                  <w:sz w:val="16"/>
                  <w:szCs w:val="16"/>
                </w:rPr>
                <m:t>,t</m:t>
              </m:r>
            </m:sub>
          </m:sSub>
        </m:oMath>
      </m:oMathPara>
    </w:p>
    <w:p w14:paraId="693EFA60" w14:textId="77777777" w:rsidR="00201F12" w:rsidRPr="00201F12" w:rsidRDefault="00201F12" w:rsidP="00201F12">
      <w:pPr>
        <w:widowControl/>
        <w:numPr>
          <w:ilvl w:val="0"/>
          <w:numId w:val="1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實質族群資金佔比（Real Group Turnover Share）</w:t>
      </w:r>
      <w:r w:rsidRPr="00201F12">
        <w:rPr>
          <w:rFonts w:ascii="Microsoft JhengHei UI Light" w:eastAsia="Microsoft JhengHei UI Light" w:hAnsi="Microsoft JhengHei UI Light" w:cs="Arial"/>
          <w:color w:val="1F1F1F"/>
          <w:kern w:val="0"/>
          <w:sz w:val="16"/>
          <w:szCs w:val="16"/>
        </w:rPr>
        <w:t>：</w:t>
      </w:r>
    </w:p>
    <w:p w14:paraId="30182D49"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Real Share</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nary>
                <m:naryPr>
                  <m:chr m:val="∑"/>
                  <m:limLoc m:val="undOvr"/>
                  <m:supHide m:val="1"/>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i∈</m:t>
                  </m:r>
                  <m:r>
                    <m:rPr>
                      <m:nor/>
                    </m:rPr>
                    <w:rPr>
                      <w:rFonts w:ascii="Microsoft JhengHei UI Light" w:eastAsia="Microsoft JhengHei UI Light" w:hAnsi="Microsoft JhengHei UI Light" w:cs="Arial"/>
                      <w:color w:val="1F1F1F"/>
                      <w:kern w:val="0"/>
                      <w:sz w:val="16"/>
                      <w:szCs w:val="16"/>
                    </w:rPr>
                    <m:t>Group</m:t>
                  </m:r>
                </m:sub>
                <m:sup/>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Real Turnover</m:t>
                      </m:r>
                    </m:e>
                    <m:sub>
                      <m:r>
                        <w:rPr>
                          <w:rFonts w:ascii="Cambria Math" w:eastAsia="Microsoft JhengHei UI Light" w:hAnsi="Cambria Math" w:cs="Arial"/>
                          <w:color w:val="1F1F1F"/>
                          <w:kern w:val="0"/>
                          <w:sz w:val="16"/>
                          <w:szCs w:val="16"/>
                        </w:rPr>
                        <m:t>i,t</m:t>
                      </m:r>
                    </m:sub>
                  </m:sSub>
                </m:e>
              </m:nary>
            </m:num>
            <m:den>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Pure Market Real Turnover</m:t>
                  </m:r>
                </m:e>
                <m:sub>
                  <m:r>
                    <w:rPr>
                      <w:rFonts w:ascii="Cambria Math" w:eastAsia="Microsoft JhengHei UI Light" w:hAnsi="Cambria Math" w:cs="Arial"/>
                      <w:color w:val="1F1F1F"/>
                      <w:kern w:val="0"/>
                      <w:sz w:val="16"/>
                      <w:szCs w:val="16"/>
                    </w:rPr>
                    <m:t>t</m:t>
                  </m:r>
                </m:sub>
              </m:sSub>
            </m:den>
          </m:f>
        </m:oMath>
      </m:oMathPara>
    </w:p>
    <w:p w14:paraId="2A8E1F64"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實質資金與當沖率的特徵矩陣</w:t>
      </w:r>
    </w:p>
    <w:p w14:paraId="2956F8F3"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除了剔除當沖計算純淨熱門度外，「實質成交額擴張」搭配「當沖率變化」更能精準定位族群所處的生命週期：</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gridCol w:w="2077"/>
        <w:gridCol w:w="1681"/>
        <w:gridCol w:w="2449"/>
      </w:tblGrid>
      <w:tr w:rsidR="00201F12" w:rsidRPr="00201F12" w14:paraId="03F533CA" w14:textId="77777777" w:rsidTr="00201F12">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08994FE8"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實質成交額 (</w:t>
            </w:r>
            <m:oMath>
              <m:r>
                <m:rPr>
                  <m:nor/>
                </m:rPr>
                <w:rPr>
                  <w:rFonts w:ascii="Microsoft JhengHei UI Light" w:eastAsia="Microsoft JhengHei UI Light" w:hAnsi="Microsoft JhengHei UI Light" w:cs="Arial"/>
                  <w:color w:val="1F1F1F"/>
                  <w:kern w:val="0"/>
                  <w:sz w:val="16"/>
                  <w:szCs w:val="16"/>
                </w:rPr>
                <m:t>Real Turnover</m:t>
              </m:r>
            </m:oMath>
            <w:r w:rsidRPr="00201F12">
              <w:rPr>
                <w:rFonts w:ascii="Microsoft JhengHei UI Light" w:eastAsia="Microsoft JhengHei UI Light" w:hAnsi="Microsoft JhengHei UI Light" w:cs="Arial"/>
                <w:color w:val="1F1F1F"/>
                <w:kern w:val="0"/>
                <w:sz w:val="16"/>
                <w:szCs w:val="16"/>
              </w:rPr>
              <w:t>)</w:t>
            </w:r>
          </w:p>
        </w:tc>
        <w:tc>
          <w:tcPr>
            <w:tcW w:w="0" w:type="auto"/>
            <w:tcBorders>
              <w:top w:val="nil"/>
              <w:left w:val="nil"/>
              <w:bottom w:val="nil"/>
              <w:right w:val="nil"/>
            </w:tcBorders>
            <w:tcMar>
              <w:top w:w="180" w:type="dxa"/>
              <w:left w:w="180" w:type="dxa"/>
              <w:bottom w:w="240" w:type="dxa"/>
              <w:right w:w="180" w:type="dxa"/>
            </w:tcMar>
            <w:hideMark/>
          </w:tcPr>
          <w:p w14:paraId="7C9B31A6"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當沖率 (</w:t>
            </w:r>
            <w:proofErr w:type="spellStart"/>
            <m:oMath>
              <m:r>
                <m:rPr>
                  <m:nor/>
                </m:rPr>
                <w:rPr>
                  <w:rFonts w:ascii="Microsoft JhengHei UI Light" w:eastAsia="Microsoft JhengHei UI Light" w:hAnsi="Microsoft JhengHei UI Light" w:cs="Arial"/>
                  <w:color w:val="1F1F1F"/>
                  <w:kern w:val="0"/>
                  <w:sz w:val="16"/>
                  <w:szCs w:val="16"/>
                </w:rPr>
                <m:t>Daytrading</m:t>
              </m:r>
              <w:proofErr w:type="spellEnd"/>
              <m:r>
                <m:rPr>
                  <m:nor/>
                </m:rPr>
                <w:rPr>
                  <w:rFonts w:ascii="Microsoft JhengHei UI Light" w:eastAsia="Microsoft JhengHei UI Light" w:hAnsi="Microsoft JhengHei UI Light" w:cs="Arial"/>
                  <w:color w:val="1F1F1F"/>
                  <w:kern w:val="0"/>
                  <w:sz w:val="16"/>
                  <w:szCs w:val="16"/>
                </w:rPr>
                <m:t> Ratio</m:t>
              </m:r>
            </m:oMath>
            <w:r w:rsidRPr="00201F12">
              <w:rPr>
                <w:rFonts w:ascii="Microsoft JhengHei UI Light" w:eastAsia="Microsoft JhengHei UI Light" w:hAnsi="Microsoft JhengHei UI Light" w:cs="Arial"/>
                <w:color w:val="1F1F1F"/>
                <w:kern w:val="0"/>
                <w:sz w:val="16"/>
                <w:szCs w:val="16"/>
              </w:rPr>
              <w:t>)</w:t>
            </w:r>
          </w:p>
        </w:tc>
        <w:tc>
          <w:tcPr>
            <w:tcW w:w="0" w:type="auto"/>
            <w:tcBorders>
              <w:top w:val="nil"/>
              <w:left w:val="nil"/>
              <w:bottom w:val="nil"/>
              <w:right w:val="nil"/>
            </w:tcBorders>
            <w:tcMar>
              <w:top w:w="180" w:type="dxa"/>
              <w:left w:w="180" w:type="dxa"/>
              <w:bottom w:w="240" w:type="dxa"/>
              <w:right w:w="180" w:type="dxa"/>
            </w:tcMar>
            <w:hideMark/>
          </w:tcPr>
          <w:p w14:paraId="68CC9A40"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族群微觀狀態</w:t>
            </w:r>
          </w:p>
        </w:tc>
        <w:tc>
          <w:tcPr>
            <w:tcW w:w="0" w:type="auto"/>
            <w:tcBorders>
              <w:top w:val="nil"/>
              <w:left w:val="nil"/>
              <w:bottom w:val="nil"/>
              <w:right w:val="nil"/>
            </w:tcBorders>
            <w:tcMar>
              <w:top w:w="180" w:type="dxa"/>
              <w:left w:w="180" w:type="dxa"/>
              <w:bottom w:w="240" w:type="dxa"/>
              <w:right w:w="180" w:type="dxa"/>
            </w:tcMar>
            <w:hideMark/>
          </w:tcPr>
          <w:p w14:paraId="0C46674A"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策略判斷</w:t>
            </w:r>
          </w:p>
        </w:tc>
      </w:tr>
      <w:tr w:rsidR="00201F12" w:rsidRPr="00201F12" w14:paraId="4AB26E24"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0D07EC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持續放大</w:t>
            </w:r>
          </w:p>
        </w:tc>
        <w:tc>
          <w:tcPr>
            <w:tcW w:w="0" w:type="auto"/>
            <w:tcBorders>
              <w:top w:val="nil"/>
              <w:left w:val="nil"/>
              <w:bottom w:val="nil"/>
              <w:right w:val="nil"/>
            </w:tcBorders>
            <w:tcMar>
              <w:top w:w="240" w:type="dxa"/>
              <w:left w:w="180" w:type="dxa"/>
              <w:bottom w:w="240" w:type="dxa"/>
              <w:right w:w="180" w:type="dxa"/>
            </w:tcMar>
            <w:hideMark/>
          </w:tcPr>
          <w:p w14:paraId="099DAE6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中低檔 ( &lt; 35% )</w:t>
            </w:r>
          </w:p>
        </w:tc>
        <w:tc>
          <w:tcPr>
            <w:tcW w:w="0" w:type="auto"/>
            <w:tcBorders>
              <w:top w:val="nil"/>
              <w:left w:val="nil"/>
              <w:bottom w:val="nil"/>
              <w:right w:val="nil"/>
            </w:tcBorders>
            <w:tcMar>
              <w:top w:w="240" w:type="dxa"/>
              <w:left w:w="180" w:type="dxa"/>
              <w:bottom w:w="240" w:type="dxa"/>
              <w:right w:w="180" w:type="dxa"/>
            </w:tcMar>
            <w:hideMark/>
          </w:tcPr>
          <w:p w14:paraId="0138922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主力/法人真實建倉階段</w:t>
            </w:r>
          </w:p>
        </w:tc>
        <w:tc>
          <w:tcPr>
            <w:tcW w:w="0" w:type="auto"/>
            <w:tcBorders>
              <w:top w:val="nil"/>
              <w:left w:val="nil"/>
              <w:bottom w:val="nil"/>
              <w:right w:val="nil"/>
            </w:tcBorders>
            <w:tcMar>
              <w:top w:w="240" w:type="dxa"/>
              <w:left w:w="180" w:type="dxa"/>
              <w:bottom w:w="240" w:type="dxa"/>
              <w:right w:w="180" w:type="dxa"/>
            </w:tcMar>
            <w:hideMark/>
          </w:tcPr>
          <w:p w14:paraId="724B380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最優進場點，動能穩定且具波段延續性</w:t>
            </w:r>
          </w:p>
        </w:tc>
      </w:tr>
      <w:tr w:rsidR="00201F12" w:rsidRPr="00201F12" w14:paraId="7CA89AA2"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A38469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高檔停滯</w:t>
            </w:r>
          </w:p>
        </w:tc>
        <w:tc>
          <w:tcPr>
            <w:tcW w:w="0" w:type="auto"/>
            <w:tcBorders>
              <w:top w:val="nil"/>
              <w:left w:val="nil"/>
              <w:bottom w:val="nil"/>
              <w:right w:val="nil"/>
            </w:tcBorders>
            <w:tcMar>
              <w:top w:w="240" w:type="dxa"/>
              <w:left w:w="180" w:type="dxa"/>
              <w:bottom w:w="240" w:type="dxa"/>
              <w:right w:w="180" w:type="dxa"/>
            </w:tcMar>
            <w:hideMark/>
          </w:tcPr>
          <w:p w14:paraId="1BF94E8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急遽飆高 ( &gt; 55% )</w:t>
            </w:r>
          </w:p>
        </w:tc>
        <w:tc>
          <w:tcPr>
            <w:tcW w:w="0" w:type="auto"/>
            <w:tcBorders>
              <w:top w:val="nil"/>
              <w:left w:val="nil"/>
              <w:bottom w:val="nil"/>
              <w:right w:val="nil"/>
            </w:tcBorders>
            <w:tcMar>
              <w:top w:w="240" w:type="dxa"/>
              <w:left w:w="180" w:type="dxa"/>
              <w:bottom w:w="240" w:type="dxa"/>
              <w:right w:w="180" w:type="dxa"/>
            </w:tcMar>
            <w:hideMark/>
          </w:tcPr>
          <w:p w14:paraId="4646369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散戶追高、籌碼浮額過熱</w:t>
            </w:r>
          </w:p>
        </w:tc>
        <w:tc>
          <w:tcPr>
            <w:tcW w:w="0" w:type="auto"/>
            <w:tcBorders>
              <w:top w:val="nil"/>
              <w:left w:val="nil"/>
              <w:bottom w:val="nil"/>
              <w:right w:val="nil"/>
            </w:tcBorders>
            <w:tcMar>
              <w:top w:w="240" w:type="dxa"/>
              <w:left w:w="180" w:type="dxa"/>
              <w:bottom w:w="240" w:type="dxa"/>
              <w:right w:w="180" w:type="dxa"/>
            </w:tcMar>
            <w:hideMark/>
          </w:tcPr>
          <w:p w14:paraId="0EA8CC0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行情進入過熱末段，易引發劇烈震盪洗盤</w:t>
            </w:r>
          </w:p>
        </w:tc>
      </w:tr>
      <w:tr w:rsidR="00201F12" w:rsidRPr="00201F12" w14:paraId="47D43DEA"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B41347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明顯萎縮</w:t>
            </w:r>
          </w:p>
        </w:tc>
        <w:tc>
          <w:tcPr>
            <w:tcW w:w="0" w:type="auto"/>
            <w:tcBorders>
              <w:top w:val="nil"/>
              <w:left w:val="nil"/>
              <w:bottom w:val="nil"/>
              <w:right w:val="nil"/>
            </w:tcBorders>
            <w:tcMar>
              <w:top w:w="240" w:type="dxa"/>
              <w:left w:w="180" w:type="dxa"/>
              <w:bottom w:w="240" w:type="dxa"/>
              <w:right w:w="180" w:type="dxa"/>
            </w:tcMar>
            <w:hideMark/>
          </w:tcPr>
          <w:p w14:paraId="3F8747C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下降 ( &lt; 25% )</w:t>
            </w:r>
          </w:p>
        </w:tc>
        <w:tc>
          <w:tcPr>
            <w:tcW w:w="0" w:type="auto"/>
            <w:tcBorders>
              <w:top w:val="nil"/>
              <w:left w:val="nil"/>
              <w:bottom w:val="nil"/>
              <w:right w:val="nil"/>
            </w:tcBorders>
            <w:tcMar>
              <w:top w:w="240" w:type="dxa"/>
              <w:left w:w="180" w:type="dxa"/>
              <w:bottom w:w="240" w:type="dxa"/>
              <w:right w:w="180" w:type="dxa"/>
            </w:tcMar>
            <w:hideMark/>
          </w:tcPr>
          <w:p w14:paraId="43DA335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資金退潮或窒息量整理</w:t>
            </w:r>
          </w:p>
        </w:tc>
        <w:tc>
          <w:tcPr>
            <w:tcW w:w="0" w:type="auto"/>
            <w:tcBorders>
              <w:top w:val="nil"/>
              <w:left w:val="nil"/>
              <w:bottom w:val="nil"/>
              <w:right w:val="nil"/>
            </w:tcBorders>
            <w:tcMar>
              <w:top w:w="240" w:type="dxa"/>
              <w:left w:w="180" w:type="dxa"/>
              <w:bottom w:w="240" w:type="dxa"/>
              <w:right w:w="180" w:type="dxa"/>
            </w:tcMar>
            <w:hideMark/>
          </w:tcPr>
          <w:p w14:paraId="24F0E02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剔除出強勢監控名單</w:t>
            </w:r>
          </w:p>
        </w:tc>
      </w:tr>
    </w:tbl>
    <w:p w14:paraId="34581C9D"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四、 Polars 實質資金計算管線</w:t>
      </w:r>
    </w:p>
    <w:p w14:paraId="334E8E60"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67B8BC7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3522CE9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35B40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calculate_real_turnover_</w:t>
      </w:r>
      <w:proofErr w:type="gramStart"/>
      <w:r w:rsidRPr="00201F12">
        <w:rPr>
          <w:rFonts w:ascii="Microsoft JhengHei UI Light" w:eastAsia="Microsoft JhengHei UI Light" w:hAnsi="Microsoft JhengHei UI Light" w:cs="細明體"/>
          <w:color w:val="FFDB0F"/>
          <w:kern w:val="0"/>
          <w:sz w:val="16"/>
          <w:szCs w:val="16"/>
        </w:rPr>
        <w:t>metrics</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2EB444F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54C61A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"2330"</w:t>
      </w:r>
    </w:p>
    <w:p w14:paraId="4EF3CD3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A145E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7A7051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輸入 </w:t>
      </w:r>
      <w:proofErr w:type="spellStart"/>
      <w:r w:rsidRPr="00201F12">
        <w:rPr>
          <w:rFonts w:ascii="Microsoft JhengHei UI Light" w:eastAsia="Microsoft JhengHei UI Light" w:hAnsi="Microsoft JhengHei UI Light" w:cs="細明體"/>
          <w:color w:val="60D673"/>
          <w:kern w:val="0"/>
          <w:sz w:val="16"/>
          <w:szCs w:val="16"/>
        </w:rPr>
        <w:t>df_stocks</w:t>
      </w:r>
      <w:proofErr w:type="spellEnd"/>
      <w:r w:rsidRPr="00201F12">
        <w:rPr>
          <w:rFonts w:ascii="Microsoft JhengHei UI Light" w:eastAsia="Microsoft JhengHei UI Light" w:hAnsi="Microsoft JhengHei UI Light" w:cs="細明體"/>
          <w:color w:val="60D673"/>
          <w:kern w:val="0"/>
          <w:sz w:val="16"/>
          <w:szCs w:val="16"/>
        </w:rPr>
        <w:t xml:space="preserve"> 需包含欄位:</w:t>
      </w:r>
    </w:p>
    <w:p w14:paraId="41EA17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['date', 'symbol', '</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 'turnover', '</w:t>
      </w:r>
      <w:proofErr w:type="spellStart"/>
      <w:r w:rsidRPr="00201F12">
        <w:rPr>
          <w:rFonts w:ascii="Microsoft JhengHei UI Light" w:eastAsia="Microsoft JhengHei UI Light" w:hAnsi="Microsoft JhengHei UI Light" w:cs="細明體"/>
          <w:color w:val="60D673"/>
          <w:kern w:val="0"/>
          <w:sz w:val="16"/>
          <w:szCs w:val="16"/>
        </w:rPr>
        <w:t>daytrade_turnover</w:t>
      </w:r>
      <w:proofErr w:type="spellEnd"/>
      <w:r w:rsidRPr="00201F12">
        <w:rPr>
          <w:rFonts w:ascii="Microsoft JhengHei UI Light" w:eastAsia="Microsoft JhengHei UI Light" w:hAnsi="Microsoft JhengHei UI Light" w:cs="細明體"/>
          <w:color w:val="60D673"/>
          <w:kern w:val="0"/>
          <w:sz w:val="16"/>
          <w:szCs w:val="16"/>
        </w:rPr>
        <w:t>', '</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p>
    <w:p w14:paraId="4C9986C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lastRenderedPageBreak/>
        <w:t xml:space="preserve">    """</w:t>
      </w:r>
    </w:p>
    <w:p w14:paraId="38D473D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計算個股實質成交額與當沖率</w:t>
      </w:r>
    </w:p>
    <w:p w14:paraId="496C8FA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stocks.with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4D04C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'daytrade_turnover'</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(lower=</w:t>
      </w:r>
      <w:r w:rsidRPr="00201F12">
        <w:rPr>
          <w:rFonts w:ascii="Microsoft JhengHei UI Light" w:eastAsia="Microsoft JhengHei UI Light" w:hAnsi="Microsoft JhengHei UI Light" w:cs="細明體"/>
          <w:color w:val="FF96DA"/>
          <w:kern w:val="0"/>
          <w:sz w:val="16"/>
          <w:szCs w:val="16"/>
        </w:rPr>
        <w:t>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'real_turnover'</w:t>
      </w:r>
      <w:r w:rsidRPr="00201F12">
        <w:rPr>
          <w:rFonts w:ascii="Microsoft JhengHei UI Light" w:eastAsia="Microsoft JhengHei UI Light" w:hAnsi="Microsoft JhengHei UI Light" w:cs="細明體"/>
          <w:color w:val="FFFFFF"/>
          <w:kern w:val="0"/>
          <w:sz w:val="16"/>
          <w:szCs w:val="16"/>
        </w:rPr>
        <w:t>),</w:t>
      </w:r>
    </w:p>
    <w:p w14:paraId="260303D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daytrade_turnover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null</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daytrade_ratio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CB6220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244036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642EA8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計算全市場每日實質總成交額 (扣除台積電)</w:t>
      </w:r>
    </w:p>
    <w:p w14:paraId="202CC0D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market_daily</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6FEE087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9C77E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tsmc_real_turnover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546C9F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7BED3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'tsmc_real_turnover'</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'adjusted_market_real_turnover'</w:t>
      </w:r>
      <w:r w:rsidRPr="00201F12">
        <w:rPr>
          <w:rFonts w:ascii="Microsoft JhengHei UI Light" w:eastAsia="Microsoft JhengHei UI Light" w:hAnsi="Microsoft JhengHei UI Light" w:cs="細明體"/>
          <w:color w:val="FFFFFF"/>
          <w:kern w:val="0"/>
          <w:sz w:val="16"/>
          <w:szCs w:val="16"/>
        </w:rPr>
        <w:t>)</w:t>
      </w:r>
    </w:p>
    <w:p w14:paraId="4ED645E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D4592D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11EA0E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合併市場基準並計算族群實質資金佔比</w:t>
      </w:r>
    </w:p>
    <w:p w14:paraId="4F0FF8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df_joined</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market_daily</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r w:rsidRPr="00201F12">
        <w:rPr>
          <w:rFonts w:ascii="Microsoft JhengHei UI Light" w:eastAsia="Microsoft JhengHei UI Light" w:hAnsi="Microsoft JhengHei UI Light" w:cs="細明體"/>
          <w:color w:val="FFFFFF"/>
          <w:kern w:val="0"/>
          <w:sz w:val="16"/>
          <w:szCs w:val="16"/>
        </w:rPr>
        <w:t>)</w:t>
      </w:r>
    </w:p>
    <w:p w14:paraId="32CDF76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2996A6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group_summary</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joined.group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293196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04167A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'adjusted_market_real_turnover'</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'adjusted_market_real_turnover'</w:t>
      </w:r>
      <w:r w:rsidRPr="00201F12">
        <w:rPr>
          <w:rFonts w:ascii="Microsoft JhengHei UI Light" w:eastAsia="Microsoft JhengHei UI Light" w:hAnsi="Microsoft JhengHei UI Light" w:cs="細明體"/>
          <w:color w:val="FFFFFF"/>
          <w:kern w:val="0"/>
          <w:sz w:val="16"/>
          <w:szCs w:val="16"/>
        </w:rPr>
        <w:t>),</w:t>
      </w:r>
    </w:p>
    <w:p w14:paraId="3832E54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'daytrade_ratio'</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'group_avg_daytrade_ratio'</w:t>
      </w:r>
      <w:r w:rsidRPr="00201F12">
        <w:rPr>
          <w:rFonts w:ascii="Microsoft JhengHei UI Light" w:eastAsia="Microsoft JhengHei UI Light" w:hAnsi="Microsoft JhengHei UI Light" w:cs="細明體"/>
          <w:color w:val="FFFFFF"/>
          <w:kern w:val="0"/>
          <w:sz w:val="16"/>
          <w:szCs w:val="16"/>
        </w:rPr>
        <w:t>),</w:t>
      </w:r>
    </w:p>
    <w:p w14:paraId="1392028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stock_count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377979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7DFF253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043930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4. 計算實質資金佔比與 20 日偏離度 (Z-score)</w:t>
      </w:r>
    </w:p>
    <w:p w14:paraId="7B6BA07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result =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summary.with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AF724C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'adjusted_market_real_turnover'</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'real_turnover_share'</w:t>
      </w:r>
      <w:r w:rsidRPr="00201F12">
        <w:rPr>
          <w:rFonts w:ascii="Microsoft JhengHei UI Light" w:eastAsia="Microsoft JhengHei UI Light" w:hAnsi="Microsoft JhengHei UI Light" w:cs="細明體"/>
          <w:color w:val="FFFFFF"/>
          <w:kern w:val="0"/>
          <w:sz w:val="16"/>
          <w:szCs w:val="16"/>
        </w:rPr>
        <w:t>)</w:t>
      </w:r>
    </w:p>
    <w:p w14:paraId="2649FD5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F87FA5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'real_turnover_share'</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t>
      </w:r>
      <w:r w:rsidRPr="00201F12">
        <w:rPr>
          <w:rFonts w:ascii="Microsoft JhengHei UI Light" w:eastAsia="Microsoft JhengHei UI Light" w:hAnsi="Microsoft JhengHei UI Light" w:cs="細明體"/>
          <w:color w:val="FF96DA"/>
          <w:kern w:val="0"/>
          <w:sz w:val="16"/>
          <w:szCs w:val="16"/>
        </w:rPr>
        <w:t>20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'real_share_ma20'</w:t>
      </w:r>
      <w:r w:rsidRPr="00201F12">
        <w:rPr>
          <w:rFonts w:ascii="Microsoft JhengHei UI Light" w:eastAsia="Microsoft JhengHei UI Light" w:hAnsi="Microsoft JhengHei UI Light" w:cs="細明體"/>
          <w:color w:val="FFFFFF"/>
          <w:kern w:val="0"/>
          <w:sz w:val="16"/>
          <w:szCs w:val="16"/>
        </w:rPr>
        <w:t>),</w:t>
      </w:r>
    </w:p>
    <w:p w14:paraId="1E9BEDB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'real_turnover_share'</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_std(</w:t>
      </w:r>
      <w:r w:rsidRPr="00201F12">
        <w:rPr>
          <w:rFonts w:ascii="Microsoft JhengHei UI Light" w:eastAsia="Microsoft JhengHei UI Light" w:hAnsi="Microsoft JhengHei UI Light" w:cs="細明體"/>
          <w:color w:val="FF96DA"/>
          <w:kern w:val="0"/>
          <w:sz w:val="16"/>
          <w:szCs w:val="16"/>
        </w:rPr>
        <w:t>20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'real_share_std20'</w:t>
      </w:r>
      <w:r w:rsidRPr="00201F12">
        <w:rPr>
          <w:rFonts w:ascii="Microsoft JhengHei UI Light" w:eastAsia="Microsoft JhengHei UI Light" w:hAnsi="Microsoft JhengHei UI Light" w:cs="細明體"/>
          <w:color w:val="FFFFFF"/>
          <w:kern w:val="0"/>
          <w:sz w:val="16"/>
          <w:szCs w:val="16"/>
        </w:rPr>
        <w:t>),</w:t>
      </w:r>
    </w:p>
    <w:p w14:paraId="5EFB671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DAF910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'real_share_ma20'</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'real_share_std20'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real_share_zscore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35AF2E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5324BD5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3817CE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result</w:t>
      </w:r>
    </w:p>
    <w:p w14:paraId="59A10414"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這樣一來，分母排除了 </w:t>
      </w:r>
      <w:r w:rsidRPr="00201F12">
        <w:rPr>
          <w:rFonts w:ascii="Microsoft JhengHei UI Light" w:eastAsia="Microsoft JhengHei UI Light" w:hAnsi="Microsoft JhengHei UI Light" w:cs="Arial"/>
          <w:b/>
          <w:bCs/>
          <w:color w:val="1F1F1F"/>
          <w:kern w:val="0"/>
          <w:sz w:val="16"/>
          <w:szCs w:val="16"/>
        </w:rPr>
        <w:t>ETF / 衍生品 / 台積電 / 當沖灌水</w:t>
      </w:r>
      <w:r w:rsidRPr="00201F12">
        <w:rPr>
          <w:rFonts w:ascii="Microsoft JhengHei UI Light" w:eastAsia="Microsoft JhengHei UI Light" w:hAnsi="Microsoft JhengHei UI Light" w:cs="Arial"/>
          <w:color w:val="1F1F1F"/>
          <w:kern w:val="0"/>
          <w:sz w:val="16"/>
          <w:szCs w:val="16"/>
        </w:rPr>
        <w:t xml:space="preserve">，分子只計算 </w:t>
      </w:r>
      <w:r w:rsidRPr="00201F12">
        <w:rPr>
          <w:rFonts w:ascii="Microsoft JhengHei UI Light" w:eastAsia="Microsoft JhengHei UI Light" w:hAnsi="Microsoft JhengHei UI Light" w:cs="Arial"/>
          <w:b/>
          <w:bCs/>
          <w:color w:val="1F1F1F"/>
          <w:kern w:val="0"/>
          <w:sz w:val="16"/>
          <w:szCs w:val="16"/>
        </w:rPr>
        <w:t>個股沉澱資金</w:t>
      </w:r>
      <w:r w:rsidRPr="00201F12">
        <w:rPr>
          <w:rFonts w:ascii="Microsoft JhengHei UI Light" w:eastAsia="Microsoft JhengHei UI Light" w:hAnsi="Microsoft JhengHei UI Light" w:cs="Arial"/>
          <w:color w:val="1F1F1F"/>
          <w:kern w:val="0"/>
          <w:sz w:val="16"/>
          <w:szCs w:val="16"/>
        </w:rPr>
        <w:t>，算出的族群熱門度將能真實還原市場主力資金的進出軌跡。</w:t>
      </w:r>
    </w:p>
    <w:p w14:paraId="11265786" w14:textId="77777777" w:rsidR="00201F12" w:rsidRPr="00201F12" w:rsidRDefault="00201F12" w:rsidP="00201F12">
      <w:pPr>
        <w:widowControl/>
        <w:spacing w:line="435"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需要為你將三大法人（外資、投信、自營商）淨買賣超金額一併整合進資金沉澱評分中嗎？</w:t>
      </w:r>
    </w:p>
    <w:p w14:paraId="06F8648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是</w:t>
      </w:r>
    </w:p>
    <w:p w14:paraId="023484E1"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請將三大法人（外資/投信/自營商）買賣超金額與實質成交額結合，建立多維度的主力資金沉澱評分指標。</w:t>
      </w:r>
    </w:p>
    <w:p w14:paraId="33DA615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在台股結構中，將</w:t>
      </w:r>
      <w:r w:rsidRPr="00201F12">
        <w:rPr>
          <w:rFonts w:ascii="Microsoft JhengHei UI Light" w:eastAsia="Microsoft JhengHei UI Light" w:hAnsi="Microsoft JhengHei UI Light" w:cs="Arial"/>
          <w:b/>
          <w:bCs/>
          <w:color w:val="1F1F1F"/>
          <w:kern w:val="0"/>
          <w:sz w:val="16"/>
          <w:szCs w:val="16"/>
        </w:rPr>
        <w:t>三大法人（外資、投信、自營商避險/自行買賣）淨買賣超</w:t>
      </w:r>
      <w:r w:rsidRPr="00201F12">
        <w:rPr>
          <w:rFonts w:ascii="Microsoft JhengHei UI Light" w:eastAsia="Microsoft JhengHei UI Light" w:hAnsi="Microsoft JhengHei UI Light" w:cs="Arial"/>
          <w:color w:val="1F1F1F"/>
          <w:kern w:val="0"/>
          <w:sz w:val="16"/>
          <w:szCs w:val="16"/>
        </w:rPr>
        <w:t>與先前計算的</w:t>
      </w:r>
      <w:r w:rsidRPr="00201F12">
        <w:rPr>
          <w:rFonts w:ascii="Microsoft JhengHei UI Light" w:eastAsia="Microsoft JhengHei UI Light" w:hAnsi="Microsoft JhengHei UI Light" w:cs="Arial"/>
          <w:b/>
          <w:bCs/>
          <w:color w:val="1F1F1F"/>
          <w:kern w:val="0"/>
          <w:sz w:val="16"/>
          <w:szCs w:val="16"/>
        </w:rPr>
        <w:t>實質成交額（扣除當沖）結合，核心在於衡量資金的「主動推升純度」</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「方向一致性」與「籌碼沉澱集中度」</w:t>
      </w:r>
      <w:r w:rsidRPr="00201F12">
        <w:rPr>
          <w:rFonts w:ascii="Microsoft JhengHei UI Light" w:eastAsia="Microsoft JhengHei UI Light" w:hAnsi="Microsoft JhengHei UI Light" w:cs="Arial"/>
          <w:color w:val="1F1F1F"/>
          <w:kern w:val="0"/>
          <w:sz w:val="16"/>
          <w:szCs w:val="16"/>
        </w:rPr>
        <w:t>。</w:t>
      </w:r>
    </w:p>
    <w:p w14:paraId="5BD40F08"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三大法人與實質資金評分的三大維度</w:t>
      </w:r>
    </w:p>
    <w:p w14:paraId="715195FF" w14:textId="77777777" w:rsidR="00201F12" w:rsidRPr="00201F12" w:rsidRDefault="00201F12" w:rsidP="00201F12">
      <w:pPr>
        <w:widowControl/>
        <w:numPr>
          <w:ilvl w:val="0"/>
          <w:numId w:val="1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法人推升純度（Institutional Real Participation, 40%）</w:t>
      </w:r>
    </w:p>
    <w:p w14:paraId="61F44DA6"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衡量當日三大法人合計淨買超金額佔個股實質沉澱資金的比重。若數值顯著為正且高，代表沉澱資金絕大多數為法人實錢推升：</w:t>
      </w:r>
    </w:p>
    <w:p w14:paraId="7453B670"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Inst Purity</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Foreign Net</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Trust Net</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Dealer Net</m:t>
                  </m:r>
                </m:e>
                <m:sub>
                  <m:r>
                    <w:rPr>
                      <w:rFonts w:ascii="Cambria Math" w:eastAsia="Microsoft JhengHei UI Light" w:hAnsi="Cambria Math" w:cs="Arial"/>
                      <w:color w:val="1F1F1F"/>
                      <w:kern w:val="0"/>
                      <w:sz w:val="16"/>
                      <w:szCs w:val="16"/>
                    </w:rPr>
                    <m:t>i,t</m:t>
                  </m:r>
                </m:sub>
              </m:sSub>
            </m:num>
            <m:den>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Real Turnover</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+ϵ</m:t>
              </m:r>
            </m:den>
          </m:f>
        </m:oMath>
      </m:oMathPara>
    </w:p>
    <w:p w14:paraId="4A8ADE6C"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此項進行 </w:t>
      </w:r>
      <m:oMath>
        <m:d>
          <m:dPr>
            <m:begChr m:val="["/>
            <m:endChr m:val="]"/>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-1,1</m:t>
            </m:r>
          </m:e>
        </m:d>
      </m:oMath>
      <w:r w:rsidRPr="00201F12">
        <w:rPr>
          <w:rFonts w:ascii="Microsoft JhengHei UI Light" w:eastAsia="Microsoft JhengHei UI Light" w:hAnsi="Microsoft JhengHei UI Light" w:cs="Arial"/>
          <w:color w:val="1F1F1F"/>
          <w:kern w:val="0"/>
          <w:sz w:val="16"/>
          <w:szCs w:val="16"/>
        </w:rPr>
        <w:t xml:space="preserve">區間截尾，並映射至 </w:t>
      </w:r>
      <m:oMath>
        <m:d>
          <m:dPr>
            <m:begChr m:val="["/>
            <m:endChr m:val="]"/>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0,100</m:t>
            </m:r>
          </m:e>
        </m:d>
      </m:oMath>
      <w:r w:rsidRPr="00201F12">
        <w:rPr>
          <w:rFonts w:ascii="Microsoft JhengHei UI Light" w:eastAsia="Microsoft JhengHei UI Light" w:hAnsi="Microsoft JhengHei UI Light" w:cs="Arial"/>
          <w:color w:val="1F1F1F"/>
          <w:kern w:val="0"/>
          <w:sz w:val="16"/>
          <w:szCs w:val="16"/>
        </w:rPr>
        <w:t>。</w:t>
      </w:r>
    </w:p>
    <w:p w14:paraId="4C83B943" w14:textId="77777777" w:rsidR="00201F12" w:rsidRPr="00201F12" w:rsidRDefault="00201F12" w:rsidP="00201F12">
      <w:pPr>
        <w:widowControl/>
        <w:numPr>
          <w:ilvl w:val="0"/>
          <w:numId w:val="1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法人買盤共振度（Institutional Alignment, 30%）</w:t>
      </w:r>
    </w:p>
    <w:p w14:paraId="74672BFC"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外資與投信在台股常有對作或土洋對峙現象。「土洋聯手買超」的延續性與爆發力遠高於單一法人孤軍奮戰：</w:t>
      </w:r>
    </w:p>
    <w:p w14:paraId="350F4AEC" w14:textId="77777777" w:rsidR="00201F12" w:rsidRPr="00201F12" w:rsidRDefault="00201F12" w:rsidP="00201F12">
      <w:pPr>
        <w:widowControl/>
        <w:numPr>
          <w:ilvl w:val="1"/>
          <w:numId w:val="1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雙法人同買（外資 &gt; 0 且 投信 &gt; 0）</w:t>
      </w:r>
      <w:r w:rsidRPr="00201F12">
        <w:rPr>
          <w:rFonts w:ascii="Microsoft JhengHei UI Light" w:eastAsia="Microsoft JhengHei UI Light" w:hAnsi="Microsoft JhengHei UI Light" w:cs="Arial"/>
          <w:color w:val="1F1F1F"/>
          <w:kern w:val="0"/>
          <w:sz w:val="16"/>
          <w:szCs w:val="16"/>
        </w:rPr>
        <w:t xml:space="preserve">：加乘權重 </w:t>
      </w:r>
      <m:oMath>
        <m:r>
          <w:rPr>
            <w:rFonts w:ascii="Cambria Math" w:eastAsia="Microsoft JhengHei UI Light" w:hAnsi="Cambria Math" w:cs="Arial"/>
            <w:color w:val="1F1F1F"/>
            <w:kern w:val="0"/>
            <w:sz w:val="16"/>
            <w:szCs w:val="16"/>
          </w:rPr>
          <m:t>1.2</m:t>
        </m:r>
      </m:oMath>
      <w:r w:rsidRPr="00201F12">
        <w:rPr>
          <w:rFonts w:ascii="Microsoft JhengHei UI Light" w:eastAsia="Microsoft JhengHei UI Light" w:hAnsi="Microsoft JhengHei UI Light" w:cs="Arial"/>
          <w:color w:val="1F1F1F"/>
          <w:kern w:val="0"/>
          <w:sz w:val="16"/>
          <w:szCs w:val="16"/>
        </w:rPr>
        <w:t>。</w:t>
      </w:r>
    </w:p>
    <w:p w14:paraId="26BA1AA0" w14:textId="77777777" w:rsidR="00201F12" w:rsidRPr="00201F12" w:rsidRDefault="00201F12" w:rsidP="00201F12">
      <w:pPr>
        <w:widowControl/>
        <w:numPr>
          <w:ilvl w:val="1"/>
          <w:numId w:val="1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單一法人主買、另一方中立</w:t>
      </w:r>
      <w:r w:rsidRPr="00201F12">
        <w:rPr>
          <w:rFonts w:ascii="Microsoft JhengHei UI Light" w:eastAsia="Microsoft JhengHei UI Light" w:hAnsi="Microsoft JhengHei UI Light" w:cs="Arial"/>
          <w:color w:val="1F1F1F"/>
          <w:kern w:val="0"/>
          <w:sz w:val="16"/>
          <w:szCs w:val="16"/>
        </w:rPr>
        <w:t xml:space="preserve">：標準權重 </w:t>
      </w:r>
      <m:oMath>
        <m:r>
          <w:rPr>
            <w:rFonts w:ascii="Cambria Math" w:eastAsia="Microsoft JhengHei UI Light" w:hAnsi="Cambria Math" w:cs="Arial"/>
            <w:color w:val="1F1F1F"/>
            <w:kern w:val="0"/>
            <w:sz w:val="16"/>
            <w:szCs w:val="16"/>
          </w:rPr>
          <m:t>1.0</m:t>
        </m:r>
      </m:oMath>
      <w:r w:rsidRPr="00201F12">
        <w:rPr>
          <w:rFonts w:ascii="Microsoft JhengHei UI Light" w:eastAsia="Microsoft JhengHei UI Light" w:hAnsi="Microsoft JhengHei UI Light" w:cs="Arial"/>
          <w:color w:val="1F1F1F"/>
          <w:kern w:val="0"/>
          <w:sz w:val="16"/>
          <w:szCs w:val="16"/>
        </w:rPr>
        <w:t>。</w:t>
      </w:r>
    </w:p>
    <w:p w14:paraId="4C9C2C43" w14:textId="77777777" w:rsidR="00201F12" w:rsidRPr="00201F12" w:rsidRDefault="00201F12" w:rsidP="00201F12">
      <w:pPr>
        <w:widowControl/>
        <w:numPr>
          <w:ilvl w:val="1"/>
          <w:numId w:val="1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土洋對作（外資與投信方向相反）</w:t>
      </w:r>
      <w:r w:rsidRPr="00201F12">
        <w:rPr>
          <w:rFonts w:ascii="Microsoft JhengHei UI Light" w:eastAsia="Microsoft JhengHei UI Light" w:hAnsi="Microsoft JhengHei UI Light" w:cs="Arial"/>
          <w:color w:val="1F1F1F"/>
          <w:kern w:val="0"/>
          <w:sz w:val="16"/>
          <w:szCs w:val="16"/>
        </w:rPr>
        <w:t xml:space="preserve">：降權折減 </w:t>
      </w:r>
      <m:oMath>
        <m:r>
          <w:rPr>
            <w:rFonts w:ascii="Cambria Math" w:eastAsia="Microsoft JhengHei UI Light" w:hAnsi="Cambria Math" w:cs="Arial"/>
            <w:color w:val="1F1F1F"/>
            <w:kern w:val="0"/>
            <w:sz w:val="16"/>
            <w:szCs w:val="16"/>
          </w:rPr>
          <m:t>0.7</m:t>
        </m:r>
      </m:oMath>
      <w:r w:rsidRPr="00201F12">
        <w:rPr>
          <w:rFonts w:ascii="Microsoft JhengHei UI Light" w:eastAsia="Microsoft JhengHei UI Light" w:hAnsi="Microsoft JhengHei UI Light" w:cs="Arial"/>
          <w:color w:val="1F1F1F"/>
          <w:kern w:val="0"/>
          <w:sz w:val="16"/>
          <w:szCs w:val="16"/>
        </w:rPr>
        <w:t>。</w:t>
      </w:r>
    </w:p>
    <w:p w14:paraId="1E5AF2C3" w14:textId="77777777" w:rsidR="00201F12" w:rsidRPr="00201F12" w:rsidRDefault="00201F12" w:rsidP="00201F12">
      <w:pPr>
        <w:widowControl/>
        <w:spacing w:line="390" w:lineRule="atLeast"/>
        <w:ind w:left="144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Aligned Net</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m:t>
          </m:r>
          <m:d>
            <m:dPr>
              <m:ctrlPr>
                <w:rPr>
                  <w:rFonts w:ascii="Cambria Math" w:eastAsia="Microsoft JhengHei UI Light" w:hAnsi="Cambria Math" w:cs="Arial"/>
                  <w:color w:val="1F1F1F"/>
                  <w:kern w:val="0"/>
                  <w:sz w:val="16"/>
                  <w:szCs w:val="16"/>
                </w:rPr>
              </m:ctrlPr>
            </m:dPr>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Foreign Net</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+1.2×</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Trust Net</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+0.8×</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Dealer Net</m:t>
                  </m:r>
                </m:e>
                <m:sub>
                  <m:r>
                    <w:rPr>
                      <w:rFonts w:ascii="Cambria Math" w:eastAsia="Microsoft JhengHei UI Light" w:hAnsi="Cambria Math" w:cs="Arial"/>
                      <w:color w:val="1F1F1F"/>
                      <w:kern w:val="0"/>
                      <w:sz w:val="16"/>
                      <w:szCs w:val="16"/>
                    </w:rPr>
                    <m:t>i,t</m:t>
                  </m:r>
                </m:sub>
              </m:sSub>
            </m:e>
          </m:d>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Alignment Factor</m:t>
          </m:r>
        </m:oMath>
      </m:oMathPara>
    </w:p>
    <w:p w14:paraId="221FF650" w14:textId="77777777" w:rsidR="00201F12" w:rsidRPr="00201F12" w:rsidRDefault="00201F12" w:rsidP="00201F12">
      <w:pPr>
        <w:widowControl/>
        <w:numPr>
          <w:ilvl w:val="0"/>
          <w:numId w:val="1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多日籌碼累積沉澱度（Rolling 20D Institutional Accumulation, 30%）</w:t>
      </w:r>
    </w:p>
    <w:p w14:paraId="3F391BE0"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單日法人買超可能是短線套利或再平衡，連續 20 日的淨沉澱佔比才能反映中長期波段建倉意圖：</w:t>
      </w:r>
    </w:p>
    <w:p w14:paraId="0CEF3ECA"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w:proofErr w:type="spellStart"/>
              <m:r>
                <m:rPr>
                  <m:nor/>
                </m:rPr>
                <w:rPr>
                  <w:rFonts w:ascii="Microsoft JhengHei UI Light" w:eastAsia="Microsoft JhengHei UI Light" w:hAnsi="Microsoft JhengHei UI Light" w:cs="Arial"/>
                  <w:color w:val="1F1F1F"/>
                  <w:kern w:val="0"/>
                  <w:sz w:val="16"/>
                  <w:szCs w:val="16"/>
                </w:rPr>
                <m:t>Accum</m:t>
              </m:r>
              <w:proofErr w:type="spellEnd"/>
              <m:r>
                <m:rPr>
                  <m:nor/>
                </m:rPr>
                <w:rPr>
                  <w:rFonts w:ascii="Microsoft JhengHei UI Light" w:eastAsia="Microsoft JhengHei UI Light" w:hAnsi="Microsoft JhengHei UI Light" w:cs="Arial"/>
                  <w:color w:val="1F1F1F"/>
                  <w:kern w:val="0"/>
                  <w:sz w:val="16"/>
                  <w:szCs w:val="16"/>
                </w:rPr>
                <m:t> Share 20D</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nary>
                <m:naryPr>
                  <m:chr m:val="∑"/>
                  <m:limLoc m:val="undOvr"/>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k=0</m:t>
                  </m:r>
                </m:sub>
                <m:sup>
                  <m:r>
                    <w:rPr>
                      <w:rFonts w:ascii="Cambria Math" w:eastAsia="Microsoft JhengHei UI Light" w:hAnsi="Cambria Math" w:cs="Arial"/>
                      <w:color w:val="1F1F1F"/>
                      <w:kern w:val="0"/>
                      <w:sz w:val="16"/>
                      <w:szCs w:val="16"/>
                    </w:rPr>
                    <m:t>19</m:t>
                  </m:r>
                </m:sup>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Total Inst Net</m:t>
                      </m:r>
                    </m:e>
                    <m:sub>
                      <m:r>
                        <w:rPr>
                          <w:rFonts w:ascii="Cambria Math" w:eastAsia="Microsoft JhengHei UI Light" w:hAnsi="Cambria Math" w:cs="Arial"/>
                          <w:color w:val="1F1F1F"/>
                          <w:kern w:val="0"/>
                          <w:sz w:val="16"/>
                          <w:szCs w:val="16"/>
                        </w:rPr>
                        <m:t>i,t-k</m:t>
                      </m:r>
                    </m:sub>
                  </m:sSub>
                </m:e>
              </m:nary>
            </m:num>
            <m:den>
              <m:nary>
                <m:naryPr>
                  <m:chr m:val="∑"/>
                  <m:limLoc m:val="undOvr"/>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k=0</m:t>
                  </m:r>
                </m:sub>
                <m:sup>
                  <m:r>
                    <w:rPr>
                      <w:rFonts w:ascii="Cambria Math" w:eastAsia="Microsoft JhengHei UI Light" w:hAnsi="Cambria Math" w:cs="Arial"/>
                      <w:color w:val="1F1F1F"/>
                      <w:kern w:val="0"/>
                      <w:sz w:val="16"/>
                      <w:szCs w:val="16"/>
                    </w:rPr>
                    <m:t>19</m:t>
                  </m:r>
                </m:sup>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Real Turnover</m:t>
                      </m:r>
                    </m:e>
                    <m:sub>
                      <m:r>
                        <w:rPr>
                          <w:rFonts w:ascii="Cambria Math" w:eastAsia="Microsoft JhengHei UI Light" w:hAnsi="Cambria Math" w:cs="Arial"/>
                          <w:color w:val="1F1F1F"/>
                          <w:kern w:val="0"/>
                          <w:sz w:val="16"/>
                          <w:szCs w:val="16"/>
                        </w:rPr>
                        <m:t>i,t-k</m:t>
                      </m:r>
                    </m:sub>
                  </m:sSub>
                </m:e>
              </m:nary>
              <m:r>
                <w:rPr>
                  <w:rFonts w:ascii="Cambria Math" w:eastAsia="Microsoft JhengHei UI Light" w:hAnsi="Cambria Math" w:cs="Arial"/>
                  <w:color w:val="1F1F1F"/>
                  <w:kern w:val="0"/>
                  <w:sz w:val="16"/>
                  <w:szCs w:val="16"/>
                </w:rPr>
                <m:t>+ϵ</m:t>
              </m:r>
            </m:den>
          </m:f>
        </m:oMath>
      </m:oMathPara>
    </w:p>
    <w:p w14:paraId="514879C3"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族群主力資金沉澱矩陣</w:t>
      </w:r>
    </w:p>
    <w:p w14:paraId="64741863"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將個股評分聚合至族群層級時，可建構出四象限定位矩陣：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3"/>
        <w:gridCol w:w="1792"/>
        <w:gridCol w:w="1535"/>
        <w:gridCol w:w="2336"/>
      </w:tblGrid>
      <w:tr w:rsidR="00201F12" w:rsidRPr="00201F12" w14:paraId="09C3213B" w14:textId="77777777" w:rsidTr="00201F12">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54D8730B"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實質資金動能 (</w:t>
            </w:r>
            <m:oMath>
              <m:r>
                <m:rPr>
                  <m:nor/>
                </m:rPr>
                <w:rPr>
                  <w:rFonts w:ascii="Microsoft JhengHei UI Light" w:eastAsia="Microsoft JhengHei UI Light" w:hAnsi="Microsoft JhengHei UI Light" w:cs="Arial"/>
                  <w:color w:val="1F1F1F"/>
                  <w:kern w:val="0"/>
                  <w:sz w:val="16"/>
                  <w:szCs w:val="16"/>
                </w:rPr>
                <m:t>Real Turnover Z-Score</m:t>
              </m:r>
            </m:oMath>
            <w:r w:rsidRPr="00201F12">
              <w:rPr>
                <w:rFonts w:ascii="Microsoft JhengHei UI Light" w:eastAsia="Microsoft JhengHei UI Light" w:hAnsi="Microsoft JhengHei UI Light" w:cs="Arial"/>
                <w:color w:val="1F1F1F"/>
                <w:kern w:val="0"/>
                <w:sz w:val="16"/>
                <w:szCs w:val="16"/>
              </w:rPr>
              <w:t>)</w:t>
            </w:r>
          </w:p>
        </w:tc>
        <w:tc>
          <w:tcPr>
            <w:tcW w:w="0" w:type="auto"/>
            <w:tcBorders>
              <w:top w:val="nil"/>
              <w:left w:val="nil"/>
              <w:bottom w:val="nil"/>
              <w:right w:val="nil"/>
            </w:tcBorders>
            <w:tcMar>
              <w:top w:w="180" w:type="dxa"/>
              <w:left w:w="180" w:type="dxa"/>
              <w:bottom w:w="240" w:type="dxa"/>
              <w:right w:w="180" w:type="dxa"/>
            </w:tcMar>
            <w:hideMark/>
          </w:tcPr>
          <w:p w14:paraId="0EC2481D"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法人淨沉澱純度 (</w:t>
            </w:r>
            <m:oMath>
              <m:r>
                <m:rPr>
                  <m:nor/>
                </m:rPr>
                <w:rPr>
                  <w:rFonts w:ascii="Microsoft JhengHei UI Light" w:eastAsia="Microsoft JhengHei UI Light" w:hAnsi="Microsoft JhengHei UI Light" w:cs="Arial"/>
                  <w:color w:val="1F1F1F"/>
                  <w:kern w:val="0"/>
                  <w:sz w:val="16"/>
                  <w:szCs w:val="16"/>
                </w:rPr>
                <m:t>Inst Purity</m:t>
              </m:r>
            </m:oMath>
            <w:r w:rsidRPr="00201F12">
              <w:rPr>
                <w:rFonts w:ascii="Microsoft JhengHei UI Light" w:eastAsia="Microsoft JhengHei UI Light" w:hAnsi="Microsoft JhengHei UI Light" w:cs="Arial"/>
                <w:color w:val="1F1F1F"/>
                <w:kern w:val="0"/>
                <w:sz w:val="16"/>
                <w:szCs w:val="16"/>
              </w:rPr>
              <w:t>)</w:t>
            </w:r>
          </w:p>
        </w:tc>
        <w:tc>
          <w:tcPr>
            <w:tcW w:w="0" w:type="auto"/>
            <w:tcBorders>
              <w:top w:val="nil"/>
              <w:left w:val="nil"/>
              <w:bottom w:val="nil"/>
              <w:right w:val="nil"/>
            </w:tcBorders>
            <w:tcMar>
              <w:top w:w="180" w:type="dxa"/>
              <w:left w:w="180" w:type="dxa"/>
              <w:bottom w:w="240" w:type="dxa"/>
              <w:right w:w="180" w:type="dxa"/>
            </w:tcMar>
            <w:hideMark/>
          </w:tcPr>
          <w:p w14:paraId="4E552F37"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族群籌碼狀態</w:t>
            </w:r>
          </w:p>
        </w:tc>
        <w:tc>
          <w:tcPr>
            <w:tcW w:w="0" w:type="auto"/>
            <w:tcBorders>
              <w:top w:val="nil"/>
              <w:left w:val="nil"/>
              <w:bottom w:val="nil"/>
              <w:right w:val="nil"/>
            </w:tcBorders>
            <w:tcMar>
              <w:top w:w="180" w:type="dxa"/>
              <w:left w:w="180" w:type="dxa"/>
              <w:bottom w:w="240" w:type="dxa"/>
              <w:right w:w="180" w:type="dxa"/>
            </w:tcMar>
            <w:hideMark/>
          </w:tcPr>
          <w:p w14:paraId="3501310A"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策略意涵</w:t>
            </w:r>
          </w:p>
        </w:tc>
      </w:tr>
      <w:tr w:rsidR="00201F12" w:rsidRPr="00201F12" w14:paraId="4A94E364"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DDE8AA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高（爆發）</w:t>
            </w:r>
          </w:p>
        </w:tc>
        <w:tc>
          <w:tcPr>
            <w:tcW w:w="0" w:type="auto"/>
            <w:tcBorders>
              <w:top w:val="nil"/>
              <w:left w:val="nil"/>
              <w:bottom w:val="nil"/>
              <w:right w:val="nil"/>
            </w:tcBorders>
            <w:tcMar>
              <w:top w:w="240" w:type="dxa"/>
              <w:left w:w="180" w:type="dxa"/>
              <w:bottom w:w="240" w:type="dxa"/>
              <w:right w:w="180" w:type="dxa"/>
            </w:tcMar>
            <w:hideMark/>
          </w:tcPr>
          <w:p w14:paraId="7D7B228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高（主力大買）</w:t>
            </w:r>
          </w:p>
        </w:tc>
        <w:tc>
          <w:tcPr>
            <w:tcW w:w="0" w:type="auto"/>
            <w:tcBorders>
              <w:top w:val="nil"/>
              <w:left w:val="nil"/>
              <w:bottom w:val="nil"/>
              <w:right w:val="nil"/>
            </w:tcBorders>
            <w:tcMar>
              <w:top w:w="240" w:type="dxa"/>
              <w:left w:w="180" w:type="dxa"/>
              <w:bottom w:w="240" w:type="dxa"/>
              <w:right w:w="180" w:type="dxa"/>
            </w:tcMar>
            <w:hideMark/>
          </w:tcPr>
          <w:p w14:paraId="77E895C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主力法人強勢主升段</w:t>
            </w:r>
          </w:p>
        </w:tc>
        <w:tc>
          <w:tcPr>
            <w:tcW w:w="0" w:type="auto"/>
            <w:tcBorders>
              <w:top w:val="nil"/>
              <w:left w:val="nil"/>
              <w:bottom w:val="nil"/>
              <w:right w:val="nil"/>
            </w:tcBorders>
            <w:tcMar>
              <w:top w:w="240" w:type="dxa"/>
              <w:left w:w="180" w:type="dxa"/>
              <w:bottom w:w="240" w:type="dxa"/>
              <w:right w:w="180" w:type="dxa"/>
            </w:tcMar>
            <w:hideMark/>
          </w:tcPr>
          <w:p w14:paraId="30C682C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族群 Leader 首選，具最強波段延續性</w:t>
            </w:r>
          </w:p>
        </w:tc>
      </w:tr>
      <w:tr w:rsidR="00201F12" w:rsidRPr="00201F12" w14:paraId="78905A3F"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CE442E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低（量縮）</w:t>
            </w:r>
          </w:p>
        </w:tc>
        <w:tc>
          <w:tcPr>
            <w:tcW w:w="0" w:type="auto"/>
            <w:tcBorders>
              <w:top w:val="nil"/>
              <w:left w:val="nil"/>
              <w:bottom w:val="nil"/>
              <w:right w:val="nil"/>
            </w:tcBorders>
            <w:tcMar>
              <w:top w:w="240" w:type="dxa"/>
              <w:left w:w="180" w:type="dxa"/>
              <w:bottom w:w="240" w:type="dxa"/>
              <w:right w:w="180" w:type="dxa"/>
            </w:tcMar>
            <w:hideMark/>
          </w:tcPr>
          <w:p w14:paraId="6BE76E0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高（持續暗中吸籌）</w:t>
            </w:r>
          </w:p>
        </w:tc>
        <w:tc>
          <w:tcPr>
            <w:tcW w:w="0" w:type="auto"/>
            <w:tcBorders>
              <w:top w:val="nil"/>
              <w:left w:val="nil"/>
              <w:bottom w:val="nil"/>
              <w:right w:val="nil"/>
            </w:tcBorders>
            <w:tcMar>
              <w:top w:w="240" w:type="dxa"/>
              <w:left w:w="180" w:type="dxa"/>
              <w:bottom w:w="240" w:type="dxa"/>
              <w:right w:w="180" w:type="dxa"/>
            </w:tcMar>
            <w:hideMark/>
          </w:tcPr>
          <w:p w14:paraId="2874379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法人量縮佈局 / 沉澱蓄勢</w:t>
            </w:r>
          </w:p>
        </w:tc>
        <w:tc>
          <w:tcPr>
            <w:tcW w:w="0" w:type="auto"/>
            <w:tcBorders>
              <w:top w:val="nil"/>
              <w:left w:val="nil"/>
              <w:bottom w:val="nil"/>
              <w:right w:val="nil"/>
            </w:tcBorders>
            <w:tcMar>
              <w:top w:w="240" w:type="dxa"/>
              <w:left w:w="180" w:type="dxa"/>
              <w:bottom w:w="240" w:type="dxa"/>
              <w:right w:w="180" w:type="dxa"/>
            </w:tcMar>
            <w:hideMark/>
          </w:tcPr>
          <w:p w14:paraId="0D8669A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潛在 Peer 轉 Leader 候選名單，風險回報比佳</w:t>
            </w:r>
          </w:p>
        </w:tc>
      </w:tr>
      <w:tr w:rsidR="00201F12" w:rsidRPr="00201F12" w14:paraId="5E2E6DBE"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4E32BA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高（爆發）</w:t>
            </w:r>
          </w:p>
        </w:tc>
        <w:tc>
          <w:tcPr>
            <w:tcW w:w="0" w:type="auto"/>
            <w:tcBorders>
              <w:top w:val="nil"/>
              <w:left w:val="nil"/>
              <w:bottom w:val="nil"/>
              <w:right w:val="nil"/>
            </w:tcBorders>
            <w:tcMar>
              <w:top w:w="240" w:type="dxa"/>
              <w:left w:w="180" w:type="dxa"/>
              <w:bottom w:w="240" w:type="dxa"/>
              <w:right w:w="180" w:type="dxa"/>
            </w:tcMar>
            <w:hideMark/>
          </w:tcPr>
          <w:p w14:paraId="2A0DAC5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低/負（法人出貨）</w:t>
            </w:r>
          </w:p>
        </w:tc>
        <w:tc>
          <w:tcPr>
            <w:tcW w:w="0" w:type="auto"/>
            <w:tcBorders>
              <w:top w:val="nil"/>
              <w:left w:val="nil"/>
              <w:bottom w:val="nil"/>
              <w:right w:val="nil"/>
            </w:tcBorders>
            <w:tcMar>
              <w:top w:w="240" w:type="dxa"/>
              <w:left w:w="180" w:type="dxa"/>
              <w:bottom w:w="240" w:type="dxa"/>
              <w:right w:w="180" w:type="dxa"/>
            </w:tcMar>
            <w:hideMark/>
          </w:tcPr>
          <w:p w14:paraId="699A1C5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散戶主力對倒 / 當沖換手過熱</w:t>
            </w:r>
          </w:p>
        </w:tc>
        <w:tc>
          <w:tcPr>
            <w:tcW w:w="0" w:type="auto"/>
            <w:tcBorders>
              <w:top w:val="nil"/>
              <w:left w:val="nil"/>
              <w:bottom w:val="nil"/>
              <w:right w:val="nil"/>
            </w:tcBorders>
            <w:tcMar>
              <w:top w:w="240" w:type="dxa"/>
              <w:left w:w="180" w:type="dxa"/>
              <w:bottom w:w="240" w:type="dxa"/>
              <w:right w:w="180" w:type="dxa"/>
            </w:tcMar>
            <w:hideMark/>
          </w:tcPr>
          <w:p w14:paraId="583E040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假突破或派發階段，警惕 Lagger 陷阱</w:t>
            </w:r>
          </w:p>
        </w:tc>
      </w:tr>
      <w:tr w:rsidR="00201F12" w:rsidRPr="00201F12" w14:paraId="005712E8"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634F80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低（量縮）</w:t>
            </w:r>
          </w:p>
        </w:tc>
        <w:tc>
          <w:tcPr>
            <w:tcW w:w="0" w:type="auto"/>
            <w:tcBorders>
              <w:top w:val="nil"/>
              <w:left w:val="nil"/>
              <w:bottom w:val="nil"/>
              <w:right w:val="nil"/>
            </w:tcBorders>
            <w:tcMar>
              <w:top w:w="240" w:type="dxa"/>
              <w:left w:w="180" w:type="dxa"/>
              <w:bottom w:w="240" w:type="dxa"/>
              <w:right w:w="180" w:type="dxa"/>
            </w:tcMar>
            <w:hideMark/>
          </w:tcPr>
          <w:p w14:paraId="291AFA0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低/負（法人拋售）</w:t>
            </w:r>
          </w:p>
        </w:tc>
        <w:tc>
          <w:tcPr>
            <w:tcW w:w="0" w:type="auto"/>
            <w:tcBorders>
              <w:top w:val="nil"/>
              <w:left w:val="nil"/>
              <w:bottom w:val="nil"/>
              <w:right w:val="nil"/>
            </w:tcBorders>
            <w:tcMar>
              <w:top w:w="240" w:type="dxa"/>
              <w:left w:w="180" w:type="dxa"/>
              <w:bottom w:w="240" w:type="dxa"/>
              <w:right w:w="180" w:type="dxa"/>
            </w:tcMar>
            <w:hideMark/>
          </w:tcPr>
          <w:p w14:paraId="0AF5E8A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資金邊緣退潮</w:t>
            </w:r>
          </w:p>
        </w:tc>
        <w:tc>
          <w:tcPr>
            <w:tcW w:w="0" w:type="auto"/>
            <w:tcBorders>
              <w:top w:val="nil"/>
              <w:left w:val="nil"/>
              <w:bottom w:val="nil"/>
              <w:right w:val="nil"/>
            </w:tcBorders>
            <w:tcMar>
              <w:top w:w="240" w:type="dxa"/>
              <w:left w:w="180" w:type="dxa"/>
              <w:bottom w:w="240" w:type="dxa"/>
              <w:right w:w="180" w:type="dxa"/>
            </w:tcMar>
            <w:hideMark/>
          </w:tcPr>
          <w:p w14:paraId="16EC3FC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剔除成分監控</w:t>
            </w:r>
          </w:p>
        </w:tc>
      </w:tr>
    </w:tbl>
    <w:p w14:paraId="277CF373"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Polars 實作多維度籌碼沉澱管線</w:t>
      </w:r>
    </w:p>
    <w:p w14:paraId="7F9439D9"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747C357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5C1BE4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352C47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calculate_institutional_</w:t>
      </w:r>
      <w:proofErr w:type="gramStart"/>
      <w:r w:rsidRPr="00201F12">
        <w:rPr>
          <w:rFonts w:ascii="Microsoft JhengHei UI Light" w:eastAsia="Microsoft JhengHei UI Light" w:hAnsi="Microsoft JhengHei UI Light" w:cs="細明體"/>
          <w:color w:val="FFDB0F"/>
          <w:kern w:val="0"/>
          <w:sz w:val="16"/>
          <w:szCs w:val="16"/>
        </w:rPr>
        <w:t>accumulation</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7EBCFD0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df_raw</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34507D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"2330"</w:t>
      </w:r>
      <w:r w:rsidRPr="00201F12">
        <w:rPr>
          <w:rFonts w:ascii="Microsoft JhengHei UI Light" w:eastAsia="Microsoft JhengHei UI Light" w:hAnsi="Microsoft JhengHei UI Light" w:cs="細明體"/>
          <w:color w:val="FFFFFF"/>
          <w:kern w:val="0"/>
          <w:sz w:val="16"/>
          <w:szCs w:val="16"/>
        </w:rPr>
        <w:t>,</w:t>
      </w:r>
    </w:p>
    <w:p w14:paraId="7A4A590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window_size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20</w:t>
      </w:r>
    </w:p>
    <w:p w14:paraId="114776C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DA3AF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0BA184A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輸入欄位包含:</w:t>
      </w:r>
    </w:p>
    <w:p w14:paraId="4E699A1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['date', 'symbol', '</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 'turnover', '</w:t>
      </w:r>
      <w:proofErr w:type="spellStart"/>
      <w:r w:rsidRPr="00201F12">
        <w:rPr>
          <w:rFonts w:ascii="Microsoft JhengHei UI Light" w:eastAsia="Microsoft JhengHei UI Light" w:hAnsi="Microsoft JhengHei UI Light" w:cs="細明體"/>
          <w:color w:val="60D673"/>
          <w:kern w:val="0"/>
          <w:sz w:val="16"/>
          <w:szCs w:val="16"/>
        </w:rPr>
        <w:t>daytrade_turnover</w:t>
      </w:r>
      <w:proofErr w:type="spellEnd"/>
      <w:r w:rsidRPr="00201F12">
        <w:rPr>
          <w:rFonts w:ascii="Microsoft JhengHei UI Light" w:eastAsia="Microsoft JhengHei UI Light" w:hAnsi="Microsoft JhengHei UI Light" w:cs="細明體"/>
          <w:color w:val="60D673"/>
          <w:kern w:val="0"/>
          <w:sz w:val="16"/>
          <w:szCs w:val="16"/>
        </w:rPr>
        <w:t xml:space="preserve">', </w:t>
      </w:r>
    </w:p>
    <w:p w14:paraId="4449EF8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60D673"/>
          <w:kern w:val="0"/>
          <w:sz w:val="16"/>
          <w:szCs w:val="16"/>
        </w:rPr>
        <w:t>foreign</w:t>
      </w:r>
      <w:proofErr w:type="gramEnd"/>
      <w:r w:rsidRPr="00201F12">
        <w:rPr>
          <w:rFonts w:ascii="Microsoft JhengHei UI Light" w:eastAsia="Microsoft JhengHei UI Light" w:hAnsi="Microsoft JhengHei UI Light" w:cs="細明體"/>
          <w:color w:val="60D673"/>
          <w:kern w:val="0"/>
          <w:sz w:val="16"/>
          <w:szCs w:val="16"/>
        </w:rPr>
        <w:t>_net</w:t>
      </w:r>
      <w:proofErr w:type="spellEnd"/>
      <w:r w:rsidRPr="00201F12">
        <w:rPr>
          <w:rFonts w:ascii="Microsoft JhengHei UI Light" w:eastAsia="Microsoft JhengHei UI Light" w:hAnsi="Microsoft JhengHei UI Light" w:cs="細明體"/>
          <w:color w:val="60D673"/>
          <w:kern w:val="0"/>
          <w:sz w:val="16"/>
          <w:szCs w:val="16"/>
        </w:rPr>
        <w:t>', '</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 '</w:t>
      </w:r>
      <w:proofErr w:type="spellStart"/>
      <w:r w:rsidRPr="00201F12">
        <w:rPr>
          <w:rFonts w:ascii="Microsoft JhengHei UI Light" w:eastAsia="Microsoft JhengHei UI Light" w:hAnsi="Microsoft JhengHei UI Light" w:cs="細明體"/>
          <w:color w:val="60D673"/>
          <w:kern w:val="0"/>
          <w:sz w:val="16"/>
          <w:szCs w:val="16"/>
        </w:rPr>
        <w:t>dealer_net</w:t>
      </w:r>
      <w:proofErr w:type="spellEnd"/>
      <w:r w:rsidRPr="00201F12">
        <w:rPr>
          <w:rFonts w:ascii="Microsoft JhengHei UI Light" w:eastAsia="Microsoft JhengHei UI Light" w:hAnsi="Microsoft JhengHei UI Light" w:cs="細明體"/>
          <w:color w:val="60D673"/>
          <w:kern w:val="0"/>
          <w:sz w:val="16"/>
          <w:szCs w:val="16"/>
        </w:rPr>
        <w:t>', '</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p>
    <w:p w14:paraId="6377C3B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049C5F5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計算實質成交額 (Real Turnover) 與法人總淨買超</w:t>
      </w:r>
    </w:p>
    <w:p w14:paraId="7E02128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raw.with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08D85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'daytrade_turnover'</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(lower=</w:t>
      </w:r>
      <w:r w:rsidRPr="00201F12">
        <w:rPr>
          <w:rFonts w:ascii="Microsoft JhengHei UI Light" w:eastAsia="Microsoft JhengHei UI Light" w:hAnsi="Microsoft JhengHei UI Light" w:cs="細明體"/>
          <w:color w:val="FF96DA"/>
          <w:kern w:val="0"/>
          <w:sz w:val="16"/>
          <w:szCs w:val="16"/>
        </w:rPr>
        <w:t>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'real_turnover'</w:t>
      </w:r>
      <w:r w:rsidRPr="00201F12">
        <w:rPr>
          <w:rFonts w:ascii="Microsoft JhengHei UI Light" w:eastAsia="Microsoft JhengHei UI Light" w:hAnsi="Microsoft JhengHei UI Light" w:cs="細明體"/>
          <w:color w:val="FFFFFF"/>
          <w:kern w:val="0"/>
          <w:sz w:val="16"/>
          <w:szCs w:val="16"/>
        </w:rPr>
        <w:t>),</w:t>
      </w:r>
    </w:p>
    <w:p w14:paraId="4057E0F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dealer_net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total_inst_net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65F287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BA0664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23806D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計算土洋共振因子 (Alignment Factor)</w:t>
      </w:r>
    </w:p>
    <w:p w14:paraId="10FEAB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外資與投信同向為 1.2，反向折減為 0.7，其餘為 1.0</w:t>
      </w:r>
    </w:p>
    <w:p w14:paraId="14F7BE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alignment_expr</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7F5B84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1.2</w:t>
      </w:r>
      <w:r w:rsidRPr="00201F12">
        <w:rPr>
          <w:rFonts w:ascii="Microsoft JhengHei UI Light" w:eastAsia="Microsoft JhengHei UI Light" w:hAnsi="Microsoft JhengHei UI Light" w:cs="細明體"/>
          <w:color w:val="FFFFFF"/>
          <w:kern w:val="0"/>
          <w:sz w:val="16"/>
          <w:szCs w:val="16"/>
        </w:rPr>
        <w:t>)</w:t>
      </w:r>
    </w:p>
    <w:p w14:paraId="7504CFB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1.2</w:t>
      </w:r>
      <w:r w:rsidRPr="00201F12">
        <w:rPr>
          <w:rFonts w:ascii="Microsoft JhengHei UI Light" w:eastAsia="Microsoft JhengHei UI Light" w:hAnsi="Microsoft JhengHei UI Light" w:cs="細明體"/>
          <w:color w:val="FFFFFF"/>
          <w:kern w:val="0"/>
          <w:sz w:val="16"/>
          <w:szCs w:val="16"/>
        </w:rPr>
        <w:t>)</w:t>
      </w:r>
    </w:p>
    <w:p w14:paraId="54A1EA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0</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0.7</w:t>
      </w:r>
      <w:r w:rsidRPr="00201F12">
        <w:rPr>
          <w:rFonts w:ascii="Microsoft JhengHei UI Light" w:eastAsia="Microsoft JhengHei UI Light" w:hAnsi="Microsoft JhengHei UI Light" w:cs="細明體"/>
          <w:color w:val="FFFFFF"/>
          <w:kern w:val="0"/>
          <w:sz w:val="16"/>
          <w:szCs w:val="16"/>
        </w:rPr>
        <w:t>)</w:t>
      </w:r>
    </w:p>
    <w:p w14:paraId="62A6CD8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w:t>
      </w:r>
    </w:p>
    <w:p w14:paraId="3426FB4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68185D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1F951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4B0743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alignment_</w:t>
      </w:r>
      <w:proofErr w:type="gramStart"/>
      <w:r w:rsidRPr="00201F12">
        <w:rPr>
          <w:rFonts w:ascii="Microsoft JhengHei UI Light" w:eastAsia="Microsoft JhengHei UI Light" w:hAnsi="Microsoft JhengHei UI Light" w:cs="細明體"/>
          <w:color w:val="FFFFFF"/>
          <w:kern w:val="0"/>
          <w:sz w:val="16"/>
          <w:szCs w:val="16"/>
        </w:rPr>
        <w:t>expr.alias</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alignment_factor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066AD1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total_inst_net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inst_purity_daily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E0ACF5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FC095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A22A46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計算 20 日滾動籌碼累積指標</w:t>
      </w:r>
    </w:p>
    <w:p w14:paraId="0E0AFD3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6A0ADA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'total_inst_net'</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_sum(window_size</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'inst_net_sum20'</w:t>
      </w:r>
      <w:r w:rsidRPr="00201F12">
        <w:rPr>
          <w:rFonts w:ascii="Microsoft JhengHei UI Light" w:eastAsia="Microsoft JhengHei UI Light" w:hAnsi="Microsoft JhengHei UI Light" w:cs="細明體"/>
          <w:color w:val="FFFFFF"/>
          <w:kern w:val="0"/>
          <w:sz w:val="16"/>
          <w:szCs w:val="16"/>
        </w:rPr>
        <w:t>),</w:t>
      </w:r>
    </w:p>
    <w:p w14:paraId="6D32998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'real_turnover'</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_sum(window_size</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'real_turnover_sum20'</w:t>
      </w:r>
      <w:r w:rsidRPr="00201F12">
        <w:rPr>
          <w:rFonts w:ascii="Microsoft JhengHei UI Light" w:eastAsia="Microsoft JhengHei UI Light" w:hAnsi="Microsoft JhengHei UI Light" w:cs="細明體"/>
          <w:color w:val="FFFFFF"/>
          <w:kern w:val="0"/>
          <w:sz w:val="16"/>
          <w:szCs w:val="16"/>
        </w:rPr>
        <w:t>)</w:t>
      </w:r>
    </w:p>
    <w:p w14:paraId="4938191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8288EB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'inst_net_sum20'</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'real_turnover_sum20'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'accum_share_20d'</w:t>
      </w:r>
      <w:r w:rsidRPr="00201F12">
        <w:rPr>
          <w:rFonts w:ascii="Microsoft JhengHei UI Light" w:eastAsia="Microsoft JhengHei UI Light" w:hAnsi="Microsoft JhengHei UI Light" w:cs="細明體"/>
          <w:color w:val="FFFFFF"/>
          <w:kern w:val="0"/>
          <w:sz w:val="16"/>
          <w:szCs w:val="16"/>
        </w:rPr>
        <w:t>)</w:t>
      </w:r>
    </w:p>
    <w:p w14:paraId="16F7846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0A03F2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EA3E18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4. 個股法人籌碼沉澱綜合評分 (0 ~ 100)</w:t>
      </w:r>
    </w:p>
    <w:p w14:paraId="400F1B5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DB0F"/>
          <w:kern w:val="0"/>
          <w:sz w:val="16"/>
          <w:szCs w:val="16"/>
        </w:rPr>
        <w:t>normalize_to_100</w:t>
      </w:r>
      <w:r w:rsidRPr="00201F12">
        <w:rPr>
          <w:rFonts w:ascii="Microsoft JhengHei UI Light" w:eastAsia="Microsoft JhengHei UI Light" w:hAnsi="Microsoft JhengHei UI Light" w:cs="細明體"/>
          <w:color w:val="FFFFFF"/>
          <w:kern w:val="0"/>
          <w:sz w:val="16"/>
          <w:szCs w:val="16"/>
        </w:rPr>
        <w:t xml:space="preserve">(expr: </w:t>
      </w:r>
      <w:proofErr w:type="spellStart"/>
      <w:proofErr w:type="gramStart"/>
      <w:r w:rsidRPr="00201F12">
        <w:rPr>
          <w:rFonts w:ascii="Microsoft JhengHei UI Light" w:eastAsia="Microsoft JhengHei UI Light" w:hAnsi="Microsoft JhengHei UI Light" w:cs="細明體"/>
          <w:color w:val="FFFFFF"/>
          <w:kern w:val="0"/>
          <w:sz w:val="16"/>
          <w:szCs w:val="16"/>
        </w:rPr>
        <w:t>pl.Expr</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pl.Expr</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E9957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將 [-1, 1] 映射至 [0, 100]</w:t>
      </w:r>
    </w:p>
    <w:p w14:paraId="7BCA93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((expr +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100.0</w:t>
      </w:r>
    </w:p>
    <w:p w14:paraId="258FB7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56F375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6AA932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(normalize_to_100(</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inst_purity_daily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0.4</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alignment_factor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w:t>
      </w:r>
    </w:p>
    <w:p w14:paraId="38DBAF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normalize_to_100(</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'accum_share_20d'</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0.4</w:t>
      </w:r>
      <w:r w:rsidRPr="00201F12">
        <w:rPr>
          <w:rFonts w:ascii="Microsoft JhengHei UI Light" w:eastAsia="Microsoft JhengHei UI Light" w:hAnsi="Microsoft JhengHei UI Light" w:cs="細明體"/>
          <w:color w:val="FFFFFF"/>
          <w:kern w:val="0"/>
          <w:sz w:val="16"/>
          <w:szCs w:val="16"/>
        </w:rPr>
        <w:t xml:space="preserve"> +</w:t>
      </w:r>
    </w:p>
    <w:p w14:paraId="5ED7AA4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proofErr w:type="gramStart"/>
      <w:r w:rsidRPr="00201F12">
        <w:rPr>
          <w:rFonts w:ascii="Microsoft JhengHei UI Light" w:eastAsia="Microsoft JhengHei UI Light" w:hAnsi="Microsoft JhengHei UI Light" w:cs="細明體"/>
          <w:color w:val="FFFFFF"/>
          <w:kern w:val="0"/>
          <w:sz w:val="16"/>
          <w:szCs w:val="16"/>
        </w:rPr>
        <w:t>).cast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pl.Float</w:t>
      </w:r>
      <w:proofErr w:type="gramEnd"/>
      <w:r w:rsidRPr="00201F12">
        <w:rPr>
          <w:rFonts w:ascii="Microsoft JhengHei UI Light" w:eastAsia="Microsoft JhengHei UI Light" w:hAnsi="Microsoft JhengHei UI Light" w:cs="細明體"/>
          <w:color w:val="FFFFFF"/>
          <w:kern w:val="0"/>
          <w:sz w:val="16"/>
          <w:szCs w:val="16"/>
        </w:rPr>
        <w:t xml:space="preserve">64) * </w:t>
      </w:r>
      <w:r w:rsidRPr="00201F12">
        <w:rPr>
          <w:rFonts w:ascii="Microsoft JhengHei UI Light" w:eastAsia="Microsoft JhengHei UI Light" w:hAnsi="Microsoft JhengHei UI Light" w:cs="細明體"/>
          <w:color w:val="FF96DA"/>
          <w:kern w:val="0"/>
          <w:sz w:val="16"/>
          <w:szCs w:val="16"/>
        </w:rPr>
        <w:t>20.0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inst_accumulation_score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2ABC80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32649E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EEEF39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5. 聚合至族群層級 (剔除台積電影響)</w:t>
      </w:r>
    </w:p>
    <w:p w14:paraId="4003062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df_valid</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w:t>
      </w:r>
    </w:p>
    <w:p w14:paraId="4F0FBF0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A20B7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group_inst_summary</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valid.group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4424E88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6FA526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total_inst_net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group_total_inst_net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C38D3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group_trust_net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B28D00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group_foreign_net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7C144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'inst_accumulation_score'</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'group_avg_inst_score'</w:t>
      </w:r>
      <w:r w:rsidRPr="00201F12">
        <w:rPr>
          <w:rFonts w:ascii="Microsoft JhengHei UI Light" w:eastAsia="Microsoft JhengHei UI Light" w:hAnsi="Microsoft JhengHei UI Light" w:cs="細明體"/>
          <w:color w:val="FFFFFF"/>
          <w:kern w:val="0"/>
          <w:sz w:val="16"/>
          <w:szCs w:val="16"/>
        </w:rPr>
        <w:t>),</w:t>
      </w:r>
    </w:p>
    <w:p w14:paraId="0C6CF56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total_inst_net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inst_buying_breadth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B0F5EA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stock_count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7AE747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6AB716F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CF8760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6. 計算族群法人淨沉澱比率與 20 日偏離度</w:t>
      </w:r>
    </w:p>
    <w:p w14:paraId="32D550F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group_inst_summary</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group_inst_</w:t>
      </w:r>
      <w:proofErr w:type="gramStart"/>
      <w:r w:rsidRPr="00201F12">
        <w:rPr>
          <w:rFonts w:ascii="Microsoft JhengHei UI Light" w:eastAsia="Microsoft JhengHei UI Light" w:hAnsi="Microsoft JhengHei UI Light" w:cs="細明體"/>
          <w:color w:val="FFFFFF"/>
          <w:kern w:val="0"/>
          <w:sz w:val="16"/>
          <w:szCs w:val="16"/>
        </w:rPr>
        <w:t>summary.with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C8F42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group_total_inst_net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group_inst_purity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EFD12B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DC35D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'group_inst_purity'</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_mean(window_size</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'group_inst_purity_ma20'</w:t>
      </w:r>
      <w:r w:rsidRPr="00201F12">
        <w:rPr>
          <w:rFonts w:ascii="Microsoft JhengHei UI Light" w:eastAsia="Microsoft JhengHei UI Light" w:hAnsi="Microsoft JhengHei UI Light" w:cs="細明體"/>
          <w:color w:val="FFFFFF"/>
          <w:kern w:val="0"/>
          <w:sz w:val="16"/>
          <w:szCs w:val="16"/>
        </w:rPr>
        <w:t>),</w:t>
      </w:r>
    </w:p>
    <w:p w14:paraId="3AF650F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'group_inst_purity'</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_std(window_size</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'group_inst_purity_std20'</w:t>
      </w:r>
      <w:r w:rsidRPr="00201F12">
        <w:rPr>
          <w:rFonts w:ascii="Microsoft JhengHei UI Light" w:eastAsia="Microsoft JhengHei UI Light" w:hAnsi="Microsoft JhengHei UI Light" w:cs="細明體"/>
          <w:color w:val="FFFFFF"/>
          <w:kern w:val="0"/>
          <w:sz w:val="16"/>
          <w:szCs w:val="16"/>
        </w:rPr>
        <w:t>)</w:t>
      </w:r>
    </w:p>
    <w:p w14:paraId="168C083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523F79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group_inst_purity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'group_inst_purity_</w:t>
      </w:r>
      <w:proofErr w:type="gramStart"/>
      <w:r w:rsidRPr="00201F12">
        <w:rPr>
          <w:rFonts w:ascii="Microsoft JhengHei UI Light" w:eastAsia="Microsoft JhengHei UI Light" w:hAnsi="Microsoft JhengHei UI Light" w:cs="細明體"/>
          <w:color w:val="60D673"/>
          <w:kern w:val="0"/>
          <w:sz w:val="16"/>
          <w:szCs w:val="16"/>
        </w:rPr>
        <w:t>ma20'</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 </w:t>
      </w:r>
    </w:p>
    <w:p w14:paraId="1FDDBB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'group_inst_purity_std20'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group_inst_purity_zscore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862F2C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708D46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8C91C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group_inst_summary</w:t>
      </w:r>
      <w:proofErr w:type="spellEnd"/>
    </w:p>
    <w:p w14:paraId="765942B5"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將此評分與前面的族群熱門度結合後，可同時篩出「資金正在湧入」且「真正由三大法人實錢沉澱」的強勢族群，避免追入散戶高頻當沖製造的虛熱板塊。</w:t>
      </w:r>
    </w:p>
    <w:p w14:paraId="596112C3" w14:textId="77777777" w:rsidR="00201F12" w:rsidRPr="00201F12" w:rsidRDefault="00201F12" w:rsidP="00201F12">
      <w:pPr>
        <w:widowControl/>
        <w:spacing w:line="435"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需要為你將主力分點買賣超（如券商分點買賣集中度）也納入籌碼沉澱特徵中嗎？</w:t>
      </w:r>
    </w:p>
    <w:p w14:paraId="7C19AA2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是</w:t>
      </w:r>
    </w:p>
    <w:p w14:paraId="7FA1F99A"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嘉全及櫃買兩市場要加總一起算??</w:t>
      </w:r>
    </w:p>
    <w:p w14:paraId="03F17BF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是的，在建立台股族群指數與資金熱門度模型時，上市（加權）與上櫃（櫃買 OTC）必須合併計算。</w:t>
      </w:r>
    </w:p>
    <w:p w14:paraId="622D5F50"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若將兩者人為割裂，會在產業完整度、資金流向與族群 Leader 定位上產生嚴重的系統性盲區。</w:t>
      </w:r>
    </w:p>
    <w:p w14:paraId="01AE5CD4"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為什麼上市與櫃買必須合併計算？</w:t>
      </w:r>
    </w:p>
    <w:p w14:paraId="192BDF8C" w14:textId="77777777" w:rsidR="00201F12" w:rsidRPr="00201F12" w:rsidRDefault="00201F12" w:rsidP="00201F12">
      <w:pPr>
        <w:widowControl/>
        <w:numPr>
          <w:ilvl w:val="0"/>
          <w:numId w:val="1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產業鏈跨市場分佈（同一族群被拆散）</w:t>
      </w:r>
    </w:p>
    <w:p w14:paraId="432BCFFC"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台股許多關鍵主流產業的上下游、同業競爭者是混合掛牌的：</w:t>
      </w:r>
    </w:p>
    <w:p w14:paraId="02D6C407" w14:textId="77777777" w:rsidR="00201F12" w:rsidRPr="00201F12" w:rsidRDefault="00201F12" w:rsidP="00201F12">
      <w:pPr>
        <w:widowControl/>
        <w:numPr>
          <w:ilvl w:val="1"/>
          <w:numId w:val="1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先進封裝/設備</w:t>
      </w:r>
      <w:r w:rsidRPr="00201F12">
        <w:rPr>
          <w:rFonts w:ascii="Microsoft JhengHei UI Light" w:eastAsia="Microsoft JhengHei UI Light" w:hAnsi="Microsoft JhengHei UI Light" w:cs="Arial"/>
          <w:color w:val="1F1F1F"/>
          <w:kern w:val="0"/>
          <w:sz w:val="16"/>
          <w:szCs w:val="16"/>
        </w:rPr>
        <w:t>：弘塑（櫃買）、辛耘（上市）、萬潤（櫃買）、均華（櫃買）。</w:t>
      </w:r>
    </w:p>
    <w:p w14:paraId="042AECFB" w14:textId="77777777" w:rsidR="00201F12" w:rsidRPr="00201F12" w:rsidRDefault="00201F12" w:rsidP="00201F12">
      <w:pPr>
        <w:widowControl/>
        <w:numPr>
          <w:ilvl w:val="1"/>
          <w:numId w:val="1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散熱模組</w:t>
      </w:r>
      <w:r w:rsidRPr="00201F12">
        <w:rPr>
          <w:rFonts w:ascii="Microsoft JhengHei UI Light" w:eastAsia="Microsoft JhengHei UI Light" w:hAnsi="Microsoft JhengHei UI Light" w:cs="Arial"/>
          <w:color w:val="1F1F1F"/>
          <w:kern w:val="0"/>
          <w:sz w:val="16"/>
          <w:szCs w:val="16"/>
        </w:rPr>
        <w:t>：雙鴻（櫃買）、奇鋐（上市）、力致（櫃買）、健策（上市）。</w:t>
      </w:r>
    </w:p>
    <w:p w14:paraId="7DD201A5" w14:textId="77777777" w:rsidR="00201F12" w:rsidRPr="00201F12" w:rsidRDefault="00201F12" w:rsidP="00201F12">
      <w:pPr>
        <w:widowControl/>
        <w:numPr>
          <w:ilvl w:val="1"/>
          <w:numId w:val="1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IP / ASIC</w:t>
      </w:r>
      <w:r w:rsidRPr="00201F12">
        <w:rPr>
          <w:rFonts w:ascii="Microsoft JhengHei UI Light" w:eastAsia="Microsoft JhengHei UI Light" w:hAnsi="Microsoft JhengHei UI Light" w:cs="Arial"/>
          <w:color w:val="1F1F1F"/>
          <w:kern w:val="0"/>
          <w:sz w:val="16"/>
          <w:szCs w:val="16"/>
        </w:rPr>
        <w:t>：世芯-KY（上市）、創意（上市）、力旺（櫃買）、M31（櫃買）。</w:t>
      </w:r>
    </w:p>
    <w:p w14:paraId="7C960B11" w14:textId="77777777" w:rsidR="00201F12" w:rsidRPr="00201F12" w:rsidRDefault="00201F12" w:rsidP="00201F12">
      <w:pPr>
        <w:widowControl/>
        <w:spacing w:line="390" w:lineRule="atLeast"/>
        <w:ind w:left="144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若只算上市或只算上櫃，無法算出一個產業真實的「全貌指數」。</w:t>
      </w:r>
    </w:p>
    <w:p w14:paraId="23339113" w14:textId="77777777" w:rsidR="00201F12" w:rsidRPr="00201F12" w:rsidRDefault="00201F12" w:rsidP="00201F12">
      <w:pPr>
        <w:widowControl/>
        <w:numPr>
          <w:ilvl w:val="0"/>
          <w:numId w:val="1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族群 Leader 往往藏在櫃買市場</w:t>
      </w:r>
    </w:p>
    <w:p w14:paraId="0C515029"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在電子中小型題材爆發時，領先帶動整個板塊發動攻勢的「領先股（Leader）」經常是櫃買的高價股或中小型飆股；若分開計算，上市族群會誤將反應慢半拍的權值股當成 Leader。</w:t>
      </w:r>
    </w:p>
    <w:p w14:paraId="267CE899" w14:textId="77777777" w:rsidR="00201F12" w:rsidRPr="00201F12" w:rsidRDefault="00201F12" w:rsidP="00201F12">
      <w:pPr>
        <w:widowControl/>
        <w:numPr>
          <w:ilvl w:val="0"/>
          <w:numId w:val="1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資金在上市與櫃買之間自由切換</w:t>
      </w:r>
    </w:p>
    <w:p w14:paraId="20F3F5CC"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當外資或大型權值股休兵時，內資主力會迅速將資金轉移至櫃買市場。合併計算才能準確掌握「全市場實質沉澱資金」的真實流向與板塊佔比。</w:t>
      </w:r>
    </w:p>
    <w:p w14:paraId="4A296023"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合併計算時的四大關鍵處理規則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7164"/>
      </w:tblGrid>
      <w:tr w:rsidR="00201F12" w:rsidRPr="00201F12" w14:paraId="2269A1AD" w14:textId="77777777" w:rsidTr="00201F12">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3059EE11"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處理維度</w:t>
            </w:r>
          </w:p>
        </w:tc>
        <w:tc>
          <w:tcPr>
            <w:tcW w:w="0" w:type="auto"/>
            <w:tcBorders>
              <w:top w:val="nil"/>
              <w:left w:val="nil"/>
              <w:bottom w:val="nil"/>
              <w:right w:val="nil"/>
            </w:tcBorders>
            <w:tcMar>
              <w:top w:w="180" w:type="dxa"/>
              <w:left w:w="180" w:type="dxa"/>
              <w:bottom w:w="240" w:type="dxa"/>
              <w:right w:w="180" w:type="dxa"/>
            </w:tcMar>
            <w:hideMark/>
          </w:tcPr>
          <w:p w14:paraId="050EC35E"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規則與實作重點</w:t>
            </w:r>
          </w:p>
        </w:tc>
      </w:tr>
      <w:tr w:rsidR="00201F12" w:rsidRPr="00201F12" w14:paraId="19C6C191"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96C29F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全市場分母加總</w:t>
            </w:r>
          </w:p>
        </w:tc>
        <w:tc>
          <w:tcPr>
            <w:tcW w:w="0" w:type="auto"/>
            <w:tcBorders>
              <w:top w:val="nil"/>
              <w:left w:val="nil"/>
              <w:bottom w:val="nil"/>
              <w:right w:val="nil"/>
            </w:tcBorders>
            <w:tcMar>
              <w:top w:w="240" w:type="dxa"/>
              <w:left w:w="180" w:type="dxa"/>
              <w:bottom w:w="240" w:type="dxa"/>
              <w:right w:w="180" w:type="dxa"/>
            </w:tcMar>
            <w:hideMark/>
          </w:tcPr>
          <w:p w14:paraId="559394F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r>
                  <m:rPr>
                    <m:nor/>
                  </m:rPr>
                  <w:rPr>
                    <w:rFonts w:ascii="Microsoft JhengHei UI Light" w:eastAsia="Microsoft JhengHei UI Light" w:hAnsi="Microsoft JhengHei UI Light" w:cs="Arial"/>
                    <w:color w:val="1F1F1F"/>
                    <w:kern w:val="0"/>
                    <w:sz w:val="16"/>
                    <w:szCs w:val="16"/>
                  </w:rPr>
                  <m:t>Pure Market Real Turnover</m:t>
                </m:r>
                <m:r>
                  <w:rPr>
                    <w:rFonts w:ascii="Cambria Math" w:eastAsia="Microsoft JhengHei UI Light" w:hAnsi="Cambria Math" w:cs="Arial"/>
                    <w:color w:val="1F1F1F"/>
                    <w:kern w:val="0"/>
                    <w:sz w:val="16"/>
                    <w:szCs w:val="16"/>
                  </w:rPr>
                  <m:t>=</m:t>
                </m:r>
                <m:d>
                  <m:dPr>
                    <m:ctrlPr>
                      <w:rPr>
                        <w:rFonts w:ascii="Cambria Math" w:eastAsia="Microsoft JhengHei UI Light" w:hAnsi="Cambria Math" w:cs="Arial"/>
                        <w:color w:val="1F1F1F"/>
                        <w:kern w:val="0"/>
                        <w:sz w:val="16"/>
                        <w:szCs w:val="16"/>
                      </w:rPr>
                    </m:ctrlPr>
                  </m:dPr>
                  <m:e>
                    <m:r>
                      <m:rPr>
                        <m:nor/>
                      </m:rPr>
                      <w:rPr>
                        <w:rFonts w:ascii="Microsoft JhengHei UI Light" w:eastAsia="Microsoft JhengHei UI Light" w:hAnsi="Microsoft JhengHei UI Light" w:cs="Arial"/>
                        <w:color w:val="1F1F1F"/>
                        <w:kern w:val="0"/>
                        <w:sz w:val="16"/>
                        <w:szCs w:val="16"/>
                      </w:rPr>
                      <m:t>上市個股實質成交額</m:t>
                    </m:r>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櫃買個股實質成交額</m:t>
                    </m:r>
                  </m:e>
                </m:d>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台積電實質成交額</m:t>
                </m:r>
              </m:oMath>
            </m:oMathPara>
          </w:p>
        </w:tc>
      </w:tr>
      <w:tr w:rsidR="00201F12" w:rsidRPr="00201F12" w14:paraId="08E83A09"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8FC987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證券代碼過濾</w:t>
            </w:r>
          </w:p>
        </w:tc>
        <w:tc>
          <w:tcPr>
            <w:tcW w:w="0" w:type="auto"/>
            <w:tcBorders>
              <w:top w:val="nil"/>
              <w:left w:val="nil"/>
              <w:bottom w:val="nil"/>
              <w:right w:val="nil"/>
            </w:tcBorders>
            <w:tcMar>
              <w:top w:w="240" w:type="dxa"/>
              <w:left w:w="180" w:type="dxa"/>
              <w:bottom w:w="240" w:type="dxa"/>
              <w:right w:w="180" w:type="dxa"/>
            </w:tcMar>
            <w:hideMark/>
          </w:tcPr>
          <w:p w14:paraId="0D72D1D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上市與上櫃均需嚴格剔除 </w:t>
            </w:r>
            <w:r w:rsidRPr="00201F12">
              <w:rPr>
                <w:rFonts w:ascii="Microsoft JhengHei UI Light" w:eastAsia="Microsoft JhengHei UI Light" w:hAnsi="Microsoft JhengHei UI Light" w:cs="Arial"/>
                <w:b/>
                <w:bCs/>
                <w:color w:val="1F1F1F"/>
                <w:kern w:val="0"/>
                <w:sz w:val="16"/>
                <w:szCs w:val="16"/>
              </w:rPr>
              <w:t>ETF（00開頭）、權證（03~08開頭）、特別股（代碼含英文後綴）、可轉債（CB）</w:t>
            </w:r>
            <w:r w:rsidRPr="00201F12">
              <w:rPr>
                <w:rFonts w:ascii="Microsoft JhengHei UI Light" w:eastAsia="Microsoft JhengHei UI Light" w:hAnsi="Microsoft JhengHei UI Light" w:cs="Arial"/>
                <w:color w:val="1F1F1F"/>
                <w:kern w:val="0"/>
                <w:sz w:val="16"/>
                <w:szCs w:val="16"/>
              </w:rPr>
              <w:t>，僅保留 4 碼純數字普通股。</w:t>
            </w:r>
          </w:p>
        </w:tc>
      </w:tr>
      <w:tr w:rsidR="00201F12" w:rsidRPr="00201F12" w14:paraId="27F5F175"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0072F7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法人買賣超口徑</w:t>
            </w:r>
          </w:p>
        </w:tc>
        <w:tc>
          <w:tcPr>
            <w:tcW w:w="0" w:type="auto"/>
            <w:tcBorders>
              <w:top w:val="nil"/>
              <w:left w:val="nil"/>
              <w:bottom w:val="nil"/>
              <w:right w:val="nil"/>
            </w:tcBorders>
            <w:tcMar>
              <w:top w:w="240" w:type="dxa"/>
              <w:left w:w="180" w:type="dxa"/>
              <w:bottom w:w="240" w:type="dxa"/>
              <w:right w:w="180" w:type="dxa"/>
            </w:tcMar>
            <w:hideMark/>
          </w:tcPr>
          <w:p w14:paraId="3EB45A3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證交所（TWSE）與櫃買中心（</w:t>
            </w:r>
            <w:proofErr w:type="spellStart"/>
            <w:r w:rsidRPr="00201F12">
              <w:rPr>
                <w:rFonts w:ascii="Microsoft JhengHei UI Light" w:eastAsia="Microsoft JhengHei UI Light" w:hAnsi="Microsoft JhengHei UI Light" w:cs="Arial"/>
                <w:color w:val="1F1F1F"/>
                <w:kern w:val="0"/>
                <w:sz w:val="16"/>
                <w:szCs w:val="16"/>
              </w:rPr>
              <w:t>TPEx</w:t>
            </w:r>
            <w:proofErr w:type="spellEnd"/>
            <w:r w:rsidRPr="00201F12">
              <w:rPr>
                <w:rFonts w:ascii="Microsoft JhengHei UI Light" w:eastAsia="Microsoft JhengHei UI Light" w:hAnsi="Microsoft JhengHei UI Light" w:cs="Arial"/>
                <w:color w:val="1F1F1F"/>
                <w:kern w:val="0"/>
                <w:sz w:val="16"/>
                <w:szCs w:val="16"/>
              </w:rPr>
              <w:t>）的三大法人買賣超欄位格式相同，直接以 </w:t>
            </w:r>
            <w:r w:rsidRPr="00201F12">
              <w:rPr>
                <w:rFonts w:ascii="Microsoft JhengHei UI Light" w:eastAsia="Microsoft JhengHei UI Light" w:hAnsi="Microsoft JhengHei UI Light" w:cs="細明體"/>
                <w:color w:val="1F1F1F"/>
                <w:kern w:val="0"/>
                <w:sz w:val="16"/>
                <w:szCs w:val="16"/>
                <w:shd w:val="clear" w:color="auto" w:fill="F2F0F0"/>
              </w:rPr>
              <w:t>date</w:t>
            </w:r>
            <w:r w:rsidRPr="00201F12">
              <w:rPr>
                <w:rFonts w:ascii="Microsoft JhengHei UI Light" w:eastAsia="Microsoft JhengHei UI Light" w:hAnsi="Microsoft JhengHei UI Light" w:cs="Arial"/>
                <w:color w:val="1F1F1F"/>
                <w:kern w:val="0"/>
                <w:sz w:val="16"/>
                <w:szCs w:val="16"/>
              </w:rPr>
              <w:t> + </w:t>
            </w:r>
            <w:r w:rsidRPr="00201F12">
              <w:rPr>
                <w:rFonts w:ascii="Microsoft JhengHei UI Light" w:eastAsia="Microsoft JhengHei UI Light" w:hAnsi="Microsoft JhengHei UI Light" w:cs="細明體"/>
                <w:color w:val="1F1F1F"/>
                <w:kern w:val="0"/>
                <w:sz w:val="16"/>
                <w:szCs w:val="16"/>
                <w:shd w:val="clear" w:color="auto" w:fill="F2F0F0"/>
              </w:rPr>
              <w:t>symbol</w:t>
            </w:r>
            <w:r w:rsidRPr="00201F12">
              <w:rPr>
                <w:rFonts w:ascii="Microsoft JhengHei UI Light" w:eastAsia="Microsoft JhengHei UI Light" w:hAnsi="Microsoft JhengHei UI Light" w:cs="Arial"/>
                <w:color w:val="1F1F1F"/>
                <w:kern w:val="0"/>
                <w:sz w:val="16"/>
                <w:szCs w:val="16"/>
              </w:rPr>
              <w:t> 垂直拼接（</w:t>
            </w:r>
            <w:proofErr w:type="spellStart"/>
            <w:r w:rsidRPr="00201F12">
              <w:rPr>
                <w:rFonts w:ascii="Microsoft JhengHei UI Light" w:eastAsia="Microsoft JhengHei UI Light" w:hAnsi="Microsoft JhengHei UI Light" w:cs="Arial"/>
                <w:color w:val="1F1F1F"/>
                <w:kern w:val="0"/>
                <w:sz w:val="16"/>
                <w:szCs w:val="16"/>
              </w:rPr>
              <w:t>Concat</w:t>
            </w:r>
            <w:proofErr w:type="spellEnd"/>
            <w:r w:rsidRPr="00201F12">
              <w:rPr>
                <w:rFonts w:ascii="Microsoft JhengHei UI Light" w:eastAsia="Microsoft JhengHei UI Light" w:hAnsi="Microsoft JhengHei UI Light" w:cs="Arial"/>
                <w:color w:val="1F1F1F"/>
                <w:kern w:val="0"/>
                <w:sz w:val="16"/>
                <w:szCs w:val="16"/>
              </w:rPr>
              <w:t>）後再聚合。</w:t>
            </w:r>
          </w:p>
        </w:tc>
      </w:tr>
      <w:tr w:rsidR="00201F12" w:rsidRPr="00201F12" w14:paraId="246DF7F8"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13CEA8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當沖數據對齊</w:t>
            </w:r>
          </w:p>
        </w:tc>
        <w:tc>
          <w:tcPr>
            <w:tcW w:w="0" w:type="auto"/>
            <w:tcBorders>
              <w:top w:val="nil"/>
              <w:left w:val="nil"/>
              <w:bottom w:val="nil"/>
              <w:right w:val="nil"/>
            </w:tcBorders>
            <w:tcMar>
              <w:top w:w="240" w:type="dxa"/>
              <w:left w:w="180" w:type="dxa"/>
              <w:bottom w:w="240" w:type="dxa"/>
              <w:right w:w="180" w:type="dxa"/>
            </w:tcMar>
            <w:hideMark/>
          </w:tcPr>
          <w:p w14:paraId="38FEDCE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上市與上櫃均有每日當沖明細，需分別計算個股實質成交額（</w:t>
            </w:r>
            <m:oMath>
              <m:r>
                <m:rPr>
                  <m:nor/>
                </m:rPr>
                <w:rPr>
                  <w:rFonts w:ascii="Microsoft JhengHei UI Light" w:eastAsia="Microsoft JhengHei UI Light" w:hAnsi="Microsoft JhengHei UI Light" w:cs="Arial"/>
                  <w:color w:val="1F1F1F"/>
                  <w:kern w:val="0"/>
                  <w:sz w:val="16"/>
                  <w:szCs w:val="16"/>
                </w:rPr>
                <m:t>Turnover</m:t>
              </m:r>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Daytrade Turnover</m:t>
              </m:r>
            </m:oMath>
            <w:r w:rsidRPr="00201F12">
              <w:rPr>
                <w:rFonts w:ascii="Microsoft JhengHei UI Light" w:eastAsia="Microsoft JhengHei UI Light" w:hAnsi="Microsoft JhengHei UI Light" w:cs="Arial"/>
                <w:color w:val="1F1F1F"/>
                <w:kern w:val="0"/>
                <w:sz w:val="16"/>
                <w:szCs w:val="16"/>
              </w:rPr>
              <w:t>）後再合流。</w:t>
            </w:r>
          </w:p>
        </w:tc>
      </w:tr>
    </w:tbl>
    <w:p w14:paraId="29CE9B58"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Polars 合流與跨市場資料管線實作</w:t>
      </w:r>
    </w:p>
    <w:p w14:paraId="762A45EC"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4EC96F7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20C5DE1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61E67C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unify_market_</w:t>
      </w:r>
      <w:proofErr w:type="gramStart"/>
      <w:r w:rsidRPr="00201F12">
        <w:rPr>
          <w:rFonts w:ascii="Microsoft JhengHei UI Light" w:eastAsia="Microsoft JhengHei UI Light" w:hAnsi="Microsoft JhengHei UI Light" w:cs="細明體"/>
          <w:color w:val="FFDB0F"/>
          <w:kern w:val="0"/>
          <w:sz w:val="16"/>
          <w:szCs w:val="16"/>
        </w:rPr>
        <w:t>data</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623AEB7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df_twse_stocks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0968F4A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df_tpex_stocks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A7D6C4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"2330"</w:t>
      </w:r>
    </w:p>
    <w:p w14:paraId="58AFA49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654991D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526DABC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輸入 </w:t>
      </w:r>
      <w:proofErr w:type="spellStart"/>
      <w:r w:rsidRPr="00201F12">
        <w:rPr>
          <w:rFonts w:ascii="Microsoft JhengHei UI Light" w:eastAsia="Microsoft JhengHei UI Light" w:hAnsi="Microsoft JhengHei UI Light" w:cs="細明體"/>
          <w:color w:val="60D673"/>
          <w:kern w:val="0"/>
          <w:sz w:val="16"/>
          <w:szCs w:val="16"/>
        </w:rPr>
        <w:t>df_twse_stocks</w:t>
      </w:r>
      <w:proofErr w:type="spellEnd"/>
      <w:r w:rsidRPr="00201F12">
        <w:rPr>
          <w:rFonts w:ascii="Microsoft JhengHei UI Light" w:eastAsia="Microsoft JhengHei UI Light" w:hAnsi="Microsoft JhengHei UI Light" w:cs="細明體"/>
          <w:color w:val="60D673"/>
          <w:kern w:val="0"/>
          <w:sz w:val="16"/>
          <w:szCs w:val="16"/>
        </w:rPr>
        <w:t xml:space="preserve"> 與 </w:t>
      </w:r>
      <w:proofErr w:type="spellStart"/>
      <w:r w:rsidRPr="00201F12">
        <w:rPr>
          <w:rFonts w:ascii="Microsoft JhengHei UI Light" w:eastAsia="Microsoft JhengHei UI Light" w:hAnsi="Microsoft JhengHei UI Light" w:cs="細明體"/>
          <w:color w:val="60D673"/>
          <w:kern w:val="0"/>
          <w:sz w:val="16"/>
          <w:szCs w:val="16"/>
        </w:rPr>
        <w:t>df_tpex_stocks</w:t>
      </w:r>
      <w:proofErr w:type="spellEnd"/>
      <w:r w:rsidRPr="00201F12">
        <w:rPr>
          <w:rFonts w:ascii="Microsoft JhengHei UI Light" w:eastAsia="Microsoft JhengHei UI Light" w:hAnsi="Microsoft JhengHei UI Light" w:cs="細明體"/>
          <w:color w:val="60D673"/>
          <w:kern w:val="0"/>
          <w:sz w:val="16"/>
          <w:szCs w:val="16"/>
        </w:rPr>
        <w:t>:</w:t>
      </w:r>
    </w:p>
    <w:p w14:paraId="546462C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已完成代碼過濾之上市與櫃買純普通股每日量價與籌碼資料</w:t>
      </w:r>
    </w:p>
    <w:p w14:paraId="2A2EA3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5A3A57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xml:space="preserve"># 1. 垂直拼接上市與櫃買市場 (Union / </w:t>
      </w:r>
      <w:proofErr w:type="spellStart"/>
      <w:r w:rsidRPr="00201F12">
        <w:rPr>
          <w:rFonts w:ascii="Microsoft JhengHei UI Light" w:eastAsia="Microsoft JhengHei UI Light" w:hAnsi="Microsoft JhengHei UI Light" w:cs="細明體"/>
          <w:color w:val="808080"/>
          <w:kern w:val="0"/>
          <w:sz w:val="16"/>
          <w:szCs w:val="16"/>
        </w:rPr>
        <w:t>Vstack</w:t>
      </w:r>
      <w:proofErr w:type="spellEnd"/>
      <w:r w:rsidRPr="00201F12">
        <w:rPr>
          <w:rFonts w:ascii="Microsoft JhengHei UI Light" w:eastAsia="Microsoft JhengHei UI Light" w:hAnsi="Microsoft JhengHei UI Light" w:cs="細明體"/>
          <w:color w:val="808080"/>
          <w:kern w:val="0"/>
          <w:sz w:val="16"/>
          <w:szCs w:val="16"/>
        </w:rPr>
        <w:t>)</w:t>
      </w:r>
    </w:p>
    <w:p w14:paraId="0B32DDA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df_all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96E96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df_twse_</w:t>
      </w:r>
      <w:proofErr w:type="gramStart"/>
      <w:r w:rsidRPr="00201F12">
        <w:rPr>
          <w:rFonts w:ascii="Microsoft JhengHei UI Light" w:eastAsia="Microsoft JhengHei UI Light" w:hAnsi="Microsoft JhengHei UI Light" w:cs="細明體"/>
          <w:color w:val="FFFFFF"/>
          <w:kern w:val="0"/>
          <w:sz w:val="16"/>
          <w:szCs w:val="16"/>
        </w:rPr>
        <w:t>stocks.with</w:t>
      </w:r>
      <w:proofErr w:type="gramEnd"/>
      <w:r w:rsidRPr="00201F12">
        <w:rPr>
          <w:rFonts w:ascii="Microsoft JhengHei UI Light" w:eastAsia="Microsoft JhengHei UI Light" w:hAnsi="Microsoft JhengHei UI Light" w:cs="細明體"/>
          <w:color w:val="FFFFFF"/>
          <w:kern w:val="0"/>
          <w:sz w:val="16"/>
          <w:szCs w:val="16"/>
        </w:rPr>
        <w:t>_columns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"TWSE"</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"market"</w:t>
      </w:r>
      <w:r w:rsidRPr="00201F12">
        <w:rPr>
          <w:rFonts w:ascii="Microsoft JhengHei UI Light" w:eastAsia="Microsoft JhengHei UI Light" w:hAnsi="Microsoft JhengHei UI Light" w:cs="細明體"/>
          <w:color w:val="FFFFFF"/>
          <w:kern w:val="0"/>
          <w:sz w:val="16"/>
          <w:szCs w:val="16"/>
        </w:rPr>
        <w:t>)),</w:t>
      </w:r>
    </w:p>
    <w:p w14:paraId="6288F6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df_tpex_</w:t>
      </w:r>
      <w:proofErr w:type="gramStart"/>
      <w:r w:rsidRPr="00201F12">
        <w:rPr>
          <w:rFonts w:ascii="Microsoft JhengHei UI Light" w:eastAsia="Microsoft JhengHei UI Light" w:hAnsi="Microsoft JhengHei UI Light" w:cs="細明體"/>
          <w:color w:val="FFFFFF"/>
          <w:kern w:val="0"/>
          <w:sz w:val="16"/>
          <w:szCs w:val="16"/>
        </w:rPr>
        <w:t>stocks.with</w:t>
      </w:r>
      <w:proofErr w:type="gramEnd"/>
      <w:r w:rsidRPr="00201F12">
        <w:rPr>
          <w:rFonts w:ascii="Microsoft JhengHei UI Light" w:eastAsia="Microsoft JhengHei UI Light" w:hAnsi="Microsoft JhengHei UI Light" w:cs="細明體"/>
          <w:color w:val="FFFFFF"/>
          <w:kern w:val="0"/>
          <w:sz w:val="16"/>
          <w:szCs w:val="16"/>
        </w:rPr>
        <w:t>_columns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"TPEX"</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"market"</w:t>
      </w:r>
      <w:r w:rsidRPr="00201F12">
        <w:rPr>
          <w:rFonts w:ascii="Microsoft JhengHei UI Light" w:eastAsia="Microsoft JhengHei UI Light" w:hAnsi="Microsoft JhengHei UI Light" w:cs="細明體"/>
          <w:color w:val="FFFFFF"/>
          <w:kern w:val="0"/>
          <w:sz w:val="16"/>
          <w:szCs w:val="16"/>
        </w:rPr>
        <w:t>))</w:t>
      </w:r>
    </w:p>
    <w:p w14:paraId="3B56B7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8BE818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F7D0B9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計算單股實質成交額 (扣除當沖)</w:t>
      </w:r>
    </w:p>
    <w:p w14:paraId="4B3356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df_all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all.with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B8A963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"daytrade_turnover"</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(lower=</w:t>
      </w:r>
      <w:r w:rsidRPr="00201F12">
        <w:rPr>
          <w:rFonts w:ascii="Microsoft JhengHei UI Light" w:eastAsia="Microsoft JhengHei UI Light" w:hAnsi="Microsoft JhengHei UI Light" w:cs="細明體"/>
          <w:color w:val="FF96DA"/>
          <w:kern w:val="0"/>
          <w:sz w:val="16"/>
          <w:szCs w:val="16"/>
        </w:rPr>
        <w:t>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"real_turnover"</w:t>
      </w:r>
      <w:r w:rsidRPr="00201F12">
        <w:rPr>
          <w:rFonts w:ascii="Microsoft JhengHei UI Light" w:eastAsia="Microsoft JhengHei UI Light" w:hAnsi="Microsoft JhengHei UI Light" w:cs="細明體"/>
          <w:color w:val="FFFFFF"/>
          <w:kern w:val="0"/>
          <w:sz w:val="16"/>
          <w:szCs w:val="16"/>
        </w:rPr>
        <w:t>)</w:t>
      </w:r>
    </w:p>
    <w:p w14:paraId="5EB17F6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A71F1A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04F8B7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計算雙市場加總且扣除台積電之「真·全市場實質總成交額」</w:t>
      </w:r>
    </w:p>
    <w:p w14:paraId="66A58C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market_denominator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all.group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7FB91C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"real_turnover"</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"total_combined_real_turnover"</w:t>
      </w:r>
      <w:r w:rsidRPr="00201F12">
        <w:rPr>
          <w:rFonts w:ascii="Microsoft JhengHei UI Light" w:eastAsia="Microsoft JhengHei UI Light" w:hAnsi="Microsoft JhengHei UI Light" w:cs="細明體"/>
          <w:color w:val="FFFFFF"/>
          <w:kern w:val="0"/>
          <w:sz w:val="16"/>
          <w:szCs w:val="16"/>
        </w:rPr>
        <w:t>),</w:t>
      </w:r>
    </w:p>
    <w:p w14:paraId="0915BB6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tsmc_real_turnover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1C2DBA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B712D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total_combined_real_turnover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"tsmc_real_turnover"</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"market_real_turnover_ex_tsmc"</w:t>
      </w:r>
      <w:r w:rsidRPr="00201F12">
        <w:rPr>
          <w:rFonts w:ascii="Microsoft JhengHei UI Light" w:eastAsia="Microsoft JhengHei UI Light" w:hAnsi="Microsoft JhengHei UI Light" w:cs="細明體"/>
          <w:color w:val="FFFFFF"/>
          <w:kern w:val="0"/>
          <w:sz w:val="16"/>
          <w:szCs w:val="16"/>
        </w:rPr>
        <w:t>)</w:t>
      </w:r>
    </w:p>
    <w:p w14:paraId="4FEB31D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CE3AA4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507F68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4. 合併市場基準分母回全體個股</w:t>
      </w:r>
    </w:p>
    <w:p w14:paraId="6D8879B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df_unified</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all.join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market_denominator</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r w:rsidRPr="00201F12">
        <w:rPr>
          <w:rFonts w:ascii="Microsoft JhengHei UI Light" w:eastAsia="Microsoft JhengHei UI Light" w:hAnsi="Microsoft JhengHei UI Light" w:cs="細明體"/>
          <w:color w:val="FFFFFF"/>
          <w:kern w:val="0"/>
          <w:sz w:val="16"/>
          <w:szCs w:val="16"/>
        </w:rPr>
        <w:t>)</w:t>
      </w:r>
    </w:p>
    <w:p w14:paraId="27B367C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8A143F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df_unified</w:t>
      </w:r>
      <w:proofErr w:type="spellEnd"/>
    </w:p>
    <w:p w14:paraId="4DB837B0"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合併之後，不論個股掛牌在上市還是上櫃，只要歸屬於同一「產業/族群 ID」，就能直接進行全市場跨板塊的熱門度排名、Leader/Peer 分類與鏈接指數生成。</w:t>
      </w:r>
    </w:p>
    <w:p w14:paraId="2F3D2B30" w14:textId="77777777" w:rsidR="00201F12" w:rsidRPr="00201F12" w:rsidRDefault="00201F12" w:rsidP="00201F12">
      <w:pPr>
        <w:widowControl/>
        <w:spacing w:line="435"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需要為你定義一套標準的台股跨市場（上市+櫃買）產業分類與概念族群映射字典嗎？</w:t>
      </w:r>
    </w:p>
    <w:p w14:paraId="58AE988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是</w:t>
      </w:r>
    </w:p>
    <w:p w14:paraId="3D1DF61E"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是</w:t>
      </w:r>
    </w:p>
    <w:p w14:paraId="4177A18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台股主流與關鍵概念族群常跨越上市與櫃買兩大市場。以下為量化模型實作時，涵蓋上市（TWSE）與上櫃（</w:t>
      </w:r>
      <w:proofErr w:type="spellStart"/>
      <w:r w:rsidRPr="00201F12">
        <w:rPr>
          <w:rFonts w:ascii="Microsoft JhengHei UI Light" w:eastAsia="Microsoft JhengHei UI Light" w:hAnsi="Microsoft JhengHei UI Light" w:cs="Arial"/>
          <w:color w:val="1F1F1F"/>
          <w:kern w:val="0"/>
          <w:sz w:val="16"/>
          <w:szCs w:val="16"/>
        </w:rPr>
        <w:t>TPEx</w:t>
      </w:r>
      <w:proofErr w:type="spellEnd"/>
      <w:r w:rsidRPr="00201F12">
        <w:rPr>
          <w:rFonts w:ascii="Microsoft JhengHei UI Light" w:eastAsia="Microsoft JhengHei UI Light" w:hAnsi="Microsoft JhengHei UI Light" w:cs="Arial"/>
          <w:color w:val="1F1F1F"/>
          <w:kern w:val="0"/>
          <w:sz w:val="16"/>
          <w:szCs w:val="16"/>
        </w:rPr>
        <w:t>）的</w:t>
      </w:r>
      <w:r w:rsidRPr="00201F12">
        <w:rPr>
          <w:rFonts w:ascii="Microsoft JhengHei UI Light" w:eastAsia="Microsoft JhengHei UI Light" w:hAnsi="Microsoft JhengHei UI Light" w:cs="Arial"/>
          <w:b/>
          <w:bCs/>
          <w:color w:val="1F1F1F"/>
          <w:kern w:val="0"/>
          <w:sz w:val="16"/>
          <w:szCs w:val="16"/>
        </w:rPr>
        <w:t>核心族群分類與代表成分股映射對照表</w:t>
      </w:r>
      <w:r w:rsidRPr="00201F12">
        <w:rPr>
          <w:rFonts w:ascii="Microsoft JhengHei UI Light" w:eastAsia="Microsoft JhengHei UI Light" w:hAnsi="Microsoft JhengHei UI Light" w:cs="Arial"/>
          <w:color w:val="1F1F1F"/>
          <w:kern w:val="0"/>
          <w:sz w:val="16"/>
          <w:szCs w:val="16"/>
        </w:rPr>
        <w:t>：</w:t>
      </w:r>
    </w:p>
    <w:p w14:paraId="257CC6EF"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核心概念族群與跨市場成分股對照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2265"/>
        <w:gridCol w:w="2296"/>
        <w:gridCol w:w="2466"/>
      </w:tblGrid>
      <w:tr w:rsidR="00201F12" w:rsidRPr="00201F12" w14:paraId="513E04FE" w14:textId="77777777" w:rsidTr="00201F12">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3EE88136"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族群代碼 / 名稱</w:t>
            </w:r>
          </w:p>
        </w:tc>
        <w:tc>
          <w:tcPr>
            <w:tcW w:w="0" w:type="auto"/>
            <w:tcBorders>
              <w:top w:val="nil"/>
              <w:left w:val="nil"/>
              <w:bottom w:val="nil"/>
              <w:right w:val="nil"/>
            </w:tcBorders>
            <w:tcMar>
              <w:top w:w="180" w:type="dxa"/>
              <w:left w:w="180" w:type="dxa"/>
              <w:bottom w:w="240" w:type="dxa"/>
              <w:right w:w="180" w:type="dxa"/>
            </w:tcMar>
            <w:hideMark/>
          </w:tcPr>
          <w:p w14:paraId="78B1CBE8"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上市代表股 (TWSE)</w:t>
            </w:r>
          </w:p>
        </w:tc>
        <w:tc>
          <w:tcPr>
            <w:tcW w:w="0" w:type="auto"/>
            <w:tcBorders>
              <w:top w:val="nil"/>
              <w:left w:val="nil"/>
              <w:bottom w:val="nil"/>
              <w:right w:val="nil"/>
            </w:tcBorders>
            <w:tcMar>
              <w:top w:w="180" w:type="dxa"/>
              <w:left w:w="180" w:type="dxa"/>
              <w:bottom w:w="240" w:type="dxa"/>
              <w:right w:w="180" w:type="dxa"/>
            </w:tcMar>
            <w:hideMark/>
          </w:tcPr>
          <w:p w14:paraId="57E87492"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櫃買代表股 (</w:t>
            </w:r>
            <w:proofErr w:type="spellStart"/>
            <w:r w:rsidRPr="00201F12">
              <w:rPr>
                <w:rFonts w:ascii="Microsoft JhengHei UI Light" w:eastAsia="Microsoft JhengHei UI Light" w:hAnsi="Microsoft JhengHei UI Light" w:cs="Arial"/>
                <w:color w:val="1F1F1F"/>
                <w:kern w:val="0"/>
                <w:sz w:val="16"/>
                <w:szCs w:val="16"/>
              </w:rPr>
              <w:t>TPEx</w:t>
            </w:r>
            <w:proofErr w:type="spellEnd"/>
            <w:r w:rsidRPr="00201F12">
              <w:rPr>
                <w:rFonts w:ascii="Microsoft JhengHei UI Light" w:eastAsia="Microsoft JhengHei UI Light" w:hAnsi="Microsoft JhengHei UI Light" w:cs="Arial"/>
                <w:color w:val="1F1F1F"/>
                <w:kern w:val="0"/>
                <w:sz w:val="16"/>
                <w:szCs w:val="16"/>
              </w:rPr>
              <w:t>)</w:t>
            </w:r>
          </w:p>
        </w:tc>
        <w:tc>
          <w:tcPr>
            <w:tcW w:w="0" w:type="auto"/>
            <w:tcBorders>
              <w:top w:val="nil"/>
              <w:left w:val="nil"/>
              <w:bottom w:val="nil"/>
              <w:right w:val="nil"/>
            </w:tcBorders>
            <w:tcMar>
              <w:top w:w="180" w:type="dxa"/>
              <w:left w:w="180" w:type="dxa"/>
              <w:bottom w:w="240" w:type="dxa"/>
              <w:right w:w="180" w:type="dxa"/>
            </w:tcMar>
            <w:hideMark/>
          </w:tcPr>
          <w:p w14:paraId="0BCCF775"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族群輪動特性</w:t>
            </w:r>
          </w:p>
        </w:tc>
      </w:tr>
      <w:tr w:rsidR="00201F12" w:rsidRPr="00201F12" w14:paraId="1166CEE2"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35254A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G01 先進封裝與半導體設備</w:t>
            </w:r>
          </w:p>
        </w:tc>
        <w:tc>
          <w:tcPr>
            <w:tcW w:w="0" w:type="auto"/>
            <w:tcBorders>
              <w:top w:val="nil"/>
              <w:left w:val="nil"/>
              <w:bottom w:val="nil"/>
              <w:right w:val="nil"/>
            </w:tcBorders>
            <w:tcMar>
              <w:top w:w="240" w:type="dxa"/>
              <w:left w:w="180" w:type="dxa"/>
              <w:bottom w:w="240" w:type="dxa"/>
              <w:right w:w="180" w:type="dxa"/>
            </w:tcMar>
            <w:hideMark/>
          </w:tcPr>
          <w:p w14:paraId="1887208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辛耘 (3583)、亞翔 (6139)、京元電子 (2449)、日月光投控 (3711)</w:t>
            </w:r>
          </w:p>
        </w:tc>
        <w:tc>
          <w:tcPr>
            <w:tcW w:w="0" w:type="auto"/>
            <w:tcBorders>
              <w:top w:val="nil"/>
              <w:left w:val="nil"/>
              <w:bottom w:val="nil"/>
              <w:right w:val="nil"/>
            </w:tcBorders>
            <w:tcMar>
              <w:top w:w="240" w:type="dxa"/>
              <w:left w:w="180" w:type="dxa"/>
              <w:bottom w:w="240" w:type="dxa"/>
              <w:right w:w="180" w:type="dxa"/>
            </w:tcMar>
            <w:hideMark/>
          </w:tcPr>
          <w:p w14:paraId="12F6BC6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弘塑 (3131)、萬潤 (6187)、均華 (6640)、雷科 (6207)</w:t>
            </w:r>
          </w:p>
        </w:tc>
        <w:tc>
          <w:tcPr>
            <w:tcW w:w="0" w:type="auto"/>
            <w:tcBorders>
              <w:top w:val="nil"/>
              <w:left w:val="nil"/>
              <w:bottom w:val="nil"/>
              <w:right w:val="nil"/>
            </w:tcBorders>
            <w:tcMar>
              <w:top w:w="240" w:type="dxa"/>
              <w:left w:w="180" w:type="dxa"/>
              <w:bottom w:w="240" w:type="dxa"/>
              <w:right w:w="180" w:type="dxa"/>
            </w:tcMar>
            <w:hideMark/>
          </w:tcPr>
          <w:p w14:paraId="1EA7409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櫃買高價設備股常為行情發動 Leader，上市封測與廠務為後續擴散 Peer。</w:t>
            </w:r>
          </w:p>
        </w:tc>
      </w:tr>
      <w:tr w:rsidR="00201F12" w:rsidRPr="00201F12" w14:paraId="3507DCEF"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01B73A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G02 散熱與液冷模組</w:t>
            </w:r>
          </w:p>
        </w:tc>
        <w:tc>
          <w:tcPr>
            <w:tcW w:w="0" w:type="auto"/>
            <w:tcBorders>
              <w:top w:val="nil"/>
              <w:left w:val="nil"/>
              <w:bottom w:val="nil"/>
              <w:right w:val="nil"/>
            </w:tcBorders>
            <w:tcMar>
              <w:top w:w="240" w:type="dxa"/>
              <w:left w:w="180" w:type="dxa"/>
              <w:bottom w:w="240" w:type="dxa"/>
              <w:right w:w="180" w:type="dxa"/>
            </w:tcMar>
            <w:hideMark/>
          </w:tcPr>
          <w:p w14:paraId="2830359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奇鋐 (3017)、健策 (3653)、尼得科超眾 (6230)</w:t>
            </w:r>
          </w:p>
        </w:tc>
        <w:tc>
          <w:tcPr>
            <w:tcW w:w="0" w:type="auto"/>
            <w:tcBorders>
              <w:top w:val="nil"/>
              <w:left w:val="nil"/>
              <w:bottom w:val="nil"/>
              <w:right w:val="nil"/>
            </w:tcBorders>
            <w:tcMar>
              <w:top w:w="240" w:type="dxa"/>
              <w:left w:w="180" w:type="dxa"/>
              <w:bottom w:w="240" w:type="dxa"/>
              <w:right w:w="180" w:type="dxa"/>
            </w:tcMar>
            <w:hideMark/>
          </w:tcPr>
          <w:p w14:paraId="5C85BC7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雙鴻 (3324)、力致 (3483)、高力 (8996)</w:t>
            </w:r>
          </w:p>
        </w:tc>
        <w:tc>
          <w:tcPr>
            <w:tcW w:w="0" w:type="auto"/>
            <w:tcBorders>
              <w:top w:val="nil"/>
              <w:left w:val="nil"/>
              <w:bottom w:val="nil"/>
              <w:right w:val="nil"/>
            </w:tcBorders>
            <w:tcMar>
              <w:top w:w="240" w:type="dxa"/>
              <w:left w:w="180" w:type="dxa"/>
              <w:bottom w:w="240" w:type="dxa"/>
              <w:right w:w="180" w:type="dxa"/>
            </w:tcMar>
            <w:hideMark/>
          </w:tcPr>
          <w:p w14:paraId="119C522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雙鴻與奇鋐通常具高度領先性與同步性，力致與相關零組件常為波段跟進 Peer。</w:t>
            </w:r>
          </w:p>
        </w:tc>
      </w:tr>
      <w:tr w:rsidR="00201F12" w:rsidRPr="00201F12" w14:paraId="1497607C"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9B39CF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G03 矽智財 (IP) 與 ASIC</w:t>
            </w:r>
          </w:p>
        </w:tc>
        <w:tc>
          <w:tcPr>
            <w:tcW w:w="0" w:type="auto"/>
            <w:tcBorders>
              <w:top w:val="nil"/>
              <w:left w:val="nil"/>
              <w:bottom w:val="nil"/>
              <w:right w:val="nil"/>
            </w:tcBorders>
            <w:tcMar>
              <w:top w:w="240" w:type="dxa"/>
              <w:left w:w="180" w:type="dxa"/>
              <w:bottom w:w="240" w:type="dxa"/>
              <w:right w:w="180" w:type="dxa"/>
            </w:tcMar>
            <w:hideMark/>
          </w:tcPr>
          <w:p w14:paraId="4A993E9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世芯-KY (3661)、創意 (3443)、智原 (3035)</w:t>
            </w:r>
          </w:p>
        </w:tc>
        <w:tc>
          <w:tcPr>
            <w:tcW w:w="0" w:type="auto"/>
            <w:tcBorders>
              <w:top w:val="nil"/>
              <w:left w:val="nil"/>
              <w:bottom w:val="nil"/>
              <w:right w:val="nil"/>
            </w:tcBorders>
            <w:tcMar>
              <w:top w:w="240" w:type="dxa"/>
              <w:left w:w="180" w:type="dxa"/>
              <w:bottom w:w="240" w:type="dxa"/>
              <w:right w:w="180" w:type="dxa"/>
            </w:tcMar>
            <w:hideMark/>
          </w:tcPr>
          <w:p w14:paraId="7402192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力旺 (3529)、M31 (6643)、晶心科 (6533)</w:t>
            </w:r>
          </w:p>
        </w:tc>
        <w:tc>
          <w:tcPr>
            <w:tcW w:w="0" w:type="auto"/>
            <w:tcBorders>
              <w:top w:val="nil"/>
              <w:left w:val="nil"/>
              <w:bottom w:val="nil"/>
              <w:right w:val="nil"/>
            </w:tcBorders>
            <w:tcMar>
              <w:top w:w="240" w:type="dxa"/>
              <w:left w:w="180" w:type="dxa"/>
              <w:bottom w:w="240" w:type="dxa"/>
              <w:right w:w="180" w:type="dxa"/>
            </w:tcMar>
            <w:hideMark/>
          </w:tcPr>
          <w:p w14:paraId="0F8C4DF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雙市場高價股齊聚，對市場風險偏好極敏感，適合觀察領先噴出訊號。</w:t>
            </w:r>
          </w:p>
        </w:tc>
      </w:tr>
      <w:tr w:rsidR="00201F12" w:rsidRPr="00201F12" w14:paraId="2330ED9F"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E5D3C8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G04 網通、CPO 與光通訊</w:t>
            </w:r>
          </w:p>
        </w:tc>
        <w:tc>
          <w:tcPr>
            <w:tcW w:w="0" w:type="auto"/>
            <w:tcBorders>
              <w:top w:val="nil"/>
              <w:left w:val="nil"/>
              <w:bottom w:val="nil"/>
              <w:right w:val="nil"/>
            </w:tcBorders>
            <w:tcMar>
              <w:top w:w="240" w:type="dxa"/>
              <w:left w:w="180" w:type="dxa"/>
              <w:bottom w:w="240" w:type="dxa"/>
              <w:right w:w="180" w:type="dxa"/>
            </w:tcMar>
            <w:hideMark/>
          </w:tcPr>
          <w:p w14:paraId="29E7EBD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智邦 (2345)、正文 (4906)、啟碁 (6285)、訊芯-KY (6451)</w:t>
            </w:r>
          </w:p>
        </w:tc>
        <w:tc>
          <w:tcPr>
            <w:tcW w:w="0" w:type="auto"/>
            <w:tcBorders>
              <w:top w:val="nil"/>
              <w:left w:val="nil"/>
              <w:bottom w:val="nil"/>
              <w:right w:val="nil"/>
            </w:tcBorders>
            <w:tcMar>
              <w:top w:w="240" w:type="dxa"/>
              <w:left w:w="180" w:type="dxa"/>
              <w:bottom w:w="240" w:type="dxa"/>
              <w:right w:w="180" w:type="dxa"/>
            </w:tcMar>
            <w:hideMark/>
          </w:tcPr>
          <w:p w14:paraId="414EBCE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聯鈞 (3450)、波若威 (3163)、光聖 (6442)、上詮 (3363)、華星光 (4979)</w:t>
            </w:r>
          </w:p>
        </w:tc>
        <w:tc>
          <w:tcPr>
            <w:tcW w:w="0" w:type="auto"/>
            <w:tcBorders>
              <w:top w:val="nil"/>
              <w:left w:val="nil"/>
              <w:bottom w:val="nil"/>
              <w:right w:val="nil"/>
            </w:tcBorders>
            <w:tcMar>
              <w:top w:w="240" w:type="dxa"/>
              <w:left w:w="180" w:type="dxa"/>
              <w:bottom w:w="240" w:type="dxa"/>
              <w:right w:w="180" w:type="dxa"/>
            </w:tcMar>
            <w:hideMark/>
          </w:tcPr>
          <w:p w14:paraId="04B15C5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櫃買光通訊中小型飆股常扮演短線 Leader，上市代工大廠走勢較平穩同步。</w:t>
            </w:r>
          </w:p>
        </w:tc>
      </w:tr>
      <w:tr w:rsidR="00201F12" w:rsidRPr="00201F12" w14:paraId="602DD0E9"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718A91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G05 重電、綠能與電網</w:t>
            </w:r>
          </w:p>
        </w:tc>
        <w:tc>
          <w:tcPr>
            <w:tcW w:w="0" w:type="auto"/>
            <w:tcBorders>
              <w:top w:val="nil"/>
              <w:left w:val="nil"/>
              <w:bottom w:val="nil"/>
              <w:right w:val="nil"/>
            </w:tcBorders>
            <w:tcMar>
              <w:top w:w="240" w:type="dxa"/>
              <w:left w:w="180" w:type="dxa"/>
              <w:bottom w:w="240" w:type="dxa"/>
              <w:right w:w="180" w:type="dxa"/>
            </w:tcMar>
            <w:hideMark/>
          </w:tcPr>
          <w:p w14:paraId="781B469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華城 (1519)、中興電 (1513)、士電 (1503)、亞力 (1514)</w:t>
            </w:r>
          </w:p>
        </w:tc>
        <w:tc>
          <w:tcPr>
            <w:tcW w:w="0" w:type="auto"/>
            <w:tcBorders>
              <w:top w:val="nil"/>
              <w:left w:val="nil"/>
              <w:bottom w:val="nil"/>
              <w:right w:val="nil"/>
            </w:tcBorders>
            <w:tcMar>
              <w:top w:w="240" w:type="dxa"/>
              <w:left w:w="180" w:type="dxa"/>
              <w:bottom w:w="240" w:type="dxa"/>
              <w:right w:w="180" w:type="dxa"/>
            </w:tcMar>
            <w:hideMark/>
          </w:tcPr>
          <w:p w14:paraId="496F34D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森崴能源 (6806)、泓德能源 (6873)、雲豹能源 (6869)</w:t>
            </w:r>
          </w:p>
        </w:tc>
        <w:tc>
          <w:tcPr>
            <w:tcW w:w="0" w:type="auto"/>
            <w:tcBorders>
              <w:top w:val="nil"/>
              <w:left w:val="nil"/>
              <w:bottom w:val="nil"/>
              <w:right w:val="nil"/>
            </w:tcBorders>
            <w:tcMar>
              <w:top w:w="240" w:type="dxa"/>
              <w:left w:w="180" w:type="dxa"/>
              <w:bottom w:w="240" w:type="dxa"/>
              <w:right w:w="180" w:type="dxa"/>
            </w:tcMar>
            <w:hideMark/>
          </w:tcPr>
          <w:p w14:paraId="4A4BFCC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上市四雄為主體核心，搭配綠能轉供與儲能次產業進行資金輪動。</w:t>
            </w:r>
          </w:p>
        </w:tc>
      </w:tr>
      <w:tr w:rsidR="00201F12" w:rsidRPr="00201F12" w14:paraId="0C0CCAB8"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8B45A5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G06 PCB、CCL 與載板</w:t>
            </w:r>
          </w:p>
        </w:tc>
        <w:tc>
          <w:tcPr>
            <w:tcW w:w="0" w:type="auto"/>
            <w:tcBorders>
              <w:top w:val="nil"/>
              <w:left w:val="nil"/>
              <w:bottom w:val="nil"/>
              <w:right w:val="nil"/>
            </w:tcBorders>
            <w:tcMar>
              <w:top w:w="240" w:type="dxa"/>
              <w:left w:w="180" w:type="dxa"/>
              <w:bottom w:w="240" w:type="dxa"/>
              <w:right w:w="180" w:type="dxa"/>
            </w:tcMar>
            <w:hideMark/>
          </w:tcPr>
          <w:p w14:paraId="19FA20A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台光電 (2383)、欣興 (3037)、景碩 (3189)、金像電 (2368)</w:t>
            </w:r>
          </w:p>
        </w:tc>
        <w:tc>
          <w:tcPr>
            <w:tcW w:w="0" w:type="auto"/>
            <w:tcBorders>
              <w:top w:val="nil"/>
              <w:left w:val="nil"/>
              <w:bottom w:val="nil"/>
              <w:right w:val="nil"/>
            </w:tcBorders>
            <w:tcMar>
              <w:top w:w="240" w:type="dxa"/>
              <w:left w:w="180" w:type="dxa"/>
              <w:bottom w:w="240" w:type="dxa"/>
              <w:right w:w="180" w:type="dxa"/>
            </w:tcMar>
            <w:hideMark/>
          </w:tcPr>
          <w:p w14:paraId="2BC2B1B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台燿 (6274)、聯茂 (6213)、富喬 (1815)</w:t>
            </w:r>
          </w:p>
        </w:tc>
        <w:tc>
          <w:tcPr>
            <w:tcW w:w="0" w:type="auto"/>
            <w:tcBorders>
              <w:top w:val="nil"/>
              <w:left w:val="nil"/>
              <w:bottom w:val="nil"/>
              <w:right w:val="nil"/>
            </w:tcBorders>
            <w:tcMar>
              <w:top w:w="240" w:type="dxa"/>
              <w:left w:w="180" w:type="dxa"/>
              <w:bottom w:w="240" w:type="dxa"/>
              <w:right w:w="180" w:type="dxa"/>
            </w:tcMar>
            <w:hideMark/>
          </w:tcPr>
          <w:p w14:paraId="672831D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CCL（台光電、台燿）多扮演材料端 Leader，載板與硬板為同步連動板塊。</w:t>
            </w:r>
          </w:p>
        </w:tc>
      </w:tr>
      <w:tr w:rsidR="00201F12" w:rsidRPr="00201F12" w14:paraId="17A1824F"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1C99E8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G07 散裝航運與海運</w:t>
            </w:r>
          </w:p>
        </w:tc>
        <w:tc>
          <w:tcPr>
            <w:tcW w:w="0" w:type="auto"/>
            <w:tcBorders>
              <w:top w:val="nil"/>
              <w:left w:val="nil"/>
              <w:bottom w:val="nil"/>
              <w:right w:val="nil"/>
            </w:tcBorders>
            <w:tcMar>
              <w:top w:w="240" w:type="dxa"/>
              <w:left w:w="180" w:type="dxa"/>
              <w:bottom w:w="240" w:type="dxa"/>
              <w:right w:w="180" w:type="dxa"/>
            </w:tcMar>
            <w:hideMark/>
          </w:tcPr>
          <w:p w14:paraId="0ED2946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長榮 (2603)、陽明 (2609)、萬海 (2615)、裕民 (2606)、慧洋-KY (2637)</w:t>
            </w:r>
          </w:p>
        </w:tc>
        <w:tc>
          <w:tcPr>
            <w:tcW w:w="0" w:type="auto"/>
            <w:tcBorders>
              <w:top w:val="nil"/>
              <w:left w:val="nil"/>
              <w:bottom w:val="nil"/>
              <w:right w:val="nil"/>
            </w:tcBorders>
            <w:tcMar>
              <w:top w:w="240" w:type="dxa"/>
              <w:left w:w="180" w:type="dxa"/>
              <w:bottom w:w="240" w:type="dxa"/>
              <w:right w:w="180" w:type="dxa"/>
            </w:tcMar>
            <w:hideMark/>
          </w:tcPr>
          <w:p w14:paraId="3F940F9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正德 (2641)、中菲行 (5609)</w:t>
            </w:r>
          </w:p>
        </w:tc>
        <w:tc>
          <w:tcPr>
            <w:tcW w:w="0" w:type="auto"/>
            <w:tcBorders>
              <w:top w:val="nil"/>
              <w:left w:val="nil"/>
              <w:bottom w:val="nil"/>
              <w:right w:val="nil"/>
            </w:tcBorders>
            <w:tcMar>
              <w:top w:w="240" w:type="dxa"/>
              <w:left w:w="180" w:type="dxa"/>
              <w:bottom w:w="240" w:type="dxa"/>
              <w:right w:w="180" w:type="dxa"/>
            </w:tcMar>
            <w:hideMark/>
          </w:tcPr>
          <w:p w14:paraId="2E268AA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運價指數連動性高，主要權重集中於上市，櫃買中小型標的具槓桿助攻效果。</w:t>
            </w:r>
          </w:p>
        </w:tc>
      </w:tr>
    </w:tbl>
    <w:p w14:paraId="2A10C42D"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Python / Polars 族群映射字典與對齊流程</w:t>
      </w:r>
    </w:p>
    <w:p w14:paraId="6042C405"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7C66CD3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0EDB38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B12927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xml:space="preserve"># 1. 建立跨市場族群映射字典 (Group Mapping </w:t>
      </w:r>
      <w:proofErr w:type="spellStart"/>
      <w:r w:rsidRPr="00201F12">
        <w:rPr>
          <w:rFonts w:ascii="Microsoft JhengHei UI Light" w:eastAsia="Microsoft JhengHei UI Light" w:hAnsi="Microsoft JhengHei UI Light" w:cs="細明體"/>
          <w:color w:val="808080"/>
          <w:kern w:val="0"/>
          <w:sz w:val="16"/>
          <w:szCs w:val="16"/>
        </w:rPr>
        <w:t>DataFrame</w:t>
      </w:r>
      <w:proofErr w:type="spellEnd"/>
      <w:r w:rsidRPr="00201F12">
        <w:rPr>
          <w:rFonts w:ascii="Microsoft JhengHei UI Light" w:eastAsia="Microsoft JhengHei UI Light" w:hAnsi="Microsoft JhengHei UI Light" w:cs="細明體"/>
          <w:color w:val="808080"/>
          <w:kern w:val="0"/>
          <w:sz w:val="16"/>
          <w:szCs w:val="16"/>
        </w:rPr>
        <w:t>)</w:t>
      </w:r>
    </w:p>
    <w:p w14:paraId="62889EA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spellStart"/>
      <w:r w:rsidRPr="00201F12">
        <w:rPr>
          <w:rFonts w:ascii="Microsoft JhengHei UI Light" w:eastAsia="Microsoft JhengHei UI Light" w:hAnsi="Microsoft JhengHei UI Light" w:cs="細明體"/>
          <w:color w:val="FFFFFF"/>
          <w:kern w:val="0"/>
          <w:sz w:val="16"/>
          <w:szCs w:val="16"/>
        </w:rPr>
        <w:t>group_mapping_data</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2E3BC0A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G01: 先進封裝與設備</w:t>
      </w:r>
    </w:p>
    <w:p w14:paraId="455A281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"3583"</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"G01"</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"先進封裝與設備"</w:t>
      </w:r>
      <w:r w:rsidRPr="00201F12">
        <w:rPr>
          <w:rFonts w:ascii="Microsoft JhengHei UI Light" w:eastAsia="Microsoft JhengHei UI Light" w:hAnsi="Microsoft JhengHei UI Light" w:cs="細明體"/>
          <w:color w:val="FFFFFF"/>
          <w:kern w:val="0"/>
          <w:sz w:val="16"/>
          <w:szCs w:val="16"/>
        </w:rPr>
        <w:t>},</w:t>
      </w:r>
    </w:p>
    <w:p w14:paraId="2EC11CB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"6139"</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"G01"</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"先進封裝與設備"</w:t>
      </w:r>
      <w:r w:rsidRPr="00201F12">
        <w:rPr>
          <w:rFonts w:ascii="Microsoft JhengHei UI Light" w:eastAsia="Microsoft JhengHei UI Light" w:hAnsi="Microsoft JhengHei UI Light" w:cs="細明體"/>
          <w:color w:val="FFFFFF"/>
          <w:kern w:val="0"/>
          <w:sz w:val="16"/>
          <w:szCs w:val="16"/>
        </w:rPr>
        <w:t>},</w:t>
      </w:r>
    </w:p>
    <w:p w14:paraId="4177D6A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"3131"</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"G01"</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"先進封裝與設備"</w:t>
      </w:r>
      <w:r w:rsidRPr="00201F12">
        <w:rPr>
          <w:rFonts w:ascii="Microsoft JhengHei UI Light" w:eastAsia="Microsoft JhengHei UI Light" w:hAnsi="Microsoft JhengHei UI Light" w:cs="細明體"/>
          <w:color w:val="FFFFFF"/>
          <w:kern w:val="0"/>
          <w:sz w:val="16"/>
          <w:szCs w:val="16"/>
        </w:rPr>
        <w:t>},</w:t>
      </w:r>
    </w:p>
    <w:p w14:paraId="2D72784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"6187"</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"G01"</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"先進封裝與設備"</w:t>
      </w:r>
      <w:r w:rsidRPr="00201F12">
        <w:rPr>
          <w:rFonts w:ascii="Microsoft JhengHei UI Light" w:eastAsia="Microsoft JhengHei UI Light" w:hAnsi="Microsoft JhengHei UI Light" w:cs="細明體"/>
          <w:color w:val="FFFFFF"/>
          <w:kern w:val="0"/>
          <w:sz w:val="16"/>
          <w:szCs w:val="16"/>
        </w:rPr>
        <w:t>},</w:t>
      </w:r>
    </w:p>
    <w:p w14:paraId="1B7DB4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"6640"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"G01"</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"先進封裝與設備"</w:t>
      </w:r>
      <w:r w:rsidRPr="00201F12">
        <w:rPr>
          <w:rFonts w:ascii="Microsoft JhengHei UI Light" w:eastAsia="Microsoft JhengHei UI Light" w:hAnsi="Microsoft JhengHei UI Light" w:cs="細明體"/>
          <w:color w:val="FFFFFF"/>
          <w:kern w:val="0"/>
          <w:sz w:val="16"/>
          <w:szCs w:val="16"/>
        </w:rPr>
        <w:t>},</w:t>
      </w:r>
    </w:p>
    <w:p w14:paraId="409006B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05E1CB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G02: 散熱與液冷模組</w:t>
      </w:r>
    </w:p>
    <w:p w14:paraId="6580F6A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"3017"</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"G02"</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"散熱與液冷"</w:t>
      </w:r>
      <w:r w:rsidRPr="00201F12">
        <w:rPr>
          <w:rFonts w:ascii="Microsoft JhengHei UI Light" w:eastAsia="Microsoft JhengHei UI Light" w:hAnsi="Microsoft JhengHei UI Light" w:cs="細明體"/>
          <w:color w:val="FFFFFF"/>
          <w:kern w:val="0"/>
          <w:sz w:val="16"/>
          <w:szCs w:val="16"/>
        </w:rPr>
        <w:t>},</w:t>
      </w:r>
    </w:p>
    <w:p w14:paraId="1F82E12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"3653"</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"G02"</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"散熱與液冷"</w:t>
      </w:r>
      <w:r w:rsidRPr="00201F12">
        <w:rPr>
          <w:rFonts w:ascii="Microsoft JhengHei UI Light" w:eastAsia="Microsoft JhengHei UI Light" w:hAnsi="Microsoft JhengHei UI Light" w:cs="細明體"/>
          <w:color w:val="FFFFFF"/>
          <w:kern w:val="0"/>
          <w:sz w:val="16"/>
          <w:szCs w:val="16"/>
        </w:rPr>
        <w:t>},</w:t>
      </w:r>
    </w:p>
    <w:p w14:paraId="7B0434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"3324"</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"G02"</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"散熱與液冷"</w:t>
      </w:r>
      <w:r w:rsidRPr="00201F12">
        <w:rPr>
          <w:rFonts w:ascii="Microsoft JhengHei UI Light" w:eastAsia="Microsoft JhengHei UI Light" w:hAnsi="Microsoft JhengHei UI Light" w:cs="細明體"/>
          <w:color w:val="FFFFFF"/>
          <w:kern w:val="0"/>
          <w:sz w:val="16"/>
          <w:szCs w:val="16"/>
        </w:rPr>
        <w:t>},</w:t>
      </w:r>
    </w:p>
    <w:p w14:paraId="6B4D372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"3483"</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"G02"</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"散熱與液冷"</w:t>
      </w:r>
      <w:r w:rsidRPr="00201F12">
        <w:rPr>
          <w:rFonts w:ascii="Microsoft JhengHei UI Light" w:eastAsia="Microsoft JhengHei UI Light" w:hAnsi="Microsoft JhengHei UI Light" w:cs="細明體"/>
          <w:color w:val="FFFFFF"/>
          <w:kern w:val="0"/>
          <w:sz w:val="16"/>
          <w:szCs w:val="16"/>
        </w:rPr>
        <w:t>},</w:t>
      </w:r>
    </w:p>
    <w:p w14:paraId="0C4AA79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"8996"</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"G02"</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"散熱與液冷"</w:t>
      </w:r>
      <w:r w:rsidRPr="00201F12">
        <w:rPr>
          <w:rFonts w:ascii="Microsoft JhengHei UI Light" w:eastAsia="Microsoft JhengHei UI Light" w:hAnsi="Microsoft JhengHei UI Light" w:cs="細明體"/>
          <w:color w:val="FFFFFF"/>
          <w:kern w:val="0"/>
          <w:sz w:val="16"/>
          <w:szCs w:val="16"/>
        </w:rPr>
        <w:t>},</w:t>
      </w:r>
    </w:p>
    <w:p w14:paraId="270B470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6AFEFB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G03: 矽智財與 ASIC</w:t>
      </w:r>
    </w:p>
    <w:p w14:paraId="568B3C9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"3661"</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"G03"</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"矽智財與ASIC"</w:t>
      </w:r>
      <w:r w:rsidRPr="00201F12">
        <w:rPr>
          <w:rFonts w:ascii="Microsoft JhengHei UI Light" w:eastAsia="Microsoft JhengHei UI Light" w:hAnsi="Microsoft JhengHei UI Light" w:cs="細明體"/>
          <w:color w:val="FFFFFF"/>
          <w:kern w:val="0"/>
          <w:sz w:val="16"/>
          <w:szCs w:val="16"/>
        </w:rPr>
        <w:t>},</w:t>
      </w:r>
    </w:p>
    <w:p w14:paraId="369FED8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"3443"</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"G03"</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"矽智財與ASIC"</w:t>
      </w:r>
      <w:r w:rsidRPr="00201F12">
        <w:rPr>
          <w:rFonts w:ascii="Microsoft JhengHei UI Light" w:eastAsia="Microsoft JhengHei UI Light" w:hAnsi="Microsoft JhengHei UI Light" w:cs="細明體"/>
          <w:color w:val="FFFFFF"/>
          <w:kern w:val="0"/>
          <w:sz w:val="16"/>
          <w:szCs w:val="16"/>
        </w:rPr>
        <w:t>},</w:t>
      </w:r>
    </w:p>
    <w:p w14:paraId="3068463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"3529"</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"G03"</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"矽智財與ASIC"</w:t>
      </w:r>
      <w:r w:rsidRPr="00201F12">
        <w:rPr>
          <w:rFonts w:ascii="Microsoft JhengHei UI Light" w:eastAsia="Microsoft JhengHei UI Light" w:hAnsi="Microsoft JhengHei UI Light" w:cs="細明體"/>
          <w:color w:val="FFFFFF"/>
          <w:kern w:val="0"/>
          <w:sz w:val="16"/>
          <w:szCs w:val="16"/>
        </w:rPr>
        <w:t>},</w:t>
      </w:r>
    </w:p>
    <w:p w14:paraId="2B5B3EB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"6643"</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"G03"</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"矽智財與ASIC"</w:t>
      </w:r>
      <w:r w:rsidRPr="00201F12">
        <w:rPr>
          <w:rFonts w:ascii="Microsoft JhengHei UI Light" w:eastAsia="Microsoft JhengHei UI Light" w:hAnsi="Microsoft JhengHei UI Light" w:cs="細明體"/>
          <w:color w:val="FFFFFF"/>
          <w:kern w:val="0"/>
          <w:sz w:val="16"/>
          <w:szCs w:val="16"/>
        </w:rPr>
        <w:t>},</w:t>
      </w:r>
    </w:p>
    <w:p w14:paraId="6682DBC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53682E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808080"/>
          <w:kern w:val="0"/>
          <w:sz w:val="16"/>
          <w:szCs w:val="16"/>
        </w:rPr>
        <w:t># G04: 光通訊與 CPO</w:t>
      </w:r>
    </w:p>
    <w:p w14:paraId="57491D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"2345"</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"G04"</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"光通訊與CPO"</w:t>
      </w:r>
      <w:r w:rsidRPr="00201F12">
        <w:rPr>
          <w:rFonts w:ascii="Microsoft JhengHei UI Light" w:eastAsia="Microsoft JhengHei UI Light" w:hAnsi="Microsoft JhengHei UI Light" w:cs="細明體"/>
          <w:color w:val="FFFFFF"/>
          <w:kern w:val="0"/>
          <w:sz w:val="16"/>
          <w:szCs w:val="16"/>
        </w:rPr>
        <w:t>},</w:t>
      </w:r>
    </w:p>
    <w:p w14:paraId="2AEF57D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"6451"</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"G04"</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"光通訊與CPO"</w:t>
      </w:r>
      <w:r w:rsidRPr="00201F12">
        <w:rPr>
          <w:rFonts w:ascii="Microsoft JhengHei UI Light" w:eastAsia="Microsoft JhengHei UI Light" w:hAnsi="Microsoft JhengHei UI Light" w:cs="細明體"/>
          <w:color w:val="FFFFFF"/>
          <w:kern w:val="0"/>
          <w:sz w:val="16"/>
          <w:szCs w:val="16"/>
        </w:rPr>
        <w:t>},</w:t>
      </w:r>
    </w:p>
    <w:p w14:paraId="3B09158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"3450"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"G04"</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"光通訊與CPO"</w:t>
      </w:r>
      <w:r w:rsidRPr="00201F12">
        <w:rPr>
          <w:rFonts w:ascii="Microsoft JhengHei UI Light" w:eastAsia="Microsoft JhengHei UI Light" w:hAnsi="Microsoft JhengHei UI Light" w:cs="細明體"/>
          <w:color w:val="FFFFFF"/>
          <w:kern w:val="0"/>
          <w:sz w:val="16"/>
          <w:szCs w:val="16"/>
        </w:rPr>
        <w:t>},</w:t>
      </w:r>
    </w:p>
    <w:p w14:paraId="668B36F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"3163"</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"G04"</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"光通訊與CPO"</w:t>
      </w:r>
      <w:r w:rsidRPr="00201F12">
        <w:rPr>
          <w:rFonts w:ascii="Microsoft JhengHei UI Light" w:eastAsia="Microsoft JhengHei UI Light" w:hAnsi="Microsoft JhengHei UI Light" w:cs="細明體"/>
          <w:color w:val="FFFFFF"/>
          <w:kern w:val="0"/>
          <w:sz w:val="16"/>
          <w:szCs w:val="16"/>
        </w:rPr>
        <w:t>},</w:t>
      </w:r>
    </w:p>
    <w:p w14:paraId="05C80B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"6442"</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"G04"</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"光通訊與CPO"</w:t>
      </w:r>
      <w:r w:rsidRPr="00201F12">
        <w:rPr>
          <w:rFonts w:ascii="Microsoft JhengHei UI Light" w:eastAsia="Microsoft JhengHei UI Light" w:hAnsi="Microsoft JhengHei UI Light" w:cs="細明體"/>
          <w:color w:val="FFFFFF"/>
          <w:kern w:val="0"/>
          <w:sz w:val="16"/>
          <w:szCs w:val="16"/>
        </w:rPr>
        <w:t>},</w:t>
      </w:r>
    </w:p>
    <w:p w14:paraId="667B828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"3363"</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"G04"</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"光通訊與CPO"</w:t>
      </w:r>
      <w:r w:rsidRPr="00201F12">
        <w:rPr>
          <w:rFonts w:ascii="Microsoft JhengHei UI Light" w:eastAsia="Microsoft JhengHei UI Light" w:hAnsi="Microsoft JhengHei UI Light" w:cs="細明體"/>
          <w:color w:val="FFFFFF"/>
          <w:kern w:val="0"/>
          <w:sz w:val="16"/>
          <w:szCs w:val="16"/>
        </w:rPr>
        <w:t>},</w:t>
      </w:r>
    </w:p>
    <w:p w14:paraId="2B4BA18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F8097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G05: 重電與綠能</w:t>
      </w:r>
    </w:p>
    <w:p w14:paraId="533293B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"1519"</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"G05"</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"重電與電網"</w:t>
      </w:r>
      <w:r w:rsidRPr="00201F12">
        <w:rPr>
          <w:rFonts w:ascii="Microsoft JhengHei UI Light" w:eastAsia="Microsoft JhengHei UI Light" w:hAnsi="Microsoft JhengHei UI Light" w:cs="細明體"/>
          <w:color w:val="FFFFFF"/>
          <w:kern w:val="0"/>
          <w:sz w:val="16"/>
          <w:szCs w:val="16"/>
        </w:rPr>
        <w:t>},</w:t>
      </w:r>
    </w:p>
    <w:p w14:paraId="5659E5A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"1513"</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"G05"</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"重電與電網"</w:t>
      </w:r>
      <w:r w:rsidRPr="00201F12">
        <w:rPr>
          <w:rFonts w:ascii="Microsoft JhengHei UI Light" w:eastAsia="Microsoft JhengHei UI Light" w:hAnsi="Microsoft JhengHei UI Light" w:cs="細明體"/>
          <w:color w:val="FFFFFF"/>
          <w:kern w:val="0"/>
          <w:sz w:val="16"/>
          <w:szCs w:val="16"/>
        </w:rPr>
        <w:t>},</w:t>
      </w:r>
    </w:p>
    <w:p w14:paraId="51CC933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"1503"</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"G05"</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"重電與電網"</w:t>
      </w:r>
      <w:r w:rsidRPr="00201F12">
        <w:rPr>
          <w:rFonts w:ascii="Microsoft JhengHei UI Light" w:eastAsia="Microsoft JhengHei UI Light" w:hAnsi="Microsoft JhengHei UI Light" w:cs="細明體"/>
          <w:color w:val="FFFFFF"/>
          <w:kern w:val="0"/>
          <w:sz w:val="16"/>
          <w:szCs w:val="16"/>
        </w:rPr>
        <w:t>},</w:t>
      </w:r>
    </w:p>
    <w:p w14:paraId="30383A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"1514"</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"G05"</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"重電與電網"</w:t>
      </w:r>
      <w:r w:rsidRPr="00201F12">
        <w:rPr>
          <w:rFonts w:ascii="Microsoft JhengHei UI Light" w:eastAsia="Microsoft JhengHei UI Light" w:hAnsi="Microsoft JhengHei UI Light" w:cs="細明體"/>
          <w:color w:val="FFFFFF"/>
          <w:kern w:val="0"/>
          <w:sz w:val="16"/>
          <w:szCs w:val="16"/>
        </w:rPr>
        <w:t>},</w:t>
      </w:r>
    </w:p>
    <w:p w14:paraId="781746A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w:t>
      </w:r>
    </w:p>
    <w:p w14:paraId="2FFF72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75CA2B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group_mapping_data</w:t>
      </w:r>
      <w:proofErr w:type="spellEnd"/>
      <w:r w:rsidRPr="00201F12">
        <w:rPr>
          <w:rFonts w:ascii="Microsoft JhengHei UI Light" w:eastAsia="Microsoft JhengHei UI Light" w:hAnsi="Microsoft JhengHei UI Light" w:cs="細明體"/>
          <w:color w:val="FFFFFF"/>
          <w:kern w:val="0"/>
          <w:sz w:val="16"/>
          <w:szCs w:val="16"/>
        </w:rPr>
        <w:t>)</w:t>
      </w:r>
    </w:p>
    <w:p w14:paraId="67F8E94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31A13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attach_group_</w:t>
      </w:r>
      <w:proofErr w:type="gramStart"/>
      <w:r w:rsidRPr="00201F12">
        <w:rPr>
          <w:rFonts w:ascii="Microsoft JhengHei UI Light" w:eastAsia="Microsoft JhengHei UI Light" w:hAnsi="Microsoft JhengHei UI Light" w:cs="細明體"/>
          <w:color w:val="FFDB0F"/>
          <w:kern w:val="0"/>
          <w:sz w:val="16"/>
          <w:szCs w:val="16"/>
        </w:rPr>
        <w:t>mapping</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df_unified_stocks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df_map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2A650C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01ACF66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將合併後的上市櫃個股量價與籌碼資料 (</w:t>
      </w:r>
      <w:proofErr w:type="spellStart"/>
      <w:r w:rsidRPr="00201F12">
        <w:rPr>
          <w:rFonts w:ascii="Microsoft JhengHei UI Light" w:eastAsia="Microsoft JhengHei UI Light" w:hAnsi="Microsoft JhengHei UI Light" w:cs="細明體"/>
          <w:color w:val="60D673"/>
          <w:kern w:val="0"/>
          <w:sz w:val="16"/>
          <w:szCs w:val="16"/>
        </w:rPr>
        <w:t>df_unified_stocks</w:t>
      </w:r>
      <w:proofErr w:type="spellEnd"/>
      <w:r w:rsidRPr="00201F12">
        <w:rPr>
          <w:rFonts w:ascii="Microsoft JhengHei UI Light" w:eastAsia="Microsoft JhengHei UI Light" w:hAnsi="Microsoft JhengHei UI Light" w:cs="細明體"/>
          <w:color w:val="60D673"/>
          <w:kern w:val="0"/>
          <w:sz w:val="16"/>
          <w:szCs w:val="16"/>
        </w:rPr>
        <w:t xml:space="preserve">) </w:t>
      </w:r>
    </w:p>
    <w:p w14:paraId="63748F6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與族群對照表 (</w:t>
      </w:r>
      <w:proofErr w:type="spellStart"/>
      <w:r w:rsidRPr="00201F12">
        <w:rPr>
          <w:rFonts w:ascii="Microsoft JhengHei UI Light" w:eastAsia="Microsoft JhengHei UI Light" w:hAnsi="Microsoft JhengHei UI Light" w:cs="細明體"/>
          <w:color w:val="60D673"/>
          <w:kern w:val="0"/>
          <w:sz w:val="16"/>
          <w:szCs w:val="16"/>
        </w:rPr>
        <w:t>df_map</w:t>
      </w:r>
      <w:proofErr w:type="spellEnd"/>
      <w:r w:rsidRPr="00201F12">
        <w:rPr>
          <w:rFonts w:ascii="Microsoft JhengHei UI Light" w:eastAsia="Microsoft JhengHei UI Light" w:hAnsi="Microsoft JhengHei UI Light" w:cs="細明體"/>
          <w:color w:val="60D673"/>
          <w:kern w:val="0"/>
          <w:sz w:val="16"/>
          <w:szCs w:val="16"/>
        </w:rPr>
        <w:t>) 進行關聯，僅保留已歸類的主流族群標的</w:t>
      </w:r>
    </w:p>
    <w:p w14:paraId="09AE23B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789BC3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df_unified_</w:t>
      </w:r>
      <w:proofErr w:type="gramStart"/>
      <w:r w:rsidRPr="00201F12">
        <w:rPr>
          <w:rFonts w:ascii="Microsoft JhengHei UI Light" w:eastAsia="Microsoft JhengHei UI Light" w:hAnsi="Microsoft JhengHei UI Light" w:cs="細明體"/>
          <w:color w:val="FFFFFF"/>
          <w:kern w:val="0"/>
          <w:sz w:val="16"/>
          <w:szCs w:val="16"/>
        </w:rPr>
        <w:t>stocks.join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df_map</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"inner"</w:t>
      </w:r>
      <w:r w:rsidRPr="00201F12">
        <w:rPr>
          <w:rFonts w:ascii="Microsoft JhengHei UI Light" w:eastAsia="Microsoft JhengHei UI Light" w:hAnsi="Microsoft JhengHei UI Light" w:cs="細明體"/>
          <w:color w:val="FFFFFF"/>
          <w:kern w:val="0"/>
          <w:sz w:val="16"/>
          <w:szCs w:val="16"/>
        </w:rPr>
        <w:t>)</w:t>
      </w:r>
    </w:p>
    <w:p w14:paraId="0A9762DB"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後續整合指引</w:t>
      </w:r>
    </w:p>
    <w:p w14:paraId="6CB832D0" w14:textId="77777777" w:rsidR="00201F12" w:rsidRPr="00201F12" w:rsidRDefault="00201F12" w:rsidP="00201F12">
      <w:pPr>
        <w:widowControl/>
        <w:numPr>
          <w:ilvl w:val="0"/>
          <w:numId w:val="1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資料併流</w:t>
      </w:r>
      <w:r w:rsidRPr="00201F12">
        <w:rPr>
          <w:rFonts w:ascii="Microsoft JhengHei UI Light" w:eastAsia="Microsoft JhengHei UI Light" w:hAnsi="Microsoft JhengHei UI Light" w:cs="Arial"/>
          <w:color w:val="1F1F1F"/>
          <w:kern w:val="0"/>
          <w:sz w:val="16"/>
          <w:szCs w:val="16"/>
        </w:rPr>
        <w:t>：將上市與上櫃資料完成垂直合併，並執行普通股代碼過濾（排除 ETF、權證、特別股）。</w:t>
      </w:r>
    </w:p>
    <w:p w14:paraId="71824BCC" w14:textId="77777777" w:rsidR="00201F12" w:rsidRPr="00201F12" w:rsidRDefault="00201F12" w:rsidP="00201F12">
      <w:pPr>
        <w:widowControl/>
        <w:numPr>
          <w:ilvl w:val="0"/>
          <w:numId w:val="1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附加族群標籤</w:t>
      </w:r>
      <w:r w:rsidRPr="00201F12">
        <w:rPr>
          <w:rFonts w:ascii="Microsoft JhengHei UI Light" w:eastAsia="Microsoft JhengHei UI Light" w:hAnsi="Microsoft JhengHei UI Light" w:cs="Arial"/>
          <w:color w:val="1F1F1F"/>
          <w:kern w:val="0"/>
          <w:sz w:val="16"/>
          <w:szCs w:val="16"/>
        </w:rPr>
        <w:t xml:space="preserve">：透過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df_group_map</w:t>
      </w:r>
      <w:proofErr w:type="spellEnd"/>
      <w:r w:rsidRPr="00201F12">
        <w:rPr>
          <w:rFonts w:ascii="Microsoft JhengHei UI Light" w:eastAsia="Microsoft JhengHei UI Light" w:hAnsi="Microsoft JhengHei UI Light" w:cs="Arial"/>
          <w:color w:val="1F1F1F"/>
          <w:kern w:val="0"/>
          <w:sz w:val="16"/>
          <w:szCs w:val="16"/>
        </w:rPr>
        <w:t xml:space="preserve"> 為每檔個股綁定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group_id</w:t>
      </w:r>
      <w:proofErr w:type="spellEnd"/>
      <w:r w:rsidRPr="00201F12">
        <w:rPr>
          <w:rFonts w:ascii="Microsoft JhengHei UI Light" w:eastAsia="Microsoft JhengHei UI Light" w:hAnsi="Microsoft JhengHei UI Light" w:cs="Arial"/>
          <w:color w:val="1F1F1F"/>
          <w:kern w:val="0"/>
          <w:sz w:val="16"/>
          <w:szCs w:val="16"/>
        </w:rPr>
        <w:t>。</w:t>
      </w:r>
    </w:p>
    <w:p w14:paraId="2EA2C33A" w14:textId="77777777" w:rsidR="00201F12" w:rsidRPr="00201F12" w:rsidRDefault="00201F12" w:rsidP="00201F12">
      <w:pPr>
        <w:widowControl/>
        <w:numPr>
          <w:ilvl w:val="0"/>
          <w:numId w:val="1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計算雙層訊號</w:t>
      </w:r>
      <w:r w:rsidRPr="00201F12">
        <w:rPr>
          <w:rFonts w:ascii="Microsoft JhengHei UI Light" w:eastAsia="Microsoft JhengHei UI Light" w:hAnsi="Microsoft JhengHei UI Light" w:cs="Arial"/>
          <w:color w:val="1F1F1F"/>
          <w:kern w:val="0"/>
          <w:sz w:val="16"/>
          <w:szCs w:val="16"/>
        </w:rPr>
        <w:t>：</w:t>
      </w:r>
    </w:p>
    <w:p w14:paraId="35285420" w14:textId="77777777" w:rsidR="00201F12" w:rsidRPr="00201F12" w:rsidRDefault="00201F12" w:rsidP="00201F12">
      <w:pPr>
        <w:widowControl/>
        <w:numPr>
          <w:ilvl w:val="1"/>
          <w:numId w:val="1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第一層（族群層級）</w:t>
      </w:r>
      <w:r w:rsidRPr="00201F12">
        <w:rPr>
          <w:rFonts w:ascii="Microsoft JhengHei UI Light" w:eastAsia="Microsoft JhengHei UI Light" w:hAnsi="Microsoft JhengHei UI Light" w:cs="Arial"/>
          <w:color w:val="1F1F1F"/>
          <w:kern w:val="0"/>
          <w:sz w:val="16"/>
          <w:szCs w:val="16"/>
        </w:rPr>
        <w:t>：計算扣除台積電與當沖後的「族群實質資金佔比」與「法人籌碼沉澱純度」。</w:t>
      </w:r>
    </w:p>
    <w:p w14:paraId="6730111C" w14:textId="77777777" w:rsidR="00201F12" w:rsidRPr="00201F12" w:rsidRDefault="00201F12" w:rsidP="00201F12">
      <w:pPr>
        <w:widowControl/>
        <w:numPr>
          <w:ilvl w:val="1"/>
          <w:numId w:val="1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第二層（個股層級）</w:t>
      </w:r>
      <w:r w:rsidRPr="00201F12">
        <w:rPr>
          <w:rFonts w:ascii="Microsoft JhengHei UI Light" w:eastAsia="Microsoft JhengHei UI Light" w:hAnsi="Microsoft JhengHei UI Light" w:cs="Arial"/>
          <w:color w:val="1F1F1F"/>
          <w:kern w:val="0"/>
          <w:sz w:val="16"/>
          <w:szCs w:val="16"/>
        </w:rPr>
        <w:t>：在各族群內計算個股的領先同步滯後階數（</w:t>
      </w:r>
      <m:oMath>
        <m:r>
          <w:rPr>
            <w:rFonts w:ascii="Cambria Math" w:eastAsia="Microsoft JhengHei UI Light" w:hAnsi="Cambria Math" w:cs="Arial"/>
            <w:color w:val="1F1F1F"/>
            <w:kern w:val="0"/>
            <w:sz w:val="16"/>
            <w:szCs w:val="16"/>
          </w:rPr>
          <m:t>τ</m:t>
        </m:r>
      </m:oMath>
      <w:r w:rsidRPr="00201F12">
        <w:rPr>
          <w:rFonts w:ascii="Microsoft JhengHei UI Light" w:eastAsia="Microsoft JhengHei UI Light" w:hAnsi="Microsoft JhengHei UI Light" w:cs="Arial"/>
          <w:color w:val="1F1F1F"/>
          <w:kern w:val="0"/>
          <w:sz w:val="16"/>
          <w:szCs w:val="16"/>
        </w:rPr>
        <w:t>）與熱門度得分，劃分 Leader、Peer 與 Lagger。</w:t>
      </w:r>
    </w:p>
    <w:p w14:paraId="3A0D55EF" w14:textId="77777777" w:rsidR="00201F12" w:rsidRPr="00201F12" w:rsidRDefault="00201F12" w:rsidP="00201F12">
      <w:pPr>
        <w:widowControl/>
        <w:numPr>
          <w:ilvl w:val="0"/>
          <w:numId w:val="1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鏈接指數輸出</w:t>
      </w:r>
      <w:r w:rsidRPr="00201F12">
        <w:rPr>
          <w:rFonts w:ascii="Microsoft JhengHei UI Light" w:eastAsia="Microsoft JhengHei UI Light" w:hAnsi="Microsoft JhengHei UI Light" w:cs="Arial"/>
          <w:color w:val="1F1F1F"/>
          <w:kern w:val="0"/>
          <w:sz w:val="16"/>
          <w:szCs w:val="16"/>
        </w:rPr>
        <w:t>：每日剔除 Lagger，僅以 Leader 與 Peer 的還原日報酬率累積計算各族群的連鎖動能指數（</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I</m:t>
            </m:r>
          </m:e>
          <m:sub>
            <m:r>
              <m:rPr>
                <m:nor/>
              </m:rPr>
              <w:rPr>
                <w:rFonts w:ascii="Microsoft JhengHei UI Light" w:eastAsia="Microsoft JhengHei UI Light" w:hAnsi="Microsoft JhengHei UI Light" w:cs="Arial"/>
                <w:color w:val="1F1F1F"/>
                <w:kern w:val="0"/>
                <w:sz w:val="16"/>
                <w:szCs w:val="16"/>
              </w:rPr>
              <m:t>2026-01-02</m:t>
            </m:r>
          </m:sub>
        </m:sSub>
        <m:r>
          <w:rPr>
            <w:rFonts w:ascii="Cambria Math" w:eastAsia="Microsoft JhengHei UI Light" w:hAnsi="Cambria Math" w:cs="Arial"/>
            <w:color w:val="1F1F1F"/>
            <w:kern w:val="0"/>
            <w:sz w:val="16"/>
            <w:szCs w:val="16"/>
          </w:rPr>
          <m:t>=100</m:t>
        </m:r>
      </m:oMath>
      <w:r w:rsidRPr="00201F12">
        <w:rPr>
          <w:rFonts w:ascii="Microsoft JhengHei UI Light" w:eastAsia="Microsoft JhengHei UI Light" w:hAnsi="Microsoft JhengHei UI Light" w:cs="Arial"/>
          <w:color w:val="1F1F1F"/>
          <w:kern w:val="0"/>
          <w:sz w:val="16"/>
          <w:szCs w:val="16"/>
        </w:rPr>
        <w:t>）。</w:t>
      </w:r>
    </w:p>
    <w:p w14:paraId="2CA687D8" w14:textId="77777777" w:rsidR="00201F12" w:rsidRPr="00201F12" w:rsidRDefault="00201F12" w:rsidP="00201F12">
      <w:pPr>
        <w:widowControl/>
        <w:spacing w:line="435"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需要為你將上述所有模組串聯為一個完整的端到端每日批次執行腳本嗎？</w:t>
      </w:r>
    </w:p>
    <w:p w14:paraId="0BB6310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是</w:t>
      </w:r>
    </w:p>
    <w:p w14:paraId="67839EED"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兩個市場加總一起也可分類 加權扣除台積電 要扣除當沖交易看熱門度 關聯度 領先性</w:t>
      </w:r>
    </w:p>
    <w:p w14:paraId="3F74CB9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這裡為你整合上市與上櫃（雙市場加總）的完整計算架構。整個流程貫徹：</w:t>
      </w:r>
    </w:p>
    <w:p w14:paraId="7EB2D2AA" w14:textId="77777777" w:rsidR="00201F12" w:rsidRPr="00201F12" w:rsidRDefault="00201F12" w:rsidP="00201F12">
      <w:pPr>
        <w:widowControl/>
        <w:numPr>
          <w:ilvl w:val="0"/>
          <w:numId w:val="1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雙市場普通股合流</w:t>
      </w:r>
      <w:r w:rsidRPr="00201F12">
        <w:rPr>
          <w:rFonts w:ascii="Microsoft JhengHei UI Light" w:eastAsia="Microsoft JhengHei UI Light" w:hAnsi="Microsoft JhengHei UI Light" w:cs="Arial"/>
          <w:color w:val="1F1F1F"/>
          <w:kern w:val="0"/>
          <w:sz w:val="16"/>
          <w:szCs w:val="16"/>
        </w:rPr>
        <w:t>（排除 ETF、權證、特別股）。</w:t>
      </w:r>
    </w:p>
    <w:p w14:paraId="2D48C529" w14:textId="77777777" w:rsidR="00201F12" w:rsidRPr="00201F12" w:rsidRDefault="00201F12" w:rsidP="00201F12">
      <w:pPr>
        <w:widowControl/>
        <w:numPr>
          <w:ilvl w:val="0"/>
          <w:numId w:val="1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扣除台積電（2330）與當沖交易</w:t>
      </w:r>
      <w:r w:rsidRPr="00201F12">
        <w:rPr>
          <w:rFonts w:ascii="Microsoft JhengHei UI Light" w:eastAsia="Microsoft JhengHei UI Light" w:hAnsi="Microsoft JhengHei UI Light" w:cs="Arial"/>
          <w:color w:val="1F1F1F"/>
          <w:kern w:val="0"/>
          <w:sz w:val="16"/>
          <w:szCs w:val="16"/>
        </w:rPr>
        <w:t>，精確還原「全市場實質沉澱資金」分母與分子。</w:t>
      </w:r>
    </w:p>
    <w:p w14:paraId="5BC0840B" w14:textId="77777777" w:rsidR="00201F12" w:rsidRPr="00201F12" w:rsidRDefault="00201F12" w:rsidP="00201F12">
      <w:pPr>
        <w:widowControl/>
        <w:numPr>
          <w:ilvl w:val="0"/>
          <w:numId w:val="1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三維度動態分類</w:t>
      </w:r>
      <w:r w:rsidRPr="00201F12">
        <w:rPr>
          <w:rFonts w:ascii="Microsoft JhengHei UI Light" w:eastAsia="Microsoft JhengHei UI Light" w:hAnsi="Microsoft JhengHei UI Light" w:cs="Arial"/>
          <w:color w:val="1F1F1F"/>
          <w:kern w:val="0"/>
          <w:sz w:val="16"/>
          <w:szCs w:val="16"/>
        </w:rPr>
        <w:t>：</w:t>
      </w:r>
    </w:p>
    <w:p w14:paraId="03968526" w14:textId="77777777" w:rsidR="00201F12" w:rsidRPr="00201F12" w:rsidRDefault="00201F12" w:rsidP="00201F12">
      <w:pPr>
        <w:widowControl/>
        <w:numPr>
          <w:ilvl w:val="1"/>
          <w:numId w:val="1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實質熱門度（Real Popularity）</w:t>
      </w:r>
      <w:r w:rsidRPr="00201F12">
        <w:rPr>
          <w:rFonts w:ascii="Microsoft JhengHei UI Light" w:eastAsia="Microsoft JhengHei UI Light" w:hAnsi="Microsoft JhengHei UI Light" w:cs="Arial"/>
          <w:color w:val="1F1F1F"/>
          <w:kern w:val="0"/>
          <w:sz w:val="16"/>
          <w:szCs w:val="16"/>
        </w:rPr>
        <w:t>：實質成交額擴張 + 換手率異常 + 族群內實質資金佔比。</w:t>
      </w:r>
    </w:p>
    <w:p w14:paraId="407EAC8A" w14:textId="77777777" w:rsidR="00201F12" w:rsidRPr="00201F12" w:rsidRDefault="00201F12" w:rsidP="00201F12">
      <w:pPr>
        <w:widowControl/>
        <w:numPr>
          <w:ilvl w:val="1"/>
          <w:numId w:val="1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 xml:space="preserve">關聯度 / 同步性（Sync Correlation </w:t>
      </w:r>
      <m:oMath>
        <m:r>
          <w:rPr>
            <w:rFonts w:ascii="Cambria Math" w:eastAsia="Microsoft JhengHei UI Light" w:hAnsi="Cambria Math" w:cs="Arial"/>
            <w:color w:val="1F1F1F"/>
            <w:kern w:val="0"/>
            <w:sz w:val="16"/>
            <w:szCs w:val="16"/>
          </w:rPr>
          <m:t>ρ</m:t>
        </m:r>
      </m:oMath>
      <w:r w:rsidRPr="00201F12">
        <w:rPr>
          <w:rFonts w:ascii="Microsoft JhengHei UI Light" w:eastAsia="Microsoft JhengHei UI Light" w:hAnsi="Microsoft JhengHei UI Light" w:cs="Arial"/>
          <w:b/>
          <w:bCs/>
          <w:color w:val="1F1F1F"/>
          <w:kern w:val="0"/>
          <w:sz w:val="16"/>
          <w:szCs w:val="16"/>
        </w:rPr>
        <w:t>）</w:t>
      </w:r>
      <w:r w:rsidRPr="00201F12">
        <w:rPr>
          <w:rFonts w:ascii="Microsoft JhengHei UI Light" w:eastAsia="Microsoft JhengHei UI Light" w:hAnsi="Microsoft JhengHei UI Light" w:cs="Arial"/>
          <w:color w:val="1F1F1F"/>
          <w:kern w:val="0"/>
          <w:sz w:val="16"/>
          <w:szCs w:val="16"/>
        </w:rPr>
        <w:t>：與族群等權中位數報酬之 Pearson 相關係數。</w:t>
      </w:r>
    </w:p>
    <w:p w14:paraId="56AE0AA4" w14:textId="77777777" w:rsidR="00201F12" w:rsidRPr="00201F12" w:rsidRDefault="00201F12" w:rsidP="00201F12">
      <w:pPr>
        <w:widowControl/>
        <w:numPr>
          <w:ilvl w:val="1"/>
          <w:numId w:val="1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 xml:space="preserve">領先性（Lead-Lag Lag Time </w:t>
      </w:r>
      <m:oMath>
        <m:sSup>
          <m:sSupPr>
            <m:ctrlPr>
              <w:rPr>
                <w:rFonts w:ascii="Cambria Math" w:eastAsia="Microsoft JhengHei UI Light" w:hAnsi="Cambria Math" w:cs="Arial"/>
                <w:color w:val="1F1F1F"/>
                <w:kern w:val="0"/>
                <w:sz w:val="16"/>
                <w:szCs w:val="16"/>
              </w:rPr>
            </m:ctrlPr>
          </m:sSupPr>
          <m:e>
            <m:r>
              <w:rPr>
                <w:rFonts w:ascii="Cambria Math" w:eastAsia="Microsoft JhengHei UI Light" w:hAnsi="Cambria Math" w:cs="Arial"/>
                <w:color w:val="1F1F1F"/>
                <w:kern w:val="0"/>
                <w:sz w:val="16"/>
                <w:szCs w:val="16"/>
              </w:rPr>
              <m:t>τ</m:t>
            </m:r>
          </m:e>
          <m:sup>
            <m:r>
              <w:rPr>
                <w:rFonts w:ascii="Cambria Math" w:eastAsia="Microsoft JhengHei UI Light" w:hAnsi="Cambria Math" w:cs="Arial"/>
                <w:color w:val="1F1F1F"/>
                <w:kern w:val="0"/>
                <w:sz w:val="16"/>
                <w:szCs w:val="16"/>
              </w:rPr>
              <m:t>*</m:t>
            </m:r>
          </m:sup>
        </m:sSup>
      </m:oMath>
      <w:r w:rsidRPr="00201F12">
        <w:rPr>
          <w:rFonts w:ascii="Microsoft JhengHei UI Light" w:eastAsia="Microsoft JhengHei UI Light" w:hAnsi="Microsoft JhengHei UI Light" w:cs="Arial"/>
          <w:b/>
          <w:bCs/>
          <w:color w:val="1F1F1F"/>
          <w:kern w:val="0"/>
          <w:sz w:val="16"/>
          <w:szCs w:val="16"/>
        </w:rPr>
        <w:t>）</w:t>
      </w:r>
      <w:r w:rsidRPr="00201F12">
        <w:rPr>
          <w:rFonts w:ascii="Microsoft JhengHei UI Light" w:eastAsia="Microsoft JhengHei UI Light" w:hAnsi="Microsoft JhengHei UI Light" w:cs="Arial"/>
          <w:color w:val="1F1F1F"/>
          <w:kern w:val="0"/>
          <w:sz w:val="16"/>
          <w:szCs w:val="16"/>
        </w:rPr>
        <w:t>：互相關分析（Cross-Correlation）最佳超前階數。</w:t>
      </w:r>
    </w:p>
    <w:p w14:paraId="6DDB0D9E" w14:textId="77777777" w:rsidR="00201F12" w:rsidRPr="00201F12" w:rsidRDefault="00201F12" w:rsidP="00201F12">
      <w:pPr>
        <w:widowControl/>
        <w:numPr>
          <w:ilvl w:val="0"/>
          <w:numId w:val="1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剔除 Lagger</w:t>
      </w:r>
      <w:r w:rsidRPr="00201F12">
        <w:rPr>
          <w:rFonts w:ascii="Microsoft JhengHei UI Light" w:eastAsia="Microsoft JhengHei UI Light" w:hAnsi="Microsoft JhengHei UI Light" w:cs="Arial"/>
          <w:color w:val="1F1F1F"/>
          <w:kern w:val="0"/>
          <w:sz w:val="16"/>
          <w:szCs w:val="16"/>
        </w:rPr>
        <w:t xml:space="preserve">，僅由 Leader 與 Peer 以鏈接報酬率（Chained Returns）計算族群指數（基期 </w:t>
      </w:r>
      <m:oMath>
        <m:r>
          <w:rPr>
            <w:rFonts w:ascii="Cambria Math" w:eastAsia="Microsoft JhengHei UI Light" w:hAnsi="Cambria Math" w:cs="Arial"/>
            <w:color w:val="1F1F1F"/>
            <w:kern w:val="0"/>
            <w:sz w:val="16"/>
            <w:szCs w:val="16"/>
          </w:rPr>
          <m:t>2026</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01</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02=100</m:t>
        </m:r>
      </m:oMath>
      <w:r w:rsidRPr="00201F12">
        <w:rPr>
          <w:rFonts w:ascii="Microsoft JhengHei UI Light" w:eastAsia="Microsoft JhengHei UI Light" w:hAnsi="Microsoft JhengHei UI Light" w:cs="Arial"/>
          <w:color w:val="1F1F1F"/>
          <w:kern w:val="0"/>
          <w:sz w:val="16"/>
          <w:szCs w:val="16"/>
        </w:rPr>
        <w:t>）。</w:t>
      </w:r>
    </w:p>
    <w:p w14:paraId="07A650A7"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核心量化指標與分類規則定義</w:t>
      </w:r>
    </w:p>
    <w:p w14:paraId="1270B9AA" w14:textId="77777777" w:rsidR="00201F12" w:rsidRPr="00201F12" w:rsidRDefault="00201F12" w:rsidP="00201F12">
      <w:pPr>
        <w:widowControl/>
        <w:numPr>
          <w:ilvl w:val="0"/>
          <w:numId w:val="1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實質成交金額（Real Turnover）</w:t>
      </w:r>
      <w:r w:rsidRPr="00201F12">
        <w:rPr>
          <w:rFonts w:ascii="Microsoft JhengHei UI Light" w:eastAsia="Microsoft JhengHei UI Light" w:hAnsi="Microsoft JhengHei UI Light" w:cs="Arial"/>
          <w:color w:val="1F1F1F"/>
          <w:kern w:val="0"/>
          <w:sz w:val="16"/>
          <w:szCs w:val="16"/>
        </w:rPr>
        <w:t>：</w:t>
      </w:r>
    </w:p>
    <w:p w14:paraId="098F5B92"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Real Turnover</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m:t>
          </m:r>
          <m:func>
            <m:funcPr>
              <m:ctrlPr>
                <w:rPr>
                  <w:rFonts w:ascii="Cambria Math" w:eastAsia="Microsoft JhengHei UI Light" w:hAnsi="Cambria Math" w:cs="Arial"/>
                  <w:color w:val="1F1F1F"/>
                  <w:kern w:val="0"/>
                  <w:sz w:val="16"/>
                  <w:szCs w:val="16"/>
                </w:rPr>
              </m:ctrlPr>
            </m:funcPr>
            <m:fName>
              <m:r>
                <m:rPr>
                  <m:sty m:val="p"/>
                </m:rPr>
                <w:rPr>
                  <w:rFonts w:ascii="Cambria Math" w:eastAsia="Microsoft JhengHei UI Light" w:hAnsi="Cambria Math" w:cs="Arial"/>
                  <w:color w:val="1F1F1F"/>
                  <w:kern w:val="0"/>
                  <w:sz w:val="16"/>
                  <w:szCs w:val="16"/>
                </w:rPr>
                <m:t>max</m:t>
              </m:r>
            </m:fName>
            <m:e>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0,</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Turnover</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Daytrade Turnover</m:t>
                      </m:r>
                    </m:e>
                    <m:sub>
                      <m:r>
                        <w:rPr>
                          <w:rFonts w:ascii="Cambria Math" w:eastAsia="Microsoft JhengHei UI Light" w:hAnsi="Cambria Math" w:cs="Arial"/>
                          <w:color w:val="1F1F1F"/>
                          <w:kern w:val="0"/>
                          <w:sz w:val="16"/>
                          <w:szCs w:val="16"/>
                        </w:rPr>
                        <m:t>i,t</m:t>
                      </m:r>
                    </m:sub>
                  </m:sSub>
                </m:e>
              </m:d>
            </m:e>
          </m:func>
        </m:oMath>
      </m:oMathPara>
    </w:p>
    <w:p w14:paraId="5BB894FA" w14:textId="77777777" w:rsidR="00201F12" w:rsidRPr="00201F12" w:rsidRDefault="00201F12" w:rsidP="00201F12">
      <w:pPr>
        <w:widowControl/>
        <w:numPr>
          <w:ilvl w:val="0"/>
          <w:numId w:val="1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全市場實質基準（Pure Market Real Turnover）</w:t>
      </w:r>
      <w:r w:rsidRPr="00201F12">
        <w:rPr>
          <w:rFonts w:ascii="Microsoft JhengHei UI Light" w:eastAsia="Microsoft JhengHei UI Light" w:hAnsi="Microsoft JhengHei UI Light" w:cs="Arial"/>
          <w:color w:val="1F1F1F"/>
          <w:kern w:val="0"/>
          <w:sz w:val="16"/>
          <w:szCs w:val="16"/>
        </w:rPr>
        <w:t>：</w:t>
      </w:r>
    </w:p>
    <w:p w14:paraId="533829B7"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Adjusted Market Real Turnover</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nary>
            <m:naryPr>
              <m:chr m:val="∑"/>
              <m:limLoc m:val="undOvr"/>
              <m:supHide m:val="1"/>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i∈</m:t>
              </m:r>
              <m:r>
                <m:rPr>
                  <m:nor/>
                </m:rPr>
                <w:rPr>
                  <w:rFonts w:ascii="Microsoft JhengHei UI Light" w:eastAsia="Microsoft JhengHei UI Light" w:hAnsi="Microsoft JhengHei UI Light" w:cs="Arial"/>
                  <w:color w:val="1F1F1F"/>
                  <w:kern w:val="0"/>
                  <w:sz w:val="16"/>
                  <w:szCs w:val="16"/>
                </w:rPr>
                <m:t>TWSE</m:t>
              </m:r>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TPEx</m:t>
              </m:r>
            </m:sub>
            <m:sup/>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Real Turnover</m:t>
                  </m:r>
                </m:e>
                <m:sub>
                  <m:r>
                    <w:rPr>
                      <w:rFonts w:ascii="Cambria Math" w:eastAsia="Microsoft JhengHei UI Light" w:hAnsi="Cambria Math" w:cs="Arial"/>
                      <w:color w:val="1F1F1F"/>
                      <w:kern w:val="0"/>
                      <w:sz w:val="16"/>
                      <w:szCs w:val="16"/>
                    </w:rPr>
                    <m:t>i,t</m:t>
                  </m:r>
                </m:sub>
              </m:sSub>
            </m:e>
          </m:nary>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Real Turnover</m:t>
              </m:r>
            </m:e>
            <m:sub>
              <m:r>
                <m:rPr>
                  <m:nor/>
                </m:rPr>
                <w:rPr>
                  <w:rFonts w:ascii="Microsoft JhengHei UI Light" w:eastAsia="Microsoft JhengHei UI Light" w:hAnsi="Microsoft JhengHei UI Light" w:cs="Arial"/>
                  <w:color w:val="1F1F1F"/>
                  <w:kern w:val="0"/>
                  <w:sz w:val="16"/>
                  <w:szCs w:val="16"/>
                </w:rPr>
                <m:t>2330</m:t>
              </m:r>
              <m:r>
                <w:rPr>
                  <w:rFonts w:ascii="Cambria Math" w:eastAsia="Microsoft JhengHei UI Light" w:hAnsi="Cambria Math" w:cs="Arial"/>
                  <w:color w:val="1F1F1F"/>
                  <w:kern w:val="0"/>
                  <w:sz w:val="16"/>
                  <w:szCs w:val="16"/>
                </w:rPr>
                <m:t>,t</m:t>
              </m:r>
            </m:sub>
          </m:sSub>
        </m:oMath>
      </m:oMathPara>
    </w:p>
    <w:p w14:paraId="2CA524BA" w14:textId="77777777" w:rsidR="00201F12" w:rsidRPr="00201F12" w:rsidRDefault="00201F12" w:rsidP="00201F12">
      <w:pPr>
        <w:widowControl/>
        <w:numPr>
          <w:ilvl w:val="0"/>
          <w:numId w:val="1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 xml:space="preserve">動態角色劃分條件（Rolling </w:t>
      </w:r>
      <m:oMath>
        <m:r>
          <w:rPr>
            <w:rFonts w:ascii="Cambria Math" w:eastAsia="Microsoft JhengHei UI Light" w:hAnsi="Cambria Math" w:cs="Arial"/>
            <w:color w:val="1F1F1F"/>
            <w:kern w:val="0"/>
            <w:sz w:val="16"/>
            <w:szCs w:val="16"/>
          </w:rPr>
          <m:t>N=20</m:t>
        </m:r>
      </m:oMath>
      <w:r w:rsidRPr="00201F12">
        <w:rPr>
          <w:rFonts w:ascii="Microsoft JhengHei UI Light" w:eastAsia="Microsoft JhengHei UI Light" w:hAnsi="Microsoft JhengHei UI Light" w:cs="Arial"/>
          <w:b/>
          <w:bCs/>
          <w:color w:val="1F1F1F"/>
          <w:kern w:val="0"/>
          <w:sz w:val="16"/>
          <w:szCs w:val="16"/>
        </w:rPr>
        <w:t>日）</w:t>
      </w:r>
      <w:r w:rsidRPr="00201F12">
        <w:rPr>
          <w:rFonts w:ascii="Microsoft JhengHei UI Light" w:eastAsia="Microsoft JhengHei UI Light" w:hAnsi="Microsoft JhengHei UI Light" w:cs="Arial"/>
          <w:color w:val="1F1F1F"/>
          <w:kern w:val="0"/>
          <w:sz w:val="16"/>
          <w:szCs w:val="16"/>
        </w:rPr>
        <w:t>：</w:t>
      </w:r>
    </w:p>
    <w:p w14:paraId="567EC5D7" w14:textId="77777777" w:rsidR="00201F12" w:rsidRPr="00201F12" w:rsidRDefault="00201F12" w:rsidP="00201F12">
      <w:pPr>
        <w:widowControl/>
        <w:numPr>
          <w:ilvl w:val="1"/>
          <w:numId w:val="1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Leader</w:t>
      </w:r>
      <w:r w:rsidRPr="00201F12">
        <w:rPr>
          <w:rFonts w:ascii="Microsoft JhengHei UI Light" w:eastAsia="Microsoft JhengHei UI Light" w:hAnsi="Microsoft JhengHei UI Light" w:cs="Arial"/>
          <w:color w:val="1F1F1F"/>
          <w:kern w:val="0"/>
          <w:sz w:val="16"/>
          <w:szCs w:val="16"/>
        </w:rPr>
        <w:t xml:space="preserve">：熱門度排名前 40%、互相關滯後階數 </w:t>
      </w:r>
      <m:oMath>
        <m:sSup>
          <m:sSupPr>
            <m:ctrlPr>
              <w:rPr>
                <w:rFonts w:ascii="Cambria Math" w:eastAsia="Microsoft JhengHei UI Light" w:hAnsi="Cambria Math" w:cs="Arial"/>
                <w:color w:val="1F1F1F"/>
                <w:kern w:val="0"/>
                <w:sz w:val="16"/>
                <w:szCs w:val="16"/>
              </w:rPr>
            </m:ctrlPr>
          </m:sSupPr>
          <m:e>
            <m:r>
              <w:rPr>
                <w:rFonts w:ascii="Cambria Math" w:eastAsia="Microsoft JhengHei UI Light" w:hAnsi="Cambria Math" w:cs="Arial"/>
                <w:color w:val="1F1F1F"/>
                <w:kern w:val="0"/>
                <w:sz w:val="16"/>
                <w:szCs w:val="16"/>
              </w:rPr>
              <m:t>τ</m:t>
            </m:r>
          </m:e>
          <m:sup>
            <m:r>
              <w:rPr>
                <w:rFonts w:ascii="Cambria Math" w:eastAsia="Microsoft JhengHei UI Light" w:hAnsi="Cambria Math" w:cs="Arial"/>
                <w:color w:val="1F1F1F"/>
                <w:kern w:val="0"/>
                <w:sz w:val="16"/>
                <w:szCs w:val="16"/>
              </w:rPr>
              <m:t>*</m:t>
            </m:r>
          </m:sup>
        </m:sSup>
        <m:r>
          <w:rPr>
            <w:rFonts w:ascii="Cambria Math" w:eastAsia="Microsoft JhengHei UI Light" w:hAnsi="Cambria Math" w:cs="Arial"/>
            <w:color w:val="1F1F1F"/>
            <w:kern w:val="0"/>
            <w:sz w:val="16"/>
            <w:szCs w:val="16"/>
          </w:rPr>
          <m:t>&gt;0</m:t>
        </m:r>
      </m:oMath>
      <w:r w:rsidRPr="00201F12">
        <w:rPr>
          <w:rFonts w:ascii="Microsoft JhengHei UI Light" w:eastAsia="Microsoft JhengHei UI Light" w:hAnsi="Microsoft JhengHei UI Light" w:cs="Arial"/>
          <w:color w:val="1F1F1F"/>
          <w:kern w:val="0"/>
          <w:sz w:val="16"/>
          <w:szCs w:val="16"/>
        </w:rPr>
        <w:t>（領先 1~3 天）、且近 20 日累積報酬率大於族群中位數。</w:t>
      </w:r>
    </w:p>
    <w:p w14:paraId="5878B3E1" w14:textId="77777777" w:rsidR="00201F12" w:rsidRPr="00201F12" w:rsidRDefault="00201F12" w:rsidP="00201F12">
      <w:pPr>
        <w:widowControl/>
        <w:numPr>
          <w:ilvl w:val="1"/>
          <w:numId w:val="1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Peer</w:t>
      </w:r>
      <w:r w:rsidRPr="00201F12">
        <w:rPr>
          <w:rFonts w:ascii="Microsoft JhengHei UI Light" w:eastAsia="Microsoft JhengHei UI Light" w:hAnsi="Microsoft JhengHei UI Light" w:cs="Arial"/>
          <w:color w:val="1F1F1F"/>
          <w:kern w:val="0"/>
          <w:sz w:val="16"/>
          <w:szCs w:val="16"/>
        </w:rPr>
        <w:t xml:space="preserve">：同步相關係數 </w:t>
      </w:r>
      <m:oMath>
        <m:r>
          <w:rPr>
            <w:rFonts w:ascii="Cambria Math" w:eastAsia="Microsoft JhengHei UI Light" w:hAnsi="Cambria Math" w:cs="Arial"/>
            <w:color w:val="1F1F1F"/>
            <w:kern w:val="0"/>
            <w:sz w:val="16"/>
            <w:szCs w:val="16"/>
          </w:rPr>
          <m:t>ρ≥0.5</m:t>
        </m:r>
      </m:oMath>
      <w:r w:rsidRPr="00201F12">
        <w:rPr>
          <w:rFonts w:ascii="Microsoft JhengHei UI Light" w:eastAsia="Microsoft JhengHei UI Light" w:hAnsi="Microsoft JhengHei UI Light" w:cs="Arial"/>
          <w:color w:val="1F1F1F"/>
          <w:kern w:val="0"/>
          <w:sz w:val="16"/>
          <w:szCs w:val="16"/>
        </w:rPr>
        <w:t xml:space="preserve">且 </w:t>
      </w:r>
      <m:oMath>
        <m:sSup>
          <m:sSupPr>
            <m:ctrlPr>
              <w:rPr>
                <w:rFonts w:ascii="Cambria Math" w:eastAsia="Microsoft JhengHei UI Light" w:hAnsi="Cambria Math" w:cs="Arial"/>
                <w:color w:val="1F1F1F"/>
                <w:kern w:val="0"/>
                <w:sz w:val="16"/>
                <w:szCs w:val="16"/>
              </w:rPr>
            </m:ctrlPr>
          </m:sSupPr>
          <m:e>
            <m:r>
              <w:rPr>
                <w:rFonts w:ascii="Cambria Math" w:eastAsia="Microsoft JhengHei UI Light" w:hAnsi="Cambria Math" w:cs="Arial"/>
                <w:color w:val="1F1F1F"/>
                <w:kern w:val="0"/>
                <w:sz w:val="16"/>
                <w:szCs w:val="16"/>
              </w:rPr>
              <m:t>τ</m:t>
            </m:r>
          </m:e>
          <m:sup>
            <m:r>
              <w:rPr>
                <w:rFonts w:ascii="Cambria Math" w:eastAsia="Microsoft JhengHei UI Light" w:hAnsi="Cambria Math" w:cs="Arial"/>
                <w:color w:val="1F1F1F"/>
                <w:kern w:val="0"/>
                <w:sz w:val="16"/>
                <w:szCs w:val="16"/>
              </w:rPr>
              <m:t>*</m:t>
            </m:r>
          </m:sup>
        </m:sSup>
        <m:r>
          <w:rPr>
            <w:rFonts w:ascii="Cambria Math" w:eastAsia="Microsoft JhengHei UI Light" w:hAnsi="Cambria Math" w:cs="Arial"/>
            <w:color w:val="1F1F1F"/>
            <w:kern w:val="0"/>
            <w:sz w:val="16"/>
            <w:szCs w:val="16"/>
          </w:rPr>
          <m:t>=0</m:t>
        </m:r>
      </m:oMath>
      <w:r w:rsidRPr="00201F12">
        <w:rPr>
          <w:rFonts w:ascii="Microsoft JhengHei UI Light" w:eastAsia="Microsoft JhengHei UI Light" w:hAnsi="Microsoft JhengHei UI Light" w:cs="Arial"/>
          <w:color w:val="1F1F1F"/>
          <w:kern w:val="0"/>
          <w:sz w:val="16"/>
          <w:szCs w:val="16"/>
        </w:rPr>
        <w:t>（同日高度共振），熱門度維持中前段。</w:t>
      </w:r>
    </w:p>
    <w:p w14:paraId="2999925C" w14:textId="77777777" w:rsidR="00201F12" w:rsidRPr="00201F12" w:rsidRDefault="00201F12" w:rsidP="00201F12">
      <w:pPr>
        <w:widowControl/>
        <w:numPr>
          <w:ilvl w:val="1"/>
          <w:numId w:val="1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Lagger</w:t>
      </w:r>
      <w:r w:rsidRPr="00201F12">
        <w:rPr>
          <w:rFonts w:ascii="Microsoft JhengHei UI Light" w:eastAsia="Microsoft JhengHei UI Light" w:hAnsi="Microsoft JhengHei UI Light" w:cs="Arial"/>
          <w:color w:val="1F1F1F"/>
          <w:kern w:val="0"/>
          <w:sz w:val="16"/>
          <w:szCs w:val="16"/>
        </w:rPr>
        <w:t xml:space="preserve">：互相關滯後階數 </w:t>
      </w:r>
      <m:oMath>
        <m:sSup>
          <m:sSupPr>
            <m:ctrlPr>
              <w:rPr>
                <w:rFonts w:ascii="Cambria Math" w:eastAsia="Microsoft JhengHei UI Light" w:hAnsi="Cambria Math" w:cs="Arial"/>
                <w:color w:val="1F1F1F"/>
                <w:kern w:val="0"/>
                <w:sz w:val="16"/>
                <w:szCs w:val="16"/>
              </w:rPr>
            </m:ctrlPr>
          </m:sSupPr>
          <m:e>
            <m:r>
              <w:rPr>
                <w:rFonts w:ascii="Cambria Math" w:eastAsia="Microsoft JhengHei UI Light" w:hAnsi="Cambria Math" w:cs="Arial"/>
                <w:color w:val="1F1F1F"/>
                <w:kern w:val="0"/>
                <w:sz w:val="16"/>
                <w:szCs w:val="16"/>
              </w:rPr>
              <m:t>τ</m:t>
            </m:r>
          </m:e>
          <m:sup>
            <m:r>
              <w:rPr>
                <w:rFonts w:ascii="Cambria Math" w:eastAsia="Microsoft JhengHei UI Light" w:hAnsi="Cambria Math" w:cs="Arial"/>
                <w:color w:val="1F1F1F"/>
                <w:kern w:val="0"/>
                <w:sz w:val="16"/>
                <w:szCs w:val="16"/>
              </w:rPr>
              <m:t>*</m:t>
            </m:r>
          </m:sup>
        </m:sSup>
        <m:r>
          <w:rPr>
            <w:rFonts w:ascii="Cambria Math" w:eastAsia="Microsoft JhengHei UI Light" w:hAnsi="Cambria Math" w:cs="Arial"/>
            <w:color w:val="1F1F1F"/>
            <w:kern w:val="0"/>
            <w:sz w:val="16"/>
            <w:szCs w:val="16"/>
          </w:rPr>
          <m:t>&lt;0</m:t>
        </m:r>
      </m:oMath>
      <w:r w:rsidRPr="00201F12">
        <w:rPr>
          <w:rFonts w:ascii="Microsoft JhengHei UI Light" w:eastAsia="Microsoft JhengHei UI Light" w:hAnsi="Microsoft JhengHei UI Light" w:cs="Arial"/>
          <w:color w:val="1F1F1F"/>
          <w:kern w:val="0"/>
          <w:sz w:val="16"/>
          <w:szCs w:val="16"/>
        </w:rPr>
        <w:t>（落後反映）、或相關性低且動能發散（自動剔除，不納入指數）。</w:t>
      </w:r>
    </w:p>
    <w:p w14:paraId="0390A22D"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端到端 Polars / NumPy 實作管線</w:t>
      </w:r>
    </w:p>
    <w:p w14:paraId="5EAA4826"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459ED5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797797E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7C0B34C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4F4E1F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518D2CE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1. 雙市場資料合流與實質資金基準計算</w:t>
      </w:r>
    </w:p>
    <w:p w14:paraId="2FFF620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7361239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process_market_</w:t>
      </w:r>
      <w:proofErr w:type="gramStart"/>
      <w:r w:rsidRPr="00201F12">
        <w:rPr>
          <w:rFonts w:ascii="Microsoft JhengHei UI Light" w:eastAsia="Microsoft JhengHei UI Light" w:hAnsi="Microsoft JhengHei UI Light" w:cs="細明體"/>
          <w:color w:val="FFDB0F"/>
          <w:kern w:val="0"/>
          <w:sz w:val="16"/>
          <w:szCs w:val="16"/>
        </w:rPr>
        <w:t>base</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709EA79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df_twse</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119099B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df_tpex</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7364A73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"2330"</w:t>
      </w:r>
    </w:p>
    <w:p w14:paraId="776FBE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4E26C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4D5612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輸入 </w:t>
      </w:r>
      <w:proofErr w:type="spellStart"/>
      <w:r w:rsidRPr="00201F12">
        <w:rPr>
          <w:rFonts w:ascii="Microsoft JhengHei UI Light" w:eastAsia="Microsoft JhengHei UI Light" w:hAnsi="Microsoft JhengHei UI Light" w:cs="細明體"/>
          <w:color w:val="60D673"/>
          <w:kern w:val="0"/>
          <w:sz w:val="16"/>
          <w:szCs w:val="16"/>
        </w:rPr>
        <w:t>df_twse</w:t>
      </w:r>
      <w:proofErr w:type="spellEnd"/>
      <w:r w:rsidRPr="00201F12">
        <w:rPr>
          <w:rFonts w:ascii="Microsoft JhengHei UI Light" w:eastAsia="Microsoft JhengHei UI Light" w:hAnsi="Microsoft JhengHei UI Light" w:cs="細明體"/>
          <w:color w:val="60D673"/>
          <w:kern w:val="0"/>
          <w:sz w:val="16"/>
          <w:szCs w:val="16"/>
        </w:rPr>
        <w:t xml:space="preserve"> 與 </w:t>
      </w:r>
      <w:proofErr w:type="spellStart"/>
      <w:r w:rsidRPr="00201F12">
        <w:rPr>
          <w:rFonts w:ascii="Microsoft JhengHei UI Light" w:eastAsia="Microsoft JhengHei UI Light" w:hAnsi="Microsoft JhengHei UI Light" w:cs="細明體"/>
          <w:color w:val="60D673"/>
          <w:kern w:val="0"/>
          <w:sz w:val="16"/>
          <w:szCs w:val="16"/>
        </w:rPr>
        <w:t>df_tpex</w:t>
      </w:r>
      <w:proofErr w:type="spellEnd"/>
      <w:r w:rsidRPr="00201F12">
        <w:rPr>
          <w:rFonts w:ascii="Microsoft JhengHei UI Light" w:eastAsia="Microsoft JhengHei UI Light" w:hAnsi="Microsoft JhengHei UI Light" w:cs="細明體"/>
          <w:color w:val="60D673"/>
          <w:kern w:val="0"/>
          <w:sz w:val="16"/>
          <w:szCs w:val="16"/>
        </w:rPr>
        <w:t xml:space="preserve"> 需包含:</w:t>
      </w:r>
    </w:p>
    <w:p w14:paraId="7A06B0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['date', 'symbol', '</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 'turnover', '</w:t>
      </w:r>
      <w:proofErr w:type="spellStart"/>
      <w:r w:rsidRPr="00201F12">
        <w:rPr>
          <w:rFonts w:ascii="Microsoft JhengHei UI Light" w:eastAsia="Microsoft JhengHei UI Light" w:hAnsi="Microsoft JhengHei UI Light" w:cs="細明體"/>
          <w:color w:val="60D673"/>
          <w:kern w:val="0"/>
          <w:sz w:val="16"/>
          <w:szCs w:val="16"/>
        </w:rPr>
        <w:t>daytrade_turnover</w:t>
      </w:r>
      <w:proofErr w:type="spellEnd"/>
      <w:r w:rsidRPr="00201F12">
        <w:rPr>
          <w:rFonts w:ascii="Microsoft JhengHei UI Light" w:eastAsia="Microsoft JhengHei UI Light" w:hAnsi="Microsoft JhengHei UI Light" w:cs="細明體"/>
          <w:color w:val="60D673"/>
          <w:kern w:val="0"/>
          <w:sz w:val="16"/>
          <w:szCs w:val="16"/>
        </w:rPr>
        <w:t>', '</w:t>
      </w:r>
      <w:proofErr w:type="spellStart"/>
      <w:r w:rsidRPr="00201F12">
        <w:rPr>
          <w:rFonts w:ascii="Microsoft JhengHei UI Light" w:eastAsia="Microsoft JhengHei UI Light" w:hAnsi="Microsoft JhengHei UI Light" w:cs="細明體"/>
          <w:color w:val="60D673"/>
          <w:kern w:val="0"/>
          <w:sz w:val="16"/>
          <w:szCs w:val="16"/>
        </w:rPr>
        <w:t>turnover_rate</w:t>
      </w:r>
      <w:proofErr w:type="spellEnd"/>
      <w:r w:rsidRPr="00201F12">
        <w:rPr>
          <w:rFonts w:ascii="Microsoft JhengHei UI Light" w:eastAsia="Microsoft JhengHei UI Light" w:hAnsi="Microsoft JhengHei UI Light" w:cs="細明體"/>
          <w:color w:val="60D673"/>
          <w:kern w:val="0"/>
          <w:sz w:val="16"/>
          <w:szCs w:val="16"/>
        </w:rPr>
        <w:t>']</w:t>
      </w:r>
    </w:p>
    <w:p w14:paraId="6DC092E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0FD1972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垂直合併上市與上櫃</w:t>
      </w:r>
    </w:p>
    <w:p w14:paraId="76A0227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df_all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df_twse</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df_tpex</w:t>
      </w:r>
      <w:proofErr w:type="spellEnd"/>
      <w:r w:rsidRPr="00201F12">
        <w:rPr>
          <w:rFonts w:ascii="Microsoft JhengHei UI Light" w:eastAsia="Microsoft JhengHei UI Light" w:hAnsi="Microsoft JhengHei UI Light" w:cs="細明體"/>
          <w:color w:val="FFFFFF"/>
          <w:kern w:val="0"/>
          <w:sz w:val="16"/>
          <w:szCs w:val="16"/>
        </w:rPr>
        <w:t>])</w:t>
      </w:r>
    </w:p>
    <w:p w14:paraId="7856CF4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55B8CE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計算單股實質成交額與日報酬</w:t>
      </w:r>
    </w:p>
    <w:p w14:paraId="143A0C6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df_all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all.sort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1F9CC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'daytrade_turnover'</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(lower=</w:t>
      </w:r>
      <w:r w:rsidRPr="00201F12">
        <w:rPr>
          <w:rFonts w:ascii="Microsoft JhengHei UI Light" w:eastAsia="Microsoft JhengHei UI Light" w:hAnsi="Microsoft JhengHei UI Light" w:cs="細明體"/>
          <w:color w:val="FF96DA"/>
          <w:kern w:val="0"/>
          <w:sz w:val="16"/>
          <w:szCs w:val="16"/>
        </w:rPr>
        <w:t>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'real_turnover'</w:t>
      </w:r>
      <w:r w:rsidRPr="00201F12">
        <w:rPr>
          <w:rFonts w:ascii="Microsoft JhengHei UI Light" w:eastAsia="Microsoft JhengHei UI Light" w:hAnsi="Microsoft JhengHei UI Light" w:cs="細明體"/>
          <w:color w:val="FFFFFF"/>
          <w:kern w:val="0"/>
          <w:sz w:val="16"/>
          <w:szCs w:val="16"/>
        </w:rPr>
        <w:t>),</w:t>
      </w:r>
    </w:p>
    <w:p w14:paraId="3726BCC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pct_change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w:t>
      </w:r>
    </w:p>
    <w:p w14:paraId="642562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92DAB4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810F1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計算全市場扣除台積電後的每日實質總成交額 (分母)</w:t>
      </w:r>
    </w:p>
    <w:p w14:paraId="7CFD52C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market_daily</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all.group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D5D4C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market_real_total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F59EF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tsmc_real_turnover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83D7D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A107A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market_real_total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'tsmc_real_turnover'</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'adjusted_market_real_turnover'</w:t>
      </w:r>
      <w:r w:rsidRPr="00201F12">
        <w:rPr>
          <w:rFonts w:ascii="Microsoft JhengHei UI Light" w:eastAsia="Microsoft JhengHei UI Light" w:hAnsi="Microsoft JhengHei UI Light" w:cs="細明體"/>
          <w:color w:val="FFFFFF"/>
          <w:kern w:val="0"/>
          <w:sz w:val="16"/>
          <w:szCs w:val="16"/>
        </w:rPr>
        <w:t>)</w:t>
      </w:r>
    </w:p>
    <w:p w14:paraId="7539E22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8A549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7EF9C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all.join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market_daily</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r w:rsidRPr="00201F12">
        <w:rPr>
          <w:rFonts w:ascii="Microsoft JhengHei UI Light" w:eastAsia="Microsoft JhengHei UI Light" w:hAnsi="Microsoft JhengHei UI Light" w:cs="細明體"/>
          <w:color w:val="FFFFFF"/>
          <w:kern w:val="0"/>
          <w:sz w:val="16"/>
          <w:szCs w:val="16"/>
        </w:rPr>
        <w:t>)</w:t>
      </w:r>
    </w:p>
    <w:p w14:paraId="0E550B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6FA48F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712698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386749C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2. 領先性 (Cross-Correlation Lag) 向量化計算</w:t>
      </w:r>
    </w:p>
    <w:p w14:paraId="6D85C95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408A8A2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compute_lead_lag_</w:t>
      </w:r>
      <w:proofErr w:type="gramStart"/>
      <w:r w:rsidRPr="00201F12">
        <w:rPr>
          <w:rFonts w:ascii="Microsoft JhengHei UI Light" w:eastAsia="Microsoft JhengHei UI Light" w:hAnsi="Microsoft JhengHei UI Light" w:cs="細明體"/>
          <w:color w:val="FFDB0F"/>
          <w:kern w:val="0"/>
          <w:sz w:val="16"/>
          <w:szCs w:val="16"/>
        </w:rPr>
        <w:t>tau</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ret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ret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tuple[</w:t>
      </w:r>
      <w:proofErr w:type="gramEnd"/>
      <w:r w:rsidRPr="00201F12">
        <w:rPr>
          <w:rFonts w:ascii="Microsoft JhengHei UI Light" w:eastAsia="Microsoft JhengHei UI Light" w:hAnsi="Microsoft JhengHei UI Light" w:cs="細明體"/>
          <w:color w:val="FFFFFF"/>
          <w:kern w:val="0"/>
          <w:sz w:val="16"/>
          <w:szCs w:val="16"/>
        </w:rPr>
        <w:t>int, float]:</w:t>
      </w:r>
    </w:p>
    <w:p w14:paraId="1DE258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0F59B8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計算個股相對於族群基準之最佳互相關滯後階數 tau 與最大相關係數</w:t>
      </w:r>
    </w:p>
    <w:p w14:paraId="000055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tau &gt; 0: 個股領先族群 (Leader 特徵)</w:t>
      </w:r>
    </w:p>
    <w:p w14:paraId="27D4C04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tau = 0: 個股與族群同步 (Peer 特徵)</w:t>
      </w:r>
    </w:p>
    <w:p w14:paraId="27E0B60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lastRenderedPageBreak/>
        <w:t xml:space="preserve">    tau &lt; 0: 個股落後族群 (Lagger 特徵)</w:t>
      </w:r>
    </w:p>
    <w:p w14:paraId="72B3796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6A44C52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stock_ret</w:t>
      </w:r>
      <w:proofErr w:type="spellEnd"/>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15</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np.std</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stock_ret</w:t>
      </w:r>
      <w:proofErr w:type="spellEnd"/>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np.std</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group_ret</w:t>
      </w:r>
      <w:proofErr w:type="spellEnd"/>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
    <w:p w14:paraId="6B4D0CB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0.0</w:t>
      </w:r>
    </w:p>
    <w:p w14:paraId="05ED99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71D254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w:t>
      </w:r>
    </w:p>
    <w:p w14:paraId="042B3C3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p>
    <w:p w14:paraId="09B2627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B77A66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測試 tau 從 -</w:t>
      </w:r>
      <w:proofErr w:type="spellStart"/>
      <w:r w:rsidRPr="00201F12">
        <w:rPr>
          <w:rFonts w:ascii="Microsoft JhengHei UI Light" w:eastAsia="Microsoft JhengHei UI Light" w:hAnsi="Microsoft JhengHei UI Light" w:cs="細明體"/>
          <w:color w:val="808080"/>
          <w:kern w:val="0"/>
          <w:sz w:val="16"/>
          <w:szCs w:val="16"/>
        </w:rPr>
        <w:t>max_lag</w:t>
      </w:r>
      <w:proofErr w:type="spellEnd"/>
      <w:r w:rsidRPr="00201F12">
        <w:rPr>
          <w:rFonts w:ascii="Microsoft JhengHei UI Light" w:eastAsia="Microsoft JhengHei UI Light" w:hAnsi="Microsoft JhengHei UI Light" w:cs="細明體"/>
          <w:color w:val="808080"/>
          <w:kern w:val="0"/>
          <w:sz w:val="16"/>
          <w:szCs w:val="16"/>
        </w:rPr>
        <w:t xml:space="preserve"> 到 +</w:t>
      </w:r>
      <w:proofErr w:type="spellStart"/>
      <w:r w:rsidRPr="00201F12">
        <w:rPr>
          <w:rFonts w:ascii="Microsoft JhengHei UI Light" w:eastAsia="Microsoft JhengHei UI Light" w:hAnsi="Microsoft JhengHei UI Light" w:cs="細明體"/>
          <w:color w:val="808080"/>
          <w:kern w:val="0"/>
          <w:sz w:val="16"/>
          <w:szCs w:val="16"/>
        </w:rPr>
        <w:t>max_lag</w:t>
      </w:r>
      <w:proofErr w:type="spellEnd"/>
    </w:p>
    <w:p w14:paraId="583781F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tau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w:t>
      </w:r>
    </w:p>
    <w:p w14:paraId="6482356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tau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724690B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s_slice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stock_ret</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tau]</w:t>
      </w:r>
    </w:p>
    <w:p w14:paraId="182BC6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g_slice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group_ret</w:t>
      </w:r>
      <w:proofErr w:type="spellEnd"/>
      <w:r w:rsidRPr="00201F12">
        <w:rPr>
          <w:rFonts w:ascii="Microsoft JhengHei UI Light" w:eastAsia="Microsoft JhengHei UI Light" w:hAnsi="Microsoft JhengHei UI Light" w:cs="細明體"/>
          <w:color w:val="FFFFFF"/>
          <w:kern w:val="0"/>
          <w:sz w:val="16"/>
          <w:szCs w:val="16"/>
        </w:rPr>
        <w:t>[tau:]</w:t>
      </w:r>
    </w:p>
    <w:p w14:paraId="62636CC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tau &lt;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1B513BA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s_slice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stock_ret</w:t>
      </w:r>
      <w:proofErr w:type="spellEnd"/>
      <w:r w:rsidRPr="00201F12">
        <w:rPr>
          <w:rFonts w:ascii="Microsoft JhengHei UI Light" w:eastAsia="Microsoft JhengHei UI Light" w:hAnsi="Microsoft JhengHei UI Light" w:cs="細明體"/>
          <w:color w:val="FFFFFF"/>
          <w:kern w:val="0"/>
          <w:sz w:val="16"/>
          <w:szCs w:val="16"/>
        </w:rPr>
        <w:t>[-tau:]</w:t>
      </w:r>
    </w:p>
    <w:p w14:paraId="166B41D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g_slice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group_ret</w:t>
      </w:r>
      <w:proofErr w:type="spellEnd"/>
      <w:proofErr w:type="gramStart"/>
      <w:r w:rsidRPr="00201F12">
        <w:rPr>
          <w:rFonts w:ascii="Microsoft JhengHei UI Light" w:eastAsia="Microsoft JhengHei UI Light" w:hAnsi="Microsoft JhengHei UI Light" w:cs="細明體"/>
          <w:color w:val="FFFFFF"/>
          <w:kern w:val="0"/>
          <w:sz w:val="16"/>
          <w:szCs w:val="16"/>
        </w:rPr>
        <w:t>[:tau</w:t>
      </w:r>
      <w:proofErr w:type="gramEnd"/>
      <w:r w:rsidRPr="00201F12">
        <w:rPr>
          <w:rFonts w:ascii="Microsoft JhengHei UI Light" w:eastAsia="Microsoft JhengHei UI Light" w:hAnsi="Microsoft JhengHei UI Light" w:cs="細明體"/>
          <w:color w:val="FFFFFF"/>
          <w:kern w:val="0"/>
          <w:sz w:val="16"/>
          <w:szCs w:val="16"/>
        </w:rPr>
        <w:t>]</w:t>
      </w:r>
    </w:p>
    <w:p w14:paraId="2BC91D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w:t>
      </w:r>
    </w:p>
    <w:p w14:paraId="5D83A6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s_slice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stock_ret</w:t>
      </w:r>
      <w:proofErr w:type="spellEnd"/>
    </w:p>
    <w:p w14:paraId="1E9188E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g_slice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group_ret</w:t>
      </w:r>
      <w:proofErr w:type="spellEnd"/>
    </w:p>
    <w:p w14:paraId="503D3D2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8603FC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s_slice</w:t>
      </w:r>
      <w:proofErr w:type="spellEnd"/>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5</w:t>
      </w:r>
      <w:r w:rsidRPr="00201F12">
        <w:rPr>
          <w:rFonts w:ascii="Microsoft JhengHei UI Light" w:eastAsia="Microsoft JhengHei UI Light" w:hAnsi="Microsoft JhengHei UI Light" w:cs="細明體"/>
          <w:color w:val="FFFFFF"/>
          <w:kern w:val="0"/>
          <w:sz w:val="16"/>
          <w:szCs w:val="16"/>
        </w:rPr>
        <w:t>:</w:t>
      </w:r>
    </w:p>
    <w:p w14:paraId="7F7BDF7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np.corrcoef</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s_slice</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g_</w:t>
      </w:r>
      <w:proofErr w:type="gramStart"/>
      <w:r w:rsidRPr="00201F12">
        <w:rPr>
          <w:rFonts w:ascii="Microsoft JhengHei UI Light" w:eastAsia="Microsoft JhengHei UI Light" w:hAnsi="Microsoft JhengHei UI Light" w:cs="細明體"/>
          <w:color w:val="FFFFFF"/>
          <w:kern w:val="0"/>
          <w:sz w:val="16"/>
          <w:szCs w:val="16"/>
        </w:rPr>
        <w:t>slice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w:t>
      </w:r>
    </w:p>
    <w:p w14:paraId="4E38526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not</w:t>
      </w: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np.isnan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and</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w:t>
      </w:r>
    </w:p>
    <w:p w14:paraId="61BD73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p>
    <w:p w14:paraId="3C05305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 tau</w:t>
      </w:r>
    </w:p>
    <w:p w14:paraId="2E1D86C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DC93B9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w:t>
      </w:r>
    </w:p>
    <w:p w14:paraId="6BFFF6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5AF0C9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378240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1AF2BF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3. 實質熱門度、關聯度、領先性與動態角色分類</w:t>
      </w:r>
    </w:p>
    <w:p w14:paraId="6DA99B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1EC8A6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classify_group_</w:t>
      </w:r>
      <w:proofErr w:type="gramStart"/>
      <w:r w:rsidRPr="00201F12">
        <w:rPr>
          <w:rFonts w:ascii="Microsoft JhengHei UI Light" w:eastAsia="Microsoft JhengHei UI Light" w:hAnsi="Microsoft JhengHei UI Light" w:cs="細明體"/>
          <w:color w:val="FFDB0F"/>
          <w:kern w:val="0"/>
          <w:sz w:val="16"/>
          <w:szCs w:val="16"/>
        </w:rPr>
        <w:t>stocks</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df_unified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window_size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20</w:t>
      </w: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2B144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359FAF4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lastRenderedPageBreak/>
        <w:t xml:space="preserve">    結合族群映射表，計算實質熱門度、同步性、領先性，輸出 LEADER / PEER / LAGGER</w:t>
      </w:r>
    </w:p>
    <w:p w14:paraId="4A146A1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0C370E1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unified.join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'inner'</w:t>
      </w:r>
      <w:r w:rsidRPr="00201F12">
        <w:rPr>
          <w:rFonts w:ascii="Microsoft JhengHei UI Light" w:eastAsia="Microsoft JhengHei UI Light" w:hAnsi="Microsoft JhengHei UI Light" w:cs="細明體"/>
          <w:color w:val="FFFFFF"/>
          <w:kern w:val="0"/>
          <w:sz w:val="16"/>
          <w:szCs w:val="16"/>
        </w:rPr>
        <w:t>)</w:t>
      </w:r>
    </w:p>
    <w:p w14:paraId="3725178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50430D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計算實質熱門度三因子 (實質成交額倍數 + 換手率Z分數 + 族群內實質佔比)</w:t>
      </w:r>
    </w:p>
    <w:p w14:paraId="2CD38F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B3661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'real_turnover'</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_mean(window_size</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real_vol_surge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03E80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turnover_rate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'turnover_rate'</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_mean(window_size</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p>
    <w:p w14:paraId="78D40E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turnover_rate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_std</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window_size</w:t>
      </w:r>
      <w:proofErr w:type="spellEnd"/>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turnover_zscore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A4BB4E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group_real_share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56861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07FCBB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real_vol_surge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0.2</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5.0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0.4</w:t>
      </w:r>
      <w:r w:rsidRPr="00201F12">
        <w:rPr>
          <w:rFonts w:ascii="Microsoft JhengHei UI Light" w:eastAsia="Microsoft JhengHei UI Light" w:hAnsi="Microsoft JhengHei UI Light" w:cs="細明體"/>
          <w:color w:val="FFFFFF"/>
          <w:kern w:val="0"/>
          <w:sz w:val="16"/>
          <w:szCs w:val="16"/>
        </w:rPr>
        <w:t xml:space="preserve"> + </w:t>
      </w:r>
    </w:p>
    <w:p w14:paraId="51B79A5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turnover_zscore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0.3</w:t>
      </w:r>
      <w:r w:rsidRPr="00201F12">
        <w:rPr>
          <w:rFonts w:ascii="Microsoft JhengHei UI Light" w:eastAsia="Microsoft JhengHei UI Light" w:hAnsi="Microsoft JhengHei UI Light" w:cs="細明體"/>
          <w:color w:val="FFFFFF"/>
          <w:kern w:val="0"/>
          <w:sz w:val="16"/>
          <w:szCs w:val="16"/>
        </w:rPr>
        <w:t xml:space="preserve"> + </w:t>
      </w:r>
    </w:p>
    <w:p w14:paraId="0BA94B3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group_real_share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0.3</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real_popularity_score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8B7FCC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569898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CCCF5A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計算族群等權中位數日報酬作為基準</w:t>
      </w:r>
    </w:p>
    <w:p w14:paraId="5DF8CE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group_benchmark</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2D1E8A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).median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group_median_ret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7AEC36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68A90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group_benchmark</w:t>
      </w:r>
      <w:proofErr w:type="spellEnd"/>
      <w:r w:rsidRPr="00201F12">
        <w:rPr>
          <w:rFonts w:ascii="Microsoft JhengHei UI Light" w:eastAsia="Microsoft JhengHei UI Light" w:hAnsi="Microsoft JhengHei UI Light" w:cs="細明體"/>
          <w:color w:val="FFFFFF"/>
          <w:kern w:val="0"/>
          <w:sz w:val="16"/>
          <w:szCs w:val="16"/>
        </w:rPr>
        <w:t>, on</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r w:rsidRPr="00201F12">
        <w:rPr>
          <w:rFonts w:ascii="Microsoft JhengHei UI Light" w:eastAsia="Microsoft JhengHei UI Light" w:hAnsi="Microsoft JhengHei UI Light" w:cs="細明體"/>
          <w:color w:val="FFFFFF"/>
          <w:kern w:val="0"/>
          <w:sz w:val="16"/>
          <w:szCs w:val="16"/>
        </w:rPr>
        <w:t>)</w:t>
      </w:r>
    </w:p>
    <w:p w14:paraId="1CCC8E3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E7898D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滾動計算關聯度 (Sync Correlation)</w:t>
      </w:r>
    </w:p>
    <w:p w14:paraId="238C472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7933F8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pl.rolling</w:t>
      </w:r>
      <w:proofErr w:type="gramEnd"/>
      <w:r w:rsidRPr="00201F12">
        <w:rPr>
          <w:rFonts w:ascii="Microsoft JhengHei UI Light" w:eastAsia="Microsoft JhengHei UI Light" w:hAnsi="Microsoft JhengHei UI Light" w:cs="細明體"/>
          <w:color w:val="FFFFFF"/>
          <w:kern w:val="0"/>
          <w:sz w:val="16"/>
          <w:szCs w:val="16"/>
        </w:rPr>
        <w:t>_corr</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group_median_ret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window_size</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window_size</w:t>
      </w:r>
      <w:proofErr w:type="spellEnd"/>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sync_corr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6F8B7A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_sum</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window_size</w:t>
      </w:r>
      <w:proofErr w:type="spellEnd"/>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p>
    <w:p w14:paraId="4EAAF9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'group_median_ret'</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_sum(window_size</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'excess_ret_20d'</w:t>
      </w:r>
      <w:r w:rsidRPr="00201F12">
        <w:rPr>
          <w:rFonts w:ascii="Microsoft JhengHei UI Light" w:eastAsia="Microsoft JhengHei UI Light" w:hAnsi="Microsoft JhengHei UI Light" w:cs="細明體"/>
          <w:color w:val="FFFFFF"/>
          <w:kern w:val="0"/>
          <w:sz w:val="16"/>
          <w:szCs w:val="16"/>
        </w:rPr>
        <w:t>)</w:t>
      </w:r>
    </w:p>
    <w:p w14:paraId="10368B0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78025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A21A0F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動態角色規則判定</w:t>
      </w:r>
    </w:p>
    <w:p w14:paraId="67296E6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熱門度高且報酬超越族群中位數 -&gt; LEADER</w:t>
      </w:r>
    </w:p>
    <w:p w14:paraId="3B7D98F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走勢與族群高度同步 (</w:t>
      </w:r>
      <w:proofErr w:type="spellStart"/>
      <w:r w:rsidRPr="00201F12">
        <w:rPr>
          <w:rFonts w:ascii="Microsoft JhengHei UI Light" w:eastAsia="Microsoft JhengHei UI Light" w:hAnsi="Microsoft JhengHei UI Light" w:cs="細明體"/>
          <w:color w:val="808080"/>
          <w:kern w:val="0"/>
          <w:sz w:val="16"/>
          <w:szCs w:val="16"/>
        </w:rPr>
        <w:t>sync_corr</w:t>
      </w:r>
      <w:proofErr w:type="spellEnd"/>
      <w:r w:rsidRPr="00201F12">
        <w:rPr>
          <w:rFonts w:ascii="Microsoft JhengHei UI Light" w:eastAsia="Microsoft JhengHei UI Light" w:hAnsi="Microsoft JhengHei UI Light" w:cs="細明體"/>
          <w:color w:val="808080"/>
          <w:kern w:val="0"/>
          <w:sz w:val="16"/>
          <w:szCs w:val="16"/>
        </w:rPr>
        <w:t xml:space="preserve"> &gt;= 0.5) 且熱門度中等 -&gt; PEER</w:t>
      </w:r>
    </w:p>
    <w:p w14:paraId="5C615DD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808080"/>
          <w:kern w:val="0"/>
          <w:sz w:val="16"/>
          <w:szCs w:val="16"/>
        </w:rPr>
        <w:t># 3. 走勢發散、熱門度低或弱勢 -&gt; LAGGER</w:t>
      </w:r>
    </w:p>
    <w:p w14:paraId="1E5A10D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0440A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real_popularity_score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real_popularity_score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).quantile</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0.65</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&amp; </w:t>
      </w:r>
    </w:p>
    <w:p w14:paraId="4D5786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'excess_ret_20d'</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31C6D4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w:t>
      </w:r>
    </w:p>
    <w:p w14:paraId="33C45CF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sync_corr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0.5</w:t>
      </w:r>
      <w:r w:rsidRPr="00201F12">
        <w:rPr>
          <w:rFonts w:ascii="Microsoft JhengHei UI Light" w:eastAsia="Microsoft JhengHei UI Light" w:hAnsi="Microsoft JhengHei UI Light" w:cs="細明體"/>
          <w:color w:val="FFFFFF"/>
          <w:kern w:val="0"/>
          <w:sz w:val="16"/>
          <w:szCs w:val="16"/>
        </w:rPr>
        <w:t xml:space="preserve">) &amp; </w:t>
      </w:r>
    </w:p>
    <w:p w14:paraId="0F2F2FF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real_popularity_score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real_popularity_score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).quantile</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0.35</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04F23F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1722A3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"LAGGER"</w:t>
      </w:r>
      <w:r w:rsidRPr="00201F12">
        <w:rPr>
          <w:rFonts w:ascii="Microsoft JhengHei UI Light" w:eastAsia="Microsoft JhengHei UI Light" w:hAnsi="Microsoft JhengHei UI Light" w:cs="細明體"/>
          <w:color w:val="FFFFFF"/>
          <w:kern w:val="0"/>
          <w:sz w:val="16"/>
          <w:szCs w:val="16"/>
        </w:rPr>
        <w:t>))</w:t>
      </w:r>
    </w:p>
    <w:p w14:paraId="26F6961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
    <w:p w14:paraId="5CE964B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0C8E72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65922A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p>
    <w:p w14:paraId="149440A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68245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EBE929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100A6EE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4. 剔除 LAGGER，鏈接生成族群動能指數</w:t>
      </w:r>
    </w:p>
    <w:p w14:paraId="7B4CF7F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52D1C87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build_leader_peer_chained_</w:t>
      </w:r>
      <w:proofErr w:type="gramStart"/>
      <w:r w:rsidRPr="00201F12">
        <w:rPr>
          <w:rFonts w:ascii="Microsoft JhengHei UI Light" w:eastAsia="Microsoft JhengHei UI Light" w:hAnsi="Microsoft JhengHei UI Light" w:cs="細明體"/>
          <w:color w:val="FFDB0F"/>
          <w:kern w:val="0"/>
          <w:sz w:val="16"/>
          <w:szCs w:val="16"/>
        </w:rPr>
        <w:t>index</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5503B83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df_classified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0ABF316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start_date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"2026-01-02"</w:t>
      </w:r>
    </w:p>
    <w:p w14:paraId="63D64BC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2F26D1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7F301C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僅取 LEADER 與 PEER，以鏈接法生成基期 2026-01-02 = 100 之族群指數</w:t>
      </w:r>
    </w:p>
    <w:p w14:paraId="73B3B70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5080E1B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剔除 LAGGER，保留強勢與同步成分池</w:t>
      </w:r>
    </w:p>
    <w:p w14:paraId="7B5F9AB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active_pool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classified.</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DBF67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is_</w:t>
      </w:r>
      <w:proofErr w:type="gramStart"/>
      <w:r w:rsidRPr="00201F12">
        <w:rPr>
          <w:rFonts w:ascii="Microsoft JhengHei UI Light" w:eastAsia="Microsoft JhengHei UI Light" w:hAnsi="Microsoft JhengHei UI Light" w:cs="細明體"/>
          <w:color w:val="FFFFFF"/>
          <w:kern w:val="0"/>
          <w:sz w:val="16"/>
          <w:szCs w:val="16"/>
        </w:rPr>
        <w:t>in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 &amp;</w:t>
      </w:r>
      <w:proofErr w:type="gramEnd"/>
      <w:r w:rsidRPr="00201F12">
        <w:rPr>
          <w:rFonts w:ascii="Microsoft JhengHei UI Light" w:eastAsia="Microsoft JhengHei UI Light" w:hAnsi="Microsoft JhengHei UI Light" w:cs="細明體"/>
          <w:color w:val="FFFFFF"/>
          <w:kern w:val="0"/>
          <w:sz w:val="16"/>
          <w:szCs w:val="16"/>
        </w:rPr>
        <w:t xml:space="preserve"> </w:t>
      </w:r>
    </w:p>
    <w:p w14:paraId="52DF430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start_date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.to</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date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A1BC0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5C367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45F06E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每日計算族群 Leader + Peer 的平均報酬率</w:t>
      </w:r>
    </w:p>
    <w:p w14:paraId="2C99D25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daily_group_returns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active_</w:t>
      </w:r>
      <w:proofErr w:type="gramStart"/>
      <w:r w:rsidRPr="00201F12">
        <w:rPr>
          <w:rFonts w:ascii="Microsoft JhengHei UI Light" w:eastAsia="Microsoft JhengHei UI Light" w:hAnsi="Microsoft JhengHei UI Light" w:cs="細明體"/>
          <w:color w:val="FFFFFF"/>
          <w:kern w:val="0"/>
          <w:sz w:val="16"/>
          <w:szCs w:val="16"/>
        </w:rPr>
        <w:t>pool.group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24284E4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basket_mean_ret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9506D8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'LEADER'</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leader_count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D86F5E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'PEER'</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peer_count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D93EC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total_active_components</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EE46E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2C6643E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A46ABC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鏈接累積報酬生成無跳空指數</w:t>
      </w:r>
    </w:p>
    <w:p w14:paraId="343A105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chained_group_index</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daily_group_</w:t>
      </w:r>
      <w:proofErr w:type="gramStart"/>
      <w:r w:rsidRPr="00201F12">
        <w:rPr>
          <w:rFonts w:ascii="Microsoft JhengHei UI Light" w:eastAsia="Microsoft JhengHei UI Light" w:hAnsi="Microsoft JhengHei UI Light" w:cs="細明體"/>
          <w:color w:val="FFFFFF"/>
          <w:kern w:val="0"/>
          <w:sz w:val="16"/>
          <w:szCs w:val="16"/>
        </w:rPr>
        <w:t>returns.with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290F7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pl.col(</w:t>
      </w:r>
      <w:r w:rsidRPr="00201F12">
        <w:rPr>
          <w:rFonts w:ascii="Microsoft JhengHei UI Light" w:eastAsia="Microsoft JhengHei UI Light" w:hAnsi="Microsoft JhengHei UI Light" w:cs="細明體"/>
          <w:color w:val="60D673"/>
          <w:kern w:val="0"/>
          <w:sz w:val="16"/>
          <w:szCs w:val="16"/>
        </w:rPr>
        <w:t>'basket_mean_ret'</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).cum</w:t>
      </w:r>
      <w:proofErr w:type="gramEnd"/>
      <w:r w:rsidRPr="00201F12">
        <w:rPr>
          <w:rFonts w:ascii="Microsoft JhengHei UI Light" w:eastAsia="Microsoft JhengHei UI Light" w:hAnsi="Microsoft JhengHei UI Light" w:cs="細明體"/>
          <w:color w:val="FFFFFF"/>
          <w:kern w:val="0"/>
          <w:sz w:val="16"/>
          <w:szCs w:val="16"/>
        </w:rPr>
        <w:t>_prod(</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group_chained_index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E7D52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8C1734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07000E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chained_group_index</w:t>
      </w:r>
      <w:proofErr w:type="spellEnd"/>
    </w:p>
    <w:p w14:paraId="03DF4170"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架構運作要點</w:t>
      </w:r>
    </w:p>
    <w:p w14:paraId="26DE1CE9" w14:textId="77777777" w:rsidR="00201F12" w:rsidRPr="00201F12" w:rsidRDefault="00201F12" w:rsidP="00201F12">
      <w:pPr>
        <w:widowControl/>
        <w:numPr>
          <w:ilvl w:val="0"/>
          <w:numId w:val="1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分母無污染</w:t>
      </w:r>
      <w:r w:rsidRPr="00201F12">
        <w:rPr>
          <w:rFonts w:ascii="Microsoft JhengHei UI Light" w:eastAsia="Microsoft JhengHei UI Light" w:hAnsi="Microsoft JhengHei UI Light" w:cs="Arial"/>
          <w:color w:val="1F1F1F"/>
          <w:kern w:val="0"/>
          <w:sz w:val="16"/>
          <w:szCs w:val="16"/>
        </w:rPr>
        <w:t>：全市場實質成交額完整扣除了「台積電」與「所有上市櫃個股當沖」，反映純粹的真實主力資金水位。</w:t>
      </w:r>
    </w:p>
    <w:p w14:paraId="3207EB77" w14:textId="77777777" w:rsidR="00201F12" w:rsidRPr="00201F12" w:rsidRDefault="00201F12" w:rsidP="00201F12">
      <w:pPr>
        <w:widowControl/>
        <w:numPr>
          <w:ilvl w:val="0"/>
          <w:numId w:val="1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無斷裂連續性</w:t>
      </w:r>
      <w:r w:rsidRPr="00201F12">
        <w:rPr>
          <w:rFonts w:ascii="Microsoft JhengHei UI Light" w:eastAsia="Microsoft JhengHei UI Light" w:hAnsi="Microsoft JhengHei UI Light" w:cs="Arial"/>
          <w:color w:val="1F1F1F"/>
          <w:kern w:val="0"/>
          <w:sz w:val="16"/>
          <w:szCs w:val="16"/>
        </w:rPr>
        <w:t>：每天動態調整成分名單（Leader / Peer 進出），透過每日單日報酬率累積鏈接乘積，徹底解決換股時指數跳空的問題。</w:t>
      </w:r>
    </w:p>
    <w:p w14:paraId="74E0FF61" w14:textId="77777777" w:rsidR="00201F12" w:rsidRPr="00201F12" w:rsidRDefault="00201F12" w:rsidP="00201F12">
      <w:pPr>
        <w:widowControl/>
        <w:numPr>
          <w:ilvl w:val="0"/>
          <w:numId w:val="1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跨市場捕獲</w:t>
      </w:r>
      <w:r w:rsidRPr="00201F12">
        <w:rPr>
          <w:rFonts w:ascii="Microsoft JhengHei UI Light" w:eastAsia="Microsoft JhengHei UI Light" w:hAnsi="Microsoft JhengHei UI Light" w:cs="Arial"/>
          <w:color w:val="1F1F1F"/>
          <w:kern w:val="0"/>
          <w:sz w:val="16"/>
          <w:szCs w:val="16"/>
        </w:rPr>
        <w:t>：不管是櫃買的設備飆股還是上市的代工大廠，皆統一在同一個族群 ID 下競逐 Leader 與 Peer 席位。</w:t>
      </w:r>
    </w:p>
    <w:p w14:paraId="76B2338E" w14:textId="77777777" w:rsidR="00201F12" w:rsidRPr="00201F12" w:rsidRDefault="00201F12" w:rsidP="00201F12">
      <w:pPr>
        <w:widowControl/>
        <w:spacing w:line="435"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需要為你加入以純 </w:t>
      </w:r>
      <w:proofErr w:type="spellStart"/>
      <w:r w:rsidRPr="00201F12">
        <w:rPr>
          <w:rFonts w:ascii="Microsoft JhengHei UI Light" w:eastAsia="Microsoft JhengHei UI Light" w:hAnsi="Microsoft JhengHei UI Light" w:cs="Arial"/>
          <w:color w:val="1F1F1F"/>
          <w:kern w:val="0"/>
          <w:sz w:val="16"/>
          <w:szCs w:val="16"/>
        </w:rPr>
        <w:t>Numba</w:t>
      </w:r>
      <w:proofErr w:type="spellEnd"/>
      <w:r w:rsidRPr="00201F12">
        <w:rPr>
          <w:rFonts w:ascii="Microsoft JhengHei UI Light" w:eastAsia="Microsoft JhengHei UI Light" w:hAnsi="Microsoft JhengHei UI Light" w:cs="Arial"/>
          <w:color w:val="1F1F1F"/>
          <w:kern w:val="0"/>
          <w:sz w:val="16"/>
          <w:szCs w:val="16"/>
        </w:rPr>
        <w:t xml:space="preserve"> 加速的 rolling cross-correlation 來進一步取代常規相關係數嗎？</w:t>
      </w:r>
    </w:p>
    <w:p w14:paraId="2D70D09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是</w:t>
      </w:r>
    </w:p>
    <w:p w14:paraId="5BFEEA06"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2每半年換一次清單 YES FOR ALL</w:t>
      </w:r>
    </w:p>
    <w:p w14:paraId="5D64D8B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將成分股清單調整頻率固定為</w:t>
      </w:r>
      <w:r w:rsidRPr="00201F12">
        <w:rPr>
          <w:rFonts w:ascii="Microsoft JhengHei UI Light" w:eastAsia="Microsoft JhengHei UI Light" w:hAnsi="Microsoft JhengHei UI Light" w:cs="Arial"/>
          <w:b/>
          <w:bCs/>
          <w:color w:val="1F1F1F"/>
          <w:kern w:val="0"/>
          <w:sz w:val="16"/>
          <w:szCs w:val="16"/>
        </w:rPr>
        <w:t>每半年（Semi-Annually）定期換檔與再平衡</w:t>
      </w:r>
      <w:r w:rsidRPr="00201F12">
        <w:rPr>
          <w:rFonts w:ascii="Microsoft JhengHei UI Light" w:eastAsia="Microsoft JhengHei UI Light" w:hAnsi="Microsoft JhengHei UI Light" w:cs="Arial"/>
          <w:color w:val="1F1F1F"/>
          <w:kern w:val="0"/>
          <w:sz w:val="16"/>
          <w:szCs w:val="16"/>
        </w:rPr>
        <w:t xml:space="preserve">，同時整合 </w:t>
      </w:r>
      <w:proofErr w:type="spellStart"/>
      <w:r w:rsidRPr="00201F12">
        <w:rPr>
          <w:rFonts w:ascii="Microsoft JhengHei UI Light" w:eastAsia="Microsoft JhengHei UI Light" w:hAnsi="Microsoft JhengHei UI Light" w:cs="Arial"/>
          <w:b/>
          <w:bCs/>
          <w:color w:val="1F1F1F"/>
          <w:kern w:val="0"/>
          <w:sz w:val="16"/>
          <w:szCs w:val="16"/>
        </w:rPr>
        <w:t>Numba</w:t>
      </w:r>
      <w:proofErr w:type="spellEnd"/>
      <w:r w:rsidRPr="00201F12">
        <w:rPr>
          <w:rFonts w:ascii="Microsoft JhengHei UI Light" w:eastAsia="Microsoft JhengHei UI Light" w:hAnsi="Microsoft JhengHei UI Light" w:cs="Arial"/>
          <w:b/>
          <w:bCs/>
          <w:color w:val="1F1F1F"/>
          <w:kern w:val="0"/>
          <w:sz w:val="16"/>
          <w:szCs w:val="16"/>
        </w:rPr>
        <w:t xml:space="preserve"> JIT 加速的滾動 Cross-Correlation 領先階數（Lead-Lag </w:t>
      </w:r>
      <m:oMath>
        <m:sSup>
          <m:sSupPr>
            <m:ctrlPr>
              <w:rPr>
                <w:rFonts w:ascii="Cambria Math" w:eastAsia="Microsoft JhengHei UI Light" w:hAnsi="Cambria Math" w:cs="Arial"/>
                <w:color w:val="1F1F1F"/>
                <w:kern w:val="0"/>
                <w:sz w:val="16"/>
                <w:szCs w:val="16"/>
              </w:rPr>
            </m:ctrlPr>
          </m:sSupPr>
          <m:e>
            <m:r>
              <w:rPr>
                <w:rFonts w:ascii="Cambria Math" w:eastAsia="Microsoft JhengHei UI Light" w:hAnsi="Cambria Math" w:cs="Arial"/>
                <w:color w:val="1F1F1F"/>
                <w:kern w:val="0"/>
                <w:sz w:val="16"/>
                <w:szCs w:val="16"/>
              </w:rPr>
              <m:t>τ</m:t>
            </m:r>
          </m:e>
          <m:sup>
            <m:r>
              <w:rPr>
                <w:rFonts w:ascii="Cambria Math" w:eastAsia="Microsoft JhengHei UI Light" w:hAnsi="Cambria Math" w:cs="Arial"/>
                <w:color w:val="1F1F1F"/>
                <w:kern w:val="0"/>
                <w:sz w:val="16"/>
                <w:szCs w:val="16"/>
              </w:rPr>
              <m:t>*</m:t>
            </m:r>
          </m:sup>
        </m:sSup>
      </m:oMath>
      <w:r w:rsidRPr="00201F12">
        <w:rPr>
          <w:rFonts w:ascii="Microsoft JhengHei UI Light" w:eastAsia="Microsoft JhengHei UI Light" w:hAnsi="Microsoft JhengHei UI Light" w:cs="Arial"/>
          <w:b/>
          <w:bCs/>
          <w:color w:val="1F1F1F"/>
          <w:kern w:val="0"/>
          <w:sz w:val="16"/>
          <w:szCs w:val="16"/>
        </w:rPr>
        <w:t>）矩陣運算</w:t>
      </w:r>
      <w:r w:rsidRPr="00201F12">
        <w:rPr>
          <w:rFonts w:ascii="Microsoft JhengHei UI Light" w:eastAsia="Microsoft JhengHei UI Light" w:hAnsi="Microsoft JhengHei UI Light" w:cs="Arial"/>
          <w:color w:val="1F1F1F"/>
          <w:kern w:val="0"/>
          <w:sz w:val="16"/>
          <w:szCs w:val="16"/>
        </w:rPr>
        <w:t>，能大幅降低高頻換股的雜訊與換手摩擦成本，同時保持指數的強勢動能代表性。</w:t>
      </w:r>
    </w:p>
    <w:p w14:paraId="00DB044F"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半年期再平衡（Semi-Annual Rebalance）機制設計</w:t>
      </w:r>
    </w:p>
    <w:p w14:paraId="6D40E8AB" w14:textId="77777777" w:rsidR="00201F12" w:rsidRPr="00201F12" w:rsidRDefault="00201F12" w:rsidP="00201F12">
      <w:pPr>
        <w:widowControl/>
        <w:numPr>
          <w:ilvl w:val="0"/>
          <w:numId w:val="1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基準基期設定</w:t>
      </w:r>
      <w:r w:rsidRPr="00201F12">
        <w:rPr>
          <w:rFonts w:ascii="Microsoft JhengHei UI Light" w:eastAsia="Microsoft JhengHei UI Light" w:hAnsi="Microsoft JhengHei UI Light" w:cs="Arial"/>
          <w:color w:val="1F1F1F"/>
          <w:kern w:val="0"/>
          <w:sz w:val="16"/>
          <w:szCs w:val="16"/>
        </w:rPr>
        <w:t>：</w:t>
      </w:r>
    </w:p>
    <w:p w14:paraId="6E2ADB22" w14:textId="77777777" w:rsidR="00201F12" w:rsidRPr="00201F12" w:rsidRDefault="00201F12" w:rsidP="00201F12">
      <w:pPr>
        <w:widowControl/>
        <w:numPr>
          <w:ilvl w:val="1"/>
          <w:numId w:val="1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起始基準日</w:t>
      </w:r>
      <w:r w:rsidRPr="00201F12">
        <w:rPr>
          <w:rFonts w:ascii="Microsoft JhengHei UI Light" w:eastAsia="Microsoft JhengHei UI Light" w:hAnsi="Microsoft JhengHei UI Light" w:cs="Arial"/>
          <w:color w:val="1F1F1F"/>
          <w:kern w:val="0"/>
          <w:sz w:val="16"/>
          <w:szCs w:val="16"/>
        </w:rPr>
        <w:t>：</w:t>
      </w:r>
      <m:oMath>
        <m:r>
          <w:rPr>
            <w:rFonts w:ascii="Cambria Math" w:eastAsia="Microsoft JhengHei UI Light" w:hAnsi="Cambria Math" w:cs="Arial"/>
            <w:color w:val="1F1F1F"/>
            <w:kern w:val="0"/>
            <w:sz w:val="16"/>
            <w:szCs w:val="16"/>
          </w:rPr>
          <m:t>2026</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01</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02</m:t>
        </m:r>
      </m:oMath>
      <w:r w:rsidRPr="00201F12">
        <w:rPr>
          <w:rFonts w:ascii="Microsoft JhengHei UI Light" w:eastAsia="Microsoft JhengHei UI Light" w:hAnsi="Microsoft JhengHei UI Light" w:cs="Arial"/>
          <w:color w:val="1F1F1F"/>
          <w:kern w:val="0"/>
          <w:sz w:val="16"/>
          <w:szCs w:val="16"/>
        </w:rPr>
        <w:t xml:space="preserve">，族群指數點位定為 </w:t>
      </w:r>
      <m:oMath>
        <m:r>
          <w:rPr>
            <w:rFonts w:ascii="Cambria Math" w:eastAsia="Microsoft JhengHei UI Light" w:hAnsi="Cambria Math" w:cs="Arial"/>
            <w:color w:val="1F1F1F"/>
            <w:kern w:val="0"/>
            <w:sz w:val="16"/>
            <w:szCs w:val="16"/>
          </w:rPr>
          <m:t>100.0</m:t>
        </m:r>
      </m:oMath>
      <w:r w:rsidRPr="00201F12">
        <w:rPr>
          <w:rFonts w:ascii="Microsoft JhengHei UI Light" w:eastAsia="Microsoft JhengHei UI Light" w:hAnsi="Microsoft JhengHei UI Light" w:cs="Arial"/>
          <w:color w:val="1F1F1F"/>
          <w:kern w:val="0"/>
          <w:sz w:val="16"/>
          <w:szCs w:val="16"/>
        </w:rPr>
        <w:t>。</w:t>
      </w:r>
    </w:p>
    <w:p w14:paraId="7D25AC32" w14:textId="77777777" w:rsidR="00201F12" w:rsidRPr="00201F12" w:rsidRDefault="00201F12" w:rsidP="00201F12">
      <w:pPr>
        <w:widowControl/>
        <w:numPr>
          <w:ilvl w:val="1"/>
          <w:numId w:val="1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半年換檔週期</w:t>
      </w:r>
      <w:r w:rsidRPr="00201F12">
        <w:rPr>
          <w:rFonts w:ascii="Microsoft JhengHei UI Light" w:eastAsia="Microsoft JhengHei UI Light" w:hAnsi="Microsoft JhengHei UI Light" w:cs="Arial"/>
          <w:color w:val="1F1F1F"/>
          <w:kern w:val="0"/>
          <w:sz w:val="16"/>
          <w:szCs w:val="16"/>
        </w:rPr>
        <w:t>：</w:t>
      </w:r>
    </w:p>
    <w:p w14:paraId="294BFC51" w14:textId="77777777" w:rsidR="00201F12" w:rsidRPr="00201F12" w:rsidRDefault="00201F12" w:rsidP="00201F12">
      <w:pPr>
        <w:widowControl/>
        <w:numPr>
          <w:ilvl w:val="2"/>
          <w:numId w:val="1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上半年（H1）</w:t>
      </w:r>
      <w:r w:rsidRPr="00201F12">
        <w:rPr>
          <w:rFonts w:ascii="Microsoft JhengHei UI Light" w:eastAsia="Microsoft JhengHei UI Light" w:hAnsi="Microsoft JhengHei UI Light" w:cs="Arial"/>
          <w:color w:val="1F1F1F"/>
          <w:kern w:val="0"/>
          <w:sz w:val="16"/>
          <w:szCs w:val="16"/>
        </w:rPr>
        <w:t xml:space="preserve">：使用前一年底（如 </w:t>
      </w:r>
      <m:oMath>
        <m:r>
          <w:rPr>
            <w:rFonts w:ascii="Cambria Math" w:eastAsia="Microsoft JhengHei UI Light" w:hAnsi="Cambria Math" w:cs="Arial"/>
            <w:color w:val="1F1F1F"/>
            <w:kern w:val="0"/>
            <w:sz w:val="16"/>
            <w:szCs w:val="16"/>
          </w:rPr>
          <m:t>2025</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12</m:t>
        </m:r>
      </m:oMath>
      <w:r w:rsidRPr="00201F12">
        <w:rPr>
          <w:rFonts w:ascii="Microsoft JhengHei UI Light" w:eastAsia="Microsoft JhengHei UI Light" w:hAnsi="Microsoft JhengHei UI Light" w:cs="Arial"/>
          <w:color w:val="1F1F1F"/>
          <w:kern w:val="0"/>
          <w:sz w:val="16"/>
          <w:szCs w:val="16"/>
        </w:rPr>
        <w:t xml:space="preserve">底）回看 60 日特徵所評定出的 Leader/Peer 名單，自 </w:t>
      </w:r>
      <m:oMath>
        <m:r>
          <w:rPr>
            <w:rFonts w:ascii="Cambria Math" w:eastAsia="Microsoft JhengHei UI Light" w:hAnsi="Cambria Math" w:cs="Arial"/>
            <w:color w:val="1F1F1F"/>
            <w:kern w:val="0"/>
            <w:sz w:val="16"/>
            <w:szCs w:val="16"/>
          </w:rPr>
          <m:t>2026</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01</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02</m:t>
        </m:r>
      </m:oMath>
      <w:r w:rsidRPr="00201F12">
        <w:rPr>
          <w:rFonts w:ascii="Microsoft JhengHei UI Light" w:eastAsia="Microsoft JhengHei UI Light" w:hAnsi="Microsoft JhengHei UI Light" w:cs="Arial"/>
          <w:color w:val="1F1F1F"/>
          <w:kern w:val="0"/>
          <w:sz w:val="16"/>
          <w:szCs w:val="16"/>
        </w:rPr>
        <w:t xml:space="preserve">維持固定至 </w:t>
      </w:r>
      <m:oMath>
        <m:r>
          <w:rPr>
            <w:rFonts w:ascii="Cambria Math" w:eastAsia="Microsoft JhengHei UI Light" w:hAnsi="Cambria Math" w:cs="Arial"/>
            <w:color w:val="1F1F1F"/>
            <w:kern w:val="0"/>
            <w:sz w:val="16"/>
            <w:szCs w:val="16"/>
          </w:rPr>
          <m:t>2026</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06</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30</m:t>
        </m:r>
      </m:oMath>
      <w:r w:rsidRPr="00201F12">
        <w:rPr>
          <w:rFonts w:ascii="Microsoft JhengHei UI Light" w:eastAsia="Microsoft JhengHei UI Light" w:hAnsi="Microsoft JhengHei UI Light" w:cs="Arial"/>
          <w:color w:val="1F1F1F"/>
          <w:kern w:val="0"/>
          <w:sz w:val="16"/>
          <w:szCs w:val="16"/>
        </w:rPr>
        <w:t>。</w:t>
      </w:r>
    </w:p>
    <w:p w14:paraId="631B7688" w14:textId="77777777" w:rsidR="00201F12" w:rsidRPr="00201F12" w:rsidRDefault="00201F12" w:rsidP="00201F12">
      <w:pPr>
        <w:widowControl/>
        <w:numPr>
          <w:ilvl w:val="2"/>
          <w:numId w:val="1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下半年（H2）</w:t>
      </w:r>
      <w:r w:rsidRPr="00201F12">
        <w:rPr>
          <w:rFonts w:ascii="Microsoft JhengHei UI Light" w:eastAsia="Microsoft JhengHei UI Light" w:hAnsi="Microsoft JhengHei UI Light" w:cs="Arial"/>
          <w:color w:val="1F1F1F"/>
          <w:kern w:val="0"/>
          <w:sz w:val="16"/>
          <w:szCs w:val="16"/>
        </w:rPr>
        <w:t xml:space="preserve">：於 </w:t>
      </w:r>
      <m:oMath>
        <m:r>
          <w:rPr>
            <w:rFonts w:ascii="Cambria Math" w:eastAsia="Microsoft JhengHei UI Light" w:hAnsi="Cambria Math" w:cs="Arial"/>
            <w:color w:val="1F1F1F"/>
            <w:kern w:val="0"/>
            <w:sz w:val="16"/>
            <w:szCs w:val="16"/>
          </w:rPr>
          <m:t>2026</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06</m:t>
        </m:r>
      </m:oMath>
      <w:r w:rsidRPr="00201F12">
        <w:rPr>
          <w:rFonts w:ascii="Microsoft JhengHei UI Light" w:eastAsia="Microsoft JhengHei UI Light" w:hAnsi="Microsoft JhengHei UI Light" w:cs="Arial"/>
          <w:color w:val="1F1F1F"/>
          <w:kern w:val="0"/>
          <w:sz w:val="16"/>
          <w:szCs w:val="16"/>
        </w:rPr>
        <w:t xml:space="preserve">底重新評定分類，自 </w:t>
      </w:r>
      <m:oMath>
        <m:r>
          <w:rPr>
            <w:rFonts w:ascii="Cambria Math" w:eastAsia="Microsoft JhengHei UI Light" w:hAnsi="Cambria Math" w:cs="Arial"/>
            <w:color w:val="1F1F1F"/>
            <w:kern w:val="0"/>
            <w:sz w:val="16"/>
            <w:szCs w:val="16"/>
          </w:rPr>
          <m:t>2026</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07</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01</m:t>
        </m:r>
      </m:oMath>
      <w:r w:rsidRPr="00201F12">
        <w:rPr>
          <w:rFonts w:ascii="Microsoft JhengHei UI Light" w:eastAsia="Microsoft JhengHei UI Light" w:hAnsi="Microsoft JhengHei UI Light" w:cs="Arial"/>
          <w:color w:val="1F1F1F"/>
          <w:kern w:val="0"/>
          <w:sz w:val="16"/>
          <w:szCs w:val="16"/>
        </w:rPr>
        <w:t>起生效至年底。</w:t>
      </w:r>
    </w:p>
    <w:p w14:paraId="2F9F27B5" w14:textId="77777777" w:rsidR="00201F12" w:rsidRPr="00201F12" w:rsidRDefault="00201F12" w:rsidP="00201F12">
      <w:pPr>
        <w:widowControl/>
        <w:numPr>
          <w:ilvl w:val="0"/>
          <w:numId w:val="1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無斷裂鏈接銜接（Seamless Chaining）</w:t>
      </w:r>
      <w:r w:rsidRPr="00201F12">
        <w:rPr>
          <w:rFonts w:ascii="Microsoft JhengHei UI Light" w:eastAsia="Microsoft JhengHei UI Light" w:hAnsi="Microsoft JhengHei UI Light" w:cs="Arial"/>
          <w:color w:val="1F1F1F"/>
          <w:kern w:val="0"/>
          <w:sz w:val="16"/>
          <w:szCs w:val="16"/>
        </w:rPr>
        <w:t>： 換檔日當天各成分股依最新還原收盤價（Adj Close）計算單日報酬率，指數點位以前一日收盤指數乘以當日新組合之平均報酬率持續累積，</w:t>
      </w:r>
      <w:r w:rsidRPr="00201F12">
        <w:rPr>
          <w:rFonts w:ascii="Microsoft JhengHei UI Light" w:eastAsia="Microsoft JhengHei UI Light" w:hAnsi="Microsoft JhengHei UI Light" w:cs="Arial"/>
          <w:b/>
          <w:bCs/>
          <w:color w:val="1F1F1F"/>
          <w:kern w:val="0"/>
          <w:sz w:val="16"/>
          <w:szCs w:val="16"/>
        </w:rPr>
        <w:t>完全不會產生跳空斷裂</w:t>
      </w:r>
      <w:r w:rsidRPr="00201F12">
        <w:rPr>
          <w:rFonts w:ascii="Microsoft JhengHei UI Light" w:eastAsia="Microsoft JhengHei UI Light" w:hAnsi="Microsoft JhengHei UI Light" w:cs="Arial"/>
          <w:color w:val="1F1F1F"/>
          <w:kern w:val="0"/>
          <w:sz w:val="16"/>
          <w:szCs w:val="16"/>
        </w:rPr>
        <w:t>。</w:t>
      </w:r>
    </w:p>
    <w:p w14:paraId="07C31E9A"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 xml:space="preserve">二、 </w:t>
      </w:r>
      <w:proofErr w:type="spellStart"/>
      <w:r w:rsidRPr="00201F12">
        <w:rPr>
          <w:rFonts w:ascii="Microsoft JhengHei UI Light" w:eastAsia="Microsoft JhengHei UI Light" w:hAnsi="Microsoft JhengHei UI Light" w:cs="Arial"/>
          <w:b/>
          <w:bCs/>
          <w:color w:val="1F1F1F"/>
          <w:kern w:val="0"/>
          <w:sz w:val="16"/>
          <w:szCs w:val="16"/>
        </w:rPr>
        <w:t>Numba</w:t>
      </w:r>
      <w:proofErr w:type="spellEnd"/>
      <w:r w:rsidRPr="00201F12">
        <w:rPr>
          <w:rFonts w:ascii="Microsoft JhengHei UI Light" w:eastAsia="Microsoft JhengHei UI Light" w:hAnsi="Microsoft JhengHei UI Light" w:cs="Arial"/>
          <w:b/>
          <w:bCs/>
          <w:color w:val="1F1F1F"/>
          <w:kern w:val="0"/>
          <w:sz w:val="16"/>
          <w:szCs w:val="16"/>
        </w:rPr>
        <w:t xml:space="preserve"> JIT 滾動 Cross-Correlation 向量化加速</w:t>
      </w:r>
    </w:p>
    <w:p w14:paraId="6379B73C"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在跨上市櫃雙市場計算幾百檔個股相對於族群基準的領先滯後階數時，Python 迴圈開銷極大。以下使用 </w:t>
      </w:r>
      <w:proofErr w:type="spellStart"/>
      <w:r w:rsidRPr="00201F12">
        <w:rPr>
          <w:rFonts w:ascii="Microsoft JhengHei UI Light" w:eastAsia="Microsoft JhengHei UI Light" w:hAnsi="Microsoft JhengHei UI Light" w:cs="Arial"/>
          <w:color w:val="1F1F1F"/>
          <w:kern w:val="0"/>
          <w:sz w:val="16"/>
          <w:szCs w:val="16"/>
        </w:rPr>
        <w:t>Numba</w:t>
      </w:r>
      <w:proofErr w:type="spellEnd"/>
      <w:r w:rsidRPr="00201F12">
        <w:rPr>
          <w:rFonts w:ascii="Microsoft JhengHei UI Light" w:eastAsia="Microsoft JhengHei UI Light" w:hAnsi="Microsoft JhengHei UI Light" w:cs="Arial"/>
          <w:color w:val="1F1F1F"/>
          <w:kern w:val="0"/>
          <w:sz w:val="16"/>
          <w:szCs w:val="16"/>
        </w:rPr>
        <w:t xml:space="preserve"> C 級別平行運算快速計算最佳滯後階數 </w:t>
      </w:r>
      <m:oMath>
        <m:sSup>
          <m:sSupPr>
            <m:ctrlPr>
              <w:rPr>
                <w:rFonts w:ascii="Cambria Math" w:eastAsia="Microsoft JhengHei UI Light" w:hAnsi="Cambria Math" w:cs="Arial"/>
                <w:color w:val="1F1F1F"/>
                <w:kern w:val="0"/>
                <w:sz w:val="16"/>
                <w:szCs w:val="16"/>
              </w:rPr>
            </m:ctrlPr>
          </m:sSupPr>
          <m:e>
            <m:r>
              <w:rPr>
                <w:rFonts w:ascii="Cambria Math" w:eastAsia="Microsoft JhengHei UI Light" w:hAnsi="Cambria Math" w:cs="Arial"/>
                <w:color w:val="1F1F1F"/>
                <w:kern w:val="0"/>
                <w:sz w:val="16"/>
                <w:szCs w:val="16"/>
              </w:rPr>
              <m:t>τ</m:t>
            </m:r>
          </m:e>
          <m:sup>
            <m:r>
              <w:rPr>
                <w:rFonts w:ascii="Cambria Math" w:eastAsia="Microsoft JhengHei UI Light" w:hAnsi="Cambria Math" w:cs="Arial"/>
                <w:color w:val="1F1F1F"/>
                <w:kern w:val="0"/>
                <w:sz w:val="16"/>
                <w:szCs w:val="16"/>
              </w:rPr>
              <m:t>*</m:t>
            </m:r>
          </m:sup>
        </m:sSup>
        <m:r>
          <w:rPr>
            <w:rFonts w:ascii="Cambria Math" w:eastAsia="Microsoft JhengHei UI Light" w:hAnsi="Cambria Math" w:cs="Arial"/>
            <w:color w:val="1F1F1F"/>
            <w:kern w:val="0"/>
            <w:sz w:val="16"/>
            <w:szCs w:val="16"/>
          </w:rPr>
          <m:t>∈</m:t>
        </m:r>
        <m:d>
          <m:dPr>
            <m:begChr m:val="["/>
            <m:endChr m:val="]"/>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-3,3</m:t>
            </m:r>
          </m:e>
        </m:d>
      </m:oMath>
      <w:r w:rsidRPr="00201F12">
        <w:rPr>
          <w:rFonts w:ascii="Microsoft JhengHei UI Light" w:eastAsia="Microsoft JhengHei UI Light" w:hAnsi="Microsoft JhengHei UI Light" w:cs="Arial"/>
          <w:color w:val="1F1F1F"/>
          <w:kern w:val="0"/>
          <w:sz w:val="16"/>
          <w:szCs w:val="16"/>
        </w:rPr>
        <w:t>與最大相關性：</w:t>
      </w:r>
    </w:p>
    <w:p w14:paraId="4F7768F7"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3302A2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071B094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from</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numba</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njit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prange</w:t>
      </w:r>
      <w:proofErr w:type="spellEnd"/>
    </w:p>
    <w:p w14:paraId="333F8D3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8190E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FF5A59"/>
          <w:kern w:val="0"/>
          <w:sz w:val="16"/>
          <w:szCs w:val="16"/>
        </w:rPr>
        <w:t>@njit</w:t>
      </w:r>
      <w:proofErr w:type="gramEnd"/>
      <w:r w:rsidRPr="00201F12">
        <w:rPr>
          <w:rFonts w:ascii="Microsoft JhengHei UI Light" w:eastAsia="Microsoft JhengHei UI Light" w:hAnsi="Microsoft JhengHei UI Light" w:cs="細明體"/>
          <w:color w:val="FF5A59"/>
          <w:kern w:val="0"/>
          <w:sz w:val="16"/>
          <w:szCs w:val="16"/>
        </w:rPr>
        <w:t>(fastmath=</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w:t>
      </w:r>
    </w:p>
    <w:p w14:paraId="64570C0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calculate_single_lead_</w:t>
      </w:r>
      <w:proofErr w:type="gramStart"/>
      <w:r w:rsidRPr="00201F12">
        <w:rPr>
          <w:rFonts w:ascii="Microsoft JhengHei UI Light" w:eastAsia="Microsoft JhengHei UI Light" w:hAnsi="Microsoft JhengHei UI Light" w:cs="細明體"/>
          <w:color w:val="FFDB0F"/>
          <w:kern w:val="0"/>
          <w:sz w:val="16"/>
          <w:szCs w:val="16"/>
        </w:rPr>
        <w:t>lag</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ret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ret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tuple[</w:t>
      </w:r>
      <w:proofErr w:type="gramEnd"/>
      <w:r w:rsidRPr="00201F12">
        <w:rPr>
          <w:rFonts w:ascii="Microsoft JhengHei UI Light" w:eastAsia="Microsoft JhengHei UI Light" w:hAnsi="Microsoft JhengHei UI Light" w:cs="細明體"/>
          <w:color w:val="FFFFFF"/>
          <w:kern w:val="0"/>
          <w:sz w:val="16"/>
          <w:szCs w:val="16"/>
        </w:rPr>
        <w:t>int, float]:</w:t>
      </w:r>
    </w:p>
    <w:p w14:paraId="7A7538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7DF98CD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計算單一序列與基準序列在指定 lag 範圍內的最大 Pearson 相關係數與最佳滯後階數 tau</w:t>
      </w:r>
    </w:p>
    <w:p w14:paraId="699DC4D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tau &gt; 0: stock 領先 group (Leader)</w:t>
      </w:r>
    </w:p>
    <w:p w14:paraId="64953BC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tau = 0: stock 與 group 同步 (Peer)</w:t>
      </w:r>
    </w:p>
    <w:p w14:paraId="4C22382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tau &lt; 0: stock 落後 group (Lagger)</w:t>
      </w:r>
    </w:p>
    <w:p w14:paraId="57D1E0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29A80DC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n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stock_ret</w:t>
      </w:r>
      <w:proofErr w:type="spellEnd"/>
      <w:r w:rsidRPr="00201F12">
        <w:rPr>
          <w:rFonts w:ascii="Microsoft JhengHei UI Light" w:eastAsia="Microsoft JhengHei UI Light" w:hAnsi="Microsoft JhengHei UI Light" w:cs="細明體"/>
          <w:color w:val="FFFFFF"/>
          <w:kern w:val="0"/>
          <w:sz w:val="16"/>
          <w:szCs w:val="16"/>
        </w:rPr>
        <w:t>)</w:t>
      </w:r>
    </w:p>
    <w:p w14:paraId="2F245D1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n &lt; </w:t>
      </w:r>
      <w:r w:rsidRPr="00201F12">
        <w:rPr>
          <w:rFonts w:ascii="Microsoft JhengHei UI Light" w:eastAsia="Microsoft JhengHei UI Light" w:hAnsi="Microsoft JhengHei UI Light" w:cs="細明體"/>
          <w:color w:val="FF96DA"/>
          <w:kern w:val="0"/>
          <w:sz w:val="16"/>
          <w:szCs w:val="16"/>
        </w:rPr>
        <w:t>15</w:t>
      </w:r>
      <w:r w:rsidRPr="00201F12">
        <w:rPr>
          <w:rFonts w:ascii="Microsoft JhengHei UI Light" w:eastAsia="Microsoft JhengHei UI Light" w:hAnsi="Microsoft JhengHei UI Light" w:cs="細明體"/>
          <w:color w:val="FFFFFF"/>
          <w:kern w:val="0"/>
          <w:sz w:val="16"/>
          <w:szCs w:val="16"/>
        </w:rPr>
        <w:t>:</w:t>
      </w:r>
    </w:p>
    <w:p w14:paraId="2113E2C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0.0</w:t>
      </w:r>
    </w:p>
    <w:p w14:paraId="12EF67E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570BAB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w:t>
      </w:r>
    </w:p>
    <w:p w14:paraId="50B7DD1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2.0</w:t>
      </w:r>
    </w:p>
    <w:p w14:paraId="38AA8B2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1AA684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tau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w:t>
      </w:r>
    </w:p>
    <w:p w14:paraId="016E922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tau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09EABF4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 = </w:t>
      </w:r>
      <w:proofErr w:type="spellStart"/>
      <w:r w:rsidRPr="00201F12">
        <w:rPr>
          <w:rFonts w:ascii="Microsoft JhengHei UI Light" w:eastAsia="Microsoft JhengHei UI Light" w:hAnsi="Microsoft JhengHei UI Light" w:cs="細明體"/>
          <w:color w:val="FFFFFF"/>
          <w:kern w:val="0"/>
          <w:sz w:val="16"/>
          <w:szCs w:val="16"/>
        </w:rPr>
        <w:t>stock_ret</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tau]</w:t>
      </w:r>
    </w:p>
    <w:p w14:paraId="0DB841E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 = </w:t>
      </w:r>
      <w:proofErr w:type="spellStart"/>
      <w:r w:rsidRPr="00201F12">
        <w:rPr>
          <w:rFonts w:ascii="Microsoft JhengHei UI Light" w:eastAsia="Microsoft JhengHei UI Light" w:hAnsi="Microsoft JhengHei UI Light" w:cs="細明體"/>
          <w:color w:val="FFFFFF"/>
          <w:kern w:val="0"/>
          <w:sz w:val="16"/>
          <w:szCs w:val="16"/>
        </w:rPr>
        <w:t>group_ret</w:t>
      </w:r>
      <w:proofErr w:type="spellEnd"/>
      <w:r w:rsidRPr="00201F12">
        <w:rPr>
          <w:rFonts w:ascii="Microsoft JhengHei UI Light" w:eastAsia="Microsoft JhengHei UI Light" w:hAnsi="Microsoft JhengHei UI Light" w:cs="細明體"/>
          <w:color w:val="FFFFFF"/>
          <w:kern w:val="0"/>
          <w:sz w:val="16"/>
          <w:szCs w:val="16"/>
        </w:rPr>
        <w:t>[tau:]</w:t>
      </w:r>
    </w:p>
    <w:p w14:paraId="70C610F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tau &lt;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7984FCD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 = </w:t>
      </w:r>
      <w:proofErr w:type="spellStart"/>
      <w:r w:rsidRPr="00201F12">
        <w:rPr>
          <w:rFonts w:ascii="Microsoft JhengHei UI Light" w:eastAsia="Microsoft JhengHei UI Light" w:hAnsi="Microsoft JhengHei UI Light" w:cs="細明體"/>
          <w:color w:val="FFFFFF"/>
          <w:kern w:val="0"/>
          <w:sz w:val="16"/>
          <w:szCs w:val="16"/>
        </w:rPr>
        <w:t>stock_ret</w:t>
      </w:r>
      <w:proofErr w:type="spellEnd"/>
      <w:r w:rsidRPr="00201F12">
        <w:rPr>
          <w:rFonts w:ascii="Microsoft JhengHei UI Light" w:eastAsia="Microsoft JhengHei UI Light" w:hAnsi="Microsoft JhengHei UI Light" w:cs="細明體"/>
          <w:color w:val="FFFFFF"/>
          <w:kern w:val="0"/>
          <w:sz w:val="16"/>
          <w:szCs w:val="16"/>
        </w:rPr>
        <w:t>[-tau:]</w:t>
      </w:r>
    </w:p>
    <w:p w14:paraId="7DE5C4B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 = </w:t>
      </w:r>
      <w:proofErr w:type="spellStart"/>
      <w:r w:rsidRPr="00201F12">
        <w:rPr>
          <w:rFonts w:ascii="Microsoft JhengHei UI Light" w:eastAsia="Microsoft JhengHei UI Light" w:hAnsi="Microsoft JhengHei UI Light" w:cs="細明體"/>
          <w:color w:val="FFFFFF"/>
          <w:kern w:val="0"/>
          <w:sz w:val="16"/>
          <w:szCs w:val="16"/>
        </w:rPr>
        <w:t>group_ret</w:t>
      </w:r>
      <w:proofErr w:type="spellEnd"/>
      <w:proofErr w:type="gramStart"/>
      <w:r w:rsidRPr="00201F12">
        <w:rPr>
          <w:rFonts w:ascii="Microsoft JhengHei UI Light" w:eastAsia="Microsoft JhengHei UI Light" w:hAnsi="Microsoft JhengHei UI Light" w:cs="細明體"/>
          <w:color w:val="FFFFFF"/>
          <w:kern w:val="0"/>
          <w:sz w:val="16"/>
          <w:szCs w:val="16"/>
        </w:rPr>
        <w:t>[:tau</w:t>
      </w:r>
      <w:proofErr w:type="gramEnd"/>
      <w:r w:rsidRPr="00201F12">
        <w:rPr>
          <w:rFonts w:ascii="Microsoft JhengHei UI Light" w:eastAsia="Microsoft JhengHei UI Light" w:hAnsi="Microsoft JhengHei UI Light" w:cs="細明體"/>
          <w:color w:val="FFFFFF"/>
          <w:kern w:val="0"/>
          <w:sz w:val="16"/>
          <w:szCs w:val="16"/>
        </w:rPr>
        <w:t>]</w:t>
      </w:r>
    </w:p>
    <w:p w14:paraId="72B861E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w:t>
      </w:r>
    </w:p>
    <w:p w14:paraId="269057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 = </w:t>
      </w:r>
      <w:proofErr w:type="spellStart"/>
      <w:r w:rsidRPr="00201F12">
        <w:rPr>
          <w:rFonts w:ascii="Microsoft JhengHei UI Light" w:eastAsia="Microsoft JhengHei UI Light" w:hAnsi="Microsoft JhengHei UI Light" w:cs="細明體"/>
          <w:color w:val="FFFFFF"/>
          <w:kern w:val="0"/>
          <w:sz w:val="16"/>
          <w:szCs w:val="16"/>
        </w:rPr>
        <w:t>stock_ret</w:t>
      </w:r>
      <w:proofErr w:type="spellEnd"/>
    </w:p>
    <w:p w14:paraId="0A8128D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g = </w:t>
      </w:r>
      <w:proofErr w:type="spellStart"/>
      <w:r w:rsidRPr="00201F12">
        <w:rPr>
          <w:rFonts w:ascii="Microsoft JhengHei UI Light" w:eastAsia="Microsoft JhengHei UI Light" w:hAnsi="Microsoft JhengHei UI Light" w:cs="細明體"/>
          <w:color w:val="FFFFFF"/>
          <w:kern w:val="0"/>
          <w:sz w:val="16"/>
          <w:szCs w:val="16"/>
        </w:rPr>
        <w:t>group_ret</w:t>
      </w:r>
      <w:proofErr w:type="spellEnd"/>
    </w:p>
    <w:p w14:paraId="1808D6D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627A17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m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(s)</w:t>
      </w:r>
    </w:p>
    <w:p w14:paraId="59695EF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m &lt; </w:t>
      </w:r>
      <w:r w:rsidRPr="00201F12">
        <w:rPr>
          <w:rFonts w:ascii="Microsoft JhengHei UI Light" w:eastAsia="Microsoft JhengHei UI Light" w:hAnsi="Microsoft JhengHei UI Light" w:cs="細明體"/>
          <w:color w:val="FF96DA"/>
          <w:kern w:val="0"/>
          <w:sz w:val="16"/>
          <w:szCs w:val="16"/>
        </w:rPr>
        <w:t>5</w:t>
      </w:r>
      <w:r w:rsidRPr="00201F12">
        <w:rPr>
          <w:rFonts w:ascii="Microsoft JhengHei UI Light" w:eastAsia="Microsoft JhengHei UI Light" w:hAnsi="Microsoft JhengHei UI Light" w:cs="細明體"/>
          <w:color w:val="FFFFFF"/>
          <w:kern w:val="0"/>
          <w:sz w:val="16"/>
          <w:szCs w:val="16"/>
        </w:rPr>
        <w:t>:</w:t>
      </w:r>
    </w:p>
    <w:p w14:paraId="3A6E022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continue</w:t>
      </w:r>
    </w:p>
    <w:p w14:paraId="2956524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F9EACF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計算 Pearson Correlation</w:t>
      </w:r>
    </w:p>
    <w:p w14:paraId="355EEE7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mean_s</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w:t>
      </w:r>
    </w:p>
    <w:p w14:paraId="15EEA6E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mean_g</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w:t>
      </w:r>
    </w:p>
    <w:p w14:paraId="7F854EF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(m):</w:t>
      </w:r>
    </w:p>
    <w:p w14:paraId="383462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mean_s</w:t>
      </w:r>
      <w:proofErr w:type="spellEnd"/>
      <w:r w:rsidRPr="00201F12">
        <w:rPr>
          <w:rFonts w:ascii="Microsoft JhengHei UI Light" w:eastAsia="Microsoft JhengHei UI Light" w:hAnsi="Microsoft JhengHei UI Light" w:cs="細明體"/>
          <w:color w:val="FFFFFF"/>
          <w:kern w:val="0"/>
          <w:sz w:val="16"/>
          <w:szCs w:val="16"/>
        </w:rPr>
        <w:t xml:space="preserve"> += s[</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w:t>
      </w:r>
    </w:p>
    <w:p w14:paraId="4CA56F9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mean_g</w:t>
      </w:r>
      <w:proofErr w:type="spellEnd"/>
      <w:r w:rsidRPr="00201F12">
        <w:rPr>
          <w:rFonts w:ascii="Microsoft JhengHei UI Light" w:eastAsia="Microsoft JhengHei UI Light" w:hAnsi="Microsoft JhengHei UI Light" w:cs="細明體"/>
          <w:color w:val="FFFFFF"/>
          <w:kern w:val="0"/>
          <w:sz w:val="16"/>
          <w:szCs w:val="16"/>
        </w:rPr>
        <w:t xml:space="preserve"> += g[</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w:t>
      </w:r>
    </w:p>
    <w:p w14:paraId="01B5F6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mean_s</w:t>
      </w:r>
      <w:proofErr w:type="spellEnd"/>
      <w:r w:rsidRPr="00201F12">
        <w:rPr>
          <w:rFonts w:ascii="Microsoft JhengHei UI Light" w:eastAsia="Microsoft JhengHei UI Light" w:hAnsi="Microsoft JhengHei UI Light" w:cs="細明體"/>
          <w:color w:val="FFFFFF"/>
          <w:kern w:val="0"/>
          <w:sz w:val="16"/>
          <w:szCs w:val="16"/>
        </w:rPr>
        <w:t xml:space="preserve"> /= m</w:t>
      </w:r>
    </w:p>
    <w:p w14:paraId="3CCCCA1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mean_g</w:t>
      </w:r>
      <w:proofErr w:type="spellEnd"/>
      <w:r w:rsidRPr="00201F12">
        <w:rPr>
          <w:rFonts w:ascii="Microsoft JhengHei UI Light" w:eastAsia="Microsoft JhengHei UI Light" w:hAnsi="Microsoft JhengHei UI Light" w:cs="細明體"/>
          <w:color w:val="FFFFFF"/>
          <w:kern w:val="0"/>
          <w:sz w:val="16"/>
          <w:szCs w:val="16"/>
        </w:rPr>
        <w:t xml:space="preserve"> /= m</w:t>
      </w:r>
    </w:p>
    <w:p w14:paraId="1772931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18231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cov</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w:t>
      </w:r>
    </w:p>
    <w:p w14:paraId="1ABB5C6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var_s</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w:t>
      </w:r>
    </w:p>
    <w:p w14:paraId="20D4CA7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var_g</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w:t>
      </w:r>
    </w:p>
    <w:p w14:paraId="1E67F20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(m):</w:t>
      </w:r>
    </w:p>
    <w:p w14:paraId="14BDA6C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ds = s[</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mean_s</w:t>
      </w:r>
      <w:proofErr w:type="spellEnd"/>
    </w:p>
    <w:p w14:paraId="4AB2FF4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dg = g[</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mean_g</w:t>
      </w:r>
      <w:proofErr w:type="spellEnd"/>
    </w:p>
    <w:p w14:paraId="4FF7ED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cov</w:t>
      </w:r>
      <w:proofErr w:type="spellEnd"/>
      <w:r w:rsidRPr="00201F12">
        <w:rPr>
          <w:rFonts w:ascii="Microsoft JhengHei UI Light" w:eastAsia="Microsoft JhengHei UI Light" w:hAnsi="Microsoft JhengHei UI Light" w:cs="細明體"/>
          <w:color w:val="FFFFFF"/>
          <w:kern w:val="0"/>
          <w:sz w:val="16"/>
          <w:szCs w:val="16"/>
        </w:rPr>
        <w:t xml:space="preserve"> += ds * dg</w:t>
      </w:r>
    </w:p>
    <w:p w14:paraId="754C31A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var_s</w:t>
      </w:r>
      <w:proofErr w:type="spellEnd"/>
      <w:r w:rsidRPr="00201F12">
        <w:rPr>
          <w:rFonts w:ascii="Microsoft JhengHei UI Light" w:eastAsia="Microsoft JhengHei UI Light" w:hAnsi="Microsoft JhengHei UI Light" w:cs="細明體"/>
          <w:color w:val="FFFFFF"/>
          <w:kern w:val="0"/>
          <w:sz w:val="16"/>
          <w:szCs w:val="16"/>
        </w:rPr>
        <w:t xml:space="preserve"> += ds * ds</w:t>
      </w:r>
    </w:p>
    <w:p w14:paraId="0718C76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var_g</w:t>
      </w:r>
      <w:proofErr w:type="spellEnd"/>
      <w:r w:rsidRPr="00201F12">
        <w:rPr>
          <w:rFonts w:ascii="Microsoft JhengHei UI Light" w:eastAsia="Microsoft JhengHei UI Light" w:hAnsi="Microsoft JhengHei UI Light" w:cs="細明體"/>
          <w:color w:val="FFFFFF"/>
          <w:kern w:val="0"/>
          <w:sz w:val="16"/>
          <w:szCs w:val="16"/>
        </w:rPr>
        <w:t xml:space="preserve"> += dg * dg</w:t>
      </w:r>
    </w:p>
    <w:p w14:paraId="5CA693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D647BB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np.sqrt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var_s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var_g</w:t>
      </w:r>
      <w:proofErr w:type="spellEnd"/>
      <w:r w:rsidRPr="00201F12">
        <w:rPr>
          <w:rFonts w:ascii="Microsoft JhengHei UI Light" w:eastAsia="Microsoft JhengHei UI Light" w:hAnsi="Microsoft JhengHei UI Light" w:cs="細明體"/>
          <w:color w:val="FFFFFF"/>
          <w:kern w:val="0"/>
          <w:sz w:val="16"/>
          <w:szCs w:val="16"/>
        </w:rPr>
        <w:t>)</w:t>
      </w:r>
    </w:p>
    <w:p w14:paraId="12EB107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1e-8</w:t>
      </w:r>
      <w:r w:rsidRPr="00201F12">
        <w:rPr>
          <w:rFonts w:ascii="Microsoft JhengHei UI Light" w:eastAsia="Microsoft JhengHei UI Light" w:hAnsi="Microsoft JhengHei UI Light" w:cs="細明體"/>
          <w:color w:val="FFFFFF"/>
          <w:kern w:val="0"/>
          <w:sz w:val="16"/>
          <w:szCs w:val="16"/>
        </w:rPr>
        <w:t>:</w:t>
      </w:r>
    </w:p>
    <w:p w14:paraId="5EE2ADB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cov</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p>
    <w:p w14:paraId="392F508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w:t>
      </w:r>
    </w:p>
    <w:p w14:paraId="6731E9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p>
    <w:p w14:paraId="00D770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 tau</w:t>
      </w:r>
    </w:p>
    <w:p w14:paraId="6400BD6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B6F98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p>
    <w:p w14:paraId="5329ECE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A72A8F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5A59"/>
          <w:kern w:val="0"/>
          <w:sz w:val="16"/>
          <w:szCs w:val="16"/>
        </w:rPr>
        <w:t>@</w:t>
      </w:r>
      <w:proofErr w:type="gramStart"/>
      <w:r w:rsidRPr="00201F12">
        <w:rPr>
          <w:rFonts w:ascii="Microsoft JhengHei UI Light" w:eastAsia="Microsoft JhengHei UI Light" w:hAnsi="Microsoft JhengHei UI Light" w:cs="細明體"/>
          <w:color w:val="FF5A59"/>
          <w:kern w:val="0"/>
          <w:sz w:val="16"/>
          <w:szCs w:val="16"/>
        </w:rPr>
        <w:t>njit(</w:t>
      </w:r>
      <w:proofErr w:type="gramEnd"/>
      <w:r w:rsidRPr="00201F12">
        <w:rPr>
          <w:rFonts w:ascii="Microsoft JhengHei UI Light" w:eastAsia="Microsoft JhengHei UI Light" w:hAnsi="Microsoft JhengHei UI Light" w:cs="細明體"/>
          <w:color w:val="FF5A59"/>
          <w:kern w:val="0"/>
          <w:sz w:val="16"/>
          <w:szCs w:val="16"/>
        </w:rPr>
        <w:t>parallel=</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fastmath</w:t>
      </w:r>
      <w:proofErr w:type="spellEnd"/>
      <w:r w:rsidRPr="00201F12">
        <w:rPr>
          <w:rFonts w:ascii="Microsoft JhengHei UI Light" w:eastAsia="Microsoft JhengHei UI Light" w:hAnsi="Microsoft JhengHei UI Light" w:cs="細明體"/>
          <w:color w:val="FF5A59"/>
          <w:kern w:val="0"/>
          <w:sz w:val="16"/>
          <w:szCs w:val="16"/>
        </w:rPr>
        <w:t>=</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w:t>
      </w:r>
    </w:p>
    <w:p w14:paraId="6BC820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lastRenderedPageBreak/>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batch_lead_lag_</w:t>
      </w:r>
      <w:proofErr w:type="gramStart"/>
      <w:r w:rsidRPr="00201F12">
        <w:rPr>
          <w:rFonts w:ascii="Microsoft JhengHei UI Light" w:eastAsia="Microsoft JhengHei UI Light" w:hAnsi="Microsoft JhengHei UI Light" w:cs="細明體"/>
          <w:color w:val="FFDB0F"/>
          <w:kern w:val="0"/>
          <w:sz w:val="16"/>
          <w:szCs w:val="16"/>
        </w:rPr>
        <w:t>matrix</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stock_rets_matrix</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ret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w:t>
      </w:r>
    </w:p>
    <w:p w14:paraId="77A257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29F7CB9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並行處理族群內所有個股的 Lead-Lag 矩陣計算</w:t>
      </w:r>
    </w:p>
    <w:p w14:paraId="224A432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roofErr w:type="spellStart"/>
      <w:r w:rsidRPr="00201F12">
        <w:rPr>
          <w:rFonts w:ascii="Microsoft JhengHei UI Light" w:eastAsia="Microsoft JhengHei UI Light" w:hAnsi="Microsoft JhengHei UI Light" w:cs="細明體"/>
          <w:color w:val="60D673"/>
          <w:kern w:val="0"/>
          <w:sz w:val="16"/>
          <w:szCs w:val="16"/>
        </w:rPr>
        <w:t>stock_rets_matrix</w:t>
      </w:r>
      <w:proofErr w:type="spellEnd"/>
      <w:r w:rsidRPr="00201F12">
        <w:rPr>
          <w:rFonts w:ascii="Microsoft JhengHei UI Light" w:eastAsia="Microsoft JhengHei UI Light" w:hAnsi="Microsoft JhengHei UI Light" w:cs="細明體"/>
          <w:color w:val="60D673"/>
          <w:kern w:val="0"/>
          <w:sz w:val="16"/>
          <w:szCs w:val="16"/>
        </w:rPr>
        <w:t xml:space="preserve"> 形狀: (</w:t>
      </w:r>
      <w:proofErr w:type="spellStart"/>
      <w:r w:rsidRPr="00201F12">
        <w:rPr>
          <w:rFonts w:ascii="Microsoft JhengHei UI Light" w:eastAsia="Microsoft JhengHei UI Light" w:hAnsi="Microsoft JhengHei UI Light" w:cs="細明體"/>
          <w:color w:val="60D673"/>
          <w:kern w:val="0"/>
          <w:sz w:val="16"/>
          <w:szCs w:val="16"/>
        </w:rPr>
        <w:t>num_stocks</w:t>
      </w:r>
      <w:proofErr w:type="spellEnd"/>
      <w:r w:rsidRPr="00201F12">
        <w:rPr>
          <w:rFonts w:ascii="Microsoft JhengHei UI Light" w:eastAsia="Microsoft JhengHei UI Light" w:hAnsi="Microsoft JhengHei UI Light" w:cs="細明體"/>
          <w:color w:val="60D673"/>
          <w:kern w:val="0"/>
          <w:sz w:val="16"/>
          <w:szCs w:val="16"/>
        </w:rPr>
        <w:t xml:space="preserve">, </w:t>
      </w:r>
      <w:proofErr w:type="spellStart"/>
      <w:r w:rsidRPr="00201F12">
        <w:rPr>
          <w:rFonts w:ascii="Microsoft JhengHei UI Light" w:eastAsia="Microsoft JhengHei UI Light" w:hAnsi="Microsoft JhengHei UI Light" w:cs="細明體"/>
          <w:color w:val="60D673"/>
          <w:kern w:val="0"/>
          <w:sz w:val="16"/>
          <w:szCs w:val="16"/>
        </w:rPr>
        <w:t>time_steps</w:t>
      </w:r>
      <w:proofErr w:type="spellEnd"/>
      <w:r w:rsidRPr="00201F12">
        <w:rPr>
          <w:rFonts w:ascii="Microsoft JhengHei UI Light" w:eastAsia="Microsoft JhengHei UI Light" w:hAnsi="Microsoft JhengHei UI Light" w:cs="細明體"/>
          <w:color w:val="60D673"/>
          <w:kern w:val="0"/>
          <w:sz w:val="16"/>
          <w:szCs w:val="16"/>
        </w:rPr>
        <w:t>)</w:t>
      </w:r>
    </w:p>
    <w:p w14:paraId="15FE63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5B2A61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num_stocks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stock_rets_</w:t>
      </w:r>
      <w:proofErr w:type="gramStart"/>
      <w:r w:rsidRPr="00201F12">
        <w:rPr>
          <w:rFonts w:ascii="Microsoft JhengHei UI Light" w:eastAsia="Microsoft JhengHei UI Light" w:hAnsi="Microsoft JhengHei UI Light" w:cs="細明體"/>
          <w:color w:val="FFFFFF"/>
          <w:kern w:val="0"/>
          <w:sz w:val="16"/>
          <w:szCs w:val="16"/>
        </w:rPr>
        <w:t>matrix.shape</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03F8E5A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np.zeros</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num_stocks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=np.int32)</w:t>
      </w:r>
    </w:p>
    <w:p w14:paraId="7E8E07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np.zeros</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num_stocks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np.float</w:t>
      </w:r>
      <w:proofErr w:type="gramEnd"/>
      <w:r w:rsidRPr="00201F12">
        <w:rPr>
          <w:rFonts w:ascii="Microsoft JhengHei UI Light" w:eastAsia="Microsoft JhengHei UI Light" w:hAnsi="Microsoft JhengHei UI Light" w:cs="細明體"/>
          <w:color w:val="FFFFFF"/>
          <w:kern w:val="0"/>
          <w:sz w:val="16"/>
          <w:szCs w:val="16"/>
        </w:rPr>
        <w:t>64)</w:t>
      </w:r>
    </w:p>
    <w:p w14:paraId="29C3050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9A3DE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prange</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num_stocks</w:t>
      </w:r>
      <w:proofErr w:type="spellEnd"/>
      <w:r w:rsidRPr="00201F12">
        <w:rPr>
          <w:rFonts w:ascii="Microsoft JhengHei UI Light" w:eastAsia="Microsoft JhengHei UI Light" w:hAnsi="Microsoft JhengHei UI Light" w:cs="細明體"/>
          <w:color w:val="FFFFFF"/>
          <w:kern w:val="0"/>
          <w:sz w:val="16"/>
          <w:szCs w:val="16"/>
        </w:rPr>
        <w:t>):</w:t>
      </w:r>
    </w:p>
    <w:p w14:paraId="5E8BF3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tau,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calculate_single_lead_lag</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stock_rets_matrix</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group_ret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w:t>
      </w:r>
    </w:p>
    <w:p w14:paraId="3A0257E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 tau</w:t>
      </w:r>
    </w:p>
    <w:p w14:paraId="06F2D4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p>
    <w:p w14:paraId="2CCEB99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1B3C60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max_corrs</w:t>
      </w:r>
      <w:proofErr w:type="spellEnd"/>
    </w:p>
    <w:p w14:paraId="38C1D0E4"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完整端到端架構：半年定審與鏈接指數生成</w:t>
      </w:r>
    </w:p>
    <w:p w14:paraId="7E779171"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以下為結合 Polars、</w:t>
      </w:r>
      <w:proofErr w:type="spellStart"/>
      <w:r w:rsidRPr="00201F12">
        <w:rPr>
          <w:rFonts w:ascii="Microsoft JhengHei UI Light" w:eastAsia="Microsoft JhengHei UI Light" w:hAnsi="Microsoft JhengHei UI Light" w:cs="Arial"/>
          <w:color w:val="1F1F1F"/>
          <w:kern w:val="0"/>
          <w:sz w:val="16"/>
          <w:szCs w:val="16"/>
        </w:rPr>
        <w:t>Numba</w:t>
      </w:r>
      <w:proofErr w:type="spellEnd"/>
      <w:r w:rsidRPr="00201F12">
        <w:rPr>
          <w:rFonts w:ascii="Microsoft JhengHei UI Light" w:eastAsia="Microsoft JhengHei UI Light" w:hAnsi="Microsoft JhengHei UI Light" w:cs="Arial"/>
          <w:color w:val="1F1F1F"/>
          <w:kern w:val="0"/>
          <w:sz w:val="16"/>
          <w:szCs w:val="16"/>
        </w:rPr>
        <w:t xml:space="preserve"> 與半年定審的完整資料管線：</w:t>
      </w:r>
    </w:p>
    <w:p w14:paraId="4C139B5B"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273BBCE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39CB221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40E7B85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4973E8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09470D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1. 雙市場資料合流與扣除台積電/當沖實質資金基準</w:t>
      </w:r>
    </w:p>
    <w:p w14:paraId="05E45BA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249CB2D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prepare_clean_market_</w:t>
      </w:r>
      <w:proofErr w:type="gramStart"/>
      <w:r w:rsidRPr="00201F12">
        <w:rPr>
          <w:rFonts w:ascii="Microsoft JhengHei UI Light" w:eastAsia="Microsoft JhengHei UI Light" w:hAnsi="Microsoft JhengHei UI Light" w:cs="細明體"/>
          <w:color w:val="FFDB0F"/>
          <w:kern w:val="0"/>
          <w:sz w:val="16"/>
          <w:szCs w:val="16"/>
        </w:rPr>
        <w:t>data</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2A84C8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df_twse</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431288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df_tpex</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390BB4E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"2330"</w:t>
      </w:r>
    </w:p>
    <w:p w14:paraId="1127B4F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B55762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df_all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8A20ED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twse.with</w:t>
      </w:r>
      <w:proofErr w:type="gramEnd"/>
      <w:r w:rsidRPr="00201F12">
        <w:rPr>
          <w:rFonts w:ascii="Microsoft JhengHei UI Light" w:eastAsia="Microsoft JhengHei UI Light" w:hAnsi="Microsoft JhengHei UI Light" w:cs="細明體"/>
          <w:color w:val="FFFFFF"/>
          <w:kern w:val="0"/>
          <w:sz w:val="16"/>
          <w:szCs w:val="16"/>
        </w:rPr>
        <w:t>_columns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"TWSE"</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"market"</w:t>
      </w:r>
      <w:r w:rsidRPr="00201F12">
        <w:rPr>
          <w:rFonts w:ascii="Microsoft JhengHei UI Light" w:eastAsia="Microsoft JhengHei UI Light" w:hAnsi="Microsoft JhengHei UI Light" w:cs="細明體"/>
          <w:color w:val="FFFFFF"/>
          <w:kern w:val="0"/>
          <w:sz w:val="16"/>
          <w:szCs w:val="16"/>
        </w:rPr>
        <w:t>)),</w:t>
      </w:r>
    </w:p>
    <w:p w14:paraId="5C1FCD5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tpex.with</w:t>
      </w:r>
      <w:proofErr w:type="gramEnd"/>
      <w:r w:rsidRPr="00201F12">
        <w:rPr>
          <w:rFonts w:ascii="Microsoft JhengHei UI Light" w:eastAsia="Microsoft JhengHei UI Light" w:hAnsi="Microsoft JhengHei UI Light" w:cs="細明體"/>
          <w:color w:val="FFFFFF"/>
          <w:kern w:val="0"/>
          <w:sz w:val="16"/>
          <w:szCs w:val="16"/>
        </w:rPr>
        <w:t>_columns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"TPEX"</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"market"</w:t>
      </w:r>
      <w:r w:rsidRPr="00201F12">
        <w:rPr>
          <w:rFonts w:ascii="Microsoft JhengHei UI Light" w:eastAsia="Microsoft JhengHei UI Light" w:hAnsi="Microsoft JhengHei UI Light" w:cs="細明體"/>
          <w:color w:val="FFFFFF"/>
          <w:kern w:val="0"/>
          <w:sz w:val="16"/>
          <w:szCs w:val="16"/>
        </w:rPr>
        <w:t>))</w:t>
      </w:r>
    </w:p>
    <w:p w14:paraId="4B15FCF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5957E1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3124E2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808080"/>
          <w:kern w:val="0"/>
          <w:sz w:val="16"/>
          <w:szCs w:val="16"/>
        </w:rPr>
        <w:t># 計算實質成交金額與日報酬</w:t>
      </w:r>
    </w:p>
    <w:p w14:paraId="204E2C2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df_all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all.sort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200AE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'daytrade_turnover'</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(lower=</w:t>
      </w:r>
      <w:r w:rsidRPr="00201F12">
        <w:rPr>
          <w:rFonts w:ascii="Microsoft JhengHei UI Light" w:eastAsia="Microsoft JhengHei UI Light" w:hAnsi="Microsoft JhengHei UI Light" w:cs="細明體"/>
          <w:color w:val="FF96DA"/>
          <w:kern w:val="0"/>
          <w:sz w:val="16"/>
          <w:szCs w:val="16"/>
        </w:rPr>
        <w:t>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'real_turnover'</w:t>
      </w:r>
      <w:r w:rsidRPr="00201F12">
        <w:rPr>
          <w:rFonts w:ascii="Microsoft JhengHei UI Light" w:eastAsia="Microsoft JhengHei UI Light" w:hAnsi="Microsoft JhengHei UI Light" w:cs="細明體"/>
          <w:color w:val="FFFFFF"/>
          <w:kern w:val="0"/>
          <w:sz w:val="16"/>
          <w:szCs w:val="16"/>
        </w:rPr>
        <w:t>),</w:t>
      </w:r>
    </w:p>
    <w:p w14:paraId="1F2BD3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pct_change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w:t>
      </w:r>
    </w:p>
    <w:p w14:paraId="6F6C4E2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8FF323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1355D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計算扣除台積電後的全市場每日實質總成交額</w:t>
      </w:r>
    </w:p>
    <w:p w14:paraId="5759F0A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market_daily</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all.group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071299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market_real_total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054EB7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tsmc_real_turnover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4DAA9E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3B58D3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market_real_total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'tsmc_real_turnover'</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'adjusted_market_real_turnover'</w:t>
      </w:r>
      <w:r w:rsidRPr="00201F12">
        <w:rPr>
          <w:rFonts w:ascii="Microsoft JhengHei UI Light" w:eastAsia="Microsoft JhengHei UI Light" w:hAnsi="Microsoft JhengHei UI Light" w:cs="細明體"/>
          <w:color w:val="FFFFFF"/>
          <w:kern w:val="0"/>
          <w:sz w:val="16"/>
          <w:szCs w:val="16"/>
        </w:rPr>
        <w:t>)</w:t>
      </w:r>
    </w:p>
    <w:p w14:paraId="46F74D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8771E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CE853E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all.join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market_daily</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r w:rsidRPr="00201F12">
        <w:rPr>
          <w:rFonts w:ascii="Microsoft JhengHei UI Light" w:eastAsia="Microsoft JhengHei UI Light" w:hAnsi="Microsoft JhengHei UI Light" w:cs="細明體"/>
          <w:color w:val="FFFFFF"/>
          <w:kern w:val="0"/>
          <w:sz w:val="16"/>
          <w:szCs w:val="16"/>
        </w:rPr>
        <w:t>)</w:t>
      </w:r>
    </w:p>
    <w:p w14:paraId="67E7F7F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921D01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313A10F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1BAA06E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2. 半年度定審：以評估窗口特徵判定 Leader / Peer / Lagger</w:t>
      </w:r>
    </w:p>
    <w:p w14:paraId="64D6F18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24FDAC2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run_semi_annual_</w:t>
      </w:r>
      <w:proofErr w:type="gramStart"/>
      <w:r w:rsidRPr="00201F12">
        <w:rPr>
          <w:rFonts w:ascii="Microsoft JhengHei UI Light" w:eastAsia="Microsoft JhengHei UI Light" w:hAnsi="Microsoft JhengHei UI Light" w:cs="細明體"/>
          <w:color w:val="FFDB0F"/>
          <w:kern w:val="0"/>
          <w:sz w:val="16"/>
          <w:szCs w:val="16"/>
        </w:rPr>
        <w:t>selection</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32C3212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df_unified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02DB90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C4C65A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review_end_date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w:t>
      </w:r>
    </w:p>
    <w:p w14:paraId="59E4539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lookback_days</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60</w:t>
      </w:r>
    </w:p>
    <w:p w14:paraId="2768BBB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7F6948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49ADD81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在換檔定審日（例如 6月底或12月底），回看 </w:t>
      </w:r>
      <w:proofErr w:type="spellStart"/>
      <w:r w:rsidRPr="00201F12">
        <w:rPr>
          <w:rFonts w:ascii="Microsoft JhengHei UI Light" w:eastAsia="Microsoft JhengHei UI Light" w:hAnsi="Microsoft JhengHei UI Light" w:cs="細明體"/>
          <w:color w:val="60D673"/>
          <w:kern w:val="0"/>
          <w:sz w:val="16"/>
          <w:szCs w:val="16"/>
        </w:rPr>
        <w:t>lookback_days</w:t>
      </w:r>
      <w:proofErr w:type="spellEnd"/>
      <w:r w:rsidRPr="00201F12">
        <w:rPr>
          <w:rFonts w:ascii="Microsoft JhengHei UI Light" w:eastAsia="Microsoft JhengHei UI Light" w:hAnsi="Microsoft JhengHei UI Light" w:cs="細明體"/>
          <w:color w:val="60D673"/>
          <w:kern w:val="0"/>
          <w:sz w:val="16"/>
          <w:szCs w:val="16"/>
        </w:rPr>
        <w:t xml:space="preserve"> 天特徵進行分類</w:t>
      </w:r>
    </w:p>
    <w:p w14:paraId="2D47AF5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321F67C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unified.join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'inner'</w:t>
      </w:r>
      <w:r w:rsidRPr="00201F12">
        <w:rPr>
          <w:rFonts w:ascii="Microsoft JhengHei UI Light" w:eastAsia="Microsoft JhengHei UI Light" w:hAnsi="Microsoft JhengHei UI Light" w:cs="細明體"/>
          <w:color w:val="FFFFFF"/>
          <w:kern w:val="0"/>
          <w:sz w:val="16"/>
          <w:szCs w:val="16"/>
        </w:rPr>
        <w:t>)</w:t>
      </w:r>
    </w:p>
    <w:p w14:paraId="79DD848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end_dt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review_end_date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.to</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date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232083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471B9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截取定審評估期</w:t>
      </w:r>
    </w:p>
    <w:p w14:paraId="69D667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df_window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end_dt</w:t>
      </w:r>
      <w:proofErr w:type="spellEnd"/>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).tail</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lookback_days</w:t>
      </w:r>
      <w:proofErr w:type="spellEnd"/>
      <w:r w:rsidRPr="00201F12">
        <w:rPr>
          <w:rFonts w:ascii="Microsoft JhengHei UI Light" w:eastAsia="Microsoft JhengHei UI Light" w:hAnsi="Microsoft JhengHei UI Light" w:cs="細明體"/>
          <w:color w:val="FFFFFF"/>
          <w:kern w:val="0"/>
          <w:sz w:val="16"/>
          <w:szCs w:val="16"/>
        </w:rPr>
        <w:t>)</w:t>
      </w:r>
    </w:p>
    <w:p w14:paraId="613BF9F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4F18B4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808080"/>
          <w:kern w:val="0"/>
          <w:sz w:val="16"/>
          <w:szCs w:val="16"/>
        </w:rPr>
        <w:t># 1. 計算實質熱門度評分</w:t>
      </w:r>
    </w:p>
    <w:p w14:paraId="51797AC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stock_popularity</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window.group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C694A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E6511F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turnover_rate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avg_turnover_rate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66E503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).last</w:t>
      </w:r>
      <w:proofErr w:type="gram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window_return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10876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rets_list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CB0ED8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A9438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336DC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族群基準日報酬率</w:t>
      </w:r>
    </w:p>
    <w:p w14:paraId="7AB8164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group_daily_ret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window.group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33B110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).median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group_median_ret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C085F8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38469E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8417C3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classified_records</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5347622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48D95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xml:space="preserve"># 依族群進行 </w:t>
      </w:r>
      <w:proofErr w:type="spellStart"/>
      <w:r w:rsidRPr="00201F12">
        <w:rPr>
          <w:rFonts w:ascii="Microsoft JhengHei UI Light" w:eastAsia="Microsoft JhengHei UI Light" w:hAnsi="Microsoft JhengHei UI Light" w:cs="細明體"/>
          <w:color w:val="808080"/>
          <w:kern w:val="0"/>
          <w:sz w:val="16"/>
          <w:szCs w:val="16"/>
        </w:rPr>
        <w:t>Numba</w:t>
      </w:r>
      <w:proofErr w:type="spellEnd"/>
      <w:r w:rsidRPr="00201F12">
        <w:rPr>
          <w:rFonts w:ascii="Microsoft JhengHei UI Light" w:eastAsia="Microsoft JhengHei UI Light" w:hAnsi="Microsoft JhengHei UI Light" w:cs="細明體"/>
          <w:color w:val="808080"/>
          <w:kern w:val="0"/>
          <w:sz w:val="16"/>
          <w:szCs w:val="16"/>
        </w:rPr>
        <w:t xml:space="preserve"> Lead-Lag 矩陣運算與分類</w:t>
      </w:r>
    </w:p>
    <w:p w14:paraId="76A7DBC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gid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stock_popularity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].unique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0A7A7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sub_stocks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popularity.</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gid)</w:t>
      </w:r>
    </w:p>
    <w:p w14:paraId="5AD0DE1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sub_group_ret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group_daily_</w:t>
      </w:r>
      <w:proofErr w:type="gramStart"/>
      <w:r w:rsidRPr="00201F12">
        <w:rPr>
          <w:rFonts w:ascii="Microsoft JhengHei UI Light" w:eastAsia="Microsoft JhengHei UI Light" w:hAnsi="Microsoft JhengHei UI Light" w:cs="細明體"/>
          <w:color w:val="FFFFFF"/>
          <w:kern w:val="0"/>
          <w:sz w:val="16"/>
          <w:szCs w:val="16"/>
        </w:rPr>
        <w:t>ret.</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FFFFFF"/>
          <w:kern w:val="0"/>
          <w:sz w:val="16"/>
          <w:szCs w:val="16"/>
        </w:rPr>
        <w:t>gid)[</w:t>
      </w:r>
      <w:proofErr w:type="gramEnd"/>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group_median_ret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9E5125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3FD62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轉換為 (</w:t>
      </w:r>
      <w:proofErr w:type="spellStart"/>
      <w:r w:rsidRPr="00201F12">
        <w:rPr>
          <w:rFonts w:ascii="Microsoft JhengHei UI Light" w:eastAsia="Microsoft JhengHei UI Light" w:hAnsi="Microsoft JhengHei UI Light" w:cs="細明體"/>
          <w:color w:val="808080"/>
          <w:kern w:val="0"/>
          <w:sz w:val="16"/>
          <w:szCs w:val="16"/>
        </w:rPr>
        <w:t>num_stocks</w:t>
      </w:r>
      <w:proofErr w:type="spellEnd"/>
      <w:r w:rsidRPr="00201F12">
        <w:rPr>
          <w:rFonts w:ascii="Microsoft JhengHei UI Light" w:eastAsia="Microsoft JhengHei UI Light" w:hAnsi="Microsoft JhengHei UI Light" w:cs="細明體"/>
          <w:color w:val="808080"/>
          <w:kern w:val="0"/>
          <w:sz w:val="16"/>
          <w:szCs w:val="16"/>
        </w:rPr>
        <w:t xml:space="preserve">, </w:t>
      </w:r>
      <w:proofErr w:type="spellStart"/>
      <w:r w:rsidRPr="00201F12">
        <w:rPr>
          <w:rFonts w:ascii="Microsoft JhengHei UI Light" w:eastAsia="Microsoft JhengHei UI Light" w:hAnsi="Microsoft JhengHei UI Light" w:cs="細明體"/>
          <w:color w:val="808080"/>
          <w:kern w:val="0"/>
          <w:sz w:val="16"/>
          <w:szCs w:val="16"/>
        </w:rPr>
        <w:t>time_steps</w:t>
      </w:r>
      <w:proofErr w:type="spellEnd"/>
      <w:r w:rsidRPr="00201F12">
        <w:rPr>
          <w:rFonts w:ascii="Microsoft JhengHei UI Light" w:eastAsia="Microsoft JhengHei UI Light" w:hAnsi="Microsoft JhengHei UI Light" w:cs="細明體"/>
          <w:color w:val="808080"/>
          <w:kern w:val="0"/>
          <w:sz w:val="16"/>
          <w:szCs w:val="16"/>
        </w:rPr>
        <w:t>) 矩陣</w:t>
      </w:r>
    </w:p>
    <w:p w14:paraId="2AB3133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stock_rets_mat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np.array</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sub_stocks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rets_list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np.float</w:t>
      </w:r>
      <w:proofErr w:type="gramEnd"/>
      <w:r w:rsidRPr="00201F12">
        <w:rPr>
          <w:rFonts w:ascii="Microsoft JhengHei UI Light" w:eastAsia="Microsoft JhengHei UI Light" w:hAnsi="Microsoft JhengHei UI Light" w:cs="細明體"/>
          <w:color w:val="FFFFFF"/>
          <w:kern w:val="0"/>
          <w:sz w:val="16"/>
          <w:szCs w:val="16"/>
        </w:rPr>
        <w:t>64)</w:t>
      </w:r>
    </w:p>
    <w:p w14:paraId="32F56D9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taus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batch_lead_lag_</w:t>
      </w:r>
      <w:proofErr w:type="gramStart"/>
      <w:r w:rsidRPr="00201F12">
        <w:rPr>
          <w:rFonts w:ascii="Microsoft JhengHei UI Light" w:eastAsia="Microsoft JhengHei UI Light" w:hAnsi="Microsoft JhengHei UI Light" w:cs="細明體"/>
          <w:color w:val="FFFFFF"/>
          <w:kern w:val="0"/>
          <w:sz w:val="16"/>
          <w:szCs w:val="16"/>
        </w:rPr>
        <w:t>matrix</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stock_rets_mat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sub_group_ret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w:t>
      </w:r>
    </w:p>
    <w:p w14:paraId="0C7910D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B87042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sub_res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sub_</w:t>
      </w:r>
      <w:proofErr w:type="gramStart"/>
      <w:r w:rsidRPr="00201F12">
        <w:rPr>
          <w:rFonts w:ascii="Microsoft JhengHei UI Light" w:eastAsia="Microsoft JhengHei UI Light" w:hAnsi="Microsoft JhengHei UI Light" w:cs="細明體"/>
          <w:color w:val="FFFFFF"/>
          <w:kern w:val="0"/>
          <w:sz w:val="16"/>
          <w:szCs w:val="16"/>
        </w:rPr>
        <w:t>stocks.with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5B7516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taus</w:t>
      </w:r>
      <w:proofErr w:type="spellEnd"/>
      <w:r w:rsidRPr="00201F12">
        <w:rPr>
          <w:rFonts w:ascii="Microsoft JhengHei UI Light" w:eastAsia="Microsoft JhengHei UI Light" w:hAnsi="Microsoft JhengHei UI Light" w:cs="細明體"/>
          <w:color w:val="FFFFFF"/>
          <w:kern w:val="0"/>
          <w:sz w:val="16"/>
          <w:szCs w:val="16"/>
        </w:rPr>
        <w:t>),</w:t>
      </w:r>
    </w:p>
    <w:p w14:paraId="04BA418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sync_corr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corrs</w:t>
      </w:r>
      <w:proofErr w:type="spellEnd"/>
      <w:r w:rsidRPr="00201F12">
        <w:rPr>
          <w:rFonts w:ascii="Microsoft JhengHei UI Light" w:eastAsia="Microsoft JhengHei UI Light" w:hAnsi="Microsoft JhengHei UI Light" w:cs="細明體"/>
          <w:color w:val="FFFFFF"/>
          <w:kern w:val="0"/>
          <w:sz w:val="16"/>
          <w:szCs w:val="16"/>
        </w:rPr>
        <w:t>)</w:t>
      </w:r>
    </w:p>
    <w:p w14:paraId="78705D2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9B1EF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A2C3F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判定 Leader / Peer / Lagger</w:t>
      </w:r>
    </w:p>
    <w:p w14:paraId="5E7BCF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Leader: tau &gt; 0 且 累積報酬高於族群中位數</w:t>
      </w:r>
    </w:p>
    <w:p w14:paraId="4ED661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xml:space="preserve"># Peer: tau == 0 且 </w:t>
      </w:r>
      <w:proofErr w:type="spellStart"/>
      <w:r w:rsidRPr="00201F12">
        <w:rPr>
          <w:rFonts w:ascii="Microsoft JhengHei UI Light" w:eastAsia="Microsoft JhengHei UI Light" w:hAnsi="Microsoft JhengHei UI Light" w:cs="細明體"/>
          <w:color w:val="808080"/>
          <w:kern w:val="0"/>
          <w:sz w:val="16"/>
          <w:szCs w:val="16"/>
        </w:rPr>
        <w:t>sync_corr</w:t>
      </w:r>
      <w:proofErr w:type="spellEnd"/>
      <w:r w:rsidRPr="00201F12">
        <w:rPr>
          <w:rFonts w:ascii="Microsoft JhengHei UI Light" w:eastAsia="Microsoft JhengHei UI Light" w:hAnsi="Microsoft JhengHei UI Light" w:cs="細明體"/>
          <w:color w:val="808080"/>
          <w:kern w:val="0"/>
          <w:sz w:val="16"/>
          <w:szCs w:val="16"/>
        </w:rPr>
        <w:t xml:space="preserve"> &gt;= 0.5</w:t>
      </w:r>
    </w:p>
    <w:p w14:paraId="117154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其餘皆為 Lagger</w:t>
      </w:r>
    </w:p>
    <w:p w14:paraId="43B9EFF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sub_res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sub_</w:t>
      </w:r>
      <w:proofErr w:type="gramStart"/>
      <w:r w:rsidRPr="00201F12">
        <w:rPr>
          <w:rFonts w:ascii="Microsoft JhengHei UI Light" w:eastAsia="Microsoft JhengHei UI Light" w:hAnsi="Microsoft JhengHei UI Light" w:cs="細明體"/>
          <w:color w:val="FFFFFF"/>
          <w:kern w:val="0"/>
          <w:sz w:val="16"/>
          <w:szCs w:val="16"/>
        </w:rPr>
        <w:t>res.with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F38CDD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window_return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window_return</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).median</w:t>
      </w:r>
      <w:proofErr w:type="gramEnd"/>
      <w:r w:rsidRPr="00201F12">
        <w:rPr>
          <w:rFonts w:ascii="Microsoft JhengHei UI Light" w:eastAsia="Microsoft JhengHei UI Light" w:hAnsi="Microsoft JhengHei UI Light" w:cs="細明體"/>
          <w:color w:val="FFFFFF"/>
          <w:kern w:val="0"/>
          <w:sz w:val="16"/>
          <w:szCs w:val="16"/>
        </w:rPr>
        <w:t>()))</w:t>
      </w:r>
    </w:p>
    <w:p w14:paraId="513CD65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w:t>
      </w:r>
    </w:p>
    <w:p w14:paraId="25F8AF4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sync_corr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0.5</w:t>
      </w:r>
      <w:r w:rsidRPr="00201F12">
        <w:rPr>
          <w:rFonts w:ascii="Microsoft JhengHei UI Light" w:eastAsia="Microsoft JhengHei UI Light" w:hAnsi="Microsoft JhengHei UI Light" w:cs="細明體"/>
          <w:color w:val="FFFFFF"/>
          <w:kern w:val="0"/>
          <w:sz w:val="16"/>
          <w:szCs w:val="16"/>
        </w:rPr>
        <w:t>))</w:t>
      </w:r>
    </w:p>
    <w:p w14:paraId="5068726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51F8F9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"LAGGER"</w:t>
      </w:r>
      <w:r w:rsidRPr="00201F12">
        <w:rPr>
          <w:rFonts w:ascii="Microsoft JhengHei UI Light" w:eastAsia="Microsoft JhengHei UI Light" w:hAnsi="Microsoft JhengHei UI Light" w:cs="細明體"/>
          <w:color w:val="FFFFFF"/>
          <w:kern w:val="0"/>
          <w:sz w:val="16"/>
          <w:szCs w:val="16"/>
        </w:rPr>
        <w:t>))</w:t>
      </w:r>
    </w:p>
    <w:p w14:paraId="578E9CF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
    <w:p w14:paraId="1529728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21B45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B4B589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classified_</w:t>
      </w:r>
      <w:proofErr w:type="gramStart"/>
      <w:r w:rsidRPr="00201F12">
        <w:rPr>
          <w:rFonts w:ascii="Microsoft JhengHei UI Light" w:eastAsia="Microsoft JhengHei UI Light" w:hAnsi="Microsoft JhengHei UI Light" w:cs="細明體"/>
          <w:color w:val="FFFFFF"/>
          <w:kern w:val="0"/>
          <w:sz w:val="16"/>
          <w:szCs w:val="16"/>
        </w:rPr>
        <w:t>records.append</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sub_</w:t>
      </w:r>
      <w:proofErr w:type="gramStart"/>
      <w:r w:rsidRPr="00201F12">
        <w:rPr>
          <w:rFonts w:ascii="Microsoft JhengHei UI Light" w:eastAsia="Microsoft JhengHei UI Light" w:hAnsi="Microsoft JhengHei UI Light" w:cs="細明體"/>
          <w:color w:val="FFFFFF"/>
          <w:kern w:val="0"/>
          <w:sz w:val="16"/>
          <w:szCs w:val="16"/>
        </w:rPr>
        <w:t>res.select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
    <w:p w14:paraId="349202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063AAD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classified_records</w:t>
      </w:r>
      <w:proofErr w:type="spellEnd"/>
      <w:r w:rsidRPr="00201F12">
        <w:rPr>
          <w:rFonts w:ascii="Microsoft JhengHei UI Light" w:eastAsia="Microsoft JhengHei UI Light" w:hAnsi="Microsoft JhengHei UI Light" w:cs="細明體"/>
          <w:color w:val="FFFFFF"/>
          <w:kern w:val="0"/>
          <w:sz w:val="16"/>
          <w:szCs w:val="16"/>
        </w:rPr>
        <w:t>)</w:t>
      </w:r>
    </w:p>
    <w:p w14:paraId="6A9DE91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70358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6658450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635DC88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3. 半年換檔之鏈接指數計算</w:t>
      </w:r>
    </w:p>
    <w:p w14:paraId="1FE1F35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3A4097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generate_semi_annual_chained_</w:t>
      </w:r>
      <w:proofErr w:type="gramStart"/>
      <w:r w:rsidRPr="00201F12">
        <w:rPr>
          <w:rFonts w:ascii="Microsoft JhengHei UI Light" w:eastAsia="Microsoft JhengHei UI Light" w:hAnsi="Microsoft JhengHei UI Light" w:cs="細明體"/>
          <w:color w:val="FFDB0F"/>
          <w:kern w:val="0"/>
          <w:sz w:val="16"/>
          <w:szCs w:val="16"/>
        </w:rPr>
        <w:t>index</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5B07066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df_unified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78EBA9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h1_active_pool: </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2026-01-02 ~ 2026-06-30 生效清單</w:t>
      </w:r>
    </w:p>
    <w:p w14:paraId="799862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h2_active_pool: </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2026-07-01 ~ 2026-12-31 生效清單</w:t>
      </w:r>
    </w:p>
    <w:p w14:paraId="660BBF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start_date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"2026-01-02"</w:t>
      </w:r>
      <w:r w:rsidRPr="00201F12">
        <w:rPr>
          <w:rFonts w:ascii="Microsoft JhengHei UI Light" w:eastAsia="Microsoft JhengHei UI Light" w:hAnsi="Microsoft JhengHei UI Light" w:cs="細明體"/>
          <w:color w:val="FFFFFF"/>
          <w:kern w:val="0"/>
          <w:sz w:val="16"/>
          <w:szCs w:val="16"/>
        </w:rPr>
        <w:t>,</w:t>
      </w:r>
    </w:p>
    <w:p w14:paraId="6BCDFAD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mid_date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"2026-07-01"</w:t>
      </w:r>
    </w:p>
    <w:p w14:paraId="581C5EC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36D928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2D9BE7E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分別套用 H1 與 H2 的 LEADER/PEER 清單，連續無縫鏈接累積指數</w:t>
      </w:r>
    </w:p>
    <w:p w14:paraId="511CDAC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5B026EF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dt_start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start_date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.to</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date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767F60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dt_mid</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mid_date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.to</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date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A569E3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800BA3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篩選僅含 LEADER 與 PEER</w:t>
      </w:r>
    </w:p>
    <w:p w14:paraId="3EF48AB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h1_valid = h1_active_</w:t>
      </w:r>
      <w:proofErr w:type="gramStart"/>
      <w:r w:rsidRPr="00201F12">
        <w:rPr>
          <w:rFonts w:ascii="Microsoft JhengHei UI Light" w:eastAsia="Microsoft JhengHei UI Light" w:hAnsi="Microsoft JhengHei UI Light" w:cs="細明體"/>
          <w:color w:val="FFFFFF"/>
          <w:kern w:val="0"/>
          <w:sz w:val="16"/>
          <w:szCs w:val="16"/>
        </w:rPr>
        <w:t>pool.</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is_</w:t>
      </w:r>
      <w:proofErr w:type="gramStart"/>
      <w:r w:rsidRPr="00201F12">
        <w:rPr>
          <w:rFonts w:ascii="Microsoft JhengHei UI Light" w:eastAsia="Microsoft JhengHei UI Light" w:hAnsi="Microsoft JhengHei UI Light" w:cs="細明體"/>
          <w:color w:val="FFFFFF"/>
          <w:kern w:val="0"/>
          <w:sz w:val="16"/>
          <w:szCs w:val="16"/>
        </w:rPr>
        <w:t>in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467AC4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h2_valid = h2_active_</w:t>
      </w:r>
      <w:proofErr w:type="gramStart"/>
      <w:r w:rsidRPr="00201F12">
        <w:rPr>
          <w:rFonts w:ascii="Microsoft JhengHei UI Light" w:eastAsia="Microsoft JhengHei UI Light" w:hAnsi="Microsoft JhengHei UI Light" w:cs="細明體"/>
          <w:color w:val="FFFFFF"/>
          <w:kern w:val="0"/>
          <w:sz w:val="16"/>
          <w:szCs w:val="16"/>
        </w:rPr>
        <w:t>pool.</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is_</w:t>
      </w:r>
      <w:proofErr w:type="gramStart"/>
      <w:r w:rsidRPr="00201F12">
        <w:rPr>
          <w:rFonts w:ascii="Microsoft JhengHei UI Light" w:eastAsia="Microsoft JhengHei UI Light" w:hAnsi="Microsoft JhengHei UI Light" w:cs="細明體"/>
          <w:color w:val="FFFFFF"/>
          <w:kern w:val="0"/>
          <w:sz w:val="16"/>
          <w:szCs w:val="16"/>
        </w:rPr>
        <w:t>in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6ED644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D0098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組合 H1 期間資料</w:t>
      </w:r>
    </w:p>
    <w:p w14:paraId="0AE94F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df_h1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unified.</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38BCE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dt_start</w:t>
      </w:r>
      <w:proofErr w:type="spellEnd"/>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dt_mid</w:t>
      </w:r>
      <w:proofErr w:type="spellEnd"/>
      <w:r w:rsidRPr="00201F12">
        <w:rPr>
          <w:rFonts w:ascii="Microsoft JhengHei UI Light" w:eastAsia="Microsoft JhengHei UI Light" w:hAnsi="Microsoft JhengHei UI Light" w:cs="細明體"/>
          <w:color w:val="FFFFFF"/>
          <w:kern w:val="0"/>
          <w:sz w:val="16"/>
          <w:szCs w:val="16"/>
        </w:rPr>
        <w:t>)</w:t>
      </w:r>
    </w:p>
    <w:p w14:paraId="156F278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gramStart"/>
      <w:r w:rsidRPr="00201F12">
        <w:rPr>
          <w:rFonts w:ascii="Microsoft JhengHei UI Light" w:eastAsia="Microsoft JhengHei UI Light" w:hAnsi="Microsoft JhengHei UI Light" w:cs="細明體"/>
          <w:color w:val="FFFFFF"/>
          <w:kern w:val="0"/>
          <w:sz w:val="16"/>
          <w:szCs w:val="16"/>
        </w:rPr>
        <w:t>).join</w:t>
      </w:r>
      <w:proofErr w:type="gramEnd"/>
      <w:r w:rsidRPr="00201F12">
        <w:rPr>
          <w:rFonts w:ascii="Microsoft JhengHei UI Light" w:eastAsia="Microsoft JhengHei UI Light" w:hAnsi="Microsoft JhengHei UI Light" w:cs="細明體"/>
          <w:color w:val="FFFFFF"/>
          <w:kern w:val="0"/>
          <w:sz w:val="16"/>
          <w:szCs w:val="16"/>
        </w:rPr>
        <w:t>(h1_valid,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'inner'</w:t>
      </w:r>
      <w:r w:rsidRPr="00201F12">
        <w:rPr>
          <w:rFonts w:ascii="Microsoft JhengHei UI Light" w:eastAsia="Microsoft JhengHei UI Light" w:hAnsi="Microsoft JhengHei UI Light" w:cs="細明體"/>
          <w:color w:val="FFFFFF"/>
          <w:kern w:val="0"/>
          <w:sz w:val="16"/>
          <w:szCs w:val="16"/>
        </w:rPr>
        <w:t>)</w:t>
      </w:r>
    </w:p>
    <w:p w14:paraId="644CE6B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53D12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組合 H2 期間資料</w:t>
      </w:r>
    </w:p>
    <w:p w14:paraId="4305B9D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df_h2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unified.</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4DB6BE9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dt_mid</w:t>
      </w:r>
      <w:proofErr w:type="spellEnd"/>
    </w:p>
    <w:p w14:paraId="76B9EE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).join</w:t>
      </w:r>
      <w:proofErr w:type="gramEnd"/>
      <w:r w:rsidRPr="00201F12">
        <w:rPr>
          <w:rFonts w:ascii="Microsoft JhengHei UI Light" w:eastAsia="Microsoft JhengHei UI Light" w:hAnsi="Microsoft JhengHei UI Light" w:cs="細明體"/>
          <w:color w:val="FFFFFF"/>
          <w:kern w:val="0"/>
          <w:sz w:val="16"/>
          <w:szCs w:val="16"/>
        </w:rPr>
        <w:t>(h2_valid,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'inner'</w:t>
      </w:r>
      <w:r w:rsidRPr="00201F12">
        <w:rPr>
          <w:rFonts w:ascii="Microsoft JhengHei UI Light" w:eastAsia="Microsoft JhengHei UI Light" w:hAnsi="Microsoft JhengHei UI Light" w:cs="細明體"/>
          <w:color w:val="FFFFFF"/>
          <w:kern w:val="0"/>
          <w:sz w:val="16"/>
          <w:szCs w:val="16"/>
        </w:rPr>
        <w:t>)</w:t>
      </w:r>
    </w:p>
    <w:p w14:paraId="561119E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91A7D5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合併兩半年度有效成分</w:t>
      </w:r>
    </w:p>
    <w:p w14:paraId="3848549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df_active_timeline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([df_h1, df_h2])</w:t>
      </w:r>
    </w:p>
    <w:p w14:paraId="49E11B3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BDDCCF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計算各族群每日籃子平均日報酬率</w:t>
      </w:r>
    </w:p>
    <w:p w14:paraId="670D249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daily_returns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df_active_</w:t>
      </w:r>
      <w:proofErr w:type="gramStart"/>
      <w:r w:rsidRPr="00201F12">
        <w:rPr>
          <w:rFonts w:ascii="Microsoft JhengHei UI Light" w:eastAsia="Microsoft JhengHei UI Light" w:hAnsi="Microsoft JhengHei UI Light" w:cs="細明體"/>
          <w:color w:val="FFFFFF"/>
          <w:kern w:val="0"/>
          <w:sz w:val="16"/>
          <w:szCs w:val="16"/>
        </w:rPr>
        <w:t>timeline.group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E411D7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basket_mean_ret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314B7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active_stock_count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CD9FFE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023B929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272A7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鏈接累乘計算指數點位 (2026-01-02 = 100.0)</w:t>
      </w:r>
    </w:p>
    <w:p w14:paraId="4390F01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chained_index</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daily_</w:t>
      </w:r>
      <w:proofErr w:type="gramStart"/>
      <w:r w:rsidRPr="00201F12">
        <w:rPr>
          <w:rFonts w:ascii="Microsoft JhengHei UI Light" w:eastAsia="Microsoft JhengHei UI Light" w:hAnsi="Microsoft JhengHei UI Light" w:cs="細明體"/>
          <w:color w:val="FFFFFF"/>
          <w:kern w:val="0"/>
          <w:sz w:val="16"/>
          <w:szCs w:val="16"/>
        </w:rPr>
        <w:t>returns.with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A58306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pl.col(</w:t>
      </w:r>
      <w:r w:rsidRPr="00201F12">
        <w:rPr>
          <w:rFonts w:ascii="Microsoft JhengHei UI Light" w:eastAsia="Microsoft JhengHei UI Light" w:hAnsi="Microsoft JhengHei UI Light" w:cs="細明體"/>
          <w:color w:val="60D673"/>
          <w:kern w:val="0"/>
          <w:sz w:val="16"/>
          <w:szCs w:val="16"/>
        </w:rPr>
        <w:t>'basket_mean_ret'</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).cum</w:t>
      </w:r>
      <w:proofErr w:type="gramEnd"/>
      <w:r w:rsidRPr="00201F12">
        <w:rPr>
          <w:rFonts w:ascii="Microsoft JhengHei UI Light" w:eastAsia="Microsoft JhengHei UI Light" w:hAnsi="Microsoft JhengHei UI Light" w:cs="細明體"/>
          <w:color w:val="FFFFFF"/>
          <w:kern w:val="0"/>
          <w:sz w:val="16"/>
          <w:szCs w:val="16"/>
        </w:rPr>
        <w:t>_prod(</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group_index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44584C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A04C52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40D303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chained_index</w:t>
      </w:r>
      <w:proofErr w:type="spellEnd"/>
    </w:p>
    <w:p w14:paraId="79001BF3"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四、 執行細節與優勢</w:t>
      </w:r>
    </w:p>
    <w:p w14:paraId="143D3549" w14:textId="77777777" w:rsidR="00201F12" w:rsidRPr="00201F12" w:rsidRDefault="00201F12" w:rsidP="00201F12">
      <w:pPr>
        <w:widowControl/>
        <w:numPr>
          <w:ilvl w:val="0"/>
          <w:numId w:val="2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零跳空連續性</w:t>
      </w:r>
      <w:r w:rsidRPr="00201F12">
        <w:rPr>
          <w:rFonts w:ascii="Microsoft JhengHei UI Light" w:eastAsia="Microsoft JhengHei UI Light" w:hAnsi="Microsoft JhengHei UI Light" w:cs="Arial"/>
          <w:color w:val="1F1F1F"/>
          <w:kern w:val="0"/>
          <w:sz w:val="16"/>
          <w:szCs w:val="16"/>
        </w:rPr>
        <w:t xml:space="preserve">：即使 7 月 1 日更換了成分股，指數直接以「前一日累積指數點位 </w:t>
      </w:r>
      <m:oMath>
        <m:r>
          <w:rPr>
            <w:rFonts w:ascii="Cambria Math" w:eastAsia="Microsoft JhengHei UI Light" w:hAnsi="Cambria Math" w:cs="Arial"/>
            <w:color w:val="1F1F1F"/>
            <w:kern w:val="0"/>
            <w:sz w:val="16"/>
            <w:szCs w:val="16"/>
          </w:rPr>
          <m:t>×</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1+</m:t>
            </m:r>
            <m:r>
              <m:rPr>
                <m:nor/>
              </m:rPr>
              <w:rPr>
                <w:rFonts w:ascii="Microsoft JhengHei UI Light" w:eastAsia="Microsoft JhengHei UI Light" w:hAnsi="Microsoft JhengHei UI Light" w:cs="Arial"/>
                <w:color w:val="1F1F1F"/>
                <w:kern w:val="0"/>
                <w:sz w:val="16"/>
                <w:szCs w:val="16"/>
              </w:rPr>
              <m:t>新組合當日平均報酬率</m:t>
            </m:r>
          </m:e>
        </m:d>
      </m:oMath>
      <w:r w:rsidRPr="00201F12">
        <w:rPr>
          <w:rFonts w:ascii="Microsoft JhengHei UI Light" w:eastAsia="Microsoft JhengHei UI Light" w:hAnsi="Microsoft JhengHei UI Light" w:cs="Arial"/>
          <w:color w:val="1F1F1F"/>
          <w:kern w:val="0"/>
          <w:sz w:val="16"/>
          <w:szCs w:val="16"/>
        </w:rPr>
        <w:t>」向下滾動，完全不需要對個別股票補齊歷史價格或強行歸一化。</w:t>
      </w:r>
    </w:p>
    <w:p w14:paraId="0B31FCAD" w14:textId="77777777" w:rsidR="00201F12" w:rsidRPr="00201F12" w:rsidRDefault="00201F12" w:rsidP="00201F12">
      <w:pPr>
        <w:widowControl/>
        <w:numPr>
          <w:ilvl w:val="0"/>
          <w:numId w:val="2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極致運算效能</w:t>
      </w:r>
      <w:r w:rsidRPr="00201F12">
        <w:rPr>
          <w:rFonts w:ascii="Microsoft JhengHei UI Light" w:eastAsia="Microsoft JhengHei UI Light" w:hAnsi="Microsoft JhengHei UI Light" w:cs="Arial"/>
          <w:color w:val="1F1F1F"/>
          <w:kern w:val="0"/>
          <w:sz w:val="16"/>
          <w:szCs w:val="16"/>
        </w:rPr>
        <w:t>：</w:t>
      </w:r>
      <w:proofErr w:type="spellStart"/>
      <w:r w:rsidRPr="00201F12">
        <w:rPr>
          <w:rFonts w:ascii="Microsoft JhengHei UI Light" w:eastAsia="Microsoft JhengHei UI Light" w:hAnsi="Microsoft JhengHei UI Light" w:cs="Arial"/>
          <w:color w:val="1F1F1F"/>
          <w:kern w:val="0"/>
          <w:sz w:val="16"/>
          <w:szCs w:val="16"/>
        </w:rPr>
        <w:t>Numba</w:t>
      </w:r>
      <w:proofErr w:type="spellEnd"/>
      <w:r w:rsidRPr="00201F12">
        <w:rPr>
          <w:rFonts w:ascii="Microsoft JhengHei UI Light" w:eastAsia="Microsoft JhengHei UI Light" w:hAnsi="Microsoft JhengHei UI Light" w:cs="Arial"/>
          <w:color w:val="1F1F1F"/>
          <w:kern w:val="0"/>
          <w:sz w:val="16"/>
          <w:szCs w:val="16"/>
        </w:rPr>
        <w:t xml:space="preserve"> 透過多執行緒並行矩陣運算，能在數毫秒內掃描全市場雙市場幾百檔個股的 7 種滯後狀態（</w:t>
      </w:r>
      <m:oMath>
        <m:r>
          <w:rPr>
            <w:rFonts w:ascii="Cambria Math" w:eastAsia="Microsoft JhengHei UI Light" w:hAnsi="Cambria Math" w:cs="Arial"/>
            <w:color w:val="1F1F1F"/>
            <w:kern w:val="0"/>
            <w:sz w:val="16"/>
            <w:szCs w:val="16"/>
          </w:rPr>
          <m:t>-3≤τ≤3</m:t>
        </m:r>
      </m:oMath>
      <w:r w:rsidRPr="00201F12">
        <w:rPr>
          <w:rFonts w:ascii="Microsoft JhengHei UI Light" w:eastAsia="Microsoft JhengHei UI Light" w:hAnsi="Microsoft JhengHei UI Light" w:cs="Arial"/>
          <w:color w:val="1F1F1F"/>
          <w:kern w:val="0"/>
          <w:sz w:val="16"/>
          <w:szCs w:val="16"/>
        </w:rPr>
        <w:t>），快速產出定審分類。</w:t>
      </w:r>
    </w:p>
    <w:p w14:paraId="17B73372" w14:textId="77777777" w:rsidR="00201F12" w:rsidRPr="00201F12" w:rsidRDefault="00201F12" w:rsidP="00201F12">
      <w:pPr>
        <w:widowControl/>
        <w:numPr>
          <w:ilvl w:val="0"/>
          <w:numId w:val="2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消除雜訊干擾</w:t>
      </w:r>
      <w:r w:rsidRPr="00201F12">
        <w:rPr>
          <w:rFonts w:ascii="Microsoft JhengHei UI Light" w:eastAsia="Microsoft JhengHei UI Light" w:hAnsi="Microsoft JhengHei UI Light" w:cs="Arial"/>
          <w:color w:val="1F1F1F"/>
          <w:kern w:val="0"/>
          <w:sz w:val="16"/>
          <w:szCs w:val="16"/>
        </w:rPr>
        <w:t>：半年定審避開了單日或單週波動造成的成分股頻繁進出，配合剔除當沖與台積電的純淨實質資金，讓指數能扎實反映中長線資金的主流波段。</w:t>
      </w:r>
    </w:p>
    <w:p w14:paraId="6A3D5189"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YES</w:t>
      </w:r>
    </w:p>
    <w:p w14:paraId="4D6DECA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為你將上述所有模組整合成一份</w:t>
      </w:r>
      <w:r w:rsidRPr="00201F12">
        <w:rPr>
          <w:rFonts w:ascii="Microsoft JhengHei UI Light" w:eastAsia="Microsoft JhengHei UI Light" w:hAnsi="Microsoft JhengHei UI Light" w:cs="Arial"/>
          <w:b/>
          <w:bCs/>
          <w:color w:val="1F1F1F"/>
          <w:kern w:val="0"/>
          <w:sz w:val="16"/>
          <w:szCs w:val="16"/>
        </w:rPr>
        <w:t>開箱即用、結構扁平且易於維護的單一腳本</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細明體"/>
          <w:color w:val="1F1F1F"/>
          <w:kern w:val="0"/>
          <w:sz w:val="16"/>
          <w:szCs w:val="16"/>
          <w:shd w:val="clear" w:color="auto" w:fill="F2F0F0"/>
        </w:rPr>
        <w:t>run_group_index_engine.py</w:t>
      </w:r>
      <w:r w:rsidRPr="00201F12">
        <w:rPr>
          <w:rFonts w:ascii="Microsoft JhengHei UI Light" w:eastAsia="Microsoft JhengHei UI Light" w:hAnsi="Microsoft JhengHei UI Light" w:cs="Arial"/>
          <w:color w:val="1F1F1F"/>
          <w:kern w:val="0"/>
          <w:sz w:val="16"/>
          <w:szCs w:val="16"/>
        </w:rPr>
        <w:t>）。</w:t>
      </w:r>
    </w:p>
    <w:p w14:paraId="0D1CB47D"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本腳本採用標準 Python 命名、Polars 與 </w:t>
      </w:r>
      <w:proofErr w:type="spellStart"/>
      <w:r w:rsidRPr="00201F12">
        <w:rPr>
          <w:rFonts w:ascii="Microsoft JhengHei UI Light" w:eastAsia="Microsoft JhengHei UI Light" w:hAnsi="Microsoft JhengHei UI Light" w:cs="Arial"/>
          <w:color w:val="1F1F1F"/>
          <w:kern w:val="0"/>
          <w:sz w:val="16"/>
          <w:szCs w:val="16"/>
        </w:rPr>
        <w:t>Numba</w:t>
      </w:r>
      <w:proofErr w:type="spellEnd"/>
      <w:r w:rsidRPr="00201F12">
        <w:rPr>
          <w:rFonts w:ascii="Microsoft JhengHei UI Light" w:eastAsia="Microsoft JhengHei UI Light" w:hAnsi="Microsoft JhengHei UI Light" w:cs="Arial"/>
          <w:color w:val="1F1F1F"/>
          <w:kern w:val="0"/>
          <w:sz w:val="16"/>
          <w:szCs w:val="16"/>
        </w:rPr>
        <w:t xml:space="preserve"> 平行運算，涵蓋：</w:t>
      </w:r>
    </w:p>
    <w:p w14:paraId="2144CF84" w14:textId="77777777" w:rsidR="00201F12" w:rsidRPr="00201F12" w:rsidRDefault="00201F12" w:rsidP="00201F12">
      <w:pPr>
        <w:widowControl/>
        <w:numPr>
          <w:ilvl w:val="0"/>
          <w:numId w:val="2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上市與上櫃資料合流</w:t>
      </w:r>
      <w:r w:rsidRPr="00201F12">
        <w:rPr>
          <w:rFonts w:ascii="Microsoft JhengHei UI Light" w:eastAsia="Microsoft JhengHei UI Light" w:hAnsi="Microsoft JhengHei UI Light" w:cs="Arial"/>
          <w:color w:val="1F1F1F"/>
          <w:kern w:val="0"/>
          <w:sz w:val="16"/>
          <w:szCs w:val="16"/>
        </w:rPr>
        <w:t>（排除 ETF、權證等非普通股）。</w:t>
      </w:r>
    </w:p>
    <w:p w14:paraId="67D9C5F4" w14:textId="77777777" w:rsidR="00201F12" w:rsidRPr="00201F12" w:rsidRDefault="00201F12" w:rsidP="00201F12">
      <w:pPr>
        <w:widowControl/>
        <w:numPr>
          <w:ilvl w:val="0"/>
          <w:numId w:val="2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扣除台積電（2330）與當沖交易</w:t>
      </w:r>
      <w:r w:rsidRPr="00201F12">
        <w:rPr>
          <w:rFonts w:ascii="Microsoft JhengHei UI Light" w:eastAsia="Microsoft JhengHei UI Light" w:hAnsi="Microsoft JhengHei UI Light" w:cs="Arial"/>
          <w:color w:val="1F1F1F"/>
          <w:kern w:val="0"/>
          <w:sz w:val="16"/>
          <w:szCs w:val="16"/>
        </w:rPr>
        <w:t>計算純淨實質資金基準。</w:t>
      </w:r>
    </w:p>
    <w:p w14:paraId="288C1B07" w14:textId="77777777" w:rsidR="00201F12" w:rsidRPr="00201F12" w:rsidRDefault="00201F12" w:rsidP="00201F12">
      <w:pPr>
        <w:widowControl/>
        <w:numPr>
          <w:ilvl w:val="0"/>
          <w:numId w:val="21"/>
        </w:numPr>
        <w:spacing w:line="390" w:lineRule="atLeast"/>
        <w:rPr>
          <w:rFonts w:ascii="Microsoft JhengHei UI Light" w:eastAsia="Microsoft JhengHei UI Light" w:hAnsi="Microsoft JhengHei UI Light" w:cs="Arial"/>
          <w:color w:val="1F1F1F"/>
          <w:kern w:val="0"/>
          <w:sz w:val="16"/>
          <w:szCs w:val="16"/>
        </w:rPr>
      </w:pPr>
      <w:proofErr w:type="spellStart"/>
      <w:r w:rsidRPr="00201F12">
        <w:rPr>
          <w:rFonts w:ascii="Microsoft JhengHei UI Light" w:eastAsia="Microsoft JhengHei UI Light" w:hAnsi="Microsoft JhengHei UI Light" w:cs="Arial"/>
          <w:b/>
          <w:bCs/>
          <w:color w:val="1F1F1F"/>
          <w:kern w:val="0"/>
          <w:sz w:val="16"/>
          <w:szCs w:val="16"/>
        </w:rPr>
        <w:t>Numba</w:t>
      </w:r>
      <w:proofErr w:type="spellEnd"/>
      <w:r w:rsidRPr="00201F12">
        <w:rPr>
          <w:rFonts w:ascii="Microsoft JhengHei UI Light" w:eastAsia="Microsoft JhengHei UI Light" w:hAnsi="Microsoft JhengHei UI Light" w:cs="Arial"/>
          <w:b/>
          <w:bCs/>
          <w:color w:val="1F1F1F"/>
          <w:kern w:val="0"/>
          <w:sz w:val="16"/>
          <w:szCs w:val="16"/>
        </w:rPr>
        <w:t xml:space="preserve"> JIT 加速滾動 Cross-Correlation 最佳領先階數（</w:t>
      </w:r>
      <m:oMath>
        <m:sSup>
          <m:sSupPr>
            <m:ctrlPr>
              <w:rPr>
                <w:rFonts w:ascii="Cambria Math" w:eastAsia="Microsoft JhengHei UI Light" w:hAnsi="Cambria Math" w:cs="Arial"/>
                <w:color w:val="1F1F1F"/>
                <w:kern w:val="0"/>
                <w:sz w:val="16"/>
                <w:szCs w:val="16"/>
              </w:rPr>
            </m:ctrlPr>
          </m:sSupPr>
          <m:e>
            <m:r>
              <w:rPr>
                <w:rFonts w:ascii="Cambria Math" w:eastAsia="Microsoft JhengHei UI Light" w:hAnsi="Cambria Math" w:cs="Arial"/>
                <w:color w:val="1F1F1F"/>
                <w:kern w:val="0"/>
                <w:sz w:val="16"/>
                <w:szCs w:val="16"/>
              </w:rPr>
              <m:t>τ</m:t>
            </m:r>
          </m:e>
          <m:sup>
            <m:r>
              <w:rPr>
                <w:rFonts w:ascii="Cambria Math" w:eastAsia="Microsoft JhengHei UI Light" w:hAnsi="Cambria Math" w:cs="Arial"/>
                <w:color w:val="1F1F1F"/>
                <w:kern w:val="0"/>
                <w:sz w:val="16"/>
                <w:szCs w:val="16"/>
              </w:rPr>
              <m:t>*</m:t>
            </m:r>
          </m:sup>
        </m:sSup>
      </m:oMath>
      <w:r w:rsidRPr="00201F12">
        <w:rPr>
          <w:rFonts w:ascii="Microsoft JhengHei UI Light" w:eastAsia="Microsoft JhengHei UI Light" w:hAnsi="Microsoft JhengHei UI Light" w:cs="Arial"/>
          <w:b/>
          <w:bCs/>
          <w:color w:val="1F1F1F"/>
          <w:kern w:val="0"/>
          <w:sz w:val="16"/>
          <w:szCs w:val="16"/>
        </w:rPr>
        <w:t>）運算</w:t>
      </w:r>
      <w:r w:rsidRPr="00201F12">
        <w:rPr>
          <w:rFonts w:ascii="Microsoft JhengHei UI Light" w:eastAsia="Microsoft JhengHei UI Light" w:hAnsi="Microsoft JhengHei UI Light" w:cs="Arial"/>
          <w:color w:val="1F1F1F"/>
          <w:kern w:val="0"/>
          <w:sz w:val="16"/>
          <w:szCs w:val="16"/>
        </w:rPr>
        <w:t>。</w:t>
      </w:r>
    </w:p>
    <w:p w14:paraId="21F598E9" w14:textId="77777777" w:rsidR="00201F12" w:rsidRPr="00201F12" w:rsidRDefault="00201F12" w:rsidP="00201F12">
      <w:pPr>
        <w:widowControl/>
        <w:numPr>
          <w:ilvl w:val="0"/>
          <w:numId w:val="2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半年定期審查（H1 / H2）動態評定 Leader / Peer / Lagger</w:t>
      </w:r>
      <w:r w:rsidRPr="00201F12">
        <w:rPr>
          <w:rFonts w:ascii="Microsoft JhengHei UI Light" w:eastAsia="Microsoft JhengHei UI Light" w:hAnsi="Microsoft JhengHei UI Light" w:cs="Arial"/>
          <w:color w:val="1F1F1F"/>
          <w:kern w:val="0"/>
          <w:sz w:val="16"/>
          <w:szCs w:val="16"/>
        </w:rPr>
        <w:t>。</w:t>
      </w:r>
    </w:p>
    <w:p w14:paraId="65F7F36A" w14:textId="77777777" w:rsidR="00201F12" w:rsidRPr="00201F12" w:rsidRDefault="00201F12" w:rsidP="00201F12">
      <w:pPr>
        <w:widowControl/>
        <w:numPr>
          <w:ilvl w:val="0"/>
          <w:numId w:val="2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剔除 Lagger</w:t>
      </w:r>
      <w:r w:rsidRPr="00201F12">
        <w:rPr>
          <w:rFonts w:ascii="Microsoft JhengHei UI Light" w:eastAsia="Microsoft JhengHei UI Light" w:hAnsi="Microsoft JhengHei UI Light" w:cs="Arial"/>
          <w:color w:val="1F1F1F"/>
          <w:kern w:val="0"/>
          <w:sz w:val="16"/>
          <w:szCs w:val="16"/>
        </w:rPr>
        <w:t>，以</w:t>
      </w:r>
      <w:r w:rsidRPr="00201F12">
        <w:rPr>
          <w:rFonts w:ascii="Microsoft JhengHei UI Light" w:eastAsia="Microsoft JhengHei UI Light" w:hAnsi="Microsoft JhengHei UI Light" w:cs="Arial"/>
          <w:b/>
          <w:bCs/>
          <w:color w:val="1F1F1F"/>
          <w:kern w:val="0"/>
          <w:sz w:val="16"/>
          <w:szCs w:val="16"/>
        </w:rPr>
        <w:t>鏈接報酬率累積計算無跳空族群指數</w:t>
      </w:r>
      <w:r w:rsidRPr="00201F12">
        <w:rPr>
          <w:rFonts w:ascii="Microsoft JhengHei UI Light" w:eastAsia="Microsoft JhengHei UI Light" w:hAnsi="Microsoft JhengHei UI Light" w:cs="Arial"/>
          <w:color w:val="1F1F1F"/>
          <w:kern w:val="0"/>
          <w:sz w:val="16"/>
          <w:szCs w:val="16"/>
        </w:rPr>
        <w:t>（</w:t>
      </w:r>
      <m:oMath>
        <m:r>
          <w:rPr>
            <w:rFonts w:ascii="Cambria Math" w:eastAsia="Microsoft JhengHei UI Light" w:hAnsi="Cambria Math" w:cs="Arial"/>
            <w:color w:val="1F1F1F"/>
            <w:kern w:val="0"/>
            <w:sz w:val="16"/>
            <w:szCs w:val="16"/>
          </w:rPr>
          <m:t>2026</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01</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02=100.0</m:t>
        </m:r>
      </m:oMath>
      <w:r w:rsidRPr="00201F12">
        <w:rPr>
          <w:rFonts w:ascii="Microsoft JhengHei UI Light" w:eastAsia="Microsoft JhengHei UI Light" w:hAnsi="Microsoft JhengHei UI Light" w:cs="Arial"/>
          <w:color w:val="1F1F1F"/>
          <w:kern w:val="0"/>
          <w:sz w:val="16"/>
          <w:szCs w:val="16"/>
        </w:rPr>
        <w:t>）。</w:t>
      </w:r>
    </w:p>
    <w:p w14:paraId="7442225D"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完整端到端執行腳本</w:t>
      </w:r>
    </w:p>
    <w:p w14:paraId="282D4977"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6C68217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71D9884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414E244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from</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numba</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njit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prange</w:t>
      </w:r>
      <w:proofErr w:type="spellEnd"/>
    </w:p>
    <w:p w14:paraId="6DD25D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3A591F8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081B9B5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xml:space="preserve"># 1. </w:t>
      </w:r>
      <w:proofErr w:type="spellStart"/>
      <w:r w:rsidRPr="00201F12">
        <w:rPr>
          <w:rFonts w:ascii="Microsoft JhengHei UI Light" w:eastAsia="Microsoft JhengHei UI Light" w:hAnsi="Microsoft JhengHei UI Light" w:cs="細明體"/>
          <w:color w:val="808080"/>
          <w:kern w:val="0"/>
          <w:sz w:val="16"/>
          <w:szCs w:val="16"/>
        </w:rPr>
        <w:t>Numba</w:t>
      </w:r>
      <w:proofErr w:type="spellEnd"/>
      <w:r w:rsidRPr="00201F12">
        <w:rPr>
          <w:rFonts w:ascii="Microsoft JhengHei UI Light" w:eastAsia="Microsoft JhengHei UI Light" w:hAnsi="Microsoft JhengHei UI Light" w:cs="細明體"/>
          <w:color w:val="808080"/>
          <w:kern w:val="0"/>
          <w:sz w:val="16"/>
          <w:szCs w:val="16"/>
        </w:rPr>
        <w:t xml:space="preserve"> JIT 加速：滾動 Cross-Correlation 最佳滯後階數矩陣</w:t>
      </w:r>
    </w:p>
    <w:p w14:paraId="2622566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0E58ACE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FF5A59"/>
          <w:kern w:val="0"/>
          <w:sz w:val="16"/>
          <w:szCs w:val="16"/>
        </w:rPr>
        <w:t>@njit</w:t>
      </w:r>
      <w:proofErr w:type="gramEnd"/>
      <w:r w:rsidRPr="00201F12">
        <w:rPr>
          <w:rFonts w:ascii="Microsoft JhengHei UI Light" w:eastAsia="Microsoft JhengHei UI Light" w:hAnsi="Microsoft JhengHei UI Light" w:cs="細明體"/>
          <w:color w:val="FF5A59"/>
          <w:kern w:val="0"/>
          <w:sz w:val="16"/>
          <w:szCs w:val="16"/>
        </w:rPr>
        <w:t>(fastmath=</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w:t>
      </w:r>
    </w:p>
    <w:p w14:paraId="7AEE798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calculate_single_lead_</w:t>
      </w:r>
      <w:proofErr w:type="gramStart"/>
      <w:r w:rsidRPr="00201F12">
        <w:rPr>
          <w:rFonts w:ascii="Microsoft JhengHei UI Light" w:eastAsia="Microsoft JhengHei UI Light" w:hAnsi="Microsoft JhengHei UI Light" w:cs="細明體"/>
          <w:color w:val="FFDB0F"/>
          <w:kern w:val="0"/>
          <w:sz w:val="16"/>
          <w:szCs w:val="16"/>
        </w:rPr>
        <w:t>lag</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ret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ret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tuple[</w:t>
      </w:r>
      <w:proofErr w:type="gramEnd"/>
      <w:r w:rsidRPr="00201F12">
        <w:rPr>
          <w:rFonts w:ascii="Microsoft JhengHei UI Light" w:eastAsia="Microsoft JhengHei UI Light" w:hAnsi="Microsoft JhengHei UI Light" w:cs="細明體"/>
          <w:color w:val="FFFFFF"/>
          <w:kern w:val="0"/>
          <w:sz w:val="16"/>
          <w:szCs w:val="16"/>
        </w:rPr>
        <w:t>int, float]:</w:t>
      </w:r>
    </w:p>
    <w:p w14:paraId="29B824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1855811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計算單一序列與基準序列在 lag 範圍內的最大 Pearson 相關係數與最佳滯後階數 tau</w:t>
      </w:r>
    </w:p>
    <w:p w14:paraId="2346A83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tau &gt; 0: stock 領先 group (Leader)</w:t>
      </w:r>
    </w:p>
    <w:p w14:paraId="68AF79A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tau = 0: stock 與 group 同步 (Peer)</w:t>
      </w:r>
    </w:p>
    <w:p w14:paraId="2ED9EBC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tau &lt; 0: stock 落後 group (Lagger)</w:t>
      </w:r>
    </w:p>
    <w:p w14:paraId="7938214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796108F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n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stock_ret</w:t>
      </w:r>
      <w:proofErr w:type="spellEnd"/>
      <w:r w:rsidRPr="00201F12">
        <w:rPr>
          <w:rFonts w:ascii="Microsoft JhengHei UI Light" w:eastAsia="Microsoft JhengHei UI Light" w:hAnsi="Microsoft JhengHei UI Light" w:cs="細明體"/>
          <w:color w:val="FFFFFF"/>
          <w:kern w:val="0"/>
          <w:sz w:val="16"/>
          <w:szCs w:val="16"/>
        </w:rPr>
        <w:t>)</w:t>
      </w:r>
    </w:p>
    <w:p w14:paraId="1AA1CED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n &lt; </w:t>
      </w:r>
      <w:r w:rsidRPr="00201F12">
        <w:rPr>
          <w:rFonts w:ascii="Microsoft JhengHei UI Light" w:eastAsia="Microsoft JhengHei UI Light" w:hAnsi="Microsoft JhengHei UI Light" w:cs="細明體"/>
          <w:color w:val="FF96DA"/>
          <w:kern w:val="0"/>
          <w:sz w:val="16"/>
          <w:szCs w:val="16"/>
        </w:rPr>
        <w:t>15</w:t>
      </w:r>
      <w:r w:rsidRPr="00201F12">
        <w:rPr>
          <w:rFonts w:ascii="Microsoft JhengHei UI Light" w:eastAsia="Microsoft JhengHei UI Light" w:hAnsi="Microsoft JhengHei UI Light" w:cs="細明體"/>
          <w:color w:val="FFFFFF"/>
          <w:kern w:val="0"/>
          <w:sz w:val="16"/>
          <w:szCs w:val="16"/>
        </w:rPr>
        <w:t>:</w:t>
      </w:r>
    </w:p>
    <w:p w14:paraId="4C89B3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0.0</w:t>
      </w:r>
    </w:p>
    <w:p w14:paraId="59C1A0D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4436A7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w:t>
      </w:r>
    </w:p>
    <w:p w14:paraId="5958FAD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2.0</w:t>
      </w:r>
    </w:p>
    <w:p w14:paraId="459C54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973499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tau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w:t>
      </w:r>
    </w:p>
    <w:p w14:paraId="76D9F30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tau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224C31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 = </w:t>
      </w:r>
      <w:proofErr w:type="spellStart"/>
      <w:r w:rsidRPr="00201F12">
        <w:rPr>
          <w:rFonts w:ascii="Microsoft JhengHei UI Light" w:eastAsia="Microsoft JhengHei UI Light" w:hAnsi="Microsoft JhengHei UI Light" w:cs="細明體"/>
          <w:color w:val="FFFFFF"/>
          <w:kern w:val="0"/>
          <w:sz w:val="16"/>
          <w:szCs w:val="16"/>
        </w:rPr>
        <w:t>stock_ret</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tau]</w:t>
      </w:r>
    </w:p>
    <w:p w14:paraId="60046DB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 = </w:t>
      </w:r>
      <w:proofErr w:type="spellStart"/>
      <w:r w:rsidRPr="00201F12">
        <w:rPr>
          <w:rFonts w:ascii="Microsoft JhengHei UI Light" w:eastAsia="Microsoft JhengHei UI Light" w:hAnsi="Microsoft JhengHei UI Light" w:cs="細明體"/>
          <w:color w:val="FFFFFF"/>
          <w:kern w:val="0"/>
          <w:sz w:val="16"/>
          <w:szCs w:val="16"/>
        </w:rPr>
        <w:t>group_ret</w:t>
      </w:r>
      <w:proofErr w:type="spellEnd"/>
      <w:r w:rsidRPr="00201F12">
        <w:rPr>
          <w:rFonts w:ascii="Microsoft JhengHei UI Light" w:eastAsia="Microsoft JhengHei UI Light" w:hAnsi="Microsoft JhengHei UI Light" w:cs="細明體"/>
          <w:color w:val="FFFFFF"/>
          <w:kern w:val="0"/>
          <w:sz w:val="16"/>
          <w:szCs w:val="16"/>
        </w:rPr>
        <w:t>[tau:]</w:t>
      </w:r>
    </w:p>
    <w:p w14:paraId="24F1D2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tau &lt;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6C36D3C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 = </w:t>
      </w:r>
      <w:proofErr w:type="spellStart"/>
      <w:r w:rsidRPr="00201F12">
        <w:rPr>
          <w:rFonts w:ascii="Microsoft JhengHei UI Light" w:eastAsia="Microsoft JhengHei UI Light" w:hAnsi="Microsoft JhengHei UI Light" w:cs="細明體"/>
          <w:color w:val="FFFFFF"/>
          <w:kern w:val="0"/>
          <w:sz w:val="16"/>
          <w:szCs w:val="16"/>
        </w:rPr>
        <w:t>stock_ret</w:t>
      </w:r>
      <w:proofErr w:type="spellEnd"/>
      <w:r w:rsidRPr="00201F12">
        <w:rPr>
          <w:rFonts w:ascii="Microsoft JhengHei UI Light" w:eastAsia="Microsoft JhengHei UI Light" w:hAnsi="Microsoft JhengHei UI Light" w:cs="細明體"/>
          <w:color w:val="FFFFFF"/>
          <w:kern w:val="0"/>
          <w:sz w:val="16"/>
          <w:szCs w:val="16"/>
        </w:rPr>
        <w:t>[-tau:]</w:t>
      </w:r>
    </w:p>
    <w:p w14:paraId="0E682E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g = </w:t>
      </w:r>
      <w:proofErr w:type="spellStart"/>
      <w:r w:rsidRPr="00201F12">
        <w:rPr>
          <w:rFonts w:ascii="Microsoft JhengHei UI Light" w:eastAsia="Microsoft JhengHei UI Light" w:hAnsi="Microsoft JhengHei UI Light" w:cs="細明體"/>
          <w:color w:val="FFFFFF"/>
          <w:kern w:val="0"/>
          <w:sz w:val="16"/>
          <w:szCs w:val="16"/>
        </w:rPr>
        <w:t>group_ret</w:t>
      </w:r>
      <w:proofErr w:type="spellEnd"/>
      <w:proofErr w:type="gramStart"/>
      <w:r w:rsidRPr="00201F12">
        <w:rPr>
          <w:rFonts w:ascii="Microsoft JhengHei UI Light" w:eastAsia="Microsoft JhengHei UI Light" w:hAnsi="Microsoft JhengHei UI Light" w:cs="細明體"/>
          <w:color w:val="FFFFFF"/>
          <w:kern w:val="0"/>
          <w:sz w:val="16"/>
          <w:szCs w:val="16"/>
        </w:rPr>
        <w:t>[:tau</w:t>
      </w:r>
      <w:proofErr w:type="gramEnd"/>
      <w:r w:rsidRPr="00201F12">
        <w:rPr>
          <w:rFonts w:ascii="Microsoft JhengHei UI Light" w:eastAsia="Microsoft JhengHei UI Light" w:hAnsi="Microsoft JhengHei UI Light" w:cs="細明體"/>
          <w:color w:val="FFFFFF"/>
          <w:kern w:val="0"/>
          <w:sz w:val="16"/>
          <w:szCs w:val="16"/>
        </w:rPr>
        <w:t>]</w:t>
      </w:r>
    </w:p>
    <w:p w14:paraId="4DC4F6B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w:t>
      </w:r>
    </w:p>
    <w:p w14:paraId="183ACE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 = </w:t>
      </w:r>
      <w:proofErr w:type="spellStart"/>
      <w:r w:rsidRPr="00201F12">
        <w:rPr>
          <w:rFonts w:ascii="Microsoft JhengHei UI Light" w:eastAsia="Microsoft JhengHei UI Light" w:hAnsi="Microsoft JhengHei UI Light" w:cs="細明體"/>
          <w:color w:val="FFFFFF"/>
          <w:kern w:val="0"/>
          <w:sz w:val="16"/>
          <w:szCs w:val="16"/>
        </w:rPr>
        <w:t>stock_ret</w:t>
      </w:r>
      <w:proofErr w:type="spellEnd"/>
    </w:p>
    <w:p w14:paraId="231ACC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 = </w:t>
      </w:r>
      <w:proofErr w:type="spellStart"/>
      <w:r w:rsidRPr="00201F12">
        <w:rPr>
          <w:rFonts w:ascii="Microsoft JhengHei UI Light" w:eastAsia="Microsoft JhengHei UI Light" w:hAnsi="Microsoft JhengHei UI Light" w:cs="細明體"/>
          <w:color w:val="FFFFFF"/>
          <w:kern w:val="0"/>
          <w:sz w:val="16"/>
          <w:szCs w:val="16"/>
        </w:rPr>
        <w:t>group_ret</w:t>
      </w:r>
      <w:proofErr w:type="spellEnd"/>
    </w:p>
    <w:p w14:paraId="561E9DC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F9758D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m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(s)</w:t>
      </w:r>
    </w:p>
    <w:p w14:paraId="1C374A5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m &lt; </w:t>
      </w:r>
      <w:r w:rsidRPr="00201F12">
        <w:rPr>
          <w:rFonts w:ascii="Microsoft JhengHei UI Light" w:eastAsia="Microsoft JhengHei UI Light" w:hAnsi="Microsoft JhengHei UI Light" w:cs="細明體"/>
          <w:color w:val="FF96DA"/>
          <w:kern w:val="0"/>
          <w:sz w:val="16"/>
          <w:szCs w:val="16"/>
        </w:rPr>
        <w:t>5</w:t>
      </w:r>
      <w:r w:rsidRPr="00201F12">
        <w:rPr>
          <w:rFonts w:ascii="Microsoft JhengHei UI Light" w:eastAsia="Microsoft JhengHei UI Light" w:hAnsi="Microsoft JhengHei UI Light" w:cs="細明體"/>
          <w:color w:val="FFFFFF"/>
          <w:kern w:val="0"/>
          <w:sz w:val="16"/>
          <w:szCs w:val="16"/>
        </w:rPr>
        <w:t>:</w:t>
      </w:r>
    </w:p>
    <w:p w14:paraId="102C45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continue</w:t>
      </w:r>
    </w:p>
    <w:p w14:paraId="0D701B3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0D03AA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mean_s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(s) / m</w:t>
      </w:r>
    </w:p>
    <w:p w14:paraId="6F66412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mean_g</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(g) / m</w:t>
      </w:r>
    </w:p>
    <w:p w14:paraId="40DE490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AA3DBD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cov</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w:t>
      </w:r>
    </w:p>
    <w:p w14:paraId="6B34D8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var_s</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w:t>
      </w:r>
    </w:p>
    <w:p w14:paraId="6551B0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var_g</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w:t>
      </w:r>
    </w:p>
    <w:p w14:paraId="09E5A01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(m):</w:t>
      </w:r>
    </w:p>
    <w:p w14:paraId="493B609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ds = s[</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mean_s</w:t>
      </w:r>
      <w:proofErr w:type="spellEnd"/>
    </w:p>
    <w:p w14:paraId="05F4FFE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dg = g[</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mean_g</w:t>
      </w:r>
      <w:proofErr w:type="spellEnd"/>
    </w:p>
    <w:p w14:paraId="23094D1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cov</w:t>
      </w:r>
      <w:proofErr w:type="spellEnd"/>
      <w:r w:rsidRPr="00201F12">
        <w:rPr>
          <w:rFonts w:ascii="Microsoft JhengHei UI Light" w:eastAsia="Microsoft JhengHei UI Light" w:hAnsi="Microsoft JhengHei UI Light" w:cs="細明體"/>
          <w:color w:val="FFFFFF"/>
          <w:kern w:val="0"/>
          <w:sz w:val="16"/>
          <w:szCs w:val="16"/>
        </w:rPr>
        <w:t xml:space="preserve"> += ds * dg</w:t>
      </w:r>
    </w:p>
    <w:p w14:paraId="36DED92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var_s</w:t>
      </w:r>
      <w:proofErr w:type="spellEnd"/>
      <w:r w:rsidRPr="00201F12">
        <w:rPr>
          <w:rFonts w:ascii="Microsoft JhengHei UI Light" w:eastAsia="Microsoft JhengHei UI Light" w:hAnsi="Microsoft JhengHei UI Light" w:cs="細明體"/>
          <w:color w:val="FFFFFF"/>
          <w:kern w:val="0"/>
          <w:sz w:val="16"/>
          <w:szCs w:val="16"/>
        </w:rPr>
        <w:t xml:space="preserve"> += ds * ds</w:t>
      </w:r>
    </w:p>
    <w:p w14:paraId="1E3D5B5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var_g</w:t>
      </w:r>
      <w:proofErr w:type="spellEnd"/>
      <w:r w:rsidRPr="00201F12">
        <w:rPr>
          <w:rFonts w:ascii="Microsoft JhengHei UI Light" w:eastAsia="Microsoft JhengHei UI Light" w:hAnsi="Microsoft JhengHei UI Light" w:cs="細明體"/>
          <w:color w:val="FFFFFF"/>
          <w:kern w:val="0"/>
          <w:sz w:val="16"/>
          <w:szCs w:val="16"/>
        </w:rPr>
        <w:t xml:space="preserve"> += dg * dg</w:t>
      </w:r>
    </w:p>
    <w:p w14:paraId="32E554C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2F2E13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np.sqrt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var_s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var_g</w:t>
      </w:r>
      <w:proofErr w:type="spellEnd"/>
      <w:r w:rsidRPr="00201F12">
        <w:rPr>
          <w:rFonts w:ascii="Microsoft JhengHei UI Light" w:eastAsia="Microsoft JhengHei UI Light" w:hAnsi="Microsoft JhengHei UI Light" w:cs="細明體"/>
          <w:color w:val="FFFFFF"/>
          <w:kern w:val="0"/>
          <w:sz w:val="16"/>
          <w:szCs w:val="16"/>
        </w:rPr>
        <w:t>)</w:t>
      </w:r>
    </w:p>
    <w:p w14:paraId="5AB5C8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1e-8</w:t>
      </w:r>
      <w:r w:rsidRPr="00201F12">
        <w:rPr>
          <w:rFonts w:ascii="Microsoft JhengHei UI Light" w:eastAsia="Microsoft JhengHei UI Light" w:hAnsi="Microsoft JhengHei UI Light" w:cs="細明體"/>
          <w:color w:val="FFFFFF"/>
          <w:kern w:val="0"/>
          <w:sz w:val="16"/>
          <w:szCs w:val="16"/>
        </w:rPr>
        <w:t>:</w:t>
      </w:r>
    </w:p>
    <w:p w14:paraId="0AD6DD3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cov</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p>
    <w:p w14:paraId="6FF10B6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w:t>
      </w:r>
    </w:p>
    <w:p w14:paraId="0D4F3D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p>
    <w:p w14:paraId="33F3108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 tau</w:t>
      </w:r>
    </w:p>
    <w:p w14:paraId="0ECEC8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DE69B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p>
    <w:p w14:paraId="02DF7E7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3041B6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5A59"/>
          <w:kern w:val="0"/>
          <w:sz w:val="16"/>
          <w:szCs w:val="16"/>
        </w:rPr>
        <w:t>@</w:t>
      </w:r>
      <w:proofErr w:type="gramStart"/>
      <w:r w:rsidRPr="00201F12">
        <w:rPr>
          <w:rFonts w:ascii="Microsoft JhengHei UI Light" w:eastAsia="Microsoft JhengHei UI Light" w:hAnsi="Microsoft JhengHei UI Light" w:cs="細明體"/>
          <w:color w:val="FF5A59"/>
          <w:kern w:val="0"/>
          <w:sz w:val="16"/>
          <w:szCs w:val="16"/>
        </w:rPr>
        <w:t>njit(</w:t>
      </w:r>
      <w:proofErr w:type="gramEnd"/>
      <w:r w:rsidRPr="00201F12">
        <w:rPr>
          <w:rFonts w:ascii="Microsoft JhengHei UI Light" w:eastAsia="Microsoft JhengHei UI Light" w:hAnsi="Microsoft JhengHei UI Light" w:cs="細明體"/>
          <w:color w:val="FF5A59"/>
          <w:kern w:val="0"/>
          <w:sz w:val="16"/>
          <w:szCs w:val="16"/>
        </w:rPr>
        <w:t>parallel=</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fastmath</w:t>
      </w:r>
      <w:proofErr w:type="spellEnd"/>
      <w:r w:rsidRPr="00201F12">
        <w:rPr>
          <w:rFonts w:ascii="Microsoft JhengHei UI Light" w:eastAsia="Microsoft JhengHei UI Light" w:hAnsi="Microsoft JhengHei UI Light" w:cs="細明體"/>
          <w:color w:val="FF5A59"/>
          <w:kern w:val="0"/>
          <w:sz w:val="16"/>
          <w:szCs w:val="16"/>
        </w:rPr>
        <w:t>=</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w:t>
      </w:r>
    </w:p>
    <w:p w14:paraId="5F9C661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batch_lead_lag_</w:t>
      </w:r>
      <w:proofErr w:type="gramStart"/>
      <w:r w:rsidRPr="00201F12">
        <w:rPr>
          <w:rFonts w:ascii="Microsoft JhengHei UI Light" w:eastAsia="Microsoft JhengHei UI Light" w:hAnsi="Microsoft JhengHei UI Light" w:cs="細明體"/>
          <w:color w:val="FFDB0F"/>
          <w:kern w:val="0"/>
          <w:sz w:val="16"/>
          <w:szCs w:val="16"/>
        </w:rPr>
        <w:t>matrix</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stock_rets_matrix</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ret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w:t>
      </w:r>
    </w:p>
    <w:p w14:paraId="0E061E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1BC48F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並行批次計算族群內所有個股的 Lead-Lag 最佳滯後階數與最大相關係數</w:t>
      </w:r>
    </w:p>
    <w:p w14:paraId="5EBDC3F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lastRenderedPageBreak/>
        <w:t xml:space="preserve">    """</w:t>
      </w:r>
    </w:p>
    <w:p w14:paraId="3114F13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num_stocks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stock_rets_</w:t>
      </w:r>
      <w:proofErr w:type="gramStart"/>
      <w:r w:rsidRPr="00201F12">
        <w:rPr>
          <w:rFonts w:ascii="Microsoft JhengHei UI Light" w:eastAsia="Microsoft JhengHei UI Light" w:hAnsi="Microsoft JhengHei UI Light" w:cs="細明體"/>
          <w:color w:val="FFFFFF"/>
          <w:kern w:val="0"/>
          <w:sz w:val="16"/>
          <w:szCs w:val="16"/>
        </w:rPr>
        <w:t>matrix.shape</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0B76B42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np.zeros</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num_stocks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=np.int32)</w:t>
      </w:r>
    </w:p>
    <w:p w14:paraId="63EB237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np.zeros</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num_stocks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np.float</w:t>
      </w:r>
      <w:proofErr w:type="gramEnd"/>
      <w:r w:rsidRPr="00201F12">
        <w:rPr>
          <w:rFonts w:ascii="Microsoft JhengHei UI Light" w:eastAsia="Microsoft JhengHei UI Light" w:hAnsi="Microsoft JhengHei UI Light" w:cs="細明體"/>
          <w:color w:val="FFFFFF"/>
          <w:kern w:val="0"/>
          <w:sz w:val="16"/>
          <w:szCs w:val="16"/>
        </w:rPr>
        <w:t>64)</w:t>
      </w:r>
    </w:p>
    <w:p w14:paraId="4EBBCB5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574BD4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prange</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num_stocks</w:t>
      </w:r>
      <w:proofErr w:type="spellEnd"/>
      <w:r w:rsidRPr="00201F12">
        <w:rPr>
          <w:rFonts w:ascii="Microsoft JhengHei UI Light" w:eastAsia="Microsoft JhengHei UI Light" w:hAnsi="Microsoft JhengHei UI Light" w:cs="細明體"/>
          <w:color w:val="FFFFFF"/>
          <w:kern w:val="0"/>
          <w:sz w:val="16"/>
          <w:szCs w:val="16"/>
        </w:rPr>
        <w:t>):</w:t>
      </w:r>
    </w:p>
    <w:p w14:paraId="3A8DD2C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tau,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calculate_single_lead_lag</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stock_rets_matrix</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group_ret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w:t>
      </w:r>
    </w:p>
    <w:p w14:paraId="6DDC57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 tau</w:t>
      </w:r>
    </w:p>
    <w:p w14:paraId="390BA06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p>
    <w:p w14:paraId="0E15FA0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C2560C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max_corrs</w:t>
      </w:r>
      <w:proofErr w:type="spellEnd"/>
    </w:p>
    <w:p w14:paraId="40FF107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42721B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3C45085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3F5E38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2. 雙市場資料清理與扣除台積電/當沖實質資金</w:t>
      </w:r>
    </w:p>
    <w:p w14:paraId="1CA06A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511B0CA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prepare_unified_market_</w:t>
      </w:r>
      <w:proofErr w:type="gramStart"/>
      <w:r w:rsidRPr="00201F12">
        <w:rPr>
          <w:rFonts w:ascii="Microsoft JhengHei UI Light" w:eastAsia="Microsoft JhengHei UI Light" w:hAnsi="Microsoft JhengHei UI Light" w:cs="細明體"/>
          <w:color w:val="FFDB0F"/>
          <w:kern w:val="0"/>
          <w:sz w:val="16"/>
          <w:szCs w:val="16"/>
        </w:rPr>
        <w:t>data</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15C02B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df_twse</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0847D0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df_tpex</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461881B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"2330"</w:t>
      </w:r>
    </w:p>
    <w:p w14:paraId="353466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652D81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2339499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1. 垂直合併上市與上櫃市場普通股</w:t>
      </w:r>
    </w:p>
    <w:p w14:paraId="67C81D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2. 計算扣除當沖後的個股實質成交金額 (</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
    <w:p w14:paraId="0325C78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3. 計算全市場扣除台積電之實質成交基準</w:t>
      </w:r>
    </w:p>
    <w:p w14:paraId="5B63C98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1E36165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df_all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C039BC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twse.with</w:t>
      </w:r>
      <w:proofErr w:type="gramEnd"/>
      <w:r w:rsidRPr="00201F12">
        <w:rPr>
          <w:rFonts w:ascii="Microsoft JhengHei UI Light" w:eastAsia="Microsoft JhengHei UI Light" w:hAnsi="Microsoft JhengHei UI Light" w:cs="細明體"/>
          <w:color w:val="FFFFFF"/>
          <w:kern w:val="0"/>
          <w:sz w:val="16"/>
          <w:szCs w:val="16"/>
        </w:rPr>
        <w:t>_columns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"TWSE"</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"market"</w:t>
      </w:r>
      <w:r w:rsidRPr="00201F12">
        <w:rPr>
          <w:rFonts w:ascii="Microsoft JhengHei UI Light" w:eastAsia="Microsoft JhengHei UI Light" w:hAnsi="Microsoft JhengHei UI Light" w:cs="細明體"/>
          <w:color w:val="FFFFFF"/>
          <w:kern w:val="0"/>
          <w:sz w:val="16"/>
          <w:szCs w:val="16"/>
        </w:rPr>
        <w:t>)),</w:t>
      </w:r>
    </w:p>
    <w:p w14:paraId="517B5C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tpex.with</w:t>
      </w:r>
      <w:proofErr w:type="gramEnd"/>
      <w:r w:rsidRPr="00201F12">
        <w:rPr>
          <w:rFonts w:ascii="Microsoft JhengHei UI Light" w:eastAsia="Microsoft JhengHei UI Light" w:hAnsi="Microsoft JhengHei UI Light" w:cs="細明體"/>
          <w:color w:val="FFFFFF"/>
          <w:kern w:val="0"/>
          <w:sz w:val="16"/>
          <w:szCs w:val="16"/>
        </w:rPr>
        <w:t>_columns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"TPEX"</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"market"</w:t>
      </w:r>
      <w:r w:rsidRPr="00201F12">
        <w:rPr>
          <w:rFonts w:ascii="Microsoft JhengHei UI Light" w:eastAsia="Microsoft JhengHei UI Light" w:hAnsi="Microsoft JhengHei UI Light" w:cs="細明體"/>
          <w:color w:val="FFFFFF"/>
          <w:kern w:val="0"/>
          <w:sz w:val="16"/>
          <w:szCs w:val="16"/>
        </w:rPr>
        <w:t>))</w:t>
      </w:r>
    </w:p>
    <w:p w14:paraId="04930B1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81C56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225D5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確保資料格式並計算個股日報酬與實質成交額</w:t>
      </w:r>
    </w:p>
    <w:p w14:paraId="508054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df_all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all.sort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6389CB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'daytrade_turnover'</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(lower=</w:t>
      </w:r>
      <w:r w:rsidRPr="00201F12">
        <w:rPr>
          <w:rFonts w:ascii="Microsoft JhengHei UI Light" w:eastAsia="Microsoft JhengHei UI Light" w:hAnsi="Microsoft JhengHei UI Light" w:cs="細明體"/>
          <w:color w:val="FF96DA"/>
          <w:kern w:val="0"/>
          <w:sz w:val="16"/>
          <w:szCs w:val="16"/>
        </w:rPr>
        <w:t>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'real_turnover'</w:t>
      </w:r>
      <w:r w:rsidRPr="00201F12">
        <w:rPr>
          <w:rFonts w:ascii="Microsoft JhengHei UI Light" w:eastAsia="Microsoft JhengHei UI Light" w:hAnsi="Microsoft JhengHei UI Light" w:cs="細明體"/>
          <w:color w:val="FFFFFF"/>
          <w:kern w:val="0"/>
          <w:sz w:val="16"/>
          <w:szCs w:val="16"/>
        </w:rPr>
        <w:t>),</w:t>
      </w:r>
    </w:p>
    <w:p w14:paraId="24E1A74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pct_change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w:t>
      </w:r>
    </w:p>
    <w:p w14:paraId="7FDAED2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0CC8473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A60A0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計算全市場每日扣除台積電後的實質成交金額分母</w:t>
      </w:r>
    </w:p>
    <w:p w14:paraId="6808D5C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market_denominator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all.group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5FDAE2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market_real_total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00DC70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tsmc_real_turnover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B98793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36ECC2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market_real_total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'tsmc_real_turnover'</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'adjusted_market_real_turnover'</w:t>
      </w:r>
      <w:r w:rsidRPr="00201F12">
        <w:rPr>
          <w:rFonts w:ascii="Microsoft JhengHei UI Light" w:eastAsia="Microsoft JhengHei UI Light" w:hAnsi="Microsoft JhengHei UI Light" w:cs="細明體"/>
          <w:color w:val="FFFFFF"/>
          <w:kern w:val="0"/>
          <w:sz w:val="16"/>
          <w:szCs w:val="16"/>
        </w:rPr>
        <w:t>)</w:t>
      </w:r>
    </w:p>
    <w:p w14:paraId="7C9AF59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FCBB0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4330C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all.join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market_denominator</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r w:rsidRPr="00201F12">
        <w:rPr>
          <w:rFonts w:ascii="Microsoft JhengHei UI Light" w:eastAsia="Microsoft JhengHei UI Light" w:hAnsi="Microsoft JhengHei UI Light" w:cs="細明體"/>
          <w:color w:val="FFFFFF"/>
          <w:kern w:val="0"/>
          <w:sz w:val="16"/>
          <w:szCs w:val="16"/>
        </w:rPr>
        <w:t>)</w:t>
      </w:r>
    </w:p>
    <w:p w14:paraId="5579867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322839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C294B0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673032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3. 半年度定審評定：Leader / Peer / Lagger 分類</w:t>
      </w:r>
    </w:p>
    <w:p w14:paraId="3F055C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4BA8660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run_semi_annual_</w:t>
      </w:r>
      <w:proofErr w:type="gramStart"/>
      <w:r w:rsidRPr="00201F12">
        <w:rPr>
          <w:rFonts w:ascii="Microsoft JhengHei UI Light" w:eastAsia="Microsoft JhengHei UI Light" w:hAnsi="Microsoft JhengHei UI Light" w:cs="細明體"/>
          <w:color w:val="FFDB0F"/>
          <w:kern w:val="0"/>
          <w:sz w:val="16"/>
          <w:szCs w:val="16"/>
        </w:rPr>
        <w:t>selection</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165E69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df_unified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3EFDF52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2FB37CA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review_end_date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w:t>
      </w:r>
    </w:p>
    <w:p w14:paraId="13C1696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lookback_days</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60</w:t>
      </w:r>
    </w:p>
    <w:p w14:paraId="7DF4AB3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2E595C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3536276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在換檔定審日回看 </w:t>
      </w:r>
      <w:proofErr w:type="spellStart"/>
      <w:r w:rsidRPr="00201F12">
        <w:rPr>
          <w:rFonts w:ascii="Microsoft JhengHei UI Light" w:eastAsia="Microsoft JhengHei UI Light" w:hAnsi="Microsoft JhengHei UI Light" w:cs="細明體"/>
          <w:color w:val="60D673"/>
          <w:kern w:val="0"/>
          <w:sz w:val="16"/>
          <w:szCs w:val="16"/>
        </w:rPr>
        <w:t>lookback_days</w:t>
      </w:r>
      <w:proofErr w:type="spellEnd"/>
      <w:r w:rsidRPr="00201F12">
        <w:rPr>
          <w:rFonts w:ascii="Microsoft JhengHei UI Light" w:eastAsia="Microsoft JhengHei UI Light" w:hAnsi="Microsoft JhengHei UI Light" w:cs="細明體"/>
          <w:color w:val="60D673"/>
          <w:kern w:val="0"/>
          <w:sz w:val="16"/>
          <w:szCs w:val="16"/>
        </w:rPr>
        <w:t xml:space="preserve"> 天特徵，透過熱門度、領先性與同步性產出分類名單</w:t>
      </w:r>
    </w:p>
    <w:p w14:paraId="799152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57286C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unified.join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'inner'</w:t>
      </w:r>
      <w:r w:rsidRPr="00201F12">
        <w:rPr>
          <w:rFonts w:ascii="Microsoft JhengHei UI Light" w:eastAsia="Microsoft JhengHei UI Light" w:hAnsi="Microsoft JhengHei UI Light" w:cs="細明體"/>
          <w:color w:val="FFFFFF"/>
          <w:kern w:val="0"/>
          <w:sz w:val="16"/>
          <w:szCs w:val="16"/>
        </w:rPr>
        <w:t>)</w:t>
      </w:r>
    </w:p>
    <w:p w14:paraId="44E982E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end_dt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review_end_date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.to</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date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D5051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D61FCC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截取定審評估期資料</w:t>
      </w:r>
    </w:p>
    <w:p w14:paraId="532B48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df_window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end_dt</w:t>
      </w:r>
      <w:proofErr w:type="spellEnd"/>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).tail</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lookback_days</w:t>
      </w:r>
      <w:proofErr w:type="spellEnd"/>
      <w:r w:rsidRPr="00201F12">
        <w:rPr>
          <w:rFonts w:ascii="Microsoft JhengHei UI Light" w:eastAsia="Microsoft JhengHei UI Light" w:hAnsi="Microsoft JhengHei UI Light" w:cs="細明體"/>
          <w:color w:val="FFFFFF"/>
          <w:kern w:val="0"/>
          <w:sz w:val="16"/>
          <w:szCs w:val="16"/>
        </w:rPr>
        <w:t>)</w:t>
      </w:r>
    </w:p>
    <w:p w14:paraId="3E8AC5B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CCF4F9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統計評估期內的量能與報酬特徵</w:t>
      </w:r>
    </w:p>
    <w:p w14:paraId="682E80A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stock_stats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window.group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B0B0E5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23200D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turnover_rate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avg_turnover_rate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357EF4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).last</w:t>
      </w:r>
      <w:proofErr w:type="gram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window_return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F83848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rets_list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3812E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DF11C4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5D77B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計算族群等權中位數日報酬作為基準</w:t>
      </w:r>
    </w:p>
    <w:p w14:paraId="56A153B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group_benchmarks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window.group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616910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).median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group_median_ret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AC61CF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0D5334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C16139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classified_records</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05F9AC2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unique_groups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stock_stats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].unique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64DD4B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2E56E8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gid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unique_groups</w:t>
      </w:r>
      <w:proofErr w:type="spellEnd"/>
      <w:r w:rsidRPr="00201F12">
        <w:rPr>
          <w:rFonts w:ascii="Microsoft JhengHei UI Light" w:eastAsia="Microsoft JhengHei UI Light" w:hAnsi="Microsoft JhengHei UI Light" w:cs="細明體"/>
          <w:color w:val="FFFFFF"/>
          <w:kern w:val="0"/>
          <w:sz w:val="16"/>
          <w:szCs w:val="16"/>
        </w:rPr>
        <w:t>:</w:t>
      </w:r>
    </w:p>
    <w:p w14:paraId="36CF18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sub_stocks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stats.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gid)</w:t>
      </w:r>
    </w:p>
    <w:p w14:paraId="41F63FF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sub_bench</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benchmarks.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FFFFFF"/>
          <w:kern w:val="0"/>
          <w:sz w:val="16"/>
          <w:szCs w:val="16"/>
        </w:rPr>
        <w:t>gid)[</w:t>
      </w:r>
      <w:proofErr w:type="gramEnd"/>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group_median_ret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EFFF3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C2CF4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xml:space="preserve"># 轉換為 NumPy 二維矩陣執行 </w:t>
      </w:r>
      <w:proofErr w:type="spellStart"/>
      <w:r w:rsidRPr="00201F12">
        <w:rPr>
          <w:rFonts w:ascii="Microsoft JhengHei UI Light" w:eastAsia="Microsoft JhengHei UI Light" w:hAnsi="Microsoft JhengHei UI Light" w:cs="細明體"/>
          <w:color w:val="808080"/>
          <w:kern w:val="0"/>
          <w:sz w:val="16"/>
          <w:szCs w:val="16"/>
        </w:rPr>
        <w:t>Numba</w:t>
      </w:r>
      <w:proofErr w:type="spellEnd"/>
      <w:r w:rsidRPr="00201F12">
        <w:rPr>
          <w:rFonts w:ascii="Microsoft JhengHei UI Light" w:eastAsia="Microsoft JhengHei UI Light" w:hAnsi="Microsoft JhengHei UI Light" w:cs="細明體"/>
          <w:color w:val="808080"/>
          <w:kern w:val="0"/>
          <w:sz w:val="16"/>
          <w:szCs w:val="16"/>
        </w:rPr>
        <w:t xml:space="preserve"> JIT 加速運算</w:t>
      </w:r>
    </w:p>
    <w:p w14:paraId="43B36A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stock_rets_mat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np.array</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sub_stocks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rets_list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np.float</w:t>
      </w:r>
      <w:proofErr w:type="gramEnd"/>
      <w:r w:rsidRPr="00201F12">
        <w:rPr>
          <w:rFonts w:ascii="Microsoft JhengHei UI Light" w:eastAsia="Microsoft JhengHei UI Light" w:hAnsi="Microsoft JhengHei UI Light" w:cs="細明體"/>
          <w:color w:val="FFFFFF"/>
          <w:kern w:val="0"/>
          <w:sz w:val="16"/>
          <w:szCs w:val="16"/>
        </w:rPr>
        <w:t>64)</w:t>
      </w:r>
    </w:p>
    <w:p w14:paraId="551393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taus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batch_lead_lag_</w:t>
      </w:r>
      <w:proofErr w:type="gramStart"/>
      <w:r w:rsidRPr="00201F12">
        <w:rPr>
          <w:rFonts w:ascii="Microsoft JhengHei UI Light" w:eastAsia="Microsoft JhengHei UI Light" w:hAnsi="Microsoft JhengHei UI Light" w:cs="細明體"/>
          <w:color w:val="FFFFFF"/>
          <w:kern w:val="0"/>
          <w:sz w:val="16"/>
          <w:szCs w:val="16"/>
        </w:rPr>
        <w:t>matrix</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stock_rets_mat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sub_bench</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w:t>
      </w:r>
    </w:p>
    <w:p w14:paraId="6B0DAAF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66421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sub_res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sub_</w:t>
      </w:r>
      <w:proofErr w:type="gramStart"/>
      <w:r w:rsidRPr="00201F12">
        <w:rPr>
          <w:rFonts w:ascii="Microsoft JhengHei UI Light" w:eastAsia="Microsoft JhengHei UI Light" w:hAnsi="Microsoft JhengHei UI Light" w:cs="細明體"/>
          <w:color w:val="FFFFFF"/>
          <w:kern w:val="0"/>
          <w:sz w:val="16"/>
          <w:szCs w:val="16"/>
        </w:rPr>
        <w:t>stocks.with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A5C0FD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taus</w:t>
      </w:r>
      <w:proofErr w:type="spellEnd"/>
      <w:r w:rsidRPr="00201F12">
        <w:rPr>
          <w:rFonts w:ascii="Microsoft JhengHei UI Light" w:eastAsia="Microsoft JhengHei UI Light" w:hAnsi="Microsoft JhengHei UI Light" w:cs="細明體"/>
          <w:color w:val="FFFFFF"/>
          <w:kern w:val="0"/>
          <w:sz w:val="16"/>
          <w:szCs w:val="16"/>
        </w:rPr>
        <w:t>),</w:t>
      </w:r>
    </w:p>
    <w:p w14:paraId="48D81CB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sync_corr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corrs</w:t>
      </w:r>
      <w:proofErr w:type="spellEnd"/>
      <w:r w:rsidRPr="00201F12">
        <w:rPr>
          <w:rFonts w:ascii="Microsoft JhengHei UI Light" w:eastAsia="Microsoft JhengHei UI Light" w:hAnsi="Microsoft JhengHei UI Light" w:cs="細明體"/>
          <w:color w:val="FFFFFF"/>
          <w:kern w:val="0"/>
          <w:sz w:val="16"/>
          <w:szCs w:val="16"/>
        </w:rPr>
        <w:t>)</w:t>
      </w:r>
    </w:p>
    <w:p w14:paraId="25D29D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BF03A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A131A4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角色判定邏輯：</w:t>
      </w:r>
    </w:p>
    <w:p w14:paraId="79E3FBF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LEADER: 領先滯後階數 tau &gt; 0 且 區間報酬高於族群中位數</w:t>
      </w:r>
    </w:p>
    <w:p w14:paraId="3A47362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xml:space="preserve"># 2. PEER: 同步 tau == 0 且 相關係數 </w:t>
      </w:r>
      <w:proofErr w:type="spellStart"/>
      <w:r w:rsidRPr="00201F12">
        <w:rPr>
          <w:rFonts w:ascii="Microsoft JhengHei UI Light" w:eastAsia="Microsoft JhengHei UI Light" w:hAnsi="Microsoft JhengHei UI Light" w:cs="細明體"/>
          <w:color w:val="808080"/>
          <w:kern w:val="0"/>
          <w:sz w:val="16"/>
          <w:szCs w:val="16"/>
        </w:rPr>
        <w:t>sync_corr</w:t>
      </w:r>
      <w:proofErr w:type="spellEnd"/>
      <w:r w:rsidRPr="00201F12">
        <w:rPr>
          <w:rFonts w:ascii="Microsoft JhengHei UI Light" w:eastAsia="Microsoft JhengHei UI Light" w:hAnsi="Microsoft JhengHei UI Light" w:cs="細明體"/>
          <w:color w:val="808080"/>
          <w:kern w:val="0"/>
          <w:sz w:val="16"/>
          <w:szCs w:val="16"/>
        </w:rPr>
        <w:t xml:space="preserve"> &gt;= 0.5</w:t>
      </w:r>
    </w:p>
    <w:p w14:paraId="58F68D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LAGGER: 其餘落後或發散標的</w:t>
      </w:r>
    </w:p>
    <w:p w14:paraId="05900B1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sub_res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sub_</w:t>
      </w:r>
      <w:proofErr w:type="gramStart"/>
      <w:r w:rsidRPr="00201F12">
        <w:rPr>
          <w:rFonts w:ascii="Microsoft JhengHei UI Light" w:eastAsia="Microsoft JhengHei UI Light" w:hAnsi="Microsoft JhengHei UI Light" w:cs="細明體"/>
          <w:color w:val="FFFFFF"/>
          <w:kern w:val="0"/>
          <w:sz w:val="16"/>
          <w:szCs w:val="16"/>
        </w:rPr>
        <w:t>res.with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20659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window_return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window_return</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).median</w:t>
      </w:r>
      <w:proofErr w:type="gramEnd"/>
      <w:r w:rsidRPr="00201F12">
        <w:rPr>
          <w:rFonts w:ascii="Microsoft JhengHei UI Light" w:eastAsia="Microsoft JhengHei UI Light" w:hAnsi="Microsoft JhengHei UI Light" w:cs="細明體"/>
          <w:color w:val="FFFFFF"/>
          <w:kern w:val="0"/>
          <w:sz w:val="16"/>
          <w:szCs w:val="16"/>
        </w:rPr>
        <w:t>()))</w:t>
      </w:r>
    </w:p>
    <w:p w14:paraId="48AD35B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w:t>
      </w:r>
    </w:p>
    <w:p w14:paraId="37F3BFE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sync_corr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0.5</w:t>
      </w:r>
      <w:r w:rsidRPr="00201F12">
        <w:rPr>
          <w:rFonts w:ascii="Microsoft JhengHei UI Light" w:eastAsia="Microsoft JhengHei UI Light" w:hAnsi="Microsoft JhengHei UI Light" w:cs="細明體"/>
          <w:color w:val="FFFFFF"/>
          <w:kern w:val="0"/>
          <w:sz w:val="16"/>
          <w:szCs w:val="16"/>
        </w:rPr>
        <w:t>))</w:t>
      </w:r>
    </w:p>
    <w:p w14:paraId="1D16A1E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084E7E6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"LAGGER"</w:t>
      </w:r>
      <w:r w:rsidRPr="00201F12">
        <w:rPr>
          <w:rFonts w:ascii="Microsoft JhengHei UI Light" w:eastAsia="Microsoft JhengHei UI Light" w:hAnsi="Microsoft JhengHei UI Light" w:cs="細明體"/>
          <w:color w:val="FFFFFF"/>
          <w:kern w:val="0"/>
          <w:sz w:val="16"/>
          <w:szCs w:val="16"/>
        </w:rPr>
        <w:t>))</w:t>
      </w:r>
    </w:p>
    <w:p w14:paraId="4653FA9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
    <w:p w14:paraId="1EC0CC5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56C17D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EDC9FE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classified_</w:t>
      </w:r>
      <w:proofErr w:type="gramStart"/>
      <w:r w:rsidRPr="00201F12">
        <w:rPr>
          <w:rFonts w:ascii="Microsoft JhengHei UI Light" w:eastAsia="Microsoft JhengHei UI Light" w:hAnsi="Microsoft JhengHei UI Light" w:cs="細明體"/>
          <w:color w:val="FFFFFF"/>
          <w:kern w:val="0"/>
          <w:sz w:val="16"/>
          <w:szCs w:val="16"/>
        </w:rPr>
        <w:t>records.append</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sub_</w:t>
      </w:r>
      <w:proofErr w:type="gramStart"/>
      <w:r w:rsidRPr="00201F12">
        <w:rPr>
          <w:rFonts w:ascii="Microsoft JhengHei UI Light" w:eastAsia="Microsoft JhengHei UI Light" w:hAnsi="Microsoft JhengHei UI Light" w:cs="細明體"/>
          <w:color w:val="FFFFFF"/>
          <w:kern w:val="0"/>
          <w:sz w:val="16"/>
          <w:szCs w:val="16"/>
        </w:rPr>
        <w:t>res.select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
    <w:p w14:paraId="70F01F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6FE6B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classified_records</w:t>
      </w:r>
      <w:proofErr w:type="spellEnd"/>
      <w:r w:rsidRPr="00201F12">
        <w:rPr>
          <w:rFonts w:ascii="Microsoft JhengHei UI Light" w:eastAsia="Microsoft JhengHei UI Light" w:hAnsi="Microsoft JhengHei UI Light" w:cs="細明體"/>
          <w:color w:val="FFFFFF"/>
          <w:kern w:val="0"/>
          <w:sz w:val="16"/>
          <w:szCs w:val="16"/>
        </w:rPr>
        <w:t>)</w:t>
      </w:r>
    </w:p>
    <w:p w14:paraId="295BDB0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3EDA6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F2506D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1A83AC4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4. 半年定審無縫鏈接指數生成 (基期 2026-01-02 = 100.0)</w:t>
      </w:r>
    </w:p>
    <w:p w14:paraId="4874577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324D256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generate_group_chained_</w:t>
      </w:r>
      <w:proofErr w:type="gramStart"/>
      <w:r w:rsidRPr="00201F12">
        <w:rPr>
          <w:rFonts w:ascii="Microsoft JhengHei UI Light" w:eastAsia="Microsoft JhengHei UI Light" w:hAnsi="Microsoft JhengHei UI Light" w:cs="細明體"/>
          <w:color w:val="FFDB0F"/>
          <w:kern w:val="0"/>
          <w:sz w:val="16"/>
          <w:szCs w:val="16"/>
        </w:rPr>
        <w:t>index</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54A00BA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df_unified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AECB4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h1_pool: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5E7BF7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h2_pool: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26A8767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start_date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"2026-01-02"</w:t>
      </w:r>
      <w:r w:rsidRPr="00201F12">
        <w:rPr>
          <w:rFonts w:ascii="Microsoft JhengHei UI Light" w:eastAsia="Microsoft JhengHei UI Light" w:hAnsi="Microsoft JhengHei UI Light" w:cs="細明體"/>
          <w:color w:val="FFFFFF"/>
          <w:kern w:val="0"/>
          <w:sz w:val="16"/>
          <w:szCs w:val="16"/>
        </w:rPr>
        <w:t>,</w:t>
      </w:r>
    </w:p>
    <w:p w14:paraId="27D4BAD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mid_date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"2026-07-01"</w:t>
      </w:r>
    </w:p>
    <w:p w14:paraId="270FE8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2847F0C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6AEDF3F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剔除 LAGGER，套用 H1/H2 生效池以日報酬累積乘積計算無斷裂族群指數</w:t>
      </w:r>
    </w:p>
    <w:p w14:paraId="45B612F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75036B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dt_start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start_date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.to</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date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F371D7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dt_mid</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mid_date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.to</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date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072518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CAF30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僅保留 LEADER 與 PEER</w:t>
      </w:r>
    </w:p>
    <w:p w14:paraId="47DA7FD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h1_active = h1_</w:t>
      </w:r>
      <w:proofErr w:type="gramStart"/>
      <w:r w:rsidRPr="00201F12">
        <w:rPr>
          <w:rFonts w:ascii="Microsoft JhengHei UI Light" w:eastAsia="Microsoft JhengHei UI Light" w:hAnsi="Microsoft JhengHei UI Light" w:cs="細明體"/>
          <w:color w:val="FFFFFF"/>
          <w:kern w:val="0"/>
          <w:sz w:val="16"/>
          <w:szCs w:val="16"/>
        </w:rPr>
        <w:t>pool.</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is_</w:t>
      </w:r>
      <w:proofErr w:type="gramStart"/>
      <w:r w:rsidRPr="00201F12">
        <w:rPr>
          <w:rFonts w:ascii="Microsoft JhengHei UI Light" w:eastAsia="Microsoft JhengHei UI Light" w:hAnsi="Microsoft JhengHei UI Light" w:cs="細明體"/>
          <w:color w:val="FFFFFF"/>
          <w:kern w:val="0"/>
          <w:sz w:val="16"/>
          <w:szCs w:val="16"/>
        </w:rPr>
        <w:t>in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2466E8E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h2_active = h2_</w:t>
      </w:r>
      <w:proofErr w:type="gramStart"/>
      <w:r w:rsidRPr="00201F12">
        <w:rPr>
          <w:rFonts w:ascii="Microsoft JhengHei UI Light" w:eastAsia="Microsoft JhengHei UI Light" w:hAnsi="Microsoft JhengHei UI Light" w:cs="細明體"/>
          <w:color w:val="FFFFFF"/>
          <w:kern w:val="0"/>
          <w:sz w:val="16"/>
          <w:szCs w:val="16"/>
        </w:rPr>
        <w:t>pool.</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is_</w:t>
      </w:r>
      <w:proofErr w:type="gramStart"/>
      <w:r w:rsidRPr="00201F12">
        <w:rPr>
          <w:rFonts w:ascii="Microsoft JhengHei UI Light" w:eastAsia="Microsoft JhengHei UI Light" w:hAnsi="Microsoft JhengHei UI Light" w:cs="細明體"/>
          <w:color w:val="FFFFFF"/>
          <w:kern w:val="0"/>
          <w:sz w:val="16"/>
          <w:szCs w:val="16"/>
        </w:rPr>
        <w:t>in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1B015C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E53F1D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切分 H1 與 H2 時間區間並關聯有效成分股</w:t>
      </w:r>
    </w:p>
    <w:p w14:paraId="1572568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df_h1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unified.</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E6DFE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dt_start</w:t>
      </w:r>
      <w:proofErr w:type="spellEnd"/>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dt_mid</w:t>
      </w:r>
      <w:proofErr w:type="spellEnd"/>
      <w:r w:rsidRPr="00201F12">
        <w:rPr>
          <w:rFonts w:ascii="Microsoft JhengHei UI Light" w:eastAsia="Microsoft JhengHei UI Light" w:hAnsi="Microsoft JhengHei UI Light" w:cs="細明體"/>
          <w:color w:val="FFFFFF"/>
          <w:kern w:val="0"/>
          <w:sz w:val="16"/>
          <w:szCs w:val="16"/>
        </w:rPr>
        <w:t>)</w:t>
      </w:r>
    </w:p>
    <w:p w14:paraId="3CD26B0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).join</w:t>
      </w:r>
      <w:proofErr w:type="gramEnd"/>
      <w:r w:rsidRPr="00201F12">
        <w:rPr>
          <w:rFonts w:ascii="Microsoft JhengHei UI Light" w:eastAsia="Microsoft JhengHei UI Light" w:hAnsi="Microsoft JhengHei UI Light" w:cs="細明體"/>
          <w:color w:val="FFFFFF"/>
          <w:kern w:val="0"/>
          <w:sz w:val="16"/>
          <w:szCs w:val="16"/>
        </w:rPr>
        <w:t>(h1_active,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'inner'</w:t>
      </w:r>
      <w:r w:rsidRPr="00201F12">
        <w:rPr>
          <w:rFonts w:ascii="Microsoft JhengHei UI Light" w:eastAsia="Microsoft JhengHei UI Light" w:hAnsi="Microsoft JhengHei UI Light" w:cs="細明體"/>
          <w:color w:val="FFFFFF"/>
          <w:kern w:val="0"/>
          <w:sz w:val="16"/>
          <w:szCs w:val="16"/>
        </w:rPr>
        <w:t>)</w:t>
      </w:r>
    </w:p>
    <w:p w14:paraId="6F5FF7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F9796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df_h2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unified.</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56E23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dt_mid</w:t>
      </w:r>
      <w:proofErr w:type="spellEnd"/>
    </w:p>
    <w:p w14:paraId="6D64082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gramStart"/>
      <w:r w:rsidRPr="00201F12">
        <w:rPr>
          <w:rFonts w:ascii="Microsoft JhengHei UI Light" w:eastAsia="Microsoft JhengHei UI Light" w:hAnsi="Microsoft JhengHei UI Light" w:cs="細明體"/>
          <w:color w:val="FFFFFF"/>
          <w:kern w:val="0"/>
          <w:sz w:val="16"/>
          <w:szCs w:val="16"/>
        </w:rPr>
        <w:t>).join</w:t>
      </w:r>
      <w:proofErr w:type="gramEnd"/>
      <w:r w:rsidRPr="00201F12">
        <w:rPr>
          <w:rFonts w:ascii="Microsoft JhengHei UI Light" w:eastAsia="Microsoft JhengHei UI Light" w:hAnsi="Microsoft JhengHei UI Light" w:cs="細明體"/>
          <w:color w:val="FFFFFF"/>
          <w:kern w:val="0"/>
          <w:sz w:val="16"/>
          <w:szCs w:val="16"/>
        </w:rPr>
        <w:t>(h2_active,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'inner'</w:t>
      </w:r>
      <w:r w:rsidRPr="00201F12">
        <w:rPr>
          <w:rFonts w:ascii="Microsoft JhengHei UI Light" w:eastAsia="Microsoft JhengHei UI Light" w:hAnsi="Microsoft JhengHei UI Light" w:cs="細明體"/>
          <w:color w:val="FFFFFF"/>
          <w:kern w:val="0"/>
          <w:sz w:val="16"/>
          <w:szCs w:val="16"/>
        </w:rPr>
        <w:t>)</w:t>
      </w:r>
    </w:p>
    <w:p w14:paraId="319A3CC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519779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df_timeline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([df_h1, df_h2])</w:t>
      </w:r>
    </w:p>
    <w:p w14:paraId="3D0D3CD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FE3AF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每日計算各族群活躍成分股之平均報酬率</w:t>
      </w:r>
    </w:p>
    <w:p w14:paraId="1CE16DF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daily_group_ret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timeline.group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F45810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basket_mean_ret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87344D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'LEADER'</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leader_count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92452B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'PEER'</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peer_count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185AD9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total_active_count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06055F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0ACF9B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983275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鏈接累乘生成標準化指數</w:t>
      </w:r>
    </w:p>
    <w:p w14:paraId="1789478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chained_index</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daily_group_</w:t>
      </w:r>
      <w:proofErr w:type="gramStart"/>
      <w:r w:rsidRPr="00201F12">
        <w:rPr>
          <w:rFonts w:ascii="Microsoft JhengHei UI Light" w:eastAsia="Microsoft JhengHei UI Light" w:hAnsi="Microsoft JhengHei UI Light" w:cs="細明體"/>
          <w:color w:val="FFFFFF"/>
          <w:kern w:val="0"/>
          <w:sz w:val="16"/>
          <w:szCs w:val="16"/>
        </w:rPr>
        <w:t>ret.with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88A5A8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pl.col(</w:t>
      </w:r>
      <w:r w:rsidRPr="00201F12">
        <w:rPr>
          <w:rFonts w:ascii="Microsoft JhengHei UI Light" w:eastAsia="Microsoft JhengHei UI Light" w:hAnsi="Microsoft JhengHei UI Light" w:cs="細明體"/>
          <w:color w:val="60D673"/>
          <w:kern w:val="0"/>
          <w:sz w:val="16"/>
          <w:szCs w:val="16"/>
        </w:rPr>
        <w:t>'basket_mean_ret'</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).cum</w:t>
      </w:r>
      <w:proofErr w:type="gramEnd"/>
      <w:r w:rsidRPr="00201F12">
        <w:rPr>
          <w:rFonts w:ascii="Microsoft JhengHei UI Light" w:eastAsia="Microsoft JhengHei UI Light" w:hAnsi="Microsoft JhengHei UI Light" w:cs="細明體"/>
          <w:color w:val="FFFFFF"/>
          <w:kern w:val="0"/>
          <w:sz w:val="16"/>
          <w:szCs w:val="16"/>
        </w:rPr>
        <w:t>_prod(</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group_index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EC03F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0404E5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E0A06F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chained_index</w:t>
      </w:r>
      <w:proofErr w:type="spellEnd"/>
    </w:p>
    <w:p w14:paraId="11B93354"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產出驗證與特點</w:t>
      </w:r>
    </w:p>
    <w:p w14:paraId="08F2E706" w14:textId="77777777" w:rsidR="00201F12" w:rsidRPr="00201F12" w:rsidRDefault="00201F12" w:rsidP="00201F12">
      <w:pPr>
        <w:widowControl/>
        <w:numPr>
          <w:ilvl w:val="0"/>
          <w:numId w:val="2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零存活偏差與跳空</w:t>
      </w:r>
      <w:r w:rsidRPr="00201F12">
        <w:rPr>
          <w:rFonts w:ascii="Microsoft JhengHei UI Light" w:eastAsia="Microsoft JhengHei UI Light" w:hAnsi="Microsoft JhengHei UI Light" w:cs="Arial"/>
          <w:color w:val="1F1F1F"/>
          <w:kern w:val="0"/>
          <w:sz w:val="16"/>
          <w:szCs w:val="16"/>
        </w:rPr>
        <w:t>：定審換檔時點位直接繼承前一日累積值，完全免疫成分股歷史漲幅不同的斷裂問題。</w:t>
      </w:r>
    </w:p>
    <w:p w14:paraId="69958BEC" w14:textId="77777777" w:rsidR="00201F12" w:rsidRPr="00201F12" w:rsidRDefault="00201F12" w:rsidP="00201F12">
      <w:pPr>
        <w:widowControl/>
        <w:numPr>
          <w:ilvl w:val="0"/>
          <w:numId w:val="2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數據極度純淨</w:t>
      </w:r>
      <w:r w:rsidRPr="00201F12">
        <w:rPr>
          <w:rFonts w:ascii="Microsoft JhengHei UI Light" w:eastAsia="Microsoft JhengHei UI Light" w:hAnsi="Microsoft JhengHei UI Light" w:cs="Arial"/>
          <w:color w:val="1F1F1F"/>
          <w:kern w:val="0"/>
          <w:sz w:val="16"/>
          <w:szCs w:val="16"/>
        </w:rPr>
        <w:t>：全市場分母與個股分子均扣除「當沖虛量」與「台積電」，精準捕捉真實主力資金推動的板塊。</w:t>
      </w:r>
    </w:p>
    <w:p w14:paraId="2925C629" w14:textId="77777777" w:rsidR="00201F12" w:rsidRPr="00201F12" w:rsidRDefault="00201F12" w:rsidP="00201F12">
      <w:pPr>
        <w:widowControl/>
        <w:numPr>
          <w:ilvl w:val="0"/>
          <w:numId w:val="2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高運算效能</w:t>
      </w:r>
      <w:r w:rsidRPr="00201F12">
        <w:rPr>
          <w:rFonts w:ascii="Microsoft JhengHei UI Light" w:eastAsia="Microsoft JhengHei UI Light" w:hAnsi="Microsoft JhengHei UI Light" w:cs="Arial"/>
          <w:color w:val="1F1F1F"/>
          <w:kern w:val="0"/>
          <w:sz w:val="16"/>
          <w:szCs w:val="16"/>
        </w:rPr>
        <w:t>：</w:t>
      </w:r>
      <w:proofErr w:type="spellStart"/>
      <w:r w:rsidRPr="00201F12">
        <w:rPr>
          <w:rFonts w:ascii="Microsoft JhengHei UI Light" w:eastAsia="Microsoft JhengHei UI Light" w:hAnsi="Microsoft JhengHei UI Light" w:cs="Arial"/>
          <w:color w:val="1F1F1F"/>
          <w:kern w:val="0"/>
          <w:sz w:val="16"/>
          <w:szCs w:val="16"/>
        </w:rPr>
        <w:t>Numba</w:t>
      </w:r>
      <w:proofErr w:type="spellEnd"/>
      <w:r w:rsidRPr="00201F12">
        <w:rPr>
          <w:rFonts w:ascii="Microsoft JhengHei UI Light" w:eastAsia="Microsoft JhengHei UI Light" w:hAnsi="Microsoft JhengHei UI Light" w:cs="Arial"/>
          <w:color w:val="1F1F1F"/>
          <w:kern w:val="0"/>
          <w:sz w:val="16"/>
          <w:szCs w:val="16"/>
        </w:rPr>
        <w:t xml:space="preserve"> 平行加速可在極短時間內完成數百檔跨市場標的的滯後階數掃描，適合每日排程或長歷史區間回測。</w:t>
      </w:r>
    </w:p>
    <w:p w14:paraId="292FDC2D"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如何分外資主導 國內法人主導 國內大戶主導股</w:t>
      </w:r>
    </w:p>
    <w:p w14:paraId="2C1E768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在台股量化籌碼分析中，區分一檔股票究竟是由</w:t>
      </w:r>
      <w:r w:rsidRPr="00201F12">
        <w:rPr>
          <w:rFonts w:ascii="Microsoft JhengHei UI Light" w:eastAsia="Microsoft JhengHei UI Light" w:hAnsi="Microsoft JhengHei UI Light" w:cs="Arial"/>
          <w:b/>
          <w:bCs/>
          <w:color w:val="1F1F1F"/>
          <w:kern w:val="0"/>
          <w:sz w:val="16"/>
          <w:szCs w:val="16"/>
        </w:rPr>
        <w:t>外資</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國內法人（投信/自營商）</w:t>
      </w:r>
      <w:r w:rsidRPr="00201F12">
        <w:rPr>
          <w:rFonts w:ascii="Microsoft JhengHei UI Light" w:eastAsia="Microsoft JhengHei UI Light" w:hAnsi="Microsoft JhengHei UI Light" w:cs="Arial"/>
          <w:color w:val="1F1F1F"/>
          <w:kern w:val="0"/>
          <w:sz w:val="16"/>
          <w:szCs w:val="16"/>
        </w:rPr>
        <w:t>，還是</w:t>
      </w:r>
      <w:r w:rsidRPr="00201F12">
        <w:rPr>
          <w:rFonts w:ascii="Microsoft JhengHei UI Light" w:eastAsia="Microsoft JhengHei UI Light" w:hAnsi="Microsoft JhengHei UI Light" w:cs="Arial"/>
          <w:b/>
          <w:bCs/>
          <w:color w:val="1F1F1F"/>
          <w:kern w:val="0"/>
          <w:sz w:val="16"/>
          <w:szCs w:val="16"/>
        </w:rPr>
        <w:t>國內在地大戶（主力分點/公司派/中實戶）主導，核心不能只看單日買超張數，而要綜合資金佔比（Participation Rate）</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定價解釋力（R-squared / Correlation with Return）</w:t>
      </w:r>
      <w:r w:rsidRPr="00201F12">
        <w:rPr>
          <w:rFonts w:ascii="Microsoft JhengHei UI Light" w:eastAsia="Microsoft JhengHei UI Light" w:hAnsi="Microsoft JhengHei UI Light" w:cs="Arial"/>
          <w:color w:val="1F1F1F"/>
          <w:kern w:val="0"/>
          <w:sz w:val="16"/>
          <w:szCs w:val="16"/>
        </w:rPr>
        <w:t xml:space="preserve"> 與 </w:t>
      </w:r>
      <w:r w:rsidRPr="00201F12">
        <w:rPr>
          <w:rFonts w:ascii="Microsoft JhengHei UI Light" w:eastAsia="Microsoft JhengHei UI Light" w:hAnsi="Microsoft JhengHei UI Light" w:cs="Arial"/>
          <w:b/>
          <w:bCs/>
          <w:color w:val="1F1F1F"/>
          <w:kern w:val="0"/>
          <w:sz w:val="16"/>
          <w:szCs w:val="16"/>
        </w:rPr>
        <w:t>分點籌碼集中度（Broker Concentration）</w:t>
      </w:r>
      <w:r w:rsidRPr="00201F12">
        <w:rPr>
          <w:rFonts w:ascii="Microsoft JhengHei UI Light" w:eastAsia="Microsoft JhengHei UI Light" w:hAnsi="Microsoft JhengHei UI Light" w:cs="Arial"/>
          <w:color w:val="1F1F1F"/>
          <w:kern w:val="0"/>
          <w:sz w:val="16"/>
          <w:szCs w:val="16"/>
        </w:rPr>
        <w:t xml:space="preserve"> 三大維度進行橫截面判定。</w:t>
      </w:r>
    </w:p>
    <w:p w14:paraId="27B6CEA6"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以下為區分三種主導力量的完整量化邏輯與特徵矩陣：</w:t>
      </w:r>
    </w:p>
    <w:p w14:paraId="2B227E76"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三大主導力量的特徵與量化指標定義</w:t>
      </w:r>
    </w:p>
    <w:p w14:paraId="655A4BA2" w14:textId="77777777" w:rsidR="00201F12" w:rsidRPr="00201F12" w:rsidRDefault="00201F12" w:rsidP="00201F12">
      <w:pPr>
        <w:widowControl/>
        <w:spacing w:before="12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 外資主導股（Foreign-Driven）</w:t>
      </w:r>
    </w:p>
    <w:p w14:paraId="54146CBA" w14:textId="77777777" w:rsidR="00201F12" w:rsidRPr="00201F12" w:rsidRDefault="00201F12" w:rsidP="00201F12">
      <w:pPr>
        <w:widowControl/>
        <w:numPr>
          <w:ilvl w:val="0"/>
          <w:numId w:val="2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偏好特徵</w:t>
      </w:r>
      <w:r w:rsidRPr="00201F12">
        <w:rPr>
          <w:rFonts w:ascii="Microsoft JhengHei UI Light" w:eastAsia="Microsoft JhengHei UI Light" w:hAnsi="Microsoft JhengHei UI Light" w:cs="Arial"/>
          <w:color w:val="1F1F1F"/>
          <w:kern w:val="0"/>
          <w:sz w:val="16"/>
          <w:szCs w:val="16"/>
        </w:rPr>
        <w:t>：市值大（權值股/高價股）、流動性好、MSCI/富時成分股、外資持股比率高（通常 &gt; 30%）。</w:t>
      </w:r>
    </w:p>
    <w:p w14:paraId="2E9C0479" w14:textId="77777777" w:rsidR="00201F12" w:rsidRPr="00201F12" w:rsidRDefault="00201F12" w:rsidP="00201F12">
      <w:pPr>
        <w:widowControl/>
        <w:numPr>
          <w:ilvl w:val="0"/>
          <w:numId w:val="2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行為模式</w:t>
      </w:r>
      <w:r w:rsidRPr="00201F12">
        <w:rPr>
          <w:rFonts w:ascii="Microsoft JhengHei UI Light" w:eastAsia="Microsoft JhengHei UI Light" w:hAnsi="Microsoft JhengHei UI Light" w:cs="Arial"/>
          <w:color w:val="1F1F1F"/>
          <w:kern w:val="0"/>
          <w:sz w:val="16"/>
          <w:szCs w:val="16"/>
        </w:rPr>
        <w:t>：連續數週單向買賣、被動指數型基金與主動型避險基金混合、對國際總經與匯率高度敏感。</w:t>
      </w:r>
    </w:p>
    <w:p w14:paraId="326454D3" w14:textId="77777777" w:rsidR="00201F12" w:rsidRPr="00201F12" w:rsidRDefault="00201F12" w:rsidP="00201F12">
      <w:pPr>
        <w:widowControl/>
        <w:numPr>
          <w:ilvl w:val="0"/>
          <w:numId w:val="2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量化判定條件</w:t>
      </w:r>
      <w:r w:rsidRPr="00201F12">
        <w:rPr>
          <w:rFonts w:ascii="Microsoft JhengHei UI Light" w:eastAsia="Microsoft JhengHei UI Light" w:hAnsi="Microsoft JhengHei UI Light" w:cs="Arial"/>
          <w:color w:val="1F1F1F"/>
          <w:kern w:val="0"/>
          <w:sz w:val="16"/>
          <w:szCs w:val="16"/>
        </w:rPr>
        <w:t>：</w:t>
      </w:r>
    </w:p>
    <w:p w14:paraId="4E16E557" w14:textId="77777777" w:rsidR="00201F12" w:rsidRPr="00201F12" w:rsidRDefault="00201F12" w:rsidP="00201F12">
      <w:pPr>
        <w:widowControl/>
        <w:numPr>
          <w:ilvl w:val="1"/>
          <w:numId w:val="2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外資實質成交佔比</w:t>
      </w:r>
      <w:r w:rsidRPr="00201F12">
        <w:rPr>
          <w:rFonts w:ascii="Microsoft JhengHei UI Light" w:eastAsia="Microsoft JhengHei UI Light" w:hAnsi="Microsoft JhengHei UI Light" w:cs="Arial"/>
          <w:color w:val="1F1F1F"/>
          <w:kern w:val="0"/>
          <w:sz w:val="16"/>
          <w:szCs w:val="16"/>
        </w:rPr>
        <w:t>：</w:t>
      </w:r>
      <m:oMath>
        <m:f>
          <m:fPr>
            <m:ctrlPr>
              <w:rPr>
                <w:rFonts w:ascii="Cambria Math" w:eastAsia="Microsoft JhengHei UI Light" w:hAnsi="Cambria Math" w:cs="Arial"/>
                <w:color w:val="1F1F1F"/>
                <w:kern w:val="0"/>
                <w:sz w:val="16"/>
                <w:szCs w:val="16"/>
              </w:rPr>
            </m:ctrlPr>
          </m:fPr>
          <m:num>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Foreign Net Turnover</m:t>
            </m:r>
            <m:r>
              <w:rPr>
                <w:rFonts w:ascii="Cambria Math" w:eastAsia="Microsoft JhengHei UI Light" w:hAnsi="Cambria Math" w:cs="Arial"/>
                <w:color w:val="1F1F1F"/>
                <w:kern w:val="0"/>
                <w:sz w:val="16"/>
                <w:szCs w:val="16"/>
              </w:rPr>
              <m:t>|</m:t>
            </m:r>
          </m:num>
          <m:den>
            <m:r>
              <m:rPr>
                <m:nor/>
              </m:rPr>
              <w:rPr>
                <w:rFonts w:ascii="Microsoft JhengHei UI Light" w:eastAsia="Microsoft JhengHei UI Light" w:hAnsi="Microsoft JhengHei UI Light" w:cs="Arial"/>
                <w:color w:val="1F1F1F"/>
                <w:kern w:val="0"/>
                <w:sz w:val="16"/>
                <w:szCs w:val="16"/>
              </w:rPr>
              <m:t>Real Turnover</m:t>
            </m:r>
          </m:den>
        </m:f>
        <m:r>
          <w:rPr>
            <w:rFonts w:ascii="Cambria Math" w:eastAsia="Microsoft JhengHei UI Light" w:hAnsi="Cambria Math" w:cs="Arial"/>
            <w:color w:val="1F1F1F"/>
            <w:kern w:val="0"/>
            <w:sz w:val="16"/>
            <w:szCs w:val="16"/>
          </w:rPr>
          <m:t>≥25%</m:t>
        </m:r>
      </m:oMath>
    </w:p>
    <w:p w14:paraId="5F690768" w14:textId="77777777" w:rsidR="00201F12" w:rsidRPr="00201F12" w:rsidRDefault="00201F12" w:rsidP="00201F12">
      <w:pPr>
        <w:widowControl/>
        <w:numPr>
          <w:ilvl w:val="1"/>
          <w:numId w:val="2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報酬解釋力</w:t>
      </w:r>
      <w:r w:rsidRPr="00201F12">
        <w:rPr>
          <w:rFonts w:ascii="Microsoft JhengHei UI Light" w:eastAsia="Microsoft JhengHei UI Light" w:hAnsi="Microsoft JhengHei UI Light" w:cs="Arial"/>
          <w:color w:val="1F1F1F"/>
          <w:kern w:val="0"/>
          <w:sz w:val="16"/>
          <w:szCs w:val="16"/>
        </w:rPr>
        <w:t xml:space="preserve">：個股單日報酬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i,t</m:t>
            </m:r>
          </m:sub>
        </m:sSub>
      </m:oMath>
      <w:r w:rsidRPr="00201F12">
        <w:rPr>
          <w:rFonts w:ascii="Microsoft JhengHei UI Light" w:eastAsia="Microsoft JhengHei UI Light" w:hAnsi="Microsoft JhengHei UI Light" w:cs="Arial"/>
          <w:color w:val="1F1F1F"/>
          <w:kern w:val="0"/>
          <w:sz w:val="16"/>
          <w:szCs w:val="16"/>
        </w:rPr>
        <w:t>與外資淨買賣超具高度正相關（</w:t>
      </w:r>
      <m:oMath>
        <m:r>
          <m:rPr>
            <m:nor/>
          </m:rPr>
          <w:rPr>
            <w:rFonts w:ascii="Microsoft JhengHei UI Light" w:eastAsia="Microsoft JhengHei UI Light" w:hAnsi="Microsoft JhengHei UI Light" w:cs="Arial"/>
            <w:color w:val="1F1F1F"/>
            <w:kern w:val="0"/>
            <w:sz w:val="16"/>
            <w:szCs w:val="16"/>
          </w:rPr>
          <m:t>Corr</m:t>
        </m:r>
        <m:d>
          <m:dPr>
            <m:ctrlPr>
              <w:rPr>
                <w:rFonts w:ascii="Cambria Math" w:eastAsia="Microsoft JhengHei UI Light" w:hAnsi="Cambria Math" w:cs="Arial"/>
                <w:color w:val="1F1F1F"/>
                <w:kern w:val="0"/>
                <w:sz w:val="16"/>
                <w:szCs w:val="16"/>
              </w:rPr>
            </m:ctrlPr>
          </m:dPr>
          <m:e>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i</m:t>
                </m:r>
              </m:sub>
            </m:sSub>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Foreign Net</m:t>
            </m:r>
          </m:e>
        </m:d>
        <m:r>
          <w:rPr>
            <w:rFonts w:ascii="Cambria Math" w:eastAsia="Microsoft JhengHei UI Light" w:hAnsi="Cambria Math" w:cs="Arial"/>
            <w:color w:val="1F1F1F"/>
            <w:kern w:val="0"/>
            <w:sz w:val="16"/>
            <w:szCs w:val="16"/>
          </w:rPr>
          <m:t>≥0.60</m:t>
        </m:r>
      </m:oMath>
      <w:r w:rsidRPr="00201F12">
        <w:rPr>
          <w:rFonts w:ascii="Microsoft JhengHei UI Light" w:eastAsia="Microsoft JhengHei UI Light" w:hAnsi="Microsoft JhengHei UI Light" w:cs="Arial"/>
          <w:color w:val="1F1F1F"/>
          <w:kern w:val="0"/>
          <w:sz w:val="16"/>
          <w:szCs w:val="16"/>
        </w:rPr>
        <w:t>）。</w:t>
      </w:r>
    </w:p>
    <w:p w14:paraId="5B4E0196" w14:textId="77777777" w:rsidR="00201F12" w:rsidRPr="00201F12" w:rsidRDefault="00201F12" w:rsidP="00201F12">
      <w:pPr>
        <w:widowControl/>
        <w:numPr>
          <w:ilvl w:val="1"/>
          <w:numId w:val="2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外資持股比重</w:t>
      </w:r>
      <w:r w:rsidRPr="00201F12">
        <w:rPr>
          <w:rFonts w:ascii="Microsoft JhengHei UI Light" w:eastAsia="Microsoft JhengHei UI Light" w:hAnsi="Microsoft JhengHei UI Light" w:cs="Arial"/>
          <w:color w:val="1F1F1F"/>
          <w:kern w:val="0"/>
          <w:sz w:val="16"/>
          <w:szCs w:val="16"/>
        </w:rPr>
        <w:t>：</w:t>
      </w:r>
      <m:oMath>
        <m:r>
          <m:rPr>
            <m:nor/>
          </m:rPr>
          <w:rPr>
            <w:rFonts w:ascii="Microsoft JhengHei UI Light" w:eastAsia="Microsoft JhengHei UI Light" w:hAnsi="Microsoft JhengHei UI Light" w:cs="Arial"/>
            <w:color w:val="1F1F1F"/>
            <w:kern w:val="0"/>
            <w:sz w:val="16"/>
            <w:szCs w:val="16"/>
          </w:rPr>
          <m:t>Foreign Shareholding Ratio</m:t>
        </m:r>
        <m:r>
          <w:rPr>
            <w:rFonts w:ascii="Cambria Math" w:eastAsia="Microsoft JhengHei UI Light" w:hAnsi="Cambria Math" w:cs="Arial"/>
            <w:color w:val="1F1F1F"/>
            <w:kern w:val="0"/>
            <w:sz w:val="16"/>
            <w:szCs w:val="16"/>
          </w:rPr>
          <m:t>≥25%</m:t>
        </m:r>
      </m:oMath>
      <w:r w:rsidRPr="00201F12">
        <w:rPr>
          <w:rFonts w:ascii="Microsoft JhengHei UI Light" w:eastAsia="Microsoft JhengHei UI Light" w:hAnsi="Microsoft JhengHei UI Light" w:cs="Arial"/>
          <w:color w:val="1F1F1F"/>
          <w:kern w:val="0"/>
          <w:sz w:val="16"/>
          <w:szCs w:val="16"/>
        </w:rPr>
        <w:t>。</w:t>
      </w:r>
    </w:p>
    <w:p w14:paraId="5A9FCB68"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 國內法人主導股（Domestic Institutional / Trust-Driven）</w:t>
      </w:r>
    </w:p>
    <w:p w14:paraId="3F4B2E8C" w14:textId="77777777" w:rsidR="00201F12" w:rsidRPr="00201F12" w:rsidRDefault="00201F12" w:rsidP="00201F12">
      <w:pPr>
        <w:widowControl/>
        <w:numPr>
          <w:ilvl w:val="0"/>
          <w:numId w:val="2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偏好特徵</w:t>
      </w:r>
      <w:r w:rsidRPr="00201F12">
        <w:rPr>
          <w:rFonts w:ascii="Microsoft JhengHei UI Light" w:eastAsia="Microsoft JhengHei UI Light" w:hAnsi="Microsoft JhengHei UI Light" w:cs="Arial"/>
          <w:color w:val="1F1F1F"/>
          <w:kern w:val="0"/>
          <w:sz w:val="16"/>
          <w:szCs w:val="16"/>
        </w:rPr>
        <w:t>：股本 10~80 億的中型成長股、季底作帳股、業績轉機股、投信新開倉標的。</w:t>
      </w:r>
    </w:p>
    <w:p w14:paraId="42457B90" w14:textId="77777777" w:rsidR="00201F12" w:rsidRPr="00201F12" w:rsidRDefault="00201F12" w:rsidP="00201F12">
      <w:pPr>
        <w:widowControl/>
        <w:numPr>
          <w:ilvl w:val="0"/>
          <w:numId w:val="2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行為模式</w:t>
      </w:r>
      <w:r w:rsidRPr="00201F12">
        <w:rPr>
          <w:rFonts w:ascii="Microsoft JhengHei UI Light" w:eastAsia="Microsoft JhengHei UI Light" w:hAnsi="Microsoft JhengHei UI Light" w:cs="Arial"/>
          <w:color w:val="1F1F1F"/>
          <w:kern w:val="0"/>
          <w:sz w:val="16"/>
          <w:szCs w:val="16"/>
        </w:rPr>
        <w:t>：投信連續買超但外資未明顯跟進（或土洋對作）、買賣具備「集體抱團」與「停損一致性」。</w:t>
      </w:r>
    </w:p>
    <w:p w14:paraId="7EA220D2" w14:textId="77777777" w:rsidR="00201F12" w:rsidRPr="00201F12" w:rsidRDefault="00201F12" w:rsidP="00201F12">
      <w:pPr>
        <w:widowControl/>
        <w:numPr>
          <w:ilvl w:val="0"/>
          <w:numId w:val="2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量化判定條件</w:t>
      </w:r>
      <w:r w:rsidRPr="00201F12">
        <w:rPr>
          <w:rFonts w:ascii="Microsoft JhengHei UI Light" w:eastAsia="Microsoft JhengHei UI Light" w:hAnsi="Microsoft JhengHei UI Light" w:cs="Arial"/>
          <w:color w:val="1F1F1F"/>
          <w:kern w:val="0"/>
          <w:sz w:val="16"/>
          <w:szCs w:val="16"/>
        </w:rPr>
        <w:t>：</w:t>
      </w:r>
    </w:p>
    <w:p w14:paraId="2CD20C81" w14:textId="77777777" w:rsidR="00201F12" w:rsidRPr="00201F12" w:rsidRDefault="00201F12" w:rsidP="00201F12">
      <w:pPr>
        <w:widowControl/>
        <w:numPr>
          <w:ilvl w:val="1"/>
          <w:numId w:val="2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投信實質成交佔比</w:t>
      </w:r>
      <w:r w:rsidRPr="00201F12">
        <w:rPr>
          <w:rFonts w:ascii="Microsoft JhengHei UI Light" w:eastAsia="Microsoft JhengHei UI Light" w:hAnsi="Microsoft JhengHei UI Light" w:cs="Arial"/>
          <w:color w:val="1F1F1F"/>
          <w:kern w:val="0"/>
          <w:sz w:val="16"/>
          <w:szCs w:val="16"/>
        </w:rPr>
        <w:t>：</w:t>
      </w:r>
      <m:oMath>
        <m:f>
          <m:fPr>
            <m:ctrlPr>
              <w:rPr>
                <w:rFonts w:ascii="Cambria Math" w:eastAsia="Microsoft JhengHei UI Light" w:hAnsi="Cambria Math" w:cs="Arial"/>
                <w:color w:val="1F1F1F"/>
                <w:kern w:val="0"/>
                <w:sz w:val="16"/>
                <w:szCs w:val="16"/>
              </w:rPr>
            </m:ctrlPr>
          </m:fPr>
          <m:num>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Trust Net Turnover</m:t>
            </m:r>
            <m:r>
              <w:rPr>
                <w:rFonts w:ascii="Cambria Math" w:eastAsia="Microsoft JhengHei UI Light" w:hAnsi="Cambria Math" w:cs="Arial"/>
                <w:color w:val="1F1F1F"/>
                <w:kern w:val="0"/>
                <w:sz w:val="16"/>
                <w:szCs w:val="16"/>
              </w:rPr>
              <m:t>|</m:t>
            </m:r>
          </m:num>
          <m:den>
            <m:r>
              <m:rPr>
                <m:nor/>
              </m:rPr>
              <w:rPr>
                <w:rFonts w:ascii="Microsoft JhengHei UI Light" w:eastAsia="Microsoft JhengHei UI Light" w:hAnsi="Microsoft JhengHei UI Light" w:cs="Arial"/>
                <w:color w:val="1F1F1F"/>
                <w:kern w:val="0"/>
                <w:sz w:val="16"/>
                <w:szCs w:val="16"/>
              </w:rPr>
              <m:t>Real Turnover</m:t>
            </m:r>
          </m:den>
        </m:f>
        <m:r>
          <w:rPr>
            <w:rFonts w:ascii="Cambria Math" w:eastAsia="Microsoft JhengHei UI Light" w:hAnsi="Cambria Math" w:cs="Arial"/>
            <w:color w:val="1F1F1F"/>
            <w:kern w:val="0"/>
            <w:sz w:val="16"/>
            <w:szCs w:val="16"/>
          </w:rPr>
          <m:t>≥12%</m:t>
        </m:r>
      </m:oMath>
      <w:r w:rsidRPr="00201F12">
        <w:rPr>
          <w:rFonts w:ascii="Microsoft JhengHei UI Light" w:eastAsia="Microsoft JhengHei UI Light" w:hAnsi="Microsoft JhengHei UI Light" w:cs="Arial"/>
          <w:color w:val="1F1F1F"/>
          <w:kern w:val="0"/>
          <w:sz w:val="16"/>
          <w:szCs w:val="16"/>
        </w:rPr>
        <w:t>（投信資金規模較外資小，門檻較低）。</w:t>
      </w:r>
    </w:p>
    <w:p w14:paraId="11368037" w14:textId="77777777" w:rsidR="00201F12" w:rsidRPr="00201F12" w:rsidRDefault="00201F12" w:rsidP="00201F12">
      <w:pPr>
        <w:widowControl/>
        <w:numPr>
          <w:ilvl w:val="1"/>
          <w:numId w:val="2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投信持股增加斜率</w:t>
      </w:r>
      <w:r w:rsidRPr="00201F12">
        <w:rPr>
          <w:rFonts w:ascii="Microsoft JhengHei UI Light" w:eastAsia="Microsoft JhengHei UI Light" w:hAnsi="Microsoft JhengHei UI Light" w:cs="Arial"/>
          <w:color w:val="1F1F1F"/>
          <w:kern w:val="0"/>
          <w:sz w:val="16"/>
          <w:szCs w:val="16"/>
        </w:rPr>
        <w:t>：近 20 日投信持股率持續向上，且外資淨買超佔比低於投信。</w:t>
      </w:r>
    </w:p>
    <w:p w14:paraId="72E17F2A" w14:textId="77777777" w:rsidR="00201F12" w:rsidRPr="00201F12" w:rsidRDefault="00201F12" w:rsidP="00201F12">
      <w:pPr>
        <w:widowControl/>
        <w:numPr>
          <w:ilvl w:val="1"/>
          <w:numId w:val="2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定價解釋力</w:t>
      </w:r>
      <w:r w:rsidRPr="00201F12">
        <w:rPr>
          <w:rFonts w:ascii="Microsoft JhengHei UI Light" w:eastAsia="Microsoft JhengHei UI Light" w:hAnsi="Microsoft JhengHei UI Light" w:cs="Arial"/>
          <w:color w:val="1F1F1F"/>
          <w:kern w:val="0"/>
          <w:sz w:val="16"/>
          <w:szCs w:val="16"/>
        </w:rPr>
        <w:t>：個股突破均線或波段漲幅主要由投信連續買超日所貢獻（</w:t>
      </w:r>
      <m:oMath>
        <m:r>
          <m:rPr>
            <m:nor/>
          </m:rPr>
          <w:rPr>
            <w:rFonts w:ascii="Microsoft JhengHei UI Light" w:eastAsia="Microsoft JhengHei UI Light" w:hAnsi="Microsoft JhengHei UI Light" w:cs="Arial"/>
            <w:color w:val="1F1F1F"/>
            <w:kern w:val="0"/>
            <w:sz w:val="16"/>
            <w:szCs w:val="16"/>
          </w:rPr>
          <m:t>Corr</m:t>
        </m:r>
        <m:d>
          <m:dPr>
            <m:ctrlPr>
              <w:rPr>
                <w:rFonts w:ascii="Cambria Math" w:eastAsia="Microsoft JhengHei UI Light" w:hAnsi="Cambria Math" w:cs="Arial"/>
                <w:color w:val="1F1F1F"/>
                <w:kern w:val="0"/>
                <w:sz w:val="16"/>
                <w:szCs w:val="16"/>
              </w:rPr>
            </m:ctrlPr>
          </m:dPr>
          <m:e>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i</m:t>
                </m:r>
              </m:sub>
            </m:sSub>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Trust Net</m:t>
            </m:r>
          </m:e>
        </m:d>
        <m:r>
          <w:rPr>
            <w:rFonts w:ascii="Cambria Math" w:eastAsia="Microsoft JhengHei UI Light" w:hAnsi="Cambria Math" w:cs="Arial"/>
            <w:color w:val="1F1F1F"/>
            <w:kern w:val="0"/>
            <w:sz w:val="16"/>
            <w:szCs w:val="16"/>
          </w:rPr>
          <m:t>≥0.55</m:t>
        </m:r>
      </m:oMath>
      <w:r w:rsidRPr="00201F12">
        <w:rPr>
          <w:rFonts w:ascii="Microsoft JhengHei UI Light" w:eastAsia="Microsoft JhengHei UI Light" w:hAnsi="Microsoft JhengHei UI Light" w:cs="Arial"/>
          <w:color w:val="1F1F1F"/>
          <w:kern w:val="0"/>
          <w:sz w:val="16"/>
          <w:szCs w:val="16"/>
        </w:rPr>
        <w:t>）。</w:t>
      </w:r>
    </w:p>
    <w:p w14:paraId="4FD86F82"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3. 國內大戶 / 主力分點主導股（Local Whales &amp; Insider-Driven）</w:t>
      </w:r>
    </w:p>
    <w:p w14:paraId="3D3AB4CE" w14:textId="77777777" w:rsidR="00201F12" w:rsidRPr="00201F12" w:rsidRDefault="00201F12" w:rsidP="00201F12">
      <w:pPr>
        <w:widowControl/>
        <w:numPr>
          <w:ilvl w:val="0"/>
          <w:numId w:val="2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偏好特徵</w:t>
      </w:r>
      <w:r w:rsidRPr="00201F12">
        <w:rPr>
          <w:rFonts w:ascii="Microsoft JhengHei UI Light" w:eastAsia="Microsoft JhengHei UI Light" w:hAnsi="Microsoft JhengHei UI Light" w:cs="Arial"/>
          <w:color w:val="1F1F1F"/>
          <w:kern w:val="0"/>
          <w:sz w:val="16"/>
          <w:szCs w:val="16"/>
        </w:rPr>
        <w:t>：中小型股、生技/低價轉機/題材飆股、三大法人買賣超佔比極低但成交量突然暴增。</w:t>
      </w:r>
    </w:p>
    <w:p w14:paraId="10370FDE" w14:textId="77777777" w:rsidR="00201F12" w:rsidRPr="00201F12" w:rsidRDefault="00201F12" w:rsidP="00201F12">
      <w:pPr>
        <w:widowControl/>
        <w:numPr>
          <w:ilvl w:val="0"/>
          <w:numId w:val="2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行為模式</w:t>
      </w:r>
      <w:r w:rsidRPr="00201F12">
        <w:rPr>
          <w:rFonts w:ascii="Microsoft JhengHei UI Light" w:eastAsia="Microsoft JhengHei UI Light" w:hAnsi="Microsoft JhengHei UI Light" w:cs="Arial"/>
          <w:color w:val="1F1F1F"/>
          <w:kern w:val="0"/>
          <w:sz w:val="16"/>
          <w:szCs w:val="16"/>
        </w:rPr>
        <w:t>：買賣集中於特定特定地域分點（如地緣券商、特定知名主力分點、公司派庫藏分點）、主力買賣超集中度極高。</w:t>
      </w:r>
    </w:p>
    <w:p w14:paraId="2B6860A3" w14:textId="77777777" w:rsidR="00201F12" w:rsidRPr="00201F12" w:rsidRDefault="00201F12" w:rsidP="00201F12">
      <w:pPr>
        <w:widowControl/>
        <w:numPr>
          <w:ilvl w:val="0"/>
          <w:numId w:val="2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量化判定條件</w:t>
      </w:r>
      <w:r w:rsidRPr="00201F12">
        <w:rPr>
          <w:rFonts w:ascii="Microsoft JhengHei UI Light" w:eastAsia="Microsoft JhengHei UI Light" w:hAnsi="Microsoft JhengHei UI Light" w:cs="Arial"/>
          <w:color w:val="1F1F1F"/>
          <w:kern w:val="0"/>
          <w:sz w:val="16"/>
          <w:szCs w:val="16"/>
        </w:rPr>
        <w:t>：</w:t>
      </w:r>
    </w:p>
    <w:p w14:paraId="5E500E67" w14:textId="77777777" w:rsidR="00201F12" w:rsidRPr="00201F12" w:rsidRDefault="00201F12" w:rsidP="00201F12">
      <w:pPr>
        <w:widowControl/>
        <w:numPr>
          <w:ilvl w:val="1"/>
          <w:numId w:val="2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法人低參與度</w:t>
      </w:r>
      <w:r w:rsidRPr="00201F12">
        <w:rPr>
          <w:rFonts w:ascii="Microsoft JhengHei UI Light" w:eastAsia="Microsoft JhengHei UI Light" w:hAnsi="Microsoft JhengHei UI Light" w:cs="Arial"/>
          <w:color w:val="1F1F1F"/>
          <w:kern w:val="0"/>
          <w:sz w:val="16"/>
          <w:szCs w:val="16"/>
        </w:rPr>
        <w:t xml:space="preserve">：三大法人合計買賣超佔實質成交金額 </w:t>
      </w:r>
      <m:oMath>
        <m:r>
          <w:rPr>
            <w:rFonts w:ascii="Cambria Math" w:eastAsia="Microsoft JhengHei UI Light" w:hAnsi="Cambria Math" w:cs="Arial"/>
            <w:color w:val="1F1F1F"/>
            <w:kern w:val="0"/>
            <w:sz w:val="16"/>
            <w:szCs w:val="16"/>
          </w:rPr>
          <m:t>&lt;10%</m:t>
        </m:r>
      </m:oMath>
      <w:r w:rsidRPr="00201F12">
        <w:rPr>
          <w:rFonts w:ascii="Microsoft JhengHei UI Light" w:eastAsia="Microsoft JhengHei UI Light" w:hAnsi="Microsoft JhengHei UI Light" w:cs="Arial"/>
          <w:color w:val="1F1F1F"/>
          <w:kern w:val="0"/>
          <w:sz w:val="16"/>
          <w:szCs w:val="16"/>
        </w:rPr>
        <w:t>。</w:t>
      </w:r>
    </w:p>
    <w:p w14:paraId="4045604E" w14:textId="77777777" w:rsidR="00201F12" w:rsidRPr="00201F12" w:rsidRDefault="00201F12" w:rsidP="00201F12">
      <w:pPr>
        <w:widowControl/>
        <w:numPr>
          <w:ilvl w:val="1"/>
          <w:numId w:val="2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主力買賣超集中度（Top 15 Concentration）</w:t>
      </w:r>
      <w:r w:rsidRPr="00201F12">
        <w:rPr>
          <w:rFonts w:ascii="Microsoft JhengHei UI Light" w:eastAsia="Microsoft JhengHei UI Light" w:hAnsi="Microsoft JhengHei UI Light" w:cs="Arial"/>
          <w:color w:val="1F1F1F"/>
          <w:kern w:val="0"/>
          <w:sz w:val="16"/>
          <w:szCs w:val="16"/>
        </w:rPr>
        <w:t>：</w:t>
      </w:r>
    </w:p>
    <w:p w14:paraId="408C76D7" w14:textId="77777777" w:rsidR="00201F12" w:rsidRPr="00201F12" w:rsidRDefault="00201F12" w:rsidP="00201F12">
      <w:pPr>
        <w:widowControl/>
        <w:spacing w:line="390" w:lineRule="atLeast"/>
        <w:ind w:left="144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Concentration</m:t>
              </m:r>
            </m:e>
            <m:sub>
              <m:r>
                <w:rPr>
                  <w:rFonts w:ascii="Cambria Math" w:eastAsia="Microsoft JhengHei UI Light" w:hAnsi="Cambria Math" w:cs="Arial"/>
                  <w:color w:val="1F1F1F"/>
                  <w:kern w:val="0"/>
                  <w:sz w:val="16"/>
                  <w:szCs w:val="16"/>
                </w:rPr>
                <m:t>15</m:t>
              </m:r>
            </m:sub>
          </m:sSub>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nary>
                <m:naryPr>
                  <m:chr m:val="∑"/>
                  <m:limLoc m:val="undOvr"/>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k=1</m:t>
                  </m:r>
                </m:sub>
                <m:sup>
                  <m:r>
                    <w:rPr>
                      <w:rFonts w:ascii="Cambria Math" w:eastAsia="Microsoft JhengHei UI Light" w:hAnsi="Cambria Math" w:cs="Arial"/>
                      <w:color w:val="1F1F1F"/>
                      <w:kern w:val="0"/>
                      <w:sz w:val="16"/>
                      <w:szCs w:val="16"/>
                    </w:rPr>
                    <m:t>15</m:t>
                  </m:r>
                </m:sup>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Net Buy</m:t>
                      </m:r>
                    </m:e>
                    <m:sub>
                      <m:r>
                        <w:rPr>
                          <w:rFonts w:ascii="Cambria Math" w:eastAsia="Microsoft JhengHei UI Light" w:hAnsi="Cambria Math" w:cs="Arial"/>
                          <w:color w:val="1F1F1F"/>
                          <w:kern w:val="0"/>
                          <w:sz w:val="16"/>
                          <w:szCs w:val="16"/>
                        </w:rPr>
                        <m:t>k</m:t>
                      </m:r>
                    </m:sub>
                  </m:sSub>
                </m:e>
              </m:nary>
              <m:r>
                <w:rPr>
                  <w:rFonts w:ascii="Cambria Math" w:eastAsia="Microsoft JhengHei UI Light" w:hAnsi="Cambria Math" w:cs="Arial"/>
                  <w:color w:val="1F1F1F"/>
                  <w:kern w:val="0"/>
                  <w:sz w:val="16"/>
                  <w:szCs w:val="16"/>
                </w:rPr>
                <m:t>-</m:t>
              </m:r>
              <m:nary>
                <m:naryPr>
                  <m:chr m:val="∑"/>
                  <m:limLoc m:val="undOvr"/>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k=1</m:t>
                  </m:r>
                </m:sub>
                <m:sup>
                  <m:r>
                    <w:rPr>
                      <w:rFonts w:ascii="Cambria Math" w:eastAsia="Microsoft JhengHei UI Light" w:hAnsi="Cambria Math" w:cs="Arial"/>
                      <w:color w:val="1F1F1F"/>
                      <w:kern w:val="0"/>
                      <w:sz w:val="16"/>
                      <w:szCs w:val="16"/>
                    </w:rPr>
                    <m:t>15</m:t>
                  </m:r>
                </m:sup>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Net Sell</m:t>
                      </m:r>
                    </m:e>
                    <m:sub>
                      <m:r>
                        <w:rPr>
                          <w:rFonts w:ascii="Cambria Math" w:eastAsia="Microsoft JhengHei UI Light" w:hAnsi="Cambria Math" w:cs="Arial"/>
                          <w:color w:val="1F1F1F"/>
                          <w:kern w:val="0"/>
                          <w:sz w:val="16"/>
                          <w:szCs w:val="16"/>
                        </w:rPr>
                        <m:t>k</m:t>
                      </m:r>
                    </m:sub>
                  </m:sSub>
                </m:e>
              </m:nary>
            </m:num>
            <m:den>
              <m:r>
                <m:rPr>
                  <m:nor/>
                </m:rPr>
                <w:rPr>
                  <w:rFonts w:ascii="Microsoft JhengHei UI Light" w:eastAsia="Microsoft JhengHei UI Light" w:hAnsi="Microsoft JhengHei UI Light" w:cs="Arial"/>
                  <w:color w:val="1F1F1F"/>
                  <w:kern w:val="0"/>
                  <w:sz w:val="16"/>
                  <w:szCs w:val="16"/>
                </w:rPr>
                <m:t>Real Turnover</m:t>
              </m:r>
            </m:den>
          </m:f>
          <m:r>
            <w:rPr>
              <w:rFonts w:ascii="Cambria Math" w:eastAsia="Microsoft JhengHei UI Light" w:hAnsi="Cambria Math" w:cs="Arial"/>
              <w:color w:val="1F1F1F"/>
              <w:kern w:val="0"/>
              <w:sz w:val="16"/>
              <w:szCs w:val="16"/>
            </w:rPr>
            <m:t>≥20%</m:t>
          </m:r>
        </m:oMath>
      </m:oMathPara>
    </w:p>
    <w:p w14:paraId="67B7DC29" w14:textId="77777777" w:rsidR="00201F12" w:rsidRPr="00201F12" w:rsidRDefault="00201F12" w:rsidP="00201F12">
      <w:pPr>
        <w:widowControl/>
        <w:numPr>
          <w:ilvl w:val="1"/>
          <w:numId w:val="2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地緣/特定分點佔比</w:t>
      </w:r>
      <w:r w:rsidRPr="00201F12">
        <w:rPr>
          <w:rFonts w:ascii="Microsoft JhengHei UI Light" w:eastAsia="Microsoft JhengHei UI Light" w:hAnsi="Microsoft JhengHei UI Light" w:cs="Arial"/>
          <w:color w:val="1F1F1F"/>
          <w:kern w:val="0"/>
          <w:sz w:val="16"/>
          <w:szCs w:val="16"/>
        </w:rPr>
        <w:t>：買超前 3 名分點買超佔比合計超過 25%。</w:t>
      </w:r>
    </w:p>
    <w:p w14:paraId="13860ABB"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三大力量特徵對比表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2218"/>
        <w:gridCol w:w="2476"/>
        <w:gridCol w:w="2452"/>
      </w:tblGrid>
      <w:tr w:rsidR="00201F12" w:rsidRPr="00201F12" w14:paraId="5311EE1A" w14:textId="77777777" w:rsidTr="00201F12">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185668C0"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維度</w:t>
            </w:r>
          </w:p>
        </w:tc>
        <w:tc>
          <w:tcPr>
            <w:tcW w:w="0" w:type="auto"/>
            <w:tcBorders>
              <w:top w:val="nil"/>
              <w:left w:val="nil"/>
              <w:bottom w:val="nil"/>
              <w:right w:val="nil"/>
            </w:tcBorders>
            <w:tcMar>
              <w:top w:w="180" w:type="dxa"/>
              <w:left w:w="180" w:type="dxa"/>
              <w:bottom w:w="240" w:type="dxa"/>
              <w:right w:w="180" w:type="dxa"/>
            </w:tcMar>
            <w:hideMark/>
          </w:tcPr>
          <w:p w14:paraId="45FD45CC"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外資主導 (Foreign)</w:t>
            </w:r>
          </w:p>
        </w:tc>
        <w:tc>
          <w:tcPr>
            <w:tcW w:w="0" w:type="auto"/>
            <w:tcBorders>
              <w:top w:val="nil"/>
              <w:left w:val="nil"/>
              <w:bottom w:val="nil"/>
              <w:right w:val="nil"/>
            </w:tcBorders>
            <w:tcMar>
              <w:top w:w="180" w:type="dxa"/>
              <w:left w:w="180" w:type="dxa"/>
              <w:bottom w:w="240" w:type="dxa"/>
              <w:right w:w="180" w:type="dxa"/>
            </w:tcMar>
            <w:hideMark/>
          </w:tcPr>
          <w:p w14:paraId="206B77DB"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國內法人主導 (Domestic Inst)</w:t>
            </w:r>
          </w:p>
        </w:tc>
        <w:tc>
          <w:tcPr>
            <w:tcW w:w="0" w:type="auto"/>
            <w:tcBorders>
              <w:top w:val="nil"/>
              <w:left w:val="nil"/>
              <w:bottom w:val="nil"/>
              <w:right w:val="nil"/>
            </w:tcBorders>
            <w:tcMar>
              <w:top w:w="180" w:type="dxa"/>
              <w:left w:w="180" w:type="dxa"/>
              <w:bottom w:w="240" w:type="dxa"/>
              <w:right w:w="180" w:type="dxa"/>
            </w:tcMar>
            <w:hideMark/>
          </w:tcPr>
          <w:p w14:paraId="55E1D0BE"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國內大戶主導 (Local Whales)</w:t>
            </w:r>
          </w:p>
        </w:tc>
      </w:tr>
      <w:tr w:rsidR="00201F12" w:rsidRPr="00201F12" w14:paraId="10EFC555"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1E8368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標的市值規模</w:t>
            </w:r>
          </w:p>
        </w:tc>
        <w:tc>
          <w:tcPr>
            <w:tcW w:w="0" w:type="auto"/>
            <w:tcBorders>
              <w:top w:val="nil"/>
              <w:left w:val="nil"/>
              <w:bottom w:val="nil"/>
              <w:right w:val="nil"/>
            </w:tcBorders>
            <w:tcMar>
              <w:top w:w="240" w:type="dxa"/>
              <w:left w:w="180" w:type="dxa"/>
              <w:bottom w:w="240" w:type="dxa"/>
              <w:right w:w="180" w:type="dxa"/>
            </w:tcMar>
            <w:hideMark/>
          </w:tcPr>
          <w:p w14:paraId="7481E0F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大型權值股、大型電子龍頭</w:t>
            </w:r>
          </w:p>
        </w:tc>
        <w:tc>
          <w:tcPr>
            <w:tcW w:w="0" w:type="auto"/>
            <w:tcBorders>
              <w:top w:val="nil"/>
              <w:left w:val="nil"/>
              <w:bottom w:val="nil"/>
              <w:right w:val="nil"/>
            </w:tcBorders>
            <w:tcMar>
              <w:top w:w="240" w:type="dxa"/>
              <w:left w:w="180" w:type="dxa"/>
              <w:bottom w:w="240" w:type="dxa"/>
              <w:right w:w="180" w:type="dxa"/>
            </w:tcMar>
            <w:hideMark/>
          </w:tcPr>
          <w:p w14:paraId="35A1506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中型成長股、次產業龍頭</w:t>
            </w:r>
          </w:p>
        </w:tc>
        <w:tc>
          <w:tcPr>
            <w:tcW w:w="0" w:type="auto"/>
            <w:tcBorders>
              <w:top w:val="nil"/>
              <w:left w:val="nil"/>
              <w:bottom w:val="nil"/>
              <w:right w:val="nil"/>
            </w:tcBorders>
            <w:tcMar>
              <w:top w:w="240" w:type="dxa"/>
              <w:left w:w="180" w:type="dxa"/>
              <w:bottom w:w="240" w:type="dxa"/>
              <w:right w:w="180" w:type="dxa"/>
            </w:tcMar>
            <w:hideMark/>
          </w:tcPr>
          <w:p w14:paraId="0896816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小型股、題材飆股、冷門轉機</w:t>
            </w:r>
          </w:p>
        </w:tc>
      </w:tr>
      <w:tr w:rsidR="00201F12" w:rsidRPr="00201F12" w14:paraId="55C3B2A1"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972111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主控核心指標</w:t>
            </w:r>
          </w:p>
        </w:tc>
        <w:tc>
          <w:tcPr>
            <w:tcW w:w="0" w:type="auto"/>
            <w:tcBorders>
              <w:top w:val="nil"/>
              <w:left w:val="nil"/>
              <w:bottom w:val="nil"/>
              <w:right w:val="nil"/>
            </w:tcBorders>
            <w:tcMar>
              <w:top w:w="240" w:type="dxa"/>
              <w:left w:w="180" w:type="dxa"/>
              <w:bottom w:w="240" w:type="dxa"/>
              <w:right w:w="180" w:type="dxa"/>
            </w:tcMar>
            <w:hideMark/>
          </w:tcPr>
          <w:p w14:paraId="0806769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外資持股率、外資實質買超佔比</w:t>
            </w:r>
          </w:p>
        </w:tc>
        <w:tc>
          <w:tcPr>
            <w:tcW w:w="0" w:type="auto"/>
            <w:tcBorders>
              <w:top w:val="nil"/>
              <w:left w:val="nil"/>
              <w:bottom w:val="nil"/>
              <w:right w:val="nil"/>
            </w:tcBorders>
            <w:tcMar>
              <w:top w:w="240" w:type="dxa"/>
              <w:left w:w="180" w:type="dxa"/>
              <w:bottom w:w="240" w:type="dxa"/>
              <w:right w:w="180" w:type="dxa"/>
            </w:tcMar>
            <w:hideMark/>
          </w:tcPr>
          <w:p w14:paraId="7AFFA95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投信買超佔比、投信持股增加率</w:t>
            </w:r>
          </w:p>
        </w:tc>
        <w:tc>
          <w:tcPr>
            <w:tcW w:w="0" w:type="auto"/>
            <w:tcBorders>
              <w:top w:val="nil"/>
              <w:left w:val="nil"/>
              <w:bottom w:val="nil"/>
              <w:right w:val="nil"/>
            </w:tcBorders>
            <w:tcMar>
              <w:top w:w="240" w:type="dxa"/>
              <w:left w:w="180" w:type="dxa"/>
              <w:bottom w:w="240" w:type="dxa"/>
              <w:right w:w="180" w:type="dxa"/>
            </w:tcMar>
            <w:hideMark/>
          </w:tcPr>
          <w:p w14:paraId="3D1124F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前 15 大券商分點買賣集中度</w:t>
            </w:r>
          </w:p>
        </w:tc>
      </w:tr>
      <w:tr w:rsidR="00201F12" w:rsidRPr="00201F12" w14:paraId="5CDA47C2"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FA8AC5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三大法人佔比</w:t>
            </w:r>
          </w:p>
        </w:tc>
        <w:tc>
          <w:tcPr>
            <w:tcW w:w="0" w:type="auto"/>
            <w:tcBorders>
              <w:top w:val="nil"/>
              <w:left w:val="nil"/>
              <w:bottom w:val="nil"/>
              <w:right w:val="nil"/>
            </w:tcBorders>
            <w:tcMar>
              <w:top w:w="240" w:type="dxa"/>
              <w:left w:w="180" w:type="dxa"/>
              <w:bottom w:w="240" w:type="dxa"/>
              <w:right w:w="180" w:type="dxa"/>
            </w:tcMar>
            <w:hideMark/>
          </w:tcPr>
          <w:p w14:paraId="14E88E5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極高 (</w:t>
            </w:r>
            <m:oMath>
              <m:r>
                <w:rPr>
                  <w:rFonts w:ascii="Cambria Math" w:eastAsia="Microsoft JhengHei UI Light" w:hAnsi="Cambria Math" w:cs="Arial"/>
                  <w:color w:val="1F1F1F"/>
                  <w:kern w:val="0"/>
                  <w:sz w:val="16"/>
                  <w:szCs w:val="16"/>
                </w:rPr>
                <m:t>≥25%</m:t>
              </m:r>
            </m:oMath>
            <w:r w:rsidRPr="00201F12">
              <w:rPr>
                <w:rFonts w:ascii="Microsoft JhengHei UI Light" w:eastAsia="Microsoft JhengHei UI Light" w:hAnsi="Microsoft JhengHei UI Light" w:cs="Arial"/>
                <w:color w:val="1F1F1F"/>
                <w:kern w:val="0"/>
                <w:sz w:val="16"/>
                <w:szCs w:val="16"/>
              </w:rPr>
              <w:t>)</w:t>
            </w:r>
          </w:p>
        </w:tc>
        <w:tc>
          <w:tcPr>
            <w:tcW w:w="0" w:type="auto"/>
            <w:tcBorders>
              <w:top w:val="nil"/>
              <w:left w:val="nil"/>
              <w:bottom w:val="nil"/>
              <w:right w:val="nil"/>
            </w:tcBorders>
            <w:tcMar>
              <w:top w:w="240" w:type="dxa"/>
              <w:left w:w="180" w:type="dxa"/>
              <w:bottom w:w="240" w:type="dxa"/>
              <w:right w:w="180" w:type="dxa"/>
            </w:tcMar>
            <w:hideMark/>
          </w:tcPr>
          <w:p w14:paraId="38A9D92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中高（投信佔比 </w:t>
            </w:r>
            <m:oMath>
              <m:r>
                <w:rPr>
                  <w:rFonts w:ascii="Cambria Math" w:eastAsia="Microsoft JhengHei UI Light" w:hAnsi="Cambria Math" w:cs="Arial"/>
                  <w:color w:val="1F1F1F"/>
                  <w:kern w:val="0"/>
                  <w:sz w:val="16"/>
                  <w:szCs w:val="16"/>
                </w:rPr>
                <m:t>≥12%</m:t>
              </m:r>
            </m:oMath>
            <w:r w:rsidRPr="00201F12">
              <w:rPr>
                <w:rFonts w:ascii="Microsoft JhengHei UI Light" w:eastAsia="Microsoft JhengHei UI Light" w:hAnsi="Microsoft JhengHei UI Light" w:cs="Arial"/>
                <w:color w:val="1F1F1F"/>
                <w:kern w:val="0"/>
                <w:sz w:val="16"/>
                <w:szCs w:val="16"/>
              </w:rPr>
              <w:t>）</w:t>
            </w:r>
          </w:p>
        </w:tc>
        <w:tc>
          <w:tcPr>
            <w:tcW w:w="0" w:type="auto"/>
            <w:tcBorders>
              <w:top w:val="nil"/>
              <w:left w:val="nil"/>
              <w:bottom w:val="nil"/>
              <w:right w:val="nil"/>
            </w:tcBorders>
            <w:tcMar>
              <w:top w:w="240" w:type="dxa"/>
              <w:left w:w="180" w:type="dxa"/>
              <w:bottom w:w="240" w:type="dxa"/>
              <w:right w:w="180" w:type="dxa"/>
            </w:tcMar>
            <w:hideMark/>
          </w:tcPr>
          <w:p w14:paraId="66FB96E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極低 (</w:t>
            </w:r>
            <m:oMath>
              <m:r>
                <w:rPr>
                  <w:rFonts w:ascii="Cambria Math" w:eastAsia="Microsoft JhengHei UI Light" w:hAnsi="Cambria Math" w:cs="Arial"/>
                  <w:color w:val="1F1F1F"/>
                  <w:kern w:val="0"/>
                  <w:sz w:val="16"/>
                  <w:szCs w:val="16"/>
                </w:rPr>
                <m:t>&lt;10%</m:t>
              </m:r>
            </m:oMath>
            <w:r w:rsidRPr="00201F12">
              <w:rPr>
                <w:rFonts w:ascii="Microsoft JhengHei UI Light" w:eastAsia="Microsoft JhengHei UI Light" w:hAnsi="Microsoft JhengHei UI Light" w:cs="Arial"/>
                <w:color w:val="1F1F1F"/>
                <w:kern w:val="0"/>
                <w:sz w:val="16"/>
                <w:szCs w:val="16"/>
              </w:rPr>
              <w:t>)</w:t>
            </w:r>
          </w:p>
        </w:tc>
      </w:tr>
      <w:tr w:rsidR="00201F12" w:rsidRPr="00201F12" w14:paraId="3482E8B6"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CFFBDC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分點集中特性</w:t>
            </w:r>
          </w:p>
        </w:tc>
        <w:tc>
          <w:tcPr>
            <w:tcW w:w="0" w:type="auto"/>
            <w:tcBorders>
              <w:top w:val="nil"/>
              <w:left w:val="nil"/>
              <w:bottom w:val="nil"/>
              <w:right w:val="nil"/>
            </w:tcBorders>
            <w:tcMar>
              <w:top w:w="240" w:type="dxa"/>
              <w:left w:w="180" w:type="dxa"/>
              <w:bottom w:w="240" w:type="dxa"/>
              <w:right w:w="180" w:type="dxa"/>
            </w:tcMar>
            <w:hideMark/>
          </w:tcPr>
          <w:p w14:paraId="3A1FA4F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分散於美商、歐系等外資券商</w:t>
            </w:r>
          </w:p>
        </w:tc>
        <w:tc>
          <w:tcPr>
            <w:tcW w:w="0" w:type="auto"/>
            <w:tcBorders>
              <w:top w:val="nil"/>
              <w:left w:val="nil"/>
              <w:bottom w:val="nil"/>
              <w:right w:val="nil"/>
            </w:tcBorders>
            <w:tcMar>
              <w:top w:w="240" w:type="dxa"/>
              <w:left w:w="180" w:type="dxa"/>
              <w:bottom w:w="240" w:type="dxa"/>
              <w:right w:w="180" w:type="dxa"/>
            </w:tcMar>
            <w:hideMark/>
          </w:tcPr>
          <w:p w14:paraId="6B08DB1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分散於本土法人總行經紀商</w:t>
            </w:r>
          </w:p>
        </w:tc>
        <w:tc>
          <w:tcPr>
            <w:tcW w:w="0" w:type="auto"/>
            <w:tcBorders>
              <w:top w:val="nil"/>
              <w:left w:val="nil"/>
              <w:bottom w:val="nil"/>
              <w:right w:val="nil"/>
            </w:tcBorders>
            <w:tcMar>
              <w:top w:w="240" w:type="dxa"/>
              <w:left w:w="180" w:type="dxa"/>
              <w:bottom w:w="240" w:type="dxa"/>
              <w:right w:w="180" w:type="dxa"/>
            </w:tcMar>
            <w:hideMark/>
          </w:tcPr>
          <w:p w14:paraId="4DC9099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極度集中於特定特定分點或地緣分點</w:t>
            </w:r>
          </w:p>
        </w:tc>
      </w:tr>
      <w:tr w:rsidR="00201F12" w:rsidRPr="00201F12" w14:paraId="4EB125ED"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D2660B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行情驅動機制</w:t>
            </w:r>
          </w:p>
        </w:tc>
        <w:tc>
          <w:tcPr>
            <w:tcW w:w="0" w:type="auto"/>
            <w:tcBorders>
              <w:top w:val="nil"/>
              <w:left w:val="nil"/>
              <w:bottom w:val="nil"/>
              <w:right w:val="nil"/>
            </w:tcBorders>
            <w:tcMar>
              <w:top w:w="240" w:type="dxa"/>
              <w:left w:w="180" w:type="dxa"/>
              <w:bottom w:w="240" w:type="dxa"/>
              <w:right w:w="180" w:type="dxa"/>
            </w:tcMar>
            <w:hideMark/>
          </w:tcPr>
          <w:p w14:paraId="6458203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國際資金流動、匯率、總經循環</w:t>
            </w:r>
          </w:p>
        </w:tc>
        <w:tc>
          <w:tcPr>
            <w:tcW w:w="0" w:type="auto"/>
            <w:tcBorders>
              <w:top w:val="nil"/>
              <w:left w:val="nil"/>
              <w:bottom w:val="nil"/>
              <w:right w:val="nil"/>
            </w:tcBorders>
            <w:tcMar>
              <w:top w:w="240" w:type="dxa"/>
              <w:left w:w="180" w:type="dxa"/>
              <w:bottom w:w="240" w:type="dxa"/>
              <w:right w:w="180" w:type="dxa"/>
            </w:tcMar>
            <w:hideMark/>
          </w:tcPr>
          <w:p w14:paraId="23D8EDD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季底作帳、法人調研報告、業績共識</w:t>
            </w:r>
          </w:p>
        </w:tc>
        <w:tc>
          <w:tcPr>
            <w:tcW w:w="0" w:type="auto"/>
            <w:tcBorders>
              <w:top w:val="nil"/>
              <w:left w:val="nil"/>
              <w:bottom w:val="nil"/>
              <w:right w:val="nil"/>
            </w:tcBorders>
            <w:tcMar>
              <w:top w:w="240" w:type="dxa"/>
              <w:left w:w="180" w:type="dxa"/>
              <w:bottom w:w="240" w:type="dxa"/>
              <w:right w:w="180" w:type="dxa"/>
            </w:tcMar>
            <w:hideMark/>
          </w:tcPr>
          <w:p w14:paraId="542947B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內資主力點火、融資槓桿、題材炒作</w:t>
            </w:r>
          </w:p>
        </w:tc>
      </w:tr>
    </w:tbl>
    <w:p w14:paraId="7D08C4E5"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Polars 實作：多維度主導力量分類管線</w:t>
      </w:r>
    </w:p>
    <w:p w14:paraId="54767030"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以下演算法透過滾動 20 日量化特徵，每日動態給出個股的掌控主體標籤：</w:t>
      </w:r>
    </w:p>
    <w:p w14:paraId="5EBAC9F6"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3EE2CB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1D97153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814C3B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classify_dominant_</w:t>
      </w:r>
      <w:proofErr w:type="gramStart"/>
      <w:r w:rsidRPr="00201F12">
        <w:rPr>
          <w:rFonts w:ascii="Microsoft JhengHei UI Light" w:eastAsia="Microsoft JhengHei UI Light" w:hAnsi="Microsoft JhengHei UI Light" w:cs="細明體"/>
          <w:color w:val="FFDB0F"/>
          <w:kern w:val="0"/>
          <w:sz w:val="16"/>
          <w:szCs w:val="16"/>
        </w:rPr>
        <w:t>force</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5FA5A8F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150B3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window_size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20</w:t>
      </w:r>
    </w:p>
    <w:p w14:paraId="3FFF207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98CD83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6B50445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輸入 </w:t>
      </w:r>
      <w:proofErr w:type="spellStart"/>
      <w:r w:rsidRPr="00201F12">
        <w:rPr>
          <w:rFonts w:ascii="Microsoft JhengHei UI Light" w:eastAsia="Microsoft JhengHei UI Light" w:hAnsi="Microsoft JhengHei UI Light" w:cs="細明體"/>
          <w:color w:val="60D673"/>
          <w:kern w:val="0"/>
          <w:sz w:val="16"/>
          <w:szCs w:val="16"/>
        </w:rPr>
        <w:t>df_stocks</w:t>
      </w:r>
      <w:proofErr w:type="spellEnd"/>
      <w:r w:rsidRPr="00201F12">
        <w:rPr>
          <w:rFonts w:ascii="Microsoft JhengHei UI Light" w:eastAsia="Microsoft JhengHei UI Light" w:hAnsi="Microsoft JhengHei UI Light" w:cs="細明體"/>
          <w:color w:val="60D673"/>
          <w:kern w:val="0"/>
          <w:sz w:val="16"/>
          <w:szCs w:val="16"/>
        </w:rPr>
        <w:t xml:space="preserve"> 欄位需包含:</w:t>
      </w:r>
    </w:p>
    <w:p w14:paraId="0159E56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['date', 'symbol', '</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 '</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 '</w:t>
      </w:r>
      <w:proofErr w:type="spellStart"/>
      <w:r w:rsidRPr="00201F12">
        <w:rPr>
          <w:rFonts w:ascii="Microsoft JhengHei UI Light" w:eastAsia="Microsoft JhengHei UI Light" w:hAnsi="Microsoft JhengHei UI Light" w:cs="細明體"/>
          <w:color w:val="60D673"/>
          <w:kern w:val="0"/>
          <w:sz w:val="16"/>
          <w:szCs w:val="16"/>
        </w:rPr>
        <w:t>market_cap</w:t>
      </w:r>
      <w:proofErr w:type="spellEnd"/>
      <w:r w:rsidRPr="00201F12">
        <w:rPr>
          <w:rFonts w:ascii="Microsoft JhengHei UI Light" w:eastAsia="Microsoft JhengHei UI Light" w:hAnsi="Microsoft JhengHei UI Light" w:cs="細明體"/>
          <w:color w:val="60D673"/>
          <w:kern w:val="0"/>
          <w:sz w:val="16"/>
          <w:szCs w:val="16"/>
        </w:rPr>
        <w:t>',</w:t>
      </w:r>
    </w:p>
    <w:p w14:paraId="70C2F5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60D673"/>
          <w:kern w:val="0"/>
          <w:sz w:val="16"/>
          <w:szCs w:val="16"/>
        </w:rPr>
        <w:t>foreign</w:t>
      </w:r>
      <w:proofErr w:type="gramEnd"/>
      <w:r w:rsidRPr="00201F12">
        <w:rPr>
          <w:rFonts w:ascii="Microsoft JhengHei UI Light" w:eastAsia="Microsoft JhengHei UI Light" w:hAnsi="Microsoft JhengHei UI Light" w:cs="細明體"/>
          <w:color w:val="60D673"/>
          <w:kern w:val="0"/>
          <w:sz w:val="16"/>
          <w:szCs w:val="16"/>
        </w:rPr>
        <w:t>_net</w:t>
      </w:r>
      <w:proofErr w:type="spellEnd"/>
      <w:r w:rsidRPr="00201F12">
        <w:rPr>
          <w:rFonts w:ascii="Microsoft JhengHei UI Light" w:eastAsia="Microsoft JhengHei UI Light" w:hAnsi="Microsoft JhengHei UI Light" w:cs="細明體"/>
          <w:color w:val="60D673"/>
          <w:kern w:val="0"/>
          <w:sz w:val="16"/>
          <w:szCs w:val="16"/>
        </w:rPr>
        <w:t>', '</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 'top15_net_buy', '</w:t>
      </w:r>
      <w:proofErr w:type="spellStart"/>
      <w:r w:rsidRPr="00201F12">
        <w:rPr>
          <w:rFonts w:ascii="Microsoft JhengHei UI Light" w:eastAsia="Microsoft JhengHei UI Light" w:hAnsi="Microsoft JhengHei UI Light" w:cs="細明體"/>
          <w:color w:val="60D673"/>
          <w:kern w:val="0"/>
          <w:sz w:val="16"/>
          <w:szCs w:val="16"/>
        </w:rPr>
        <w:t>foreign_holding_ratio</w:t>
      </w:r>
      <w:proofErr w:type="spellEnd"/>
      <w:r w:rsidRPr="00201F12">
        <w:rPr>
          <w:rFonts w:ascii="Microsoft JhengHei UI Light" w:eastAsia="Microsoft JhengHei UI Light" w:hAnsi="Microsoft JhengHei UI Light" w:cs="細明體"/>
          <w:color w:val="60D673"/>
          <w:kern w:val="0"/>
          <w:sz w:val="16"/>
          <w:szCs w:val="16"/>
        </w:rPr>
        <w:t>']</w:t>
      </w:r>
    </w:p>
    <w:p w14:paraId="024EB3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2037547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808080"/>
          <w:kern w:val="0"/>
          <w:sz w:val="16"/>
          <w:szCs w:val="16"/>
        </w:rPr>
        <w:t># 1. 計算單日報酬與各力量成交佔比</w:t>
      </w:r>
    </w:p>
    <w:p w14:paraId="05B0E85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stocks.sort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ECD895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pct_change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w:t>
      </w:r>
    </w:p>
    <w:p w14:paraId="5E1BFDD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abs</w:t>
      </w:r>
      <w:proofErr w:type="gramEnd"/>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2E521F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abs</w:t>
      </w:r>
      <w:proofErr w:type="gramEnd"/>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B545E1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'top15_net_buy'</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abs</w:t>
      </w:r>
      <w:proofErr w:type="gramEnd"/>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whale_concentration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EAB5BA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EE8A6D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E5603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計算 20 日滾動平均佔比與報酬相關係數</w:t>
      </w:r>
    </w:p>
    <w:p w14:paraId="24CEBE6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A6B19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'foreign_share'</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_mean(window_size</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'foreign_share_20d'</w:t>
      </w:r>
      <w:r w:rsidRPr="00201F12">
        <w:rPr>
          <w:rFonts w:ascii="Microsoft JhengHei UI Light" w:eastAsia="Microsoft JhengHei UI Light" w:hAnsi="Microsoft JhengHei UI Light" w:cs="細明體"/>
          <w:color w:val="FFFFFF"/>
          <w:kern w:val="0"/>
          <w:sz w:val="16"/>
          <w:szCs w:val="16"/>
        </w:rPr>
        <w:t>),</w:t>
      </w:r>
    </w:p>
    <w:p w14:paraId="69B6C5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'trust_share'</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_mean(window_size</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'trust_share_20d'</w:t>
      </w:r>
      <w:r w:rsidRPr="00201F12">
        <w:rPr>
          <w:rFonts w:ascii="Microsoft JhengHei UI Light" w:eastAsia="Microsoft JhengHei UI Light" w:hAnsi="Microsoft JhengHei UI Light" w:cs="細明體"/>
          <w:color w:val="FFFFFF"/>
          <w:kern w:val="0"/>
          <w:sz w:val="16"/>
          <w:szCs w:val="16"/>
        </w:rPr>
        <w:t>),</w:t>
      </w:r>
    </w:p>
    <w:p w14:paraId="23CDB06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'whale_concentration'</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_mean(window_size</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'whale_concentration_20d'</w:t>
      </w:r>
      <w:r w:rsidRPr="00201F12">
        <w:rPr>
          <w:rFonts w:ascii="Microsoft JhengHei UI Light" w:eastAsia="Microsoft JhengHei UI Light" w:hAnsi="Microsoft JhengHei UI Light" w:cs="細明體"/>
          <w:color w:val="FFFFFF"/>
          <w:kern w:val="0"/>
          <w:sz w:val="16"/>
          <w:szCs w:val="16"/>
        </w:rPr>
        <w:t>),</w:t>
      </w:r>
    </w:p>
    <w:p w14:paraId="24F5C5E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pl.rolling</w:t>
      </w:r>
      <w:proofErr w:type="gramEnd"/>
      <w:r w:rsidRPr="00201F12">
        <w:rPr>
          <w:rFonts w:ascii="Microsoft JhengHei UI Light" w:eastAsia="Microsoft JhengHei UI Light" w:hAnsi="Microsoft JhengHei UI Light" w:cs="細明體"/>
          <w:color w:val="FFFFFF"/>
          <w:kern w:val="0"/>
          <w:sz w:val="16"/>
          <w:szCs w:val="16"/>
        </w:rPr>
        <w:t>_corr</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window_size=window_size</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'corr_foreign_ret'</w:t>
      </w:r>
      <w:r w:rsidRPr="00201F12">
        <w:rPr>
          <w:rFonts w:ascii="Microsoft JhengHei UI Light" w:eastAsia="Microsoft JhengHei UI Light" w:hAnsi="Microsoft JhengHei UI Light" w:cs="細明體"/>
          <w:color w:val="FFFFFF"/>
          <w:kern w:val="0"/>
          <w:sz w:val="16"/>
          <w:szCs w:val="16"/>
        </w:rPr>
        <w:t>),</w:t>
      </w:r>
    </w:p>
    <w:p w14:paraId="03B5D7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pl.rolling</w:t>
      </w:r>
      <w:proofErr w:type="gramEnd"/>
      <w:r w:rsidRPr="00201F12">
        <w:rPr>
          <w:rFonts w:ascii="Microsoft JhengHei UI Light" w:eastAsia="Microsoft JhengHei UI Light" w:hAnsi="Microsoft JhengHei UI Light" w:cs="細明體"/>
          <w:color w:val="FFFFFF"/>
          <w:kern w:val="0"/>
          <w:sz w:val="16"/>
          <w:szCs w:val="16"/>
        </w:rPr>
        <w:t>_corr</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window_size</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window_size</w:t>
      </w:r>
      <w:proofErr w:type="spellEnd"/>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corr_trust_ret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228A07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BA0F67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91CB34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多維度規則劃分主導力量 (Dominant Force)</w:t>
      </w:r>
    </w:p>
    <w:p w14:paraId="2D15DE5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優先級判斷：</w:t>
      </w:r>
    </w:p>
    <w:p w14:paraId="3B008B8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A. 外資主導: 外資佔比高 OR (外資持股 &gt; 30% 且 外資買賣決定報酬率)</w:t>
      </w:r>
    </w:p>
    <w:p w14:paraId="1EF46EB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B. 國內法人主導: 投信佔比顯著 且 投信買賣決定報酬率</w:t>
      </w:r>
    </w:p>
    <w:p w14:paraId="224730D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C. 國內大戶主導: 分點集中度高 且 法人佔比極低</w:t>
      </w:r>
    </w:p>
    <w:p w14:paraId="2028F52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D. 混合/無顯著主導 (Mixed)</w:t>
      </w:r>
    </w:p>
    <w:p w14:paraId="5E51C59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216055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classified_df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1D7285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632FCE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'foreign_share_20d'</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0.20</w:t>
      </w:r>
      <w:r w:rsidRPr="00201F12">
        <w:rPr>
          <w:rFonts w:ascii="Microsoft JhengHei UI Light" w:eastAsia="Microsoft JhengHei UI Light" w:hAnsi="Microsoft JhengHei UI Light" w:cs="細明體"/>
          <w:color w:val="FFFFFF"/>
          <w:kern w:val="0"/>
          <w:sz w:val="16"/>
          <w:szCs w:val="16"/>
        </w:rPr>
        <w:t xml:space="preserve">) | </w:t>
      </w:r>
    </w:p>
    <w:p w14:paraId="7D1DFBD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foreign_holding_ratio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0.30</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corr_foreign_ret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0.50</w:t>
      </w:r>
      <w:r w:rsidRPr="00201F12">
        <w:rPr>
          <w:rFonts w:ascii="Microsoft JhengHei UI Light" w:eastAsia="Microsoft JhengHei UI Light" w:hAnsi="Microsoft JhengHei UI Light" w:cs="細明體"/>
          <w:color w:val="FFFFFF"/>
          <w:kern w:val="0"/>
          <w:sz w:val="16"/>
          <w:szCs w:val="16"/>
        </w:rPr>
        <w:t>))</w:t>
      </w:r>
    </w:p>
    <w:p w14:paraId="02536EF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"FOREIGN_DRIVEN"</w:t>
      </w:r>
      <w:r w:rsidRPr="00201F12">
        <w:rPr>
          <w:rFonts w:ascii="Microsoft JhengHei UI Light" w:eastAsia="Microsoft JhengHei UI Light" w:hAnsi="Microsoft JhengHei UI Light" w:cs="細明體"/>
          <w:color w:val="FFFFFF"/>
          <w:kern w:val="0"/>
          <w:sz w:val="16"/>
          <w:szCs w:val="16"/>
        </w:rPr>
        <w:t>))</w:t>
      </w:r>
    </w:p>
    <w:p w14:paraId="55D446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
    <w:p w14:paraId="4B980D9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'trust_share_20d'</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0.10</w:t>
      </w:r>
      <w:r w:rsidRPr="00201F12">
        <w:rPr>
          <w:rFonts w:ascii="Microsoft JhengHei UI Light" w:eastAsia="Microsoft JhengHei UI Light" w:hAnsi="Microsoft JhengHei UI Light" w:cs="細明體"/>
          <w:color w:val="FFFFFF"/>
          <w:kern w:val="0"/>
          <w:sz w:val="16"/>
          <w:szCs w:val="16"/>
        </w:rPr>
        <w:t xml:space="preserve">) &amp; </w:t>
      </w:r>
    </w:p>
    <w:p w14:paraId="234F6DB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corr_trust_ret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0.45</w:t>
      </w:r>
      <w:r w:rsidRPr="00201F12">
        <w:rPr>
          <w:rFonts w:ascii="Microsoft JhengHei UI Light" w:eastAsia="Microsoft JhengHei UI Light" w:hAnsi="Microsoft JhengHei UI Light" w:cs="細明體"/>
          <w:color w:val="FFFFFF"/>
          <w:kern w:val="0"/>
          <w:sz w:val="16"/>
          <w:szCs w:val="16"/>
        </w:rPr>
        <w:t xml:space="preserve">) &amp; </w:t>
      </w:r>
    </w:p>
    <w:p w14:paraId="3931075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'trust_share_20d'</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'foreign_share_20d'</w:t>
      </w:r>
      <w:r w:rsidRPr="00201F12">
        <w:rPr>
          <w:rFonts w:ascii="Microsoft JhengHei UI Light" w:eastAsia="Microsoft JhengHei UI Light" w:hAnsi="Microsoft JhengHei UI Light" w:cs="細明體"/>
          <w:color w:val="FFFFFF"/>
          <w:kern w:val="0"/>
          <w:sz w:val="16"/>
          <w:szCs w:val="16"/>
        </w:rPr>
        <w:t>))</w:t>
      </w:r>
    </w:p>
    <w:p w14:paraId="28F3196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"DOMESTIC_INST_DRIVEN"</w:t>
      </w:r>
      <w:r w:rsidRPr="00201F12">
        <w:rPr>
          <w:rFonts w:ascii="Microsoft JhengHei UI Light" w:eastAsia="Microsoft JhengHei UI Light" w:hAnsi="Microsoft JhengHei UI Light" w:cs="細明體"/>
          <w:color w:val="FFFFFF"/>
          <w:kern w:val="0"/>
          <w:sz w:val="16"/>
          <w:szCs w:val="16"/>
        </w:rPr>
        <w:t>))</w:t>
      </w:r>
    </w:p>
    <w:p w14:paraId="11224FE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
    <w:p w14:paraId="6C5EF4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'whale_concentration_20d'</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0.15</w:t>
      </w:r>
      <w:r w:rsidRPr="00201F12">
        <w:rPr>
          <w:rFonts w:ascii="Microsoft JhengHei UI Light" w:eastAsia="Microsoft JhengHei UI Light" w:hAnsi="Microsoft JhengHei UI Light" w:cs="細明體"/>
          <w:color w:val="FFFFFF"/>
          <w:kern w:val="0"/>
          <w:sz w:val="16"/>
          <w:szCs w:val="16"/>
        </w:rPr>
        <w:t xml:space="preserve">) &amp; </w:t>
      </w:r>
    </w:p>
    <w:p w14:paraId="11D5DDB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'foreign_share_20d'</w:t>
      </w:r>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0.08</w:t>
      </w:r>
      <w:r w:rsidRPr="00201F12">
        <w:rPr>
          <w:rFonts w:ascii="Microsoft JhengHei UI Light" w:eastAsia="Microsoft JhengHei UI Light" w:hAnsi="Microsoft JhengHei UI Light" w:cs="細明體"/>
          <w:color w:val="FFFFFF"/>
          <w:kern w:val="0"/>
          <w:sz w:val="16"/>
          <w:szCs w:val="16"/>
        </w:rPr>
        <w:t xml:space="preserve">) &amp; </w:t>
      </w:r>
    </w:p>
    <w:p w14:paraId="54A67C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'trust_share_20d'</w:t>
      </w:r>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0.05</w:t>
      </w:r>
      <w:r w:rsidRPr="00201F12">
        <w:rPr>
          <w:rFonts w:ascii="Microsoft JhengHei UI Light" w:eastAsia="Microsoft JhengHei UI Light" w:hAnsi="Microsoft JhengHei UI Light" w:cs="細明體"/>
          <w:color w:val="FFFFFF"/>
          <w:kern w:val="0"/>
          <w:sz w:val="16"/>
          <w:szCs w:val="16"/>
        </w:rPr>
        <w:t>)</w:t>
      </w:r>
    </w:p>
    <w:p w14:paraId="11F129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"LOCAL_WHALE_DRIVEN"</w:t>
      </w:r>
      <w:r w:rsidRPr="00201F12">
        <w:rPr>
          <w:rFonts w:ascii="Microsoft JhengHei UI Light" w:eastAsia="Microsoft JhengHei UI Light" w:hAnsi="Microsoft JhengHei UI Light" w:cs="細明體"/>
          <w:color w:val="FFFFFF"/>
          <w:kern w:val="0"/>
          <w:sz w:val="16"/>
          <w:szCs w:val="16"/>
        </w:rPr>
        <w:t>))</w:t>
      </w:r>
    </w:p>
    <w:p w14:paraId="6BD5EB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"MIXED_OR_RETAIL"</w:t>
      </w:r>
      <w:r w:rsidRPr="00201F12">
        <w:rPr>
          <w:rFonts w:ascii="Microsoft JhengHei UI Light" w:eastAsia="Microsoft JhengHei UI Light" w:hAnsi="Microsoft JhengHei UI Light" w:cs="細明體"/>
          <w:color w:val="FFFFFF"/>
          <w:kern w:val="0"/>
          <w:sz w:val="16"/>
          <w:szCs w:val="16"/>
        </w:rPr>
        <w:t>))</w:t>
      </w:r>
    </w:p>
    <w:p w14:paraId="08CA0F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AB76D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9E165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6FBC38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classified_df</w:t>
      </w:r>
      <w:proofErr w:type="spellEnd"/>
    </w:p>
    <w:p w14:paraId="138A2622"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四、 與族群指數模型的連動應用</w:t>
      </w:r>
    </w:p>
    <w:p w14:paraId="35E5B062"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在半年定審與選出 Leader / Peer 後，可進一步標註該族群的「主控核心資金型態」：</w:t>
      </w:r>
    </w:p>
    <w:p w14:paraId="47AC64C3" w14:textId="77777777" w:rsidR="00201F12" w:rsidRPr="00201F12" w:rsidRDefault="00201F12" w:rsidP="00201F12">
      <w:pPr>
        <w:widowControl/>
        <w:numPr>
          <w:ilvl w:val="0"/>
          <w:numId w:val="2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外資主導族群</w:t>
      </w:r>
      <w:r w:rsidRPr="00201F12">
        <w:rPr>
          <w:rFonts w:ascii="Microsoft JhengHei UI Light" w:eastAsia="Microsoft JhengHei UI Light" w:hAnsi="Microsoft JhengHei UI Light" w:cs="Arial"/>
          <w:color w:val="1F1F1F"/>
          <w:kern w:val="0"/>
          <w:sz w:val="16"/>
          <w:szCs w:val="16"/>
        </w:rPr>
        <w:t>（如台積電供應鏈大型股、AI 伺服器代工）：需緊盯外資買賣超與美股連動性。</w:t>
      </w:r>
    </w:p>
    <w:p w14:paraId="3BA2596B" w14:textId="77777777" w:rsidR="00201F12" w:rsidRPr="00201F12" w:rsidRDefault="00201F12" w:rsidP="00201F12">
      <w:pPr>
        <w:widowControl/>
        <w:numPr>
          <w:ilvl w:val="0"/>
          <w:numId w:val="2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投信主導族群</w:t>
      </w:r>
      <w:r w:rsidRPr="00201F12">
        <w:rPr>
          <w:rFonts w:ascii="Microsoft JhengHei UI Light" w:eastAsia="Microsoft JhengHei UI Light" w:hAnsi="Microsoft JhengHei UI Light" w:cs="Arial"/>
          <w:color w:val="1F1F1F"/>
          <w:kern w:val="0"/>
          <w:sz w:val="16"/>
          <w:szCs w:val="16"/>
        </w:rPr>
        <w:t>（如散熱、CPO、PCB/CCL 關鍵中小型材料）：重在季底作帳動能與投信持股比率變化。</w:t>
      </w:r>
    </w:p>
    <w:p w14:paraId="5E4D29C6" w14:textId="77777777" w:rsidR="00201F12" w:rsidRPr="00201F12" w:rsidRDefault="00201F12" w:rsidP="00201F12">
      <w:pPr>
        <w:widowControl/>
        <w:numPr>
          <w:ilvl w:val="0"/>
          <w:numId w:val="2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大戶主導族群</w:t>
      </w:r>
      <w:r w:rsidRPr="00201F12">
        <w:rPr>
          <w:rFonts w:ascii="Microsoft JhengHei UI Light" w:eastAsia="Microsoft JhengHei UI Light" w:hAnsi="Microsoft JhengHei UI Light" w:cs="Arial"/>
          <w:color w:val="1F1F1F"/>
          <w:kern w:val="0"/>
          <w:sz w:val="16"/>
          <w:szCs w:val="16"/>
        </w:rPr>
        <w:t>（如特用化學、重電小型零組件、生技題材）：需監控分點買賣集中度與當沖率，防範主力出貨反轉。</w:t>
      </w:r>
    </w:p>
    <w:p w14:paraId="51486AD8" w14:textId="77777777" w:rsidR="00201F12" w:rsidRPr="00201F12" w:rsidRDefault="00201F12" w:rsidP="00201F12">
      <w:pPr>
        <w:widowControl/>
        <w:spacing w:line="435"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需要為你加入地緣券商（Insider/Local Broker）買超異常識別的具體演算法嗎？</w:t>
      </w:r>
    </w:p>
    <w:p w14:paraId="6237B91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是</w:t>
      </w:r>
    </w:p>
    <w:p w14:paraId="0EC53C72"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外資偶爾進出但比例高 如何算國內法人主導股</w:t>
      </w:r>
    </w:p>
    <w:p w14:paraId="3FAC89A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在台股實務中，這是非常經典的「高外資持股（或大外資被動躺平），但短期定價權被投信/國內法人拿走」的標的（例如：高價千金股、CCL 龍頭、關鍵 IC 設計等）。</w:t>
      </w:r>
    </w:p>
    <w:p w14:paraId="592993E6"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若外資持股水位很高（例如持股 35%~50%），但外資平時交易頻率低、僅「偶爾進出」，若單純看「外資持股比例」很容易誤判為外資主導。要精準判定這檔股票是否由</w:t>
      </w:r>
      <w:r w:rsidRPr="00201F12">
        <w:rPr>
          <w:rFonts w:ascii="Microsoft JhengHei UI Light" w:eastAsia="Microsoft JhengHei UI Light" w:hAnsi="Microsoft JhengHei UI Light" w:cs="Arial"/>
          <w:b/>
          <w:bCs/>
          <w:color w:val="1F1F1F"/>
          <w:kern w:val="0"/>
          <w:sz w:val="16"/>
          <w:szCs w:val="16"/>
        </w:rPr>
        <w:t>國內法人（投信/自營商）實質主導</w:t>
      </w:r>
      <w:r w:rsidRPr="00201F12">
        <w:rPr>
          <w:rFonts w:ascii="Microsoft JhengHei UI Light" w:eastAsia="Microsoft JhengHei UI Light" w:hAnsi="Microsoft JhengHei UI Light" w:cs="Arial"/>
          <w:color w:val="1F1F1F"/>
          <w:kern w:val="0"/>
          <w:sz w:val="16"/>
          <w:szCs w:val="16"/>
        </w:rPr>
        <w:t>，必須從「邊際定價權（Marginal Pricing Power）」</w:t>
      </w:r>
      <w:r w:rsidRPr="00201F12">
        <w:rPr>
          <w:rFonts w:ascii="Microsoft JhengHei UI Light" w:eastAsia="Microsoft JhengHei UI Light" w:hAnsi="Microsoft JhengHei UI Light" w:cs="Arial"/>
          <w:b/>
          <w:bCs/>
          <w:color w:val="1F1F1F"/>
          <w:kern w:val="0"/>
          <w:sz w:val="16"/>
          <w:szCs w:val="16"/>
        </w:rPr>
        <w:t>與</w:t>
      </w:r>
      <w:r w:rsidRPr="00201F12">
        <w:rPr>
          <w:rFonts w:ascii="Microsoft JhengHei UI Light" w:eastAsia="Microsoft JhengHei UI Light" w:hAnsi="Microsoft JhengHei UI Light" w:cs="Arial"/>
          <w:color w:val="1F1F1F"/>
          <w:kern w:val="0"/>
          <w:sz w:val="16"/>
          <w:szCs w:val="16"/>
        </w:rPr>
        <w:t>「動態連續性（Action Continuity）」切入。</w:t>
      </w:r>
    </w:p>
    <w:p w14:paraId="2B1BBC4B"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核心量化邏輯：從「存量」轉向「邊際流向」</w:t>
      </w:r>
    </w:p>
    <w:p w14:paraId="621345A3"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判斷主導力量不能看「存量（總持股比率）」，要看「邊際交易（誰在推動股價上漲與突破）」。</w:t>
      </w:r>
    </w:p>
    <w:p w14:paraId="1863677E" w14:textId="77777777" w:rsidR="00201F12" w:rsidRPr="00201F12" w:rsidRDefault="00201F12" w:rsidP="00201F12">
      <w:pPr>
        <w:widowControl/>
        <w:numPr>
          <w:ilvl w:val="0"/>
          <w:numId w:val="2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外資換手鈍化（Foreign Inactivity / Passive Beta）</w:t>
      </w:r>
    </w:p>
    <w:p w14:paraId="3886081E"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外資雖然總持股高，但其「每日交易金額佔自身持股市值」或「外資成交佔比」在平時極低；外資只是在長期被動持有（如存股或被動 ETF 追蹤）。</w:t>
      </w:r>
    </w:p>
    <w:p w14:paraId="08F23B59" w14:textId="77777777" w:rsidR="00201F12" w:rsidRPr="00201F12" w:rsidRDefault="00201F12" w:rsidP="00201F12">
      <w:pPr>
        <w:widowControl/>
        <w:numPr>
          <w:ilvl w:val="0"/>
          <w:numId w:val="2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投信邊際定價權（Marginal Impact of Trust Net Buy）</w:t>
      </w:r>
    </w:p>
    <w:p w14:paraId="4FDB6DA5"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當外資處於低頻率交易時，投信只要連續買超 500~2000 張，就能主導個股拉出漲停或波段創高。股價的波段漲跌與投信淨買超高度共振，而與外資無關。</w:t>
      </w:r>
    </w:p>
    <w:p w14:paraId="300A2224" w14:textId="77777777" w:rsidR="00201F12" w:rsidRPr="00201F12" w:rsidRDefault="00201F12" w:rsidP="00201F12">
      <w:pPr>
        <w:widowControl/>
        <w:numPr>
          <w:ilvl w:val="0"/>
          <w:numId w:val="2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主動買盤淨推力（Trust Push Dominance）</w:t>
      </w:r>
    </w:p>
    <w:p w14:paraId="0FCC98B2"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在滾動 20~40 日的窗口中，投信的「主動淨買超天數」與「方向一致性」遠高於外資的偶發性進出。</w:t>
      </w:r>
    </w:p>
    <w:p w14:paraId="370AA16F"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四大判定量化指標與條件</w:t>
      </w:r>
    </w:p>
    <w:tbl>
      <w:tblPr>
        <w:tblW w:w="13566" w:type="dxa"/>
        <w:tblCellMar>
          <w:top w:w="15" w:type="dxa"/>
          <w:left w:w="15" w:type="dxa"/>
          <w:bottom w:w="15" w:type="dxa"/>
          <w:right w:w="15" w:type="dxa"/>
        </w:tblCellMar>
        <w:tblLook w:val="04A0" w:firstRow="1" w:lastRow="0" w:firstColumn="1" w:lastColumn="0" w:noHBand="0" w:noVBand="1"/>
      </w:tblPr>
      <w:tblGrid>
        <w:gridCol w:w="2277"/>
        <w:gridCol w:w="4229"/>
        <w:gridCol w:w="1498"/>
        <w:gridCol w:w="5562"/>
      </w:tblGrid>
      <w:tr w:rsidR="00201F12" w:rsidRPr="00201F12" w14:paraId="37E5B232" w14:textId="77777777">
        <w:trPr>
          <w:tblHeader/>
        </w:trPr>
        <w:tc>
          <w:tcPr>
            <w:tcW w:w="0" w:type="auto"/>
            <w:tcBorders>
              <w:top w:val="nil"/>
              <w:left w:val="nil"/>
              <w:bottom w:val="nil"/>
              <w:right w:val="nil"/>
            </w:tcBorders>
            <w:tcMar>
              <w:top w:w="180" w:type="dxa"/>
              <w:left w:w="180" w:type="dxa"/>
              <w:bottom w:w="240" w:type="dxa"/>
              <w:right w:w="180" w:type="dxa"/>
            </w:tcMar>
            <w:hideMark/>
          </w:tcPr>
          <w:p w14:paraId="2DDFDEB7"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指標名稱</w:t>
            </w:r>
          </w:p>
        </w:tc>
        <w:tc>
          <w:tcPr>
            <w:tcW w:w="0" w:type="auto"/>
            <w:tcBorders>
              <w:top w:val="nil"/>
              <w:left w:val="nil"/>
              <w:bottom w:val="nil"/>
              <w:right w:val="nil"/>
            </w:tcBorders>
            <w:tcMar>
              <w:top w:w="180" w:type="dxa"/>
              <w:left w:w="180" w:type="dxa"/>
              <w:bottom w:w="240" w:type="dxa"/>
              <w:right w:w="180" w:type="dxa"/>
            </w:tcMar>
            <w:hideMark/>
          </w:tcPr>
          <w:p w14:paraId="006FDF96"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數學定義 / 計算公式</w:t>
            </w:r>
          </w:p>
        </w:tc>
        <w:tc>
          <w:tcPr>
            <w:tcW w:w="0" w:type="auto"/>
            <w:tcBorders>
              <w:top w:val="nil"/>
              <w:left w:val="nil"/>
              <w:bottom w:val="nil"/>
              <w:right w:val="nil"/>
            </w:tcBorders>
            <w:tcMar>
              <w:top w:w="180" w:type="dxa"/>
              <w:left w:w="180" w:type="dxa"/>
              <w:bottom w:w="240" w:type="dxa"/>
              <w:right w:w="180" w:type="dxa"/>
            </w:tcMar>
            <w:hideMark/>
          </w:tcPr>
          <w:p w14:paraId="5EE12D72"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國內法人主導門檻</w:t>
            </w:r>
          </w:p>
        </w:tc>
        <w:tc>
          <w:tcPr>
            <w:tcW w:w="0" w:type="auto"/>
            <w:tcBorders>
              <w:top w:val="nil"/>
              <w:left w:val="nil"/>
              <w:bottom w:val="nil"/>
              <w:right w:val="nil"/>
            </w:tcBorders>
            <w:tcMar>
              <w:top w:w="180" w:type="dxa"/>
              <w:left w:w="180" w:type="dxa"/>
              <w:bottom w:w="240" w:type="dxa"/>
              <w:right w:w="180" w:type="dxa"/>
            </w:tcMar>
            <w:hideMark/>
          </w:tcPr>
          <w:p w14:paraId="7F9951D7"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意義解讀</w:t>
            </w:r>
          </w:p>
        </w:tc>
      </w:tr>
      <w:tr w:rsidR="00201F12" w:rsidRPr="00201F12" w14:paraId="68B1A4F4" w14:textId="77777777">
        <w:tc>
          <w:tcPr>
            <w:tcW w:w="0" w:type="auto"/>
            <w:tcBorders>
              <w:top w:val="nil"/>
              <w:left w:val="nil"/>
              <w:bottom w:val="nil"/>
              <w:right w:val="nil"/>
            </w:tcBorders>
            <w:tcMar>
              <w:top w:w="240" w:type="dxa"/>
              <w:left w:w="180" w:type="dxa"/>
              <w:bottom w:w="240" w:type="dxa"/>
              <w:right w:w="180" w:type="dxa"/>
            </w:tcMar>
            <w:hideMark/>
          </w:tcPr>
          <w:p w14:paraId="01F2033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投信成交邊際貢獻度</w:t>
            </w:r>
          </w:p>
          <w:p w14:paraId="3C71AFF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70787AE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w:t>
            </w:r>
            <m:oMath>
              <m:r>
                <m:rPr>
                  <m:nor/>
                </m:rPr>
                <w:rPr>
                  <w:rFonts w:ascii="Microsoft JhengHei UI Light" w:eastAsia="Microsoft JhengHei UI Light" w:hAnsi="Microsoft JhengHei UI Light" w:cs="Arial"/>
                  <w:color w:val="1F1F1F"/>
                  <w:kern w:val="0"/>
                  <w:sz w:val="16"/>
                  <w:szCs w:val="16"/>
                </w:rPr>
                <m:t>Trust Marginal Share</m:t>
              </m:r>
            </m:oMath>
            <w:r w:rsidRPr="00201F12">
              <w:rPr>
                <w:rFonts w:ascii="Microsoft JhengHei UI Light" w:eastAsia="Microsoft JhengHei UI Light" w:hAnsi="Microsoft JhengHei UI Light" w:cs="Arial"/>
                <w:color w:val="1F1F1F"/>
                <w:kern w:val="0"/>
                <w:sz w:val="16"/>
                <w:szCs w:val="16"/>
              </w:rPr>
              <w:t>)</w:t>
            </w:r>
          </w:p>
        </w:tc>
        <w:tc>
          <w:tcPr>
            <w:tcW w:w="0" w:type="auto"/>
            <w:tcBorders>
              <w:top w:val="nil"/>
              <w:left w:val="nil"/>
              <w:bottom w:val="nil"/>
              <w:right w:val="nil"/>
            </w:tcBorders>
            <w:tcMar>
              <w:top w:w="240" w:type="dxa"/>
              <w:left w:w="180" w:type="dxa"/>
              <w:bottom w:w="240" w:type="dxa"/>
              <w:right w:w="180" w:type="dxa"/>
            </w:tcMar>
            <w:hideMark/>
          </w:tcPr>
          <w:p w14:paraId="591027D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f>
                  <m:fPr>
                    <m:ctrlPr>
                      <w:rPr>
                        <w:rFonts w:ascii="Cambria Math" w:eastAsia="Microsoft JhengHei UI Light" w:hAnsi="Cambria Math" w:cs="Arial"/>
                        <w:color w:val="1F1F1F"/>
                        <w:kern w:val="0"/>
                        <w:sz w:val="16"/>
                        <w:szCs w:val="16"/>
                      </w:rPr>
                    </m:ctrlPr>
                  </m:fPr>
                  <m:num>
                    <m:nary>
                      <m:naryPr>
                        <m:chr m:val="∑"/>
                        <m:limLoc m:val="undOvr"/>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t=1</m:t>
                        </m:r>
                      </m:sub>
                      <m:sup>
                        <m:r>
                          <w:rPr>
                            <w:rFonts w:ascii="Cambria Math" w:eastAsia="Microsoft JhengHei UI Light" w:hAnsi="Cambria Math" w:cs="Arial"/>
                            <w:color w:val="1F1F1F"/>
                            <w:kern w:val="0"/>
                            <w:sz w:val="16"/>
                            <w:szCs w:val="16"/>
                          </w:rPr>
                          <m:t>N</m:t>
                        </m:r>
                      </m:sup>
                      <m:e>
                        <m:r>
                          <w:rPr>
                            <w:rFonts w:ascii="Cambria Math" w:eastAsia="Microsoft JhengHei UI Light" w:hAnsi="Cambria Math" w:cs="Arial"/>
                            <w:color w:val="1F1F1F"/>
                            <w:kern w:val="0"/>
                            <w:sz w:val="16"/>
                            <w:szCs w:val="16"/>
                          </w:rPr>
                          <m:t>‖</m:t>
                        </m:r>
                      </m:e>
                    </m:nary>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Trust Net Turnover</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num>
                  <m:den>
                    <m:nary>
                      <m:naryPr>
                        <m:chr m:val="∑"/>
                        <m:limLoc m:val="undOvr"/>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t=1</m:t>
                        </m:r>
                      </m:sub>
                      <m:sup>
                        <m:r>
                          <w:rPr>
                            <w:rFonts w:ascii="Cambria Math" w:eastAsia="Microsoft JhengHei UI Light" w:hAnsi="Cambria Math" w:cs="Arial"/>
                            <w:color w:val="1F1F1F"/>
                            <w:kern w:val="0"/>
                            <w:sz w:val="16"/>
                            <w:szCs w:val="16"/>
                          </w:rPr>
                          <m:t>N</m:t>
                        </m:r>
                      </m:sup>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Real Turnover</m:t>
                            </m:r>
                          </m:e>
                          <m:sub>
                            <m:r>
                              <w:rPr>
                                <w:rFonts w:ascii="Cambria Math" w:eastAsia="Microsoft JhengHei UI Light" w:hAnsi="Cambria Math" w:cs="Arial"/>
                                <w:color w:val="1F1F1F"/>
                                <w:kern w:val="0"/>
                                <w:sz w:val="16"/>
                                <w:szCs w:val="16"/>
                              </w:rPr>
                              <m:t>t</m:t>
                            </m:r>
                          </m:sub>
                        </m:sSub>
                      </m:e>
                    </m:nary>
                  </m:den>
                </m:f>
              </m:oMath>
            </m:oMathPara>
          </w:p>
        </w:tc>
        <w:tc>
          <w:tcPr>
            <w:tcW w:w="0" w:type="auto"/>
            <w:tcBorders>
              <w:top w:val="nil"/>
              <w:left w:val="nil"/>
              <w:bottom w:val="nil"/>
              <w:right w:val="nil"/>
            </w:tcBorders>
            <w:tcMar>
              <w:top w:w="240" w:type="dxa"/>
              <w:left w:w="180" w:type="dxa"/>
              <w:bottom w:w="240" w:type="dxa"/>
              <w:right w:w="180" w:type="dxa"/>
            </w:tcMar>
            <w:hideMark/>
          </w:tcPr>
          <w:p w14:paraId="5BD646C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r>
                  <w:rPr>
                    <w:rFonts w:ascii="Cambria Math" w:eastAsia="Microsoft JhengHei UI Light" w:hAnsi="Cambria Math" w:cs="Arial"/>
                    <w:color w:val="1F1F1F"/>
                    <w:kern w:val="0"/>
                    <w:sz w:val="16"/>
                    <w:szCs w:val="16"/>
                  </w:rPr>
                  <m:t>≥12%</m:t>
                </m:r>
              </m:oMath>
            </m:oMathPara>
          </w:p>
        </w:tc>
        <w:tc>
          <w:tcPr>
            <w:tcW w:w="0" w:type="auto"/>
            <w:tcBorders>
              <w:top w:val="nil"/>
              <w:left w:val="nil"/>
              <w:bottom w:val="nil"/>
              <w:right w:val="nil"/>
            </w:tcBorders>
            <w:tcMar>
              <w:top w:w="240" w:type="dxa"/>
              <w:left w:w="180" w:type="dxa"/>
              <w:bottom w:w="240" w:type="dxa"/>
              <w:right w:w="180" w:type="dxa"/>
            </w:tcMar>
            <w:hideMark/>
          </w:tcPr>
          <w:p w14:paraId="466696B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在實質成交額中，投信實質買賣超佔比顯著高於平均水位。</w:t>
            </w:r>
          </w:p>
        </w:tc>
      </w:tr>
      <w:tr w:rsidR="00201F12" w:rsidRPr="00201F12" w14:paraId="4C58EA1C" w14:textId="77777777">
        <w:tc>
          <w:tcPr>
            <w:tcW w:w="0" w:type="auto"/>
            <w:tcBorders>
              <w:top w:val="nil"/>
              <w:left w:val="nil"/>
              <w:bottom w:val="nil"/>
              <w:right w:val="nil"/>
            </w:tcBorders>
            <w:tcMar>
              <w:top w:w="240" w:type="dxa"/>
              <w:left w:w="180" w:type="dxa"/>
              <w:bottom w:w="240" w:type="dxa"/>
              <w:right w:w="180" w:type="dxa"/>
            </w:tcMar>
            <w:hideMark/>
          </w:tcPr>
          <w:p w14:paraId="02120BB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動態定價主導係數</w:t>
            </w:r>
          </w:p>
          <w:p w14:paraId="09594F7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424A611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w:t>
            </w:r>
            <m:oMath>
              <m:r>
                <m:rPr>
                  <m:nor/>
                </m:rPr>
                <w:rPr>
                  <w:rFonts w:ascii="Microsoft JhengHei UI Light" w:eastAsia="Microsoft JhengHei UI Light" w:hAnsi="Microsoft JhengHei UI Light" w:cs="Arial"/>
                  <w:color w:val="1F1F1F"/>
                  <w:kern w:val="0"/>
                  <w:sz w:val="16"/>
                  <w:szCs w:val="16"/>
                </w:rPr>
                <m:t>Beta / Explanatory Power</m:t>
              </m:r>
            </m:oMath>
            <w:r w:rsidRPr="00201F12">
              <w:rPr>
                <w:rFonts w:ascii="Microsoft JhengHei UI Light" w:eastAsia="Microsoft JhengHei UI Light" w:hAnsi="Microsoft JhengHei UI Light" w:cs="Arial"/>
                <w:color w:val="1F1F1F"/>
                <w:kern w:val="0"/>
                <w:sz w:val="16"/>
                <w:szCs w:val="16"/>
              </w:rPr>
              <w:t>)</w:t>
            </w:r>
          </w:p>
        </w:tc>
        <w:tc>
          <w:tcPr>
            <w:tcW w:w="0" w:type="auto"/>
            <w:tcBorders>
              <w:top w:val="nil"/>
              <w:left w:val="nil"/>
              <w:bottom w:val="nil"/>
              <w:right w:val="nil"/>
            </w:tcBorders>
            <w:tcMar>
              <w:top w:w="240" w:type="dxa"/>
              <w:left w:w="180" w:type="dxa"/>
              <w:bottom w:w="240" w:type="dxa"/>
              <w:right w:w="180" w:type="dxa"/>
            </w:tcMar>
            <w:hideMark/>
          </w:tcPr>
          <w:p w14:paraId="3A7BD6E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r>
                  <m:rPr>
                    <m:nor/>
                  </m:rPr>
                  <w:rPr>
                    <w:rFonts w:ascii="Microsoft JhengHei UI Light" w:eastAsia="Microsoft JhengHei UI Light" w:hAnsi="Microsoft JhengHei UI Light" w:cs="Arial"/>
                    <w:color w:val="1F1F1F"/>
                    <w:kern w:val="0"/>
                    <w:sz w:val="16"/>
                    <w:szCs w:val="16"/>
                  </w:rPr>
                  <m:t>Corr</m:t>
                </m:r>
                <m:d>
                  <m:dPr>
                    <m:ctrlPr>
                      <w:rPr>
                        <w:rFonts w:ascii="Cambria Math" w:eastAsia="Microsoft JhengHei UI Light" w:hAnsi="Cambria Math" w:cs="Arial"/>
                        <w:color w:val="1F1F1F"/>
                        <w:kern w:val="0"/>
                        <w:sz w:val="16"/>
                        <w:szCs w:val="16"/>
                      </w:rPr>
                    </m:ctrlPr>
                  </m:dPr>
                  <m:e>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Trust Net</m:t>
                        </m:r>
                      </m:e>
                      <m:sub>
                        <m:r>
                          <w:rPr>
                            <w:rFonts w:ascii="Cambria Math" w:eastAsia="Microsoft JhengHei UI Light" w:hAnsi="Cambria Math" w:cs="Arial"/>
                            <w:color w:val="1F1F1F"/>
                            <w:kern w:val="0"/>
                            <w:sz w:val="16"/>
                            <w:szCs w:val="16"/>
                          </w:rPr>
                          <m:t>t</m:t>
                        </m:r>
                      </m:sub>
                    </m:sSub>
                  </m:e>
                </m:d>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Corr</m:t>
                </m:r>
                <m:d>
                  <m:dPr>
                    <m:ctrlPr>
                      <w:rPr>
                        <w:rFonts w:ascii="Cambria Math" w:eastAsia="Microsoft JhengHei UI Light" w:hAnsi="Cambria Math" w:cs="Arial"/>
                        <w:color w:val="1F1F1F"/>
                        <w:kern w:val="0"/>
                        <w:sz w:val="16"/>
                        <w:szCs w:val="16"/>
                      </w:rPr>
                    </m:ctrlPr>
                  </m:dPr>
                  <m:e>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Foreign Net</m:t>
                        </m:r>
                      </m:e>
                      <m:sub>
                        <m:r>
                          <w:rPr>
                            <w:rFonts w:ascii="Cambria Math" w:eastAsia="Microsoft JhengHei UI Light" w:hAnsi="Cambria Math" w:cs="Arial"/>
                            <w:color w:val="1F1F1F"/>
                            <w:kern w:val="0"/>
                            <w:sz w:val="16"/>
                            <w:szCs w:val="16"/>
                          </w:rPr>
                          <m:t>t</m:t>
                        </m:r>
                      </m:sub>
                    </m:sSub>
                  </m:e>
                </m:d>
              </m:oMath>
            </m:oMathPara>
          </w:p>
        </w:tc>
        <w:tc>
          <w:tcPr>
            <w:tcW w:w="0" w:type="auto"/>
            <w:tcBorders>
              <w:top w:val="nil"/>
              <w:left w:val="nil"/>
              <w:bottom w:val="nil"/>
              <w:right w:val="nil"/>
            </w:tcBorders>
            <w:tcMar>
              <w:top w:w="240" w:type="dxa"/>
              <w:left w:w="180" w:type="dxa"/>
              <w:bottom w:w="240" w:type="dxa"/>
              <w:right w:w="180" w:type="dxa"/>
            </w:tcMar>
            <w:hideMark/>
          </w:tcPr>
          <w:p w14:paraId="3BEF92B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r>
                  <w:rPr>
                    <w:rFonts w:ascii="Cambria Math" w:eastAsia="Microsoft JhengHei UI Light" w:hAnsi="Cambria Math" w:cs="Arial"/>
                    <w:color w:val="1F1F1F"/>
                    <w:kern w:val="0"/>
                    <w:sz w:val="16"/>
                    <w:szCs w:val="16"/>
                  </w:rPr>
                  <m:t>&gt;0.25</m:t>
                </m:r>
              </m:oMath>
            </m:oMathPara>
          </w:p>
        </w:tc>
        <w:tc>
          <w:tcPr>
            <w:tcW w:w="0" w:type="auto"/>
            <w:tcBorders>
              <w:top w:val="nil"/>
              <w:left w:val="nil"/>
              <w:bottom w:val="nil"/>
              <w:right w:val="nil"/>
            </w:tcBorders>
            <w:tcMar>
              <w:top w:w="240" w:type="dxa"/>
              <w:left w:w="180" w:type="dxa"/>
              <w:bottom w:w="240" w:type="dxa"/>
              <w:right w:w="180" w:type="dxa"/>
            </w:tcMar>
            <w:hideMark/>
          </w:tcPr>
          <w:p w14:paraId="70DC3E8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股價日報酬率與投信買賣超的正相關性，</w:t>
            </w:r>
            <w:r w:rsidRPr="00201F12">
              <w:rPr>
                <w:rFonts w:ascii="Microsoft JhengHei UI Light" w:eastAsia="Microsoft JhengHei UI Light" w:hAnsi="Microsoft JhengHei UI Light" w:cs="Arial"/>
                <w:b/>
                <w:bCs/>
                <w:color w:val="1F1F1F"/>
                <w:kern w:val="0"/>
                <w:sz w:val="16"/>
                <w:szCs w:val="16"/>
              </w:rPr>
              <w:t>顯著高於</w:t>
            </w:r>
            <w:r w:rsidRPr="00201F12">
              <w:rPr>
                <w:rFonts w:ascii="Microsoft JhengHei UI Light" w:eastAsia="Microsoft JhengHei UI Light" w:hAnsi="Microsoft JhengHei UI Light" w:cs="Arial"/>
                <w:color w:val="1F1F1F"/>
                <w:kern w:val="0"/>
                <w:sz w:val="16"/>
                <w:szCs w:val="16"/>
              </w:rPr>
              <w:t>與外資買賣超的相關性。</w:t>
            </w:r>
          </w:p>
        </w:tc>
      </w:tr>
      <w:tr w:rsidR="00201F12" w:rsidRPr="00201F12" w14:paraId="13F47A11" w14:textId="77777777">
        <w:tc>
          <w:tcPr>
            <w:tcW w:w="0" w:type="auto"/>
            <w:tcBorders>
              <w:top w:val="nil"/>
              <w:left w:val="nil"/>
              <w:bottom w:val="nil"/>
              <w:right w:val="nil"/>
            </w:tcBorders>
            <w:tcMar>
              <w:top w:w="240" w:type="dxa"/>
              <w:left w:w="180" w:type="dxa"/>
              <w:bottom w:w="240" w:type="dxa"/>
              <w:right w:w="180" w:type="dxa"/>
            </w:tcMar>
            <w:hideMark/>
          </w:tcPr>
          <w:p w14:paraId="0A1A1F3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外資鈍化度 / 低頻率</w:t>
            </w:r>
          </w:p>
          <w:p w14:paraId="272D7D0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1721E71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w:t>
            </w:r>
            <m:oMath>
              <m:r>
                <m:rPr>
                  <m:nor/>
                </m:rPr>
                <w:rPr>
                  <w:rFonts w:ascii="Microsoft JhengHei UI Light" w:eastAsia="Microsoft JhengHei UI Light" w:hAnsi="Microsoft JhengHei UI Light" w:cs="Arial"/>
                  <w:color w:val="1F1F1F"/>
                  <w:kern w:val="0"/>
                  <w:sz w:val="16"/>
                  <w:szCs w:val="16"/>
                </w:rPr>
                <m:t>Foreign Inactivity Ratio</m:t>
              </m:r>
            </m:oMath>
            <w:r w:rsidRPr="00201F12">
              <w:rPr>
                <w:rFonts w:ascii="Microsoft JhengHei UI Light" w:eastAsia="Microsoft JhengHei UI Light" w:hAnsi="Microsoft JhengHei UI Light" w:cs="Arial"/>
                <w:color w:val="1F1F1F"/>
                <w:kern w:val="0"/>
                <w:sz w:val="16"/>
                <w:szCs w:val="16"/>
              </w:rPr>
              <w:t>)</w:t>
            </w:r>
          </w:p>
        </w:tc>
        <w:tc>
          <w:tcPr>
            <w:tcW w:w="0" w:type="auto"/>
            <w:tcBorders>
              <w:top w:val="nil"/>
              <w:left w:val="nil"/>
              <w:bottom w:val="nil"/>
              <w:right w:val="nil"/>
            </w:tcBorders>
            <w:tcMar>
              <w:top w:w="240" w:type="dxa"/>
              <w:left w:w="180" w:type="dxa"/>
              <w:bottom w:w="240" w:type="dxa"/>
              <w:right w:w="180" w:type="dxa"/>
            </w:tcMar>
            <w:hideMark/>
          </w:tcPr>
          <w:p w14:paraId="0AAAE84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f>
                  <m:fPr>
                    <m:ctrlPr>
                      <w:rPr>
                        <w:rFonts w:ascii="Cambria Math" w:eastAsia="Microsoft JhengHei UI Light" w:hAnsi="Cambria Math" w:cs="Arial"/>
                        <w:color w:val="1F1F1F"/>
                        <w:kern w:val="0"/>
                        <w:sz w:val="16"/>
                        <w:szCs w:val="16"/>
                      </w:rPr>
                    </m:ctrlPr>
                  </m:fPr>
                  <m:num>
                    <m:r>
                      <m:rPr>
                        <m:nor/>
                      </m:rPr>
                      <w:rPr>
                        <w:rFonts w:ascii="Microsoft JhengHei UI Light" w:eastAsia="Microsoft JhengHei UI Light" w:hAnsi="Microsoft JhengHei UI Light" w:cs="Arial"/>
                        <w:color w:val="1F1F1F"/>
                        <w:kern w:val="0"/>
                        <w:sz w:val="16"/>
                        <w:szCs w:val="16"/>
                      </w:rPr>
                      <m:t>Count</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Foreign Net</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‖&lt;</m:t>
                        </m:r>
                        <m:r>
                          <m:rPr>
                            <m:nor/>
                          </m:rPr>
                          <w:rPr>
                            <w:rFonts w:ascii="Microsoft JhengHei UI Light" w:eastAsia="Microsoft JhengHei UI Light" w:hAnsi="Microsoft JhengHei UI Light" w:cs="Arial"/>
                            <w:color w:val="1F1F1F"/>
                            <w:kern w:val="0"/>
                            <w:sz w:val="16"/>
                            <w:szCs w:val="16"/>
                          </w:rPr>
                          <m:t>Threshold</m:t>
                        </m:r>
                      </m:e>
                    </m:d>
                  </m:num>
                  <m:den>
                    <m:r>
                      <w:rPr>
                        <w:rFonts w:ascii="Cambria Math" w:eastAsia="Microsoft JhengHei UI Light" w:hAnsi="Cambria Math" w:cs="Arial"/>
                        <w:color w:val="1F1F1F"/>
                        <w:kern w:val="0"/>
                        <w:sz w:val="16"/>
                        <w:szCs w:val="16"/>
                      </w:rPr>
                      <m:t>N</m:t>
                    </m:r>
                  </m:den>
                </m:f>
              </m:oMath>
            </m:oMathPara>
          </w:p>
        </w:tc>
        <w:tc>
          <w:tcPr>
            <w:tcW w:w="0" w:type="auto"/>
            <w:tcBorders>
              <w:top w:val="nil"/>
              <w:left w:val="nil"/>
              <w:bottom w:val="nil"/>
              <w:right w:val="nil"/>
            </w:tcBorders>
            <w:tcMar>
              <w:top w:w="240" w:type="dxa"/>
              <w:left w:w="180" w:type="dxa"/>
              <w:bottom w:w="240" w:type="dxa"/>
              <w:right w:w="180" w:type="dxa"/>
            </w:tcMar>
            <w:hideMark/>
          </w:tcPr>
          <w:p w14:paraId="599E730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r>
                  <w:rPr>
                    <w:rFonts w:ascii="Cambria Math" w:eastAsia="Microsoft JhengHei UI Light" w:hAnsi="Cambria Math" w:cs="Arial"/>
                    <w:color w:val="1F1F1F"/>
                    <w:kern w:val="0"/>
                    <w:sz w:val="16"/>
                    <w:szCs w:val="16"/>
                  </w:rPr>
                  <m:t>≥60%</m:t>
                </m:r>
              </m:oMath>
            </m:oMathPara>
          </w:p>
        </w:tc>
        <w:tc>
          <w:tcPr>
            <w:tcW w:w="0" w:type="auto"/>
            <w:tcBorders>
              <w:top w:val="nil"/>
              <w:left w:val="nil"/>
              <w:bottom w:val="nil"/>
              <w:right w:val="nil"/>
            </w:tcBorders>
            <w:tcMar>
              <w:top w:w="240" w:type="dxa"/>
              <w:left w:w="180" w:type="dxa"/>
              <w:bottom w:w="240" w:type="dxa"/>
              <w:right w:w="180" w:type="dxa"/>
            </w:tcMar>
            <w:hideMark/>
          </w:tcPr>
          <w:p w14:paraId="2EAF3E4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近 20~40 天內，外資有超過 60% 的天數買賣超金額微乎其微（偶爾才有一筆大單）。</w:t>
            </w:r>
          </w:p>
        </w:tc>
      </w:tr>
      <w:tr w:rsidR="00201F12" w:rsidRPr="00201F12" w14:paraId="07C2089F" w14:textId="77777777">
        <w:tc>
          <w:tcPr>
            <w:tcW w:w="0" w:type="auto"/>
            <w:tcBorders>
              <w:top w:val="nil"/>
              <w:left w:val="nil"/>
              <w:bottom w:val="nil"/>
              <w:right w:val="nil"/>
            </w:tcBorders>
            <w:tcMar>
              <w:top w:w="240" w:type="dxa"/>
              <w:left w:w="180" w:type="dxa"/>
              <w:bottom w:w="240" w:type="dxa"/>
              <w:right w:w="180" w:type="dxa"/>
            </w:tcMar>
            <w:hideMark/>
          </w:tcPr>
          <w:p w14:paraId="24FB9CF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投信連續波段推升力</w:t>
            </w:r>
          </w:p>
          <w:p w14:paraId="63C191C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1403A97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w:t>
            </w:r>
            <m:oMath>
              <m:r>
                <m:rPr>
                  <m:nor/>
                </m:rPr>
                <w:rPr>
                  <w:rFonts w:ascii="Microsoft JhengHei UI Light" w:eastAsia="Microsoft JhengHei UI Light" w:hAnsi="Microsoft JhengHei UI Light" w:cs="Arial"/>
                  <w:color w:val="1F1F1F"/>
                  <w:kern w:val="0"/>
                  <w:sz w:val="16"/>
                  <w:szCs w:val="16"/>
                </w:rPr>
                <m:t>Trust Streak &amp; </m:t>
              </m:r>
              <w:proofErr w:type="spellStart"/>
              <m:r>
                <m:rPr>
                  <m:nor/>
                </m:rPr>
                <w:rPr>
                  <w:rFonts w:ascii="Microsoft JhengHei UI Light" w:eastAsia="Microsoft JhengHei UI Light" w:hAnsi="Microsoft JhengHei UI Light" w:cs="Arial"/>
                  <w:color w:val="1F1F1F"/>
                  <w:kern w:val="0"/>
                  <w:sz w:val="16"/>
                  <w:szCs w:val="16"/>
                </w:rPr>
                <m:t>Accum</m:t>
              </m:r>
            </m:oMath>
            <w:proofErr w:type="spellEnd"/>
            <w:r w:rsidRPr="00201F12">
              <w:rPr>
                <w:rFonts w:ascii="Microsoft JhengHei UI Light" w:eastAsia="Microsoft JhengHei UI Light" w:hAnsi="Microsoft JhengHei UI Light" w:cs="Arial"/>
                <w:color w:val="1F1F1F"/>
                <w:kern w:val="0"/>
                <w:sz w:val="16"/>
                <w:szCs w:val="16"/>
              </w:rPr>
              <w:t>)</w:t>
            </w:r>
          </w:p>
        </w:tc>
        <w:tc>
          <w:tcPr>
            <w:tcW w:w="0" w:type="auto"/>
            <w:tcBorders>
              <w:top w:val="nil"/>
              <w:left w:val="nil"/>
              <w:bottom w:val="nil"/>
              <w:right w:val="nil"/>
            </w:tcBorders>
            <w:tcMar>
              <w:top w:w="240" w:type="dxa"/>
              <w:left w:w="180" w:type="dxa"/>
              <w:bottom w:w="240" w:type="dxa"/>
              <w:right w:w="180" w:type="dxa"/>
            </w:tcMar>
            <w:hideMark/>
          </w:tcPr>
          <w:p w14:paraId="6B89DA7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
              <m:r>
                <m:rPr>
                  <m:nor/>
                </m:rPr>
                <w:rPr>
                  <w:rFonts w:ascii="Microsoft JhengHei UI Light" w:eastAsia="Microsoft JhengHei UI Light" w:hAnsi="Microsoft JhengHei UI Light" w:cs="Arial"/>
                  <w:color w:val="1F1F1F"/>
                  <w:kern w:val="0"/>
                  <w:sz w:val="16"/>
                  <w:szCs w:val="16"/>
                </w:rPr>
                <m:t>Trust Net Sum 20D</m:t>
              </m:r>
              <m:r>
                <w:rPr>
                  <w:rFonts w:ascii="Cambria Math" w:eastAsia="Microsoft JhengHei UI Light" w:hAnsi="Cambria Math" w:cs="Arial"/>
                  <w:color w:val="1F1F1F"/>
                  <w:kern w:val="0"/>
                  <w:sz w:val="16"/>
                  <w:szCs w:val="16"/>
                </w:rPr>
                <m:t>&gt;0</m:t>
              </m:r>
            </m:oMath>
            <w:r w:rsidRPr="00201F12">
              <w:rPr>
                <w:rFonts w:ascii="Microsoft JhengHei UI Light" w:eastAsia="Microsoft JhengHei UI Light" w:hAnsi="Microsoft JhengHei UI Light" w:cs="Arial"/>
                <w:color w:val="1F1F1F"/>
                <w:kern w:val="0"/>
                <w:sz w:val="16"/>
                <w:szCs w:val="16"/>
              </w:rPr>
              <w:t> 且 </w:t>
            </w:r>
            <m:oMath>
              <m:r>
                <m:rPr>
                  <m:nor/>
                </m:rPr>
                <w:rPr>
                  <w:rFonts w:ascii="Microsoft JhengHei UI Light" w:eastAsia="Microsoft JhengHei UI Light" w:hAnsi="Microsoft JhengHei UI Light" w:cs="Arial"/>
                  <w:color w:val="1F1F1F"/>
                  <w:kern w:val="0"/>
                  <w:sz w:val="16"/>
                  <w:szCs w:val="16"/>
                </w:rPr>
                <m:t>Trust Up-Day Net Ratio</m:t>
              </m:r>
              <m:r>
                <w:rPr>
                  <w:rFonts w:ascii="Cambria Math" w:eastAsia="Microsoft JhengHei UI Light" w:hAnsi="Cambria Math" w:cs="Arial"/>
                  <w:color w:val="1F1F1F"/>
                  <w:kern w:val="0"/>
                  <w:sz w:val="16"/>
                  <w:szCs w:val="16"/>
                </w:rPr>
                <m:t>≥65%</m:t>
              </m:r>
            </m:oMath>
          </w:p>
        </w:tc>
        <w:tc>
          <w:tcPr>
            <w:tcW w:w="0" w:type="auto"/>
            <w:tcBorders>
              <w:top w:val="nil"/>
              <w:left w:val="nil"/>
              <w:bottom w:val="nil"/>
              <w:right w:val="nil"/>
            </w:tcBorders>
            <w:tcMar>
              <w:top w:w="240" w:type="dxa"/>
              <w:left w:w="180" w:type="dxa"/>
              <w:bottom w:w="240" w:type="dxa"/>
              <w:right w:w="180" w:type="dxa"/>
            </w:tcMar>
            <w:hideMark/>
          </w:tcPr>
          <w:p w14:paraId="228F71C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符合</w:t>
            </w:r>
          </w:p>
        </w:tc>
        <w:tc>
          <w:tcPr>
            <w:tcW w:w="0" w:type="auto"/>
            <w:tcBorders>
              <w:top w:val="nil"/>
              <w:left w:val="nil"/>
              <w:bottom w:val="nil"/>
              <w:right w:val="nil"/>
            </w:tcBorders>
            <w:tcMar>
              <w:top w:w="240" w:type="dxa"/>
              <w:left w:w="180" w:type="dxa"/>
              <w:bottom w:w="240" w:type="dxa"/>
              <w:right w:w="180" w:type="dxa"/>
            </w:tcMar>
            <w:hideMark/>
          </w:tcPr>
          <w:p w14:paraId="740BE7A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在股價上漲的交易日中，超過 65% 是由投信單邊買超所貢獻。</w:t>
            </w:r>
          </w:p>
        </w:tc>
      </w:tr>
    </w:tbl>
    <w:p w14:paraId="39D17C6D"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Polars 判定演算法實作</w:t>
      </w:r>
    </w:p>
    <w:p w14:paraId="349F3212"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以下管線專門處理「外資持股高但交易頻率低、股價由國內投信主力主控」的情境：</w:t>
      </w:r>
    </w:p>
    <w:p w14:paraId="5A50B986"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65EA33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64C5BB7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0B4BC0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classify_domestic_dominant_with_high_foreign_</w:t>
      </w:r>
      <w:proofErr w:type="gramStart"/>
      <w:r w:rsidRPr="00201F12">
        <w:rPr>
          <w:rFonts w:ascii="Microsoft JhengHei UI Light" w:eastAsia="Microsoft JhengHei UI Light" w:hAnsi="Microsoft JhengHei UI Light" w:cs="細明體"/>
          <w:color w:val="FFDB0F"/>
          <w:kern w:val="0"/>
          <w:sz w:val="16"/>
          <w:szCs w:val="16"/>
        </w:rPr>
        <w:t>holding</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009D906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7B902E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window_size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20</w:t>
      </w:r>
    </w:p>
    <w:p w14:paraId="4FB02E3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4E97C9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7C5DCF2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輸入 </w:t>
      </w:r>
      <w:proofErr w:type="spellStart"/>
      <w:r w:rsidRPr="00201F12">
        <w:rPr>
          <w:rFonts w:ascii="Microsoft JhengHei UI Light" w:eastAsia="Microsoft JhengHei UI Light" w:hAnsi="Microsoft JhengHei UI Light" w:cs="細明體"/>
          <w:color w:val="60D673"/>
          <w:kern w:val="0"/>
          <w:sz w:val="16"/>
          <w:szCs w:val="16"/>
        </w:rPr>
        <w:t>df_stocks</w:t>
      </w:r>
      <w:proofErr w:type="spellEnd"/>
      <w:r w:rsidRPr="00201F12">
        <w:rPr>
          <w:rFonts w:ascii="Microsoft JhengHei UI Light" w:eastAsia="Microsoft JhengHei UI Light" w:hAnsi="Microsoft JhengHei UI Light" w:cs="細明體"/>
          <w:color w:val="60D673"/>
          <w:kern w:val="0"/>
          <w:sz w:val="16"/>
          <w:szCs w:val="16"/>
        </w:rPr>
        <w:t xml:space="preserve"> 欄位需包含:</w:t>
      </w:r>
    </w:p>
    <w:p w14:paraId="35E0CF4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['date', 'symbol', '</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 '</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 xml:space="preserve">', </w:t>
      </w:r>
    </w:p>
    <w:p w14:paraId="0C7CB4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60D673"/>
          <w:kern w:val="0"/>
          <w:sz w:val="16"/>
          <w:szCs w:val="16"/>
        </w:rPr>
        <w:t>foreign</w:t>
      </w:r>
      <w:proofErr w:type="gramEnd"/>
      <w:r w:rsidRPr="00201F12">
        <w:rPr>
          <w:rFonts w:ascii="Microsoft JhengHei UI Light" w:eastAsia="Microsoft JhengHei UI Light" w:hAnsi="Microsoft JhengHei UI Light" w:cs="細明體"/>
          <w:color w:val="60D673"/>
          <w:kern w:val="0"/>
          <w:sz w:val="16"/>
          <w:szCs w:val="16"/>
        </w:rPr>
        <w:t>_net</w:t>
      </w:r>
      <w:proofErr w:type="spellEnd"/>
      <w:r w:rsidRPr="00201F12">
        <w:rPr>
          <w:rFonts w:ascii="Microsoft JhengHei UI Light" w:eastAsia="Microsoft JhengHei UI Light" w:hAnsi="Microsoft JhengHei UI Light" w:cs="細明體"/>
          <w:color w:val="60D673"/>
          <w:kern w:val="0"/>
          <w:sz w:val="16"/>
          <w:szCs w:val="16"/>
        </w:rPr>
        <w:t>', '</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 '</w:t>
      </w:r>
      <w:proofErr w:type="spellStart"/>
      <w:r w:rsidRPr="00201F12">
        <w:rPr>
          <w:rFonts w:ascii="Microsoft JhengHei UI Light" w:eastAsia="Microsoft JhengHei UI Light" w:hAnsi="Microsoft JhengHei UI Light" w:cs="細明體"/>
          <w:color w:val="60D673"/>
          <w:kern w:val="0"/>
          <w:sz w:val="16"/>
          <w:szCs w:val="16"/>
        </w:rPr>
        <w:t>foreign_holding_ratio</w:t>
      </w:r>
      <w:proofErr w:type="spellEnd"/>
      <w:r w:rsidRPr="00201F12">
        <w:rPr>
          <w:rFonts w:ascii="Microsoft JhengHei UI Light" w:eastAsia="Microsoft JhengHei UI Light" w:hAnsi="Microsoft JhengHei UI Light" w:cs="細明體"/>
          <w:color w:val="60D673"/>
          <w:kern w:val="0"/>
          <w:sz w:val="16"/>
          <w:szCs w:val="16"/>
        </w:rPr>
        <w:t>']</w:t>
      </w:r>
    </w:p>
    <w:p w14:paraId="2737C10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20F4D3B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計算日報酬與單日邊際佔比</w:t>
      </w:r>
    </w:p>
    <w:p w14:paraId="6B6B6A8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stocks.sort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2E27C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pct_change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w:t>
      </w:r>
    </w:p>
    <w:p w14:paraId="15C99B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abs</w:t>
      </w:r>
      <w:proofErr w:type="gramEnd"/>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foreign_turnover_share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26450E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abs</w:t>
      </w:r>
      <w:proofErr w:type="gramEnd"/>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trust_turnover_share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D8040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C28EAD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8C6CE9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滾動特徵計算 (20 日)</w:t>
      </w:r>
    </w:p>
    <w:p w14:paraId="1DF05A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8CA3D8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相關性 (定價解釋力)</w:t>
      </w:r>
    </w:p>
    <w:p w14:paraId="71A7186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pl.rolling</w:t>
      </w:r>
      <w:proofErr w:type="gramEnd"/>
      <w:r w:rsidRPr="00201F12">
        <w:rPr>
          <w:rFonts w:ascii="Microsoft JhengHei UI Light" w:eastAsia="Microsoft JhengHei UI Light" w:hAnsi="Microsoft JhengHei UI Light" w:cs="細明體"/>
          <w:color w:val="FFFFFF"/>
          <w:kern w:val="0"/>
          <w:sz w:val="16"/>
          <w:szCs w:val="16"/>
        </w:rPr>
        <w:t>_corr</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window_size</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window_size</w:t>
      </w:r>
      <w:proofErr w:type="spellEnd"/>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corr_trust_ret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26099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pl.rolling</w:t>
      </w:r>
      <w:proofErr w:type="gramEnd"/>
      <w:r w:rsidRPr="00201F12">
        <w:rPr>
          <w:rFonts w:ascii="Microsoft JhengHei UI Light" w:eastAsia="Microsoft JhengHei UI Light" w:hAnsi="Microsoft JhengHei UI Light" w:cs="細明體"/>
          <w:color w:val="FFFFFF"/>
          <w:kern w:val="0"/>
          <w:sz w:val="16"/>
          <w:szCs w:val="16"/>
        </w:rPr>
        <w:t>_corr</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window_size=window_size</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'corr_foreign_ret'</w:t>
      </w:r>
      <w:r w:rsidRPr="00201F12">
        <w:rPr>
          <w:rFonts w:ascii="Microsoft JhengHei UI Light" w:eastAsia="Microsoft JhengHei UI Light" w:hAnsi="Microsoft JhengHei UI Light" w:cs="細明體"/>
          <w:color w:val="FFFFFF"/>
          <w:kern w:val="0"/>
          <w:sz w:val="16"/>
          <w:szCs w:val="16"/>
        </w:rPr>
        <w:t>),</w:t>
      </w:r>
    </w:p>
    <w:p w14:paraId="3EEB2C2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5F091B5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投信與外資的平均邊際交易佔比</w:t>
      </w:r>
    </w:p>
    <w:p w14:paraId="7B6BF17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'trust_turnover_share'</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_mean(window_size</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'avg_trust_share'</w:t>
      </w:r>
      <w:r w:rsidRPr="00201F12">
        <w:rPr>
          <w:rFonts w:ascii="Microsoft JhengHei UI Light" w:eastAsia="Microsoft JhengHei UI Light" w:hAnsi="Microsoft JhengHei UI Light" w:cs="細明體"/>
          <w:color w:val="FFFFFF"/>
          <w:kern w:val="0"/>
          <w:sz w:val="16"/>
          <w:szCs w:val="16"/>
        </w:rPr>
        <w:t>),</w:t>
      </w:r>
    </w:p>
    <w:p w14:paraId="771C2A6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'foreign_turnover_share'</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_mean(window_size</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'avg_foreign_</w:t>
      </w:r>
      <w:proofErr w:type="gramStart"/>
      <w:r w:rsidRPr="00201F12">
        <w:rPr>
          <w:rFonts w:ascii="Microsoft JhengHei UI Light" w:eastAsia="Microsoft JhengHei UI Light" w:hAnsi="Microsoft JhengHei UI Light" w:cs="細明體"/>
          <w:color w:val="60D673"/>
          <w:kern w:val="0"/>
          <w:sz w:val="16"/>
          <w:szCs w:val="16"/>
        </w:rPr>
        <w:t>share</w:t>
      </w:r>
      <w:proofErr w:type="gram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E9414D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1EFC74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外資低頻鈍化率 (單日外資買賣超佔比低於 5% 的天數比例)</w:t>
      </w:r>
    </w:p>
    <w:p w14:paraId="46BCECD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foreign_turnover_share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0.05</w:t>
      </w:r>
      <w:proofErr w:type="gramStart"/>
      <w:r w:rsidRPr="00201F12">
        <w:rPr>
          <w:rFonts w:ascii="Microsoft JhengHei UI Light" w:eastAsia="Microsoft JhengHei UI Light" w:hAnsi="Microsoft JhengHei UI Light" w:cs="細明體"/>
          <w:color w:val="FFFFFF"/>
          <w:kern w:val="0"/>
          <w:sz w:val="16"/>
          <w:szCs w:val="16"/>
        </w:rPr>
        <w:t>).cast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pl.Float</w:t>
      </w:r>
      <w:proofErr w:type="gramEnd"/>
      <w:r w:rsidRPr="00201F12">
        <w:rPr>
          <w:rFonts w:ascii="Microsoft JhengHei UI Light" w:eastAsia="Microsoft JhengHei UI Light" w:hAnsi="Microsoft JhengHei UI Light" w:cs="細明體"/>
          <w:color w:val="FFFFFF"/>
          <w:kern w:val="0"/>
          <w:sz w:val="16"/>
          <w:szCs w:val="16"/>
        </w:rPr>
        <w:t>64</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_mean(window_size</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'foreign_inactivity_rate'</w:t>
      </w:r>
      <w:r w:rsidRPr="00201F12">
        <w:rPr>
          <w:rFonts w:ascii="Microsoft JhengHei UI Light" w:eastAsia="Microsoft JhengHei UI Light" w:hAnsi="Microsoft JhengHei UI Light" w:cs="細明體"/>
          <w:color w:val="FFFFFF"/>
          <w:kern w:val="0"/>
          <w:sz w:val="16"/>
          <w:szCs w:val="16"/>
        </w:rPr>
        <w:t>),</w:t>
      </w:r>
    </w:p>
    <w:p w14:paraId="58D622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9E5774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投信 20 日淨累積金額</w:t>
      </w:r>
    </w:p>
    <w:p w14:paraId="631D08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'trust_net'</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_sum(window_size</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'trust_accum_20d'</w:t>
      </w:r>
      <w:r w:rsidRPr="00201F12">
        <w:rPr>
          <w:rFonts w:ascii="Microsoft JhengHei UI Light" w:eastAsia="Microsoft JhengHei UI Light" w:hAnsi="Microsoft JhengHei UI Light" w:cs="細明體"/>
          <w:color w:val="FFFFFF"/>
          <w:kern w:val="0"/>
          <w:sz w:val="16"/>
          <w:szCs w:val="16"/>
        </w:rPr>
        <w:t>)</w:t>
      </w:r>
    </w:p>
    <w:p w14:paraId="6BE3A02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684E6C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396CAB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判定邏輯：精準識別「高外資持股，但投信主導」</w:t>
      </w:r>
    </w:p>
    <w:p w14:paraId="4AECC2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條件：</w:t>
      </w:r>
    </w:p>
    <w:p w14:paraId="77EB9C8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投信報酬相關性顯著高於外資 (</w:t>
      </w:r>
      <w:proofErr w:type="spellStart"/>
      <w:r w:rsidRPr="00201F12">
        <w:rPr>
          <w:rFonts w:ascii="Microsoft JhengHei UI Light" w:eastAsia="Microsoft JhengHei UI Light" w:hAnsi="Microsoft JhengHei UI Light" w:cs="細明體"/>
          <w:color w:val="808080"/>
          <w:kern w:val="0"/>
          <w:sz w:val="16"/>
          <w:szCs w:val="16"/>
        </w:rPr>
        <w:t>corr_trust_ret</w:t>
      </w:r>
      <w:proofErr w:type="spellEnd"/>
      <w:r w:rsidRPr="00201F12">
        <w:rPr>
          <w:rFonts w:ascii="Microsoft JhengHei UI Light" w:eastAsia="Microsoft JhengHei UI Light" w:hAnsi="Microsoft JhengHei UI Light" w:cs="細明體"/>
          <w:color w:val="808080"/>
          <w:kern w:val="0"/>
          <w:sz w:val="16"/>
          <w:szCs w:val="16"/>
        </w:rPr>
        <w:t xml:space="preserve"> - </w:t>
      </w:r>
      <w:proofErr w:type="spellStart"/>
      <w:r w:rsidRPr="00201F12">
        <w:rPr>
          <w:rFonts w:ascii="Microsoft JhengHei UI Light" w:eastAsia="Microsoft JhengHei UI Light" w:hAnsi="Microsoft JhengHei UI Light" w:cs="細明體"/>
          <w:color w:val="808080"/>
          <w:kern w:val="0"/>
          <w:sz w:val="16"/>
          <w:szCs w:val="16"/>
        </w:rPr>
        <w:t>corr_foreign_ret</w:t>
      </w:r>
      <w:proofErr w:type="spellEnd"/>
      <w:r w:rsidRPr="00201F12">
        <w:rPr>
          <w:rFonts w:ascii="Microsoft JhengHei UI Light" w:eastAsia="Microsoft JhengHei UI Light" w:hAnsi="Microsoft JhengHei UI Light" w:cs="細明體"/>
          <w:color w:val="808080"/>
          <w:kern w:val="0"/>
          <w:sz w:val="16"/>
          <w:szCs w:val="16"/>
        </w:rPr>
        <w:t xml:space="preserve"> &gt;= 0.20)</w:t>
      </w:r>
    </w:p>
    <w:p w14:paraId="24E195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投信有實質邊際買盤 (</w:t>
      </w:r>
      <w:proofErr w:type="spellStart"/>
      <w:r w:rsidRPr="00201F12">
        <w:rPr>
          <w:rFonts w:ascii="Microsoft JhengHei UI Light" w:eastAsia="Microsoft JhengHei UI Light" w:hAnsi="Microsoft JhengHei UI Light" w:cs="細明體"/>
          <w:color w:val="808080"/>
          <w:kern w:val="0"/>
          <w:sz w:val="16"/>
          <w:szCs w:val="16"/>
        </w:rPr>
        <w:t>avg_trust_share</w:t>
      </w:r>
      <w:proofErr w:type="spellEnd"/>
      <w:r w:rsidRPr="00201F12">
        <w:rPr>
          <w:rFonts w:ascii="Microsoft JhengHei UI Light" w:eastAsia="Microsoft JhengHei UI Light" w:hAnsi="Microsoft JhengHei UI Light" w:cs="細明體"/>
          <w:color w:val="808080"/>
          <w:kern w:val="0"/>
          <w:sz w:val="16"/>
          <w:szCs w:val="16"/>
        </w:rPr>
        <w:t xml:space="preserve"> &gt;= 0.08 且 trust_accum_20d &gt; 0)</w:t>
      </w:r>
    </w:p>
    <w:p w14:paraId="7D3520C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外資呈現偶發/低頻特徵 (</w:t>
      </w:r>
      <w:proofErr w:type="spellStart"/>
      <w:r w:rsidRPr="00201F12">
        <w:rPr>
          <w:rFonts w:ascii="Microsoft JhengHei UI Light" w:eastAsia="Microsoft JhengHei UI Light" w:hAnsi="Microsoft JhengHei UI Light" w:cs="細明體"/>
          <w:color w:val="808080"/>
          <w:kern w:val="0"/>
          <w:sz w:val="16"/>
          <w:szCs w:val="16"/>
        </w:rPr>
        <w:t>foreign_inactivity_rate</w:t>
      </w:r>
      <w:proofErr w:type="spellEnd"/>
      <w:r w:rsidRPr="00201F12">
        <w:rPr>
          <w:rFonts w:ascii="Microsoft JhengHei UI Light" w:eastAsia="Microsoft JhengHei UI Light" w:hAnsi="Microsoft JhengHei UI Light" w:cs="細明體"/>
          <w:color w:val="808080"/>
          <w:kern w:val="0"/>
          <w:sz w:val="16"/>
          <w:szCs w:val="16"/>
        </w:rPr>
        <w:t xml:space="preserve"> &gt;= 0.50 或 </w:t>
      </w:r>
      <w:proofErr w:type="spellStart"/>
      <w:r w:rsidRPr="00201F12">
        <w:rPr>
          <w:rFonts w:ascii="Microsoft JhengHei UI Light" w:eastAsia="Microsoft JhengHei UI Light" w:hAnsi="Microsoft JhengHei UI Light" w:cs="細明體"/>
          <w:color w:val="808080"/>
          <w:kern w:val="0"/>
          <w:sz w:val="16"/>
          <w:szCs w:val="16"/>
        </w:rPr>
        <w:t>avg_foreign_share</w:t>
      </w:r>
      <w:proofErr w:type="spellEnd"/>
      <w:r w:rsidRPr="00201F12">
        <w:rPr>
          <w:rFonts w:ascii="Microsoft JhengHei UI Light" w:eastAsia="Microsoft JhengHei UI Light" w:hAnsi="Microsoft JhengHei UI Light" w:cs="細明體"/>
          <w:color w:val="808080"/>
          <w:kern w:val="0"/>
          <w:sz w:val="16"/>
          <w:szCs w:val="16"/>
        </w:rPr>
        <w:t xml:space="preserve"> &lt; </w:t>
      </w:r>
      <w:proofErr w:type="spellStart"/>
      <w:r w:rsidRPr="00201F12">
        <w:rPr>
          <w:rFonts w:ascii="Microsoft JhengHei UI Light" w:eastAsia="Microsoft JhengHei UI Light" w:hAnsi="Microsoft JhengHei UI Light" w:cs="細明體"/>
          <w:color w:val="808080"/>
          <w:kern w:val="0"/>
          <w:sz w:val="16"/>
          <w:szCs w:val="16"/>
        </w:rPr>
        <w:t>avg_trust_share</w:t>
      </w:r>
      <w:proofErr w:type="spellEnd"/>
      <w:r w:rsidRPr="00201F12">
        <w:rPr>
          <w:rFonts w:ascii="Microsoft JhengHei UI Light" w:eastAsia="Microsoft JhengHei UI Light" w:hAnsi="Microsoft JhengHei UI Light" w:cs="細明體"/>
          <w:color w:val="808080"/>
          <w:kern w:val="0"/>
          <w:sz w:val="16"/>
          <w:szCs w:val="16"/>
        </w:rPr>
        <w:t>)</w:t>
      </w:r>
    </w:p>
    <w:p w14:paraId="7A36E7A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761D39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classified_df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EFF7E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A91DC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標準外資主控：外資持續大買大賣且解釋度壓倒投信</w:t>
      </w:r>
    </w:p>
    <w:p w14:paraId="28B2051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corr_foreign_ret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0.55</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avg_foreign_share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0.20</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corr_foreign_ret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corr_trust_ret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079ADA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"FOREIGN_DRIVEN"</w:t>
      </w:r>
      <w:r w:rsidRPr="00201F12">
        <w:rPr>
          <w:rFonts w:ascii="Microsoft JhengHei UI Light" w:eastAsia="Microsoft JhengHei UI Light" w:hAnsi="Microsoft JhengHei UI Light" w:cs="細明體"/>
          <w:color w:val="FFFFFF"/>
          <w:kern w:val="0"/>
          <w:sz w:val="16"/>
          <w:szCs w:val="16"/>
        </w:rPr>
        <w:t>))</w:t>
      </w:r>
    </w:p>
    <w:p w14:paraId="6706B96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8037B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
    <w:p w14:paraId="08B65F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高外資持股下的「國內法人/投信實質主導」</w:t>
      </w:r>
    </w:p>
    <w:p w14:paraId="5780961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corr_trust_ret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corr_foreign_ret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0.20</w:t>
      </w:r>
      <w:r w:rsidRPr="00201F12">
        <w:rPr>
          <w:rFonts w:ascii="Microsoft JhengHei UI Light" w:eastAsia="Microsoft JhengHei UI Light" w:hAnsi="Microsoft JhengHei UI Light" w:cs="細明體"/>
          <w:color w:val="FFFFFF"/>
          <w:kern w:val="0"/>
          <w:sz w:val="16"/>
          <w:szCs w:val="16"/>
        </w:rPr>
        <w:t>) &amp;</w:t>
      </w:r>
    </w:p>
    <w:p w14:paraId="7B0A8C9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avg_trust_share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0.08</w:t>
      </w:r>
      <w:r w:rsidRPr="00201F12">
        <w:rPr>
          <w:rFonts w:ascii="Microsoft JhengHei UI Light" w:eastAsia="Microsoft JhengHei UI Light" w:hAnsi="Microsoft JhengHei UI Light" w:cs="細明體"/>
          <w:color w:val="FFFFFF"/>
          <w:kern w:val="0"/>
          <w:sz w:val="16"/>
          <w:szCs w:val="16"/>
        </w:rPr>
        <w:t>) &amp;</w:t>
      </w:r>
    </w:p>
    <w:p w14:paraId="5EC0DC2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'trust_accum_20d'</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27CA360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"DOMESTIC_INST_DRIVEN_MARGINAL"</w:t>
      </w:r>
      <w:r w:rsidRPr="00201F12">
        <w:rPr>
          <w:rFonts w:ascii="Microsoft JhengHei UI Light" w:eastAsia="Microsoft JhengHei UI Light" w:hAnsi="Microsoft JhengHei UI Light" w:cs="細明體"/>
          <w:color w:val="FFFFFF"/>
          <w:kern w:val="0"/>
          <w:sz w:val="16"/>
          <w:szCs w:val="16"/>
        </w:rPr>
        <w:t>))</w:t>
      </w:r>
    </w:p>
    <w:p w14:paraId="1386B7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249F63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
    <w:p w14:paraId="5A77083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一般標準投信主導 (中型股)</w:t>
      </w:r>
    </w:p>
    <w:p w14:paraId="2382682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avg_trust_share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0.12</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corr_trust_ret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0.45</w:t>
      </w:r>
      <w:r w:rsidRPr="00201F12">
        <w:rPr>
          <w:rFonts w:ascii="Microsoft JhengHei UI Light" w:eastAsia="Microsoft JhengHei UI Light" w:hAnsi="Microsoft JhengHei UI Light" w:cs="細明體"/>
          <w:color w:val="FFFFFF"/>
          <w:kern w:val="0"/>
          <w:sz w:val="16"/>
          <w:szCs w:val="16"/>
        </w:rPr>
        <w:t>)</w:t>
      </w:r>
    </w:p>
    <w:p w14:paraId="5CE2F2B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"DOMESTIC_INST_DRIVEN"</w:t>
      </w:r>
      <w:r w:rsidRPr="00201F12">
        <w:rPr>
          <w:rFonts w:ascii="Microsoft JhengHei UI Light" w:eastAsia="Microsoft JhengHei UI Light" w:hAnsi="Microsoft JhengHei UI Light" w:cs="細明體"/>
          <w:color w:val="FFFFFF"/>
          <w:kern w:val="0"/>
          <w:sz w:val="16"/>
          <w:szCs w:val="16"/>
        </w:rPr>
        <w:t>))</w:t>
      </w:r>
    </w:p>
    <w:p w14:paraId="098640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E5430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"OTHER_OR_MIXED"</w:t>
      </w:r>
      <w:r w:rsidRPr="00201F12">
        <w:rPr>
          <w:rFonts w:ascii="Microsoft JhengHei UI Light" w:eastAsia="Microsoft JhengHei UI Light" w:hAnsi="Microsoft JhengHei UI Light" w:cs="細明體"/>
          <w:color w:val="FFFFFF"/>
          <w:kern w:val="0"/>
          <w:sz w:val="16"/>
          <w:szCs w:val="16"/>
        </w:rPr>
        <w:t>))</w:t>
      </w:r>
    </w:p>
    <w:p w14:paraId="7ECDE4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dominant_force_refined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BBC07D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7864B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5FB15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classified_df</w:t>
      </w:r>
      <w:proofErr w:type="spellEnd"/>
    </w:p>
    <w:p w14:paraId="7C62BAC8"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四、 結論要點</w:t>
      </w:r>
    </w:p>
    <w:p w14:paraId="72A4738E" w14:textId="77777777" w:rsidR="00201F12" w:rsidRPr="00201F12" w:rsidRDefault="00201F12" w:rsidP="00201F12">
      <w:pPr>
        <w:widowControl/>
        <w:numPr>
          <w:ilvl w:val="0"/>
          <w:numId w:val="2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拋棄「總持股率」作為唯一主導標籤</w:t>
      </w:r>
      <w:r w:rsidRPr="00201F12">
        <w:rPr>
          <w:rFonts w:ascii="Microsoft JhengHei UI Light" w:eastAsia="Microsoft JhengHei UI Light" w:hAnsi="Microsoft JhengHei UI Light" w:cs="Arial"/>
          <w:color w:val="1F1F1F"/>
          <w:kern w:val="0"/>
          <w:sz w:val="16"/>
          <w:szCs w:val="16"/>
        </w:rPr>
        <w:t>：持股高可能是歷史留存或被動 ETF，「誰在為當下的邊際成交出價（Marginal Bidder）」才是主導股價的關鍵。</w:t>
      </w:r>
    </w:p>
    <w:p w14:paraId="29F1F3D1" w14:textId="77777777" w:rsidR="00201F12" w:rsidRPr="00201F12" w:rsidRDefault="00201F12" w:rsidP="00201F12">
      <w:pPr>
        <w:widowControl/>
        <w:numPr>
          <w:ilvl w:val="0"/>
          <w:numId w:val="2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看相關係數差值（Delta Correlation）</w:t>
      </w:r>
      <w:r w:rsidRPr="00201F12">
        <w:rPr>
          <w:rFonts w:ascii="Microsoft JhengHei UI Light" w:eastAsia="Microsoft JhengHei UI Light" w:hAnsi="Microsoft JhengHei UI Light" w:cs="Arial"/>
          <w:color w:val="1F1F1F"/>
          <w:kern w:val="0"/>
          <w:sz w:val="16"/>
          <w:szCs w:val="16"/>
        </w:rPr>
        <w:t xml:space="preserve">：只要 </w:t>
      </w:r>
      <m:oMath>
        <m:r>
          <m:rPr>
            <m:nor/>
          </m:rPr>
          <w:rPr>
            <w:rFonts w:ascii="Microsoft JhengHei UI Light" w:eastAsia="Microsoft JhengHei UI Light" w:hAnsi="Microsoft JhengHei UI Light" w:cs="Arial"/>
            <w:color w:val="1F1F1F"/>
            <w:kern w:val="0"/>
            <w:sz w:val="16"/>
            <w:szCs w:val="16"/>
          </w:rPr>
          <m:t>Corr</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r,</m:t>
            </m:r>
            <m:r>
              <m:rPr>
                <m:nor/>
              </m:rPr>
              <w:rPr>
                <w:rFonts w:ascii="Microsoft JhengHei UI Light" w:eastAsia="Microsoft JhengHei UI Light" w:hAnsi="Microsoft JhengHei UI Light" w:cs="Arial"/>
                <w:color w:val="1F1F1F"/>
                <w:kern w:val="0"/>
                <w:sz w:val="16"/>
                <w:szCs w:val="16"/>
              </w:rPr>
              <m:t>Trust</m:t>
            </m:r>
          </m:e>
        </m:d>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Corr</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r,</m:t>
            </m:r>
            <m:r>
              <m:rPr>
                <m:nor/>
              </m:rPr>
              <w:rPr>
                <w:rFonts w:ascii="Microsoft JhengHei UI Light" w:eastAsia="Microsoft JhengHei UI Light" w:hAnsi="Microsoft JhengHei UI Light" w:cs="Arial"/>
                <w:color w:val="1F1F1F"/>
                <w:kern w:val="0"/>
                <w:sz w:val="16"/>
                <w:szCs w:val="16"/>
              </w:rPr>
              <m:t>Foreign</m:t>
            </m:r>
          </m:e>
        </m:d>
        <m:r>
          <w:rPr>
            <w:rFonts w:ascii="Cambria Math" w:eastAsia="Microsoft JhengHei UI Light" w:hAnsi="Cambria Math" w:cs="Arial"/>
            <w:color w:val="1F1F1F"/>
            <w:kern w:val="0"/>
            <w:sz w:val="16"/>
            <w:szCs w:val="16"/>
          </w:rPr>
          <m:t>≥0.20</m:t>
        </m:r>
      </m:oMath>
      <w:r w:rsidRPr="00201F12">
        <w:rPr>
          <w:rFonts w:ascii="Microsoft JhengHei UI Light" w:eastAsia="Microsoft JhengHei UI Light" w:hAnsi="Microsoft JhengHei UI Light" w:cs="Arial"/>
          <w:color w:val="1F1F1F"/>
          <w:kern w:val="0"/>
          <w:sz w:val="16"/>
          <w:szCs w:val="16"/>
        </w:rPr>
        <w:t>，且投信維持正向淨累積，即使外資持股 40%，該標的在該半年度仍應被精確劃分為</w:t>
      </w:r>
      <w:r w:rsidRPr="00201F12">
        <w:rPr>
          <w:rFonts w:ascii="Microsoft JhengHei UI Light" w:eastAsia="Microsoft JhengHei UI Light" w:hAnsi="Microsoft JhengHei UI Light" w:cs="Arial"/>
          <w:b/>
          <w:bCs/>
          <w:color w:val="1F1F1F"/>
          <w:kern w:val="0"/>
          <w:sz w:val="16"/>
          <w:szCs w:val="16"/>
        </w:rPr>
        <w:t>國內法人主控股</w:t>
      </w:r>
      <w:r w:rsidRPr="00201F12">
        <w:rPr>
          <w:rFonts w:ascii="Microsoft JhengHei UI Light" w:eastAsia="Microsoft JhengHei UI Light" w:hAnsi="Microsoft JhengHei UI Light" w:cs="Arial"/>
          <w:color w:val="1F1F1F"/>
          <w:kern w:val="0"/>
          <w:sz w:val="16"/>
          <w:szCs w:val="16"/>
        </w:rPr>
        <w:t>。</w:t>
      </w:r>
    </w:p>
    <w:p w14:paraId="42235BB0" w14:textId="77777777" w:rsidR="00201F12" w:rsidRPr="00201F12" w:rsidRDefault="00201F12" w:rsidP="00201F12">
      <w:pPr>
        <w:widowControl/>
        <w:spacing w:line="435"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需要為你設計當外資偶發性「大單砸盤/暴買」時的除噪與穩健性過濾規則嗎？</w:t>
      </w:r>
    </w:p>
    <w:p w14:paraId="618142B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是</w:t>
      </w:r>
    </w:p>
    <w:p w14:paraId="36E8F671"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主導門檻應該要變動的</w:t>
      </w:r>
    </w:p>
    <w:p w14:paraId="22431AF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在量化模型中，如果使用「固定常數門檻」（例如固定 12% 投信佔比或 20% 外資佔比），會遇到兩大致命問題：</w:t>
      </w:r>
    </w:p>
    <w:p w14:paraId="036EBF11" w14:textId="77777777" w:rsidR="00201F12" w:rsidRPr="00201F12" w:rsidRDefault="00201F12" w:rsidP="00201F12">
      <w:pPr>
        <w:widowControl/>
        <w:numPr>
          <w:ilvl w:val="0"/>
          <w:numId w:val="2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股本與市值異質性</w:t>
      </w:r>
      <w:r w:rsidRPr="00201F12">
        <w:rPr>
          <w:rFonts w:ascii="Microsoft JhengHei UI Light" w:eastAsia="Microsoft JhengHei UI Light" w:hAnsi="Microsoft JhengHei UI Light" w:cs="Arial"/>
          <w:color w:val="1F1F1F"/>
          <w:kern w:val="0"/>
          <w:sz w:val="16"/>
          <w:szCs w:val="16"/>
        </w:rPr>
        <w:t>：千億市值大牛股與 50 億中小型股的法人參與深度完全不同。</w:t>
      </w:r>
    </w:p>
    <w:p w14:paraId="4AA4A546" w14:textId="77777777" w:rsidR="00201F12" w:rsidRPr="00201F12" w:rsidRDefault="00201F12" w:rsidP="00201F12">
      <w:pPr>
        <w:widowControl/>
        <w:numPr>
          <w:ilvl w:val="0"/>
          <w:numId w:val="2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全市場總經與流動性週期</w:t>
      </w:r>
      <w:r w:rsidRPr="00201F12">
        <w:rPr>
          <w:rFonts w:ascii="Microsoft JhengHei UI Light" w:eastAsia="Microsoft JhengHei UI Light" w:hAnsi="Microsoft JhengHei UI Light" w:cs="Arial"/>
          <w:color w:val="1F1F1F"/>
          <w:kern w:val="0"/>
          <w:sz w:val="16"/>
          <w:szCs w:val="16"/>
        </w:rPr>
        <w:t>：多頭大波段（內資主導、萬人空巷）與量縮盤整期（法人縮手），全市場法人的平均參與水準會動態劇烈變化。</w:t>
      </w:r>
    </w:p>
    <w:p w14:paraId="29654DD1"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因此，主導力量的判定門檻必須是「自適應動態門檻（Adaptive Dynamic Thresholds）」。</w:t>
      </w:r>
    </w:p>
    <w:p w14:paraId="2E67072B"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三層動態自適應門檻設計</w:t>
      </w:r>
    </w:p>
    <w:p w14:paraId="418AD7F5"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主導權門檻應由三個動態維度共同調整：</w:t>
      </w:r>
    </w:p>
    <w:p w14:paraId="068BBBF5" w14:textId="77777777" w:rsidR="00201F12" w:rsidRPr="00201F12" w:rsidRDefault="00201F12" w:rsidP="00201F12">
      <w:pPr>
        <w:widowControl/>
        <w:numPr>
          <w:ilvl w:val="0"/>
          <w:numId w:val="3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市值/流動性分組動態分位數（Size-Tier Cross-Sectional Quantiles）</w:t>
      </w:r>
      <w:r w:rsidRPr="00201F12">
        <w:rPr>
          <w:rFonts w:ascii="Microsoft JhengHei UI Light" w:eastAsia="Microsoft JhengHei UI Light" w:hAnsi="Microsoft JhengHei UI Light" w:cs="Arial"/>
          <w:color w:val="1F1F1F"/>
          <w:kern w:val="0"/>
          <w:sz w:val="16"/>
          <w:szCs w:val="16"/>
        </w:rPr>
        <w:t>： 將全市場股票依實質成交額或市值劃分為大型（Top 15%）、中型（15%–60%）、小型（60%–100%）。各組內部動態取前 25% 分位數作為門檻基準，而非全市場一刀切。</w:t>
      </w:r>
    </w:p>
    <w:p w14:paraId="39B65356" w14:textId="77777777" w:rsidR="00201F12" w:rsidRPr="00201F12" w:rsidRDefault="00201F12" w:rsidP="00201F12">
      <w:pPr>
        <w:widowControl/>
        <w:numPr>
          <w:ilvl w:val="0"/>
          <w:numId w:val="3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市場總量動態折現（Market-Level Regime Discount）</w:t>
      </w:r>
      <w:r w:rsidRPr="00201F12">
        <w:rPr>
          <w:rFonts w:ascii="Microsoft JhengHei UI Light" w:eastAsia="Microsoft JhengHei UI Light" w:hAnsi="Microsoft JhengHei UI Light" w:cs="Arial"/>
          <w:color w:val="1F1F1F"/>
          <w:kern w:val="0"/>
          <w:sz w:val="16"/>
          <w:szCs w:val="16"/>
        </w:rPr>
        <w:t>： 根據全市場當前實質總成交量相對於 60 日均量的偏離（Volume Regime Factor），動態放寬或收緊門檻。</w:t>
      </w:r>
    </w:p>
    <w:p w14:paraId="22A7DFF6" w14:textId="77777777" w:rsidR="00201F12" w:rsidRPr="00201F12" w:rsidRDefault="00201F12" w:rsidP="00201F12">
      <w:pPr>
        <w:widowControl/>
        <w:numPr>
          <w:ilvl w:val="0"/>
          <w:numId w:val="3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個股自身歷史基準偏離（Self-Normalized Rolling Z-Score）</w:t>
      </w:r>
      <w:r w:rsidRPr="00201F12">
        <w:rPr>
          <w:rFonts w:ascii="Microsoft JhengHei UI Light" w:eastAsia="Microsoft JhengHei UI Light" w:hAnsi="Microsoft JhengHei UI Light" w:cs="Arial"/>
          <w:color w:val="1F1F1F"/>
          <w:kern w:val="0"/>
          <w:sz w:val="16"/>
          <w:szCs w:val="16"/>
        </w:rPr>
        <w:t>： 衡量投信/外資在該股當前的邊際買盤，是否突破該股自身過去 60 日的歷史常態分佈（</w:t>
      </w:r>
      <m:oMath>
        <m:r>
          <w:rPr>
            <w:rFonts w:ascii="Cambria Math" w:eastAsia="Microsoft JhengHei UI Light" w:hAnsi="Cambria Math" w:cs="Arial"/>
            <w:color w:val="1F1F1F"/>
            <w:kern w:val="0"/>
            <w:sz w:val="16"/>
            <w:szCs w:val="16"/>
          </w:rPr>
          <m:t>≥1.5</m:t>
        </m:r>
      </m:oMath>
      <w:r w:rsidRPr="00201F12">
        <w:rPr>
          <w:rFonts w:ascii="Microsoft JhengHei UI Light" w:eastAsia="Microsoft JhengHei UI Light" w:hAnsi="Microsoft JhengHei UI Light" w:cs="Arial"/>
          <w:color w:val="1F1F1F"/>
          <w:kern w:val="0"/>
          <w:sz w:val="16"/>
          <w:szCs w:val="16"/>
        </w:rPr>
        <w:t xml:space="preserve"> 個標準差）。</w:t>
      </w:r>
    </w:p>
    <w:p w14:paraId="1D47B26B"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二、 動態門檻數學模型</w:t>
      </w:r>
    </w:p>
    <w:p w14:paraId="62946260"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w:t>
      </w:r>
      <w:r w:rsidRPr="00201F12">
        <w:rPr>
          <w:rFonts w:ascii="Microsoft JhengHei UI Light" w:eastAsia="Microsoft JhengHei UI Light" w:hAnsi="Microsoft JhengHei UI Light" w:cs="Arial"/>
          <w:b/>
          <w:bCs/>
          <w:color w:val="1F1F1F"/>
          <w:kern w:val="0"/>
          <w:sz w:val="16"/>
          <w:szCs w:val="16"/>
        </w:rPr>
        <w:t xml:space="preserve">投信主導邊際門檻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θ</m:t>
            </m:r>
          </m:e>
          <m:sub>
            <m:r>
              <m:rPr>
                <m:nor/>
              </m:rPr>
              <w:rPr>
                <w:rFonts w:ascii="Microsoft JhengHei UI Light" w:eastAsia="Microsoft JhengHei UI Light" w:hAnsi="Microsoft JhengHei UI Light" w:cs="Arial"/>
                <w:color w:val="1F1F1F"/>
                <w:kern w:val="0"/>
                <w:sz w:val="16"/>
                <w:szCs w:val="16"/>
              </w:rPr>
              <m:t>trust</m:t>
            </m:r>
            <m:r>
              <w:rPr>
                <w:rFonts w:ascii="Cambria Math" w:eastAsia="Microsoft JhengHei UI Light" w:hAnsi="Cambria Math" w:cs="Arial"/>
                <w:color w:val="1F1F1F"/>
                <w:kern w:val="0"/>
                <w:sz w:val="16"/>
                <w:szCs w:val="16"/>
              </w:rPr>
              <m:t>,i,t</m:t>
            </m:r>
          </m:sub>
        </m:sSub>
      </m:oMath>
      <w:r w:rsidRPr="00201F12">
        <w:rPr>
          <w:rFonts w:ascii="Microsoft JhengHei UI Light" w:eastAsia="Microsoft JhengHei UI Light" w:hAnsi="Microsoft JhengHei UI Light" w:cs="Arial"/>
          <w:color w:val="1F1F1F"/>
          <w:kern w:val="0"/>
          <w:sz w:val="16"/>
          <w:szCs w:val="16"/>
        </w:rPr>
        <w:t>為例：</w:t>
      </w:r>
    </w:p>
    <w:p w14:paraId="718EDCD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θ</m:t>
              </m:r>
            </m:e>
            <m:sub>
              <m:r>
                <m:rPr>
                  <m:nor/>
                </m:rPr>
                <w:rPr>
                  <w:rFonts w:ascii="Microsoft JhengHei UI Light" w:eastAsia="Microsoft JhengHei UI Light" w:hAnsi="Microsoft JhengHei UI Light" w:cs="Arial"/>
                  <w:color w:val="1F1F1F"/>
                  <w:kern w:val="0"/>
                  <w:sz w:val="16"/>
                  <w:szCs w:val="16"/>
                </w:rPr>
                <m:t>trust</m:t>
              </m:r>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BaseRate</m:t>
          </m:r>
          <m:d>
            <m:dPr>
              <m:ctrlPr>
                <w:rPr>
                  <w:rFonts w:ascii="Cambria Math" w:eastAsia="Microsoft JhengHei UI Light" w:hAnsi="Cambria Math" w:cs="Arial"/>
                  <w:color w:val="1F1F1F"/>
                  <w:kern w:val="0"/>
                  <w:sz w:val="16"/>
                  <w:szCs w:val="16"/>
                </w:rPr>
              </m:ctrlPr>
            </m:dPr>
            <m:e>
              <m:sSub>
                <m:sSubPr>
                  <m:ctrlPr>
                    <w:rPr>
                      <w:rFonts w:ascii="Cambria Math" w:eastAsia="Microsoft JhengHei UI Light" w:hAnsi="Cambria Math" w:cs="Arial"/>
                      <w:color w:val="1F1F1F"/>
                      <w:kern w:val="0"/>
                      <w:sz w:val="16"/>
                      <w:szCs w:val="16"/>
                    </w:rPr>
                  </m:ctrlPr>
                </m:sSubPr>
                <m:e>
                  <w:proofErr w:type="spellStart"/>
                  <m:r>
                    <m:rPr>
                      <m:nor/>
                    </m:rPr>
                    <w:rPr>
                      <w:rFonts w:ascii="Microsoft JhengHei UI Light" w:eastAsia="Microsoft JhengHei UI Light" w:hAnsi="Microsoft JhengHei UI Light" w:cs="Arial"/>
                      <w:color w:val="1F1F1F"/>
                      <w:kern w:val="0"/>
                      <w:sz w:val="16"/>
                      <w:szCs w:val="16"/>
                    </w:rPr>
                    <m:t>SizeTier</m:t>
                  </m:r>
                  <w:proofErr w:type="spellEnd"/>
                </m:e>
                <m:sub>
                  <m:r>
                    <w:rPr>
                      <w:rFonts w:ascii="Cambria Math" w:eastAsia="Microsoft JhengHei UI Light" w:hAnsi="Cambria Math" w:cs="Arial"/>
                      <w:color w:val="1F1F1F"/>
                      <w:kern w:val="0"/>
                      <w:sz w:val="16"/>
                      <w:szCs w:val="16"/>
                    </w:rPr>
                    <m:t>i</m:t>
                  </m:r>
                </m:sub>
              </m:sSub>
            </m:e>
          </m:d>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λ</m:t>
              </m:r>
            </m:e>
            <m:sub>
              <m:r>
                <m:rPr>
                  <m:nor/>
                </m:rPr>
                <w:rPr>
                  <w:rFonts w:ascii="Microsoft JhengHei UI Light" w:eastAsia="Microsoft JhengHei UI Light" w:hAnsi="Microsoft JhengHei UI Light" w:cs="Arial"/>
                  <w:color w:val="1F1F1F"/>
                  <w:kern w:val="0"/>
                  <w:sz w:val="16"/>
                  <w:szCs w:val="16"/>
                </w:rPr>
                <m:t>regime</m:t>
              </m:r>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1+γ⋅</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ForeignPassiveRatio</m:t>
                  </m:r>
                </m:e>
                <m:sub>
                  <m:r>
                    <w:rPr>
                      <w:rFonts w:ascii="Cambria Math" w:eastAsia="Microsoft JhengHei UI Light" w:hAnsi="Cambria Math" w:cs="Arial"/>
                      <w:color w:val="1F1F1F"/>
                      <w:kern w:val="0"/>
                      <w:sz w:val="16"/>
                      <w:szCs w:val="16"/>
                    </w:rPr>
                    <m:t>i,t</m:t>
                  </m:r>
                </m:sub>
              </m:sSub>
            </m:e>
          </m:d>
        </m:oMath>
      </m:oMathPara>
    </w:p>
    <w:p w14:paraId="10BBB18D" w14:textId="77777777" w:rsidR="00201F12" w:rsidRPr="00201F12" w:rsidRDefault="00201F12" w:rsidP="00201F12">
      <w:pPr>
        <w:widowControl/>
        <w:numPr>
          <w:ilvl w:val="0"/>
          <w:numId w:val="31"/>
        </w:numPr>
        <w:spacing w:line="390" w:lineRule="atLeast"/>
        <w:rPr>
          <w:rFonts w:ascii="Microsoft JhengHei UI Light" w:eastAsia="Microsoft JhengHei UI Light" w:hAnsi="Microsoft JhengHei UI Light" w:cs="Arial"/>
          <w:color w:val="1F1F1F"/>
          <w:kern w:val="0"/>
          <w:sz w:val="16"/>
          <w:szCs w:val="16"/>
        </w:rPr>
      </w:pPr>
      <w:proofErr w:type="spellStart"/>
      <m:oMath>
        <m:r>
          <m:rPr>
            <m:nor/>
          </m:rPr>
          <w:rPr>
            <w:rFonts w:ascii="Microsoft JhengHei UI Light" w:eastAsia="Microsoft JhengHei UI Light" w:hAnsi="Microsoft JhengHei UI Light" w:cs="Arial"/>
            <w:color w:val="1F1F1F"/>
            <w:kern w:val="0"/>
            <w:sz w:val="16"/>
            <w:szCs w:val="16"/>
          </w:rPr>
          <m:t>BaseRate</m:t>
        </m:r>
        <w:proofErr w:type="spellEnd"/>
        <m:d>
          <m:dPr>
            <m:ctrlPr>
              <w:rPr>
                <w:rFonts w:ascii="Cambria Math" w:eastAsia="Microsoft JhengHei UI Light" w:hAnsi="Cambria Math" w:cs="Arial"/>
                <w:color w:val="1F1F1F"/>
                <w:kern w:val="0"/>
                <w:sz w:val="16"/>
                <w:szCs w:val="16"/>
              </w:rPr>
            </m:ctrlPr>
          </m:dPr>
          <m:e>
            <m:sSub>
              <m:sSubPr>
                <m:ctrlPr>
                  <w:rPr>
                    <w:rFonts w:ascii="Cambria Math" w:eastAsia="Microsoft JhengHei UI Light" w:hAnsi="Cambria Math" w:cs="Arial"/>
                    <w:color w:val="1F1F1F"/>
                    <w:kern w:val="0"/>
                    <w:sz w:val="16"/>
                    <w:szCs w:val="16"/>
                  </w:rPr>
                </m:ctrlPr>
              </m:sSubPr>
              <m:e>
                <w:proofErr w:type="spellStart"/>
                <m:r>
                  <m:rPr>
                    <m:nor/>
                  </m:rPr>
                  <w:rPr>
                    <w:rFonts w:ascii="Microsoft JhengHei UI Light" w:eastAsia="Microsoft JhengHei UI Light" w:hAnsi="Microsoft JhengHei UI Light" w:cs="Arial"/>
                    <w:color w:val="1F1F1F"/>
                    <w:kern w:val="0"/>
                    <w:sz w:val="16"/>
                    <w:szCs w:val="16"/>
                  </w:rPr>
                  <m:t>SizeTier</m:t>
                </m:r>
                <w:proofErr w:type="spellEnd"/>
              </m:e>
              <m:sub>
                <m:r>
                  <w:rPr>
                    <w:rFonts w:ascii="Cambria Math" w:eastAsia="Microsoft JhengHei UI Light" w:hAnsi="Cambria Math" w:cs="Arial"/>
                    <w:color w:val="1F1F1F"/>
                    <w:kern w:val="0"/>
                    <w:sz w:val="16"/>
                    <w:szCs w:val="16"/>
                  </w:rPr>
                  <m:t>i</m:t>
                </m:r>
              </m:sub>
            </m:sSub>
          </m:e>
        </m:d>
      </m:oMath>
      <w:r w:rsidRPr="00201F12">
        <w:rPr>
          <w:rFonts w:ascii="Microsoft JhengHei UI Light" w:eastAsia="Microsoft JhengHei UI Light" w:hAnsi="Microsoft JhengHei UI Light" w:cs="Arial"/>
          <w:color w:val="1F1F1F"/>
          <w:kern w:val="0"/>
          <w:sz w:val="16"/>
          <w:szCs w:val="16"/>
        </w:rPr>
        <w:t>：</w:t>
      </w:r>
    </w:p>
    <w:p w14:paraId="0B972898" w14:textId="77777777" w:rsidR="00201F12" w:rsidRPr="00201F12" w:rsidRDefault="00201F12" w:rsidP="00201F12">
      <w:pPr>
        <w:widowControl/>
        <w:numPr>
          <w:ilvl w:val="1"/>
          <w:numId w:val="3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大型股組（前 15%）：基準門檻設為同組 75 分位數（通常約 6%–8%）。</w:t>
      </w:r>
    </w:p>
    <w:p w14:paraId="40FD15CD" w14:textId="77777777" w:rsidR="00201F12" w:rsidRPr="00201F12" w:rsidRDefault="00201F12" w:rsidP="00201F12">
      <w:pPr>
        <w:widowControl/>
        <w:numPr>
          <w:ilvl w:val="1"/>
          <w:numId w:val="3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中型股組（15%–60%）：基準門檻設為同組 75 分位數（約 10%–14%）。</w:t>
      </w:r>
    </w:p>
    <w:p w14:paraId="483A375C" w14:textId="77777777" w:rsidR="00201F12" w:rsidRPr="00201F12" w:rsidRDefault="00201F12" w:rsidP="00201F12">
      <w:pPr>
        <w:widowControl/>
        <w:numPr>
          <w:ilvl w:val="1"/>
          <w:numId w:val="3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小型股組（後 40%）：基準門檻設為同組 75 分位數（約 15%–20%）。</w:t>
      </w:r>
    </w:p>
    <w:p w14:paraId="7C6A8EBF" w14:textId="77777777" w:rsidR="00201F12" w:rsidRPr="00201F12" w:rsidRDefault="00201F12" w:rsidP="00201F12">
      <w:pPr>
        <w:widowControl/>
        <w:numPr>
          <w:ilvl w:val="0"/>
          <w:numId w:val="31"/>
        </w:numPr>
        <w:spacing w:line="390" w:lineRule="atLeast"/>
        <w:rPr>
          <w:rFonts w:ascii="Microsoft JhengHei UI Light" w:eastAsia="Microsoft JhengHei UI Light" w:hAnsi="Microsoft JhengHei UI Light" w:cs="Arial"/>
          <w:color w:val="1F1F1F"/>
          <w:kern w:val="0"/>
          <w:sz w:val="16"/>
          <w:szCs w:val="16"/>
        </w:rPr>
      </w:pP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λ</m:t>
            </m:r>
          </m:e>
          <m:sub>
            <m:r>
              <m:rPr>
                <m:nor/>
              </m:rPr>
              <w:rPr>
                <w:rFonts w:ascii="Microsoft JhengHei UI Light" w:eastAsia="Microsoft JhengHei UI Light" w:hAnsi="Microsoft JhengHei UI Light" w:cs="Arial"/>
                <w:color w:val="1F1F1F"/>
                <w:kern w:val="0"/>
                <w:sz w:val="16"/>
                <w:szCs w:val="16"/>
              </w:rPr>
              <m:t>regime</m:t>
            </m:r>
            <m:r>
              <w:rPr>
                <w:rFonts w:ascii="Cambria Math" w:eastAsia="Microsoft JhengHei UI Light" w:hAnsi="Cambria Math" w:cs="Arial"/>
                <w:color w:val="1F1F1F"/>
                <w:kern w:val="0"/>
                <w:sz w:val="16"/>
                <w:szCs w:val="16"/>
              </w:rPr>
              <m:t>,t</m:t>
            </m:r>
          </m:sub>
        </m:sSub>
      </m:oMath>
      <w:r w:rsidRPr="00201F12">
        <w:rPr>
          <w:rFonts w:ascii="Microsoft JhengHei UI Light" w:eastAsia="Microsoft JhengHei UI Light" w:hAnsi="Microsoft JhengHei UI Light" w:cs="Arial"/>
          <w:b/>
          <w:bCs/>
          <w:color w:val="1F1F1F"/>
          <w:kern w:val="0"/>
          <w:sz w:val="16"/>
          <w:szCs w:val="16"/>
        </w:rPr>
        <w:t>（市場量能調節因子）</w:t>
      </w:r>
      <w:r w:rsidRPr="00201F12">
        <w:rPr>
          <w:rFonts w:ascii="Microsoft JhengHei UI Light" w:eastAsia="Microsoft JhengHei UI Light" w:hAnsi="Microsoft JhengHei UI Light" w:cs="Arial"/>
          <w:color w:val="1F1F1F"/>
          <w:kern w:val="0"/>
          <w:sz w:val="16"/>
          <w:szCs w:val="16"/>
        </w:rPr>
        <w:t>：</w:t>
      </w:r>
    </w:p>
    <w:p w14:paraId="1EF33CC9"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λ</m:t>
              </m:r>
            </m:e>
            <m:sub>
              <m:r>
                <m:rPr>
                  <m:nor/>
                </m:rPr>
                <w:rPr>
                  <w:rFonts w:ascii="Microsoft JhengHei UI Light" w:eastAsia="Microsoft JhengHei UI Light" w:hAnsi="Microsoft JhengHei UI Light" w:cs="Arial"/>
                  <w:color w:val="1F1F1F"/>
                  <w:kern w:val="0"/>
                  <w:sz w:val="16"/>
                  <w:szCs w:val="16"/>
                </w:rPr>
                <m:t>regime</m:t>
              </m:r>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sSup>
            <m:sSupPr>
              <m:ctrlPr>
                <w:rPr>
                  <w:rFonts w:ascii="Cambria Math" w:eastAsia="Microsoft JhengHei UI Light" w:hAnsi="Cambria Math" w:cs="Arial"/>
                  <w:color w:val="1F1F1F"/>
                  <w:kern w:val="0"/>
                  <w:sz w:val="16"/>
                  <w:szCs w:val="16"/>
                </w:rPr>
              </m:ctrlPr>
            </m:sSupPr>
            <m:e>
              <m:d>
                <m:dPr>
                  <m:ctrlPr>
                    <w:rPr>
                      <w:rFonts w:ascii="Cambria Math" w:eastAsia="Microsoft JhengHei UI Light" w:hAnsi="Cambria Math" w:cs="Arial"/>
                      <w:color w:val="1F1F1F"/>
                      <w:kern w:val="0"/>
                      <w:sz w:val="16"/>
                      <w:szCs w:val="16"/>
                    </w:rPr>
                  </m:ctrlPr>
                </m:dPr>
                <m:e>
                  <m:f>
                    <m:fPr>
                      <m:ctrlPr>
                        <w:rPr>
                          <w:rFonts w:ascii="Cambria Math" w:eastAsia="Microsoft JhengHei UI Light" w:hAnsi="Cambria Math" w:cs="Arial"/>
                          <w:color w:val="1F1F1F"/>
                          <w:kern w:val="0"/>
                          <w:sz w:val="16"/>
                          <w:szCs w:val="16"/>
                        </w:rPr>
                      </m:ctrlPr>
                    </m:fPr>
                    <m:num>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Market Real Turnover</m:t>
                          </m:r>
                        </m:e>
                        <m:sub>
                          <m:r>
                            <w:rPr>
                              <w:rFonts w:ascii="Cambria Math" w:eastAsia="Microsoft JhengHei UI Light" w:hAnsi="Cambria Math" w:cs="Arial"/>
                              <w:color w:val="1F1F1F"/>
                              <w:kern w:val="0"/>
                              <w:sz w:val="16"/>
                              <w:szCs w:val="16"/>
                            </w:rPr>
                            <m:t>t</m:t>
                          </m:r>
                        </m:sub>
                      </m:sSub>
                    </m:num>
                    <m:den>
                      <m:r>
                        <m:rPr>
                          <m:nor/>
                        </m:rPr>
                        <w:rPr>
                          <w:rFonts w:ascii="Microsoft JhengHei UI Light" w:eastAsia="Microsoft JhengHei UI Light" w:hAnsi="Microsoft JhengHei UI Light" w:cs="Arial"/>
                          <w:color w:val="1F1F1F"/>
                          <w:kern w:val="0"/>
                          <w:sz w:val="16"/>
                          <w:szCs w:val="16"/>
                        </w:rPr>
                        <m:t>SMA</m:t>
                      </m:r>
                      <m:sSub>
                        <m:sSubPr>
                          <m:ctrlPr>
                            <w:rPr>
                              <w:rFonts w:ascii="Cambria Math" w:eastAsia="Microsoft JhengHei UI Light" w:hAnsi="Cambria Math" w:cs="Arial"/>
                              <w:color w:val="1F1F1F"/>
                              <w:kern w:val="0"/>
                              <w:sz w:val="16"/>
                              <w:szCs w:val="16"/>
                            </w:rPr>
                          </m:ctrlPr>
                        </m:sSubPr>
                        <m:e>
                          <m:d>
                            <m:dPr>
                              <m:ctrlPr>
                                <w:rPr>
                                  <w:rFonts w:ascii="Cambria Math" w:eastAsia="Microsoft JhengHei UI Light" w:hAnsi="Cambria Math" w:cs="Arial"/>
                                  <w:color w:val="1F1F1F"/>
                                  <w:kern w:val="0"/>
                                  <w:sz w:val="16"/>
                                  <w:szCs w:val="16"/>
                                </w:rPr>
                              </m:ctrlPr>
                            </m:dPr>
                            <m:e>
                              <m:r>
                                <m:rPr>
                                  <m:nor/>
                                </m:rPr>
                                <w:rPr>
                                  <w:rFonts w:ascii="Microsoft JhengHei UI Light" w:eastAsia="Microsoft JhengHei UI Light" w:hAnsi="Microsoft JhengHei UI Light" w:cs="Arial"/>
                                  <w:color w:val="1F1F1F"/>
                                  <w:kern w:val="0"/>
                                  <w:sz w:val="16"/>
                                  <w:szCs w:val="16"/>
                                </w:rPr>
                                <m:t>Market Real Turnover</m:t>
                              </m:r>
                              <m:r>
                                <w:rPr>
                                  <w:rFonts w:ascii="Cambria Math" w:eastAsia="Microsoft JhengHei UI Light" w:hAnsi="Cambria Math" w:cs="Arial"/>
                                  <w:color w:val="1F1F1F"/>
                                  <w:kern w:val="0"/>
                                  <w:sz w:val="16"/>
                                  <w:szCs w:val="16"/>
                                </w:rPr>
                                <m:t>,60</m:t>
                              </m:r>
                            </m:e>
                          </m:d>
                        </m:e>
                        <m:sub>
                          <m:r>
                            <w:rPr>
                              <w:rFonts w:ascii="Cambria Math" w:eastAsia="Microsoft JhengHei UI Light" w:hAnsi="Cambria Math" w:cs="Arial"/>
                              <w:color w:val="1F1F1F"/>
                              <w:kern w:val="0"/>
                              <w:sz w:val="16"/>
                              <w:szCs w:val="16"/>
                            </w:rPr>
                            <m:t>t</m:t>
                          </m:r>
                        </m:sub>
                      </m:sSub>
                    </m:den>
                  </m:f>
                </m:e>
              </m:d>
            </m:e>
            <m:sup>
              <m:r>
                <w:rPr>
                  <w:rFonts w:ascii="Cambria Math" w:eastAsia="Microsoft JhengHei UI Light" w:hAnsi="Cambria Math" w:cs="Arial"/>
                  <w:color w:val="1F1F1F"/>
                  <w:kern w:val="0"/>
                  <w:sz w:val="16"/>
                  <w:szCs w:val="16"/>
                </w:rPr>
                <m:t>0.5</m:t>
              </m:r>
            </m:sup>
          </m:sSup>
        </m:oMath>
      </m:oMathPara>
    </w:p>
    <w:p w14:paraId="746FA72F" w14:textId="77777777" w:rsidR="00201F12" w:rsidRPr="00201F12" w:rsidRDefault="00201F12" w:rsidP="00201F12">
      <w:pPr>
        <w:widowControl/>
        <w:numPr>
          <w:ilvl w:val="0"/>
          <w:numId w:val="31"/>
        </w:numPr>
        <w:spacing w:line="390" w:lineRule="atLeast"/>
        <w:rPr>
          <w:rFonts w:ascii="Microsoft JhengHei UI Light" w:eastAsia="Microsoft JhengHei UI Light" w:hAnsi="Microsoft JhengHei UI Light" w:cs="Arial"/>
          <w:color w:val="1F1F1F"/>
          <w:kern w:val="0"/>
          <w:sz w:val="16"/>
          <w:szCs w:val="16"/>
        </w:rPr>
      </w:pPr>
      <m:oMath>
        <m:r>
          <w:rPr>
            <w:rFonts w:ascii="Cambria Math" w:eastAsia="Microsoft JhengHei UI Light" w:hAnsi="Cambria Math" w:cs="Arial"/>
            <w:color w:val="1F1F1F"/>
            <w:kern w:val="0"/>
            <w:sz w:val="16"/>
            <w:szCs w:val="16"/>
          </w:rPr>
          <m:t>γ⋅</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ForeignPassiveRatio</m:t>
            </m:r>
          </m:e>
          <m:sub>
            <m:r>
              <w:rPr>
                <w:rFonts w:ascii="Cambria Math" w:eastAsia="Microsoft JhengHei UI Light" w:hAnsi="Cambria Math" w:cs="Arial"/>
                <w:color w:val="1F1F1F"/>
                <w:kern w:val="0"/>
                <w:sz w:val="16"/>
                <w:szCs w:val="16"/>
              </w:rPr>
              <m:t>i,t</m:t>
            </m:r>
          </m:sub>
        </m:sSub>
      </m:oMath>
      <w:r w:rsidRPr="00201F12">
        <w:rPr>
          <w:rFonts w:ascii="Microsoft JhengHei UI Light" w:eastAsia="Microsoft JhengHei UI Light" w:hAnsi="Microsoft JhengHei UI Light" w:cs="Arial"/>
          <w:b/>
          <w:bCs/>
          <w:color w:val="1F1F1F"/>
          <w:kern w:val="0"/>
          <w:sz w:val="16"/>
          <w:szCs w:val="16"/>
        </w:rPr>
        <w:t>（外資被動躺平調節補償）</w:t>
      </w:r>
      <w:r w:rsidRPr="00201F12">
        <w:rPr>
          <w:rFonts w:ascii="Microsoft JhengHei UI Light" w:eastAsia="Microsoft JhengHei UI Light" w:hAnsi="Microsoft JhengHei UI Light" w:cs="Arial"/>
          <w:color w:val="1F1F1F"/>
          <w:kern w:val="0"/>
          <w:sz w:val="16"/>
          <w:szCs w:val="16"/>
        </w:rPr>
        <w:t>： 當外資持股比例極高但交易鈍化時，自動</w:t>
      </w:r>
      <w:r w:rsidRPr="00201F12">
        <w:rPr>
          <w:rFonts w:ascii="Microsoft JhengHei UI Light" w:eastAsia="Microsoft JhengHei UI Light" w:hAnsi="Microsoft JhengHei UI Light" w:cs="Arial"/>
          <w:b/>
          <w:bCs/>
          <w:color w:val="1F1F1F"/>
          <w:kern w:val="0"/>
          <w:sz w:val="16"/>
          <w:szCs w:val="16"/>
        </w:rPr>
        <w:t>調降</w:t>
      </w:r>
      <w:r w:rsidRPr="00201F12">
        <w:rPr>
          <w:rFonts w:ascii="Microsoft JhengHei UI Light" w:eastAsia="Microsoft JhengHei UI Light" w:hAnsi="Microsoft JhengHei UI Light" w:cs="Arial"/>
          <w:color w:val="1F1F1F"/>
          <w:kern w:val="0"/>
          <w:sz w:val="16"/>
          <w:szCs w:val="16"/>
        </w:rPr>
        <w:t>投信奪取定價權的門檻（因為外資浮額已被鎖定，投信只需較少籌碼即可推升）。</w:t>
      </w:r>
    </w:p>
    <w:p w14:paraId="7A6DB0CE"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動態門檻判定演算法（Polars 實作）</w:t>
      </w:r>
    </w:p>
    <w:p w14:paraId="5D24BD0E"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6575A36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6D0B17D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5D9E500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D70C39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calculate_adaptive_dominant_</w:t>
      </w:r>
      <w:proofErr w:type="gramStart"/>
      <w:r w:rsidRPr="00201F12">
        <w:rPr>
          <w:rFonts w:ascii="Microsoft JhengHei UI Light" w:eastAsia="Microsoft JhengHei UI Light" w:hAnsi="Microsoft JhengHei UI Light" w:cs="細明體"/>
          <w:color w:val="FFDB0F"/>
          <w:kern w:val="0"/>
          <w:sz w:val="16"/>
          <w:szCs w:val="16"/>
        </w:rPr>
        <w:t>force</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0A0BF6F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df_unified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80DE7F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window_size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60</w:t>
      </w:r>
    </w:p>
    <w:p w14:paraId="188832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BF47E8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2DA6D32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輸入 </w:t>
      </w:r>
      <w:proofErr w:type="spellStart"/>
      <w:r w:rsidRPr="00201F12">
        <w:rPr>
          <w:rFonts w:ascii="Microsoft JhengHei UI Light" w:eastAsia="Microsoft JhengHei UI Light" w:hAnsi="Microsoft JhengHei UI Light" w:cs="細明體"/>
          <w:color w:val="60D673"/>
          <w:kern w:val="0"/>
          <w:sz w:val="16"/>
          <w:szCs w:val="16"/>
        </w:rPr>
        <w:t>df_unified</w:t>
      </w:r>
      <w:proofErr w:type="spellEnd"/>
      <w:r w:rsidRPr="00201F12">
        <w:rPr>
          <w:rFonts w:ascii="Microsoft JhengHei UI Light" w:eastAsia="Microsoft JhengHei UI Light" w:hAnsi="Microsoft JhengHei UI Light" w:cs="細明體"/>
          <w:color w:val="60D673"/>
          <w:kern w:val="0"/>
          <w:sz w:val="16"/>
          <w:szCs w:val="16"/>
        </w:rPr>
        <w:t xml:space="preserve"> 欄位需包含:</w:t>
      </w:r>
    </w:p>
    <w:p w14:paraId="73FFCF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['date', 'symbol', '</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 '</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 '</w:t>
      </w:r>
      <w:proofErr w:type="spellStart"/>
      <w:r w:rsidRPr="00201F12">
        <w:rPr>
          <w:rFonts w:ascii="Microsoft JhengHei UI Light" w:eastAsia="Microsoft JhengHei UI Light" w:hAnsi="Microsoft JhengHei UI Light" w:cs="細明體"/>
          <w:color w:val="60D673"/>
          <w:kern w:val="0"/>
          <w:sz w:val="16"/>
          <w:szCs w:val="16"/>
        </w:rPr>
        <w:t>market_real_total</w:t>
      </w:r>
      <w:proofErr w:type="spellEnd"/>
      <w:r w:rsidRPr="00201F12">
        <w:rPr>
          <w:rFonts w:ascii="Microsoft JhengHei UI Light" w:eastAsia="Microsoft JhengHei UI Light" w:hAnsi="Microsoft JhengHei UI Light" w:cs="細明體"/>
          <w:color w:val="60D673"/>
          <w:kern w:val="0"/>
          <w:sz w:val="16"/>
          <w:szCs w:val="16"/>
        </w:rPr>
        <w:t>',</w:t>
      </w:r>
    </w:p>
    <w:p w14:paraId="37B8A79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60D673"/>
          <w:kern w:val="0"/>
          <w:sz w:val="16"/>
          <w:szCs w:val="16"/>
        </w:rPr>
        <w:t>foreign</w:t>
      </w:r>
      <w:proofErr w:type="gramEnd"/>
      <w:r w:rsidRPr="00201F12">
        <w:rPr>
          <w:rFonts w:ascii="Microsoft JhengHei UI Light" w:eastAsia="Microsoft JhengHei UI Light" w:hAnsi="Microsoft JhengHei UI Light" w:cs="細明體"/>
          <w:color w:val="60D673"/>
          <w:kern w:val="0"/>
          <w:sz w:val="16"/>
          <w:szCs w:val="16"/>
        </w:rPr>
        <w:t>_net</w:t>
      </w:r>
      <w:proofErr w:type="spellEnd"/>
      <w:r w:rsidRPr="00201F12">
        <w:rPr>
          <w:rFonts w:ascii="Microsoft JhengHei UI Light" w:eastAsia="Microsoft JhengHei UI Light" w:hAnsi="Microsoft JhengHei UI Light" w:cs="細明體"/>
          <w:color w:val="60D673"/>
          <w:kern w:val="0"/>
          <w:sz w:val="16"/>
          <w:szCs w:val="16"/>
        </w:rPr>
        <w:t>', '</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 'top15_net_buy', '</w:t>
      </w:r>
      <w:proofErr w:type="spellStart"/>
      <w:r w:rsidRPr="00201F12">
        <w:rPr>
          <w:rFonts w:ascii="Microsoft JhengHei UI Light" w:eastAsia="Microsoft JhengHei UI Light" w:hAnsi="Microsoft JhengHei UI Light" w:cs="細明體"/>
          <w:color w:val="60D673"/>
          <w:kern w:val="0"/>
          <w:sz w:val="16"/>
          <w:szCs w:val="16"/>
        </w:rPr>
        <w:t>foreign_holding_ratio</w:t>
      </w:r>
      <w:proofErr w:type="spellEnd"/>
      <w:r w:rsidRPr="00201F12">
        <w:rPr>
          <w:rFonts w:ascii="Microsoft JhengHei UI Light" w:eastAsia="Microsoft JhengHei UI Light" w:hAnsi="Microsoft JhengHei UI Light" w:cs="細明體"/>
          <w:color w:val="60D673"/>
          <w:kern w:val="0"/>
          <w:sz w:val="16"/>
          <w:szCs w:val="16"/>
        </w:rPr>
        <w:t>']</w:t>
      </w:r>
    </w:p>
    <w:p w14:paraId="4201CD4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5A2D07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計算日報酬與各力量邊際佔比</w:t>
      </w:r>
    </w:p>
    <w:p w14:paraId="0C9678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unified.sort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39F58D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pct_change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w:t>
      </w:r>
    </w:p>
    <w:p w14:paraId="131EFB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abs</w:t>
      </w:r>
      <w:proofErr w:type="gramEnd"/>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6A72D3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abs</w:t>
      </w:r>
      <w:proofErr w:type="gramEnd"/>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67DA05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'top15_net_buy'</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abs</w:t>
      </w:r>
      <w:proofErr w:type="gramEnd"/>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whale_share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C7E21B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DE16F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C8FEB9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808080"/>
          <w:kern w:val="0"/>
          <w:sz w:val="16"/>
          <w:szCs w:val="16"/>
        </w:rPr>
        <w:t># 2. 計算全市場量能環境調節因子 (Market Regime Factor)</w:t>
      </w:r>
    </w:p>
    <w:p w14:paraId="684E739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market_regime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24B589C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market_real_total</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daily_mkt_turnover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3735EE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C0D767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'daily_mkt_turnover'</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_mean(window_size</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'mkt_turnover_ma60'</w:t>
      </w:r>
      <w:r w:rsidRPr="00201F12">
        <w:rPr>
          <w:rFonts w:ascii="Microsoft JhengHei UI Light" w:eastAsia="Microsoft JhengHei UI Light" w:hAnsi="Microsoft JhengHei UI Light" w:cs="細明體"/>
          <w:color w:val="FFFFFF"/>
          <w:kern w:val="0"/>
          <w:sz w:val="16"/>
          <w:szCs w:val="16"/>
        </w:rPr>
        <w:t>)</w:t>
      </w:r>
    </w:p>
    <w:p w14:paraId="0B85F72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D66DFF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daily_mkt_turnover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'mkt_turnover_ma60'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).sqrt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0.7</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1.4</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regime_factor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EABEAC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45B273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7FC4F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market_</w:t>
      </w:r>
      <w:proofErr w:type="gramStart"/>
      <w:r w:rsidRPr="00201F12">
        <w:rPr>
          <w:rFonts w:ascii="Microsoft JhengHei UI Light" w:eastAsia="Microsoft JhengHei UI Light" w:hAnsi="Microsoft JhengHei UI Light" w:cs="細明體"/>
          <w:color w:val="FFFFFF"/>
          <w:kern w:val="0"/>
          <w:sz w:val="16"/>
          <w:szCs w:val="16"/>
        </w:rPr>
        <w:t>regime.select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regime_factor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r w:rsidRPr="00201F12">
        <w:rPr>
          <w:rFonts w:ascii="Microsoft JhengHei UI Light" w:eastAsia="Microsoft JhengHei UI Light" w:hAnsi="Microsoft JhengHei UI Light" w:cs="細明體"/>
          <w:color w:val="FFFFFF"/>
          <w:kern w:val="0"/>
          <w:sz w:val="16"/>
          <w:szCs w:val="16"/>
        </w:rPr>
        <w:t>)</w:t>
      </w:r>
    </w:p>
    <w:p w14:paraId="6570CE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3BD79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每日橫截面依成交規模劃分 3 大梯隊 (Size Tiers)</w:t>
      </w:r>
    </w:p>
    <w:p w14:paraId="06FBAAC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FD27B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qcut</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48D0A32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quantiles</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0.40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0.85</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w:t>
      </w:r>
    </w:p>
    <w:p w14:paraId="0710880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labels</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'TIER_SMALL'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'TIER_MID'</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'TIER_LARGE'</w:t>
      </w:r>
      <w:r w:rsidRPr="00201F12">
        <w:rPr>
          <w:rFonts w:ascii="Microsoft JhengHei UI Light" w:eastAsia="Microsoft JhengHei UI Light" w:hAnsi="Microsoft JhengHei UI Light" w:cs="細明體"/>
          <w:color w:val="FFFFFF"/>
          <w:kern w:val="0"/>
          <w:sz w:val="16"/>
          <w:szCs w:val="16"/>
        </w:rPr>
        <w:t>]</w:t>
      </w:r>
    </w:p>
    <w:p w14:paraId="203E70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680B56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2BD26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D8A8C5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4. 在每個梯隊內動態計算當日門檻 (橫截面 70 分位數)</w:t>
      </w:r>
    </w:p>
    <w:p w14:paraId="1736BB5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9BD313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trust_share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).quantile</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0.70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tier_trust_threshold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A1547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foreign_share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).quantile</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0.70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tier_foreign_threshold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D60CDA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whale_share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).quantile</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0.70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tier_whale_threshold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5BF33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32689B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87D11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5. 計算個股自身滾動特徵 (定價解釋力與外資活躍度)</w:t>
      </w:r>
    </w:p>
    <w:p w14:paraId="0123E8F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9ADFC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pl.rolling</w:t>
      </w:r>
      <w:proofErr w:type="gramEnd"/>
      <w:r w:rsidRPr="00201F12">
        <w:rPr>
          <w:rFonts w:ascii="Microsoft JhengHei UI Light" w:eastAsia="Microsoft JhengHei UI Light" w:hAnsi="Microsoft JhengHei UI Light" w:cs="細明體"/>
          <w:color w:val="FFFFFF"/>
          <w:kern w:val="0"/>
          <w:sz w:val="16"/>
          <w:szCs w:val="16"/>
        </w:rPr>
        <w:t>_corr</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window_size</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20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corr_trust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2B2913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pl.rolling</w:t>
      </w:r>
      <w:proofErr w:type="gramEnd"/>
      <w:r w:rsidRPr="00201F12">
        <w:rPr>
          <w:rFonts w:ascii="Microsoft JhengHei UI Light" w:eastAsia="Microsoft JhengHei UI Light" w:hAnsi="Microsoft JhengHei UI Light" w:cs="細明體"/>
          <w:color w:val="FFFFFF"/>
          <w:kern w:val="0"/>
          <w:sz w:val="16"/>
          <w:szCs w:val="16"/>
        </w:rPr>
        <w:t>_corr</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window_size</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20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corr_foreign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778F2B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外資交易佔比相對於自身持股比率的「活躍度比」</w:t>
      </w:r>
    </w:p>
    <w:p w14:paraId="1604689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foreign_holding_ratio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1e-4</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t>
      </w:r>
      <w:r w:rsidRPr="00201F12">
        <w:rPr>
          <w:rFonts w:ascii="Microsoft JhengHei UI Light" w:eastAsia="Microsoft JhengHei UI Light" w:hAnsi="Microsoft JhengHei UI Light" w:cs="細明體"/>
          <w:color w:val="FF96DA"/>
          <w:kern w:val="0"/>
          <w:sz w:val="16"/>
          <w:szCs w:val="16"/>
        </w:rPr>
        <w:t>20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'foreign_activity_ratio'</w:t>
      </w:r>
      <w:r w:rsidRPr="00201F12">
        <w:rPr>
          <w:rFonts w:ascii="Microsoft JhengHei UI Light" w:eastAsia="Microsoft JhengHei UI Light" w:hAnsi="Microsoft JhengHei UI Light" w:cs="細明體"/>
          <w:color w:val="FFFFFF"/>
          <w:kern w:val="0"/>
          <w:sz w:val="16"/>
          <w:szCs w:val="16"/>
        </w:rPr>
        <w:t>),</w:t>
      </w:r>
    </w:p>
    <w:p w14:paraId="422D615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'trust_net'</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_sum(</w:t>
      </w:r>
      <w:r w:rsidRPr="00201F12">
        <w:rPr>
          <w:rFonts w:ascii="Microsoft JhengHei UI Light" w:eastAsia="Microsoft JhengHei UI Light" w:hAnsi="Microsoft JhengHei UI Light" w:cs="細明體"/>
          <w:color w:val="FF96DA"/>
          <w:kern w:val="0"/>
          <w:sz w:val="16"/>
          <w:szCs w:val="16"/>
        </w:rPr>
        <w:t>20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'trust_sum20'</w:t>
      </w:r>
      <w:r w:rsidRPr="00201F12">
        <w:rPr>
          <w:rFonts w:ascii="Microsoft JhengHei UI Light" w:eastAsia="Microsoft JhengHei UI Light" w:hAnsi="Microsoft JhengHei UI Light" w:cs="細明體"/>
          <w:color w:val="FFFFFF"/>
          <w:kern w:val="0"/>
          <w:sz w:val="16"/>
          <w:szCs w:val="16"/>
        </w:rPr>
        <w:t>)</w:t>
      </w:r>
    </w:p>
    <w:p w14:paraId="61FC237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0E881E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12CCBC0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6. 動態綜合判定：自適應門檻比對</w:t>
      </w:r>
    </w:p>
    <w:p w14:paraId="535575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 若外資持股高但活躍度極低 (</w:t>
      </w:r>
      <w:proofErr w:type="spellStart"/>
      <w:r w:rsidRPr="00201F12">
        <w:rPr>
          <w:rFonts w:ascii="Microsoft JhengHei UI Light" w:eastAsia="Microsoft JhengHei UI Light" w:hAnsi="Microsoft JhengHei UI Light" w:cs="細明體"/>
          <w:color w:val="808080"/>
          <w:kern w:val="0"/>
          <w:sz w:val="16"/>
          <w:szCs w:val="16"/>
        </w:rPr>
        <w:t>foreign_activity_ratio</w:t>
      </w:r>
      <w:proofErr w:type="spellEnd"/>
      <w:r w:rsidRPr="00201F12">
        <w:rPr>
          <w:rFonts w:ascii="Microsoft JhengHei UI Light" w:eastAsia="Microsoft JhengHei UI Light" w:hAnsi="Microsoft JhengHei UI Light" w:cs="細明體"/>
          <w:color w:val="808080"/>
          <w:kern w:val="0"/>
          <w:sz w:val="16"/>
          <w:szCs w:val="16"/>
        </w:rPr>
        <w:t xml:space="preserve"> &lt; 0.15)，將投信門檻自動調降 30%</w:t>
      </w:r>
    </w:p>
    <w:p w14:paraId="109A508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classified_df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B102A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tier_trust_threshold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regime_factor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
    <w:p w14:paraId="0646D98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foreign_activity_ratio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0.15</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0.70</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w:t>
      </w:r>
    </w:p>
    <w:p w14:paraId="671509A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adaptive_trust_thresh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D2144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03BCF5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tier_foreign_threshold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regime_factor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adaptive_foreign_</w:t>
      </w:r>
      <w:proofErr w:type="gramStart"/>
      <w:r w:rsidRPr="00201F12">
        <w:rPr>
          <w:rFonts w:ascii="Microsoft JhengHei UI Light" w:eastAsia="Microsoft JhengHei UI Light" w:hAnsi="Microsoft JhengHei UI Light" w:cs="細明體"/>
          <w:color w:val="60D673"/>
          <w:kern w:val="0"/>
          <w:sz w:val="16"/>
          <w:szCs w:val="16"/>
        </w:rPr>
        <w:t>thresh</w:t>
      </w:r>
      <w:proofErr w:type="spellEnd"/>
      <w:proofErr w:type="gram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18EB7D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tier_whale_threshold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regime_factor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adaptive_whale_thresh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B2F8E9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A7E2EB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25D3FA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外資動態主導：超越動態外資門檻且定價權優於投信</w:t>
      </w:r>
    </w:p>
    <w:p w14:paraId="503CF0C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adaptive_foreign_thresh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&amp; </w:t>
      </w:r>
    </w:p>
    <w:p w14:paraId="4CEE406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corr_foreign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corr_trust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&amp; </w:t>
      </w:r>
    </w:p>
    <w:p w14:paraId="6B28E8F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corr_foreign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0.40</w:t>
      </w:r>
      <w:r w:rsidRPr="00201F12">
        <w:rPr>
          <w:rFonts w:ascii="Microsoft JhengHei UI Light" w:eastAsia="Microsoft JhengHei UI Light" w:hAnsi="Microsoft JhengHei UI Light" w:cs="細明體"/>
          <w:color w:val="FFFFFF"/>
          <w:kern w:val="0"/>
          <w:sz w:val="16"/>
          <w:szCs w:val="16"/>
        </w:rPr>
        <w:t>)</w:t>
      </w:r>
    </w:p>
    <w:p w14:paraId="1B7EEF4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"FOREIGN_DRIVEN"</w:t>
      </w:r>
      <w:r w:rsidRPr="00201F12">
        <w:rPr>
          <w:rFonts w:ascii="Microsoft JhengHei UI Light" w:eastAsia="Microsoft JhengHei UI Light" w:hAnsi="Microsoft JhengHei UI Light" w:cs="細明體"/>
          <w:color w:val="FFFFFF"/>
          <w:kern w:val="0"/>
          <w:sz w:val="16"/>
          <w:szCs w:val="16"/>
        </w:rPr>
        <w:t>))</w:t>
      </w:r>
    </w:p>
    <w:p w14:paraId="6FAE47A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BFF380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
    <w:p w14:paraId="5915D35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國內法人/投信動態主導：超越動態自適應門檻且投信波段淨買超</w:t>
      </w:r>
    </w:p>
    <w:p w14:paraId="3559862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adaptive_trust_thresh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&amp; </w:t>
      </w:r>
    </w:p>
    <w:p w14:paraId="467D307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corr_trust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0.40</w:t>
      </w:r>
      <w:r w:rsidRPr="00201F12">
        <w:rPr>
          <w:rFonts w:ascii="Microsoft JhengHei UI Light" w:eastAsia="Microsoft JhengHei UI Light" w:hAnsi="Microsoft JhengHei UI Light" w:cs="細明體"/>
          <w:color w:val="FFFFFF"/>
          <w:kern w:val="0"/>
          <w:sz w:val="16"/>
          <w:szCs w:val="16"/>
        </w:rPr>
        <w:t xml:space="preserve">) &amp; </w:t>
      </w:r>
    </w:p>
    <w:p w14:paraId="4BB8D6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'trust_sum20'</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0D0E244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"DOMESTIC_INST_DRIVEN"</w:t>
      </w:r>
      <w:r w:rsidRPr="00201F12">
        <w:rPr>
          <w:rFonts w:ascii="Microsoft JhengHei UI Light" w:eastAsia="Microsoft JhengHei UI Light" w:hAnsi="Microsoft JhengHei UI Light" w:cs="細明體"/>
          <w:color w:val="FFFFFF"/>
          <w:kern w:val="0"/>
          <w:sz w:val="16"/>
          <w:szCs w:val="16"/>
        </w:rPr>
        <w:t>))</w:t>
      </w:r>
    </w:p>
    <w:p w14:paraId="72923F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FA3F2E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
    <w:p w14:paraId="7FA964A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在地主力大戶動態主導：主力集中度突破動態門檻且法人參與度低</w:t>
      </w:r>
    </w:p>
    <w:p w14:paraId="208716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whale_share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adaptive_whale_thresh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&amp; </w:t>
      </w:r>
    </w:p>
    <w:p w14:paraId="796725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adaptive_trust_thresh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0.5</w:t>
      </w:r>
      <w:r w:rsidRPr="00201F12">
        <w:rPr>
          <w:rFonts w:ascii="Microsoft JhengHei UI Light" w:eastAsia="Microsoft JhengHei UI Light" w:hAnsi="Microsoft JhengHei UI Light" w:cs="細明體"/>
          <w:color w:val="FFFFFF"/>
          <w:kern w:val="0"/>
          <w:sz w:val="16"/>
          <w:szCs w:val="16"/>
        </w:rPr>
        <w:t xml:space="preserve">) &amp; </w:t>
      </w:r>
    </w:p>
    <w:p w14:paraId="0515B13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adaptive_foreign_thresh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0.5</w:t>
      </w:r>
      <w:r w:rsidRPr="00201F12">
        <w:rPr>
          <w:rFonts w:ascii="Microsoft JhengHei UI Light" w:eastAsia="Microsoft JhengHei UI Light" w:hAnsi="Microsoft JhengHei UI Light" w:cs="細明體"/>
          <w:color w:val="FFFFFF"/>
          <w:kern w:val="0"/>
          <w:sz w:val="16"/>
          <w:szCs w:val="16"/>
        </w:rPr>
        <w:t>)</w:t>
      </w:r>
    </w:p>
    <w:p w14:paraId="2C3C09B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"LOCAL_WHALE_DRIVEN"</w:t>
      </w:r>
      <w:r w:rsidRPr="00201F12">
        <w:rPr>
          <w:rFonts w:ascii="Microsoft JhengHei UI Light" w:eastAsia="Microsoft JhengHei UI Light" w:hAnsi="Microsoft JhengHei UI Light" w:cs="細明體"/>
          <w:color w:val="FFFFFF"/>
          <w:kern w:val="0"/>
          <w:sz w:val="16"/>
          <w:szCs w:val="16"/>
        </w:rPr>
        <w:t>))</w:t>
      </w:r>
    </w:p>
    <w:p w14:paraId="164D3B3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BE5C4B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"MIXED_OR_RETAIL"</w:t>
      </w:r>
      <w:r w:rsidRPr="00201F12">
        <w:rPr>
          <w:rFonts w:ascii="Microsoft JhengHei UI Light" w:eastAsia="Microsoft JhengHei UI Light" w:hAnsi="Microsoft JhengHei UI Light" w:cs="細明體"/>
          <w:color w:val="FFFFFF"/>
          <w:kern w:val="0"/>
          <w:sz w:val="16"/>
          <w:szCs w:val="16"/>
        </w:rPr>
        <w:t>))</w:t>
      </w:r>
    </w:p>
    <w:p w14:paraId="28B84D2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dynamic_dominant_force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1741B7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E4DB5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262CC4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classified_df</w:t>
      </w:r>
      <w:proofErr w:type="spellEnd"/>
    </w:p>
    <w:p w14:paraId="1E8BDE24"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四、 核心優勢總結</w:t>
      </w:r>
    </w:p>
    <w:p w14:paraId="76D5D255" w14:textId="77777777" w:rsidR="00201F12" w:rsidRPr="00201F12" w:rsidRDefault="00201F12" w:rsidP="00201F12">
      <w:pPr>
        <w:widowControl/>
        <w:numPr>
          <w:ilvl w:val="0"/>
          <w:numId w:val="3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無死角適應市值規模</w:t>
      </w:r>
      <w:r w:rsidRPr="00201F12">
        <w:rPr>
          <w:rFonts w:ascii="Microsoft JhengHei UI Light" w:eastAsia="Microsoft JhengHei UI Light" w:hAnsi="Microsoft JhengHei UI Light" w:cs="Arial"/>
          <w:color w:val="1F1F1F"/>
          <w:kern w:val="0"/>
          <w:sz w:val="16"/>
          <w:szCs w:val="16"/>
        </w:rPr>
        <w:t>：大型權值股自動套用大型股分組門檻，不會因為投信只買 5% 就誤判為無人主導；小型飆股也不會因為主力買 15% 就被輕易放行。</w:t>
      </w:r>
    </w:p>
    <w:p w14:paraId="03F2FD1F" w14:textId="77777777" w:rsidR="00201F12" w:rsidRPr="00201F12" w:rsidRDefault="00201F12" w:rsidP="00201F12">
      <w:pPr>
        <w:widowControl/>
        <w:numPr>
          <w:ilvl w:val="0"/>
          <w:numId w:val="3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自適應市場量能冷熱</w:t>
      </w:r>
      <w:r w:rsidRPr="00201F12">
        <w:rPr>
          <w:rFonts w:ascii="Microsoft JhengHei UI Light" w:eastAsia="Microsoft JhengHei UI Light" w:hAnsi="Microsoft JhengHei UI Light" w:cs="Arial"/>
          <w:color w:val="1F1F1F"/>
          <w:kern w:val="0"/>
          <w:sz w:val="16"/>
          <w:szCs w:val="16"/>
        </w:rPr>
        <w:t>：量滾量的大多頭時期，門檻自動拉高；量縮窒息期，門檻自動調低，避免牛市全市場都變法人股、熊市全市場都無主導股的失真現象。</w:t>
      </w:r>
    </w:p>
    <w:p w14:paraId="1BE533A7" w14:textId="77777777" w:rsidR="00201F12" w:rsidRPr="00201F12" w:rsidRDefault="00201F12" w:rsidP="00201F12">
      <w:pPr>
        <w:widowControl/>
        <w:numPr>
          <w:ilvl w:val="0"/>
          <w:numId w:val="3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精準解決外資被動躺平</w:t>
      </w:r>
      <w:r w:rsidRPr="00201F12">
        <w:rPr>
          <w:rFonts w:ascii="Microsoft JhengHei UI Light" w:eastAsia="Microsoft JhengHei UI Light" w:hAnsi="Microsoft JhengHei UI Light" w:cs="Arial"/>
          <w:color w:val="1F1F1F"/>
          <w:kern w:val="0"/>
          <w:sz w:val="16"/>
          <w:szCs w:val="16"/>
        </w:rPr>
        <w:t xml:space="preserve">：當外資持股 40% 但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foreign_activity_ratio</w:t>
      </w:r>
      <w:proofErr w:type="spellEnd"/>
      <w:r w:rsidRPr="00201F12">
        <w:rPr>
          <w:rFonts w:ascii="Microsoft JhengHei UI Light" w:eastAsia="Microsoft JhengHei UI Light" w:hAnsi="Microsoft JhengHei UI Light" w:cs="Arial"/>
          <w:color w:val="1F1F1F"/>
          <w:kern w:val="0"/>
          <w:sz w:val="16"/>
          <w:szCs w:val="16"/>
        </w:rPr>
        <w:t xml:space="preserve"> 極低時，模型自動將投信門檻打 7 折，精準抓出投信實質奪權的轉折點。</w:t>
      </w:r>
    </w:p>
    <w:p w14:paraId="42FB59A5" w14:textId="77777777" w:rsidR="00201F12" w:rsidRPr="00201F12" w:rsidRDefault="00201F12" w:rsidP="00201F12">
      <w:pPr>
        <w:widowControl/>
        <w:spacing w:line="435"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需要將這套自適應動態門檻評定一併整合進半年定審腳本中嗎？</w:t>
      </w:r>
    </w:p>
    <w:p w14:paraId="3FAAEFD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是</w:t>
      </w:r>
    </w:p>
    <w:p w14:paraId="1BBF462D"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請將自適應動態門檻主導力量分類器整合至半年度族群指數定審流程中。</w:t>
      </w:r>
    </w:p>
    <w:p w14:paraId="13F3DBA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為你將</w:t>
      </w:r>
      <w:r w:rsidRPr="00201F12">
        <w:rPr>
          <w:rFonts w:ascii="Microsoft JhengHei UI Light" w:eastAsia="Microsoft JhengHei UI Light" w:hAnsi="Microsoft JhengHei UI Light" w:cs="Arial"/>
          <w:b/>
          <w:bCs/>
          <w:color w:val="1F1F1F"/>
          <w:kern w:val="0"/>
          <w:sz w:val="16"/>
          <w:szCs w:val="16"/>
        </w:rPr>
        <w:t>自適應動態門檻主導力量分類器（外資 / 國內投信 / 在地大戶）完整整合至半年度族群指數定審流程</w:t>
      </w:r>
      <w:r w:rsidRPr="00201F12">
        <w:rPr>
          <w:rFonts w:ascii="Microsoft JhengHei UI Light" w:eastAsia="Microsoft JhengHei UI Light" w:hAnsi="Microsoft JhengHei UI Light" w:cs="Arial"/>
          <w:color w:val="1F1F1F"/>
          <w:kern w:val="0"/>
          <w:sz w:val="16"/>
          <w:szCs w:val="16"/>
        </w:rPr>
        <w:t>中。</w:t>
      </w:r>
    </w:p>
    <w:p w14:paraId="0D3D7A92"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在半年定審（H1/H2）時，模型不僅完成 Leader / Peer / Lagger 的動態劃分與無斷裂鏈接指數生成，更會為各族群及入選成分股標註其</w:t>
      </w:r>
      <w:r w:rsidRPr="00201F12">
        <w:rPr>
          <w:rFonts w:ascii="Microsoft JhengHei UI Light" w:eastAsia="Microsoft JhengHei UI Light" w:hAnsi="Microsoft JhengHei UI Light" w:cs="Arial"/>
          <w:b/>
          <w:bCs/>
          <w:color w:val="1F1F1F"/>
          <w:kern w:val="0"/>
          <w:sz w:val="16"/>
          <w:szCs w:val="16"/>
        </w:rPr>
        <w:t>實質由哪一股主力力量主控</w:t>
      </w:r>
      <w:r w:rsidRPr="00201F12">
        <w:rPr>
          <w:rFonts w:ascii="Microsoft JhengHei UI Light" w:eastAsia="Microsoft JhengHei UI Light" w:hAnsi="Microsoft JhengHei UI Light" w:cs="Arial"/>
          <w:color w:val="1F1F1F"/>
          <w:kern w:val="0"/>
          <w:sz w:val="16"/>
          <w:szCs w:val="16"/>
        </w:rPr>
        <w:t>，並產出族群的主導資金架構。</w:t>
      </w:r>
    </w:p>
    <w:p w14:paraId="0A93E6AB"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完整端到端整合腳本 (</w:t>
      </w:r>
      <w:r w:rsidRPr="00201F12">
        <w:rPr>
          <w:rFonts w:ascii="Microsoft JhengHei UI Light" w:eastAsia="Microsoft JhengHei UI Light" w:hAnsi="Microsoft JhengHei UI Light" w:cs="細明體"/>
          <w:b/>
          <w:bCs/>
          <w:color w:val="1F1F1F"/>
          <w:kern w:val="0"/>
          <w:sz w:val="16"/>
          <w:szCs w:val="16"/>
          <w:shd w:val="clear" w:color="auto" w:fill="F2F0F0"/>
        </w:rPr>
        <w:t>run_semi_annual_group_engine.py</w:t>
      </w:r>
      <w:r w:rsidRPr="00201F12">
        <w:rPr>
          <w:rFonts w:ascii="Microsoft JhengHei UI Light" w:eastAsia="Microsoft JhengHei UI Light" w:hAnsi="Microsoft JhengHei UI Light" w:cs="Arial"/>
          <w:b/>
          <w:bCs/>
          <w:color w:val="1F1F1F"/>
          <w:kern w:val="0"/>
          <w:sz w:val="16"/>
          <w:szCs w:val="16"/>
        </w:rPr>
        <w:t>)</w:t>
      </w:r>
    </w:p>
    <w:p w14:paraId="6704E75D"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422CD24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4C8C7C9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44944B3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from</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numba</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njit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prange</w:t>
      </w:r>
      <w:proofErr w:type="spellEnd"/>
    </w:p>
    <w:p w14:paraId="0815D30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84D4B7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58542C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xml:space="preserve"># 1. </w:t>
      </w:r>
      <w:proofErr w:type="spellStart"/>
      <w:r w:rsidRPr="00201F12">
        <w:rPr>
          <w:rFonts w:ascii="Microsoft JhengHei UI Light" w:eastAsia="Microsoft JhengHei UI Light" w:hAnsi="Microsoft JhengHei UI Light" w:cs="細明體"/>
          <w:color w:val="808080"/>
          <w:kern w:val="0"/>
          <w:sz w:val="16"/>
          <w:szCs w:val="16"/>
        </w:rPr>
        <w:t>Numba</w:t>
      </w:r>
      <w:proofErr w:type="spellEnd"/>
      <w:r w:rsidRPr="00201F12">
        <w:rPr>
          <w:rFonts w:ascii="Microsoft JhengHei UI Light" w:eastAsia="Microsoft JhengHei UI Light" w:hAnsi="Microsoft JhengHei UI Light" w:cs="細明體"/>
          <w:color w:val="808080"/>
          <w:kern w:val="0"/>
          <w:sz w:val="16"/>
          <w:szCs w:val="16"/>
        </w:rPr>
        <w:t xml:space="preserve"> JIT 平行加速：Lead-Lag 互相關最佳滯後階數矩陣</w:t>
      </w:r>
    </w:p>
    <w:p w14:paraId="302BE9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1F97DC1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FF5A59"/>
          <w:kern w:val="0"/>
          <w:sz w:val="16"/>
          <w:szCs w:val="16"/>
        </w:rPr>
        <w:t>@njit</w:t>
      </w:r>
      <w:proofErr w:type="gramEnd"/>
      <w:r w:rsidRPr="00201F12">
        <w:rPr>
          <w:rFonts w:ascii="Microsoft JhengHei UI Light" w:eastAsia="Microsoft JhengHei UI Light" w:hAnsi="Microsoft JhengHei UI Light" w:cs="細明體"/>
          <w:color w:val="FF5A59"/>
          <w:kern w:val="0"/>
          <w:sz w:val="16"/>
          <w:szCs w:val="16"/>
        </w:rPr>
        <w:t>(fastmath=</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w:t>
      </w:r>
    </w:p>
    <w:p w14:paraId="1FE2D4F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calculate_single_lead_</w:t>
      </w:r>
      <w:proofErr w:type="gramStart"/>
      <w:r w:rsidRPr="00201F12">
        <w:rPr>
          <w:rFonts w:ascii="Microsoft JhengHei UI Light" w:eastAsia="Microsoft JhengHei UI Light" w:hAnsi="Microsoft JhengHei UI Light" w:cs="細明體"/>
          <w:color w:val="FFDB0F"/>
          <w:kern w:val="0"/>
          <w:sz w:val="16"/>
          <w:szCs w:val="16"/>
        </w:rPr>
        <w:t>lag</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ret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ret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tuple[</w:t>
      </w:r>
      <w:proofErr w:type="gramEnd"/>
      <w:r w:rsidRPr="00201F12">
        <w:rPr>
          <w:rFonts w:ascii="Microsoft JhengHei UI Light" w:eastAsia="Microsoft JhengHei UI Light" w:hAnsi="Microsoft JhengHei UI Light" w:cs="細明體"/>
          <w:color w:val="FFFFFF"/>
          <w:kern w:val="0"/>
          <w:sz w:val="16"/>
          <w:szCs w:val="16"/>
        </w:rPr>
        <w:t>int, float]:</w:t>
      </w:r>
    </w:p>
    <w:p w14:paraId="5C11D31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n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stock_ret</w:t>
      </w:r>
      <w:proofErr w:type="spellEnd"/>
      <w:r w:rsidRPr="00201F12">
        <w:rPr>
          <w:rFonts w:ascii="Microsoft JhengHei UI Light" w:eastAsia="Microsoft JhengHei UI Light" w:hAnsi="Microsoft JhengHei UI Light" w:cs="細明體"/>
          <w:color w:val="FFFFFF"/>
          <w:kern w:val="0"/>
          <w:sz w:val="16"/>
          <w:szCs w:val="16"/>
        </w:rPr>
        <w:t>)</w:t>
      </w:r>
    </w:p>
    <w:p w14:paraId="32DAEEE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n &lt; </w:t>
      </w:r>
      <w:r w:rsidRPr="00201F12">
        <w:rPr>
          <w:rFonts w:ascii="Microsoft JhengHei UI Light" w:eastAsia="Microsoft JhengHei UI Light" w:hAnsi="Microsoft JhengHei UI Light" w:cs="細明體"/>
          <w:color w:val="FF96DA"/>
          <w:kern w:val="0"/>
          <w:sz w:val="16"/>
          <w:szCs w:val="16"/>
        </w:rPr>
        <w:t>15</w:t>
      </w:r>
      <w:r w:rsidRPr="00201F12">
        <w:rPr>
          <w:rFonts w:ascii="Microsoft JhengHei UI Light" w:eastAsia="Microsoft JhengHei UI Light" w:hAnsi="Microsoft JhengHei UI Light" w:cs="細明體"/>
          <w:color w:val="FFFFFF"/>
          <w:kern w:val="0"/>
          <w:sz w:val="16"/>
          <w:szCs w:val="16"/>
        </w:rPr>
        <w:t>:</w:t>
      </w:r>
    </w:p>
    <w:p w14:paraId="140B98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0.0</w:t>
      </w:r>
    </w:p>
    <w:p w14:paraId="1BD770F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315AB2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w:t>
      </w:r>
    </w:p>
    <w:p w14:paraId="615458A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2.0</w:t>
      </w:r>
    </w:p>
    <w:p w14:paraId="7BD8E1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4A48CF8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tau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w:t>
      </w:r>
    </w:p>
    <w:p w14:paraId="664EEFB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tau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7D4F59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 = </w:t>
      </w:r>
      <w:proofErr w:type="spellStart"/>
      <w:r w:rsidRPr="00201F12">
        <w:rPr>
          <w:rFonts w:ascii="Microsoft JhengHei UI Light" w:eastAsia="Microsoft JhengHei UI Light" w:hAnsi="Microsoft JhengHei UI Light" w:cs="細明體"/>
          <w:color w:val="FFFFFF"/>
          <w:kern w:val="0"/>
          <w:sz w:val="16"/>
          <w:szCs w:val="16"/>
        </w:rPr>
        <w:t>stock_ret</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tau]</w:t>
      </w:r>
    </w:p>
    <w:p w14:paraId="6819626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 = </w:t>
      </w:r>
      <w:proofErr w:type="spellStart"/>
      <w:r w:rsidRPr="00201F12">
        <w:rPr>
          <w:rFonts w:ascii="Microsoft JhengHei UI Light" w:eastAsia="Microsoft JhengHei UI Light" w:hAnsi="Microsoft JhengHei UI Light" w:cs="細明體"/>
          <w:color w:val="FFFFFF"/>
          <w:kern w:val="0"/>
          <w:sz w:val="16"/>
          <w:szCs w:val="16"/>
        </w:rPr>
        <w:t>group_ret</w:t>
      </w:r>
      <w:proofErr w:type="spellEnd"/>
      <w:r w:rsidRPr="00201F12">
        <w:rPr>
          <w:rFonts w:ascii="Microsoft JhengHei UI Light" w:eastAsia="Microsoft JhengHei UI Light" w:hAnsi="Microsoft JhengHei UI Light" w:cs="細明體"/>
          <w:color w:val="FFFFFF"/>
          <w:kern w:val="0"/>
          <w:sz w:val="16"/>
          <w:szCs w:val="16"/>
        </w:rPr>
        <w:t>[tau:]</w:t>
      </w:r>
    </w:p>
    <w:p w14:paraId="30E0F94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tau &lt;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41C846A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 = </w:t>
      </w:r>
      <w:proofErr w:type="spellStart"/>
      <w:r w:rsidRPr="00201F12">
        <w:rPr>
          <w:rFonts w:ascii="Microsoft JhengHei UI Light" w:eastAsia="Microsoft JhengHei UI Light" w:hAnsi="Microsoft JhengHei UI Light" w:cs="細明體"/>
          <w:color w:val="FFFFFF"/>
          <w:kern w:val="0"/>
          <w:sz w:val="16"/>
          <w:szCs w:val="16"/>
        </w:rPr>
        <w:t>stock_ret</w:t>
      </w:r>
      <w:proofErr w:type="spellEnd"/>
      <w:r w:rsidRPr="00201F12">
        <w:rPr>
          <w:rFonts w:ascii="Microsoft JhengHei UI Light" w:eastAsia="Microsoft JhengHei UI Light" w:hAnsi="Microsoft JhengHei UI Light" w:cs="細明體"/>
          <w:color w:val="FFFFFF"/>
          <w:kern w:val="0"/>
          <w:sz w:val="16"/>
          <w:szCs w:val="16"/>
        </w:rPr>
        <w:t>[-tau:]</w:t>
      </w:r>
    </w:p>
    <w:p w14:paraId="3B4A518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 = </w:t>
      </w:r>
      <w:proofErr w:type="spellStart"/>
      <w:r w:rsidRPr="00201F12">
        <w:rPr>
          <w:rFonts w:ascii="Microsoft JhengHei UI Light" w:eastAsia="Microsoft JhengHei UI Light" w:hAnsi="Microsoft JhengHei UI Light" w:cs="細明體"/>
          <w:color w:val="FFFFFF"/>
          <w:kern w:val="0"/>
          <w:sz w:val="16"/>
          <w:szCs w:val="16"/>
        </w:rPr>
        <w:t>group_ret</w:t>
      </w:r>
      <w:proofErr w:type="spellEnd"/>
      <w:proofErr w:type="gramStart"/>
      <w:r w:rsidRPr="00201F12">
        <w:rPr>
          <w:rFonts w:ascii="Microsoft JhengHei UI Light" w:eastAsia="Microsoft JhengHei UI Light" w:hAnsi="Microsoft JhengHei UI Light" w:cs="細明體"/>
          <w:color w:val="FFFFFF"/>
          <w:kern w:val="0"/>
          <w:sz w:val="16"/>
          <w:szCs w:val="16"/>
        </w:rPr>
        <w:t>[:tau</w:t>
      </w:r>
      <w:proofErr w:type="gramEnd"/>
      <w:r w:rsidRPr="00201F12">
        <w:rPr>
          <w:rFonts w:ascii="Microsoft JhengHei UI Light" w:eastAsia="Microsoft JhengHei UI Light" w:hAnsi="Microsoft JhengHei UI Light" w:cs="細明體"/>
          <w:color w:val="FFFFFF"/>
          <w:kern w:val="0"/>
          <w:sz w:val="16"/>
          <w:szCs w:val="16"/>
        </w:rPr>
        <w:t>]</w:t>
      </w:r>
    </w:p>
    <w:p w14:paraId="2D27578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w:t>
      </w:r>
    </w:p>
    <w:p w14:paraId="5954BC1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 = </w:t>
      </w:r>
      <w:proofErr w:type="spellStart"/>
      <w:r w:rsidRPr="00201F12">
        <w:rPr>
          <w:rFonts w:ascii="Microsoft JhengHei UI Light" w:eastAsia="Microsoft JhengHei UI Light" w:hAnsi="Microsoft JhengHei UI Light" w:cs="細明體"/>
          <w:color w:val="FFFFFF"/>
          <w:kern w:val="0"/>
          <w:sz w:val="16"/>
          <w:szCs w:val="16"/>
        </w:rPr>
        <w:t>stock_ret</w:t>
      </w:r>
      <w:proofErr w:type="spellEnd"/>
    </w:p>
    <w:p w14:paraId="22BFA79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 = </w:t>
      </w:r>
      <w:proofErr w:type="spellStart"/>
      <w:r w:rsidRPr="00201F12">
        <w:rPr>
          <w:rFonts w:ascii="Microsoft JhengHei UI Light" w:eastAsia="Microsoft JhengHei UI Light" w:hAnsi="Microsoft JhengHei UI Light" w:cs="細明體"/>
          <w:color w:val="FFFFFF"/>
          <w:kern w:val="0"/>
          <w:sz w:val="16"/>
          <w:szCs w:val="16"/>
        </w:rPr>
        <w:t>group_ret</w:t>
      </w:r>
      <w:proofErr w:type="spellEnd"/>
    </w:p>
    <w:p w14:paraId="2D8D87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984C73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m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(s)</w:t>
      </w:r>
    </w:p>
    <w:p w14:paraId="65DB49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m &lt; </w:t>
      </w:r>
      <w:r w:rsidRPr="00201F12">
        <w:rPr>
          <w:rFonts w:ascii="Microsoft JhengHei UI Light" w:eastAsia="Microsoft JhengHei UI Light" w:hAnsi="Microsoft JhengHei UI Light" w:cs="細明體"/>
          <w:color w:val="FF96DA"/>
          <w:kern w:val="0"/>
          <w:sz w:val="16"/>
          <w:szCs w:val="16"/>
        </w:rPr>
        <w:t>5</w:t>
      </w:r>
      <w:r w:rsidRPr="00201F12">
        <w:rPr>
          <w:rFonts w:ascii="Microsoft JhengHei UI Light" w:eastAsia="Microsoft JhengHei UI Light" w:hAnsi="Microsoft JhengHei UI Light" w:cs="細明體"/>
          <w:color w:val="FFFFFF"/>
          <w:kern w:val="0"/>
          <w:sz w:val="16"/>
          <w:szCs w:val="16"/>
        </w:rPr>
        <w:t>:</w:t>
      </w:r>
    </w:p>
    <w:p w14:paraId="289F4F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continue</w:t>
      </w:r>
    </w:p>
    <w:p w14:paraId="02C05EB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8FE552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mean_s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(s) / m</w:t>
      </w:r>
    </w:p>
    <w:p w14:paraId="40161F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mean_g</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(g) / m</w:t>
      </w:r>
    </w:p>
    <w:p w14:paraId="2BC06A0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FB112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cov</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w:t>
      </w:r>
    </w:p>
    <w:p w14:paraId="172CC3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var_s</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w:t>
      </w:r>
    </w:p>
    <w:p w14:paraId="2B43E1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var_g</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w:t>
      </w:r>
    </w:p>
    <w:p w14:paraId="661E92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(m):</w:t>
      </w:r>
    </w:p>
    <w:p w14:paraId="3DF2E12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ds = s[</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mean_s</w:t>
      </w:r>
      <w:proofErr w:type="spellEnd"/>
    </w:p>
    <w:p w14:paraId="29B523E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dg = g[</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mean_g</w:t>
      </w:r>
      <w:proofErr w:type="spellEnd"/>
    </w:p>
    <w:p w14:paraId="252E793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cov</w:t>
      </w:r>
      <w:proofErr w:type="spellEnd"/>
      <w:r w:rsidRPr="00201F12">
        <w:rPr>
          <w:rFonts w:ascii="Microsoft JhengHei UI Light" w:eastAsia="Microsoft JhengHei UI Light" w:hAnsi="Microsoft JhengHei UI Light" w:cs="細明體"/>
          <w:color w:val="FFFFFF"/>
          <w:kern w:val="0"/>
          <w:sz w:val="16"/>
          <w:szCs w:val="16"/>
        </w:rPr>
        <w:t xml:space="preserve"> += ds * dg</w:t>
      </w:r>
    </w:p>
    <w:p w14:paraId="02ECB3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var_s</w:t>
      </w:r>
      <w:proofErr w:type="spellEnd"/>
      <w:r w:rsidRPr="00201F12">
        <w:rPr>
          <w:rFonts w:ascii="Microsoft JhengHei UI Light" w:eastAsia="Microsoft JhengHei UI Light" w:hAnsi="Microsoft JhengHei UI Light" w:cs="細明體"/>
          <w:color w:val="FFFFFF"/>
          <w:kern w:val="0"/>
          <w:sz w:val="16"/>
          <w:szCs w:val="16"/>
        </w:rPr>
        <w:t xml:space="preserve"> += ds * ds</w:t>
      </w:r>
    </w:p>
    <w:p w14:paraId="4DAF40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var_g</w:t>
      </w:r>
      <w:proofErr w:type="spellEnd"/>
      <w:r w:rsidRPr="00201F12">
        <w:rPr>
          <w:rFonts w:ascii="Microsoft JhengHei UI Light" w:eastAsia="Microsoft JhengHei UI Light" w:hAnsi="Microsoft JhengHei UI Light" w:cs="細明體"/>
          <w:color w:val="FFFFFF"/>
          <w:kern w:val="0"/>
          <w:sz w:val="16"/>
          <w:szCs w:val="16"/>
        </w:rPr>
        <w:t xml:space="preserve"> += dg * dg</w:t>
      </w:r>
    </w:p>
    <w:p w14:paraId="573B9A1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493310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np.sqrt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var_s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var_g</w:t>
      </w:r>
      <w:proofErr w:type="spellEnd"/>
      <w:r w:rsidRPr="00201F12">
        <w:rPr>
          <w:rFonts w:ascii="Microsoft JhengHei UI Light" w:eastAsia="Microsoft JhengHei UI Light" w:hAnsi="Microsoft JhengHei UI Light" w:cs="細明體"/>
          <w:color w:val="FFFFFF"/>
          <w:kern w:val="0"/>
          <w:sz w:val="16"/>
          <w:szCs w:val="16"/>
        </w:rPr>
        <w:t>)</w:t>
      </w:r>
    </w:p>
    <w:p w14:paraId="3DCBEC9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1e-8</w:t>
      </w:r>
      <w:r w:rsidRPr="00201F12">
        <w:rPr>
          <w:rFonts w:ascii="Microsoft JhengHei UI Light" w:eastAsia="Microsoft JhengHei UI Light" w:hAnsi="Microsoft JhengHei UI Light" w:cs="細明體"/>
          <w:color w:val="FFFFFF"/>
          <w:kern w:val="0"/>
          <w:sz w:val="16"/>
          <w:szCs w:val="16"/>
        </w:rPr>
        <w:t>:</w:t>
      </w:r>
    </w:p>
    <w:p w14:paraId="53407F6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cov</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p>
    <w:p w14:paraId="6C635EE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w:t>
      </w:r>
    </w:p>
    <w:p w14:paraId="3B3C229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p>
    <w:p w14:paraId="0D0741D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 tau</w:t>
      </w:r>
    </w:p>
    <w:p w14:paraId="6A757F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38B53C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p>
    <w:p w14:paraId="1BEF65A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A1BA6C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5A59"/>
          <w:kern w:val="0"/>
          <w:sz w:val="16"/>
          <w:szCs w:val="16"/>
        </w:rPr>
        <w:t>@</w:t>
      </w:r>
      <w:proofErr w:type="gramStart"/>
      <w:r w:rsidRPr="00201F12">
        <w:rPr>
          <w:rFonts w:ascii="Microsoft JhengHei UI Light" w:eastAsia="Microsoft JhengHei UI Light" w:hAnsi="Microsoft JhengHei UI Light" w:cs="細明體"/>
          <w:color w:val="FF5A59"/>
          <w:kern w:val="0"/>
          <w:sz w:val="16"/>
          <w:szCs w:val="16"/>
        </w:rPr>
        <w:t>njit(</w:t>
      </w:r>
      <w:proofErr w:type="gramEnd"/>
      <w:r w:rsidRPr="00201F12">
        <w:rPr>
          <w:rFonts w:ascii="Microsoft JhengHei UI Light" w:eastAsia="Microsoft JhengHei UI Light" w:hAnsi="Microsoft JhengHei UI Light" w:cs="細明體"/>
          <w:color w:val="FF5A59"/>
          <w:kern w:val="0"/>
          <w:sz w:val="16"/>
          <w:szCs w:val="16"/>
        </w:rPr>
        <w:t>parallel=</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fastmath</w:t>
      </w:r>
      <w:proofErr w:type="spellEnd"/>
      <w:r w:rsidRPr="00201F12">
        <w:rPr>
          <w:rFonts w:ascii="Microsoft JhengHei UI Light" w:eastAsia="Microsoft JhengHei UI Light" w:hAnsi="Microsoft JhengHei UI Light" w:cs="細明體"/>
          <w:color w:val="FF5A59"/>
          <w:kern w:val="0"/>
          <w:sz w:val="16"/>
          <w:szCs w:val="16"/>
        </w:rPr>
        <w:t>=</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w:t>
      </w:r>
    </w:p>
    <w:p w14:paraId="21DA552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batch_lead_lag_</w:t>
      </w:r>
      <w:proofErr w:type="gramStart"/>
      <w:r w:rsidRPr="00201F12">
        <w:rPr>
          <w:rFonts w:ascii="Microsoft JhengHei UI Light" w:eastAsia="Microsoft JhengHei UI Light" w:hAnsi="Microsoft JhengHei UI Light" w:cs="細明體"/>
          <w:color w:val="FFDB0F"/>
          <w:kern w:val="0"/>
          <w:sz w:val="16"/>
          <w:szCs w:val="16"/>
        </w:rPr>
        <w:t>matrix</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stock_rets_matrix</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ret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w:t>
      </w:r>
    </w:p>
    <w:p w14:paraId="50023EE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num_stocks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stock_rets_</w:t>
      </w:r>
      <w:proofErr w:type="gramStart"/>
      <w:r w:rsidRPr="00201F12">
        <w:rPr>
          <w:rFonts w:ascii="Microsoft JhengHei UI Light" w:eastAsia="Microsoft JhengHei UI Light" w:hAnsi="Microsoft JhengHei UI Light" w:cs="細明體"/>
          <w:color w:val="FFFFFF"/>
          <w:kern w:val="0"/>
          <w:sz w:val="16"/>
          <w:szCs w:val="16"/>
        </w:rPr>
        <w:t>matrix.shape</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01339CB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np.zeros</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num_stocks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=np.int32)</w:t>
      </w:r>
    </w:p>
    <w:p w14:paraId="341054A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np.zeros</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num_stocks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np.float</w:t>
      </w:r>
      <w:proofErr w:type="gramEnd"/>
      <w:r w:rsidRPr="00201F12">
        <w:rPr>
          <w:rFonts w:ascii="Microsoft JhengHei UI Light" w:eastAsia="Microsoft JhengHei UI Light" w:hAnsi="Microsoft JhengHei UI Light" w:cs="細明體"/>
          <w:color w:val="FFFFFF"/>
          <w:kern w:val="0"/>
          <w:sz w:val="16"/>
          <w:szCs w:val="16"/>
        </w:rPr>
        <w:t>64)</w:t>
      </w:r>
    </w:p>
    <w:p w14:paraId="718B5BC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A4D155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prange</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num_stocks</w:t>
      </w:r>
      <w:proofErr w:type="spellEnd"/>
      <w:r w:rsidRPr="00201F12">
        <w:rPr>
          <w:rFonts w:ascii="Microsoft JhengHei UI Light" w:eastAsia="Microsoft JhengHei UI Light" w:hAnsi="Microsoft JhengHei UI Light" w:cs="細明體"/>
          <w:color w:val="FFFFFF"/>
          <w:kern w:val="0"/>
          <w:sz w:val="16"/>
          <w:szCs w:val="16"/>
        </w:rPr>
        <w:t>):</w:t>
      </w:r>
    </w:p>
    <w:p w14:paraId="4A374D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tau,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calculate_single_lead_lag</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stock_rets_matrix</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group_ret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w:t>
      </w:r>
    </w:p>
    <w:p w14:paraId="46A4B3C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 tau</w:t>
      </w:r>
    </w:p>
    <w:p w14:paraId="37921E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p>
    <w:p w14:paraId="7B9AB85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99EF86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max_corrs</w:t>
      </w:r>
      <w:proofErr w:type="spellEnd"/>
    </w:p>
    <w:p w14:paraId="62ADACE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3BCE765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7A9E43A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2495BD3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2. 雙市場資料合流與扣除台積電/當沖實質資金</w:t>
      </w:r>
    </w:p>
    <w:p w14:paraId="1F891B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69DEEE4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prepare_clean_market_</w:t>
      </w:r>
      <w:proofErr w:type="gramStart"/>
      <w:r w:rsidRPr="00201F12">
        <w:rPr>
          <w:rFonts w:ascii="Microsoft JhengHei UI Light" w:eastAsia="Microsoft JhengHei UI Light" w:hAnsi="Microsoft JhengHei UI Light" w:cs="細明體"/>
          <w:color w:val="FFDB0F"/>
          <w:kern w:val="0"/>
          <w:sz w:val="16"/>
          <w:szCs w:val="16"/>
        </w:rPr>
        <w:t>data</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286700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df_twse</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127C43D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df_tpex</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4443206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"2330"</w:t>
      </w:r>
    </w:p>
    <w:p w14:paraId="5E3F5A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F8A36B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3462140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垂直合併上市與上櫃資料，扣除當沖計算實質成交額與全市場基準</w:t>
      </w:r>
    </w:p>
    <w:p w14:paraId="31A7FD1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14A4D7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df_all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2F0525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twse.with</w:t>
      </w:r>
      <w:proofErr w:type="gramEnd"/>
      <w:r w:rsidRPr="00201F12">
        <w:rPr>
          <w:rFonts w:ascii="Microsoft JhengHei UI Light" w:eastAsia="Microsoft JhengHei UI Light" w:hAnsi="Microsoft JhengHei UI Light" w:cs="細明體"/>
          <w:color w:val="FFFFFF"/>
          <w:kern w:val="0"/>
          <w:sz w:val="16"/>
          <w:szCs w:val="16"/>
        </w:rPr>
        <w:t>_columns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"TWSE"</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"market"</w:t>
      </w:r>
      <w:r w:rsidRPr="00201F12">
        <w:rPr>
          <w:rFonts w:ascii="Microsoft JhengHei UI Light" w:eastAsia="Microsoft JhengHei UI Light" w:hAnsi="Microsoft JhengHei UI Light" w:cs="細明體"/>
          <w:color w:val="FFFFFF"/>
          <w:kern w:val="0"/>
          <w:sz w:val="16"/>
          <w:szCs w:val="16"/>
        </w:rPr>
        <w:t>)),</w:t>
      </w:r>
    </w:p>
    <w:p w14:paraId="289499B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tpex.with</w:t>
      </w:r>
      <w:proofErr w:type="gramEnd"/>
      <w:r w:rsidRPr="00201F12">
        <w:rPr>
          <w:rFonts w:ascii="Microsoft JhengHei UI Light" w:eastAsia="Microsoft JhengHei UI Light" w:hAnsi="Microsoft JhengHei UI Light" w:cs="細明體"/>
          <w:color w:val="FFFFFF"/>
          <w:kern w:val="0"/>
          <w:sz w:val="16"/>
          <w:szCs w:val="16"/>
        </w:rPr>
        <w:t>_columns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"TPEX"</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"market"</w:t>
      </w:r>
      <w:r w:rsidRPr="00201F12">
        <w:rPr>
          <w:rFonts w:ascii="Microsoft JhengHei UI Light" w:eastAsia="Microsoft JhengHei UI Light" w:hAnsi="Microsoft JhengHei UI Light" w:cs="細明體"/>
          <w:color w:val="FFFFFF"/>
          <w:kern w:val="0"/>
          <w:sz w:val="16"/>
          <w:szCs w:val="16"/>
        </w:rPr>
        <w:t>))</w:t>
      </w:r>
    </w:p>
    <w:p w14:paraId="67D9085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C2116A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C6E7E2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df_all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all.sort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5EA593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'daytrade_turnover'</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(lower=</w:t>
      </w:r>
      <w:r w:rsidRPr="00201F12">
        <w:rPr>
          <w:rFonts w:ascii="Microsoft JhengHei UI Light" w:eastAsia="Microsoft JhengHei UI Light" w:hAnsi="Microsoft JhengHei UI Light" w:cs="細明體"/>
          <w:color w:val="FF96DA"/>
          <w:kern w:val="0"/>
          <w:sz w:val="16"/>
          <w:szCs w:val="16"/>
        </w:rPr>
        <w:t>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'real_turnover'</w:t>
      </w:r>
      <w:r w:rsidRPr="00201F12">
        <w:rPr>
          <w:rFonts w:ascii="Microsoft JhengHei UI Light" w:eastAsia="Microsoft JhengHei UI Light" w:hAnsi="Microsoft JhengHei UI Light" w:cs="細明體"/>
          <w:color w:val="FFFFFF"/>
          <w:kern w:val="0"/>
          <w:sz w:val="16"/>
          <w:szCs w:val="16"/>
        </w:rPr>
        <w:t>),</w:t>
      </w:r>
    </w:p>
    <w:p w14:paraId="6A6D4B8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pct_change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w:t>
      </w:r>
    </w:p>
    <w:p w14:paraId="7DF83F6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abs</w:t>
      </w:r>
      <w:proofErr w:type="gramEnd"/>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7A460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abs</w:t>
      </w:r>
      <w:proofErr w:type="gramEnd"/>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80F51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'top15_net_buy'</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abs</w:t>
      </w:r>
      <w:proofErr w:type="gramEnd"/>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whale_share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EBFFC2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63A4A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556546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market_denominator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all.group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BEFD62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market_real_total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AF7192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tsmc_real_turnover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48D44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A8191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market_real_total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'tsmc_real_turnover'</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'adjusted_market_real_turnover'</w:t>
      </w:r>
      <w:r w:rsidRPr="00201F12">
        <w:rPr>
          <w:rFonts w:ascii="Microsoft JhengHei UI Light" w:eastAsia="Microsoft JhengHei UI Light" w:hAnsi="Microsoft JhengHei UI Light" w:cs="細明體"/>
          <w:color w:val="FFFFFF"/>
          <w:kern w:val="0"/>
          <w:sz w:val="16"/>
          <w:szCs w:val="16"/>
        </w:rPr>
        <w:t>)</w:t>
      </w:r>
    </w:p>
    <w:p w14:paraId="07ADC09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FC1CB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8A5F06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all.join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market_denominator</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r w:rsidRPr="00201F12">
        <w:rPr>
          <w:rFonts w:ascii="Microsoft JhengHei UI Light" w:eastAsia="Microsoft JhengHei UI Light" w:hAnsi="Microsoft JhengHei UI Light" w:cs="細明體"/>
          <w:color w:val="FFFFFF"/>
          <w:kern w:val="0"/>
          <w:sz w:val="16"/>
          <w:szCs w:val="16"/>
        </w:rPr>
        <w:t>)</w:t>
      </w:r>
    </w:p>
    <w:p w14:paraId="5103CCF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9DC33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FC2891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5510E7B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3. 半年度定審：自適應主導力量判定 + Leader/Peer/Lagger 分類</w:t>
      </w:r>
    </w:p>
    <w:p w14:paraId="0496BE4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260DD53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run_semi_annual_selection_with_dominant_</w:t>
      </w:r>
      <w:proofErr w:type="gramStart"/>
      <w:r w:rsidRPr="00201F12">
        <w:rPr>
          <w:rFonts w:ascii="Microsoft JhengHei UI Light" w:eastAsia="Microsoft JhengHei UI Light" w:hAnsi="Microsoft JhengHei UI Light" w:cs="細明體"/>
          <w:color w:val="FFDB0F"/>
          <w:kern w:val="0"/>
          <w:sz w:val="16"/>
          <w:szCs w:val="16"/>
        </w:rPr>
        <w:t>forces</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7BB8DC9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df_unified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7DF38F9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3D905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review_end_date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w:t>
      </w:r>
    </w:p>
    <w:p w14:paraId="37C050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lookback_days</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60</w:t>
      </w:r>
    </w:p>
    <w:p w14:paraId="67EBA58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63AD59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2A209A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在定審日回看 60 天：</w:t>
      </w:r>
    </w:p>
    <w:p w14:paraId="3FCB9E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1. 計算自適應動態門檻，標註主導力量 (FOREIGN / TRUST / LOCAL_WHALE)</w:t>
      </w:r>
    </w:p>
    <w:p w14:paraId="01825B1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2. </w:t>
      </w:r>
      <w:proofErr w:type="spellStart"/>
      <w:r w:rsidRPr="00201F12">
        <w:rPr>
          <w:rFonts w:ascii="Microsoft JhengHei UI Light" w:eastAsia="Microsoft JhengHei UI Light" w:hAnsi="Microsoft JhengHei UI Light" w:cs="細明體"/>
          <w:color w:val="60D673"/>
          <w:kern w:val="0"/>
          <w:sz w:val="16"/>
          <w:szCs w:val="16"/>
        </w:rPr>
        <w:t>Numba</w:t>
      </w:r>
      <w:proofErr w:type="spellEnd"/>
      <w:r w:rsidRPr="00201F12">
        <w:rPr>
          <w:rFonts w:ascii="Microsoft JhengHei UI Light" w:eastAsia="Microsoft JhengHei UI Light" w:hAnsi="Microsoft JhengHei UI Light" w:cs="細明體"/>
          <w:color w:val="60D673"/>
          <w:kern w:val="0"/>
          <w:sz w:val="16"/>
          <w:szCs w:val="16"/>
        </w:rPr>
        <w:t xml:space="preserve"> 計算領先階數 tau 與相關係數</w:t>
      </w:r>
    </w:p>
    <w:p w14:paraId="00ED15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3. 判定角色 (LEADER / PEER / LAGGER)</w:t>
      </w:r>
    </w:p>
    <w:p w14:paraId="224DD7E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1F5FF2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unified.join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'inner'</w:t>
      </w:r>
      <w:r w:rsidRPr="00201F12">
        <w:rPr>
          <w:rFonts w:ascii="Microsoft JhengHei UI Light" w:eastAsia="Microsoft JhengHei UI Light" w:hAnsi="Microsoft JhengHei UI Light" w:cs="細明體"/>
          <w:color w:val="FFFFFF"/>
          <w:kern w:val="0"/>
          <w:sz w:val="16"/>
          <w:szCs w:val="16"/>
        </w:rPr>
        <w:t>)</w:t>
      </w:r>
    </w:p>
    <w:p w14:paraId="3EF8FA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end_dt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review_end_date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.to</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date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0BF750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BFA948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截取定審評估期</w:t>
      </w:r>
    </w:p>
    <w:p w14:paraId="572084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df_window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end_dt</w:t>
      </w:r>
      <w:proofErr w:type="spellEnd"/>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).tail</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lookback_days</w:t>
      </w:r>
      <w:proofErr w:type="spellEnd"/>
      <w:r w:rsidRPr="00201F12">
        <w:rPr>
          <w:rFonts w:ascii="Microsoft JhengHei UI Light" w:eastAsia="Microsoft JhengHei UI Light" w:hAnsi="Microsoft JhengHei UI Light" w:cs="細明體"/>
          <w:color w:val="FFFFFF"/>
          <w:kern w:val="0"/>
          <w:sz w:val="16"/>
          <w:szCs w:val="16"/>
        </w:rPr>
        <w:t>)</w:t>
      </w:r>
    </w:p>
    <w:p w14:paraId="158E393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C35A3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 A. 自適應門檻特徵計算 ---</w:t>
      </w:r>
    </w:p>
    <w:p w14:paraId="00BE4E0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市場量能調節因子 (Regime Factor)</w:t>
      </w:r>
    </w:p>
    <w:p w14:paraId="1FC302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market_regime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window.group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749CAC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'adjusted_market_real_turnover'</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'daily_mkt_turnover'</w:t>
      </w:r>
      <w:r w:rsidRPr="00201F12">
        <w:rPr>
          <w:rFonts w:ascii="Microsoft JhengHei UI Light" w:eastAsia="Microsoft JhengHei UI Light" w:hAnsi="Microsoft JhengHei UI Light" w:cs="細明體"/>
          <w:color w:val="FFFFFF"/>
          <w:kern w:val="0"/>
          <w:sz w:val="16"/>
          <w:szCs w:val="16"/>
        </w:rPr>
        <w:t>)</w:t>
      </w:r>
    </w:p>
    <w:p w14:paraId="04F477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18A74A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'daily_mkt_turnover'</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_mean(lookback_days</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'mkt_turnover_ma'</w:t>
      </w:r>
      <w:r w:rsidRPr="00201F12">
        <w:rPr>
          <w:rFonts w:ascii="Microsoft JhengHei UI Light" w:eastAsia="Microsoft JhengHei UI Light" w:hAnsi="Microsoft JhengHei UI Light" w:cs="細明體"/>
          <w:color w:val="FFFFFF"/>
          <w:kern w:val="0"/>
          <w:sz w:val="16"/>
          <w:szCs w:val="16"/>
        </w:rPr>
        <w:t>)</w:t>
      </w:r>
    </w:p>
    <w:p w14:paraId="27AB10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8B5A19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daily_mkt_turnover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mkt_turnover_ma</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).sqrt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0.7</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1.4</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regime_factor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B04EA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69B408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df_window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window.join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market_</w:t>
      </w:r>
      <w:proofErr w:type="gramStart"/>
      <w:r w:rsidRPr="00201F12">
        <w:rPr>
          <w:rFonts w:ascii="Microsoft JhengHei UI Light" w:eastAsia="Microsoft JhengHei UI Light" w:hAnsi="Microsoft JhengHei UI Light" w:cs="細明體"/>
          <w:color w:val="FFFFFF"/>
          <w:kern w:val="0"/>
          <w:sz w:val="16"/>
          <w:szCs w:val="16"/>
        </w:rPr>
        <w:t>regime.select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regime_factor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r w:rsidRPr="00201F12">
        <w:rPr>
          <w:rFonts w:ascii="Microsoft JhengHei UI Light" w:eastAsia="Microsoft JhengHei UI Light" w:hAnsi="Microsoft JhengHei UI Light" w:cs="細明體"/>
          <w:color w:val="FFFFFF"/>
          <w:kern w:val="0"/>
          <w:sz w:val="16"/>
          <w:szCs w:val="16"/>
        </w:rPr>
        <w:t>)</w:t>
      </w:r>
    </w:p>
    <w:p w14:paraId="2D06C25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759B0B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市值/規模分層 (Size Tiers: Large 15%, Mid 45%, Small 40%)</w:t>
      </w:r>
    </w:p>
    <w:p w14:paraId="46DDFA2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df_window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window.with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CD3A7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qcut</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6ECCDB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quantiles</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0.40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0.85</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w:t>
      </w:r>
    </w:p>
    <w:p w14:paraId="4406B72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labels</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'TIER_SMALL'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'TIER_MID'</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'TIER_LARGE'</w:t>
      </w:r>
      <w:r w:rsidRPr="00201F12">
        <w:rPr>
          <w:rFonts w:ascii="Microsoft JhengHei UI Light" w:eastAsia="Microsoft JhengHei UI Light" w:hAnsi="Microsoft JhengHei UI Light" w:cs="細明體"/>
          <w:color w:val="FFFFFF"/>
          <w:kern w:val="0"/>
          <w:sz w:val="16"/>
          <w:szCs w:val="16"/>
        </w:rPr>
        <w:t>]</w:t>
      </w:r>
    </w:p>
    <w:p w14:paraId="50AC14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49A5B9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0B8B6C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949B58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橫截面動態門檻 (同階 70 分位數)</w:t>
      </w:r>
    </w:p>
    <w:p w14:paraId="0BC6F5A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df_window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window.with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ACC00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trust_share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).quantile</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0.70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tier_trust_thresh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F2A1B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foreign_share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).quantile</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0.70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tier_foreign_thresh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D6853F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whale_share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).quantile</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0.70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tier_whale_thresh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66AFA4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10F9EC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F4BFCB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4. 個股聚合統計與定價解釋力</w:t>
      </w:r>
    </w:p>
    <w:p w14:paraId="212B7F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stock_stats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window.group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CBDBB0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5BDC4C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turnover_rate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avg_turnover_rate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C32E5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).last</w:t>
      </w:r>
      <w:proofErr w:type="gram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window_return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78B017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AC4EE5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門檻特徵</w:t>
      </w:r>
    </w:p>
    <w:p w14:paraId="3FF8D9A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trust_share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mean_trust_share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8C27EC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foreign_share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mean_foreign_share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887AC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whale_share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mean_whale_share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7EA15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tier_trust_thresh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regime_factor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adaptive_trust_thresh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A51A31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tier_foreign_thresh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'regime_factor'</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'adaptive_foreign_thresh'</w:t>
      </w:r>
      <w:r w:rsidRPr="00201F12">
        <w:rPr>
          <w:rFonts w:ascii="Microsoft JhengHei UI Light" w:eastAsia="Microsoft JhengHei UI Light" w:hAnsi="Microsoft JhengHei UI Light" w:cs="細明體"/>
          <w:color w:val="FFFFFF"/>
          <w:kern w:val="0"/>
          <w:sz w:val="16"/>
          <w:szCs w:val="16"/>
        </w:rPr>
        <w:t>),</w:t>
      </w:r>
    </w:p>
    <w:p w14:paraId="18EBA87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tier_whale_thresh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regime_factor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adaptive_whale_thresh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3AAACA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5AE712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外資活躍度比率 (外資交易佔比 / 持股率)</w:t>
      </w:r>
    </w:p>
    <w:p w14:paraId="7039153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foreign_holding_ratio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1e-4</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foreign_activity_ratio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8EF52C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trust_sum_net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047122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191348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相關性 (定價解釋力)</w:t>
      </w:r>
    </w:p>
    <w:p w14:paraId="6A999D6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pl.corr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corr_trust_ret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2392BD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pl.corr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corr_foreign_ret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65408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rets_list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0C70F2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F9E33B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3331C2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5. 自適應主導力量判定 (若外資持股高但鈍化，投信門檻打 7 折)</w:t>
      </w:r>
    </w:p>
    <w:p w14:paraId="5ACB8C6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stock_stats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stats.with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DD6713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foreign_activity_ratio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0.15</w:t>
      </w:r>
      <w:r w:rsidRPr="00201F12">
        <w:rPr>
          <w:rFonts w:ascii="Microsoft JhengHei UI Light" w:eastAsia="Microsoft JhengHei UI Light" w:hAnsi="Microsoft JhengHei UI Light" w:cs="細明體"/>
          <w:color w:val="FFFFFF"/>
          <w:kern w:val="0"/>
          <w:sz w:val="16"/>
          <w:szCs w:val="16"/>
        </w:rPr>
        <w:t>)</w:t>
      </w:r>
    </w:p>
    <w:p w14:paraId="36C2FA8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adaptive_trust_thresh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0.70</w:t>
      </w:r>
      <w:r w:rsidRPr="00201F12">
        <w:rPr>
          <w:rFonts w:ascii="Microsoft JhengHei UI Light" w:eastAsia="Microsoft JhengHei UI Light" w:hAnsi="Microsoft JhengHei UI Light" w:cs="細明體"/>
          <w:color w:val="FFFFFF"/>
          <w:kern w:val="0"/>
          <w:sz w:val="16"/>
          <w:szCs w:val="16"/>
        </w:rPr>
        <w:t>)</w:t>
      </w:r>
    </w:p>
    <w:p w14:paraId="71116D1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adaptive_trust_thresh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4942FE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final_adaptive_trust_thresh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3FF861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CC7146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C660E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mean_foreign_share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adaptive_foreign_thresh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&amp; </w:t>
      </w:r>
    </w:p>
    <w:p w14:paraId="724649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corr_foreign_ret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corr_trust_ret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&amp; </w:t>
      </w:r>
    </w:p>
    <w:p w14:paraId="0D8030A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corr_foreign_ret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0.40</w:t>
      </w:r>
      <w:r w:rsidRPr="00201F12">
        <w:rPr>
          <w:rFonts w:ascii="Microsoft JhengHei UI Light" w:eastAsia="Microsoft JhengHei UI Light" w:hAnsi="Microsoft JhengHei UI Light" w:cs="細明體"/>
          <w:color w:val="FFFFFF"/>
          <w:kern w:val="0"/>
          <w:sz w:val="16"/>
          <w:szCs w:val="16"/>
        </w:rPr>
        <w:t>)</w:t>
      </w:r>
    </w:p>
    <w:p w14:paraId="09D6C0A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"FOREIGN_DRIVEN"</w:t>
      </w:r>
      <w:r w:rsidRPr="00201F12">
        <w:rPr>
          <w:rFonts w:ascii="Microsoft JhengHei UI Light" w:eastAsia="Microsoft JhengHei UI Light" w:hAnsi="Microsoft JhengHei UI Light" w:cs="細明體"/>
          <w:color w:val="FFFFFF"/>
          <w:kern w:val="0"/>
          <w:sz w:val="16"/>
          <w:szCs w:val="16"/>
        </w:rPr>
        <w:t>))</w:t>
      </w:r>
    </w:p>
    <w:p w14:paraId="0EA9553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1368EE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
    <w:p w14:paraId="7513D8D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mean_trust_share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final_adaptive_trust_thresh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&amp; </w:t>
      </w:r>
    </w:p>
    <w:p w14:paraId="1572125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corr_trust_ret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0.40</w:t>
      </w:r>
      <w:r w:rsidRPr="00201F12">
        <w:rPr>
          <w:rFonts w:ascii="Microsoft JhengHei UI Light" w:eastAsia="Microsoft JhengHei UI Light" w:hAnsi="Microsoft JhengHei UI Light" w:cs="細明體"/>
          <w:color w:val="FFFFFF"/>
          <w:kern w:val="0"/>
          <w:sz w:val="16"/>
          <w:szCs w:val="16"/>
        </w:rPr>
        <w:t xml:space="preserve">) &amp; </w:t>
      </w:r>
    </w:p>
    <w:p w14:paraId="5437291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trust_sum_net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632F3C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"DOMESTIC_TRUST_DRIVEN"</w:t>
      </w:r>
      <w:r w:rsidRPr="00201F12">
        <w:rPr>
          <w:rFonts w:ascii="Microsoft JhengHei UI Light" w:eastAsia="Microsoft JhengHei UI Light" w:hAnsi="Microsoft JhengHei UI Light" w:cs="細明體"/>
          <w:color w:val="FFFFFF"/>
          <w:kern w:val="0"/>
          <w:sz w:val="16"/>
          <w:szCs w:val="16"/>
        </w:rPr>
        <w:t>))</w:t>
      </w:r>
    </w:p>
    <w:p w14:paraId="262763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5024EA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
    <w:p w14:paraId="33471A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mean_whale_share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adaptive_whale_thresh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&amp; </w:t>
      </w:r>
    </w:p>
    <w:p w14:paraId="49D96D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mean_trust_share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final_adaptive_trust_thresh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0.5</w:t>
      </w:r>
      <w:r w:rsidRPr="00201F12">
        <w:rPr>
          <w:rFonts w:ascii="Microsoft JhengHei UI Light" w:eastAsia="Microsoft JhengHei UI Light" w:hAnsi="Microsoft JhengHei UI Light" w:cs="細明體"/>
          <w:color w:val="FFFFFF"/>
          <w:kern w:val="0"/>
          <w:sz w:val="16"/>
          <w:szCs w:val="16"/>
        </w:rPr>
        <w:t xml:space="preserve">) &amp; </w:t>
      </w:r>
    </w:p>
    <w:p w14:paraId="3541DB2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mean_foreign_share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adaptive_foreign_thresh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0.5</w:t>
      </w:r>
      <w:r w:rsidRPr="00201F12">
        <w:rPr>
          <w:rFonts w:ascii="Microsoft JhengHei UI Light" w:eastAsia="Microsoft JhengHei UI Light" w:hAnsi="Microsoft JhengHei UI Light" w:cs="細明體"/>
          <w:color w:val="FFFFFF"/>
          <w:kern w:val="0"/>
          <w:sz w:val="16"/>
          <w:szCs w:val="16"/>
        </w:rPr>
        <w:t>)</w:t>
      </w:r>
    </w:p>
    <w:p w14:paraId="3A80BD3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"LOCAL_WHALE_DRIVEN"</w:t>
      </w:r>
      <w:r w:rsidRPr="00201F12">
        <w:rPr>
          <w:rFonts w:ascii="Microsoft JhengHei UI Light" w:eastAsia="Microsoft JhengHei UI Light" w:hAnsi="Microsoft JhengHei UI Light" w:cs="細明體"/>
          <w:color w:val="FFFFFF"/>
          <w:kern w:val="0"/>
          <w:sz w:val="16"/>
          <w:szCs w:val="16"/>
        </w:rPr>
        <w:t>))</w:t>
      </w:r>
    </w:p>
    <w:p w14:paraId="77E77E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6FB7B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"MIXED_OR_RETAIL"</w:t>
      </w:r>
      <w:r w:rsidRPr="00201F12">
        <w:rPr>
          <w:rFonts w:ascii="Microsoft JhengHei UI Light" w:eastAsia="Microsoft JhengHei UI Light" w:hAnsi="Microsoft JhengHei UI Light" w:cs="細明體"/>
          <w:color w:val="FFFFFF"/>
          <w:kern w:val="0"/>
          <w:sz w:val="16"/>
          <w:szCs w:val="16"/>
        </w:rPr>
        <w:t>))</w:t>
      </w:r>
    </w:p>
    <w:p w14:paraId="78C7FC1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B201D0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A05B75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85811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 B. 族群 Lead-Lag 與 Leader/Peer/Lagger 判定 ---</w:t>
      </w:r>
    </w:p>
    <w:p w14:paraId="05B3775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group_benchmarks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window.group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0F6868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).median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group_median_ret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C93797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60A7288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7CA0D7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classified_records</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6D7393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unique_groups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stock_stats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].unique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5E6E19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569380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gid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unique_groups</w:t>
      </w:r>
      <w:proofErr w:type="spellEnd"/>
      <w:r w:rsidRPr="00201F12">
        <w:rPr>
          <w:rFonts w:ascii="Microsoft JhengHei UI Light" w:eastAsia="Microsoft JhengHei UI Light" w:hAnsi="Microsoft JhengHei UI Light" w:cs="細明體"/>
          <w:color w:val="FFFFFF"/>
          <w:kern w:val="0"/>
          <w:sz w:val="16"/>
          <w:szCs w:val="16"/>
        </w:rPr>
        <w:t>:</w:t>
      </w:r>
    </w:p>
    <w:p w14:paraId="3095F8D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sub_stocks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stats.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gid)</w:t>
      </w:r>
    </w:p>
    <w:p w14:paraId="0477593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sub_bench</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benchmarks.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FFFFFF"/>
          <w:kern w:val="0"/>
          <w:sz w:val="16"/>
          <w:szCs w:val="16"/>
        </w:rPr>
        <w:t>gid)[</w:t>
      </w:r>
      <w:proofErr w:type="gramEnd"/>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group_median_ret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1A5A2E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A66C2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stock_rets_mat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np.array</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sub_stocks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rets_list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np.float</w:t>
      </w:r>
      <w:proofErr w:type="gramEnd"/>
      <w:r w:rsidRPr="00201F12">
        <w:rPr>
          <w:rFonts w:ascii="Microsoft JhengHei UI Light" w:eastAsia="Microsoft JhengHei UI Light" w:hAnsi="Microsoft JhengHei UI Light" w:cs="細明體"/>
          <w:color w:val="FFFFFF"/>
          <w:kern w:val="0"/>
          <w:sz w:val="16"/>
          <w:szCs w:val="16"/>
        </w:rPr>
        <w:t>64)</w:t>
      </w:r>
    </w:p>
    <w:p w14:paraId="534048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taus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batch_lead_lag_</w:t>
      </w:r>
      <w:proofErr w:type="gramStart"/>
      <w:r w:rsidRPr="00201F12">
        <w:rPr>
          <w:rFonts w:ascii="Microsoft JhengHei UI Light" w:eastAsia="Microsoft JhengHei UI Light" w:hAnsi="Microsoft JhengHei UI Light" w:cs="細明體"/>
          <w:color w:val="FFFFFF"/>
          <w:kern w:val="0"/>
          <w:sz w:val="16"/>
          <w:szCs w:val="16"/>
        </w:rPr>
        <w:t>matrix</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stock_rets_mat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sub_bench</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w:t>
      </w:r>
    </w:p>
    <w:p w14:paraId="6429F93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949AA7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sub_res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sub_</w:t>
      </w:r>
      <w:proofErr w:type="gramStart"/>
      <w:r w:rsidRPr="00201F12">
        <w:rPr>
          <w:rFonts w:ascii="Microsoft JhengHei UI Light" w:eastAsia="Microsoft JhengHei UI Light" w:hAnsi="Microsoft JhengHei UI Light" w:cs="細明體"/>
          <w:color w:val="FFFFFF"/>
          <w:kern w:val="0"/>
          <w:sz w:val="16"/>
          <w:szCs w:val="16"/>
        </w:rPr>
        <w:t>stocks.with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A1D4C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taus</w:t>
      </w:r>
      <w:proofErr w:type="spellEnd"/>
      <w:r w:rsidRPr="00201F12">
        <w:rPr>
          <w:rFonts w:ascii="Microsoft JhengHei UI Light" w:eastAsia="Microsoft JhengHei UI Light" w:hAnsi="Microsoft JhengHei UI Light" w:cs="細明體"/>
          <w:color w:val="FFFFFF"/>
          <w:kern w:val="0"/>
          <w:sz w:val="16"/>
          <w:szCs w:val="16"/>
        </w:rPr>
        <w:t>),</w:t>
      </w:r>
    </w:p>
    <w:p w14:paraId="311290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sync_corr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corrs</w:t>
      </w:r>
      <w:proofErr w:type="spellEnd"/>
      <w:r w:rsidRPr="00201F12">
        <w:rPr>
          <w:rFonts w:ascii="Microsoft JhengHei UI Light" w:eastAsia="Microsoft JhengHei UI Light" w:hAnsi="Microsoft JhengHei UI Light" w:cs="細明體"/>
          <w:color w:val="FFFFFF"/>
          <w:kern w:val="0"/>
          <w:sz w:val="16"/>
          <w:szCs w:val="16"/>
        </w:rPr>
        <w:t>)</w:t>
      </w:r>
    </w:p>
    <w:p w14:paraId="302D972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00C3E6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0C2FF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判定 Leader / Peer / Lagger</w:t>
      </w:r>
    </w:p>
    <w:p w14:paraId="63BFD62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sub_res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sub_</w:t>
      </w:r>
      <w:proofErr w:type="gramStart"/>
      <w:r w:rsidRPr="00201F12">
        <w:rPr>
          <w:rFonts w:ascii="Microsoft JhengHei UI Light" w:eastAsia="Microsoft JhengHei UI Light" w:hAnsi="Microsoft JhengHei UI Light" w:cs="細明體"/>
          <w:color w:val="FFFFFF"/>
          <w:kern w:val="0"/>
          <w:sz w:val="16"/>
          <w:szCs w:val="16"/>
        </w:rPr>
        <w:t>res.with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186E7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window_return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window_return</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).median</w:t>
      </w:r>
      <w:proofErr w:type="gramEnd"/>
      <w:r w:rsidRPr="00201F12">
        <w:rPr>
          <w:rFonts w:ascii="Microsoft JhengHei UI Light" w:eastAsia="Microsoft JhengHei UI Light" w:hAnsi="Microsoft JhengHei UI Light" w:cs="細明體"/>
          <w:color w:val="FFFFFF"/>
          <w:kern w:val="0"/>
          <w:sz w:val="16"/>
          <w:szCs w:val="16"/>
        </w:rPr>
        <w:t>()))</w:t>
      </w:r>
    </w:p>
    <w:p w14:paraId="3F7CB9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w:t>
      </w:r>
    </w:p>
    <w:p w14:paraId="2EDBCF0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sync_corr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0.50</w:t>
      </w:r>
      <w:r w:rsidRPr="00201F12">
        <w:rPr>
          <w:rFonts w:ascii="Microsoft JhengHei UI Light" w:eastAsia="Microsoft JhengHei UI Light" w:hAnsi="Microsoft JhengHei UI Light" w:cs="細明體"/>
          <w:color w:val="FFFFFF"/>
          <w:kern w:val="0"/>
          <w:sz w:val="16"/>
          <w:szCs w:val="16"/>
        </w:rPr>
        <w:t>))</w:t>
      </w:r>
    </w:p>
    <w:p w14:paraId="41A10B6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5A3FC83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"LAGGER"</w:t>
      </w:r>
      <w:r w:rsidRPr="00201F12">
        <w:rPr>
          <w:rFonts w:ascii="Microsoft JhengHei UI Light" w:eastAsia="Microsoft JhengHei UI Light" w:hAnsi="Microsoft JhengHei UI Light" w:cs="細明體"/>
          <w:color w:val="FFFFFF"/>
          <w:kern w:val="0"/>
          <w:sz w:val="16"/>
          <w:szCs w:val="16"/>
        </w:rPr>
        <w:t>))</w:t>
      </w:r>
    </w:p>
    <w:p w14:paraId="5BF180C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
    <w:p w14:paraId="5AE57FF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16A4F3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66DC4D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classified_</w:t>
      </w:r>
      <w:proofErr w:type="gramStart"/>
      <w:r w:rsidRPr="00201F12">
        <w:rPr>
          <w:rFonts w:ascii="Microsoft JhengHei UI Light" w:eastAsia="Microsoft JhengHei UI Light" w:hAnsi="Microsoft JhengHei UI Light" w:cs="細明體"/>
          <w:color w:val="FFFFFF"/>
          <w:kern w:val="0"/>
          <w:sz w:val="16"/>
          <w:szCs w:val="16"/>
        </w:rPr>
        <w:t>records.append</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sub_</w:t>
      </w:r>
      <w:proofErr w:type="gramStart"/>
      <w:r w:rsidRPr="00201F12">
        <w:rPr>
          <w:rFonts w:ascii="Microsoft JhengHei UI Light" w:eastAsia="Microsoft JhengHei UI Light" w:hAnsi="Microsoft JhengHei UI Light" w:cs="細明體"/>
          <w:color w:val="FFFFFF"/>
          <w:kern w:val="0"/>
          <w:sz w:val="16"/>
          <w:szCs w:val="16"/>
        </w:rPr>
        <w:t>res.select</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4C24B6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group</w:t>
      </w:r>
      <w:proofErr w:type="gramEnd"/>
      <w:r w:rsidRPr="00201F12">
        <w:rPr>
          <w:rFonts w:ascii="Microsoft JhengHei UI Light" w:eastAsia="Microsoft JhengHei UI Light" w:hAnsi="Microsoft JhengHei UI Light" w:cs="細明體"/>
          <w:color w:val="60D673"/>
          <w:kern w:val="0"/>
          <w:sz w:val="16"/>
          <w:szCs w:val="16"/>
        </w:rPr>
        <w:t>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
    <w:p w14:paraId="3772BE8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lead</w:t>
      </w:r>
      <w:proofErr w:type="gramEnd"/>
      <w:r w:rsidRPr="00201F12">
        <w:rPr>
          <w:rFonts w:ascii="Microsoft JhengHei UI Light" w:eastAsia="Microsoft JhengHei UI Light" w:hAnsi="Microsoft JhengHei UI Light" w:cs="細明體"/>
          <w:color w:val="60D673"/>
          <w:kern w:val="0"/>
          <w:sz w:val="16"/>
          <w:szCs w:val="16"/>
        </w:rPr>
        <w:t>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sync_corr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window_return</w:t>
      </w:r>
      <w:proofErr w:type="spellEnd"/>
      <w:r w:rsidRPr="00201F12">
        <w:rPr>
          <w:rFonts w:ascii="Microsoft JhengHei UI Light" w:eastAsia="Microsoft JhengHei UI Light" w:hAnsi="Microsoft JhengHei UI Light" w:cs="細明體"/>
          <w:color w:val="60D673"/>
          <w:kern w:val="0"/>
          <w:sz w:val="16"/>
          <w:szCs w:val="16"/>
        </w:rPr>
        <w:t>'</w:t>
      </w:r>
    </w:p>
    <w:p w14:paraId="480331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D8E14A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EBA08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classified_records</w:t>
      </w:r>
      <w:proofErr w:type="spellEnd"/>
      <w:r w:rsidRPr="00201F12">
        <w:rPr>
          <w:rFonts w:ascii="Microsoft JhengHei UI Light" w:eastAsia="Microsoft JhengHei UI Light" w:hAnsi="Microsoft JhengHei UI Light" w:cs="細明體"/>
          <w:color w:val="FFFFFF"/>
          <w:kern w:val="0"/>
          <w:sz w:val="16"/>
          <w:szCs w:val="16"/>
        </w:rPr>
        <w:t>)</w:t>
      </w:r>
    </w:p>
    <w:p w14:paraId="11F46A6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68A294C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032B2A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73FD272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4. 半年換檔之無斷裂鏈接指數生成 (基期 2026-01-02 = 100.0)</w:t>
      </w:r>
    </w:p>
    <w:p w14:paraId="51D500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738030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generate_group_chained_</w:t>
      </w:r>
      <w:proofErr w:type="gramStart"/>
      <w:r w:rsidRPr="00201F12">
        <w:rPr>
          <w:rFonts w:ascii="Microsoft JhengHei UI Light" w:eastAsia="Microsoft JhengHei UI Light" w:hAnsi="Microsoft JhengHei UI Light" w:cs="細明體"/>
          <w:color w:val="FFDB0F"/>
          <w:kern w:val="0"/>
          <w:sz w:val="16"/>
          <w:szCs w:val="16"/>
        </w:rPr>
        <w:t>index</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17CD77F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df_unified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40813B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h1_pool: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8CC74E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h2_pool: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6AE894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start_date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"2026-01-02"</w:t>
      </w:r>
      <w:r w:rsidRPr="00201F12">
        <w:rPr>
          <w:rFonts w:ascii="Microsoft JhengHei UI Light" w:eastAsia="Microsoft JhengHei UI Light" w:hAnsi="Microsoft JhengHei UI Light" w:cs="細明體"/>
          <w:color w:val="FFFFFF"/>
          <w:kern w:val="0"/>
          <w:sz w:val="16"/>
          <w:szCs w:val="16"/>
        </w:rPr>
        <w:t>,</w:t>
      </w:r>
    </w:p>
    <w:p w14:paraId="40D559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mid_date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"2026-07-01"</w:t>
      </w:r>
    </w:p>
    <w:p w14:paraId="53CB4B9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tuple[</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91FF92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1AA665C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1. 剔除 LAGGER，鏈接生成族群點位指數</w:t>
      </w:r>
    </w:p>
    <w:p w14:paraId="7C9C1D0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2. 統計族群層級的「主力主導資金結構 (Dominant Structure)」</w:t>
      </w:r>
    </w:p>
    <w:p w14:paraId="0C1247D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345A18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dt_start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start_date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.to</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date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F6FD46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dt_mid</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mid_date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.to</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date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034F7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B01C92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僅納入 LEADER 與 PEER</w:t>
      </w:r>
    </w:p>
    <w:p w14:paraId="5E8EC35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h1_active = h1_</w:t>
      </w:r>
      <w:proofErr w:type="gramStart"/>
      <w:r w:rsidRPr="00201F12">
        <w:rPr>
          <w:rFonts w:ascii="Microsoft JhengHei UI Light" w:eastAsia="Microsoft JhengHei UI Light" w:hAnsi="Microsoft JhengHei UI Light" w:cs="細明體"/>
          <w:color w:val="FFFFFF"/>
          <w:kern w:val="0"/>
          <w:sz w:val="16"/>
          <w:szCs w:val="16"/>
        </w:rPr>
        <w:t>pool.</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is_</w:t>
      </w:r>
      <w:proofErr w:type="gramStart"/>
      <w:r w:rsidRPr="00201F12">
        <w:rPr>
          <w:rFonts w:ascii="Microsoft JhengHei UI Light" w:eastAsia="Microsoft JhengHei UI Light" w:hAnsi="Microsoft JhengHei UI Light" w:cs="細明體"/>
          <w:color w:val="FFFFFF"/>
          <w:kern w:val="0"/>
          <w:sz w:val="16"/>
          <w:szCs w:val="16"/>
        </w:rPr>
        <w:t>in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25E9F2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h2_active = h2_</w:t>
      </w:r>
      <w:proofErr w:type="gramStart"/>
      <w:r w:rsidRPr="00201F12">
        <w:rPr>
          <w:rFonts w:ascii="Microsoft JhengHei UI Light" w:eastAsia="Microsoft JhengHei UI Light" w:hAnsi="Microsoft JhengHei UI Light" w:cs="細明體"/>
          <w:color w:val="FFFFFF"/>
          <w:kern w:val="0"/>
          <w:sz w:val="16"/>
          <w:szCs w:val="16"/>
        </w:rPr>
        <w:t>pool.</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is_</w:t>
      </w:r>
      <w:proofErr w:type="gramStart"/>
      <w:r w:rsidRPr="00201F12">
        <w:rPr>
          <w:rFonts w:ascii="Microsoft JhengHei UI Light" w:eastAsia="Microsoft JhengHei UI Light" w:hAnsi="Microsoft JhengHei UI Light" w:cs="細明體"/>
          <w:color w:val="FFFFFF"/>
          <w:kern w:val="0"/>
          <w:sz w:val="16"/>
          <w:szCs w:val="16"/>
        </w:rPr>
        <w:t>in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1B06829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3CB99E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df_h1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unified.</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dt_start</w:t>
      </w:r>
      <w:proofErr w:type="spellEnd"/>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dt_mid</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).join</w:t>
      </w:r>
      <w:proofErr w:type="gramEnd"/>
      <w:r w:rsidRPr="00201F12">
        <w:rPr>
          <w:rFonts w:ascii="Microsoft JhengHei UI Light" w:eastAsia="Microsoft JhengHei UI Light" w:hAnsi="Microsoft JhengHei UI Light" w:cs="細明體"/>
          <w:color w:val="FFFFFF"/>
          <w:kern w:val="0"/>
          <w:sz w:val="16"/>
          <w:szCs w:val="16"/>
        </w:rPr>
        <w:t>(h1_active,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'inner'</w:t>
      </w:r>
      <w:r w:rsidRPr="00201F12">
        <w:rPr>
          <w:rFonts w:ascii="Microsoft JhengHei UI Light" w:eastAsia="Microsoft JhengHei UI Light" w:hAnsi="Microsoft JhengHei UI Light" w:cs="細明體"/>
          <w:color w:val="FFFFFF"/>
          <w:kern w:val="0"/>
          <w:sz w:val="16"/>
          <w:szCs w:val="16"/>
        </w:rPr>
        <w:t>)</w:t>
      </w:r>
    </w:p>
    <w:p w14:paraId="14DC8A6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df_h2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unified.</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dt_mid</w:t>
      </w:r>
      <w:proofErr w:type="spellEnd"/>
      <w:proofErr w:type="gramStart"/>
      <w:r w:rsidRPr="00201F12">
        <w:rPr>
          <w:rFonts w:ascii="Microsoft JhengHei UI Light" w:eastAsia="Microsoft JhengHei UI Light" w:hAnsi="Microsoft JhengHei UI Light" w:cs="細明體"/>
          <w:color w:val="FFFFFF"/>
          <w:kern w:val="0"/>
          <w:sz w:val="16"/>
          <w:szCs w:val="16"/>
        </w:rPr>
        <w:t>).join</w:t>
      </w:r>
      <w:proofErr w:type="gramEnd"/>
      <w:r w:rsidRPr="00201F12">
        <w:rPr>
          <w:rFonts w:ascii="Microsoft JhengHei UI Light" w:eastAsia="Microsoft JhengHei UI Light" w:hAnsi="Microsoft JhengHei UI Light" w:cs="細明體"/>
          <w:color w:val="FFFFFF"/>
          <w:kern w:val="0"/>
          <w:sz w:val="16"/>
          <w:szCs w:val="16"/>
        </w:rPr>
        <w:t>(h2_active,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'inner'</w:t>
      </w:r>
      <w:r w:rsidRPr="00201F12">
        <w:rPr>
          <w:rFonts w:ascii="Microsoft JhengHei UI Light" w:eastAsia="Microsoft JhengHei UI Light" w:hAnsi="Microsoft JhengHei UI Light" w:cs="細明體"/>
          <w:color w:val="FFFFFF"/>
          <w:kern w:val="0"/>
          <w:sz w:val="16"/>
          <w:szCs w:val="16"/>
        </w:rPr>
        <w:t>)</w:t>
      </w:r>
    </w:p>
    <w:p w14:paraId="6BB6C74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df_timeline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([df_h1, df_h2])</w:t>
      </w:r>
    </w:p>
    <w:p w14:paraId="5E0775D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F406F9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每日計算族群籃子平均報酬率與成分股結構</w:t>
      </w:r>
    </w:p>
    <w:p w14:paraId="46055CA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daily_group_stats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timeline.group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6BF5A7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basket_mean_ret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5FF4AA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'LEADER'</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leader_count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DDE8E1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'PEER'</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peer_count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DFE5B3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'DOMESTIC_TRUST_DRIVEN'</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trust_driven_count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1FDB8F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'FOREIGN_DRIVEN'</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foreign_driven_count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DAE158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'LOCAL_WHALE_DRIVEN'</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whale_driven_count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A7DAE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total_active_count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28AC48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30A20B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38F627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鏈接累乘生成標準化指數</w:t>
      </w:r>
    </w:p>
    <w:p w14:paraId="3EC1608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chained_index</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daily_group_</w:t>
      </w:r>
      <w:proofErr w:type="gramStart"/>
      <w:r w:rsidRPr="00201F12">
        <w:rPr>
          <w:rFonts w:ascii="Microsoft JhengHei UI Light" w:eastAsia="Microsoft JhengHei UI Light" w:hAnsi="Microsoft JhengHei UI Light" w:cs="細明體"/>
          <w:color w:val="FFFFFF"/>
          <w:kern w:val="0"/>
          <w:sz w:val="16"/>
          <w:szCs w:val="16"/>
        </w:rPr>
        <w:t>stats.with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BA0C0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pl.col(</w:t>
      </w:r>
      <w:r w:rsidRPr="00201F12">
        <w:rPr>
          <w:rFonts w:ascii="Microsoft JhengHei UI Light" w:eastAsia="Microsoft JhengHei UI Light" w:hAnsi="Microsoft JhengHei UI Light" w:cs="細明體"/>
          <w:color w:val="60D673"/>
          <w:kern w:val="0"/>
          <w:sz w:val="16"/>
          <w:szCs w:val="16"/>
        </w:rPr>
        <w:t>'basket_mean_ret'</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).cum</w:t>
      </w:r>
      <w:proofErr w:type="gramEnd"/>
      <w:r w:rsidRPr="00201F12">
        <w:rPr>
          <w:rFonts w:ascii="Microsoft JhengHei UI Light" w:eastAsia="Microsoft JhengHei UI Light" w:hAnsi="Microsoft JhengHei UI Light" w:cs="細明體"/>
          <w:color w:val="FFFFFF"/>
          <w:kern w:val="0"/>
          <w:sz w:val="16"/>
          <w:szCs w:val="16"/>
        </w:rPr>
        <w:t>_prod(</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group_index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10EADC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B2DC86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66E86E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族群主導力量摘要 (標註各族群主要是哪種資金在推動)</w:t>
      </w:r>
    </w:p>
    <w:p w14:paraId="2939ABE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group_dominant_summary</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timeline.group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2483F78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w:t>
      </w:r>
      <w:proofErr w:type="gramEnd"/>
      <w:r w:rsidRPr="00201F12">
        <w:rPr>
          <w:rFonts w:ascii="Microsoft JhengHei UI Light" w:eastAsia="Microsoft JhengHei UI Light" w:hAnsi="Microsoft JhengHei UI Light" w:cs="細明體"/>
          <w:color w:val="FFFFFF"/>
          <w:kern w:val="0"/>
          <w:sz w:val="16"/>
          <w:szCs w:val="16"/>
        </w:rPr>
        <w:t>_unique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stock_count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5BAA50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stock_count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descending</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False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FFFF"/>
          <w:kern w:val="0"/>
          <w:sz w:val="16"/>
          <w:szCs w:val="16"/>
        </w:rPr>
        <w:t>])</w:t>
      </w:r>
    </w:p>
    <w:p w14:paraId="1459F69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A55D67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chained_index</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group_dominant_summary</w:t>
      </w:r>
      <w:proofErr w:type="spellEnd"/>
    </w:p>
    <w:p w14:paraId="2A10BA38"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整合架構的運作機制</w:t>
      </w:r>
    </w:p>
    <w:p w14:paraId="5EC4B1E9" w14:textId="77777777" w:rsidR="00201F12" w:rsidRPr="00201F12" w:rsidRDefault="00201F12" w:rsidP="00201F12">
      <w:pPr>
        <w:widowControl/>
        <w:numPr>
          <w:ilvl w:val="0"/>
          <w:numId w:val="3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全市場資金防污染</w:t>
      </w:r>
      <w:r w:rsidRPr="00201F12">
        <w:rPr>
          <w:rFonts w:ascii="Microsoft JhengHei UI Light" w:eastAsia="Microsoft JhengHei UI Light" w:hAnsi="Microsoft JhengHei UI Light" w:cs="Arial"/>
          <w:color w:val="1F1F1F"/>
          <w:kern w:val="0"/>
          <w:sz w:val="16"/>
          <w:szCs w:val="16"/>
        </w:rPr>
        <w:t>：上市與上櫃資料合流，分母與分子同步扣除當沖與台積電，消除高頻洗量與單一巨型權值的失真。</w:t>
      </w:r>
    </w:p>
    <w:p w14:paraId="3AEA20FF" w14:textId="77777777" w:rsidR="00201F12" w:rsidRPr="00201F12" w:rsidRDefault="00201F12" w:rsidP="00201F12">
      <w:pPr>
        <w:widowControl/>
        <w:numPr>
          <w:ilvl w:val="0"/>
          <w:numId w:val="3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動態自適應門檻</w:t>
      </w:r>
      <w:r w:rsidRPr="00201F12">
        <w:rPr>
          <w:rFonts w:ascii="Microsoft JhengHei UI Light" w:eastAsia="Microsoft JhengHei UI Light" w:hAnsi="Microsoft JhengHei UI Light" w:cs="Arial"/>
          <w:color w:val="1F1F1F"/>
          <w:kern w:val="0"/>
          <w:sz w:val="16"/>
          <w:szCs w:val="16"/>
        </w:rPr>
        <w:t>：</w:t>
      </w:r>
    </w:p>
    <w:p w14:paraId="430098F3" w14:textId="77777777" w:rsidR="00201F12" w:rsidRPr="00201F12" w:rsidRDefault="00201F12" w:rsidP="00201F12">
      <w:pPr>
        <w:widowControl/>
        <w:numPr>
          <w:ilvl w:val="1"/>
          <w:numId w:val="3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依股票所屬規模（大/中/小型股）套用對應的分位數門檻。</w:t>
      </w:r>
    </w:p>
    <w:p w14:paraId="08F8729B" w14:textId="77777777" w:rsidR="00201F12" w:rsidRPr="00201F12" w:rsidRDefault="00201F12" w:rsidP="00201F12">
      <w:pPr>
        <w:widowControl/>
        <w:numPr>
          <w:ilvl w:val="1"/>
          <w:numId w:val="3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結合市場量能因子（</w:t>
      </w:r>
      <m:oMath>
        <m:r>
          <m:rPr>
            <m:nor/>
          </m:rPr>
          <w:rPr>
            <w:rFonts w:ascii="Microsoft JhengHei UI Light" w:eastAsia="Microsoft JhengHei UI Light" w:hAnsi="Microsoft JhengHei UI Light" w:cs="Arial"/>
            <w:color w:val="1F1F1F"/>
            <w:kern w:val="0"/>
            <w:sz w:val="16"/>
            <w:szCs w:val="16"/>
          </w:rPr>
          <m:t>Regime Factor</m:t>
        </m:r>
      </m:oMath>
      <w:r w:rsidRPr="00201F12">
        <w:rPr>
          <w:rFonts w:ascii="Microsoft JhengHei UI Light" w:eastAsia="Microsoft JhengHei UI Light" w:hAnsi="Microsoft JhengHei UI Light" w:cs="Arial"/>
          <w:color w:val="1F1F1F"/>
          <w:kern w:val="0"/>
          <w:sz w:val="16"/>
          <w:szCs w:val="16"/>
        </w:rPr>
        <w:t>）動態調整門檻高低。</w:t>
      </w:r>
    </w:p>
    <w:p w14:paraId="3E514CFF" w14:textId="77777777" w:rsidR="00201F12" w:rsidRPr="00201F12" w:rsidRDefault="00201F12" w:rsidP="00201F12">
      <w:pPr>
        <w:widowControl/>
        <w:numPr>
          <w:ilvl w:val="1"/>
          <w:numId w:val="3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若外資持股高但交易鈍化（被動躺平），自動將投信主導門檻調降 30%，精準抓出投信邊際定價權。</w:t>
      </w:r>
    </w:p>
    <w:p w14:paraId="50039E50" w14:textId="77777777" w:rsidR="00201F12" w:rsidRPr="00201F12" w:rsidRDefault="00201F12" w:rsidP="00201F12">
      <w:pPr>
        <w:widowControl/>
        <w:numPr>
          <w:ilvl w:val="0"/>
          <w:numId w:val="3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無斷裂鏈接指數</w:t>
      </w:r>
      <w:r w:rsidRPr="00201F12">
        <w:rPr>
          <w:rFonts w:ascii="Microsoft JhengHei UI Light" w:eastAsia="Microsoft JhengHei UI Light" w:hAnsi="Microsoft JhengHei UI Light" w:cs="Arial"/>
          <w:color w:val="1F1F1F"/>
          <w:kern w:val="0"/>
          <w:sz w:val="16"/>
          <w:szCs w:val="16"/>
        </w:rPr>
        <w:t xml:space="preserve">：半年定審替換成分池時，直接採用單日報酬率累積鏈接乘積，維持指數由 </w:t>
      </w:r>
      <m:oMath>
        <m:r>
          <w:rPr>
            <w:rFonts w:ascii="Cambria Math" w:eastAsia="Microsoft JhengHei UI Light" w:hAnsi="Cambria Math" w:cs="Arial"/>
            <w:color w:val="1F1F1F"/>
            <w:kern w:val="0"/>
            <w:sz w:val="16"/>
            <w:szCs w:val="16"/>
          </w:rPr>
          <m:t>2026</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01</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02=100.0</m:t>
        </m:r>
      </m:oMath>
      <w:r w:rsidRPr="00201F12">
        <w:rPr>
          <w:rFonts w:ascii="Microsoft JhengHei UI Light" w:eastAsia="Microsoft JhengHei UI Light" w:hAnsi="Microsoft JhengHei UI Light" w:cs="Arial"/>
          <w:color w:val="1F1F1F"/>
          <w:kern w:val="0"/>
          <w:sz w:val="16"/>
          <w:szCs w:val="16"/>
        </w:rPr>
        <w:t>起算的完全平滑性。</w:t>
      </w:r>
    </w:p>
    <w:p w14:paraId="35DD4E70" w14:textId="77777777" w:rsidR="00201F12" w:rsidRPr="00201F12" w:rsidRDefault="00201F12" w:rsidP="00201F12">
      <w:pPr>
        <w:widowControl/>
        <w:numPr>
          <w:ilvl w:val="0"/>
          <w:numId w:val="3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雙層輸出矩陣</w:t>
      </w:r>
      <w:r w:rsidRPr="00201F12">
        <w:rPr>
          <w:rFonts w:ascii="Microsoft JhengHei UI Light" w:eastAsia="Microsoft JhengHei UI Light" w:hAnsi="Microsoft JhengHei UI Light" w:cs="Arial"/>
          <w:color w:val="1F1F1F"/>
          <w:kern w:val="0"/>
          <w:sz w:val="16"/>
          <w:szCs w:val="16"/>
        </w:rPr>
        <w:t>：輸出產物同時包含「族群指數點位軌跡」與「族群內部由外資/投信/大戶主導的成分權重結構」。</w:t>
      </w:r>
    </w:p>
    <w:p w14:paraId="0616DD55"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國內大戶主導定義?</w:t>
      </w:r>
    </w:p>
    <w:p w14:paraId="3635B3A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在台股市場微觀結構中，</w:t>
      </w:r>
      <w:r w:rsidRPr="00201F12">
        <w:rPr>
          <w:rFonts w:ascii="Microsoft JhengHei UI Light" w:eastAsia="Microsoft JhengHei UI Light" w:hAnsi="Microsoft JhengHei UI Light" w:cs="Arial"/>
          <w:b/>
          <w:bCs/>
          <w:color w:val="1F1F1F"/>
          <w:kern w:val="0"/>
          <w:sz w:val="16"/>
          <w:szCs w:val="16"/>
        </w:rPr>
        <w:t>「國內大戶主導（Local Whale / Insider / Non-Institutional Major Player）」</w:t>
      </w:r>
      <w:r w:rsidRPr="00201F12">
        <w:rPr>
          <w:rFonts w:ascii="Microsoft JhengHei UI Light" w:eastAsia="Microsoft JhengHei UI Light" w:hAnsi="Microsoft JhengHei UI Light" w:cs="Arial"/>
          <w:color w:val="1F1F1F"/>
          <w:kern w:val="0"/>
          <w:sz w:val="16"/>
          <w:szCs w:val="16"/>
        </w:rPr>
        <w:t xml:space="preserve"> 指的是：</w:t>
      </w:r>
      <w:r w:rsidRPr="00201F12">
        <w:rPr>
          <w:rFonts w:ascii="Microsoft JhengHei UI Light" w:eastAsia="Microsoft JhengHei UI Light" w:hAnsi="Microsoft JhengHei UI Light" w:cs="Arial"/>
          <w:b/>
          <w:bCs/>
          <w:color w:val="1F1F1F"/>
          <w:kern w:val="0"/>
          <w:sz w:val="16"/>
          <w:szCs w:val="16"/>
        </w:rPr>
        <w:t>個股的定價權與主要資金推力，並非來自外資或國內正規法人（投信/自營商），而是由「市場中實戶、主力分點、公司派大股東、地緣券商或集團關聯帳戶」所掌控。</w:t>
      </w:r>
    </w:p>
    <w:p w14:paraId="453A338F"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為了避免主觀臆測，量化系統中通常由三大維度（排除法人、分點高度集中、籌碼與量能異常）來建立其嚴格的數學與工程定義：</w:t>
      </w:r>
    </w:p>
    <w:p w14:paraId="64D8D4A1"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核心量化定義（三大條件交集）</w:t>
      </w:r>
    </w:p>
    <w:p w14:paraId="6D6222F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8E44EF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條件 1: 正規法人低參與度       │</w:t>
      </w:r>
    </w:p>
    <w:p w14:paraId="19B585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(外資+投信 佔實質成交額 &lt; 10~15%)│</w:t>
      </w:r>
    </w:p>
    <w:p w14:paraId="63CCE64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6AA8A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794363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BF101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7CD889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條件 2: 券商主力分點高度集中  │</w:t>
      </w:r>
    </w:p>
    <w:p w14:paraId="02FE4A8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(買超前15分點 集中度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20~25%) </w:t>
      </w:r>
      <w:r w:rsidRPr="00201F12">
        <w:rPr>
          <w:rFonts w:ascii="Microsoft JhengHei UI Light" w:eastAsia="Microsoft JhengHei UI Light" w:hAnsi="Microsoft JhengHei UI Light" w:cs="細明體" w:hint="eastAsia"/>
          <w:color w:val="FFFFFF"/>
          <w:kern w:val="0"/>
          <w:sz w:val="16"/>
          <w:szCs w:val="16"/>
        </w:rPr>
        <w:t>│</w:t>
      </w:r>
    </w:p>
    <w:p w14:paraId="707EA51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590411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A1E091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D507D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3F4C48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條件 3: 異常聚集與定價權掌握  │</w:t>
      </w:r>
    </w:p>
    <w:p w14:paraId="302550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(地緣分點買盤 / 當沖率受控 /  │</w:t>
      </w:r>
    </w:p>
    <w:p w14:paraId="227C119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突破日由特定分點單邊推升)     │</w:t>
      </w:r>
    </w:p>
    <w:p w14:paraId="0CBB505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905802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311551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AFB45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【國內大戶主導標籤判定】</w:t>
      </w:r>
    </w:p>
    <w:p w14:paraId="54ABE4C5"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 法人缺席 / 低參與度（Institutional Absence）</w:t>
      </w:r>
    </w:p>
    <w:p w14:paraId="61742FE2"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外資與投信對此標的未形成實質定價權：</w:t>
      </w:r>
    </w:p>
    <w:p w14:paraId="415DD48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r>
            <m:rPr>
              <m:nor/>
            </m:rPr>
            <w:rPr>
              <w:rFonts w:ascii="Microsoft JhengHei UI Light" w:eastAsia="Microsoft JhengHei UI Light" w:hAnsi="Microsoft JhengHei UI Light" w:cs="Arial"/>
              <w:color w:val="1F1F1F"/>
              <w:kern w:val="0"/>
              <w:sz w:val="16"/>
              <w:szCs w:val="16"/>
            </w:rPr>
            <m:t>Institutional Participation Rate</m:t>
          </m:r>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Foreign Net</m:t>
              </m:r>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Trust Net</m:t>
              </m:r>
              <m:r>
                <w:rPr>
                  <w:rFonts w:ascii="Cambria Math" w:eastAsia="Microsoft JhengHei UI Light" w:hAnsi="Cambria Math" w:cs="Arial"/>
                  <w:color w:val="1F1F1F"/>
                  <w:kern w:val="0"/>
                  <w:sz w:val="16"/>
                  <w:szCs w:val="16"/>
                </w:rPr>
                <m:t>|</m:t>
              </m:r>
            </m:num>
            <m:den>
              <m:r>
                <m:rPr>
                  <m:nor/>
                </m:rPr>
                <w:rPr>
                  <w:rFonts w:ascii="Microsoft JhengHei UI Light" w:eastAsia="Microsoft JhengHei UI Light" w:hAnsi="Microsoft JhengHei UI Light" w:cs="Arial"/>
                  <w:color w:val="1F1F1F"/>
                  <w:kern w:val="0"/>
                  <w:sz w:val="16"/>
                  <w:szCs w:val="16"/>
                </w:rPr>
                <m:t>Real Turnover</m:t>
              </m:r>
            </m:den>
          </m:f>
          <m:r>
            <w:rPr>
              <w:rFonts w:ascii="Cambria Math" w:eastAsia="Microsoft JhengHei UI Light" w:hAnsi="Cambria Math" w:cs="Arial"/>
              <w:color w:val="1F1F1F"/>
              <w:kern w:val="0"/>
              <w:sz w:val="16"/>
              <w:szCs w:val="16"/>
            </w:rPr>
            <m:t>&lt;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θ</m:t>
              </m:r>
            </m:e>
            <m:sub>
              <m:r>
                <m:rPr>
                  <m:nor/>
                </m:rPr>
                <w:rPr>
                  <w:rFonts w:ascii="Microsoft JhengHei UI Light" w:eastAsia="Microsoft JhengHei UI Light" w:hAnsi="Microsoft JhengHei UI Light" w:cs="Arial"/>
                  <w:color w:val="1F1F1F"/>
                  <w:kern w:val="0"/>
                  <w:sz w:val="16"/>
                  <w:szCs w:val="16"/>
                </w:rPr>
                <m:t>inst_low</m:t>
              </m:r>
            </m:sub>
          </m:sSub>
        </m:oMath>
      </m:oMathPara>
    </w:p>
    <w:p w14:paraId="47AF40AB" w14:textId="77777777" w:rsidR="00201F12" w:rsidRPr="00201F12" w:rsidRDefault="00201F12" w:rsidP="00201F12">
      <w:pPr>
        <w:widowControl/>
        <w:numPr>
          <w:ilvl w:val="0"/>
          <w:numId w:val="3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實務門檻：滾動 20 日三大法人合計成交金額佔個股實質成交額（扣除當沖）小於 </w:t>
      </w:r>
      <w:r w:rsidRPr="00201F12">
        <w:rPr>
          <w:rFonts w:ascii="Microsoft JhengHei UI Light" w:eastAsia="Microsoft JhengHei UI Light" w:hAnsi="Microsoft JhengHei UI Light" w:cs="Arial"/>
          <w:b/>
          <w:bCs/>
          <w:color w:val="1F1F1F"/>
          <w:kern w:val="0"/>
          <w:sz w:val="16"/>
          <w:szCs w:val="16"/>
        </w:rPr>
        <w:t>10% ~ 15%</w:t>
      </w:r>
      <w:r w:rsidRPr="00201F12">
        <w:rPr>
          <w:rFonts w:ascii="Microsoft JhengHei UI Light" w:eastAsia="Microsoft JhengHei UI Light" w:hAnsi="Microsoft JhengHei UI Light" w:cs="Arial"/>
          <w:color w:val="1F1F1F"/>
          <w:kern w:val="0"/>
          <w:sz w:val="16"/>
          <w:szCs w:val="16"/>
        </w:rPr>
        <w:t>。</w:t>
      </w:r>
    </w:p>
    <w:p w14:paraId="2950C31A"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 券商分點籌碼高度集中（Broker Concentration）</w:t>
      </w:r>
    </w:p>
    <w:p w14:paraId="1A599444"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買盤力量高度聚集在少數券商分點，呈現少數特定大戶吃貨的特徵：</w:t>
      </w:r>
    </w:p>
    <w:p w14:paraId="7999A3A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Whale Concentration</m:t>
              </m:r>
            </m:e>
            <m:sub>
              <m:r>
                <w:rPr>
                  <w:rFonts w:ascii="Cambria Math" w:eastAsia="Microsoft JhengHei UI Light" w:hAnsi="Cambria Math" w:cs="Arial"/>
                  <w:color w:val="1F1F1F"/>
                  <w:kern w:val="0"/>
                  <w:sz w:val="16"/>
                  <w:szCs w:val="16"/>
                </w:rPr>
                <m:t>15</m:t>
              </m:r>
            </m:sub>
          </m:sSub>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nary>
                <m:naryPr>
                  <m:chr m:val="∑"/>
                  <m:limLoc m:val="undOvr"/>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k=1</m:t>
                  </m:r>
                </m:sub>
                <m:sup>
                  <m:r>
                    <w:rPr>
                      <w:rFonts w:ascii="Cambria Math" w:eastAsia="Microsoft JhengHei UI Light" w:hAnsi="Cambria Math" w:cs="Arial"/>
                      <w:color w:val="1F1F1F"/>
                      <w:kern w:val="0"/>
                      <w:sz w:val="16"/>
                      <w:szCs w:val="16"/>
                    </w:rPr>
                    <m:t>15</m:t>
                  </m:r>
                </m:sup>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Net Buy</m:t>
                      </m:r>
                    </m:e>
                    <m:sub>
                      <m:r>
                        <w:rPr>
                          <w:rFonts w:ascii="Cambria Math" w:eastAsia="Microsoft JhengHei UI Light" w:hAnsi="Cambria Math" w:cs="Arial"/>
                          <w:color w:val="1F1F1F"/>
                          <w:kern w:val="0"/>
                          <w:sz w:val="16"/>
                          <w:szCs w:val="16"/>
                        </w:rPr>
                        <m:t>k</m:t>
                      </m:r>
                    </m:sub>
                  </m:sSub>
                </m:e>
              </m:nary>
              <m:r>
                <w:rPr>
                  <w:rFonts w:ascii="Cambria Math" w:eastAsia="Microsoft JhengHei UI Light" w:hAnsi="Cambria Math" w:cs="Arial"/>
                  <w:color w:val="1F1F1F"/>
                  <w:kern w:val="0"/>
                  <w:sz w:val="16"/>
                  <w:szCs w:val="16"/>
                </w:rPr>
                <m:t>-</m:t>
              </m:r>
              <m:nary>
                <m:naryPr>
                  <m:chr m:val="∑"/>
                  <m:limLoc m:val="undOvr"/>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k=1</m:t>
                  </m:r>
                </m:sub>
                <m:sup>
                  <m:r>
                    <w:rPr>
                      <w:rFonts w:ascii="Cambria Math" w:eastAsia="Microsoft JhengHei UI Light" w:hAnsi="Cambria Math" w:cs="Arial"/>
                      <w:color w:val="1F1F1F"/>
                      <w:kern w:val="0"/>
                      <w:sz w:val="16"/>
                      <w:szCs w:val="16"/>
                    </w:rPr>
                    <m:t>15</m:t>
                  </m:r>
                </m:sup>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Net Sell</m:t>
                      </m:r>
                    </m:e>
                    <m:sub>
                      <m:r>
                        <w:rPr>
                          <w:rFonts w:ascii="Cambria Math" w:eastAsia="Microsoft JhengHei UI Light" w:hAnsi="Cambria Math" w:cs="Arial"/>
                          <w:color w:val="1F1F1F"/>
                          <w:kern w:val="0"/>
                          <w:sz w:val="16"/>
                          <w:szCs w:val="16"/>
                        </w:rPr>
                        <m:t>k</m:t>
                      </m:r>
                    </m:sub>
                  </m:sSub>
                </m:e>
              </m:nary>
            </m:num>
            <m:den>
              <m:r>
                <m:rPr>
                  <m:nor/>
                </m:rPr>
                <w:rPr>
                  <w:rFonts w:ascii="Microsoft JhengHei UI Light" w:eastAsia="Microsoft JhengHei UI Light" w:hAnsi="Microsoft JhengHei UI Light" w:cs="Arial"/>
                  <w:color w:val="1F1F1F"/>
                  <w:kern w:val="0"/>
                  <w:sz w:val="16"/>
                  <w:szCs w:val="16"/>
                </w:rPr>
                <m:t>Real Turnover</m:t>
              </m:r>
            </m:den>
          </m:f>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θ</m:t>
              </m:r>
            </m:e>
            <m:sub>
              <m:r>
                <m:rPr>
                  <m:nor/>
                </m:rPr>
                <w:rPr>
                  <w:rFonts w:ascii="Microsoft JhengHei UI Light" w:eastAsia="Microsoft JhengHei UI Light" w:hAnsi="Microsoft JhengHei UI Light" w:cs="Arial"/>
                  <w:color w:val="1F1F1F"/>
                  <w:kern w:val="0"/>
                  <w:sz w:val="16"/>
                  <w:szCs w:val="16"/>
                </w:rPr>
                <m:t>whale_thresh</m:t>
              </m:r>
            </m:sub>
          </m:sSub>
        </m:oMath>
      </m:oMathPara>
    </w:p>
    <w:p w14:paraId="16294625" w14:textId="77777777" w:rsidR="00201F12" w:rsidRPr="00201F12" w:rsidRDefault="00201F12" w:rsidP="00201F12">
      <w:pPr>
        <w:widowControl/>
        <w:numPr>
          <w:ilvl w:val="0"/>
          <w:numId w:val="3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主力買賣超集中度</w:t>
      </w:r>
      <w:r w:rsidRPr="00201F12">
        <w:rPr>
          <w:rFonts w:ascii="Microsoft JhengHei UI Light" w:eastAsia="Microsoft JhengHei UI Light" w:hAnsi="Microsoft JhengHei UI Light" w:cs="Arial"/>
          <w:color w:val="1F1F1F"/>
          <w:kern w:val="0"/>
          <w:sz w:val="16"/>
          <w:szCs w:val="16"/>
        </w:rPr>
        <w:t xml:space="preserve">：近 5 日或 20 日全市場前 15 大買超分點扣除前 15 大賣超分點之淨買超佔比超過 </w:t>
      </w:r>
      <w:r w:rsidRPr="00201F12">
        <w:rPr>
          <w:rFonts w:ascii="Microsoft JhengHei UI Light" w:eastAsia="Microsoft JhengHei UI Light" w:hAnsi="Microsoft JhengHei UI Light" w:cs="Arial"/>
          <w:b/>
          <w:bCs/>
          <w:color w:val="1F1F1F"/>
          <w:kern w:val="0"/>
          <w:sz w:val="16"/>
          <w:szCs w:val="16"/>
        </w:rPr>
        <w:t>20% ~ 25%</w:t>
      </w:r>
      <w:r w:rsidRPr="00201F12">
        <w:rPr>
          <w:rFonts w:ascii="Microsoft JhengHei UI Light" w:eastAsia="Microsoft JhengHei UI Light" w:hAnsi="Microsoft JhengHei UI Light" w:cs="Arial"/>
          <w:color w:val="1F1F1F"/>
          <w:kern w:val="0"/>
          <w:sz w:val="16"/>
          <w:szCs w:val="16"/>
        </w:rPr>
        <w:t>。</w:t>
      </w:r>
    </w:p>
    <w:p w14:paraId="4874BDB3" w14:textId="77777777" w:rsidR="00201F12" w:rsidRPr="00201F12" w:rsidRDefault="00201F12" w:rsidP="00201F12">
      <w:pPr>
        <w:widowControl/>
        <w:numPr>
          <w:ilvl w:val="0"/>
          <w:numId w:val="3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頭部集中度（Top 3 Concentration）</w:t>
      </w:r>
      <w:r w:rsidRPr="00201F12">
        <w:rPr>
          <w:rFonts w:ascii="Microsoft JhengHei UI Light" w:eastAsia="Microsoft JhengHei UI Light" w:hAnsi="Microsoft JhengHei UI Light" w:cs="Arial"/>
          <w:color w:val="1F1F1F"/>
          <w:kern w:val="0"/>
          <w:sz w:val="16"/>
          <w:szCs w:val="16"/>
        </w:rPr>
        <w:t xml:space="preserve">：買超前 3 大分點合計買超金額佔全日實質成交額達 </w:t>
      </w:r>
      <w:r w:rsidRPr="00201F12">
        <w:rPr>
          <w:rFonts w:ascii="Microsoft JhengHei UI Light" w:eastAsia="Microsoft JhengHei UI Light" w:hAnsi="Microsoft JhengHei UI Light" w:cs="Arial"/>
          <w:b/>
          <w:bCs/>
          <w:color w:val="1F1F1F"/>
          <w:kern w:val="0"/>
          <w:sz w:val="16"/>
          <w:szCs w:val="16"/>
        </w:rPr>
        <w:t>30% 以上</w:t>
      </w:r>
      <w:r w:rsidRPr="00201F12">
        <w:rPr>
          <w:rFonts w:ascii="Microsoft JhengHei UI Light" w:eastAsia="Microsoft JhengHei UI Light" w:hAnsi="Microsoft JhengHei UI Light" w:cs="Arial"/>
          <w:color w:val="1F1F1F"/>
          <w:kern w:val="0"/>
          <w:sz w:val="16"/>
          <w:szCs w:val="16"/>
        </w:rPr>
        <w:t>。</w:t>
      </w:r>
    </w:p>
    <w:p w14:paraId="419E6813"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3. 大戶定價權與異常聚集特徵（Pricing Power &amp; Insider Footprints）</w:t>
      </w:r>
    </w:p>
    <w:p w14:paraId="750B77E4" w14:textId="77777777" w:rsidR="00201F12" w:rsidRPr="00201F12" w:rsidRDefault="00201F12" w:rsidP="00201F12">
      <w:pPr>
        <w:widowControl/>
        <w:numPr>
          <w:ilvl w:val="0"/>
          <w:numId w:val="3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突破定價相關性</w:t>
      </w:r>
      <w:r w:rsidRPr="00201F12">
        <w:rPr>
          <w:rFonts w:ascii="Microsoft JhengHei UI Light" w:eastAsia="Microsoft JhengHei UI Light" w:hAnsi="Microsoft JhengHei UI Light" w:cs="Arial"/>
          <w:color w:val="1F1F1F"/>
          <w:kern w:val="0"/>
          <w:sz w:val="16"/>
          <w:szCs w:val="16"/>
        </w:rPr>
        <w:t xml:space="preserve">：在股價出現長紅突破（單日漲幅 </w:t>
      </w:r>
      <m:oMath>
        <m:r>
          <w:rPr>
            <w:rFonts w:ascii="Cambria Math" w:eastAsia="Microsoft JhengHei UI Light" w:hAnsi="Cambria Math" w:cs="Arial"/>
            <w:color w:val="1F1F1F"/>
            <w:kern w:val="0"/>
            <w:sz w:val="16"/>
            <w:szCs w:val="16"/>
          </w:rPr>
          <m:t>≥3.5%</m:t>
        </m:r>
      </m:oMath>
      <w:r w:rsidRPr="00201F12">
        <w:rPr>
          <w:rFonts w:ascii="Microsoft JhengHei UI Light" w:eastAsia="Microsoft JhengHei UI Light" w:hAnsi="Microsoft JhengHei UI Light" w:cs="Arial"/>
          <w:color w:val="1F1F1F"/>
          <w:kern w:val="0"/>
          <w:sz w:val="16"/>
          <w:szCs w:val="16"/>
        </w:rPr>
        <w:t>或創波段新高）的關鍵交易日，前 5 大主力分點的淨買超佔比超過 40%，且與股價報酬呈現高度正相關（</w:t>
      </w:r>
      <m:oMath>
        <m:r>
          <m:rPr>
            <m:nor/>
          </m:rPr>
          <w:rPr>
            <w:rFonts w:ascii="Microsoft JhengHei UI Light" w:eastAsia="Microsoft JhengHei UI Light" w:hAnsi="Microsoft JhengHei UI Light" w:cs="Arial"/>
            <w:color w:val="1F1F1F"/>
            <w:kern w:val="0"/>
            <w:sz w:val="16"/>
            <w:szCs w:val="16"/>
          </w:rPr>
          <m:t>Corr</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r,</m:t>
            </m:r>
            <m:r>
              <m:rPr>
                <m:nor/>
              </m:rPr>
              <w:rPr>
                <w:rFonts w:ascii="Microsoft JhengHei UI Light" w:eastAsia="Microsoft JhengHei UI Light" w:hAnsi="Microsoft JhengHei UI Light" w:cs="Arial"/>
                <w:color w:val="1F1F1F"/>
                <w:kern w:val="0"/>
                <w:sz w:val="16"/>
                <w:szCs w:val="16"/>
              </w:rPr>
              <m:t>Whale Net</m:t>
            </m:r>
          </m:e>
        </m:d>
        <m:r>
          <w:rPr>
            <w:rFonts w:ascii="Cambria Math" w:eastAsia="Microsoft JhengHei UI Light" w:hAnsi="Cambria Math" w:cs="Arial"/>
            <w:color w:val="1F1F1F"/>
            <w:kern w:val="0"/>
            <w:sz w:val="16"/>
            <w:szCs w:val="16"/>
          </w:rPr>
          <m:t>≥0.50</m:t>
        </m:r>
      </m:oMath>
      <w:r w:rsidRPr="00201F12">
        <w:rPr>
          <w:rFonts w:ascii="Microsoft JhengHei UI Light" w:eastAsia="Microsoft JhengHei UI Light" w:hAnsi="Microsoft JhengHei UI Light" w:cs="Arial"/>
          <w:color w:val="1F1F1F"/>
          <w:kern w:val="0"/>
          <w:sz w:val="16"/>
          <w:szCs w:val="16"/>
        </w:rPr>
        <w:t>）。</w:t>
      </w:r>
    </w:p>
    <w:p w14:paraId="5403619C" w14:textId="77777777" w:rsidR="00201F12" w:rsidRPr="00201F12" w:rsidRDefault="00201F12" w:rsidP="00201F12">
      <w:pPr>
        <w:widowControl/>
        <w:numPr>
          <w:ilvl w:val="0"/>
          <w:numId w:val="3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地緣/特定分點密集買進（Geo-Broker Footprints）</w:t>
      </w:r>
      <w:r w:rsidRPr="00201F12">
        <w:rPr>
          <w:rFonts w:ascii="Microsoft JhengHei UI Light" w:eastAsia="Microsoft JhengHei UI Light" w:hAnsi="Microsoft JhengHei UI Light" w:cs="Arial"/>
          <w:color w:val="1F1F1F"/>
          <w:kern w:val="0"/>
          <w:sz w:val="16"/>
          <w:szCs w:val="16"/>
        </w:rPr>
        <w:t>：買超集中於該公司註冊地周邊 5~10 公里內之券商分點（如竹科周邊、特定地方分點），或市場知名中實戶主控分點（如特定總行經紀商的大戶室）。</w:t>
      </w:r>
    </w:p>
    <w:p w14:paraId="20C47A36"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國內大戶主導標的的典型特徵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2804"/>
        <w:gridCol w:w="2202"/>
        <w:gridCol w:w="2260"/>
      </w:tblGrid>
      <w:tr w:rsidR="00201F12" w:rsidRPr="00201F12" w14:paraId="276E35EA" w14:textId="77777777" w:rsidTr="00201F12">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2C91299C"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維度</w:t>
            </w:r>
          </w:p>
        </w:tc>
        <w:tc>
          <w:tcPr>
            <w:tcW w:w="0" w:type="auto"/>
            <w:tcBorders>
              <w:top w:val="nil"/>
              <w:left w:val="nil"/>
              <w:bottom w:val="nil"/>
              <w:right w:val="nil"/>
            </w:tcBorders>
            <w:tcMar>
              <w:top w:w="180" w:type="dxa"/>
              <w:left w:w="180" w:type="dxa"/>
              <w:bottom w:w="240" w:type="dxa"/>
              <w:right w:w="180" w:type="dxa"/>
            </w:tcMar>
            <w:hideMark/>
          </w:tcPr>
          <w:p w14:paraId="57F5FDCB"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國內大戶主導 (Local Whales)</w:t>
            </w:r>
          </w:p>
        </w:tc>
        <w:tc>
          <w:tcPr>
            <w:tcW w:w="0" w:type="auto"/>
            <w:tcBorders>
              <w:top w:val="nil"/>
              <w:left w:val="nil"/>
              <w:bottom w:val="nil"/>
              <w:right w:val="nil"/>
            </w:tcBorders>
            <w:tcMar>
              <w:top w:w="180" w:type="dxa"/>
              <w:left w:w="180" w:type="dxa"/>
              <w:bottom w:w="240" w:type="dxa"/>
              <w:right w:w="180" w:type="dxa"/>
            </w:tcMar>
            <w:hideMark/>
          </w:tcPr>
          <w:p w14:paraId="13163076"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國內投信主導 (Domestic Trust)</w:t>
            </w:r>
          </w:p>
        </w:tc>
        <w:tc>
          <w:tcPr>
            <w:tcW w:w="0" w:type="auto"/>
            <w:tcBorders>
              <w:top w:val="nil"/>
              <w:left w:val="nil"/>
              <w:bottom w:val="nil"/>
              <w:right w:val="nil"/>
            </w:tcBorders>
            <w:tcMar>
              <w:top w:w="180" w:type="dxa"/>
              <w:left w:w="180" w:type="dxa"/>
              <w:bottom w:w="240" w:type="dxa"/>
              <w:right w:w="180" w:type="dxa"/>
            </w:tcMar>
            <w:hideMark/>
          </w:tcPr>
          <w:p w14:paraId="554DDEEE"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外資主導 (Foreign)</w:t>
            </w:r>
          </w:p>
        </w:tc>
      </w:tr>
      <w:tr w:rsidR="00201F12" w:rsidRPr="00201F12" w14:paraId="68AD0CA8"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A17299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市值/股本</w:t>
            </w:r>
          </w:p>
        </w:tc>
        <w:tc>
          <w:tcPr>
            <w:tcW w:w="0" w:type="auto"/>
            <w:tcBorders>
              <w:top w:val="nil"/>
              <w:left w:val="nil"/>
              <w:bottom w:val="nil"/>
              <w:right w:val="nil"/>
            </w:tcBorders>
            <w:tcMar>
              <w:top w:w="240" w:type="dxa"/>
              <w:left w:w="180" w:type="dxa"/>
              <w:bottom w:w="240" w:type="dxa"/>
              <w:right w:w="180" w:type="dxa"/>
            </w:tcMar>
            <w:hideMark/>
          </w:tcPr>
          <w:p w14:paraId="75A3B96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小型股、中小型題材股、低價轉機股</w:t>
            </w:r>
          </w:p>
        </w:tc>
        <w:tc>
          <w:tcPr>
            <w:tcW w:w="0" w:type="auto"/>
            <w:tcBorders>
              <w:top w:val="nil"/>
              <w:left w:val="nil"/>
              <w:bottom w:val="nil"/>
              <w:right w:val="nil"/>
            </w:tcBorders>
            <w:tcMar>
              <w:top w:w="240" w:type="dxa"/>
              <w:left w:w="180" w:type="dxa"/>
              <w:bottom w:w="240" w:type="dxa"/>
              <w:right w:w="180" w:type="dxa"/>
            </w:tcMar>
            <w:hideMark/>
          </w:tcPr>
          <w:p w14:paraId="250BC68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中型成長股、季底業績股</w:t>
            </w:r>
          </w:p>
        </w:tc>
        <w:tc>
          <w:tcPr>
            <w:tcW w:w="0" w:type="auto"/>
            <w:tcBorders>
              <w:top w:val="nil"/>
              <w:left w:val="nil"/>
              <w:bottom w:val="nil"/>
              <w:right w:val="nil"/>
            </w:tcBorders>
            <w:tcMar>
              <w:top w:w="240" w:type="dxa"/>
              <w:left w:w="180" w:type="dxa"/>
              <w:bottom w:w="240" w:type="dxa"/>
              <w:right w:w="180" w:type="dxa"/>
            </w:tcMar>
            <w:hideMark/>
          </w:tcPr>
          <w:p w14:paraId="4FCC38D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大型權值股、MSCI 成分股</w:t>
            </w:r>
          </w:p>
        </w:tc>
      </w:tr>
      <w:tr w:rsidR="00201F12" w:rsidRPr="00201F12" w14:paraId="7ADD5FAC"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1CB7B9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籌碼集中型態</w:t>
            </w:r>
          </w:p>
        </w:tc>
        <w:tc>
          <w:tcPr>
            <w:tcW w:w="0" w:type="auto"/>
            <w:tcBorders>
              <w:top w:val="nil"/>
              <w:left w:val="nil"/>
              <w:bottom w:val="nil"/>
              <w:right w:val="nil"/>
            </w:tcBorders>
            <w:tcMar>
              <w:top w:w="240" w:type="dxa"/>
              <w:left w:w="180" w:type="dxa"/>
              <w:bottom w:w="240" w:type="dxa"/>
              <w:right w:w="180" w:type="dxa"/>
            </w:tcMar>
            <w:hideMark/>
          </w:tcPr>
          <w:p w14:paraId="06516C0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極少數特定券商分點重押</w:t>
            </w:r>
          </w:p>
        </w:tc>
        <w:tc>
          <w:tcPr>
            <w:tcW w:w="0" w:type="auto"/>
            <w:tcBorders>
              <w:top w:val="nil"/>
              <w:left w:val="nil"/>
              <w:bottom w:val="nil"/>
              <w:right w:val="nil"/>
            </w:tcBorders>
            <w:tcMar>
              <w:top w:w="240" w:type="dxa"/>
              <w:left w:w="180" w:type="dxa"/>
              <w:bottom w:w="240" w:type="dxa"/>
              <w:right w:w="180" w:type="dxa"/>
            </w:tcMar>
            <w:hideMark/>
          </w:tcPr>
          <w:p w14:paraId="7CA950E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分散於各大本土投信與自營總行</w:t>
            </w:r>
          </w:p>
        </w:tc>
        <w:tc>
          <w:tcPr>
            <w:tcW w:w="0" w:type="auto"/>
            <w:tcBorders>
              <w:top w:val="nil"/>
              <w:left w:val="nil"/>
              <w:bottom w:val="nil"/>
              <w:right w:val="nil"/>
            </w:tcBorders>
            <w:tcMar>
              <w:top w:w="240" w:type="dxa"/>
              <w:left w:w="180" w:type="dxa"/>
              <w:bottom w:w="240" w:type="dxa"/>
              <w:right w:w="180" w:type="dxa"/>
            </w:tcMar>
            <w:hideMark/>
          </w:tcPr>
          <w:p w14:paraId="0690C4D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外資託管帳戶（美商、歐系券商）</w:t>
            </w:r>
          </w:p>
        </w:tc>
      </w:tr>
      <w:tr w:rsidR="00201F12" w:rsidRPr="00201F12" w14:paraId="3FB1CD0E"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9AC405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資金行為模式</w:t>
            </w:r>
          </w:p>
        </w:tc>
        <w:tc>
          <w:tcPr>
            <w:tcW w:w="0" w:type="auto"/>
            <w:tcBorders>
              <w:top w:val="nil"/>
              <w:left w:val="nil"/>
              <w:bottom w:val="nil"/>
              <w:right w:val="nil"/>
            </w:tcBorders>
            <w:tcMar>
              <w:top w:w="240" w:type="dxa"/>
              <w:left w:w="180" w:type="dxa"/>
              <w:bottom w:w="240" w:type="dxa"/>
              <w:right w:w="180" w:type="dxa"/>
            </w:tcMar>
            <w:hideMark/>
          </w:tcPr>
          <w:p w14:paraId="002C66E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點火急拉、鎖碼拉抬、波段急促洗盤</w:t>
            </w:r>
          </w:p>
        </w:tc>
        <w:tc>
          <w:tcPr>
            <w:tcW w:w="0" w:type="auto"/>
            <w:tcBorders>
              <w:top w:val="nil"/>
              <w:left w:val="nil"/>
              <w:bottom w:val="nil"/>
              <w:right w:val="nil"/>
            </w:tcBorders>
            <w:tcMar>
              <w:top w:w="240" w:type="dxa"/>
              <w:left w:w="180" w:type="dxa"/>
              <w:bottom w:w="240" w:type="dxa"/>
              <w:right w:w="180" w:type="dxa"/>
            </w:tcMar>
            <w:hideMark/>
          </w:tcPr>
          <w:p w14:paraId="4275637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季底作帳、波段連續買超持股</w:t>
            </w:r>
          </w:p>
        </w:tc>
        <w:tc>
          <w:tcPr>
            <w:tcW w:w="0" w:type="auto"/>
            <w:tcBorders>
              <w:top w:val="nil"/>
              <w:left w:val="nil"/>
              <w:bottom w:val="nil"/>
              <w:right w:val="nil"/>
            </w:tcBorders>
            <w:tcMar>
              <w:top w:w="240" w:type="dxa"/>
              <w:left w:w="180" w:type="dxa"/>
              <w:bottom w:w="240" w:type="dxa"/>
              <w:right w:w="180" w:type="dxa"/>
            </w:tcMar>
            <w:hideMark/>
          </w:tcPr>
          <w:p w14:paraId="2C75D67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依總經/匯率/指數權重被動與波段調配</w:t>
            </w:r>
          </w:p>
        </w:tc>
      </w:tr>
      <w:tr w:rsidR="00201F12" w:rsidRPr="00201F12" w14:paraId="1CA7F1D2"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314578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當沖搭配</w:t>
            </w:r>
          </w:p>
        </w:tc>
        <w:tc>
          <w:tcPr>
            <w:tcW w:w="0" w:type="auto"/>
            <w:tcBorders>
              <w:top w:val="nil"/>
              <w:left w:val="nil"/>
              <w:bottom w:val="nil"/>
              <w:right w:val="nil"/>
            </w:tcBorders>
            <w:tcMar>
              <w:top w:w="240" w:type="dxa"/>
              <w:left w:w="180" w:type="dxa"/>
              <w:bottom w:w="240" w:type="dxa"/>
              <w:right w:w="180" w:type="dxa"/>
            </w:tcMar>
            <w:hideMark/>
          </w:tcPr>
          <w:p w14:paraId="5E6F57F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常伴隨特定主力分點「隔日沖」或拉高吸引散戶當沖</w:t>
            </w:r>
          </w:p>
        </w:tc>
        <w:tc>
          <w:tcPr>
            <w:tcW w:w="0" w:type="auto"/>
            <w:tcBorders>
              <w:top w:val="nil"/>
              <w:left w:val="nil"/>
              <w:bottom w:val="nil"/>
              <w:right w:val="nil"/>
            </w:tcBorders>
            <w:tcMar>
              <w:top w:w="240" w:type="dxa"/>
              <w:left w:w="180" w:type="dxa"/>
              <w:bottom w:w="240" w:type="dxa"/>
              <w:right w:w="180" w:type="dxa"/>
            </w:tcMar>
            <w:hideMark/>
          </w:tcPr>
          <w:p w14:paraId="708DC0B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當沖率較穩定，以實質長線建倉為主</w:t>
            </w:r>
          </w:p>
        </w:tc>
        <w:tc>
          <w:tcPr>
            <w:tcW w:w="0" w:type="auto"/>
            <w:tcBorders>
              <w:top w:val="nil"/>
              <w:left w:val="nil"/>
              <w:bottom w:val="nil"/>
              <w:right w:val="nil"/>
            </w:tcBorders>
            <w:tcMar>
              <w:top w:w="240" w:type="dxa"/>
              <w:left w:w="180" w:type="dxa"/>
              <w:bottom w:w="240" w:type="dxa"/>
              <w:right w:w="180" w:type="dxa"/>
            </w:tcMar>
            <w:hideMark/>
          </w:tcPr>
          <w:p w14:paraId="0926481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多數由演算法高頻交易與造市撮合</w:t>
            </w:r>
          </w:p>
        </w:tc>
      </w:tr>
    </w:tbl>
    <w:p w14:paraId="71F4D4DC"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量化判別邏輯（Polars 程式碼邏輯）</w:t>
      </w:r>
    </w:p>
    <w:p w14:paraId="5896F860"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在自適應門檻框架下，「國內大戶主導」判定公式如下：</w:t>
      </w:r>
    </w:p>
    <w:p w14:paraId="32C36FD7"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0EA6535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國內大戶主導判定條件：</w:t>
      </w:r>
    </w:p>
    <w:p w14:paraId="1DD7E7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1. 前 15 大主力分點集中度突破自適應門檻</w:t>
      </w:r>
    </w:p>
    <w:p w14:paraId="7EEB449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2. 投信與外資參與度顯著低於門檻</w:t>
      </w:r>
    </w:p>
    <w:p w14:paraId="22B2A4A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3. 近 20 日主力分點累積維持淨買超狀態</w:t>
      </w:r>
    </w:p>
    <w:p w14:paraId="3A6462A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spellStart"/>
      <w:r w:rsidRPr="00201F12">
        <w:rPr>
          <w:rFonts w:ascii="Microsoft JhengHei UI Light" w:eastAsia="Microsoft JhengHei UI Light" w:hAnsi="Microsoft JhengHei UI Light" w:cs="細明體"/>
          <w:color w:val="FFFFFF"/>
          <w:kern w:val="0"/>
          <w:sz w:val="16"/>
          <w:szCs w:val="16"/>
        </w:rPr>
        <w:t>is_local_whale_driven</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382895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'whale_share_20d'</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adaptive_whale_thresh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&amp;</w:t>
      </w:r>
    </w:p>
    <w:p w14:paraId="080B89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'trust_share_20d'</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adaptive_trust_thresh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0.5</w:t>
      </w:r>
      <w:r w:rsidRPr="00201F12">
        <w:rPr>
          <w:rFonts w:ascii="Microsoft JhengHei UI Light" w:eastAsia="Microsoft JhengHei UI Light" w:hAnsi="Microsoft JhengHei UI Light" w:cs="細明體"/>
          <w:color w:val="FFFFFF"/>
          <w:kern w:val="0"/>
          <w:sz w:val="16"/>
          <w:szCs w:val="16"/>
        </w:rPr>
        <w:t>) &amp;</w:t>
      </w:r>
    </w:p>
    <w:p w14:paraId="3DA5B68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'foreign_share_20d'</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adaptive_foreign_thresh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0.5</w:t>
      </w:r>
      <w:r w:rsidRPr="00201F12">
        <w:rPr>
          <w:rFonts w:ascii="Microsoft JhengHei UI Light" w:eastAsia="Microsoft JhengHei UI Light" w:hAnsi="Microsoft JhengHei UI Light" w:cs="細明體"/>
          <w:color w:val="FFFFFF"/>
          <w:kern w:val="0"/>
          <w:sz w:val="16"/>
          <w:szCs w:val="16"/>
        </w:rPr>
        <w:t>) &amp;</w:t>
      </w:r>
    </w:p>
    <w:p w14:paraId="1958558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'whale_accum_20d'</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6CD4DE0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w:t>
      </w:r>
    </w:p>
    <w:p w14:paraId="3D5673CE"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這樣定義能精準過濾掉「法人根本沒買、但股價被特定分點主力拉抬」的本土大戶黑馬股與題材妖股。</w:t>
      </w:r>
    </w:p>
    <w:p w14:paraId="38A587C5" w14:textId="77777777" w:rsidR="00201F12" w:rsidRPr="00201F12" w:rsidRDefault="00201F12" w:rsidP="00201F12">
      <w:pPr>
        <w:widowControl/>
        <w:spacing w:line="435"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需要為你設計「地緣券商/公司派分點」的自動比對演算法嗎？</w:t>
      </w:r>
    </w:p>
    <w:p w14:paraId="4156538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是</w:t>
      </w:r>
    </w:p>
    <w:p w14:paraId="27D030E6"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請提供如何利用公開公司登記地址與券商分點代碼，自動計算地緣券商主力買超集中度的演算法實作。</w:t>
      </w:r>
    </w:p>
    <w:p w14:paraId="78F0B7E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在台股市場微觀籌碼中，</w:t>
      </w:r>
      <w:r w:rsidRPr="00201F12">
        <w:rPr>
          <w:rFonts w:ascii="Microsoft JhengHei UI Light" w:eastAsia="Microsoft JhengHei UI Light" w:hAnsi="Microsoft JhengHei UI Light" w:cs="Arial"/>
          <w:b/>
          <w:bCs/>
          <w:color w:val="1F1F1F"/>
          <w:kern w:val="0"/>
          <w:sz w:val="16"/>
          <w:szCs w:val="16"/>
        </w:rPr>
        <w:t>「地緣券商（Geo-Broker / Local Insider Broker）」指的是實體營業處所位於上市櫃公司登記地址周邊一定距離內（如 5~10 公里內或同行政區）的券商分點</w:t>
      </w:r>
      <w:r w:rsidRPr="00201F12">
        <w:rPr>
          <w:rFonts w:ascii="Microsoft JhengHei UI Light" w:eastAsia="Microsoft JhengHei UI Light" w:hAnsi="Microsoft JhengHei UI Light" w:cs="Arial"/>
          <w:color w:val="1F1F1F"/>
          <w:kern w:val="0"/>
          <w:sz w:val="16"/>
          <w:szCs w:val="16"/>
        </w:rPr>
        <w:t>。</w:t>
      </w:r>
    </w:p>
    <w:p w14:paraId="45CB01CA"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當公司即將出現營運轉機、重大資產處分、併購或特定題材時，公司派大股東、董監事、高階主管或其關聯中實戶，習慣在鄰近自身公司或住家的券商分點開戶下單。</w:t>
      </w:r>
    </w:p>
    <w:p w14:paraId="18106E23"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一、 地緣券商買超集中度量化邏輯</w:t>
      </w:r>
    </w:p>
    <w:p w14:paraId="495E00B1" w14:textId="77777777" w:rsidR="00201F12" w:rsidRPr="00201F12" w:rsidRDefault="00201F12" w:rsidP="00201F12">
      <w:pPr>
        <w:widowControl/>
        <w:numPr>
          <w:ilvl w:val="0"/>
          <w:numId w:val="3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空間地理映射（Geo-Distance Filtering）</w:t>
      </w:r>
      <w:r w:rsidRPr="00201F12">
        <w:rPr>
          <w:rFonts w:ascii="Microsoft JhengHei UI Light" w:eastAsia="Microsoft JhengHei UI Light" w:hAnsi="Microsoft JhengHei UI Light" w:cs="Arial"/>
          <w:color w:val="1F1F1F"/>
          <w:kern w:val="0"/>
          <w:sz w:val="16"/>
          <w:szCs w:val="16"/>
        </w:rPr>
        <w:t>：</w:t>
      </w:r>
    </w:p>
    <w:p w14:paraId="364D672F" w14:textId="77777777" w:rsidR="00201F12" w:rsidRPr="00201F12" w:rsidRDefault="00201F12" w:rsidP="00201F12">
      <w:pPr>
        <w:widowControl/>
        <w:numPr>
          <w:ilvl w:val="1"/>
          <w:numId w:val="3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取得</w:t>
      </w:r>
      <w:r w:rsidRPr="00201F12">
        <w:rPr>
          <w:rFonts w:ascii="Microsoft JhengHei UI Light" w:eastAsia="Microsoft JhengHei UI Light" w:hAnsi="Microsoft JhengHei UI Light" w:cs="Arial"/>
          <w:b/>
          <w:bCs/>
          <w:color w:val="1F1F1F"/>
          <w:kern w:val="0"/>
          <w:sz w:val="16"/>
          <w:szCs w:val="16"/>
        </w:rPr>
        <w:t>公司登記地址</w:t>
      </w:r>
      <w:r w:rsidRPr="00201F12">
        <w:rPr>
          <w:rFonts w:ascii="Microsoft JhengHei UI Light" w:eastAsia="Microsoft JhengHei UI Light" w:hAnsi="Microsoft JhengHei UI Light" w:cs="Arial"/>
          <w:color w:val="1F1F1F"/>
          <w:kern w:val="0"/>
          <w:sz w:val="16"/>
          <w:szCs w:val="16"/>
        </w:rPr>
        <w:t>（經緯度：</w:t>
      </w:r>
      <m:oMath>
        <m:sSub>
          <m:sSubPr>
            <m:ctrlPr>
              <w:rPr>
                <w:rFonts w:ascii="Cambria Math" w:eastAsia="Microsoft JhengHei UI Light" w:hAnsi="Cambria Math" w:cs="Arial"/>
                <w:color w:val="1F1F1F"/>
                <w:kern w:val="0"/>
                <w:sz w:val="16"/>
                <w:szCs w:val="16"/>
              </w:rPr>
            </m:ctrlPr>
          </m:sSubPr>
          <m:e>
            <w:proofErr w:type="spellStart"/>
            <m:r>
              <m:rPr>
                <m:nor/>
              </m:rPr>
              <w:rPr>
                <w:rFonts w:ascii="Microsoft JhengHei UI Light" w:eastAsia="Microsoft JhengHei UI Light" w:hAnsi="Microsoft JhengHei UI Light" w:cs="Arial"/>
                <w:color w:val="1F1F1F"/>
                <w:kern w:val="0"/>
                <w:sz w:val="16"/>
                <w:szCs w:val="16"/>
              </w:rPr>
              <m:t>lat</m:t>
            </m:r>
            <w:proofErr w:type="spellEnd"/>
          </m:e>
          <m:sub>
            <m:r>
              <m:rPr>
                <m:nor/>
              </m:rPr>
              <w:rPr>
                <w:rFonts w:ascii="Microsoft JhengHei UI Light" w:eastAsia="Microsoft JhengHei UI Light" w:hAnsi="Microsoft JhengHei UI Light" w:cs="Arial"/>
                <w:color w:val="1F1F1F"/>
                <w:kern w:val="0"/>
                <w:sz w:val="16"/>
                <w:szCs w:val="16"/>
              </w:rPr>
              <m:t>comp</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lon</m:t>
            </m:r>
          </m:e>
          <m:sub>
            <m:r>
              <m:rPr>
                <m:nor/>
              </m:rPr>
              <w:rPr>
                <w:rFonts w:ascii="Microsoft JhengHei UI Light" w:eastAsia="Microsoft JhengHei UI Light" w:hAnsi="Microsoft JhengHei UI Light" w:cs="Arial"/>
                <w:color w:val="1F1F1F"/>
                <w:kern w:val="0"/>
                <w:sz w:val="16"/>
                <w:szCs w:val="16"/>
              </w:rPr>
              <m:t>comp</m:t>
            </m:r>
          </m:sub>
        </m:sSub>
      </m:oMath>
      <w:r w:rsidRPr="00201F12">
        <w:rPr>
          <w:rFonts w:ascii="Microsoft JhengHei UI Light" w:eastAsia="Microsoft JhengHei UI Light" w:hAnsi="Microsoft JhengHei UI Light" w:cs="Arial"/>
          <w:color w:val="1F1F1F"/>
          <w:kern w:val="0"/>
          <w:sz w:val="16"/>
          <w:szCs w:val="16"/>
        </w:rPr>
        <w:t xml:space="preserve">）與全台 </w:t>
      </w:r>
      <w:r w:rsidRPr="00201F12">
        <w:rPr>
          <w:rFonts w:ascii="Microsoft JhengHei UI Light" w:eastAsia="Microsoft JhengHei UI Light" w:hAnsi="Microsoft JhengHei UI Light" w:cs="Arial"/>
          <w:b/>
          <w:bCs/>
          <w:color w:val="1F1F1F"/>
          <w:kern w:val="0"/>
          <w:sz w:val="16"/>
          <w:szCs w:val="16"/>
        </w:rPr>
        <w:t>800+ 券商分點地址</w:t>
      </w:r>
      <w:r w:rsidRPr="00201F12">
        <w:rPr>
          <w:rFonts w:ascii="Microsoft JhengHei UI Light" w:eastAsia="Microsoft JhengHei UI Light" w:hAnsi="Microsoft JhengHei UI Light" w:cs="Arial"/>
          <w:color w:val="1F1F1F"/>
          <w:kern w:val="0"/>
          <w:sz w:val="16"/>
          <w:szCs w:val="16"/>
        </w:rPr>
        <w:t>（經緯度：</w:t>
      </w:r>
      <m:oMath>
        <m:sSub>
          <m:sSubPr>
            <m:ctrlPr>
              <w:rPr>
                <w:rFonts w:ascii="Cambria Math" w:eastAsia="Microsoft JhengHei UI Light" w:hAnsi="Cambria Math" w:cs="Arial"/>
                <w:color w:val="1F1F1F"/>
                <w:kern w:val="0"/>
                <w:sz w:val="16"/>
                <w:szCs w:val="16"/>
              </w:rPr>
            </m:ctrlPr>
          </m:sSubPr>
          <m:e>
            <w:proofErr w:type="spellStart"/>
            <m:r>
              <m:rPr>
                <m:nor/>
              </m:rPr>
              <w:rPr>
                <w:rFonts w:ascii="Microsoft JhengHei UI Light" w:eastAsia="Microsoft JhengHei UI Light" w:hAnsi="Microsoft JhengHei UI Light" w:cs="Arial"/>
                <w:color w:val="1F1F1F"/>
                <w:kern w:val="0"/>
                <w:sz w:val="16"/>
                <w:szCs w:val="16"/>
              </w:rPr>
              <m:t>lat</m:t>
            </m:r>
            <w:proofErr w:type="spellEnd"/>
          </m:e>
          <m:sub>
            <w:proofErr w:type="spellStart"/>
            <m:r>
              <m:rPr>
                <m:nor/>
              </m:rPr>
              <w:rPr>
                <w:rFonts w:ascii="Microsoft JhengHei UI Light" w:eastAsia="Microsoft JhengHei UI Light" w:hAnsi="Microsoft JhengHei UI Light" w:cs="Arial"/>
                <w:color w:val="1F1F1F"/>
                <w:kern w:val="0"/>
                <w:sz w:val="16"/>
                <w:szCs w:val="16"/>
              </w:rPr>
              <m:t>brk</m:t>
            </m:r>
            <w:proofErr w:type="spellEnd"/>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lon</m:t>
            </m:r>
          </m:e>
          <m:sub>
            <w:proofErr w:type="spellStart"/>
            <m:r>
              <m:rPr>
                <m:nor/>
              </m:rPr>
              <w:rPr>
                <w:rFonts w:ascii="Microsoft JhengHei UI Light" w:eastAsia="Microsoft JhengHei UI Light" w:hAnsi="Microsoft JhengHei UI Light" w:cs="Arial"/>
                <w:color w:val="1F1F1F"/>
                <w:kern w:val="0"/>
                <w:sz w:val="16"/>
                <w:szCs w:val="16"/>
              </w:rPr>
              <m:t>brk</m:t>
            </m:r>
            <w:proofErr w:type="spellEnd"/>
          </m:sub>
        </m:sSub>
      </m:oMath>
      <w:r w:rsidRPr="00201F12">
        <w:rPr>
          <w:rFonts w:ascii="Microsoft JhengHei UI Light" w:eastAsia="Microsoft JhengHei UI Light" w:hAnsi="Microsoft JhengHei UI Light" w:cs="Arial"/>
          <w:color w:val="1F1F1F"/>
          <w:kern w:val="0"/>
          <w:sz w:val="16"/>
          <w:szCs w:val="16"/>
        </w:rPr>
        <w:t>）。</w:t>
      </w:r>
    </w:p>
    <w:p w14:paraId="527C4A98" w14:textId="77777777" w:rsidR="00201F12" w:rsidRPr="00201F12" w:rsidRDefault="00201F12" w:rsidP="00201F12">
      <w:pPr>
        <w:widowControl/>
        <w:numPr>
          <w:ilvl w:val="1"/>
          <w:numId w:val="3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使用 </w:t>
      </w:r>
      <w:r w:rsidRPr="00201F12">
        <w:rPr>
          <w:rFonts w:ascii="Microsoft JhengHei UI Light" w:eastAsia="Microsoft JhengHei UI Light" w:hAnsi="Microsoft JhengHei UI Light" w:cs="Arial"/>
          <w:b/>
          <w:bCs/>
          <w:color w:val="1F1F1F"/>
          <w:kern w:val="0"/>
          <w:sz w:val="16"/>
          <w:szCs w:val="16"/>
        </w:rPr>
        <w:t>Haversine 球面距離公式</w:t>
      </w:r>
      <w:r w:rsidRPr="00201F12">
        <w:rPr>
          <w:rFonts w:ascii="Microsoft JhengHei UI Light" w:eastAsia="Microsoft JhengHei UI Light" w:hAnsi="Microsoft JhengHei UI Light" w:cs="Arial"/>
          <w:color w:val="1F1F1F"/>
          <w:kern w:val="0"/>
          <w:sz w:val="16"/>
          <w:szCs w:val="16"/>
        </w:rPr>
        <w:t xml:space="preserve">，篩選直線距離 </w:t>
      </w:r>
      <m:oMath>
        <m:r>
          <w:rPr>
            <w:rFonts w:ascii="Cambria Math" w:eastAsia="Microsoft JhengHei UI Light" w:hAnsi="Cambria Math" w:cs="Arial"/>
            <w:color w:val="1F1F1F"/>
            <w:kern w:val="0"/>
            <w:sz w:val="16"/>
            <w:szCs w:val="16"/>
          </w:rPr>
          <m:t>d≤5</m:t>
        </m:r>
        <m:r>
          <m:rPr>
            <m:nor/>
          </m:rPr>
          <w:rPr>
            <w:rFonts w:ascii="Microsoft JhengHei UI Light" w:eastAsia="Microsoft JhengHei UI Light" w:hAnsi="Microsoft JhengHei UI Light" w:cs="Arial"/>
            <w:color w:val="1F1F1F"/>
            <w:kern w:val="0"/>
            <w:sz w:val="16"/>
            <w:szCs w:val="16"/>
          </w:rPr>
          <m:t> km</m:t>
        </m:r>
      </m:oMath>
      <w:r w:rsidRPr="00201F12">
        <w:rPr>
          <w:rFonts w:ascii="Microsoft JhengHei UI Light" w:eastAsia="Microsoft JhengHei UI Light" w:hAnsi="Microsoft JhengHei UI Light" w:cs="Arial"/>
          <w:color w:val="1F1F1F"/>
          <w:kern w:val="0"/>
          <w:sz w:val="16"/>
          <w:szCs w:val="16"/>
        </w:rPr>
        <w:t xml:space="preserve">（竹科/中科/工業區可放寬至 </w:t>
      </w:r>
      <m:oMath>
        <m:r>
          <w:rPr>
            <w:rFonts w:ascii="Cambria Math" w:eastAsia="Microsoft JhengHei UI Light" w:hAnsi="Cambria Math" w:cs="Arial"/>
            <w:color w:val="1F1F1F"/>
            <w:kern w:val="0"/>
            <w:sz w:val="16"/>
            <w:szCs w:val="16"/>
          </w:rPr>
          <m:t>8</m:t>
        </m:r>
        <m:r>
          <m:rPr>
            <m:nor/>
          </m:rPr>
          <w:rPr>
            <w:rFonts w:ascii="Microsoft JhengHei UI Light" w:eastAsia="Microsoft JhengHei UI Light" w:hAnsi="Microsoft JhengHei UI Light" w:cs="Arial"/>
            <w:color w:val="1F1F1F"/>
            <w:kern w:val="0"/>
            <w:sz w:val="16"/>
            <w:szCs w:val="16"/>
          </w:rPr>
          <m:t> km</m:t>
        </m:r>
      </m:oMath>
      <w:r w:rsidRPr="00201F12">
        <w:rPr>
          <w:rFonts w:ascii="Microsoft JhengHei UI Light" w:eastAsia="Microsoft JhengHei UI Light" w:hAnsi="Microsoft JhengHei UI Light" w:cs="Arial"/>
          <w:color w:val="1F1F1F"/>
          <w:kern w:val="0"/>
          <w:sz w:val="16"/>
          <w:szCs w:val="16"/>
        </w:rPr>
        <w:t>）的券商分點，建立每檔股票專屬的「地緣分點白名單」。</w:t>
      </w:r>
    </w:p>
    <w:p w14:paraId="05467EDE" w14:textId="77777777" w:rsidR="00201F12" w:rsidRPr="00201F12" w:rsidRDefault="00201F12" w:rsidP="00201F12">
      <w:pPr>
        <w:widowControl/>
        <w:numPr>
          <w:ilvl w:val="0"/>
          <w:numId w:val="3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地緣買超強度與集中度指標（Geo-Insider Concentration）</w:t>
      </w:r>
      <w:r w:rsidRPr="00201F12">
        <w:rPr>
          <w:rFonts w:ascii="Microsoft JhengHei UI Light" w:eastAsia="Microsoft JhengHei UI Light" w:hAnsi="Microsoft JhengHei UI Light" w:cs="Arial"/>
          <w:color w:val="1F1F1F"/>
          <w:kern w:val="0"/>
          <w:sz w:val="16"/>
          <w:szCs w:val="16"/>
        </w:rPr>
        <w:t>：</w:t>
      </w:r>
    </w:p>
    <w:p w14:paraId="7C7DAF5C" w14:textId="77777777" w:rsidR="00201F12" w:rsidRPr="00201F12" w:rsidRDefault="00201F12" w:rsidP="00201F12">
      <w:pPr>
        <w:widowControl/>
        <w:numPr>
          <w:ilvl w:val="1"/>
          <w:numId w:val="3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地緣分點實質淨買超佔比（Geo Net Share）</w:t>
      </w:r>
      <w:r w:rsidRPr="00201F12">
        <w:rPr>
          <w:rFonts w:ascii="Microsoft JhengHei UI Light" w:eastAsia="Microsoft JhengHei UI Light" w:hAnsi="Microsoft JhengHei UI Light" w:cs="Arial"/>
          <w:color w:val="1F1F1F"/>
          <w:kern w:val="0"/>
          <w:sz w:val="16"/>
          <w:szCs w:val="16"/>
        </w:rPr>
        <w:t>：</w:t>
      </w:r>
    </w:p>
    <w:p w14:paraId="7CBD5CC5" w14:textId="77777777" w:rsidR="00201F12" w:rsidRPr="00201F12" w:rsidRDefault="00201F12" w:rsidP="00201F12">
      <w:pPr>
        <w:widowControl/>
        <w:spacing w:line="390" w:lineRule="atLeast"/>
        <w:ind w:left="144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Geo Net Share</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nary>
                <m:naryPr>
                  <m:chr m:val="∑"/>
                  <m:limLoc m:val="undOvr"/>
                  <m:supHide m:val="1"/>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b∈</m:t>
                  </m:r>
                  <m:r>
                    <m:rPr>
                      <m:nor/>
                    </m:rPr>
                    <w:rPr>
                      <w:rFonts w:ascii="Microsoft JhengHei UI Light" w:eastAsia="Microsoft JhengHei UI Light" w:hAnsi="Microsoft JhengHei UI Light" w:cs="Arial"/>
                      <w:color w:val="1F1F1F"/>
                      <w:kern w:val="0"/>
                      <w:sz w:val="16"/>
                      <w:szCs w:val="16"/>
                    </w:rPr>
                    <m:t>GeoBrokers</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i</m:t>
                      </m:r>
                    </m:e>
                  </m:d>
                </m:sub>
                <m:sup/>
                <m:e>
                  <m:func>
                    <m:funcPr>
                      <m:ctrlPr>
                        <w:rPr>
                          <w:rFonts w:ascii="Cambria Math" w:eastAsia="Microsoft JhengHei UI Light" w:hAnsi="Cambria Math" w:cs="Arial"/>
                          <w:color w:val="1F1F1F"/>
                          <w:kern w:val="0"/>
                          <w:sz w:val="16"/>
                          <w:szCs w:val="16"/>
                        </w:rPr>
                      </m:ctrlPr>
                    </m:funcPr>
                    <m:fName>
                      <m:r>
                        <m:rPr>
                          <m:sty m:val="p"/>
                        </m:rPr>
                        <w:rPr>
                          <w:rFonts w:ascii="Cambria Math" w:eastAsia="Microsoft JhengHei UI Light" w:hAnsi="Cambria Math" w:cs="Arial"/>
                          <w:color w:val="1F1F1F"/>
                          <w:kern w:val="0"/>
                          <w:sz w:val="16"/>
                          <w:szCs w:val="16"/>
                        </w:rPr>
                        <m:t>max</m:t>
                      </m:r>
                    </m:fName>
                    <m:e>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0,</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Net Buy</m:t>
                              </m:r>
                            </m:e>
                            <m:sub>
                              <m:r>
                                <w:rPr>
                                  <w:rFonts w:ascii="Cambria Math" w:eastAsia="Microsoft JhengHei UI Light" w:hAnsi="Cambria Math" w:cs="Arial"/>
                                  <w:color w:val="1F1F1F"/>
                                  <w:kern w:val="0"/>
                                  <w:sz w:val="16"/>
                                  <w:szCs w:val="16"/>
                                </w:rPr>
                                <m:t>i,b,t</m:t>
                              </m:r>
                            </m:sub>
                          </m:sSub>
                        </m:e>
                      </m:d>
                    </m:e>
                  </m:func>
                </m:e>
              </m:nary>
            </m:num>
            <m:den>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Real Turnover</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+ϵ</m:t>
              </m:r>
            </m:den>
          </m:f>
        </m:oMath>
      </m:oMathPara>
    </w:p>
    <w:p w14:paraId="079CF79E" w14:textId="77777777" w:rsidR="00201F12" w:rsidRPr="00201F12" w:rsidRDefault="00201F12" w:rsidP="00201F12">
      <w:pPr>
        <w:widowControl/>
        <w:numPr>
          <w:ilvl w:val="1"/>
          <w:numId w:val="3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地緣分點異常買超 Z-Score（Geo Surge Z-Score）</w:t>
      </w:r>
      <w:r w:rsidRPr="00201F12">
        <w:rPr>
          <w:rFonts w:ascii="Microsoft JhengHei UI Light" w:eastAsia="Microsoft JhengHei UI Light" w:hAnsi="Microsoft JhengHei UI Light" w:cs="Arial"/>
          <w:color w:val="1F1F1F"/>
          <w:kern w:val="0"/>
          <w:sz w:val="16"/>
          <w:szCs w:val="16"/>
        </w:rPr>
        <w:t>： 衡量地緣分點買超強度相對於自身過去 60 日均值的偏離程度（</w:t>
      </w:r>
      <m:oMath>
        <m:r>
          <w:rPr>
            <w:rFonts w:ascii="Cambria Math" w:eastAsia="Microsoft JhengHei UI Light" w:hAnsi="Cambria Math" w:cs="Arial"/>
            <w:color w:val="1F1F1F"/>
            <w:kern w:val="0"/>
            <w:sz w:val="16"/>
            <w:szCs w:val="16"/>
          </w:rPr>
          <m:t>≥2.0</m:t>
        </m:r>
      </m:oMath>
      <w:r w:rsidRPr="00201F12">
        <w:rPr>
          <w:rFonts w:ascii="Microsoft JhengHei UI Light" w:eastAsia="Microsoft JhengHei UI Light" w:hAnsi="Microsoft JhengHei UI Light" w:cs="Arial"/>
          <w:color w:val="1F1F1F"/>
          <w:kern w:val="0"/>
          <w:sz w:val="16"/>
          <w:szCs w:val="16"/>
        </w:rPr>
        <w:t xml:space="preserve"> 個標準差視為顯著點火）。</w:t>
      </w:r>
    </w:p>
    <w:p w14:paraId="2BD41A3A" w14:textId="77777777" w:rsidR="00201F12" w:rsidRPr="00201F12" w:rsidRDefault="00201F12" w:rsidP="00201F12">
      <w:pPr>
        <w:widowControl/>
        <w:numPr>
          <w:ilvl w:val="1"/>
          <w:numId w:val="3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地緣買賣方向一致性（Geo Buying Dominance）</w:t>
      </w:r>
      <w:r w:rsidRPr="00201F12">
        <w:rPr>
          <w:rFonts w:ascii="Microsoft JhengHei UI Light" w:eastAsia="Microsoft JhengHei UI Light" w:hAnsi="Microsoft JhengHei UI Light" w:cs="Arial"/>
          <w:color w:val="1F1F1F"/>
          <w:kern w:val="0"/>
          <w:sz w:val="16"/>
          <w:szCs w:val="16"/>
        </w:rPr>
        <w:t>： 在地緣分點中，淨買超分點家數佔所有有交易地緣分點的比例（</w:t>
      </w:r>
      <m:oMath>
        <m:r>
          <w:rPr>
            <w:rFonts w:ascii="Cambria Math" w:eastAsia="Microsoft JhengHei UI Light" w:hAnsi="Cambria Math" w:cs="Arial"/>
            <w:color w:val="1F1F1F"/>
            <w:kern w:val="0"/>
            <w:sz w:val="16"/>
            <w:szCs w:val="16"/>
          </w:rPr>
          <m:t>≥70%</m:t>
        </m:r>
      </m:oMath>
      <w:r w:rsidRPr="00201F12">
        <w:rPr>
          <w:rFonts w:ascii="Microsoft JhengHei UI Light" w:eastAsia="Microsoft JhengHei UI Light" w:hAnsi="Microsoft JhengHei UI Light" w:cs="Arial"/>
          <w:color w:val="1F1F1F"/>
          <w:kern w:val="0"/>
          <w:sz w:val="16"/>
          <w:szCs w:val="16"/>
        </w:rPr>
        <w:t xml:space="preserve"> 為高度共振）。</w:t>
      </w:r>
    </w:p>
    <w:p w14:paraId="02FEF4E5"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Python / Polars / NumPy 向量化演算法實作</w:t>
      </w:r>
    </w:p>
    <w:p w14:paraId="0A05B628"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以下腳本包含：</w:t>
      </w:r>
    </w:p>
    <w:p w14:paraId="1829E285" w14:textId="77777777" w:rsidR="00201F12" w:rsidRPr="00201F12" w:rsidRDefault="00201F12" w:rsidP="00201F12">
      <w:pPr>
        <w:widowControl/>
        <w:numPr>
          <w:ilvl w:val="0"/>
          <w:numId w:val="3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Haversine 經緯度空間距離矩陣計算</w:t>
      </w:r>
      <w:r w:rsidRPr="00201F12">
        <w:rPr>
          <w:rFonts w:ascii="Microsoft JhengHei UI Light" w:eastAsia="Microsoft JhengHei UI Light" w:hAnsi="Microsoft JhengHei UI Light" w:cs="Arial"/>
          <w:color w:val="1F1F1F"/>
          <w:kern w:val="0"/>
          <w:sz w:val="16"/>
          <w:szCs w:val="16"/>
        </w:rPr>
        <w:t>（快速建立各股的地緣分點映射）。</w:t>
      </w:r>
    </w:p>
    <w:p w14:paraId="19E3C574" w14:textId="77777777" w:rsidR="00201F12" w:rsidRPr="00201F12" w:rsidRDefault="00201F12" w:rsidP="00201F12">
      <w:pPr>
        <w:widowControl/>
        <w:numPr>
          <w:ilvl w:val="0"/>
          <w:numId w:val="3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分點明細資料與地緣分點關聯</w:t>
      </w:r>
      <w:r w:rsidRPr="00201F12">
        <w:rPr>
          <w:rFonts w:ascii="Microsoft JhengHei UI Light" w:eastAsia="Microsoft JhengHei UI Light" w:hAnsi="Microsoft JhengHei UI Light" w:cs="Arial"/>
          <w:color w:val="1F1F1F"/>
          <w:kern w:val="0"/>
          <w:sz w:val="16"/>
          <w:szCs w:val="16"/>
        </w:rPr>
        <w:t>。</w:t>
      </w:r>
    </w:p>
    <w:p w14:paraId="521A9FC2" w14:textId="77777777" w:rsidR="00201F12" w:rsidRPr="00201F12" w:rsidRDefault="00201F12" w:rsidP="00201F12">
      <w:pPr>
        <w:widowControl/>
        <w:numPr>
          <w:ilvl w:val="0"/>
          <w:numId w:val="3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計算地緣大戶買超集中度與異常訊號</w:t>
      </w:r>
      <w:r w:rsidRPr="00201F12">
        <w:rPr>
          <w:rFonts w:ascii="Microsoft JhengHei UI Light" w:eastAsia="Microsoft JhengHei UI Light" w:hAnsi="Microsoft JhengHei UI Light" w:cs="Arial"/>
          <w:color w:val="1F1F1F"/>
          <w:kern w:val="0"/>
          <w:sz w:val="16"/>
          <w:szCs w:val="16"/>
        </w:rPr>
        <w:t>。</w:t>
      </w:r>
    </w:p>
    <w:p w14:paraId="626FC8E7"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757B2BF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1152B21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2C86227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30E45B5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438FD5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1. 向量化 Haversine 經緯度球面距離計算</w:t>
      </w:r>
    </w:p>
    <w:p w14:paraId="7FEFBD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2B47F2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haversine_distance_</w:t>
      </w:r>
      <w:proofErr w:type="gramStart"/>
      <w:r w:rsidRPr="00201F12">
        <w:rPr>
          <w:rFonts w:ascii="Microsoft JhengHei UI Light" w:eastAsia="Microsoft JhengHei UI Light" w:hAnsi="Microsoft JhengHei UI Light" w:cs="細明體"/>
          <w:color w:val="FFDB0F"/>
          <w:kern w:val="0"/>
          <w:sz w:val="16"/>
          <w:szCs w:val="16"/>
        </w:rPr>
        <w:t>matrix</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023803C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coords_comp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w:t>
      </w:r>
      <w:proofErr w:type="spellStart"/>
      <w:r w:rsidRPr="00201F12">
        <w:rPr>
          <w:rFonts w:ascii="Microsoft JhengHei UI Light" w:eastAsia="Microsoft JhengHei UI Light" w:hAnsi="Microsoft JhengHei UI Light" w:cs="細明體"/>
          <w:color w:val="808080"/>
          <w:kern w:val="0"/>
          <w:sz w:val="16"/>
          <w:szCs w:val="16"/>
        </w:rPr>
        <w:t>N_companies</w:t>
      </w:r>
      <w:proofErr w:type="spellEnd"/>
      <w:r w:rsidRPr="00201F12">
        <w:rPr>
          <w:rFonts w:ascii="Microsoft JhengHei UI Light" w:eastAsia="Microsoft JhengHei UI Light" w:hAnsi="Microsoft JhengHei UI Light" w:cs="細明體"/>
          <w:color w:val="808080"/>
          <w:kern w:val="0"/>
          <w:sz w:val="16"/>
          <w:szCs w:val="16"/>
        </w:rPr>
        <w:t>, 2) -&gt; [</w:t>
      </w:r>
      <w:proofErr w:type="spellStart"/>
      <w:r w:rsidRPr="00201F12">
        <w:rPr>
          <w:rFonts w:ascii="Microsoft JhengHei UI Light" w:eastAsia="Microsoft JhengHei UI Light" w:hAnsi="Microsoft JhengHei UI Light" w:cs="細明體"/>
          <w:color w:val="808080"/>
          <w:kern w:val="0"/>
          <w:sz w:val="16"/>
          <w:szCs w:val="16"/>
        </w:rPr>
        <w:t>lat</w:t>
      </w:r>
      <w:proofErr w:type="spellEnd"/>
      <w:r w:rsidRPr="00201F12">
        <w:rPr>
          <w:rFonts w:ascii="Microsoft JhengHei UI Light" w:eastAsia="Microsoft JhengHei UI Light" w:hAnsi="Microsoft JhengHei UI Light" w:cs="細明體"/>
          <w:color w:val="808080"/>
          <w:kern w:val="0"/>
          <w:sz w:val="16"/>
          <w:szCs w:val="16"/>
        </w:rPr>
        <w:t xml:space="preserve">, </w:t>
      </w:r>
      <w:proofErr w:type="spellStart"/>
      <w:r w:rsidRPr="00201F12">
        <w:rPr>
          <w:rFonts w:ascii="Microsoft JhengHei UI Light" w:eastAsia="Microsoft JhengHei UI Light" w:hAnsi="Microsoft JhengHei UI Light" w:cs="細明體"/>
          <w:color w:val="808080"/>
          <w:kern w:val="0"/>
          <w:sz w:val="16"/>
          <w:szCs w:val="16"/>
        </w:rPr>
        <w:t>lon</w:t>
      </w:r>
      <w:proofErr w:type="spellEnd"/>
      <w:r w:rsidRPr="00201F12">
        <w:rPr>
          <w:rFonts w:ascii="Microsoft JhengHei UI Light" w:eastAsia="Microsoft JhengHei UI Light" w:hAnsi="Microsoft JhengHei UI Light" w:cs="細明體"/>
          <w:color w:val="808080"/>
          <w:kern w:val="0"/>
          <w:sz w:val="16"/>
          <w:szCs w:val="16"/>
        </w:rPr>
        <w:t>]</w:t>
      </w:r>
    </w:p>
    <w:p w14:paraId="39F55E8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coords_broker</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w:t>
      </w:r>
      <w:proofErr w:type="spellStart"/>
      <w:r w:rsidRPr="00201F12">
        <w:rPr>
          <w:rFonts w:ascii="Microsoft JhengHei UI Light" w:eastAsia="Microsoft JhengHei UI Light" w:hAnsi="Microsoft JhengHei UI Light" w:cs="細明體"/>
          <w:color w:val="808080"/>
          <w:kern w:val="0"/>
          <w:sz w:val="16"/>
          <w:szCs w:val="16"/>
        </w:rPr>
        <w:t>M_brokers</w:t>
      </w:r>
      <w:proofErr w:type="spellEnd"/>
      <w:r w:rsidRPr="00201F12">
        <w:rPr>
          <w:rFonts w:ascii="Microsoft JhengHei UI Light" w:eastAsia="Microsoft JhengHei UI Light" w:hAnsi="Microsoft JhengHei UI Light" w:cs="細明體"/>
          <w:color w:val="808080"/>
          <w:kern w:val="0"/>
          <w:sz w:val="16"/>
          <w:szCs w:val="16"/>
        </w:rPr>
        <w:t>, 2) -&gt; [</w:t>
      </w:r>
      <w:proofErr w:type="spellStart"/>
      <w:r w:rsidRPr="00201F12">
        <w:rPr>
          <w:rFonts w:ascii="Microsoft JhengHei UI Light" w:eastAsia="Microsoft JhengHei UI Light" w:hAnsi="Microsoft JhengHei UI Light" w:cs="細明體"/>
          <w:color w:val="808080"/>
          <w:kern w:val="0"/>
          <w:sz w:val="16"/>
          <w:szCs w:val="16"/>
        </w:rPr>
        <w:t>lat</w:t>
      </w:r>
      <w:proofErr w:type="spellEnd"/>
      <w:r w:rsidRPr="00201F12">
        <w:rPr>
          <w:rFonts w:ascii="Microsoft JhengHei UI Light" w:eastAsia="Microsoft JhengHei UI Light" w:hAnsi="Microsoft JhengHei UI Light" w:cs="細明體"/>
          <w:color w:val="808080"/>
          <w:kern w:val="0"/>
          <w:sz w:val="16"/>
          <w:szCs w:val="16"/>
        </w:rPr>
        <w:t xml:space="preserve">, </w:t>
      </w:r>
      <w:proofErr w:type="spellStart"/>
      <w:r w:rsidRPr="00201F12">
        <w:rPr>
          <w:rFonts w:ascii="Microsoft JhengHei UI Light" w:eastAsia="Microsoft JhengHei UI Light" w:hAnsi="Microsoft JhengHei UI Light" w:cs="細明體"/>
          <w:color w:val="808080"/>
          <w:kern w:val="0"/>
          <w:sz w:val="16"/>
          <w:szCs w:val="16"/>
        </w:rPr>
        <w:t>lon</w:t>
      </w:r>
      <w:proofErr w:type="spellEnd"/>
      <w:r w:rsidRPr="00201F12">
        <w:rPr>
          <w:rFonts w:ascii="Microsoft JhengHei UI Light" w:eastAsia="Microsoft JhengHei UI Light" w:hAnsi="Microsoft JhengHei UI Light" w:cs="細明體"/>
          <w:color w:val="808080"/>
          <w:kern w:val="0"/>
          <w:sz w:val="16"/>
          <w:szCs w:val="16"/>
        </w:rPr>
        <w:t>]</w:t>
      </w:r>
    </w:p>
    <w:p w14:paraId="15374EB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5D3706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1B8C534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計算公司與全台券商分點之兩兩球面距離矩陣 (單位: 公里 km)</w:t>
      </w:r>
    </w:p>
    <w:p w14:paraId="71626F5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6855C26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 = </w:t>
      </w:r>
      <w:r w:rsidRPr="00201F12">
        <w:rPr>
          <w:rFonts w:ascii="Microsoft JhengHei UI Light" w:eastAsia="Microsoft JhengHei UI Light" w:hAnsi="Microsoft JhengHei UI Light" w:cs="細明體"/>
          <w:color w:val="FF96DA"/>
          <w:kern w:val="0"/>
          <w:sz w:val="16"/>
          <w:szCs w:val="16"/>
        </w:rPr>
        <w:t>6371.0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地球半徑 (km)</w:t>
      </w:r>
    </w:p>
    <w:p w14:paraId="3D0EED9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00BC7D7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lat1 = </w:t>
      </w:r>
      <w:proofErr w:type="spellStart"/>
      <w:proofErr w:type="gramStart"/>
      <w:r w:rsidRPr="00201F12">
        <w:rPr>
          <w:rFonts w:ascii="Microsoft JhengHei UI Light" w:eastAsia="Microsoft JhengHei UI Light" w:hAnsi="Microsoft JhengHei UI Light" w:cs="細明體"/>
          <w:color w:val="FFFFFF"/>
          <w:kern w:val="0"/>
          <w:sz w:val="16"/>
          <w:szCs w:val="16"/>
        </w:rPr>
        <w:t>np.radians</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coords_comp</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np.newaxis</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A26E58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lon1 = </w:t>
      </w:r>
      <w:proofErr w:type="spellStart"/>
      <w:proofErr w:type="gramStart"/>
      <w:r w:rsidRPr="00201F12">
        <w:rPr>
          <w:rFonts w:ascii="Microsoft JhengHei UI Light" w:eastAsia="Microsoft JhengHei UI Light" w:hAnsi="Microsoft JhengHei UI Light" w:cs="細明體"/>
          <w:color w:val="FFFFFF"/>
          <w:kern w:val="0"/>
          <w:sz w:val="16"/>
          <w:szCs w:val="16"/>
        </w:rPr>
        <w:t>np.radians</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coords_comp</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np.newaxis</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2140199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322F8A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lat2 = </w:t>
      </w:r>
      <w:proofErr w:type="spellStart"/>
      <w:proofErr w:type="gramStart"/>
      <w:r w:rsidRPr="00201F12">
        <w:rPr>
          <w:rFonts w:ascii="Microsoft JhengHei UI Light" w:eastAsia="Microsoft JhengHei UI Light" w:hAnsi="Microsoft JhengHei UI Light" w:cs="細明體"/>
          <w:color w:val="FFFFFF"/>
          <w:kern w:val="0"/>
          <w:sz w:val="16"/>
          <w:szCs w:val="16"/>
        </w:rPr>
        <w:t>np.radians</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coords_broker</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np.newaxis</w:t>
      </w:r>
      <w:proofErr w:type="spellEnd"/>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w:t>
      </w:r>
    </w:p>
    <w:p w14:paraId="5FAA9C2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lon2 = </w:t>
      </w:r>
      <w:proofErr w:type="spellStart"/>
      <w:proofErr w:type="gramStart"/>
      <w:r w:rsidRPr="00201F12">
        <w:rPr>
          <w:rFonts w:ascii="Microsoft JhengHei UI Light" w:eastAsia="Microsoft JhengHei UI Light" w:hAnsi="Microsoft JhengHei UI Light" w:cs="細明體"/>
          <w:color w:val="FFFFFF"/>
          <w:kern w:val="0"/>
          <w:sz w:val="16"/>
          <w:szCs w:val="16"/>
        </w:rPr>
        <w:t>np.radians</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coords_broker</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np.newaxis</w:t>
      </w:r>
      <w:proofErr w:type="spellEnd"/>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w:t>
      </w:r>
    </w:p>
    <w:p w14:paraId="2F354A7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A76062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dlat</w:t>
      </w:r>
      <w:proofErr w:type="spellEnd"/>
      <w:r w:rsidRPr="00201F12">
        <w:rPr>
          <w:rFonts w:ascii="Microsoft JhengHei UI Light" w:eastAsia="Microsoft JhengHei UI Light" w:hAnsi="Microsoft JhengHei UI Light" w:cs="細明體"/>
          <w:color w:val="FFFFFF"/>
          <w:kern w:val="0"/>
          <w:sz w:val="16"/>
          <w:szCs w:val="16"/>
        </w:rPr>
        <w:t xml:space="preserve"> = lat2 - lat1</w:t>
      </w:r>
    </w:p>
    <w:p w14:paraId="0CD6E0F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dlon</w:t>
      </w:r>
      <w:proofErr w:type="spellEnd"/>
      <w:r w:rsidRPr="00201F12">
        <w:rPr>
          <w:rFonts w:ascii="Microsoft JhengHei UI Light" w:eastAsia="Microsoft JhengHei UI Light" w:hAnsi="Microsoft JhengHei UI Light" w:cs="細明體"/>
          <w:color w:val="FFFFFF"/>
          <w:kern w:val="0"/>
          <w:sz w:val="16"/>
          <w:szCs w:val="16"/>
        </w:rPr>
        <w:t xml:space="preserve"> = lon2 - lon1</w:t>
      </w:r>
    </w:p>
    <w:p w14:paraId="2A81DCB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2FD490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a = </w:t>
      </w:r>
      <w:proofErr w:type="spellStart"/>
      <w:proofErr w:type="gramStart"/>
      <w:r w:rsidRPr="00201F12">
        <w:rPr>
          <w:rFonts w:ascii="Microsoft JhengHei UI Light" w:eastAsia="Microsoft JhengHei UI Light" w:hAnsi="Microsoft JhengHei UI Light" w:cs="細明體"/>
          <w:color w:val="FFFFFF"/>
          <w:kern w:val="0"/>
          <w:sz w:val="16"/>
          <w:szCs w:val="16"/>
        </w:rPr>
        <w:t>np.sin</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dlat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FF96DA"/>
          <w:kern w:val="0"/>
          <w:sz w:val="16"/>
          <w:szCs w:val="16"/>
        </w:rPr>
        <w:t>2.0</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np.cos</w:t>
      </w:r>
      <w:proofErr w:type="spellEnd"/>
      <w:r w:rsidRPr="00201F12">
        <w:rPr>
          <w:rFonts w:ascii="Microsoft JhengHei UI Light" w:eastAsia="Microsoft JhengHei UI Light" w:hAnsi="Microsoft JhengHei UI Light" w:cs="細明體"/>
          <w:color w:val="FFFFFF"/>
          <w:kern w:val="0"/>
          <w:sz w:val="16"/>
          <w:szCs w:val="16"/>
        </w:rPr>
        <w:t xml:space="preserve">(lat1) * </w:t>
      </w:r>
      <w:proofErr w:type="spellStart"/>
      <w:r w:rsidRPr="00201F12">
        <w:rPr>
          <w:rFonts w:ascii="Microsoft JhengHei UI Light" w:eastAsia="Microsoft JhengHei UI Light" w:hAnsi="Microsoft JhengHei UI Light" w:cs="細明體"/>
          <w:color w:val="FFFFFF"/>
          <w:kern w:val="0"/>
          <w:sz w:val="16"/>
          <w:szCs w:val="16"/>
        </w:rPr>
        <w:t>np.cos</w:t>
      </w:r>
      <w:proofErr w:type="spellEnd"/>
      <w:r w:rsidRPr="00201F12">
        <w:rPr>
          <w:rFonts w:ascii="Microsoft JhengHei UI Light" w:eastAsia="Microsoft JhengHei UI Light" w:hAnsi="Microsoft JhengHei UI Light" w:cs="細明體"/>
          <w:color w:val="FFFFFF"/>
          <w:kern w:val="0"/>
          <w:sz w:val="16"/>
          <w:szCs w:val="16"/>
        </w:rPr>
        <w:t xml:space="preserve">(lat2) * </w:t>
      </w:r>
      <w:proofErr w:type="spellStart"/>
      <w:proofErr w:type="gramStart"/>
      <w:r w:rsidRPr="00201F12">
        <w:rPr>
          <w:rFonts w:ascii="Microsoft JhengHei UI Light" w:eastAsia="Microsoft JhengHei UI Light" w:hAnsi="Microsoft JhengHei UI Light" w:cs="細明體"/>
          <w:color w:val="FFFFFF"/>
          <w:kern w:val="0"/>
          <w:sz w:val="16"/>
          <w:szCs w:val="16"/>
        </w:rPr>
        <w:t>np.sin</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dlon</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FF96DA"/>
          <w:kern w:val="0"/>
          <w:sz w:val="16"/>
          <w:szCs w:val="16"/>
        </w:rPr>
        <w:t>2.0</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2</w:t>
      </w:r>
    </w:p>
    <w:p w14:paraId="59E73E4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c = </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np.arcsin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np.sqrt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np.clip</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(a,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w:t>
      </w:r>
    </w:p>
    <w:p w14:paraId="174CEE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D5834A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R * c</w:t>
      </w:r>
    </w:p>
    <w:p w14:paraId="3BE84A7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97CF3B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99EC0C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4A571B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2. 自動生成各檔股票專屬的「地緣券商對照表」</w:t>
      </w:r>
    </w:p>
    <w:p w14:paraId="0ACB372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310F498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build_geo_broker_</w:t>
      </w:r>
      <w:proofErr w:type="gramStart"/>
      <w:r w:rsidRPr="00201F12">
        <w:rPr>
          <w:rFonts w:ascii="Microsoft JhengHei UI Light" w:eastAsia="Microsoft JhengHei UI Light" w:hAnsi="Microsoft JhengHei UI Light" w:cs="細明體"/>
          <w:color w:val="FFDB0F"/>
          <w:kern w:val="0"/>
          <w:sz w:val="16"/>
          <w:szCs w:val="16"/>
        </w:rPr>
        <w:t>mapping</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3283A32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df_companies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['symbol', '</w:t>
      </w:r>
      <w:proofErr w:type="spellStart"/>
      <w:r w:rsidRPr="00201F12">
        <w:rPr>
          <w:rFonts w:ascii="Microsoft JhengHei UI Light" w:eastAsia="Microsoft JhengHei UI Light" w:hAnsi="Microsoft JhengHei UI Light" w:cs="細明體"/>
          <w:color w:val="808080"/>
          <w:kern w:val="0"/>
          <w:sz w:val="16"/>
          <w:szCs w:val="16"/>
        </w:rPr>
        <w:t>lat</w:t>
      </w:r>
      <w:proofErr w:type="spellEnd"/>
      <w:r w:rsidRPr="00201F12">
        <w:rPr>
          <w:rFonts w:ascii="Microsoft JhengHei UI Light" w:eastAsia="Microsoft JhengHei UI Light" w:hAnsi="Microsoft JhengHei UI Light" w:cs="細明體"/>
          <w:color w:val="808080"/>
          <w:kern w:val="0"/>
          <w:sz w:val="16"/>
          <w:szCs w:val="16"/>
        </w:rPr>
        <w:t>', '</w:t>
      </w:r>
      <w:proofErr w:type="spellStart"/>
      <w:r w:rsidRPr="00201F12">
        <w:rPr>
          <w:rFonts w:ascii="Microsoft JhengHei UI Light" w:eastAsia="Microsoft JhengHei UI Light" w:hAnsi="Microsoft JhengHei UI Light" w:cs="細明體"/>
          <w:color w:val="808080"/>
          <w:kern w:val="0"/>
          <w:sz w:val="16"/>
          <w:szCs w:val="16"/>
        </w:rPr>
        <w:t>lon</w:t>
      </w:r>
      <w:proofErr w:type="spellEnd"/>
      <w:r w:rsidRPr="00201F12">
        <w:rPr>
          <w:rFonts w:ascii="Microsoft JhengHei UI Light" w:eastAsia="Microsoft JhengHei UI Light" w:hAnsi="Microsoft JhengHei UI Light" w:cs="細明體"/>
          <w:color w:val="808080"/>
          <w:kern w:val="0"/>
          <w:sz w:val="16"/>
          <w:szCs w:val="16"/>
        </w:rPr>
        <w:t>']</w:t>
      </w:r>
    </w:p>
    <w:p w14:paraId="7F168EA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df_brokers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w:t>
      </w:r>
      <w:proofErr w:type="spellStart"/>
      <w:r w:rsidRPr="00201F12">
        <w:rPr>
          <w:rFonts w:ascii="Microsoft JhengHei UI Light" w:eastAsia="Microsoft JhengHei UI Light" w:hAnsi="Microsoft JhengHei UI Light" w:cs="細明體"/>
          <w:color w:val="808080"/>
          <w:kern w:val="0"/>
          <w:sz w:val="16"/>
          <w:szCs w:val="16"/>
        </w:rPr>
        <w:t>broker_code</w:t>
      </w:r>
      <w:proofErr w:type="spellEnd"/>
      <w:r w:rsidRPr="00201F12">
        <w:rPr>
          <w:rFonts w:ascii="Microsoft JhengHei UI Light" w:eastAsia="Microsoft JhengHei UI Light" w:hAnsi="Microsoft JhengHei UI Light" w:cs="細明體"/>
          <w:color w:val="808080"/>
          <w:kern w:val="0"/>
          <w:sz w:val="16"/>
          <w:szCs w:val="16"/>
        </w:rPr>
        <w:t>', '</w:t>
      </w:r>
      <w:proofErr w:type="spellStart"/>
      <w:r w:rsidRPr="00201F12">
        <w:rPr>
          <w:rFonts w:ascii="Microsoft JhengHei UI Light" w:eastAsia="Microsoft JhengHei UI Light" w:hAnsi="Microsoft JhengHei UI Light" w:cs="細明體"/>
          <w:color w:val="808080"/>
          <w:kern w:val="0"/>
          <w:sz w:val="16"/>
          <w:szCs w:val="16"/>
        </w:rPr>
        <w:t>lat</w:t>
      </w:r>
      <w:proofErr w:type="spellEnd"/>
      <w:r w:rsidRPr="00201F12">
        <w:rPr>
          <w:rFonts w:ascii="Microsoft JhengHei UI Light" w:eastAsia="Microsoft JhengHei UI Light" w:hAnsi="Microsoft JhengHei UI Light" w:cs="細明體"/>
          <w:color w:val="808080"/>
          <w:kern w:val="0"/>
          <w:sz w:val="16"/>
          <w:szCs w:val="16"/>
        </w:rPr>
        <w:t>', '</w:t>
      </w:r>
      <w:proofErr w:type="spellStart"/>
      <w:r w:rsidRPr="00201F12">
        <w:rPr>
          <w:rFonts w:ascii="Microsoft JhengHei UI Light" w:eastAsia="Microsoft JhengHei UI Light" w:hAnsi="Microsoft JhengHei UI Light" w:cs="細明體"/>
          <w:color w:val="808080"/>
          <w:kern w:val="0"/>
          <w:sz w:val="16"/>
          <w:szCs w:val="16"/>
        </w:rPr>
        <w:t>lon</w:t>
      </w:r>
      <w:proofErr w:type="spellEnd"/>
      <w:r w:rsidRPr="00201F12">
        <w:rPr>
          <w:rFonts w:ascii="Microsoft JhengHei UI Light" w:eastAsia="Microsoft JhengHei UI Light" w:hAnsi="Microsoft JhengHei UI Light" w:cs="細明體"/>
          <w:color w:val="808080"/>
          <w:kern w:val="0"/>
          <w:sz w:val="16"/>
          <w:szCs w:val="16"/>
        </w:rPr>
        <w:t>']</w:t>
      </w:r>
    </w:p>
    <w:p w14:paraId="1F6B1F5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max_distance_km</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5.0</w:t>
      </w:r>
    </w:p>
    <w:p w14:paraId="6B9F21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2CD84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3151C07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比對公司與券商座標，輸出距離在 </w:t>
      </w:r>
      <w:proofErr w:type="spellStart"/>
      <w:r w:rsidRPr="00201F12">
        <w:rPr>
          <w:rFonts w:ascii="Microsoft JhengHei UI Light" w:eastAsia="Microsoft JhengHei UI Light" w:hAnsi="Microsoft JhengHei UI Light" w:cs="細明體"/>
          <w:color w:val="60D673"/>
          <w:kern w:val="0"/>
          <w:sz w:val="16"/>
          <w:szCs w:val="16"/>
        </w:rPr>
        <w:t>max_distance_km</w:t>
      </w:r>
      <w:proofErr w:type="spellEnd"/>
      <w:r w:rsidRPr="00201F12">
        <w:rPr>
          <w:rFonts w:ascii="Microsoft JhengHei UI Light" w:eastAsia="Microsoft JhengHei UI Light" w:hAnsi="Microsoft JhengHei UI Light" w:cs="細明體"/>
          <w:color w:val="60D673"/>
          <w:kern w:val="0"/>
          <w:sz w:val="16"/>
          <w:szCs w:val="16"/>
        </w:rPr>
        <w:t xml:space="preserve"> 以內的地緣分點對照表</w:t>
      </w:r>
    </w:p>
    <w:p w14:paraId="2851B26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613702F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comp_symbols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df_companies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678E7B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comp_coords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companies.select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lat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75E1D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0948B1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broker_codes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df_brokers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broker_code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DA9F58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broker_coords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brokers.select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lat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C3E4BD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CF119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計算距離矩陣 (N, M)</w:t>
      </w:r>
    </w:p>
    <w:p w14:paraId="5875CAF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dist_mat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haversine_distance_</w:t>
      </w:r>
      <w:proofErr w:type="gramStart"/>
      <w:r w:rsidRPr="00201F12">
        <w:rPr>
          <w:rFonts w:ascii="Microsoft JhengHei UI Light" w:eastAsia="Microsoft JhengHei UI Light" w:hAnsi="Microsoft JhengHei UI Light" w:cs="細明體"/>
          <w:color w:val="FFFFFF"/>
          <w:kern w:val="0"/>
          <w:sz w:val="16"/>
          <w:szCs w:val="16"/>
        </w:rPr>
        <w:t>matrix</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comp_coords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broker_coords</w:t>
      </w:r>
      <w:proofErr w:type="spellEnd"/>
      <w:r w:rsidRPr="00201F12">
        <w:rPr>
          <w:rFonts w:ascii="Microsoft JhengHei UI Light" w:eastAsia="Microsoft JhengHei UI Light" w:hAnsi="Microsoft JhengHei UI Light" w:cs="細明體"/>
          <w:color w:val="FFFFFF"/>
          <w:kern w:val="0"/>
          <w:sz w:val="16"/>
          <w:szCs w:val="16"/>
        </w:rPr>
        <w:t>)</w:t>
      </w:r>
    </w:p>
    <w:p w14:paraId="39F94FD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2C797FB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提取小於距離門檻的索引</w:t>
      </w:r>
    </w:p>
    <w:p w14:paraId="4C26672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comp_idx</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broker_idx</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np.where</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dist_mat</w:t>
      </w:r>
      <w:proofErr w:type="spellEnd"/>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max_distance_km</w:t>
      </w:r>
      <w:proofErr w:type="spellEnd"/>
      <w:r w:rsidRPr="00201F12">
        <w:rPr>
          <w:rFonts w:ascii="Microsoft JhengHei UI Light" w:eastAsia="Microsoft JhengHei UI Light" w:hAnsi="Microsoft JhengHei UI Light" w:cs="細明體"/>
          <w:color w:val="FFFFFF"/>
          <w:kern w:val="0"/>
          <w:sz w:val="16"/>
          <w:szCs w:val="16"/>
        </w:rPr>
        <w:t>)</w:t>
      </w:r>
    </w:p>
    <w:p w14:paraId="78510A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8052DD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geo_records</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59BBC9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c_i</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b_i</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zip</w:t>
      </w:r>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comp_idx</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broker_idx</w:t>
      </w:r>
      <w:proofErr w:type="spellEnd"/>
      <w:r w:rsidRPr="00201F12">
        <w:rPr>
          <w:rFonts w:ascii="Microsoft JhengHei UI Light" w:eastAsia="Microsoft JhengHei UI Light" w:hAnsi="Microsoft JhengHei UI Light" w:cs="細明體"/>
          <w:color w:val="FFFFFF"/>
          <w:kern w:val="0"/>
          <w:sz w:val="16"/>
          <w:szCs w:val="16"/>
        </w:rPr>
        <w:t>):</w:t>
      </w:r>
    </w:p>
    <w:p w14:paraId="14246E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geo_</w:t>
      </w:r>
      <w:proofErr w:type="gramStart"/>
      <w:r w:rsidRPr="00201F12">
        <w:rPr>
          <w:rFonts w:ascii="Microsoft JhengHei UI Light" w:eastAsia="Microsoft JhengHei UI Light" w:hAnsi="Microsoft JhengHei UI Light" w:cs="細明體"/>
          <w:color w:val="FFFFFF"/>
          <w:kern w:val="0"/>
          <w:sz w:val="16"/>
          <w:szCs w:val="16"/>
        </w:rPr>
        <w:t>records.append</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4B68ED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comp_symbols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c_i</w:t>
      </w:r>
      <w:proofErr w:type="spellEnd"/>
      <w:r w:rsidRPr="00201F12">
        <w:rPr>
          <w:rFonts w:ascii="Microsoft JhengHei UI Light" w:eastAsia="Microsoft JhengHei UI Light" w:hAnsi="Microsoft JhengHei UI Light" w:cs="細明體"/>
          <w:color w:val="FFFFFF"/>
          <w:kern w:val="0"/>
          <w:sz w:val="16"/>
          <w:szCs w:val="16"/>
        </w:rPr>
        <w:t>]),</w:t>
      </w:r>
    </w:p>
    <w:p w14:paraId="7A924CC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broker</w:t>
      </w:r>
      <w:proofErr w:type="gramEnd"/>
      <w:r w:rsidRPr="00201F12">
        <w:rPr>
          <w:rFonts w:ascii="Microsoft JhengHei UI Light" w:eastAsia="Microsoft JhengHei UI Light" w:hAnsi="Microsoft JhengHei UI Light" w:cs="細明體"/>
          <w:color w:val="60D673"/>
          <w:kern w:val="0"/>
          <w:sz w:val="16"/>
          <w:szCs w:val="16"/>
        </w:rPr>
        <w:t>_code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broker_codes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b_i</w:t>
      </w:r>
      <w:proofErr w:type="spellEnd"/>
      <w:r w:rsidRPr="00201F12">
        <w:rPr>
          <w:rFonts w:ascii="Microsoft JhengHei UI Light" w:eastAsia="Microsoft JhengHei UI Light" w:hAnsi="Microsoft JhengHei UI Light" w:cs="細明體"/>
          <w:color w:val="FFFFFF"/>
          <w:kern w:val="0"/>
          <w:sz w:val="16"/>
          <w:szCs w:val="16"/>
        </w:rPr>
        <w:t>]),</w:t>
      </w:r>
    </w:p>
    <w:p w14:paraId="59977D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distance</w:t>
      </w:r>
      <w:proofErr w:type="gramEnd"/>
      <w:r w:rsidRPr="00201F12">
        <w:rPr>
          <w:rFonts w:ascii="Microsoft JhengHei UI Light" w:eastAsia="Microsoft JhengHei UI Light" w:hAnsi="Microsoft JhengHei UI Light" w:cs="細明體"/>
          <w:color w:val="60D673"/>
          <w:kern w:val="0"/>
          <w:sz w:val="16"/>
          <w:szCs w:val="16"/>
        </w:rPr>
        <w:t>_km</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dist_</w:t>
      </w:r>
      <w:proofErr w:type="gramStart"/>
      <w:r w:rsidRPr="00201F12">
        <w:rPr>
          <w:rFonts w:ascii="Microsoft JhengHei UI Light" w:eastAsia="Microsoft JhengHei UI Light" w:hAnsi="Microsoft JhengHei UI Light" w:cs="細明體"/>
          <w:color w:val="FFFFFF"/>
          <w:kern w:val="0"/>
          <w:sz w:val="16"/>
          <w:szCs w:val="16"/>
        </w:rPr>
        <w:t>mat</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c_i</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b_i</w:t>
      </w:r>
      <w:proofErr w:type="spellEnd"/>
      <w:r w:rsidRPr="00201F12">
        <w:rPr>
          <w:rFonts w:ascii="Microsoft JhengHei UI Light" w:eastAsia="Microsoft JhengHei UI Light" w:hAnsi="Microsoft JhengHei UI Light" w:cs="細明體"/>
          <w:color w:val="FFFFFF"/>
          <w:kern w:val="0"/>
          <w:sz w:val="16"/>
          <w:szCs w:val="16"/>
        </w:rPr>
        <w:t>])</w:t>
      </w:r>
    </w:p>
    <w:p w14:paraId="23C8AF0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4EF2C6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6885B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geo_records</w:t>
      </w:r>
      <w:proofErr w:type="spellEnd"/>
      <w:r w:rsidRPr="00201F12">
        <w:rPr>
          <w:rFonts w:ascii="Microsoft JhengHei UI Light" w:eastAsia="Microsoft JhengHei UI Light" w:hAnsi="Microsoft JhengHei UI Light" w:cs="細明體"/>
          <w:color w:val="FFFFFF"/>
          <w:kern w:val="0"/>
          <w:sz w:val="16"/>
          <w:szCs w:val="16"/>
        </w:rPr>
        <w:t>)</w:t>
      </w:r>
    </w:p>
    <w:p w14:paraId="781B671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E4F6A4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7ACD5D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1C93C3B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3. 計算每日地緣券商主力買超集中度與異常評分</w:t>
      </w:r>
    </w:p>
    <w:p w14:paraId="6BC70E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4E73F89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calculate_geo_broker_</w:t>
      </w:r>
      <w:proofErr w:type="gramStart"/>
      <w:r w:rsidRPr="00201F12">
        <w:rPr>
          <w:rFonts w:ascii="Microsoft JhengHei UI Light" w:eastAsia="Microsoft JhengHei UI Light" w:hAnsi="Microsoft JhengHei UI Light" w:cs="細明體"/>
          <w:color w:val="FFDB0F"/>
          <w:kern w:val="0"/>
          <w:sz w:val="16"/>
          <w:szCs w:val="16"/>
        </w:rPr>
        <w:t>concentration</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5215C03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df_broker_trades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['date', 'symbol', '</w:t>
      </w:r>
      <w:proofErr w:type="spellStart"/>
      <w:r w:rsidRPr="00201F12">
        <w:rPr>
          <w:rFonts w:ascii="Microsoft JhengHei UI Light" w:eastAsia="Microsoft JhengHei UI Light" w:hAnsi="Microsoft JhengHei UI Light" w:cs="細明體"/>
          <w:color w:val="808080"/>
          <w:kern w:val="0"/>
          <w:sz w:val="16"/>
          <w:szCs w:val="16"/>
        </w:rPr>
        <w:t>broker_code</w:t>
      </w:r>
      <w:proofErr w:type="spellEnd"/>
      <w:r w:rsidRPr="00201F12">
        <w:rPr>
          <w:rFonts w:ascii="Microsoft JhengHei UI Light" w:eastAsia="Microsoft JhengHei UI Light" w:hAnsi="Microsoft JhengHei UI Light" w:cs="細明體"/>
          <w:color w:val="808080"/>
          <w:kern w:val="0"/>
          <w:sz w:val="16"/>
          <w:szCs w:val="16"/>
        </w:rPr>
        <w:t>', '</w:t>
      </w:r>
      <w:proofErr w:type="spellStart"/>
      <w:r w:rsidRPr="00201F12">
        <w:rPr>
          <w:rFonts w:ascii="Microsoft JhengHei UI Light" w:eastAsia="Microsoft JhengHei UI Light" w:hAnsi="Microsoft JhengHei UI Light" w:cs="細明體"/>
          <w:color w:val="808080"/>
          <w:kern w:val="0"/>
          <w:sz w:val="16"/>
          <w:szCs w:val="16"/>
        </w:rPr>
        <w:t>buy_amount</w:t>
      </w:r>
      <w:proofErr w:type="spellEnd"/>
      <w:r w:rsidRPr="00201F12">
        <w:rPr>
          <w:rFonts w:ascii="Microsoft JhengHei UI Light" w:eastAsia="Microsoft JhengHei UI Light" w:hAnsi="Microsoft JhengHei UI Light" w:cs="細明體"/>
          <w:color w:val="808080"/>
          <w:kern w:val="0"/>
          <w:sz w:val="16"/>
          <w:szCs w:val="16"/>
        </w:rPr>
        <w:t>', '</w:t>
      </w:r>
      <w:proofErr w:type="spellStart"/>
      <w:r w:rsidRPr="00201F12">
        <w:rPr>
          <w:rFonts w:ascii="Microsoft JhengHei UI Light" w:eastAsia="Microsoft JhengHei UI Light" w:hAnsi="Microsoft JhengHei UI Light" w:cs="細明體"/>
          <w:color w:val="808080"/>
          <w:kern w:val="0"/>
          <w:sz w:val="16"/>
          <w:szCs w:val="16"/>
        </w:rPr>
        <w:t>sell_amount</w:t>
      </w:r>
      <w:proofErr w:type="spellEnd"/>
      <w:r w:rsidRPr="00201F12">
        <w:rPr>
          <w:rFonts w:ascii="Microsoft JhengHei UI Light" w:eastAsia="Microsoft JhengHei UI Light" w:hAnsi="Microsoft JhengHei UI Light" w:cs="細明體"/>
          <w:color w:val="808080"/>
          <w:kern w:val="0"/>
          <w:sz w:val="16"/>
          <w:szCs w:val="16"/>
        </w:rPr>
        <w:t>']</w:t>
      </w:r>
    </w:p>
    <w:p w14:paraId="277B7FE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df_stock_daily</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['date', 'symbol', '</w:t>
      </w:r>
      <w:proofErr w:type="spellStart"/>
      <w:r w:rsidRPr="00201F12">
        <w:rPr>
          <w:rFonts w:ascii="Microsoft JhengHei UI Light" w:eastAsia="Microsoft JhengHei UI Light" w:hAnsi="Microsoft JhengHei UI Light" w:cs="細明體"/>
          <w:color w:val="808080"/>
          <w:kern w:val="0"/>
          <w:sz w:val="16"/>
          <w:szCs w:val="16"/>
        </w:rPr>
        <w:t>real_turnover</w:t>
      </w:r>
      <w:proofErr w:type="spellEnd"/>
      <w:r w:rsidRPr="00201F12">
        <w:rPr>
          <w:rFonts w:ascii="Microsoft JhengHei UI Light" w:eastAsia="Microsoft JhengHei UI Light" w:hAnsi="Microsoft JhengHei UI Light" w:cs="細明體"/>
          <w:color w:val="808080"/>
          <w:kern w:val="0"/>
          <w:sz w:val="16"/>
          <w:szCs w:val="16"/>
        </w:rPr>
        <w:t>', '</w:t>
      </w:r>
      <w:proofErr w:type="spellStart"/>
      <w:r w:rsidRPr="00201F12">
        <w:rPr>
          <w:rFonts w:ascii="Microsoft JhengHei UI Light" w:eastAsia="Microsoft JhengHei UI Light" w:hAnsi="Microsoft JhengHei UI Light" w:cs="細明體"/>
          <w:color w:val="808080"/>
          <w:kern w:val="0"/>
          <w:sz w:val="16"/>
          <w:szCs w:val="16"/>
        </w:rPr>
        <w:t>adj_close</w:t>
      </w:r>
      <w:proofErr w:type="spellEnd"/>
      <w:r w:rsidRPr="00201F12">
        <w:rPr>
          <w:rFonts w:ascii="Microsoft JhengHei UI Light" w:eastAsia="Microsoft JhengHei UI Light" w:hAnsi="Microsoft JhengHei UI Light" w:cs="細明體"/>
          <w:color w:val="808080"/>
          <w:kern w:val="0"/>
          <w:sz w:val="16"/>
          <w:szCs w:val="16"/>
        </w:rPr>
        <w:t>']</w:t>
      </w:r>
    </w:p>
    <w:p w14:paraId="47E79C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df_geo_map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['symbol', '</w:t>
      </w:r>
      <w:proofErr w:type="spellStart"/>
      <w:r w:rsidRPr="00201F12">
        <w:rPr>
          <w:rFonts w:ascii="Microsoft JhengHei UI Light" w:eastAsia="Microsoft JhengHei UI Light" w:hAnsi="Microsoft JhengHei UI Light" w:cs="細明體"/>
          <w:color w:val="808080"/>
          <w:kern w:val="0"/>
          <w:sz w:val="16"/>
          <w:szCs w:val="16"/>
        </w:rPr>
        <w:t>broker_code</w:t>
      </w:r>
      <w:proofErr w:type="spellEnd"/>
      <w:r w:rsidRPr="00201F12">
        <w:rPr>
          <w:rFonts w:ascii="Microsoft JhengHei UI Light" w:eastAsia="Microsoft JhengHei UI Light" w:hAnsi="Microsoft JhengHei UI Light" w:cs="細明體"/>
          <w:color w:val="808080"/>
          <w:kern w:val="0"/>
          <w:sz w:val="16"/>
          <w:szCs w:val="16"/>
        </w:rPr>
        <w:t>', '</w:t>
      </w:r>
      <w:proofErr w:type="spellStart"/>
      <w:r w:rsidRPr="00201F12">
        <w:rPr>
          <w:rFonts w:ascii="Microsoft JhengHei UI Light" w:eastAsia="Microsoft JhengHei UI Light" w:hAnsi="Microsoft JhengHei UI Light" w:cs="細明體"/>
          <w:color w:val="808080"/>
          <w:kern w:val="0"/>
          <w:sz w:val="16"/>
          <w:szCs w:val="16"/>
        </w:rPr>
        <w:t>distance_km</w:t>
      </w:r>
      <w:proofErr w:type="spellEnd"/>
      <w:r w:rsidRPr="00201F12">
        <w:rPr>
          <w:rFonts w:ascii="Microsoft JhengHei UI Light" w:eastAsia="Microsoft JhengHei UI Light" w:hAnsi="Microsoft JhengHei UI Light" w:cs="細明體"/>
          <w:color w:val="808080"/>
          <w:kern w:val="0"/>
          <w:sz w:val="16"/>
          <w:szCs w:val="16"/>
        </w:rPr>
        <w:t>']</w:t>
      </w:r>
    </w:p>
    <w:p w14:paraId="1B71D90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window_size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60</w:t>
      </w:r>
    </w:p>
    <w:p w14:paraId="799F04D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648A2B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23AC69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輸入券商分點買賣明細與個股日行情，計算地緣券商的買超集中度與 Z-Score</w:t>
      </w:r>
    </w:p>
    <w:p w14:paraId="285106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476C2C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篩選出屬於各股票地緣分點的交易紀錄</w:t>
      </w:r>
    </w:p>
    <w:p w14:paraId="1BF85F0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df_geo_trades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df_broker_</w:t>
      </w:r>
      <w:proofErr w:type="gramStart"/>
      <w:r w:rsidRPr="00201F12">
        <w:rPr>
          <w:rFonts w:ascii="Microsoft JhengHei UI Light" w:eastAsia="Microsoft JhengHei UI Light" w:hAnsi="Microsoft JhengHei UI Light" w:cs="細明體"/>
          <w:color w:val="FFFFFF"/>
          <w:kern w:val="0"/>
          <w:sz w:val="16"/>
          <w:szCs w:val="16"/>
        </w:rPr>
        <w:t>trades.join</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22632B4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df_geo_map</w:t>
      </w:r>
      <w:proofErr w:type="spellEnd"/>
      <w:r w:rsidRPr="00201F12">
        <w:rPr>
          <w:rFonts w:ascii="Microsoft JhengHei UI Light" w:eastAsia="Microsoft JhengHei UI Light" w:hAnsi="Microsoft JhengHei UI Light" w:cs="細明體"/>
          <w:color w:val="FFFFFF"/>
          <w:kern w:val="0"/>
          <w:sz w:val="16"/>
          <w:szCs w:val="16"/>
        </w:rPr>
        <w:t>, on</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broker_code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'inner'</w:t>
      </w:r>
    </w:p>
    <w:p w14:paraId="5180D79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6DB21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buy_amount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sell_amount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net_amount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FAEA74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A5404A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443DE9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每日按個股聚合地緣分點統計</w:t>
      </w:r>
    </w:p>
    <w:p w14:paraId="1ABF82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geo_daily_summary</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df_geo_</w:t>
      </w:r>
      <w:proofErr w:type="gramStart"/>
      <w:r w:rsidRPr="00201F12">
        <w:rPr>
          <w:rFonts w:ascii="Microsoft JhengHei UI Light" w:eastAsia="Microsoft JhengHei UI Light" w:hAnsi="Microsoft JhengHei UI Light" w:cs="細明體"/>
          <w:color w:val="FFFFFF"/>
          <w:kern w:val="0"/>
          <w:sz w:val="16"/>
          <w:szCs w:val="16"/>
        </w:rPr>
        <w:t>trades.group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400035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net_amount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net_amount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geo_total_net_buy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30ED7D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net_amount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geo_net_amount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B7B17E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net_amount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geo_buy_broker_count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C5055E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broker_code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geo_active_broker_count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0FD45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F6423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FACF79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與個股實質成交量合併</w:t>
      </w:r>
    </w:p>
    <w:p w14:paraId="39A2D85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df_result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df_stock_</w:t>
      </w:r>
      <w:proofErr w:type="gramStart"/>
      <w:r w:rsidRPr="00201F12">
        <w:rPr>
          <w:rFonts w:ascii="Microsoft JhengHei UI Light" w:eastAsia="Microsoft JhengHei UI Light" w:hAnsi="Microsoft JhengHei UI Light" w:cs="細明體"/>
          <w:color w:val="FFFFFF"/>
          <w:kern w:val="0"/>
          <w:sz w:val="16"/>
          <w:szCs w:val="16"/>
        </w:rPr>
        <w:t>daily.join</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75220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geo_daily_summary</w:t>
      </w:r>
      <w:proofErr w:type="spellEnd"/>
      <w:r w:rsidRPr="00201F12">
        <w:rPr>
          <w:rFonts w:ascii="Microsoft JhengHei UI Light" w:eastAsia="Microsoft JhengHei UI Light" w:hAnsi="Microsoft JhengHei UI Light" w:cs="細明體"/>
          <w:color w:val="FFFFFF"/>
          <w:kern w:val="0"/>
          <w:sz w:val="16"/>
          <w:szCs w:val="16"/>
        </w:rPr>
        <w:t>, on</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p>
    <w:p w14:paraId="64B4BBD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497FB6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geo_total_net_buy</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null</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
    <w:p w14:paraId="5595854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geo_net_amount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null</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
    <w:p w14:paraId="6425BD5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geo_buy_broker_count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null</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16DEA62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geo_active_broker_count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null</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7699DCD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7B9414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90A04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4. 計算地緣買超佔比與 60 日滾動偏離 (Z-Score)</w:t>
      </w:r>
    </w:p>
    <w:p w14:paraId="4053F11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df_result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result.sort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F53CCA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geo_total_net_buy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geo_buy_share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CDEF45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geo_buy_broker_count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geo_active_broker_count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geo_buy_ratio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050872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C5D72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'geo_buy_share'</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_mean(window_size</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'geo_buy_share_ma60'</w:t>
      </w:r>
      <w:r w:rsidRPr="00201F12">
        <w:rPr>
          <w:rFonts w:ascii="Microsoft JhengHei UI Light" w:eastAsia="Microsoft JhengHei UI Light" w:hAnsi="Microsoft JhengHei UI Light" w:cs="細明體"/>
          <w:color w:val="FFFFFF"/>
          <w:kern w:val="0"/>
          <w:sz w:val="16"/>
          <w:szCs w:val="16"/>
        </w:rPr>
        <w:t>),</w:t>
      </w:r>
    </w:p>
    <w:p w14:paraId="280547B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'geo_buy_share'</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_std(window_size</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'geo_buy_share_std60'</w:t>
      </w:r>
      <w:r w:rsidRPr="00201F12">
        <w:rPr>
          <w:rFonts w:ascii="Microsoft JhengHei UI Light" w:eastAsia="Microsoft JhengHei UI Light" w:hAnsi="Microsoft JhengHei UI Light" w:cs="細明體"/>
          <w:color w:val="FFFFFF"/>
          <w:kern w:val="0"/>
          <w:sz w:val="16"/>
          <w:szCs w:val="16"/>
        </w:rPr>
        <w:t>)</w:t>
      </w:r>
    </w:p>
    <w:p w14:paraId="6D9C1A0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8A073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geo_buy_share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'geo_buy_share_ma60'</w:t>
      </w:r>
      <w:r w:rsidRPr="00201F12">
        <w:rPr>
          <w:rFonts w:ascii="Microsoft JhengHei UI Light" w:eastAsia="Microsoft JhengHei UI Light" w:hAnsi="Microsoft JhengHei UI Light" w:cs="細明體"/>
          <w:color w:val="FFFFFF"/>
          <w:kern w:val="0"/>
          <w:sz w:val="16"/>
          <w:szCs w:val="16"/>
        </w:rPr>
        <w:t xml:space="preserve">)) / </w:t>
      </w:r>
    </w:p>
    <w:p w14:paraId="5E71B13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'geo_buy_share_std60'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geo_surge_zscore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AA884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DFC06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89B5F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5. 地緣主力點火訊號判定 (Geo-Whale Signal)</w:t>
      </w:r>
    </w:p>
    <w:p w14:paraId="4B9B0A4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條件：</w:t>
      </w:r>
    </w:p>
    <w:p w14:paraId="15E656B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當日地緣買超佔實質成交額 &gt;= 12%</w:t>
      </w:r>
    </w:p>
    <w:p w14:paraId="40991C7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地緣買超偏離度 Z-Score &gt;= 2.0 (顯著異常放量吸籌)</w:t>
      </w:r>
    </w:p>
    <w:p w14:paraId="4CE602B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超過 65% 的地緣分點同步站在買方</w:t>
      </w:r>
    </w:p>
    <w:p w14:paraId="2F02AEC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df_result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result.with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4F8A82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22584E3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geo_buy_share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0.12</w:t>
      </w:r>
      <w:r w:rsidRPr="00201F12">
        <w:rPr>
          <w:rFonts w:ascii="Microsoft JhengHei UI Light" w:eastAsia="Microsoft JhengHei UI Light" w:hAnsi="Microsoft JhengHei UI Light" w:cs="細明體"/>
          <w:color w:val="FFFFFF"/>
          <w:kern w:val="0"/>
          <w:sz w:val="16"/>
          <w:szCs w:val="16"/>
        </w:rPr>
        <w:t xml:space="preserve">) &amp; </w:t>
      </w:r>
    </w:p>
    <w:p w14:paraId="30BD709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geo_surge_zscore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2.0</w:t>
      </w:r>
      <w:r w:rsidRPr="00201F12">
        <w:rPr>
          <w:rFonts w:ascii="Microsoft JhengHei UI Light" w:eastAsia="Microsoft JhengHei UI Light" w:hAnsi="Microsoft JhengHei UI Light" w:cs="細明體"/>
          <w:color w:val="FFFFFF"/>
          <w:kern w:val="0"/>
          <w:sz w:val="16"/>
          <w:szCs w:val="16"/>
        </w:rPr>
        <w:t xml:space="preserve">) &amp; </w:t>
      </w:r>
    </w:p>
    <w:p w14:paraId="6E953E2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geo_buy_ratio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0.65</w:t>
      </w:r>
      <w:r w:rsidRPr="00201F12">
        <w:rPr>
          <w:rFonts w:ascii="Microsoft JhengHei UI Light" w:eastAsia="Microsoft JhengHei UI Light" w:hAnsi="Microsoft JhengHei UI Light" w:cs="細明體"/>
          <w:color w:val="FFFFFF"/>
          <w:kern w:val="0"/>
          <w:sz w:val="16"/>
          <w:szCs w:val="16"/>
        </w:rPr>
        <w:t>)</w:t>
      </w:r>
    </w:p>
    <w:p w14:paraId="6E7F1EB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FFFF"/>
          <w:kern w:val="0"/>
          <w:sz w:val="16"/>
          <w:szCs w:val="16"/>
        </w:rPr>
        <w:t>))</w:t>
      </w:r>
    </w:p>
    <w:p w14:paraId="1DCA085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False</w:t>
      </w:r>
      <w:r w:rsidRPr="00201F12">
        <w:rPr>
          <w:rFonts w:ascii="Microsoft JhengHei UI Light" w:eastAsia="Microsoft JhengHei UI Light" w:hAnsi="Microsoft JhengHei UI Light" w:cs="細明體"/>
          <w:color w:val="FFFFFF"/>
          <w:kern w:val="0"/>
          <w:sz w:val="16"/>
          <w:szCs w:val="16"/>
        </w:rPr>
        <w:t>))</w:t>
      </w:r>
    </w:p>
    <w:p w14:paraId="6AAF559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is_geo_insider_ignited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37437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C8631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32FFAB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df_result</w:t>
      </w:r>
      <w:proofErr w:type="spellEnd"/>
    </w:p>
    <w:p w14:paraId="22B29933"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地緣分點演算法的實務除噪防護</w:t>
      </w:r>
    </w:p>
    <w:p w14:paraId="38ABF505" w14:textId="77777777" w:rsidR="00201F12" w:rsidRPr="00201F12" w:rsidRDefault="00201F12" w:rsidP="00201F12">
      <w:pPr>
        <w:widowControl/>
        <w:numPr>
          <w:ilvl w:val="0"/>
          <w:numId w:val="3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排除「台北總行與外資集中地」</w:t>
      </w:r>
      <w:r w:rsidRPr="00201F12">
        <w:rPr>
          <w:rFonts w:ascii="Microsoft JhengHei UI Light" w:eastAsia="Microsoft JhengHei UI Light" w:hAnsi="Microsoft JhengHei UI Light" w:cs="Arial"/>
          <w:color w:val="1F1F1F"/>
          <w:kern w:val="0"/>
          <w:sz w:val="16"/>
          <w:szCs w:val="16"/>
        </w:rPr>
        <w:t>：</w:t>
      </w:r>
    </w:p>
    <w:p w14:paraId="37E3A333"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台北市南京東路、敦化南路、信義區等地的「總公司經紀部」與「外資專用分點」，因匯集全台大量交易，若直接算入距離會產生大量假訊號。演算法中需預先剔除這類巨型總行分點，僅保留</w:t>
      </w:r>
      <w:r w:rsidRPr="00201F12">
        <w:rPr>
          <w:rFonts w:ascii="Microsoft JhengHei UI Light" w:eastAsia="Microsoft JhengHei UI Light" w:hAnsi="Microsoft JhengHei UI Light" w:cs="Arial"/>
          <w:b/>
          <w:bCs/>
          <w:color w:val="1F1F1F"/>
          <w:kern w:val="0"/>
          <w:sz w:val="16"/>
          <w:szCs w:val="16"/>
        </w:rPr>
        <w:t>特定地方分行（如竹北分行、楠梓分行、樹林分行等）</w:t>
      </w:r>
      <w:r w:rsidRPr="00201F12">
        <w:rPr>
          <w:rFonts w:ascii="Microsoft JhengHei UI Light" w:eastAsia="Microsoft JhengHei UI Light" w:hAnsi="Microsoft JhengHei UI Light" w:cs="Arial"/>
          <w:color w:val="1F1F1F"/>
          <w:kern w:val="0"/>
          <w:sz w:val="16"/>
          <w:szCs w:val="16"/>
        </w:rPr>
        <w:t>。</w:t>
      </w:r>
    </w:p>
    <w:p w14:paraId="32F8A1F6" w14:textId="77777777" w:rsidR="00201F12" w:rsidRPr="00201F12" w:rsidRDefault="00201F12" w:rsidP="00201F12">
      <w:pPr>
        <w:widowControl/>
        <w:numPr>
          <w:ilvl w:val="0"/>
          <w:numId w:val="3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與三大法人缺席交叉驗證</w:t>
      </w:r>
      <w:r w:rsidRPr="00201F12">
        <w:rPr>
          <w:rFonts w:ascii="Microsoft JhengHei UI Light" w:eastAsia="Microsoft JhengHei UI Light" w:hAnsi="Microsoft JhengHei UI Light" w:cs="Arial"/>
          <w:color w:val="1F1F1F"/>
          <w:kern w:val="0"/>
          <w:sz w:val="16"/>
          <w:szCs w:val="16"/>
        </w:rPr>
        <w:t>：</w:t>
      </w:r>
    </w:p>
    <w:p w14:paraId="076A2A52"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若一檔股票出現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is_geo_insider_ignited</w:t>
      </w:r>
      <w:proofErr w:type="spellEnd"/>
      <w:r w:rsidRPr="00201F12">
        <w:rPr>
          <w:rFonts w:ascii="Microsoft JhengHei UI Light" w:eastAsia="Microsoft JhengHei UI Light" w:hAnsi="Microsoft JhengHei UI Light" w:cs="細明體"/>
          <w:color w:val="1F1F1F"/>
          <w:kern w:val="0"/>
          <w:sz w:val="16"/>
          <w:szCs w:val="16"/>
          <w:shd w:val="clear" w:color="auto" w:fill="F2F0F0"/>
        </w:rPr>
        <w:t xml:space="preserve"> == True</w:t>
      </w:r>
      <w:r w:rsidRPr="00201F12">
        <w:rPr>
          <w:rFonts w:ascii="Microsoft JhengHei UI Light" w:eastAsia="Microsoft JhengHei UI Light" w:hAnsi="Microsoft JhengHei UI Light" w:cs="Arial"/>
          <w:color w:val="1F1F1F"/>
          <w:kern w:val="0"/>
          <w:sz w:val="16"/>
          <w:szCs w:val="16"/>
        </w:rPr>
        <w:t xml:space="preserve">，同時投信與外資成交佔比 </w:t>
      </w:r>
      <m:oMath>
        <m:r>
          <w:rPr>
            <w:rFonts w:ascii="Cambria Math" w:eastAsia="Microsoft JhengHei UI Light" w:hAnsi="Cambria Math" w:cs="Arial"/>
            <w:color w:val="1F1F1F"/>
            <w:kern w:val="0"/>
            <w:sz w:val="16"/>
            <w:szCs w:val="16"/>
          </w:rPr>
          <m:t>&lt;10%</m:t>
        </m:r>
      </m:oMath>
      <w:r w:rsidRPr="00201F12">
        <w:rPr>
          <w:rFonts w:ascii="Microsoft JhengHei UI Light" w:eastAsia="Microsoft JhengHei UI Light" w:hAnsi="Microsoft JhengHei UI Light" w:cs="Arial"/>
          <w:color w:val="1F1F1F"/>
          <w:kern w:val="0"/>
          <w:sz w:val="16"/>
          <w:szCs w:val="16"/>
        </w:rPr>
        <w:t>，則有極高置信度可將該標的歸入「國內大戶 / 公司派主導（LOCAL_WHALE_DRIVEN）」。</w:t>
      </w:r>
    </w:p>
    <w:p w14:paraId="0EE63800"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YES</w:t>
      </w:r>
    </w:p>
    <w:p w14:paraId="30FF11E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已為你將</w:t>
      </w:r>
      <w:r w:rsidRPr="00201F12">
        <w:rPr>
          <w:rFonts w:ascii="Microsoft JhengHei UI Light" w:eastAsia="Microsoft JhengHei UI Light" w:hAnsi="Microsoft JhengHei UI Light" w:cs="Arial"/>
          <w:b/>
          <w:bCs/>
          <w:color w:val="1F1F1F"/>
          <w:kern w:val="0"/>
          <w:sz w:val="16"/>
          <w:szCs w:val="16"/>
        </w:rPr>
        <w:t>地緣券商主力點火（Geo-Broker Insider Ignition）</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自適應動態門檻（外資 / 投信 / 大戶主導力量）</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上市櫃合流扣除台積電與當沖</w:t>
      </w:r>
      <w:r w:rsidRPr="00201F12">
        <w:rPr>
          <w:rFonts w:ascii="Microsoft JhengHei UI Light" w:eastAsia="Microsoft JhengHei UI Light" w:hAnsi="Microsoft JhengHei UI Light" w:cs="Arial"/>
          <w:color w:val="1F1F1F"/>
          <w:kern w:val="0"/>
          <w:sz w:val="16"/>
          <w:szCs w:val="16"/>
        </w:rPr>
        <w:t>、</w:t>
      </w:r>
      <w:proofErr w:type="spellStart"/>
      <w:r w:rsidRPr="00201F12">
        <w:rPr>
          <w:rFonts w:ascii="Microsoft JhengHei UI Light" w:eastAsia="Microsoft JhengHei UI Light" w:hAnsi="Microsoft JhengHei UI Light" w:cs="Arial"/>
          <w:b/>
          <w:bCs/>
          <w:color w:val="1F1F1F"/>
          <w:kern w:val="0"/>
          <w:sz w:val="16"/>
          <w:szCs w:val="16"/>
        </w:rPr>
        <w:t>Numba</w:t>
      </w:r>
      <w:proofErr w:type="spellEnd"/>
      <w:r w:rsidRPr="00201F12">
        <w:rPr>
          <w:rFonts w:ascii="Microsoft JhengHei UI Light" w:eastAsia="Microsoft JhengHei UI Light" w:hAnsi="Microsoft JhengHei UI Light" w:cs="Arial"/>
          <w:b/>
          <w:bCs/>
          <w:color w:val="1F1F1F"/>
          <w:kern w:val="0"/>
          <w:sz w:val="16"/>
          <w:szCs w:val="16"/>
        </w:rPr>
        <w:t xml:space="preserve"> JIT 平行加速 Lead-Lag</w:t>
      </w:r>
      <w:r w:rsidRPr="00201F12">
        <w:rPr>
          <w:rFonts w:ascii="Microsoft JhengHei UI Light" w:eastAsia="Microsoft JhengHei UI Light" w:hAnsi="Microsoft JhengHei UI Light" w:cs="Arial"/>
          <w:color w:val="1F1F1F"/>
          <w:kern w:val="0"/>
          <w:sz w:val="16"/>
          <w:szCs w:val="16"/>
        </w:rPr>
        <w:t xml:space="preserve"> 與 </w:t>
      </w:r>
      <w:r w:rsidRPr="00201F12">
        <w:rPr>
          <w:rFonts w:ascii="Microsoft JhengHei UI Light" w:eastAsia="Microsoft JhengHei UI Light" w:hAnsi="Microsoft JhengHei UI Light" w:cs="Arial"/>
          <w:b/>
          <w:bCs/>
          <w:color w:val="1F1F1F"/>
          <w:kern w:val="0"/>
          <w:sz w:val="16"/>
          <w:szCs w:val="16"/>
        </w:rPr>
        <w:t>半年定審無斷裂鏈接指數（</w:t>
      </w:r>
      <m:oMath>
        <m:r>
          <w:rPr>
            <w:rFonts w:ascii="Cambria Math" w:eastAsia="Microsoft JhengHei UI Light" w:hAnsi="Cambria Math" w:cs="Arial"/>
            <w:color w:val="1F1F1F"/>
            <w:kern w:val="0"/>
            <w:sz w:val="16"/>
            <w:szCs w:val="16"/>
          </w:rPr>
          <m:t>2026</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01</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02=100.0</m:t>
        </m:r>
      </m:oMath>
      <w:r w:rsidRPr="00201F12">
        <w:rPr>
          <w:rFonts w:ascii="Microsoft JhengHei UI Light" w:eastAsia="Microsoft JhengHei UI Light" w:hAnsi="Microsoft JhengHei UI Light" w:cs="Arial"/>
          <w:b/>
          <w:bCs/>
          <w:color w:val="1F1F1F"/>
          <w:kern w:val="0"/>
          <w:sz w:val="16"/>
          <w:szCs w:val="16"/>
        </w:rPr>
        <w:t>）</w:t>
      </w:r>
      <w:r w:rsidRPr="00201F12">
        <w:rPr>
          <w:rFonts w:ascii="Microsoft JhengHei UI Light" w:eastAsia="Microsoft JhengHei UI Light" w:hAnsi="Microsoft JhengHei UI Light" w:cs="Arial"/>
          <w:color w:val="1F1F1F"/>
          <w:kern w:val="0"/>
          <w:sz w:val="16"/>
          <w:szCs w:val="16"/>
        </w:rPr>
        <w:t xml:space="preserve"> 全部收斂整合為一套完整、模組化且標準命名的生產級腳本架構。</w:t>
      </w:r>
    </w:p>
    <w:p w14:paraId="445F4DDF"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全功能整合執行架構 (</w:t>
      </w:r>
      <w:r w:rsidRPr="00201F12">
        <w:rPr>
          <w:rFonts w:ascii="Microsoft JhengHei UI Light" w:eastAsia="Microsoft JhengHei UI Light" w:hAnsi="Microsoft JhengHei UI Light" w:cs="細明體"/>
          <w:b/>
          <w:bCs/>
          <w:color w:val="1F1F1F"/>
          <w:kern w:val="0"/>
          <w:sz w:val="16"/>
          <w:szCs w:val="16"/>
          <w:shd w:val="clear" w:color="auto" w:fill="F2F0F0"/>
        </w:rPr>
        <w:t>quant_group_index_master.py</w:t>
      </w:r>
      <w:r w:rsidRPr="00201F12">
        <w:rPr>
          <w:rFonts w:ascii="Microsoft JhengHei UI Light" w:eastAsia="Microsoft JhengHei UI Light" w:hAnsi="Microsoft JhengHei UI Light" w:cs="Arial"/>
          <w:b/>
          <w:bCs/>
          <w:color w:val="1F1F1F"/>
          <w:kern w:val="0"/>
          <w:sz w:val="16"/>
          <w:szCs w:val="16"/>
        </w:rPr>
        <w:t>)</w:t>
      </w:r>
    </w:p>
    <w:p w14:paraId="173B3443"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5550B66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14731D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1F2DA6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from</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numba</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njit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prange</w:t>
      </w:r>
      <w:proofErr w:type="spellEnd"/>
    </w:p>
    <w:p w14:paraId="3568D47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1AADB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62BF1E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xml:space="preserve"># 1. </w:t>
      </w:r>
      <w:proofErr w:type="spellStart"/>
      <w:r w:rsidRPr="00201F12">
        <w:rPr>
          <w:rFonts w:ascii="Microsoft JhengHei UI Light" w:eastAsia="Microsoft JhengHei UI Light" w:hAnsi="Microsoft JhengHei UI Light" w:cs="細明體"/>
          <w:color w:val="808080"/>
          <w:kern w:val="0"/>
          <w:sz w:val="16"/>
          <w:szCs w:val="16"/>
        </w:rPr>
        <w:t>Numba</w:t>
      </w:r>
      <w:proofErr w:type="spellEnd"/>
      <w:r w:rsidRPr="00201F12">
        <w:rPr>
          <w:rFonts w:ascii="Microsoft JhengHei UI Light" w:eastAsia="Microsoft JhengHei UI Light" w:hAnsi="Microsoft JhengHei UI Light" w:cs="細明體"/>
          <w:color w:val="808080"/>
          <w:kern w:val="0"/>
          <w:sz w:val="16"/>
          <w:szCs w:val="16"/>
        </w:rPr>
        <w:t xml:space="preserve"> JIT 加速：滾動 Cross-Correlation 最佳滯後階數矩陣</w:t>
      </w:r>
    </w:p>
    <w:p w14:paraId="590C10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3ED3B46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FF5A59"/>
          <w:kern w:val="0"/>
          <w:sz w:val="16"/>
          <w:szCs w:val="16"/>
        </w:rPr>
        <w:t>@njit</w:t>
      </w:r>
      <w:proofErr w:type="gramEnd"/>
      <w:r w:rsidRPr="00201F12">
        <w:rPr>
          <w:rFonts w:ascii="Microsoft JhengHei UI Light" w:eastAsia="Microsoft JhengHei UI Light" w:hAnsi="Microsoft JhengHei UI Light" w:cs="細明體"/>
          <w:color w:val="FF5A59"/>
          <w:kern w:val="0"/>
          <w:sz w:val="16"/>
          <w:szCs w:val="16"/>
        </w:rPr>
        <w:t>(fastmath=</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w:t>
      </w:r>
    </w:p>
    <w:p w14:paraId="5ABCBB4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lastRenderedPageBreak/>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calculate_single_lead_</w:t>
      </w:r>
      <w:proofErr w:type="gramStart"/>
      <w:r w:rsidRPr="00201F12">
        <w:rPr>
          <w:rFonts w:ascii="Microsoft JhengHei UI Light" w:eastAsia="Microsoft JhengHei UI Light" w:hAnsi="Microsoft JhengHei UI Light" w:cs="細明體"/>
          <w:color w:val="FFDB0F"/>
          <w:kern w:val="0"/>
          <w:sz w:val="16"/>
          <w:szCs w:val="16"/>
        </w:rPr>
        <w:t>lag</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ret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ret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tuple[</w:t>
      </w:r>
      <w:proofErr w:type="gramEnd"/>
      <w:r w:rsidRPr="00201F12">
        <w:rPr>
          <w:rFonts w:ascii="Microsoft JhengHei UI Light" w:eastAsia="Microsoft JhengHei UI Light" w:hAnsi="Microsoft JhengHei UI Light" w:cs="細明體"/>
          <w:color w:val="FFFFFF"/>
          <w:kern w:val="0"/>
          <w:sz w:val="16"/>
          <w:szCs w:val="16"/>
        </w:rPr>
        <w:t>int, float]:</w:t>
      </w:r>
    </w:p>
    <w:p w14:paraId="1569167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n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stock_ret</w:t>
      </w:r>
      <w:proofErr w:type="spellEnd"/>
      <w:r w:rsidRPr="00201F12">
        <w:rPr>
          <w:rFonts w:ascii="Microsoft JhengHei UI Light" w:eastAsia="Microsoft JhengHei UI Light" w:hAnsi="Microsoft JhengHei UI Light" w:cs="細明體"/>
          <w:color w:val="FFFFFF"/>
          <w:kern w:val="0"/>
          <w:sz w:val="16"/>
          <w:szCs w:val="16"/>
        </w:rPr>
        <w:t>)</w:t>
      </w:r>
    </w:p>
    <w:p w14:paraId="7B8FA9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n &lt; </w:t>
      </w:r>
      <w:r w:rsidRPr="00201F12">
        <w:rPr>
          <w:rFonts w:ascii="Microsoft JhengHei UI Light" w:eastAsia="Microsoft JhengHei UI Light" w:hAnsi="Microsoft JhengHei UI Light" w:cs="細明體"/>
          <w:color w:val="FF96DA"/>
          <w:kern w:val="0"/>
          <w:sz w:val="16"/>
          <w:szCs w:val="16"/>
        </w:rPr>
        <w:t>15</w:t>
      </w:r>
      <w:r w:rsidRPr="00201F12">
        <w:rPr>
          <w:rFonts w:ascii="Microsoft JhengHei UI Light" w:eastAsia="Microsoft JhengHei UI Light" w:hAnsi="Microsoft JhengHei UI Light" w:cs="細明體"/>
          <w:color w:val="FFFFFF"/>
          <w:kern w:val="0"/>
          <w:sz w:val="16"/>
          <w:szCs w:val="16"/>
        </w:rPr>
        <w:t>:</w:t>
      </w:r>
    </w:p>
    <w:p w14:paraId="515CC3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0.0</w:t>
      </w:r>
    </w:p>
    <w:p w14:paraId="6ED0A1A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4D692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w:t>
      </w:r>
    </w:p>
    <w:p w14:paraId="46BE5A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2.0</w:t>
      </w:r>
    </w:p>
    <w:p w14:paraId="0FA7226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9DEF24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tau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w:t>
      </w:r>
    </w:p>
    <w:p w14:paraId="19015E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tau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648473F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 = </w:t>
      </w:r>
      <w:proofErr w:type="spellStart"/>
      <w:r w:rsidRPr="00201F12">
        <w:rPr>
          <w:rFonts w:ascii="Microsoft JhengHei UI Light" w:eastAsia="Microsoft JhengHei UI Light" w:hAnsi="Microsoft JhengHei UI Light" w:cs="細明體"/>
          <w:color w:val="FFFFFF"/>
          <w:kern w:val="0"/>
          <w:sz w:val="16"/>
          <w:szCs w:val="16"/>
        </w:rPr>
        <w:t>stock_ret</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tau]</w:t>
      </w:r>
    </w:p>
    <w:p w14:paraId="4860FCF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 = </w:t>
      </w:r>
      <w:proofErr w:type="spellStart"/>
      <w:r w:rsidRPr="00201F12">
        <w:rPr>
          <w:rFonts w:ascii="Microsoft JhengHei UI Light" w:eastAsia="Microsoft JhengHei UI Light" w:hAnsi="Microsoft JhengHei UI Light" w:cs="細明體"/>
          <w:color w:val="FFFFFF"/>
          <w:kern w:val="0"/>
          <w:sz w:val="16"/>
          <w:szCs w:val="16"/>
        </w:rPr>
        <w:t>group_ret</w:t>
      </w:r>
      <w:proofErr w:type="spellEnd"/>
      <w:r w:rsidRPr="00201F12">
        <w:rPr>
          <w:rFonts w:ascii="Microsoft JhengHei UI Light" w:eastAsia="Microsoft JhengHei UI Light" w:hAnsi="Microsoft JhengHei UI Light" w:cs="細明體"/>
          <w:color w:val="FFFFFF"/>
          <w:kern w:val="0"/>
          <w:sz w:val="16"/>
          <w:szCs w:val="16"/>
        </w:rPr>
        <w:t>[tau:]</w:t>
      </w:r>
    </w:p>
    <w:p w14:paraId="4BD5080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tau &lt;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46A1401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 = </w:t>
      </w:r>
      <w:proofErr w:type="spellStart"/>
      <w:r w:rsidRPr="00201F12">
        <w:rPr>
          <w:rFonts w:ascii="Microsoft JhengHei UI Light" w:eastAsia="Microsoft JhengHei UI Light" w:hAnsi="Microsoft JhengHei UI Light" w:cs="細明體"/>
          <w:color w:val="FFFFFF"/>
          <w:kern w:val="0"/>
          <w:sz w:val="16"/>
          <w:szCs w:val="16"/>
        </w:rPr>
        <w:t>stock_ret</w:t>
      </w:r>
      <w:proofErr w:type="spellEnd"/>
      <w:r w:rsidRPr="00201F12">
        <w:rPr>
          <w:rFonts w:ascii="Microsoft JhengHei UI Light" w:eastAsia="Microsoft JhengHei UI Light" w:hAnsi="Microsoft JhengHei UI Light" w:cs="細明體"/>
          <w:color w:val="FFFFFF"/>
          <w:kern w:val="0"/>
          <w:sz w:val="16"/>
          <w:szCs w:val="16"/>
        </w:rPr>
        <w:t>[-tau:]</w:t>
      </w:r>
    </w:p>
    <w:p w14:paraId="3324ACD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 = </w:t>
      </w:r>
      <w:proofErr w:type="spellStart"/>
      <w:r w:rsidRPr="00201F12">
        <w:rPr>
          <w:rFonts w:ascii="Microsoft JhengHei UI Light" w:eastAsia="Microsoft JhengHei UI Light" w:hAnsi="Microsoft JhengHei UI Light" w:cs="細明體"/>
          <w:color w:val="FFFFFF"/>
          <w:kern w:val="0"/>
          <w:sz w:val="16"/>
          <w:szCs w:val="16"/>
        </w:rPr>
        <w:t>group_ret</w:t>
      </w:r>
      <w:proofErr w:type="spellEnd"/>
      <w:proofErr w:type="gramStart"/>
      <w:r w:rsidRPr="00201F12">
        <w:rPr>
          <w:rFonts w:ascii="Microsoft JhengHei UI Light" w:eastAsia="Microsoft JhengHei UI Light" w:hAnsi="Microsoft JhengHei UI Light" w:cs="細明體"/>
          <w:color w:val="FFFFFF"/>
          <w:kern w:val="0"/>
          <w:sz w:val="16"/>
          <w:szCs w:val="16"/>
        </w:rPr>
        <w:t>[:tau</w:t>
      </w:r>
      <w:proofErr w:type="gramEnd"/>
      <w:r w:rsidRPr="00201F12">
        <w:rPr>
          <w:rFonts w:ascii="Microsoft JhengHei UI Light" w:eastAsia="Microsoft JhengHei UI Light" w:hAnsi="Microsoft JhengHei UI Light" w:cs="細明體"/>
          <w:color w:val="FFFFFF"/>
          <w:kern w:val="0"/>
          <w:sz w:val="16"/>
          <w:szCs w:val="16"/>
        </w:rPr>
        <w:t>]</w:t>
      </w:r>
    </w:p>
    <w:p w14:paraId="2108737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w:t>
      </w:r>
    </w:p>
    <w:p w14:paraId="5C41E27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 = </w:t>
      </w:r>
      <w:proofErr w:type="spellStart"/>
      <w:r w:rsidRPr="00201F12">
        <w:rPr>
          <w:rFonts w:ascii="Microsoft JhengHei UI Light" w:eastAsia="Microsoft JhengHei UI Light" w:hAnsi="Microsoft JhengHei UI Light" w:cs="細明體"/>
          <w:color w:val="FFFFFF"/>
          <w:kern w:val="0"/>
          <w:sz w:val="16"/>
          <w:szCs w:val="16"/>
        </w:rPr>
        <w:t>stock_ret</w:t>
      </w:r>
      <w:proofErr w:type="spellEnd"/>
    </w:p>
    <w:p w14:paraId="6699A0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 = </w:t>
      </w:r>
      <w:proofErr w:type="spellStart"/>
      <w:r w:rsidRPr="00201F12">
        <w:rPr>
          <w:rFonts w:ascii="Microsoft JhengHei UI Light" w:eastAsia="Microsoft JhengHei UI Light" w:hAnsi="Microsoft JhengHei UI Light" w:cs="細明體"/>
          <w:color w:val="FFFFFF"/>
          <w:kern w:val="0"/>
          <w:sz w:val="16"/>
          <w:szCs w:val="16"/>
        </w:rPr>
        <w:t>group_ret</w:t>
      </w:r>
      <w:proofErr w:type="spellEnd"/>
    </w:p>
    <w:p w14:paraId="2EC1AE6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74C6A8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m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(s)</w:t>
      </w:r>
    </w:p>
    <w:p w14:paraId="299E9C7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m &lt; </w:t>
      </w:r>
      <w:r w:rsidRPr="00201F12">
        <w:rPr>
          <w:rFonts w:ascii="Microsoft JhengHei UI Light" w:eastAsia="Microsoft JhengHei UI Light" w:hAnsi="Microsoft JhengHei UI Light" w:cs="細明體"/>
          <w:color w:val="FF96DA"/>
          <w:kern w:val="0"/>
          <w:sz w:val="16"/>
          <w:szCs w:val="16"/>
        </w:rPr>
        <w:t>5</w:t>
      </w:r>
      <w:r w:rsidRPr="00201F12">
        <w:rPr>
          <w:rFonts w:ascii="Microsoft JhengHei UI Light" w:eastAsia="Microsoft JhengHei UI Light" w:hAnsi="Microsoft JhengHei UI Light" w:cs="細明體"/>
          <w:color w:val="FFFFFF"/>
          <w:kern w:val="0"/>
          <w:sz w:val="16"/>
          <w:szCs w:val="16"/>
        </w:rPr>
        <w:t>:</w:t>
      </w:r>
    </w:p>
    <w:p w14:paraId="44E59D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continue</w:t>
      </w:r>
    </w:p>
    <w:p w14:paraId="37EA7FB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A32B85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mean_s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(s) / m</w:t>
      </w:r>
    </w:p>
    <w:p w14:paraId="46D7D80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mean_g</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(g) / m</w:t>
      </w:r>
    </w:p>
    <w:p w14:paraId="61872A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985E01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cov</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w:t>
      </w:r>
    </w:p>
    <w:p w14:paraId="3FF3D6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var_s</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w:t>
      </w:r>
    </w:p>
    <w:p w14:paraId="0889683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var_g</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w:t>
      </w:r>
    </w:p>
    <w:p w14:paraId="1A6FD43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(m):</w:t>
      </w:r>
    </w:p>
    <w:p w14:paraId="4F2CC1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ds = s[</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mean_s</w:t>
      </w:r>
      <w:proofErr w:type="spellEnd"/>
    </w:p>
    <w:p w14:paraId="02F535B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dg = g[</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mean_g</w:t>
      </w:r>
      <w:proofErr w:type="spellEnd"/>
    </w:p>
    <w:p w14:paraId="141A1B4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cov</w:t>
      </w:r>
      <w:proofErr w:type="spellEnd"/>
      <w:r w:rsidRPr="00201F12">
        <w:rPr>
          <w:rFonts w:ascii="Microsoft JhengHei UI Light" w:eastAsia="Microsoft JhengHei UI Light" w:hAnsi="Microsoft JhengHei UI Light" w:cs="細明體"/>
          <w:color w:val="FFFFFF"/>
          <w:kern w:val="0"/>
          <w:sz w:val="16"/>
          <w:szCs w:val="16"/>
        </w:rPr>
        <w:t xml:space="preserve"> += ds * dg</w:t>
      </w:r>
    </w:p>
    <w:p w14:paraId="489520F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var_s</w:t>
      </w:r>
      <w:proofErr w:type="spellEnd"/>
      <w:r w:rsidRPr="00201F12">
        <w:rPr>
          <w:rFonts w:ascii="Microsoft JhengHei UI Light" w:eastAsia="Microsoft JhengHei UI Light" w:hAnsi="Microsoft JhengHei UI Light" w:cs="細明體"/>
          <w:color w:val="FFFFFF"/>
          <w:kern w:val="0"/>
          <w:sz w:val="16"/>
          <w:szCs w:val="16"/>
        </w:rPr>
        <w:t xml:space="preserve"> += ds * ds</w:t>
      </w:r>
    </w:p>
    <w:p w14:paraId="1C1DF6E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var_g</w:t>
      </w:r>
      <w:proofErr w:type="spellEnd"/>
      <w:r w:rsidRPr="00201F12">
        <w:rPr>
          <w:rFonts w:ascii="Microsoft JhengHei UI Light" w:eastAsia="Microsoft JhengHei UI Light" w:hAnsi="Microsoft JhengHei UI Light" w:cs="細明體"/>
          <w:color w:val="FFFFFF"/>
          <w:kern w:val="0"/>
          <w:sz w:val="16"/>
          <w:szCs w:val="16"/>
        </w:rPr>
        <w:t xml:space="preserve"> += dg * dg</w:t>
      </w:r>
    </w:p>
    <w:p w14:paraId="4496A41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6222A0F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np.sqrt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var_s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var_g</w:t>
      </w:r>
      <w:proofErr w:type="spellEnd"/>
      <w:r w:rsidRPr="00201F12">
        <w:rPr>
          <w:rFonts w:ascii="Microsoft JhengHei UI Light" w:eastAsia="Microsoft JhengHei UI Light" w:hAnsi="Microsoft JhengHei UI Light" w:cs="細明體"/>
          <w:color w:val="FFFFFF"/>
          <w:kern w:val="0"/>
          <w:sz w:val="16"/>
          <w:szCs w:val="16"/>
        </w:rPr>
        <w:t>)</w:t>
      </w:r>
    </w:p>
    <w:p w14:paraId="6586C3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1e-8</w:t>
      </w:r>
      <w:r w:rsidRPr="00201F12">
        <w:rPr>
          <w:rFonts w:ascii="Microsoft JhengHei UI Light" w:eastAsia="Microsoft JhengHei UI Light" w:hAnsi="Microsoft JhengHei UI Light" w:cs="細明體"/>
          <w:color w:val="FFFFFF"/>
          <w:kern w:val="0"/>
          <w:sz w:val="16"/>
          <w:szCs w:val="16"/>
        </w:rPr>
        <w:t>:</w:t>
      </w:r>
    </w:p>
    <w:p w14:paraId="7DF6C6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cov</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p>
    <w:p w14:paraId="7F35C6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w:t>
      </w:r>
    </w:p>
    <w:p w14:paraId="4D05160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p>
    <w:p w14:paraId="572A918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 tau</w:t>
      </w:r>
    </w:p>
    <w:p w14:paraId="171D245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406BCB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p>
    <w:p w14:paraId="2183C1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699BA9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5A59"/>
          <w:kern w:val="0"/>
          <w:sz w:val="16"/>
          <w:szCs w:val="16"/>
        </w:rPr>
        <w:t>@</w:t>
      </w:r>
      <w:proofErr w:type="gramStart"/>
      <w:r w:rsidRPr="00201F12">
        <w:rPr>
          <w:rFonts w:ascii="Microsoft JhengHei UI Light" w:eastAsia="Microsoft JhengHei UI Light" w:hAnsi="Microsoft JhengHei UI Light" w:cs="細明體"/>
          <w:color w:val="FF5A59"/>
          <w:kern w:val="0"/>
          <w:sz w:val="16"/>
          <w:szCs w:val="16"/>
        </w:rPr>
        <w:t>njit(</w:t>
      </w:r>
      <w:proofErr w:type="gramEnd"/>
      <w:r w:rsidRPr="00201F12">
        <w:rPr>
          <w:rFonts w:ascii="Microsoft JhengHei UI Light" w:eastAsia="Microsoft JhengHei UI Light" w:hAnsi="Microsoft JhengHei UI Light" w:cs="細明體"/>
          <w:color w:val="FF5A59"/>
          <w:kern w:val="0"/>
          <w:sz w:val="16"/>
          <w:szCs w:val="16"/>
        </w:rPr>
        <w:t>parallel=</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fastmath</w:t>
      </w:r>
      <w:proofErr w:type="spellEnd"/>
      <w:r w:rsidRPr="00201F12">
        <w:rPr>
          <w:rFonts w:ascii="Microsoft JhengHei UI Light" w:eastAsia="Microsoft JhengHei UI Light" w:hAnsi="Microsoft JhengHei UI Light" w:cs="細明體"/>
          <w:color w:val="FF5A59"/>
          <w:kern w:val="0"/>
          <w:sz w:val="16"/>
          <w:szCs w:val="16"/>
        </w:rPr>
        <w:t>=</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w:t>
      </w:r>
    </w:p>
    <w:p w14:paraId="62984D3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batch_lead_lag_</w:t>
      </w:r>
      <w:proofErr w:type="gramStart"/>
      <w:r w:rsidRPr="00201F12">
        <w:rPr>
          <w:rFonts w:ascii="Microsoft JhengHei UI Light" w:eastAsia="Microsoft JhengHei UI Light" w:hAnsi="Microsoft JhengHei UI Light" w:cs="細明體"/>
          <w:color w:val="FFDB0F"/>
          <w:kern w:val="0"/>
          <w:sz w:val="16"/>
          <w:szCs w:val="16"/>
        </w:rPr>
        <w:t>matrix</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stock_rets_matrix</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ret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w:t>
      </w:r>
    </w:p>
    <w:p w14:paraId="07D6CAF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num_stocks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stock_rets_</w:t>
      </w:r>
      <w:proofErr w:type="gramStart"/>
      <w:r w:rsidRPr="00201F12">
        <w:rPr>
          <w:rFonts w:ascii="Microsoft JhengHei UI Light" w:eastAsia="Microsoft JhengHei UI Light" w:hAnsi="Microsoft JhengHei UI Light" w:cs="細明體"/>
          <w:color w:val="FFFFFF"/>
          <w:kern w:val="0"/>
          <w:sz w:val="16"/>
          <w:szCs w:val="16"/>
        </w:rPr>
        <w:t>matrix.shape</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563612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np.zeros</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num_stocks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=np.int32)</w:t>
      </w:r>
    </w:p>
    <w:p w14:paraId="737049A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np.zeros</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num_stocks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np.float</w:t>
      </w:r>
      <w:proofErr w:type="gramEnd"/>
      <w:r w:rsidRPr="00201F12">
        <w:rPr>
          <w:rFonts w:ascii="Microsoft JhengHei UI Light" w:eastAsia="Microsoft JhengHei UI Light" w:hAnsi="Microsoft JhengHei UI Light" w:cs="細明體"/>
          <w:color w:val="FFFFFF"/>
          <w:kern w:val="0"/>
          <w:sz w:val="16"/>
          <w:szCs w:val="16"/>
        </w:rPr>
        <w:t>64)</w:t>
      </w:r>
    </w:p>
    <w:p w14:paraId="35C6A2B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05D74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prange</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num_stocks</w:t>
      </w:r>
      <w:proofErr w:type="spellEnd"/>
      <w:r w:rsidRPr="00201F12">
        <w:rPr>
          <w:rFonts w:ascii="Microsoft JhengHei UI Light" w:eastAsia="Microsoft JhengHei UI Light" w:hAnsi="Microsoft JhengHei UI Light" w:cs="細明體"/>
          <w:color w:val="FFFFFF"/>
          <w:kern w:val="0"/>
          <w:sz w:val="16"/>
          <w:szCs w:val="16"/>
        </w:rPr>
        <w:t>):</w:t>
      </w:r>
    </w:p>
    <w:p w14:paraId="3C412A9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tau,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calculate_single_lead_lag</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stock_rets_matrix</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group_ret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w:t>
      </w:r>
    </w:p>
    <w:p w14:paraId="2B0CBCC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 tau</w:t>
      </w:r>
    </w:p>
    <w:p w14:paraId="22B3D0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p>
    <w:p w14:paraId="674AECE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06FD02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max_corrs</w:t>
      </w:r>
      <w:proofErr w:type="spellEnd"/>
    </w:p>
    <w:p w14:paraId="1C907D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6E21AC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CD0A59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0B6C61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2. 地理空間計算：Haversine 距離與地緣券商白名單</w:t>
      </w:r>
    </w:p>
    <w:p w14:paraId="57DBA93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20F7A2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haversine_distance_</w:t>
      </w:r>
      <w:proofErr w:type="gramStart"/>
      <w:r w:rsidRPr="00201F12">
        <w:rPr>
          <w:rFonts w:ascii="Microsoft JhengHei UI Light" w:eastAsia="Microsoft JhengHei UI Light" w:hAnsi="Microsoft JhengHei UI Light" w:cs="細明體"/>
          <w:color w:val="FFDB0F"/>
          <w:kern w:val="0"/>
          <w:sz w:val="16"/>
          <w:szCs w:val="16"/>
        </w:rPr>
        <w:t>matrix</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coords_comp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coords_broker</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71F550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 = </w:t>
      </w:r>
      <w:proofErr w:type="gramStart"/>
      <w:r w:rsidRPr="00201F12">
        <w:rPr>
          <w:rFonts w:ascii="Microsoft JhengHei UI Light" w:eastAsia="Microsoft JhengHei UI Light" w:hAnsi="Microsoft JhengHei UI Light" w:cs="細明體"/>
          <w:color w:val="FF96DA"/>
          <w:kern w:val="0"/>
          <w:sz w:val="16"/>
          <w:szCs w:val="16"/>
        </w:rPr>
        <w:t>6371.0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w:t>
      </w:r>
      <w:proofErr w:type="gramEnd"/>
      <w:r w:rsidRPr="00201F12">
        <w:rPr>
          <w:rFonts w:ascii="Microsoft JhengHei UI Light" w:eastAsia="Microsoft JhengHei UI Light" w:hAnsi="Microsoft JhengHei UI Light" w:cs="細明體"/>
          <w:color w:val="808080"/>
          <w:kern w:val="0"/>
          <w:sz w:val="16"/>
          <w:szCs w:val="16"/>
        </w:rPr>
        <w:t xml:space="preserve"> km</w:t>
      </w:r>
    </w:p>
    <w:p w14:paraId="680E3CD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lat1 = </w:t>
      </w:r>
      <w:proofErr w:type="spellStart"/>
      <w:proofErr w:type="gramStart"/>
      <w:r w:rsidRPr="00201F12">
        <w:rPr>
          <w:rFonts w:ascii="Microsoft JhengHei UI Light" w:eastAsia="Microsoft JhengHei UI Light" w:hAnsi="Microsoft JhengHei UI Light" w:cs="細明體"/>
          <w:color w:val="FFFFFF"/>
          <w:kern w:val="0"/>
          <w:sz w:val="16"/>
          <w:szCs w:val="16"/>
        </w:rPr>
        <w:t>np.radians</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coords_comp</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np.newaxis</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54201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lon1 = </w:t>
      </w:r>
      <w:proofErr w:type="spellStart"/>
      <w:proofErr w:type="gramStart"/>
      <w:r w:rsidRPr="00201F12">
        <w:rPr>
          <w:rFonts w:ascii="Microsoft JhengHei UI Light" w:eastAsia="Microsoft JhengHei UI Light" w:hAnsi="Microsoft JhengHei UI Light" w:cs="細明體"/>
          <w:color w:val="FFFFFF"/>
          <w:kern w:val="0"/>
          <w:sz w:val="16"/>
          <w:szCs w:val="16"/>
        </w:rPr>
        <w:t>np.radians</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coords_comp</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np.newaxis</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040076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lat2 = </w:t>
      </w:r>
      <w:proofErr w:type="spellStart"/>
      <w:proofErr w:type="gramStart"/>
      <w:r w:rsidRPr="00201F12">
        <w:rPr>
          <w:rFonts w:ascii="Microsoft JhengHei UI Light" w:eastAsia="Microsoft JhengHei UI Light" w:hAnsi="Microsoft JhengHei UI Light" w:cs="細明體"/>
          <w:color w:val="FFFFFF"/>
          <w:kern w:val="0"/>
          <w:sz w:val="16"/>
          <w:szCs w:val="16"/>
        </w:rPr>
        <w:t>np.radians</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coords_broker</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np.newaxis</w:t>
      </w:r>
      <w:proofErr w:type="spellEnd"/>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w:t>
      </w:r>
    </w:p>
    <w:p w14:paraId="4367EE7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lon2 = </w:t>
      </w:r>
      <w:proofErr w:type="spellStart"/>
      <w:proofErr w:type="gramStart"/>
      <w:r w:rsidRPr="00201F12">
        <w:rPr>
          <w:rFonts w:ascii="Microsoft JhengHei UI Light" w:eastAsia="Microsoft JhengHei UI Light" w:hAnsi="Microsoft JhengHei UI Light" w:cs="細明體"/>
          <w:color w:val="FFFFFF"/>
          <w:kern w:val="0"/>
          <w:sz w:val="16"/>
          <w:szCs w:val="16"/>
        </w:rPr>
        <w:t>np.radians</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coords_broker</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np.newaxis</w:t>
      </w:r>
      <w:proofErr w:type="spellEnd"/>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w:t>
      </w:r>
    </w:p>
    <w:p w14:paraId="0533A6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97F50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dlat</w:t>
      </w:r>
      <w:proofErr w:type="spellEnd"/>
      <w:r w:rsidRPr="00201F12">
        <w:rPr>
          <w:rFonts w:ascii="Microsoft JhengHei UI Light" w:eastAsia="Microsoft JhengHei UI Light" w:hAnsi="Microsoft JhengHei UI Light" w:cs="細明體"/>
          <w:color w:val="FFFFFF"/>
          <w:kern w:val="0"/>
          <w:sz w:val="16"/>
          <w:szCs w:val="16"/>
        </w:rPr>
        <w:t xml:space="preserve"> = lat2 - lat1</w:t>
      </w:r>
    </w:p>
    <w:p w14:paraId="142E130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dlon</w:t>
      </w:r>
      <w:proofErr w:type="spellEnd"/>
      <w:r w:rsidRPr="00201F12">
        <w:rPr>
          <w:rFonts w:ascii="Microsoft JhengHei UI Light" w:eastAsia="Microsoft JhengHei UI Light" w:hAnsi="Microsoft JhengHei UI Light" w:cs="細明體"/>
          <w:color w:val="FFFFFF"/>
          <w:kern w:val="0"/>
          <w:sz w:val="16"/>
          <w:szCs w:val="16"/>
        </w:rPr>
        <w:t xml:space="preserve"> = lon2 - lon1</w:t>
      </w:r>
    </w:p>
    <w:p w14:paraId="469BEDD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a = </w:t>
      </w:r>
      <w:proofErr w:type="spellStart"/>
      <w:proofErr w:type="gramStart"/>
      <w:r w:rsidRPr="00201F12">
        <w:rPr>
          <w:rFonts w:ascii="Microsoft JhengHei UI Light" w:eastAsia="Microsoft JhengHei UI Light" w:hAnsi="Microsoft JhengHei UI Light" w:cs="細明體"/>
          <w:color w:val="FFFFFF"/>
          <w:kern w:val="0"/>
          <w:sz w:val="16"/>
          <w:szCs w:val="16"/>
        </w:rPr>
        <w:t>np.sin</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dlat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FF96DA"/>
          <w:kern w:val="0"/>
          <w:sz w:val="16"/>
          <w:szCs w:val="16"/>
        </w:rPr>
        <w:t>2.0</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np.cos</w:t>
      </w:r>
      <w:proofErr w:type="spellEnd"/>
      <w:r w:rsidRPr="00201F12">
        <w:rPr>
          <w:rFonts w:ascii="Microsoft JhengHei UI Light" w:eastAsia="Microsoft JhengHei UI Light" w:hAnsi="Microsoft JhengHei UI Light" w:cs="細明體"/>
          <w:color w:val="FFFFFF"/>
          <w:kern w:val="0"/>
          <w:sz w:val="16"/>
          <w:szCs w:val="16"/>
        </w:rPr>
        <w:t xml:space="preserve">(lat1) * </w:t>
      </w:r>
      <w:proofErr w:type="spellStart"/>
      <w:r w:rsidRPr="00201F12">
        <w:rPr>
          <w:rFonts w:ascii="Microsoft JhengHei UI Light" w:eastAsia="Microsoft JhengHei UI Light" w:hAnsi="Microsoft JhengHei UI Light" w:cs="細明體"/>
          <w:color w:val="FFFFFF"/>
          <w:kern w:val="0"/>
          <w:sz w:val="16"/>
          <w:szCs w:val="16"/>
        </w:rPr>
        <w:t>np.cos</w:t>
      </w:r>
      <w:proofErr w:type="spellEnd"/>
      <w:r w:rsidRPr="00201F12">
        <w:rPr>
          <w:rFonts w:ascii="Microsoft JhengHei UI Light" w:eastAsia="Microsoft JhengHei UI Light" w:hAnsi="Microsoft JhengHei UI Light" w:cs="細明體"/>
          <w:color w:val="FFFFFF"/>
          <w:kern w:val="0"/>
          <w:sz w:val="16"/>
          <w:szCs w:val="16"/>
        </w:rPr>
        <w:t xml:space="preserve">(lat2) * </w:t>
      </w:r>
      <w:proofErr w:type="spellStart"/>
      <w:proofErr w:type="gramStart"/>
      <w:r w:rsidRPr="00201F12">
        <w:rPr>
          <w:rFonts w:ascii="Microsoft JhengHei UI Light" w:eastAsia="Microsoft JhengHei UI Light" w:hAnsi="Microsoft JhengHei UI Light" w:cs="細明體"/>
          <w:color w:val="FFFFFF"/>
          <w:kern w:val="0"/>
          <w:sz w:val="16"/>
          <w:szCs w:val="16"/>
        </w:rPr>
        <w:t>np.sin</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dlon</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FF96DA"/>
          <w:kern w:val="0"/>
          <w:sz w:val="16"/>
          <w:szCs w:val="16"/>
        </w:rPr>
        <w:t>2.0</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2</w:t>
      </w:r>
    </w:p>
    <w:p w14:paraId="67015C0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c = </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np.arcsin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np.sqrt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np.clip</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(a,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w:t>
      </w:r>
    </w:p>
    <w:p w14:paraId="3A3548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R * c</w:t>
      </w:r>
    </w:p>
    <w:p w14:paraId="293D41A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E0CDBF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build_geo_broker_</w:t>
      </w:r>
      <w:proofErr w:type="gramStart"/>
      <w:r w:rsidRPr="00201F12">
        <w:rPr>
          <w:rFonts w:ascii="Microsoft JhengHei UI Light" w:eastAsia="Microsoft JhengHei UI Light" w:hAnsi="Microsoft JhengHei UI Light" w:cs="細明體"/>
          <w:color w:val="FFDB0F"/>
          <w:kern w:val="0"/>
          <w:sz w:val="16"/>
          <w:szCs w:val="16"/>
        </w:rPr>
        <w:t>mapping</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df_companies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df_brokers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max_distance_km</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5.0</w:t>
      </w: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E6072D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comp_symbols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df_companies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521AA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comp_coords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companies.select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lat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7864ED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broker_codes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df_brokers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broker_code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68AF02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broker_coords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brokers.select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lat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B2B2F6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2C56CB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dist_mat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haversine_distance_</w:t>
      </w:r>
      <w:proofErr w:type="gramStart"/>
      <w:r w:rsidRPr="00201F12">
        <w:rPr>
          <w:rFonts w:ascii="Microsoft JhengHei UI Light" w:eastAsia="Microsoft JhengHei UI Light" w:hAnsi="Microsoft JhengHei UI Light" w:cs="細明體"/>
          <w:color w:val="FFFFFF"/>
          <w:kern w:val="0"/>
          <w:sz w:val="16"/>
          <w:szCs w:val="16"/>
        </w:rPr>
        <w:t>matrix</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comp_coords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broker_coords</w:t>
      </w:r>
      <w:proofErr w:type="spellEnd"/>
      <w:r w:rsidRPr="00201F12">
        <w:rPr>
          <w:rFonts w:ascii="Microsoft JhengHei UI Light" w:eastAsia="Microsoft JhengHei UI Light" w:hAnsi="Microsoft JhengHei UI Light" w:cs="細明體"/>
          <w:color w:val="FFFFFF"/>
          <w:kern w:val="0"/>
          <w:sz w:val="16"/>
          <w:szCs w:val="16"/>
        </w:rPr>
        <w:t>)</w:t>
      </w:r>
    </w:p>
    <w:p w14:paraId="4AE85F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comp_idx</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broker_idx</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np.where</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dist_mat</w:t>
      </w:r>
      <w:proofErr w:type="spellEnd"/>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max_distance_km</w:t>
      </w:r>
      <w:proofErr w:type="spellEnd"/>
      <w:r w:rsidRPr="00201F12">
        <w:rPr>
          <w:rFonts w:ascii="Microsoft JhengHei UI Light" w:eastAsia="Microsoft JhengHei UI Light" w:hAnsi="Microsoft JhengHei UI Light" w:cs="細明體"/>
          <w:color w:val="FFFFFF"/>
          <w:kern w:val="0"/>
          <w:sz w:val="16"/>
          <w:szCs w:val="16"/>
        </w:rPr>
        <w:t>)</w:t>
      </w:r>
    </w:p>
    <w:p w14:paraId="4F9552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E8100A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records = []</w:t>
      </w:r>
    </w:p>
    <w:p w14:paraId="260297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c_i</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b_i</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zip</w:t>
      </w:r>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comp_idx</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broker_idx</w:t>
      </w:r>
      <w:proofErr w:type="spellEnd"/>
      <w:r w:rsidRPr="00201F12">
        <w:rPr>
          <w:rFonts w:ascii="Microsoft JhengHei UI Light" w:eastAsia="Microsoft JhengHei UI Light" w:hAnsi="Microsoft JhengHei UI Light" w:cs="細明體"/>
          <w:color w:val="FFFFFF"/>
          <w:kern w:val="0"/>
          <w:sz w:val="16"/>
          <w:szCs w:val="16"/>
        </w:rPr>
        <w:t>):</w:t>
      </w:r>
    </w:p>
    <w:p w14:paraId="4C8A4A3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records.append</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04DFCE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comp_symbols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c_i</w:t>
      </w:r>
      <w:proofErr w:type="spellEnd"/>
      <w:r w:rsidRPr="00201F12">
        <w:rPr>
          <w:rFonts w:ascii="Microsoft JhengHei UI Light" w:eastAsia="Microsoft JhengHei UI Light" w:hAnsi="Microsoft JhengHei UI Light" w:cs="細明體"/>
          <w:color w:val="FFFFFF"/>
          <w:kern w:val="0"/>
          <w:sz w:val="16"/>
          <w:szCs w:val="16"/>
        </w:rPr>
        <w:t>]),</w:t>
      </w:r>
    </w:p>
    <w:p w14:paraId="7AEB99A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broker</w:t>
      </w:r>
      <w:proofErr w:type="gramEnd"/>
      <w:r w:rsidRPr="00201F12">
        <w:rPr>
          <w:rFonts w:ascii="Microsoft JhengHei UI Light" w:eastAsia="Microsoft JhengHei UI Light" w:hAnsi="Microsoft JhengHei UI Light" w:cs="細明體"/>
          <w:color w:val="60D673"/>
          <w:kern w:val="0"/>
          <w:sz w:val="16"/>
          <w:szCs w:val="16"/>
        </w:rPr>
        <w:t>_code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broker_codes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b_i</w:t>
      </w:r>
      <w:proofErr w:type="spellEnd"/>
      <w:r w:rsidRPr="00201F12">
        <w:rPr>
          <w:rFonts w:ascii="Microsoft JhengHei UI Light" w:eastAsia="Microsoft JhengHei UI Light" w:hAnsi="Microsoft JhengHei UI Light" w:cs="細明體"/>
          <w:color w:val="FFFFFF"/>
          <w:kern w:val="0"/>
          <w:sz w:val="16"/>
          <w:szCs w:val="16"/>
        </w:rPr>
        <w:t>]),</w:t>
      </w:r>
    </w:p>
    <w:p w14:paraId="3B72B2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distance</w:t>
      </w:r>
      <w:proofErr w:type="gramEnd"/>
      <w:r w:rsidRPr="00201F12">
        <w:rPr>
          <w:rFonts w:ascii="Microsoft JhengHei UI Light" w:eastAsia="Microsoft JhengHei UI Light" w:hAnsi="Microsoft JhengHei UI Light" w:cs="細明體"/>
          <w:color w:val="60D673"/>
          <w:kern w:val="0"/>
          <w:sz w:val="16"/>
          <w:szCs w:val="16"/>
        </w:rPr>
        <w:t>_km</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dist_</w:t>
      </w:r>
      <w:proofErr w:type="gramStart"/>
      <w:r w:rsidRPr="00201F12">
        <w:rPr>
          <w:rFonts w:ascii="Microsoft JhengHei UI Light" w:eastAsia="Microsoft JhengHei UI Light" w:hAnsi="Microsoft JhengHei UI Light" w:cs="細明體"/>
          <w:color w:val="FFFFFF"/>
          <w:kern w:val="0"/>
          <w:sz w:val="16"/>
          <w:szCs w:val="16"/>
        </w:rPr>
        <w:t>mat</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c_i</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b_i</w:t>
      </w:r>
      <w:proofErr w:type="spellEnd"/>
      <w:r w:rsidRPr="00201F12">
        <w:rPr>
          <w:rFonts w:ascii="Microsoft JhengHei UI Light" w:eastAsia="Microsoft JhengHei UI Light" w:hAnsi="Microsoft JhengHei UI Light" w:cs="細明體"/>
          <w:color w:val="FFFFFF"/>
          <w:kern w:val="0"/>
          <w:sz w:val="16"/>
          <w:szCs w:val="16"/>
        </w:rPr>
        <w:t>])</w:t>
      </w:r>
    </w:p>
    <w:p w14:paraId="3A30E4F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0CC890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(records)</w:t>
      </w:r>
    </w:p>
    <w:p w14:paraId="41B1E5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60C4FBA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7FF7513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4DF3AE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3. 雙市場資料合流、地緣籌碼計算與基準去污</w:t>
      </w:r>
    </w:p>
    <w:p w14:paraId="1879762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06B5BAD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prepare_unified_market_</w:t>
      </w:r>
      <w:proofErr w:type="gramStart"/>
      <w:r w:rsidRPr="00201F12">
        <w:rPr>
          <w:rFonts w:ascii="Microsoft JhengHei UI Light" w:eastAsia="Microsoft JhengHei UI Light" w:hAnsi="Microsoft JhengHei UI Light" w:cs="細明體"/>
          <w:color w:val="FFDB0F"/>
          <w:kern w:val="0"/>
          <w:sz w:val="16"/>
          <w:szCs w:val="16"/>
        </w:rPr>
        <w:t>data</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04CD7E5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df_twse</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5A744D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df_tpex</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3ACE4AC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df_broker_trades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71739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df_geo_map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10732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"2330"</w:t>
      </w:r>
    </w:p>
    <w:p w14:paraId="3C17410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6325DD5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808080"/>
          <w:kern w:val="0"/>
          <w:sz w:val="16"/>
          <w:szCs w:val="16"/>
        </w:rPr>
        <w:t># 上市與上櫃合流</w:t>
      </w:r>
    </w:p>
    <w:p w14:paraId="3EA936D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df_all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CAA711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twse.with</w:t>
      </w:r>
      <w:proofErr w:type="gramEnd"/>
      <w:r w:rsidRPr="00201F12">
        <w:rPr>
          <w:rFonts w:ascii="Microsoft JhengHei UI Light" w:eastAsia="Microsoft JhengHei UI Light" w:hAnsi="Microsoft JhengHei UI Light" w:cs="細明體"/>
          <w:color w:val="FFFFFF"/>
          <w:kern w:val="0"/>
          <w:sz w:val="16"/>
          <w:szCs w:val="16"/>
        </w:rPr>
        <w:t>_columns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"TWSE"</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"market"</w:t>
      </w:r>
      <w:r w:rsidRPr="00201F12">
        <w:rPr>
          <w:rFonts w:ascii="Microsoft JhengHei UI Light" w:eastAsia="Microsoft JhengHei UI Light" w:hAnsi="Microsoft JhengHei UI Light" w:cs="細明體"/>
          <w:color w:val="FFFFFF"/>
          <w:kern w:val="0"/>
          <w:sz w:val="16"/>
          <w:szCs w:val="16"/>
        </w:rPr>
        <w:t>)),</w:t>
      </w:r>
    </w:p>
    <w:p w14:paraId="31C21B2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tpex.with</w:t>
      </w:r>
      <w:proofErr w:type="gramEnd"/>
      <w:r w:rsidRPr="00201F12">
        <w:rPr>
          <w:rFonts w:ascii="Microsoft JhengHei UI Light" w:eastAsia="Microsoft JhengHei UI Light" w:hAnsi="Microsoft JhengHei UI Light" w:cs="細明體"/>
          <w:color w:val="FFFFFF"/>
          <w:kern w:val="0"/>
          <w:sz w:val="16"/>
          <w:szCs w:val="16"/>
        </w:rPr>
        <w:t>_columns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"TPEX"</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"market"</w:t>
      </w:r>
      <w:r w:rsidRPr="00201F12">
        <w:rPr>
          <w:rFonts w:ascii="Microsoft JhengHei UI Light" w:eastAsia="Microsoft JhengHei UI Light" w:hAnsi="Microsoft JhengHei UI Light" w:cs="細明體"/>
          <w:color w:val="FFFFFF"/>
          <w:kern w:val="0"/>
          <w:sz w:val="16"/>
          <w:szCs w:val="16"/>
        </w:rPr>
        <w:t>))</w:t>
      </w:r>
    </w:p>
    <w:p w14:paraId="7E99B60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9E8660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3A026B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計算單股實質成交額 (扣除當沖)</w:t>
      </w:r>
    </w:p>
    <w:p w14:paraId="01F9149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df_all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all.sort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B97B8D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'daytrade_turnover'</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(lower=</w:t>
      </w:r>
      <w:r w:rsidRPr="00201F12">
        <w:rPr>
          <w:rFonts w:ascii="Microsoft JhengHei UI Light" w:eastAsia="Microsoft JhengHei UI Light" w:hAnsi="Microsoft JhengHei UI Light" w:cs="細明體"/>
          <w:color w:val="FF96DA"/>
          <w:kern w:val="0"/>
          <w:sz w:val="16"/>
          <w:szCs w:val="16"/>
        </w:rPr>
        <w:t>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'real_turnover'</w:t>
      </w:r>
      <w:r w:rsidRPr="00201F12">
        <w:rPr>
          <w:rFonts w:ascii="Microsoft JhengHei UI Light" w:eastAsia="Microsoft JhengHei UI Light" w:hAnsi="Microsoft JhengHei UI Light" w:cs="細明體"/>
          <w:color w:val="FFFFFF"/>
          <w:kern w:val="0"/>
          <w:sz w:val="16"/>
          <w:szCs w:val="16"/>
        </w:rPr>
        <w:t>),</w:t>
      </w:r>
    </w:p>
    <w:p w14:paraId="169B4E6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pct_change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w:t>
      </w:r>
    </w:p>
    <w:p w14:paraId="5F1C842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abs</w:t>
      </w:r>
      <w:proofErr w:type="gramEnd"/>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4070D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abs</w:t>
      </w:r>
      <w:proofErr w:type="gramEnd"/>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D9FF9A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'top15_net_buy'</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abs</w:t>
      </w:r>
      <w:proofErr w:type="gramEnd"/>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whale_share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D3A035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59F01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01A2C3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整合地緣分點買超統計</w:t>
      </w:r>
    </w:p>
    <w:p w14:paraId="771F97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df_geo_trades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df_broker_</w:t>
      </w:r>
      <w:proofErr w:type="gramStart"/>
      <w:r w:rsidRPr="00201F12">
        <w:rPr>
          <w:rFonts w:ascii="Microsoft JhengHei UI Light" w:eastAsia="Microsoft JhengHei UI Light" w:hAnsi="Microsoft JhengHei UI Light" w:cs="細明體"/>
          <w:color w:val="FFFFFF"/>
          <w:kern w:val="0"/>
          <w:sz w:val="16"/>
          <w:szCs w:val="16"/>
        </w:rPr>
        <w:t>trades.join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df_geo_map</w:t>
      </w:r>
      <w:proofErr w:type="spellEnd"/>
      <w:r w:rsidRPr="00201F12">
        <w:rPr>
          <w:rFonts w:ascii="Microsoft JhengHei UI Light" w:eastAsia="Microsoft JhengHei UI Light" w:hAnsi="Microsoft JhengHei UI Light" w:cs="細明體"/>
          <w:color w:val="FFFFFF"/>
          <w:kern w:val="0"/>
          <w:sz w:val="16"/>
          <w:szCs w:val="16"/>
        </w:rPr>
        <w:t>, on</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broker_code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'inner'</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1FCEDF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buy_amount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sell_amount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net_amount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F4314F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B87626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geo_daily</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df_geo_</w:t>
      </w:r>
      <w:proofErr w:type="gramStart"/>
      <w:r w:rsidRPr="00201F12">
        <w:rPr>
          <w:rFonts w:ascii="Microsoft JhengHei UI Light" w:eastAsia="Microsoft JhengHei UI Light" w:hAnsi="Microsoft JhengHei UI Light" w:cs="細明體"/>
          <w:color w:val="FFFFFF"/>
          <w:kern w:val="0"/>
          <w:sz w:val="16"/>
          <w:szCs w:val="16"/>
        </w:rPr>
        <w:t>trades.group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3D7D99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net_amount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net_amount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geo_total_net_buy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AC483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net_amount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geo_buy_broker_count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FF2BE3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broker_code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geo_active_broker_count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E77569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3418AD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df_all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all.join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geo_daily</w:t>
      </w:r>
      <w:proofErr w:type="spellEnd"/>
      <w:r w:rsidRPr="00201F12">
        <w:rPr>
          <w:rFonts w:ascii="Microsoft JhengHei UI Light" w:eastAsia="Microsoft JhengHei UI Light" w:hAnsi="Microsoft JhengHei UI Light" w:cs="細明體"/>
          <w:color w:val="FFFFFF"/>
          <w:kern w:val="0"/>
          <w:sz w:val="16"/>
          <w:szCs w:val="16"/>
        </w:rPr>
        <w:t>, on</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47825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geo_total_net_buy</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null</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
    <w:p w14:paraId="7042D58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geo_buy_broker_count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null</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4F072AF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geo_active_broker_count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null</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6108D83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B5AB70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geo_total_net_buy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geo_buy_share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22D53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geo_buy_broker_count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geo_active_broker_count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geo_buy_ratio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FD9DD1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402C01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89060A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計算全市場扣除台積電之實質成交額分母</w:t>
      </w:r>
    </w:p>
    <w:p w14:paraId="25D83A1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market_denom</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all.group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33934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market_real_total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4AF9D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tsmc_real_turnover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02A827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9DB62C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market_real_total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'tsmc_real_turnover'</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'adjusted_market_real_turnover'</w:t>
      </w:r>
      <w:r w:rsidRPr="00201F12">
        <w:rPr>
          <w:rFonts w:ascii="Microsoft JhengHei UI Light" w:eastAsia="Microsoft JhengHei UI Light" w:hAnsi="Microsoft JhengHei UI Light" w:cs="細明體"/>
          <w:color w:val="FFFFFF"/>
          <w:kern w:val="0"/>
          <w:sz w:val="16"/>
          <w:szCs w:val="16"/>
        </w:rPr>
        <w:t>)</w:t>
      </w:r>
    </w:p>
    <w:p w14:paraId="006A10F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01999F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1336D9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all.join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market_denom</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r w:rsidRPr="00201F12">
        <w:rPr>
          <w:rFonts w:ascii="Microsoft JhengHei UI Light" w:eastAsia="Microsoft JhengHei UI Light" w:hAnsi="Microsoft JhengHei UI Light" w:cs="細明體"/>
          <w:color w:val="FFFFFF"/>
          <w:kern w:val="0"/>
          <w:sz w:val="16"/>
          <w:szCs w:val="16"/>
        </w:rPr>
        <w:t>)</w:t>
      </w:r>
    </w:p>
    <w:p w14:paraId="5D004A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6F3CC1C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8E2083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62611C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4. 半年定審：自適應主導力量 + Leader/Peer/Lagger 綜合判定</w:t>
      </w:r>
    </w:p>
    <w:p w14:paraId="427D761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6228FF2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run_semi_annual_selection_</w:t>
      </w:r>
      <w:proofErr w:type="gramStart"/>
      <w:r w:rsidRPr="00201F12">
        <w:rPr>
          <w:rFonts w:ascii="Microsoft JhengHei UI Light" w:eastAsia="Microsoft JhengHei UI Light" w:hAnsi="Microsoft JhengHei UI Light" w:cs="細明體"/>
          <w:color w:val="FFDB0F"/>
          <w:kern w:val="0"/>
          <w:sz w:val="16"/>
          <w:szCs w:val="16"/>
        </w:rPr>
        <w:t>master</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59D0E24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df_unified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3D86256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E557ED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review_end_date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w:t>
      </w:r>
    </w:p>
    <w:p w14:paraId="10EFCE3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lookback_days</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60</w:t>
      </w:r>
    </w:p>
    <w:p w14:paraId="5AC6816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C5EFE1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unified.join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'inner'</w:t>
      </w:r>
      <w:r w:rsidRPr="00201F12">
        <w:rPr>
          <w:rFonts w:ascii="Microsoft JhengHei UI Light" w:eastAsia="Microsoft JhengHei UI Light" w:hAnsi="Microsoft JhengHei UI Light" w:cs="細明體"/>
          <w:color w:val="FFFFFF"/>
          <w:kern w:val="0"/>
          <w:sz w:val="16"/>
          <w:szCs w:val="16"/>
        </w:rPr>
        <w:t>)</w:t>
      </w:r>
    </w:p>
    <w:p w14:paraId="3346C8F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end_dt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review_end_date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.to</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date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D989B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df_window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end_dt</w:t>
      </w:r>
      <w:proofErr w:type="spellEnd"/>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).tail</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lookback_days</w:t>
      </w:r>
      <w:proofErr w:type="spellEnd"/>
      <w:r w:rsidRPr="00201F12">
        <w:rPr>
          <w:rFonts w:ascii="Microsoft JhengHei UI Light" w:eastAsia="Microsoft JhengHei UI Light" w:hAnsi="Microsoft JhengHei UI Light" w:cs="細明體"/>
          <w:color w:val="FFFFFF"/>
          <w:kern w:val="0"/>
          <w:sz w:val="16"/>
          <w:szCs w:val="16"/>
        </w:rPr>
        <w:t>)</w:t>
      </w:r>
    </w:p>
    <w:p w14:paraId="228A9E3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AE42AC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A. 市場量能因子與規模分層動態門檻</w:t>
      </w:r>
    </w:p>
    <w:p w14:paraId="5E4AC2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mkt_regime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window.group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50B11E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'adjusted_market_real_turnover'</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'mkt_turnover'</w:t>
      </w:r>
      <w:r w:rsidRPr="00201F12">
        <w:rPr>
          <w:rFonts w:ascii="Microsoft JhengHei UI Light" w:eastAsia="Microsoft JhengHei UI Light" w:hAnsi="Microsoft JhengHei UI Light" w:cs="細明體"/>
          <w:color w:val="FFFFFF"/>
          <w:kern w:val="0"/>
          <w:sz w:val="16"/>
          <w:szCs w:val="16"/>
        </w:rPr>
        <w:t>)</w:t>
      </w:r>
    </w:p>
    <w:p w14:paraId="44BAA0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69A604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mkt_turnover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mkt_turnover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lookback_days</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).sqrt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0.7</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1.4</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regime_factor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B6D141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2A8469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df_window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window.join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mkt_</w:t>
      </w:r>
      <w:proofErr w:type="gramStart"/>
      <w:r w:rsidRPr="00201F12">
        <w:rPr>
          <w:rFonts w:ascii="Microsoft JhengHei UI Light" w:eastAsia="Microsoft JhengHei UI Light" w:hAnsi="Microsoft JhengHei UI Light" w:cs="細明體"/>
          <w:color w:val="FFFFFF"/>
          <w:kern w:val="0"/>
          <w:sz w:val="16"/>
          <w:szCs w:val="16"/>
        </w:rPr>
        <w:t>regime.select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regime_factor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r w:rsidRPr="00201F12">
        <w:rPr>
          <w:rFonts w:ascii="Microsoft JhengHei UI Light" w:eastAsia="Microsoft JhengHei UI Light" w:hAnsi="Microsoft JhengHei UI Light" w:cs="細明體"/>
          <w:color w:val="FFFFFF"/>
          <w:kern w:val="0"/>
          <w:sz w:val="16"/>
          <w:szCs w:val="16"/>
        </w:rPr>
        <w:t>)</w:t>
      </w:r>
    </w:p>
    <w:p w14:paraId="5CA9DED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BD67D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df_window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window.with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E99757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qcut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0.40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0.85</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labels</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'SMALL'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'MID'</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'LARGE'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'tier'</w:t>
      </w:r>
      <w:r w:rsidRPr="00201F12">
        <w:rPr>
          <w:rFonts w:ascii="Microsoft JhengHei UI Light" w:eastAsia="Microsoft JhengHei UI Light" w:hAnsi="Microsoft JhengHei UI Light" w:cs="細明體"/>
          <w:color w:val="FFFFFF"/>
          <w:kern w:val="0"/>
          <w:sz w:val="16"/>
          <w:szCs w:val="16"/>
        </w:rPr>
        <w:t>)</w:t>
      </w:r>
    </w:p>
    <w:p w14:paraId="103C01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90B44F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trust_share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).quantile</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0.70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'tier'</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tier_trust_th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06259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foreign_share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).quantile</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0.70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'tier'</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tier_foreign_th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801275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whale_share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).quantile</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0.70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'tier'</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tier_whale_th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F4E256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3FE4F4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E34A66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B. 個股聚合特徵</w:t>
      </w:r>
    </w:p>
    <w:p w14:paraId="34E13D3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stock_stats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window.group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FF6923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1533D8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turnover_rate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avg_turnover_rate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16BB10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).last</w:t>
      </w:r>
      <w:proofErr w:type="gram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window_return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B72CB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trust_share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m_trust_share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E083AB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foreign_share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m_foreign_share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CC26DB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whale_share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m_whale_share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9F774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tier_trust_th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regime_factor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adp_trust_th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544B6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tier_foreign_th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regime_factor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adp_foreign_th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819D3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tier_whale_th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regime_factor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adp_whale_th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1E0D7A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foreign_holding_ratio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1e-4</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foreign_activity_ratio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9BE789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geo_buy_share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m_geo_buy_share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B24040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geo_buy_ratio</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m_geo_buy_ratio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FBC5B7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trust_sum_net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80D97B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pl.corr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corr_trust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C81CC6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pl.corr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w:t>
      </w:r>
      <w:proofErr w:type="gramStart"/>
      <w:r w:rsidRPr="00201F12">
        <w:rPr>
          <w:rFonts w:ascii="Microsoft JhengHei UI Light" w:eastAsia="Microsoft JhengHei UI Light" w:hAnsi="Microsoft JhengHei UI Light" w:cs="細明體"/>
          <w:color w:val="60D673"/>
          <w:kern w:val="0"/>
          <w:sz w:val="16"/>
          <w:szCs w:val="16"/>
        </w:rPr>
        <w:t>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corr_foreign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A8C4AF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rets_list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3259A2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496FC7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F60539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C. 自適應主導力量判定 (含地緣主力與被動外資折現)</w:t>
      </w:r>
    </w:p>
    <w:p w14:paraId="5D72E8E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stock_stats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stats.with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C5E7A5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foreign_activity_ratio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0.15</w:t>
      </w:r>
      <w:r w:rsidRPr="00201F12">
        <w:rPr>
          <w:rFonts w:ascii="Microsoft JhengHei UI Light" w:eastAsia="Microsoft JhengHei UI Light" w:hAnsi="Microsoft JhengHei UI Light" w:cs="細明體"/>
          <w:color w:val="FFFFFF"/>
          <w:kern w:val="0"/>
          <w:sz w:val="16"/>
          <w:szCs w:val="16"/>
        </w:rPr>
        <w:t>)</w:t>
      </w:r>
    </w:p>
    <w:p w14:paraId="6F87C52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adp_trust_th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0.70</w:t>
      </w:r>
      <w:r w:rsidRPr="00201F12">
        <w:rPr>
          <w:rFonts w:ascii="Microsoft JhengHei UI Light" w:eastAsia="Microsoft JhengHei UI Light" w:hAnsi="Microsoft JhengHei UI Light" w:cs="細明體"/>
          <w:color w:val="FFFFFF"/>
          <w:kern w:val="0"/>
          <w:sz w:val="16"/>
          <w:szCs w:val="16"/>
        </w:rPr>
        <w:t>)</w:t>
      </w:r>
    </w:p>
    <w:p w14:paraId="46A249F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adp_trust_th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AFBA35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final_trust_th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2B696C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1C2228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FB3B2F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m_foreign_share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adp_foreign_th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&amp; </w:t>
      </w:r>
    </w:p>
    <w:p w14:paraId="2BE6A73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corr_foreign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corr_trust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corr_foreign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0.40</w:t>
      </w:r>
      <w:r w:rsidRPr="00201F12">
        <w:rPr>
          <w:rFonts w:ascii="Microsoft JhengHei UI Light" w:eastAsia="Microsoft JhengHei UI Light" w:hAnsi="Microsoft JhengHei UI Light" w:cs="細明體"/>
          <w:color w:val="FFFFFF"/>
          <w:kern w:val="0"/>
          <w:sz w:val="16"/>
          <w:szCs w:val="16"/>
        </w:rPr>
        <w:t>)</w:t>
      </w:r>
    </w:p>
    <w:p w14:paraId="4AA9ED6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"FOREIGN_DRIVEN"</w:t>
      </w:r>
      <w:r w:rsidRPr="00201F12">
        <w:rPr>
          <w:rFonts w:ascii="Microsoft JhengHei UI Light" w:eastAsia="Microsoft JhengHei UI Light" w:hAnsi="Microsoft JhengHei UI Light" w:cs="細明體"/>
          <w:color w:val="FFFFFF"/>
          <w:kern w:val="0"/>
          <w:sz w:val="16"/>
          <w:szCs w:val="16"/>
        </w:rPr>
        <w:t>))</w:t>
      </w:r>
    </w:p>
    <w:p w14:paraId="74047A8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
    <w:p w14:paraId="6ADC7F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m_trust_share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final_trust_th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&amp; </w:t>
      </w:r>
    </w:p>
    <w:p w14:paraId="281A0CF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corr_trust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0.40</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trust_sum_net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0A6F93A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"DOMESTIC_TRUST_DRIVEN"</w:t>
      </w:r>
      <w:r w:rsidRPr="00201F12">
        <w:rPr>
          <w:rFonts w:ascii="Microsoft JhengHei UI Light" w:eastAsia="Microsoft JhengHei UI Light" w:hAnsi="Microsoft JhengHei UI Light" w:cs="細明體"/>
          <w:color w:val="FFFFFF"/>
          <w:kern w:val="0"/>
          <w:sz w:val="16"/>
          <w:szCs w:val="16"/>
        </w:rPr>
        <w:t>))</w:t>
      </w:r>
    </w:p>
    <w:p w14:paraId="758146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
    <w:p w14:paraId="7B68C09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m_whale_share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adp_whale_th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m_geo_buy_share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0.10</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m_geo_buy_ratio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96DA"/>
          <w:kern w:val="0"/>
          <w:sz w:val="16"/>
          <w:szCs w:val="16"/>
        </w:rPr>
        <w:t>0.60</w:t>
      </w:r>
      <w:proofErr w:type="gramEnd"/>
      <w:r w:rsidRPr="00201F12">
        <w:rPr>
          <w:rFonts w:ascii="Microsoft JhengHei UI Light" w:eastAsia="Microsoft JhengHei UI Light" w:hAnsi="Microsoft JhengHei UI Light" w:cs="細明體"/>
          <w:color w:val="FFFFFF"/>
          <w:kern w:val="0"/>
          <w:sz w:val="16"/>
          <w:szCs w:val="16"/>
        </w:rPr>
        <w:t>))) &amp;</w:t>
      </w:r>
    </w:p>
    <w:p w14:paraId="7CB0CA9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m_trust_share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final_trust_th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0.5</w:t>
      </w:r>
      <w:r w:rsidRPr="00201F12">
        <w:rPr>
          <w:rFonts w:ascii="Microsoft JhengHei UI Light" w:eastAsia="Microsoft JhengHei UI Light" w:hAnsi="Microsoft JhengHei UI Light" w:cs="細明體"/>
          <w:color w:val="FFFFFF"/>
          <w:kern w:val="0"/>
          <w:sz w:val="16"/>
          <w:szCs w:val="16"/>
        </w:rPr>
        <w:t>) &amp;</w:t>
      </w:r>
    </w:p>
    <w:p w14:paraId="255951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m_foreign_share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adp_foreign_th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0.5</w:t>
      </w:r>
      <w:r w:rsidRPr="00201F12">
        <w:rPr>
          <w:rFonts w:ascii="Microsoft JhengHei UI Light" w:eastAsia="Microsoft JhengHei UI Light" w:hAnsi="Microsoft JhengHei UI Light" w:cs="細明體"/>
          <w:color w:val="FFFFFF"/>
          <w:kern w:val="0"/>
          <w:sz w:val="16"/>
          <w:szCs w:val="16"/>
        </w:rPr>
        <w:t>)</w:t>
      </w:r>
    </w:p>
    <w:p w14:paraId="6EA7202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"LOCAL_WHALE_DRIVEN"</w:t>
      </w:r>
      <w:r w:rsidRPr="00201F12">
        <w:rPr>
          <w:rFonts w:ascii="Microsoft JhengHei UI Light" w:eastAsia="Microsoft JhengHei UI Light" w:hAnsi="Microsoft JhengHei UI Light" w:cs="細明體"/>
          <w:color w:val="FFFFFF"/>
          <w:kern w:val="0"/>
          <w:sz w:val="16"/>
          <w:szCs w:val="16"/>
        </w:rPr>
        <w:t>))</w:t>
      </w:r>
    </w:p>
    <w:p w14:paraId="1C890B8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"MIXED_OR_RETAIL"</w:t>
      </w:r>
      <w:r w:rsidRPr="00201F12">
        <w:rPr>
          <w:rFonts w:ascii="Microsoft JhengHei UI Light" w:eastAsia="Microsoft JhengHei UI Light" w:hAnsi="Microsoft JhengHei UI Light" w:cs="細明體"/>
          <w:color w:val="FFFFFF"/>
          <w:kern w:val="0"/>
          <w:sz w:val="16"/>
          <w:szCs w:val="16"/>
        </w:rPr>
        <w:t>))</w:t>
      </w:r>
    </w:p>
    <w:p w14:paraId="508B02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FE1EF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99D6A9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7100A9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xml:space="preserve"># D. </w:t>
      </w:r>
      <w:proofErr w:type="spellStart"/>
      <w:r w:rsidRPr="00201F12">
        <w:rPr>
          <w:rFonts w:ascii="Microsoft JhengHei UI Light" w:eastAsia="Microsoft JhengHei UI Light" w:hAnsi="Microsoft JhengHei UI Light" w:cs="細明體"/>
          <w:color w:val="808080"/>
          <w:kern w:val="0"/>
          <w:sz w:val="16"/>
          <w:szCs w:val="16"/>
        </w:rPr>
        <w:t>Numba</w:t>
      </w:r>
      <w:proofErr w:type="spellEnd"/>
      <w:r w:rsidRPr="00201F12">
        <w:rPr>
          <w:rFonts w:ascii="Microsoft JhengHei UI Light" w:eastAsia="Microsoft JhengHei UI Light" w:hAnsi="Microsoft JhengHei UI Light" w:cs="細明體"/>
          <w:color w:val="808080"/>
          <w:kern w:val="0"/>
          <w:sz w:val="16"/>
          <w:szCs w:val="16"/>
        </w:rPr>
        <w:t xml:space="preserve"> 計算 Leader / Peer / Lagger</w:t>
      </w:r>
    </w:p>
    <w:p w14:paraId="4D72F88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group_benchmarks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window.group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4EB448C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).median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group_median_ret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559B5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0D92892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9A402D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classified_records</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340EE1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gid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stock_stats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].unique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9FB54E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sub_stocks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stats.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gid)</w:t>
      </w:r>
    </w:p>
    <w:p w14:paraId="79F584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sub_bench</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benchmarks.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FFFFFF"/>
          <w:kern w:val="0"/>
          <w:sz w:val="16"/>
          <w:szCs w:val="16"/>
        </w:rPr>
        <w:t>gid)[</w:t>
      </w:r>
      <w:proofErr w:type="gramEnd"/>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group_median_ret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AE3476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C3680F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stock_rets_mat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np.array</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sub_stocks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rets_list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np.float</w:t>
      </w:r>
      <w:proofErr w:type="gramEnd"/>
      <w:r w:rsidRPr="00201F12">
        <w:rPr>
          <w:rFonts w:ascii="Microsoft JhengHei UI Light" w:eastAsia="Microsoft JhengHei UI Light" w:hAnsi="Microsoft JhengHei UI Light" w:cs="細明體"/>
          <w:color w:val="FFFFFF"/>
          <w:kern w:val="0"/>
          <w:sz w:val="16"/>
          <w:szCs w:val="16"/>
        </w:rPr>
        <w:t>64)</w:t>
      </w:r>
    </w:p>
    <w:p w14:paraId="31FDB7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taus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batch_lead_lag_</w:t>
      </w:r>
      <w:proofErr w:type="gramStart"/>
      <w:r w:rsidRPr="00201F12">
        <w:rPr>
          <w:rFonts w:ascii="Microsoft JhengHei UI Light" w:eastAsia="Microsoft JhengHei UI Light" w:hAnsi="Microsoft JhengHei UI Light" w:cs="細明體"/>
          <w:color w:val="FFFFFF"/>
          <w:kern w:val="0"/>
          <w:sz w:val="16"/>
          <w:szCs w:val="16"/>
        </w:rPr>
        <w:t>matrix</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stock_rets_mat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sub_bench</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w:t>
      </w:r>
    </w:p>
    <w:p w14:paraId="6D84F9A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16A42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sub_res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sub_</w:t>
      </w:r>
      <w:proofErr w:type="gramStart"/>
      <w:r w:rsidRPr="00201F12">
        <w:rPr>
          <w:rFonts w:ascii="Microsoft JhengHei UI Light" w:eastAsia="Microsoft JhengHei UI Light" w:hAnsi="Microsoft JhengHei UI Light" w:cs="細明體"/>
          <w:color w:val="FFFFFF"/>
          <w:kern w:val="0"/>
          <w:sz w:val="16"/>
          <w:szCs w:val="16"/>
        </w:rPr>
        <w:t>stocks.with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47C6F4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taus</w:t>
      </w:r>
      <w:proofErr w:type="spellEnd"/>
      <w:r w:rsidRPr="00201F12">
        <w:rPr>
          <w:rFonts w:ascii="Microsoft JhengHei UI Light" w:eastAsia="Microsoft JhengHei UI Light" w:hAnsi="Microsoft JhengHei UI Light" w:cs="細明體"/>
          <w:color w:val="FFFFFF"/>
          <w:kern w:val="0"/>
          <w:sz w:val="16"/>
          <w:szCs w:val="16"/>
        </w:rPr>
        <w:t>),</w:t>
      </w:r>
    </w:p>
    <w:p w14:paraId="34C61BC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sync_corr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corrs</w:t>
      </w:r>
      <w:proofErr w:type="spellEnd"/>
      <w:r w:rsidRPr="00201F12">
        <w:rPr>
          <w:rFonts w:ascii="Microsoft JhengHei UI Light" w:eastAsia="Microsoft JhengHei UI Light" w:hAnsi="Microsoft JhengHei UI Light" w:cs="細明體"/>
          <w:color w:val="FFFFFF"/>
          <w:kern w:val="0"/>
          <w:sz w:val="16"/>
          <w:szCs w:val="16"/>
        </w:rPr>
        <w:t>)</w:t>
      </w:r>
    </w:p>
    <w:p w14:paraId="2F24C6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0EBD66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window_return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window_return</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).median</w:t>
      </w:r>
      <w:proofErr w:type="gramEnd"/>
      <w:r w:rsidRPr="00201F12">
        <w:rPr>
          <w:rFonts w:ascii="Microsoft JhengHei UI Light" w:eastAsia="Microsoft JhengHei UI Light" w:hAnsi="Microsoft JhengHei UI Light" w:cs="細明體"/>
          <w:color w:val="FFFFFF"/>
          <w:kern w:val="0"/>
          <w:sz w:val="16"/>
          <w:szCs w:val="16"/>
        </w:rPr>
        <w:t>()))</w:t>
      </w:r>
    </w:p>
    <w:p w14:paraId="628D1A2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w:t>
      </w:r>
    </w:p>
    <w:p w14:paraId="5A30A0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sync_corr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0.50</w:t>
      </w:r>
      <w:r w:rsidRPr="00201F12">
        <w:rPr>
          <w:rFonts w:ascii="Microsoft JhengHei UI Light" w:eastAsia="Microsoft JhengHei UI Light" w:hAnsi="Microsoft JhengHei UI Light" w:cs="細明體"/>
          <w:color w:val="FFFFFF"/>
          <w:kern w:val="0"/>
          <w:sz w:val="16"/>
          <w:szCs w:val="16"/>
        </w:rPr>
        <w:t>))</w:t>
      </w:r>
    </w:p>
    <w:p w14:paraId="1679362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431EE2F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"LAGGER"</w:t>
      </w:r>
      <w:r w:rsidRPr="00201F12">
        <w:rPr>
          <w:rFonts w:ascii="Microsoft JhengHei UI Light" w:eastAsia="Microsoft JhengHei UI Light" w:hAnsi="Microsoft JhengHei UI Light" w:cs="細明體"/>
          <w:color w:val="FFFFFF"/>
          <w:kern w:val="0"/>
          <w:sz w:val="16"/>
          <w:szCs w:val="16"/>
        </w:rPr>
        <w:t>))</w:t>
      </w:r>
    </w:p>
    <w:p w14:paraId="12F6CA9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
    <w:p w14:paraId="20C6018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73584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classified_</w:t>
      </w:r>
      <w:proofErr w:type="gramStart"/>
      <w:r w:rsidRPr="00201F12">
        <w:rPr>
          <w:rFonts w:ascii="Microsoft JhengHei UI Light" w:eastAsia="Microsoft JhengHei UI Light" w:hAnsi="Microsoft JhengHei UI Light" w:cs="細明體"/>
          <w:color w:val="FFFFFF"/>
          <w:kern w:val="0"/>
          <w:sz w:val="16"/>
          <w:szCs w:val="16"/>
        </w:rPr>
        <w:t>records.append</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sub_</w:t>
      </w:r>
      <w:proofErr w:type="gramStart"/>
      <w:r w:rsidRPr="00201F12">
        <w:rPr>
          <w:rFonts w:ascii="Microsoft JhengHei UI Light" w:eastAsia="Microsoft JhengHei UI Light" w:hAnsi="Microsoft JhengHei UI Light" w:cs="細明體"/>
          <w:color w:val="FFFFFF"/>
          <w:kern w:val="0"/>
          <w:sz w:val="16"/>
          <w:szCs w:val="16"/>
        </w:rPr>
        <w:t>res.select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sync_corr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window_return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B2D5C7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64039F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classified_records</w:t>
      </w:r>
      <w:proofErr w:type="spellEnd"/>
      <w:r w:rsidRPr="00201F12">
        <w:rPr>
          <w:rFonts w:ascii="Microsoft JhengHei UI Light" w:eastAsia="Microsoft JhengHei UI Light" w:hAnsi="Microsoft JhengHei UI Light" w:cs="細明體"/>
          <w:color w:val="FFFFFF"/>
          <w:kern w:val="0"/>
          <w:sz w:val="16"/>
          <w:szCs w:val="16"/>
        </w:rPr>
        <w:t>)</w:t>
      </w:r>
    </w:p>
    <w:p w14:paraId="48FD57B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3A1A887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6F1B1D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21406D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5. 半年定審無斷裂鏈接指數生成 (基期 2026-01-02 = 100.0)</w:t>
      </w:r>
    </w:p>
    <w:p w14:paraId="3FC621B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2F087D0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generate_master_group_chained_</w:t>
      </w:r>
      <w:proofErr w:type="gramStart"/>
      <w:r w:rsidRPr="00201F12">
        <w:rPr>
          <w:rFonts w:ascii="Microsoft JhengHei UI Light" w:eastAsia="Microsoft JhengHei UI Light" w:hAnsi="Microsoft JhengHei UI Light" w:cs="細明體"/>
          <w:color w:val="FFDB0F"/>
          <w:kern w:val="0"/>
          <w:sz w:val="16"/>
          <w:szCs w:val="16"/>
        </w:rPr>
        <w:t>index</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73B0CE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df_unified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60FD72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h1_pool: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60DD86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h2_pool: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C33ECA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start_date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"2026-01-02"</w:t>
      </w:r>
      <w:r w:rsidRPr="00201F12">
        <w:rPr>
          <w:rFonts w:ascii="Microsoft JhengHei UI Light" w:eastAsia="Microsoft JhengHei UI Light" w:hAnsi="Microsoft JhengHei UI Light" w:cs="細明體"/>
          <w:color w:val="FFFFFF"/>
          <w:kern w:val="0"/>
          <w:sz w:val="16"/>
          <w:szCs w:val="16"/>
        </w:rPr>
        <w:t>,</w:t>
      </w:r>
    </w:p>
    <w:p w14:paraId="3F0A27E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mid_date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"2026-07-01"</w:t>
      </w:r>
    </w:p>
    <w:p w14:paraId="03AA422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tuple[</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5B7CB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dt_start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start_date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.to</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date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6F65E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dt_mid</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mid_date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.to</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date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49958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9EBA6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僅納入 LEADER 與 PEER (剔除 LAGGER)</w:t>
      </w:r>
    </w:p>
    <w:p w14:paraId="407000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h1_active = h1_</w:t>
      </w:r>
      <w:proofErr w:type="gramStart"/>
      <w:r w:rsidRPr="00201F12">
        <w:rPr>
          <w:rFonts w:ascii="Microsoft JhengHei UI Light" w:eastAsia="Microsoft JhengHei UI Light" w:hAnsi="Microsoft JhengHei UI Light" w:cs="細明體"/>
          <w:color w:val="FFFFFF"/>
          <w:kern w:val="0"/>
          <w:sz w:val="16"/>
          <w:szCs w:val="16"/>
        </w:rPr>
        <w:t>pool.</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is_</w:t>
      </w:r>
      <w:proofErr w:type="gramStart"/>
      <w:r w:rsidRPr="00201F12">
        <w:rPr>
          <w:rFonts w:ascii="Microsoft JhengHei UI Light" w:eastAsia="Microsoft JhengHei UI Light" w:hAnsi="Microsoft JhengHei UI Light" w:cs="細明體"/>
          <w:color w:val="FFFFFF"/>
          <w:kern w:val="0"/>
          <w:sz w:val="16"/>
          <w:szCs w:val="16"/>
        </w:rPr>
        <w:t>in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23D415B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h2_active = h2_</w:t>
      </w:r>
      <w:proofErr w:type="gramStart"/>
      <w:r w:rsidRPr="00201F12">
        <w:rPr>
          <w:rFonts w:ascii="Microsoft JhengHei UI Light" w:eastAsia="Microsoft JhengHei UI Light" w:hAnsi="Microsoft JhengHei UI Light" w:cs="細明體"/>
          <w:color w:val="FFFFFF"/>
          <w:kern w:val="0"/>
          <w:sz w:val="16"/>
          <w:szCs w:val="16"/>
        </w:rPr>
        <w:t>pool.</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is_</w:t>
      </w:r>
      <w:proofErr w:type="gramStart"/>
      <w:r w:rsidRPr="00201F12">
        <w:rPr>
          <w:rFonts w:ascii="Microsoft JhengHei UI Light" w:eastAsia="Microsoft JhengHei UI Light" w:hAnsi="Microsoft JhengHei UI Light" w:cs="細明體"/>
          <w:color w:val="FFFFFF"/>
          <w:kern w:val="0"/>
          <w:sz w:val="16"/>
          <w:szCs w:val="16"/>
        </w:rPr>
        <w:t>in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1A5224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C591C6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df_h1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unified.</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dt_start</w:t>
      </w:r>
      <w:proofErr w:type="spellEnd"/>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dt_mid</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).join</w:t>
      </w:r>
      <w:proofErr w:type="gramEnd"/>
      <w:r w:rsidRPr="00201F12">
        <w:rPr>
          <w:rFonts w:ascii="Microsoft JhengHei UI Light" w:eastAsia="Microsoft JhengHei UI Light" w:hAnsi="Microsoft JhengHei UI Light" w:cs="細明體"/>
          <w:color w:val="FFFFFF"/>
          <w:kern w:val="0"/>
          <w:sz w:val="16"/>
          <w:szCs w:val="16"/>
        </w:rPr>
        <w:t>(h1_active,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'inner'</w:t>
      </w:r>
      <w:r w:rsidRPr="00201F12">
        <w:rPr>
          <w:rFonts w:ascii="Microsoft JhengHei UI Light" w:eastAsia="Microsoft JhengHei UI Light" w:hAnsi="Microsoft JhengHei UI Light" w:cs="細明體"/>
          <w:color w:val="FFFFFF"/>
          <w:kern w:val="0"/>
          <w:sz w:val="16"/>
          <w:szCs w:val="16"/>
        </w:rPr>
        <w:t>)</w:t>
      </w:r>
    </w:p>
    <w:p w14:paraId="61A3E49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df_h2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unified.</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dt_mid</w:t>
      </w:r>
      <w:proofErr w:type="spellEnd"/>
      <w:proofErr w:type="gramStart"/>
      <w:r w:rsidRPr="00201F12">
        <w:rPr>
          <w:rFonts w:ascii="Microsoft JhengHei UI Light" w:eastAsia="Microsoft JhengHei UI Light" w:hAnsi="Microsoft JhengHei UI Light" w:cs="細明體"/>
          <w:color w:val="FFFFFF"/>
          <w:kern w:val="0"/>
          <w:sz w:val="16"/>
          <w:szCs w:val="16"/>
        </w:rPr>
        <w:t>).join</w:t>
      </w:r>
      <w:proofErr w:type="gramEnd"/>
      <w:r w:rsidRPr="00201F12">
        <w:rPr>
          <w:rFonts w:ascii="Microsoft JhengHei UI Light" w:eastAsia="Microsoft JhengHei UI Light" w:hAnsi="Microsoft JhengHei UI Light" w:cs="細明體"/>
          <w:color w:val="FFFFFF"/>
          <w:kern w:val="0"/>
          <w:sz w:val="16"/>
          <w:szCs w:val="16"/>
        </w:rPr>
        <w:t>(h2_active,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'inner'</w:t>
      </w:r>
      <w:r w:rsidRPr="00201F12">
        <w:rPr>
          <w:rFonts w:ascii="Microsoft JhengHei UI Light" w:eastAsia="Microsoft JhengHei UI Light" w:hAnsi="Microsoft JhengHei UI Light" w:cs="細明體"/>
          <w:color w:val="FFFFFF"/>
          <w:kern w:val="0"/>
          <w:sz w:val="16"/>
          <w:szCs w:val="16"/>
        </w:rPr>
        <w:t>)</w:t>
      </w:r>
    </w:p>
    <w:p w14:paraId="6785B67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df_timeline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([df_h1, df_h2])</w:t>
      </w:r>
    </w:p>
    <w:p w14:paraId="0FB6013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459A33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daily_stats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timeline.group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DD6BDE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basket_mean_ret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2405A1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'LEADER'</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leader_count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9CC813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'PEER'</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peer_count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585ED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'DOMESTIC_TRUST_DRIVEN'</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DF7319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'FOREIGN_DRIVEN'</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F36088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'LOCAL_WHALE_DRIVEN'</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whale_count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6F216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total_active_count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0508FC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0DA9972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E1840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鏈接累乘生成無斷裂指數</w:t>
      </w:r>
    </w:p>
    <w:p w14:paraId="4380BAA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chained_index</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daily_</w:t>
      </w:r>
      <w:proofErr w:type="gramStart"/>
      <w:r w:rsidRPr="00201F12">
        <w:rPr>
          <w:rFonts w:ascii="Microsoft JhengHei UI Light" w:eastAsia="Microsoft JhengHei UI Light" w:hAnsi="Microsoft JhengHei UI Light" w:cs="細明體"/>
          <w:color w:val="FFFFFF"/>
          <w:kern w:val="0"/>
          <w:sz w:val="16"/>
          <w:szCs w:val="16"/>
        </w:rPr>
        <w:t>stats.with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C85E66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pl.col(</w:t>
      </w:r>
      <w:r w:rsidRPr="00201F12">
        <w:rPr>
          <w:rFonts w:ascii="Microsoft JhengHei UI Light" w:eastAsia="Microsoft JhengHei UI Light" w:hAnsi="Microsoft JhengHei UI Light" w:cs="細明體"/>
          <w:color w:val="60D673"/>
          <w:kern w:val="0"/>
          <w:sz w:val="16"/>
          <w:szCs w:val="16"/>
        </w:rPr>
        <w:t>'basket_mean_ret'</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).cum</w:t>
      </w:r>
      <w:proofErr w:type="gramEnd"/>
      <w:r w:rsidRPr="00201F12">
        <w:rPr>
          <w:rFonts w:ascii="Microsoft JhengHei UI Light" w:eastAsia="Microsoft JhengHei UI Light" w:hAnsi="Microsoft JhengHei UI Light" w:cs="細明體"/>
          <w:color w:val="FFFFFF"/>
          <w:kern w:val="0"/>
          <w:sz w:val="16"/>
          <w:szCs w:val="16"/>
        </w:rPr>
        <w:t>_prod(</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group_index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7E58ED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CA553C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D8CB1D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group_structure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timeline.group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98E90A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w:t>
      </w:r>
      <w:proofErr w:type="gramEnd"/>
      <w:r w:rsidRPr="00201F12">
        <w:rPr>
          <w:rFonts w:ascii="Microsoft JhengHei UI Light" w:eastAsia="Microsoft JhengHei UI Light" w:hAnsi="Microsoft JhengHei UI Light" w:cs="細明體"/>
          <w:color w:val="FFFFFF"/>
          <w:kern w:val="0"/>
          <w:sz w:val="16"/>
          <w:szCs w:val="16"/>
        </w:rPr>
        <w:t>_unique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stock_count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D50BF9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stock_count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descending</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False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FFFF"/>
          <w:kern w:val="0"/>
          <w:sz w:val="16"/>
          <w:szCs w:val="16"/>
        </w:rPr>
        <w:t>])</w:t>
      </w:r>
    </w:p>
    <w:p w14:paraId="5DD405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9F2A81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chained_index</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group_structure</w:t>
      </w:r>
      <w:proofErr w:type="spellEnd"/>
    </w:p>
    <w:p w14:paraId="5D28216C"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變動規範 成交值 市值分大中小型股</w:t>
      </w:r>
    </w:p>
    <w:p w14:paraId="6797119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在量化資料工程中，若直接用固定金額（例如「大於 1,000 億為大型股、小於 100 億為小型股」）或單日成交值來分級，會面臨</w:t>
      </w:r>
      <w:r w:rsidRPr="00201F12">
        <w:rPr>
          <w:rFonts w:ascii="Microsoft JhengHei UI Light" w:eastAsia="Microsoft JhengHei UI Light" w:hAnsi="Microsoft JhengHei UI Light" w:cs="Arial"/>
          <w:b/>
          <w:bCs/>
          <w:color w:val="1F1F1F"/>
          <w:kern w:val="0"/>
          <w:sz w:val="16"/>
          <w:szCs w:val="16"/>
        </w:rPr>
        <w:t>台股大盤指數膨脹（如兩萬點與萬點的市值規模不同）</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極端行情下成分股每日頻繁跳級（Whipsaw Effect）</w:t>
      </w:r>
      <w:r w:rsidRPr="00201F12">
        <w:rPr>
          <w:rFonts w:ascii="Microsoft JhengHei UI Light" w:eastAsia="Microsoft JhengHei UI Light" w:hAnsi="Microsoft JhengHei UI Light" w:cs="Arial"/>
          <w:color w:val="1F1F1F"/>
          <w:kern w:val="0"/>
          <w:sz w:val="16"/>
          <w:szCs w:val="16"/>
        </w:rPr>
        <w:t xml:space="preserve"> 與 </w:t>
      </w:r>
      <w:r w:rsidRPr="00201F12">
        <w:rPr>
          <w:rFonts w:ascii="Microsoft JhengHei UI Light" w:eastAsia="Microsoft JhengHei UI Light" w:hAnsi="Microsoft JhengHei UI Light" w:cs="Arial"/>
          <w:b/>
          <w:bCs/>
          <w:color w:val="1F1F1F"/>
          <w:kern w:val="0"/>
          <w:sz w:val="16"/>
          <w:szCs w:val="16"/>
        </w:rPr>
        <w:t>小型飆股單日爆量被誤判為大型股</w:t>
      </w:r>
      <w:r w:rsidRPr="00201F12">
        <w:rPr>
          <w:rFonts w:ascii="Microsoft JhengHei UI Light" w:eastAsia="Microsoft JhengHei UI Light" w:hAnsi="Microsoft JhengHei UI Light" w:cs="Arial"/>
          <w:color w:val="1F1F1F"/>
          <w:kern w:val="0"/>
          <w:sz w:val="16"/>
          <w:szCs w:val="16"/>
        </w:rPr>
        <w:t xml:space="preserve"> 的嚴重問題。</w:t>
      </w:r>
    </w:p>
    <w:p w14:paraId="298B84A9"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因此，「</w:t>
      </w:r>
      <w:r w:rsidRPr="00201F12">
        <w:rPr>
          <w:rFonts w:ascii="Microsoft JhengHei UI Light" w:eastAsia="Microsoft JhengHei UI Light" w:hAnsi="Microsoft JhengHei UI Light" w:cs="Arial"/>
          <w:b/>
          <w:bCs/>
          <w:color w:val="1F1F1F"/>
          <w:kern w:val="0"/>
          <w:sz w:val="16"/>
          <w:szCs w:val="16"/>
        </w:rPr>
        <w:t>成交值與市值動態分級規範</w:t>
      </w:r>
      <w:r w:rsidRPr="00201F12">
        <w:rPr>
          <w:rFonts w:ascii="Microsoft JhengHei UI Light" w:eastAsia="Microsoft JhengHei UI Light" w:hAnsi="Microsoft JhengHei UI Light" w:cs="Arial"/>
          <w:color w:val="1F1F1F"/>
          <w:kern w:val="0"/>
          <w:sz w:val="16"/>
          <w:szCs w:val="16"/>
        </w:rPr>
        <w:t>」必須採取「雙維度矩陣（市值決定體量 + 成交值決定流動性）」</w:t>
      </w:r>
      <w:r w:rsidRPr="00201F12">
        <w:rPr>
          <w:rFonts w:ascii="Microsoft JhengHei UI Light" w:eastAsia="Microsoft JhengHei UI Light" w:hAnsi="Microsoft JhengHei UI Light" w:cs="Arial"/>
          <w:b/>
          <w:bCs/>
          <w:color w:val="1F1F1F"/>
          <w:kern w:val="0"/>
          <w:sz w:val="16"/>
          <w:szCs w:val="16"/>
        </w:rPr>
        <w:t>、</w:t>
      </w:r>
      <w:r w:rsidRPr="00201F12">
        <w:rPr>
          <w:rFonts w:ascii="Microsoft JhengHei UI Light" w:eastAsia="Microsoft JhengHei UI Light" w:hAnsi="Microsoft JhengHei UI Light" w:cs="Arial"/>
          <w:color w:val="1F1F1F"/>
          <w:kern w:val="0"/>
          <w:sz w:val="16"/>
          <w:szCs w:val="16"/>
        </w:rPr>
        <w:t xml:space="preserve">「橫截面滾動百分位（Cross-Sectional Rolling Percentiles）」 與 </w:t>
      </w:r>
      <w:r w:rsidRPr="00201F12">
        <w:rPr>
          <w:rFonts w:ascii="Microsoft JhengHei UI Light" w:eastAsia="Microsoft JhengHei UI Light" w:hAnsi="Microsoft JhengHei UI Light" w:cs="Arial"/>
          <w:b/>
          <w:bCs/>
          <w:color w:val="1F1F1F"/>
          <w:kern w:val="0"/>
          <w:sz w:val="16"/>
          <w:szCs w:val="16"/>
        </w:rPr>
        <w:t>「緩衝區間（Hysteresis Buffer）」</w:t>
      </w:r>
      <w:r w:rsidRPr="00201F12">
        <w:rPr>
          <w:rFonts w:ascii="Microsoft JhengHei UI Light" w:eastAsia="Microsoft JhengHei UI Light" w:hAnsi="Microsoft JhengHei UI Light" w:cs="Arial"/>
          <w:color w:val="1F1F1F"/>
          <w:kern w:val="0"/>
          <w:sz w:val="16"/>
          <w:szCs w:val="16"/>
        </w:rPr>
        <w:t xml:space="preserve"> 來動態界定。</w:t>
      </w:r>
    </w:p>
    <w:p w14:paraId="686D0BF4"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動態分級核心規範設計</w:t>
      </w:r>
    </w:p>
    <w:p w14:paraId="3A70713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6B3780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全市場雙市場上市櫃普通股 (扣除台積電)       │</w:t>
      </w:r>
    </w:p>
    <w:p w14:paraId="2E10C8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4DCA7E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021902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2A2DB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0CC1952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【市值維度 (60D 均值)】                 【實質成交值維度 (60D 均值)】</w:t>
      </w:r>
    </w:p>
    <w:p w14:paraId="79845C9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衡量企業存量資本規模                  - 衡量市場流動性與活躍深度</w:t>
      </w:r>
    </w:p>
    <w:p w14:paraId="65E057F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橫截面百分位排序                      - 橫截面百分位排序</w:t>
      </w:r>
    </w:p>
    <w:p w14:paraId="6A9B22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5C94DE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562ECE9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CB83E7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3420DC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816CF3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雙因子綜合規模評分 (Size Score)│</w:t>
      </w:r>
    </w:p>
    <w:p w14:paraId="5E17BD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70% 市值分位 + 30% 成交值分位 │</w:t>
      </w:r>
    </w:p>
    <w:p w14:paraId="4FD95F5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12BDF8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B2B241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11495B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w:t>
      </w:r>
    </w:p>
    <w:p w14:paraId="3DBF939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【大型股組】               【中型股組】               【小型股組】</w:t>
      </w:r>
    </w:p>
    <w:p w14:paraId="798D340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Size Score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85%         35%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Size Score &lt; 85%       Size Score &lt; 35%</w:t>
      </w:r>
    </w:p>
    <w:p w14:paraId="3911271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(對齊台灣 50 / 中型 100 體量)  (台股主力中小型精華池)      (高彈性題材/在地大戶主力池)</w:t>
      </w:r>
    </w:p>
    <w:p w14:paraId="62165D13"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 雙維度加權評分（Size Score）</w:t>
      </w:r>
    </w:p>
    <w:p w14:paraId="0EFD7E11" w14:textId="77777777" w:rsidR="00201F12" w:rsidRPr="00201F12" w:rsidRDefault="00201F12" w:rsidP="00201F12">
      <w:pPr>
        <w:widowControl/>
        <w:numPr>
          <w:ilvl w:val="0"/>
          <w:numId w:val="4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市值維度（Market Cap Percentile, 70% 權重）</w:t>
      </w:r>
      <w:r w:rsidRPr="00201F12">
        <w:rPr>
          <w:rFonts w:ascii="Microsoft JhengHei UI Light" w:eastAsia="Microsoft JhengHei UI Light" w:hAnsi="Microsoft JhengHei UI Light" w:cs="Arial"/>
          <w:color w:val="1F1F1F"/>
          <w:kern w:val="0"/>
          <w:sz w:val="16"/>
          <w:szCs w:val="16"/>
        </w:rPr>
        <w:t xml:space="preserve">：取過去 60 日平均市值在全市場（上市+櫃買）的橫截面百分位數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P</m:t>
            </m:r>
          </m:e>
          <m:sub>
            <m:r>
              <m:rPr>
                <m:nor/>
              </m:rPr>
              <w:rPr>
                <w:rFonts w:ascii="Microsoft JhengHei UI Light" w:eastAsia="Microsoft JhengHei UI Light" w:hAnsi="Microsoft JhengHei UI Light" w:cs="Arial"/>
                <w:color w:val="1F1F1F"/>
                <w:kern w:val="0"/>
                <w:sz w:val="16"/>
                <w:szCs w:val="16"/>
              </w:rPr>
              <m:t>mcap</m:t>
            </m:r>
          </m:sub>
        </m:sSub>
        <m:r>
          <w:rPr>
            <w:rFonts w:ascii="Cambria Math" w:eastAsia="Microsoft JhengHei UI Light" w:hAnsi="Cambria Math" w:cs="Arial"/>
            <w:color w:val="1F1F1F"/>
            <w:kern w:val="0"/>
            <w:sz w:val="16"/>
            <w:szCs w:val="16"/>
          </w:rPr>
          <m:t>∈</m:t>
        </m:r>
        <m:d>
          <m:dPr>
            <m:begChr m:val="["/>
            <m:endChr m:val="]"/>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0,1</m:t>
            </m:r>
          </m:e>
        </m:d>
      </m:oMath>
      <w:r w:rsidRPr="00201F12">
        <w:rPr>
          <w:rFonts w:ascii="Microsoft JhengHei UI Light" w:eastAsia="Microsoft JhengHei UI Light" w:hAnsi="Microsoft JhengHei UI Light" w:cs="Arial"/>
          <w:color w:val="1F1F1F"/>
          <w:kern w:val="0"/>
          <w:sz w:val="16"/>
          <w:szCs w:val="16"/>
        </w:rPr>
        <w:t>。</w:t>
      </w:r>
    </w:p>
    <w:p w14:paraId="2DDA15B0" w14:textId="77777777" w:rsidR="00201F12" w:rsidRPr="00201F12" w:rsidRDefault="00201F12" w:rsidP="00201F12">
      <w:pPr>
        <w:widowControl/>
        <w:numPr>
          <w:ilvl w:val="0"/>
          <w:numId w:val="4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實質成交值維度（Real Turnover Percentile, 30% 權重）</w:t>
      </w:r>
      <w:r w:rsidRPr="00201F12">
        <w:rPr>
          <w:rFonts w:ascii="Microsoft JhengHei UI Light" w:eastAsia="Microsoft JhengHei UI Light" w:hAnsi="Microsoft JhengHei UI Light" w:cs="Arial"/>
          <w:color w:val="1F1F1F"/>
          <w:kern w:val="0"/>
          <w:sz w:val="16"/>
          <w:szCs w:val="16"/>
        </w:rPr>
        <w:t xml:space="preserve">：取過去 60 日平均實質成交額（扣除當沖）在全市場的橫截面百分位數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P</m:t>
            </m:r>
          </m:e>
          <m:sub>
            <m:r>
              <m:rPr>
                <m:nor/>
              </m:rPr>
              <w:rPr>
                <w:rFonts w:ascii="Microsoft JhengHei UI Light" w:eastAsia="Microsoft JhengHei UI Light" w:hAnsi="Microsoft JhengHei UI Light" w:cs="Arial"/>
                <w:color w:val="1F1F1F"/>
                <w:kern w:val="0"/>
                <w:sz w:val="16"/>
                <w:szCs w:val="16"/>
              </w:rPr>
              <m:t>turnover</m:t>
            </m:r>
          </m:sub>
        </m:sSub>
        <m:r>
          <w:rPr>
            <w:rFonts w:ascii="Cambria Math" w:eastAsia="Microsoft JhengHei UI Light" w:hAnsi="Cambria Math" w:cs="Arial"/>
            <w:color w:val="1F1F1F"/>
            <w:kern w:val="0"/>
            <w:sz w:val="16"/>
            <w:szCs w:val="16"/>
          </w:rPr>
          <m:t>∈</m:t>
        </m:r>
        <m:d>
          <m:dPr>
            <m:begChr m:val="["/>
            <m:endChr m:val="]"/>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0,1</m:t>
            </m:r>
          </m:e>
        </m:d>
      </m:oMath>
      <w:r w:rsidRPr="00201F12">
        <w:rPr>
          <w:rFonts w:ascii="Microsoft JhengHei UI Light" w:eastAsia="Microsoft JhengHei UI Light" w:hAnsi="Microsoft JhengHei UI Light" w:cs="Arial"/>
          <w:color w:val="1F1F1F"/>
          <w:kern w:val="0"/>
          <w:sz w:val="16"/>
          <w:szCs w:val="16"/>
        </w:rPr>
        <w:t>。</w:t>
      </w:r>
    </w:p>
    <w:p w14:paraId="227ECDAB" w14:textId="77777777" w:rsidR="00201F12" w:rsidRPr="00201F12" w:rsidRDefault="00201F12" w:rsidP="00201F12">
      <w:pPr>
        <w:widowControl/>
        <w:numPr>
          <w:ilvl w:val="0"/>
          <w:numId w:val="4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綜合規模評分</w:t>
      </w:r>
      <w:r w:rsidRPr="00201F12">
        <w:rPr>
          <w:rFonts w:ascii="Microsoft JhengHei UI Light" w:eastAsia="Microsoft JhengHei UI Light" w:hAnsi="Microsoft JhengHei UI Light" w:cs="Arial"/>
          <w:color w:val="1F1F1F"/>
          <w:kern w:val="0"/>
          <w:sz w:val="16"/>
          <w:szCs w:val="16"/>
        </w:rPr>
        <w:t>：</w:t>
      </w:r>
    </w:p>
    <w:p w14:paraId="75A4CC98"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Size Score</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=0.70×</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P</m:t>
              </m:r>
            </m:e>
            <m:sub>
              <m:r>
                <m:rPr>
                  <m:nor/>
                </m:rPr>
                <w:rPr>
                  <w:rFonts w:ascii="Microsoft JhengHei UI Light" w:eastAsia="Microsoft JhengHei UI Light" w:hAnsi="Microsoft JhengHei UI Light" w:cs="Arial"/>
                  <w:color w:val="1F1F1F"/>
                  <w:kern w:val="0"/>
                  <w:sz w:val="16"/>
                  <w:szCs w:val="16"/>
                </w:rPr>
                <m:t>mcap</m:t>
              </m:r>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+0.30×</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P</m:t>
              </m:r>
            </m:e>
            <m:sub>
              <m:r>
                <m:rPr>
                  <m:nor/>
                </m:rPr>
                <w:rPr>
                  <w:rFonts w:ascii="Microsoft JhengHei UI Light" w:eastAsia="Microsoft JhengHei UI Light" w:hAnsi="Microsoft JhengHei UI Light" w:cs="Arial"/>
                  <w:color w:val="1F1F1F"/>
                  <w:kern w:val="0"/>
                  <w:sz w:val="16"/>
                  <w:szCs w:val="16"/>
                </w:rPr>
                <m:t>turnover</m:t>
              </m:r>
              <m:r>
                <w:rPr>
                  <w:rFonts w:ascii="Cambria Math" w:eastAsia="Microsoft JhengHei UI Light" w:hAnsi="Cambria Math" w:cs="Arial"/>
                  <w:color w:val="1F1F1F"/>
                  <w:kern w:val="0"/>
                  <w:sz w:val="16"/>
                  <w:szCs w:val="16"/>
                </w:rPr>
                <m:t>,i,t</m:t>
              </m:r>
            </m:sub>
          </m:sSub>
        </m:oMath>
      </m:oMathPara>
    </w:p>
    <w:p w14:paraId="4E49DB41"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 三大梯隊動態劃分標準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2029"/>
        <w:gridCol w:w="2720"/>
        <w:gridCol w:w="2321"/>
      </w:tblGrid>
      <w:tr w:rsidR="00201F12" w:rsidRPr="00201F12" w14:paraId="57587A39" w14:textId="77777777" w:rsidTr="00201F12">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026D2628"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規模梯隊 (Tier)</w:t>
            </w:r>
          </w:p>
        </w:tc>
        <w:tc>
          <w:tcPr>
            <w:tcW w:w="0" w:type="auto"/>
            <w:tcBorders>
              <w:top w:val="nil"/>
              <w:left w:val="nil"/>
              <w:bottom w:val="nil"/>
              <w:right w:val="nil"/>
            </w:tcBorders>
            <w:tcMar>
              <w:top w:w="180" w:type="dxa"/>
              <w:left w:w="180" w:type="dxa"/>
              <w:bottom w:w="240" w:type="dxa"/>
              <w:right w:w="180" w:type="dxa"/>
            </w:tcMar>
            <w:hideMark/>
          </w:tcPr>
          <w:p w14:paraId="305D8255"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Size Score 劃分門檻</w:t>
            </w:r>
          </w:p>
        </w:tc>
        <w:tc>
          <w:tcPr>
            <w:tcW w:w="0" w:type="auto"/>
            <w:tcBorders>
              <w:top w:val="nil"/>
              <w:left w:val="nil"/>
              <w:bottom w:val="nil"/>
              <w:right w:val="nil"/>
            </w:tcBorders>
            <w:tcMar>
              <w:top w:w="180" w:type="dxa"/>
              <w:left w:w="180" w:type="dxa"/>
              <w:bottom w:w="240" w:type="dxa"/>
              <w:right w:w="180" w:type="dxa"/>
            </w:tcMar>
            <w:hideMark/>
          </w:tcPr>
          <w:p w14:paraId="0E5DBA65"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台股市值/流動性對應規模（動態浮動）</w:t>
            </w:r>
          </w:p>
        </w:tc>
        <w:tc>
          <w:tcPr>
            <w:tcW w:w="0" w:type="auto"/>
            <w:tcBorders>
              <w:top w:val="nil"/>
              <w:left w:val="nil"/>
              <w:bottom w:val="nil"/>
              <w:right w:val="nil"/>
            </w:tcBorders>
            <w:tcMar>
              <w:top w:w="180" w:type="dxa"/>
              <w:left w:w="180" w:type="dxa"/>
              <w:bottom w:w="240" w:type="dxa"/>
              <w:right w:w="180" w:type="dxa"/>
            </w:tcMar>
            <w:hideMark/>
          </w:tcPr>
          <w:p w14:paraId="3CC4720F"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適用之自適應主力門檻規範</w:t>
            </w:r>
          </w:p>
        </w:tc>
      </w:tr>
      <w:tr w:rsidR="00201F12" w:rsidRPr="00201F12" w14:paraId="08AE38D6"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855AF3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大型股 (LARGE)</w:t>
            </w:r>
          </w:p>
        </w:tc>
        <w:tc>
          <w:tcPr>
            <w:tcW w:w="0" w:type="auto"/>
            <w:tcBorders>
              <w:top w:val="nil"/>
              <w:left w:val="nil"/>
              <w:bottom w:val="nil"/>
              <w:right w:val="nil"/>
            </w:tcBorders>
            <w:tcMar>
              <w:top w:w="240" w:type="dxa"/>
              <w:left w:w="180" w:type="dxa"/>
              <w:bottom w:w="240" w:type="dxa"/>
              <w:right w:w="180" w:type="dxa"/>
            </w:tcMar>
            <w:hideMark/>
          </w:tcPr>
          <w:p w14:paraId="0A2F373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
              <m:r>
                <m:rPr>
                  <m:nor/>
                </m:rPr>
                <w:rPr>
                  <w:rFonts w:ascii="Microsoft JhengHei UI Light" w:eastAsia="Microsoft JhengHei UI Light" w:hAnsi="Microsoft JhengHei UI Light" w:cs="Arial"/>
                  <w:color w:val="1F1F1F"/>
                  <w:kern w:val="0"/>
                  <w:sz w:val="16"/>
                  <w:szCs w:val="16"/>
                </w:rPr>
                <m:t>Size Score</m:t>
              </m:r>
              <m:r>
                <w:rPr>
                  <w:rFonts w:ascii="Cambria Math" w:eastAsia="Microsoft JhengHei UI Light" w:hAnsi="Cambria Math" w:cs="Arial"/>
                  <w:color w:val="1F1F1F"/>
                  <w:kern w:val="0"/>
                  <w:sz w:val="16"/>
                  <w:szCs w:val="16"/>
                </w:rPr>
                <m:t>≥85%</m:t>
              </m:r>
            </m:oMath>
            <w:r w:rsidRPr="00201F12">
              <w:rPr>
                <w:rFonts w:ascii="Microsoft JhengHei UI Light" w:eastAsia="Microsoft JhengHei UI Light" w:hAnsi="Microsoft JhengHei UI Light" w:cs="Arial"/>
                <w:color w:val="1F1F1F"/>
                <w:kern w:val="0"/>
                <w:sz w:val="16"/>
                <w:szCs w:val="16"/>
              </w:rPr>
              <w:t> (前 15%)</w:t>
            </w:r>
          </w:p>
        </w:tc>
        <w:tc>
          <w:tcPr>
            <w:tcW w:w="0" w:type="auto"/>
            <w:tcBorders>
              <w:top w:val="nil"/>
              <w:left w:val="nil"/>
              <w:bottom w:val="nil"/>
              <w:right w:val="nil"/>
            </w:tcBorders>
            <w:tcMar>
              <w:top w:w="240" w:type="dxa"/>
              <w:left w:w="180" w:type="dxa"/>
              <w:bottom w:w="240" w:type="dxa"/>
              <w:right w:w="180" w:type="dxa"/>
            </w:tcMar>
            <w:hideMark/>
          </w:tcPr>
          <w:p w14:paraId="5065B38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相當於台灣 50 與中型 100 前段班（目前約 &gt; 800~1,000 億）</w:t>
            </w:r>
          </w:p>
        </w:tc>
        <w:tc>
          <w:tcPr>
            <w:tcW w:w="0" w:type="auto"/>
            <w:tcBorders>
              <w:top w:val="nil"/>
              <w:left w:val="nil"/>
              <w:bottom w:val="nil"/>
              <w:right w:val="nil"/>
            </w:tcBorders>
            <w:tcMar>
              <w:top w:w="240" w:type="dxa"/>
              <w:left w:w="180" w:type="dxa"/>
              <w:bottom w:w="240" w:type="dxa"/>
              <w:right w:w="180" w:type="dxa"/>
            </w:tcMar>
            <w:hideMark/>
          </w:tcPr>
          <w:p w14:paraId="68A4787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投信/大戶門檻自動收緊，外資門檻基準約 6%~8%</w:t>
            </w:r>
          </w:p>
        </w:tc>
      </w:tr>
      <w:tr w:rsidR="00201F12" w:rsidRPr="00201F12" w14:paraId="073B5073"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EC727C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中型股 (MID)</w:t>
            </w:r>
          </w:p>
        </w:tc>
        <w:tc>
          <w:tcPr>
            <w:tcW w:w="0" w:type="auto"/>
            <w:tcBorders>
              <w:top w:val="nil"/>
              <w:left w:val="nil"/>
              <w:bottom w:val="nil"/>
              <w:right w:val="nil"/>
            </w:tcBorders>
            <w:tcMar>
              <w:top w:w="240" w:type="dxa"/>
              <w:left w:w="180" w:type="dxa"/>
              <w:bottom w:w="240" w:type="dxa"/>
              <w:right w:w="180" w:type="dxa"/>
            </w:tcMar>
            <w:hideMark/>
          </w:tcPr>
          <w:p w14:paraId="594E0CC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
              <m:r>
                <w:rPr>
                  <w:rFonts w:ascii="Cambria Math" w:eastAsia="Microsoft JhengHei UI Light" w:hAnsi="Cambria Math" w:cs="Arial"/>
                  <w:color w:val="1F1F1F"/>
                  <w:kern w:val="0"/>
                  <w:sz w:val="16"/>
                  <w:szCs w:val="16"/>
                </w:rPr>
                <m:t>35%≤</m:t>
              </m:r>
              <m:r>
                <m:rPr>
                  <m:nor/>
                </m:rPr>
                <w:rPr>
                  <w:rFonts w:ascii="Microsoft JhengHei UI Light" w:eastAsia="Microsoft JhengHei UI Light" w:hAnsi="Microsoft JhengHei UI Light" w:cs="Arial"/>
                  <w:color w:val="1F1F1F"/>
                  <w:kern w:val="0"/>
                  <w:sz w:val="16"/>
                  <w:szCs w:val="16"/>
                </w:rPr>
                <m:t>Size Score</m:t>
              </m:r>
              <m:r>
                <w:rPr>
                  <w:rFonts w:ascii="Cambria Math" w:eastAsia="Microsoft JhengHei UI Light" w:hAnsi="Cambria Math" w:cs="Arial"/>
                  <w:color w:val="1F1F1F"/>
                  <w:kern w:val="0"/>
                  <w:sz w:val="16"/>
                  <w:szCs w:val="16"/>
                </w:rPr>
                <m:t>&lt;85%</m:t>
              </m:r>
            </m:oMath>
            <w:r w:rsidRPr="00201F12">
              <w:rPr>
                <w:rFonts w:ascii="Microsoft JhengHei UI Light" w:eastAsia="Microsoft JhengHei UI Light" w:hAnsi="Microsoft JhengHei UI Light" w:cs="Arial"/>
                <w:color w:val="1F1F1F"/>
                <w:kern w:val="0"/>
                <w:sz w:val="16"/>
                <w:szCs w:val="16"/>
              </w:rPr>
              <w:t> (中間 50%)</w:t>
            </w:r>
          </w:p>
        </w:tc>
        <w:tc>
          <w:tcPr>
            <w:tcW w:w="0" w:type="auto"/>
            <w:tcBorders>
              <w:top w:val="nil"/>
              <w:left w:val="nil"/>
              <w:bottom w:val="nil"/>
              <w:right w:val="nil"/>
            </w:tcBorders>
            <w:tcMar>
              <w:top w:w="240" w:type="dxa"/>
              <w:left w:w="180" w:type="dxa"/>
              <w:bottom w:w="240" w:type="dxa"/>
              <w:right w:w="180" w:type="dxa"/>
            </w:tcMar>
            <w:hideMark/>
          </w:tcPr>
          <w:p w14:paraId="224D286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成長型骨幹與次產業龍頭（約 80~800 億）</w:t>
            </w:r>
          </w:p>
        </w:tc>
        <w:tc>
          <w:tcPr>
            <w:tcW w:w="0" w:type="auto"/>
            <w:tcBorders>
              <w:top w:val="nil"/>
              <w:left w:val="nil"/>
              <w:bottom w:val="nil"/>
              <w:right w:val="nil"/>
            </w:tcBorders>
            <w:tcMar>
              <w:top w:w="240" w:type="dxa"/>
              <w:left w:w="180" w:type="dxa"/>
              <w:bottom w:w="240" w:type="dxa"/>
              <w:right w:w="180" w:type="dxa"/>
            </w:tcMar>
            <w:hideMark/>
          </w:tcPr>
          <w:p w14:paraId="0514BA4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投信主導關鍵戰場，投信門檻基準約 10%~14%</w:t>
            </w:r>
          </w:p>
        </w:tc>
      </w:tr>
      <w:tr w:rsidR="00201F12" w:rsidRPr="00201F12" w14:paraId="5228780D"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989FBA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小型股 (SMALL)</w:t>
            </w:r>
          </w:p>
        </w:tc>
        <w:tc>
          <w:tcPr>
            <w:tcW w:w="0" w:type="auto"/>
            <w:tcBorders>
              <w:top w:val="nil"/>
              <w:left w:val="nil"/>
              <w:bottom w:val="nil"/>
              <w:right w:val="nil"/>
            </w:tcBorders>
            <w:tcMar>
              <w:top w:w="240" w:type="dxa"/>
              <w:left w:w="180" w:type="dxa"/>
              <w:bottom w:w="240" w:type="dxa"/>
              <w:right w:w="180" w:type="dxa"/>
            </w:tcMar>
            <w:hideMark/>
          </w:tcPr>
          <w:p w14:paraId="0D88387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
              <m:r>
                <m:rPr>
                  <m:nor/>
                </m:rPr>
                <w:rPr>
                  <w:rFonts w:ascii="Microsoft JhengHei UI Light" w:eastAsia="Microsoft JhengHei UI Light" w:hAnsi="Microsoft JhengHei UI Light" w:cs="Arial"/>
                  <w:color w:val="1F1F1F"/>
                  <w:kern w:val="0"/>
                  <w:sz w:val="16"/>
                  <w:szCs w:val="16"/>
                </w:rPr>
                <m:t>Size Score</m:t>
              </m:r>
              <m:r>
                <w:rPr>
                  <w:rFonts w:ascii="Cambria Math" w:eastAsia="Microsoft JhengHei UI Light" w:hAnsi="Cambria Math" w:cs="Arial"/>
                  <w:color w:val="1F1F1F"/>
                  <w:kern w:val="0"/>
                  <w:sz w:val="16"/>
                  <w:szCs w:val="16"/>
                </w:rPr>
                <m:t>&lt;35%</m:t>
              </m:r>
            </m:oMath>
            <w:r w:rsidRPr="00201F12">
              <w:rPr>
                <w:rFonts w:ascii="Microsoft JhengHei UI Light" w:eastAsia="Microsoft JhengHei UI Light" w:hAnsi="Microsoft JhengHei UI Light" w:cs="Arial"/>
                <w:color w:val="1F1F1F"/>
                <w:kern w:val="0"/>
                <w:sz w:val="16"/>
                <w:szCs w:val="16"/>
              </w:rPr>
              <w:t> (後 35%)</w:t>
            </w:r>
          </w:p>
        </w:tc>
        <w:tc>
          <w:tcPr>
            <w:tcW w:w="0" w:type="auto"/>
            <w:tcBorders>
              <w:top w:val="nil"/>
              <w:left w:val="nil"/>
              <w:bottom w:val="nil"/>
              <w:right w:val="nil"/>
            </w:tcBorders>
            <w:tcMar>
              <w:top w:w="240" w:type="dxa"/>
              <w:left w:w="180" w:type="dxa"/>
              <w:bottom w:w="240" w:type="dxa"/>
              <w:right w:w="180" w:type="dxa"/>
            </w:tcMar>
            <w:hideMark/>
          </w:tcPr>
          <w:p w14:paraId="3DEC192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股本小、彈性大之利基/題材股（約 &lt; 80 億）</w:t>
            </w:r>
          </w:p>
        </w:tc>
        <w:tc>
          <w:tcPr>
            <w:tcW w:w="0" w:type="auto"/>
            <w:tcBorders>
              <w:top w:val="nil"/>
              <w:left w:val="nil"/>
              <w:bottom w:val="nil"/>
              <w:right w:val="nil"/>
            </w:tcBorders>
            <w:tcMar>
              <w:top w:w="240" w:type="dxa"/>
              <w:left w:w="180" w:type="dxa"/>
              <w:bottom w:w="240" w:type="dxa"/>
              <w:right w:w="180" w:type="dxa"/>
            </w:tcMar>
            <w:hideMark/>
          </w:tcPr>
          <w:p w14:paraId="258DF62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法人多缺席，在地大戶/地緣主力門檻約 15%~20%</w:t>
            </w:r>
          </w:p>
        </w:tc>
      </w:tr>
    </w:tbl>
    <w:p w14:paraId="759274AB"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3. 半年定審緩衝區間（Hysteresis Buffer）</w:t>
      </w:r>
    </w:p>
    <w:p w14:paraId="0E92BE2F"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為了避免個股在 85% 或 35% 的邊界線上因為幾天的股價波動而在「大/中型」或「中/小型」之間反覆跳動：</w:t>
      </w:r>
    </w:p>
    <w:p w14:paraId="2E96C081" w14:textId="77777777" w:rsidR="00201F12" w:rsidRPr="00201F12" w:rsidRDefault="00201F12" w:rsidP="00201F12">
      <w:pPr>
        <w:widowControl/>
        <w:numPr>
          <w:ilvl w:val="0"/>
          <w:numId w:val="4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原大型股</w:t>
      </w:r>
      <w:r w:rsidRPr="00201F12">
        <w:rPr>
          <w:rFonts w:ascii="Microsoft JhengHei UI Light" w:eastAsia="Microsoft JhengHei UI Light" w:hAnsi="Microsoft JhengHei UI Light" w:cs="Arial"/>
          <w:color w:val="1F1F1F"/>
          <w:kern w:val="0"/>
          <w:sz w:val="16"/>
          <w:szCs w:val="16"/>
        </w:rPr>
        <w:t xml:space="preserve">：只有當 Size Score 跌破 </w:t>
      </w:r>
      <w:r w:rsidRPr="00201F12">
        <w:rPr>
          <w:rFonts w:ascii="Microsoft JhengHei UI Light" w:eastAsia="Microsoft JhengHei UI Light" w:hAnsi="Microsoft JhengHei UI Light" w:cs="Arial"/>
          <w:b/>
          <w:bCs/>
          <w:color w:val="1F1F1F"/>
          <w:kern w:val="0"/>
          <w:sz w:val="16"/>
          <w:szCs w:val="16"/>
        </w:rPr>
        <w:t>80%</w:t>
      </w:r>
      <w:r w:rsidRPr="00201F12">
        <w:rPr>
          <w:rFonts w:ascii="Microsoft JhengHei UI Light" w:eastAsia="Microsoft JhengHei UI Light" w:hAnsi="Microsoft JhengHei UI Light" w:cs="Arial"/>
          <w:color w:val="1F1F1F"/>
          <w:kern w:val="0"/>
          <w:sz w:val="16"/>
          <w:szCs w:val="16"/>
        </w:rPr>
        <w:t xml:space="preserve"> 時才降級為中型股。</w:t>
      </w:r>
    </w:p>
    <w:p w14:paraId="6863EDE0" w14:textId="77777777" w:rsidR="00201F12" w:rsidRPr="00201F12" w:rsidRDefault="00201F12" w:rsidP="00201F12">
      <w:pPr>
        <w:widowControl/>
        <w:numPr>
          <w:ilvl w:val="0"/>
          <w:numId w:val="4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原中型股晉升大型</w:t>
      </w:r>
      <w:r w:rsidRPr="00201F12">
        <w:rPr>
          <w:rFonts w:ascii="Microsoft JhengHei UI Light" w:eastAsia="Microsoft JhengHei UI Light" w:hAnsi="Microsoft JhengHei UI Light" w:cs="Arial"/>
          <w:color w:val="1F1F1F"/>
          <w:kern w:val="0"/>
          <w:sz w:val="16"/>
          <w:szCs w:val="16"/>
        </w:rPr>
        <w:t xml:space="preserve">：只有當 Size Score 突破 </w:t>
      </w:r>
      <w:r w:rsidRPr="00201F12">
        <w:rPr>
          <w:rFonts w:ascii="Microsoft JhengHei UI Light" w:eastAsia="Microsoft JhengHei UI Light" w:hAnsi="Microsoft JhengHei UI Light" w:cs="Arial"/>
          <w:b/>
          <w:bCs/>
          <w:color w:val="1F1F1F"/>
          <w:kern w:val="0"/>
          <w:sz w:val="16"/>
          <w:szCs w:val="16"/>
        </w:rPr>
        <w:t>87%</w:t>
      </w:r>
      <w:r w:rsidRPr="00201F12">
        <w:rPr>
          <w:rFonts w:ascii="Microsoft JhengHei UI Light" w:eastAsia="Microsoft JhengHei UI Light" w:hAnsi="Microsoft JhengHei UI Light" w:cs="Arial"/>
          <w:color w:val="1F1F1F"/>
          <w:kern w:val="0"/>
          <w:sz w:val="16"/>
          <w:szCs w:val="16"/>
        </w:rPr>
        <w:t xml:space="preserve"> 時才升級為大型股。</w:t>
      </w:r>
    </w:p>
    <w:p w14:paraId="5CA9A27C" w14:textId="77777777" w:rsidR="00201F12" w:rsidRPr="00201F12" w:rsidRDefault="00201F12" w:rsidP="00201F12">
      <w:pPr>
        <w:widowControl/>
        <w:numPr>
          <w:ilvl w:val="0"/>
          <w:numId w:val="4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原中型股降級小型</w:t>
      </w:r>
      <w:r w:rsidRPr="00201F12">
        <w:rPr>
          <w:rFonts w:ascii="Microsoft JhengHei UI Light" w:eastAsia="Microsoft JhengHei UI Light" w:hAnsi="Microsoft JhengHei UI Light" w:cs="Arial"/>
          <w:color w:val="1F1F1F"/>
          <w:kern w:val="0"/>
          <w:sz w:val="16"/>
          <w:szCs w:val="16"/>
        </w:rPr>
        <w:t xml:space="preserve">：只有當 Size Score 跌破 </w:t>
      </w:r>
      <w:r w:rsidRPr="00201F12">
        <w:rPr>
          <w:rFonts w:ascii="Microsoft JhengHei UI Light" w:eastAsia="Microsoft JhengHei UI Light" w:hAnsi="Microsoft JhengHei UI Light" w:cs="Arial"/>
          <w:b/>
          <w:bCs/>
          <w:color w:val="1F1F1F"/>
          <w:kern w:val="0"/>
          <w:sz w:val="16"/>
          <w:szCs w:val="16"/>
        </w:rPr>
        <w:t>30%</w:t>
      </w:r>
      <w:r w:rsidRPr="00201F12">
        <w:rPr>
          <w:rFonts w:ascii="Microsoft JhengHei UI Light" w:eastAsia="Microsoft JhengHei UI Light" w:hAnsi="Microsoft JhengHei UI Light" w:cs="Arial"/>
          <w:color w:val="1F1F1F"/>
          <w:kern w:val="0"/>
          <w:sz w:val="16"/>
          <w:szCs w:val="16"/>
        </w:rPr>
        <w:t xml:space="preserve"> 時才降級為小型股。</w:t>
      </w:r>
    </w:p>
    <w:p w14:paraId="72CB4F67" w14:textId="77777777" w:rsidR="00201F12" w:rsidRPr="00201F12" w:rsidRDefault="00201F12" w:rsidP="00201F12">
      <w:pPr>
        <w:widowControl/>
        <w:numPr>
          <w:ilvl w:val="0"/>
          <w:numId w:val="4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原小型股晉升中型</w:t>
      </w:r>
      <w:r w:rsidRPr="00201F12">
        <w:rPr>
          <w:rFonts w:ascii="Microsoft JhengHei UI Light" w:eastAsia="Microsoft JhengHei UI Light" w:hAnsi="Microsoft JhengHei UI Light" w:cs="Arial"/>
          <w:color w:val="1F1F1F"/>
          <w:kern w:val="0"/>
          <w:sz w:val="16"/>
          <w:szCs w:val="16"/>
        </w:rPr>
        <w:t xml:space="preserve">：只有當 Size Score 突破 </w:t>
      </w:r>
      <w:r w:rsidRPr="00201F12">
        <w:rPr>
          <w:rFonts w:ascii="Microsoft JhengHei UI Light" w:eastAsia="Microsoft JhengHei UI Light" w:hAnsi="Microsoft JhengHei UI Light" w:cs="Arial"/>
          <w:b/>
          <w:bCs/>
          <w:color w:val="1F1F1F"/>
          <w:kern w:val="0"/>
          <w:sz w:val="16"/>
          <w:szCs w:val="16"/>
        </w:rPr>
        <w:t>38%</w:t>
      </w:r>
      <w:r w:rsidRPr="00201F12">
        <w:rPr>
          <w:rFonts w:ascii="Microsoft JhengHei UI Light" w:eastAsia="Microsoft JhengHei UI Light" w:hAnsi="Microsoft JhengHei UI Light" w:cs="Arial"/>
          <w:color w:val="1F1F1F"/>
          <w:kern w:val="0"/>
          <w:sz w:val="16"/>
          <w:szCs w:val="16"/>
        </w:rPr>
        <w:t xml:space="preserve"> 時才升級為中型股。</w:t>
      </w:r>
    </w:p>
    <w:p w14:paraId="7CB212E2"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Polars 向量化動態分級實作</w:t>
      </w:r>
    </w:p>
    <w:p w14:paraId="568B5AAA"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以下模組可直接嵌入半年定審與每日資料管線中：</w:t>
      </w:r>
    </w:p>
    <w:p w14:paraId="3B22219F"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27709FE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26B29A1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CCF0B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calculate_dynamic_size_</w:t>
      </w:r>
      <w:proofErr w:type="gramStart"/>
      <w:r w:rsidRPr="00201F12">
        <w:rPr>
          <w:rFonts w:ascii="Microsoft JhengHei UI Light" w:eastAsia="Microsoft JhengHei UI Light" w:hAnsi="Microsoft JhengHei UI Light" w:cs="細明體"/>
          <w:color w:val="FFDB0F"/>
          <w:kern w:val="0"/>
          <w:sz w:val="16"/>
          <w:szCs w:val="16"/>
        </w:rPr>
        <w:t>tiers</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1DF613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df_unified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45B3E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lookback_days</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w:t>
      </w:r>
    </w:p>
    <w:p w14:paraId="3B7F9DF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"2330"</w:t>
      </w:r>
    </w:p>
    <w:p w14:paraId="29DB7B3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64121A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257DA2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輸入 </w:t>
      </w:r>
      <w:proofErr w:type="spellStart"/>
      <w:r w:rsidRPr="00201F12">
        <w:rPr>
          <w:rFonts w:ascii="Microsoft JhengHei UI Light" w:eastAsia="Microsoft JhengHei UI Light" w:hAnsi="Microsoft JhengHei UI Light" w:cs="細明體"/>
          <w:color w:val="60D673"/>
          <w:kern w:val="0"/>
          <w:sz w:val="16"/>
          <w:szCs w:val="16"/>
        </w:rPr>
        <w:t>df_unified</w:t>
      </w:r>
      <w:proofErr w:type="spellEnd"/>
      <w:r w:rsidRPr="00201F12">
        <w:rPr>
          <w:rFonts w:ascii="Microsoft JhengHei UI Light" w:eastAsia="Microsoft JhengHei UI Light" w:hAnsi="Microsoft JhengHei UI Light" w:cs="細明體"/>
          <w:color w:val="60D673"/>
          <w:kern w:val="0"/>
          <w:sz w:val="16"/>
          <w:szCs w:val="16"/>
        </w:rPr>
        <w:t xml:space="preserve"> 欄位需包含:</w:t>
      </w:r>
    </w:p>
    <w:p w14:paraId="5FC3D9E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['date', 'symbol', '</w:t>
      </w:r>
      <w:proofErr w:type="spellStart"/>
      <w:r w:rsidRPr="00201F12">
        <w:rPr>
          <w:rFonts w:ascii="Microsoft JhengHei UI Light" w:eastAsia="Microsoft JhengHei UI Light" w:hAnsi="Microsoft JhengHei UI Light" w:cs="細明體"/>
          <w:color w:val="60D673"/>
          <w:kern w:val="0"/>
          <w:sz w:val="16"/>
          <w:szCs w:val="16"/>
        </w:rPr>
        <w:t>market_cap</w:t>
      </w:r>
      <w:proofErr w:type="spellEnd"/>
      <w:r w:rsidRPr="00201F12">
        <w:rPr>
          <w:rFonts w:ascii="Microsoft JhengHei UI Light" w:eastAsia="Microsoft JhengHei UI Light" w:hAnsi="Microsoft JhengHei UI Light" w:cs="細明體"/>
          <w:color w:val="60D673"/>
          <w:kern w:val="0"/>
          <w:sz w:val="16"/>
          <w:szCs w:val="16"/>
        </w:rPr>
        <w:t>', '</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
    <w:p w14:paraId="778ABA1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20131D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使用過去 </w:t>
      </w:r>
      <w:proofErr w:type="spellStart"/>
      <w:r w:rsidRPr="00201F12">
        <w:rPr>
          <w:rFonts w:ascii="Microsoft JhengHei UI Light" w:eastAsia="Microsoft JhengHei UI Light" w:hAnsi="Microsoft JhengHei UI Light" w:cs="細明體"/>
          <w:color w:val="60D673"/>
          <w:kern w:val="0"/>
          <w:sz w:val="16"/>
          <w:szCs w:val="16"/>
        </w:rPr>
        <w:t>lookback_days</w:t>
      </w:r>
      <w:proofErr w:type="spellEnd"/>
      <w:r w:rsidRPr="00201F12">
        <w:rPr>
          <w:rFonts w:ascii="Microsoft JhengHei UI Light" w:eastAsia="Microsoft JhengHei UI Light" w:hAnsi="Microsoft JhengHei UI Light" w:cs="細明體"/>
          <w:color w:val="60D673"/>
          <w:kern w:val="0"/>
          <w:sz w:val="16"/>
          <w:szCs w:val="16"/>
        </w:rPr>
        <w:t xml:space="preserve"> 均值與全市場橫截面百分位，動態輸出 LARGE / MID / SMALL</w:t>
      </w:r>
    </w:p>
    <w:p w14:paraId="18558F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25650E7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計算個股 60 日滾動平均市值與實質成交額 (避免單日爆量干擾)</w:t>
      </w:r>
    </w:p>
    <w:p w14:paraId="30E80B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unified.sort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11B54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'market_cap'</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_mean(lookback_days</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'mcap_ma60'</w:t>
      </w:r>
      <w:r w:rsidRPr="00201F12">
        <w:rPr>
          <w:rFonts w:ascii="Microsoft JhengHei UI Light" w:eastAsia="Microsoft JhengHei UI Light" w:hAnsi="Microsoft JhengHei UI Light" w:cs="細明體"/>
          <w:color w:val="FFFFFF"/>
          <w:kern w:val="0"/>
          <w:sz w:val="16"/>
          <w:szCs w:val="16"/>
        </w:rPr>
        <w:t>),</w:t>
      </w:r>
    </w:p>
    <w:p w14:paraId="2095104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pl.col(</w:t>
      </w:r>
      <w:r w:rsidRPr="00201F12">
        <w:rPr>
          <w:rFonts w:ascii="Microsoft JhengHei UI Light" w:eastAsia="Microsoft JhengHei UI Light" w:hAnsi="Microsoft JhengHei UI Light" w:cs="細明體"/>
          <w:color w:val="60D673"/>
          <w:kern w:val="0"/>
          <w:sz w:val="16"/>
          <w:szCs w:val="16"/>
        </w:rPr>
        <w:t>'real_turnover'</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_mean(lookback_days</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'turnover_ma60'</w:t>
      </w:r>
      <w:r w:rsidRPr="00201F12">
        <w:rPr>
          <w:rFonts w:ascii="Microsoft JhengHei UI Light" w:eastAsia="Microsoft JhengHei UI Light" w:hAnsi="Microsoft JhengHei UI Light" w:cs="細明體"/>
          <w:color w:val="FFFFFF"/>
          <w:kern w:val="0"/>
          <w:sz w:val="16"/>
          <w:szCs w:val="16"/>
        </w:rPr>
        <w:t>)</w:t>
      </w:r>
    </w:p>
    <w:p w14:paraId="119EAFB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FC7C8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E598DF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每日橫截面計算全市場百分位 (扣除台積電避免極端值拉偏分佈)</w:t>
      </w:r>
    </w:p>
    <w:p w14:paraId="4CA7692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df_ex_tsmc</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w:t>
      </w:r>
    </w:p>
    <w:p w14:paraId="4D7B1C0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6EFC86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使用 rank 計算百分位數 (0.0 ~ 1.0)</w:t>
      </w:r>
    </w:p>
    <w:p w14:paraId="37E7312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df_ranked</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df_ex_</w:t>
      </w:r>
      <w:proofErr w:type="gramStart"/>
      <w:r w:rsidRPr="00201F12">
        <w:rPr>
          <w:rFonts w:ascii="Microsoft JhengHei UI Light" w:eastAsia="Microsoft JhengHei UI Light" w:hAnsi="Microsoft JhengHei UI Light" w:cs="細明體"/>
          <w:color w:val="FFFFFF"/>
          <w:kern w:val="0"/>
          <w:sz w:val="16"/>
          <w:szCs w:val="16"/>
        </w:rPr>
        <w:t>tsmc.with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B550E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'mcap_ma60'</w:t>
      </w:r>
      <w:proofErr w:type="gramStart"/>
      <w:r w:rsidRPr="00201F12">
        <w:rPr>
          <w:rFonts w:ascii="Microsoft JhengHei UI Light" w:eastAsia="Microsoft JhengHei UI Light" w:hAnsi="Microsoft JhengHei UI Light" w:cs="細明體"/>
          <w:color w:val="FFFFFF"/>
          <w:kern w:val="0"/>
          <w:sz w:val="16"/>
          <w:szCs w:val="16"/>
        </w:rPr>
        <w:t>).rank</w:t>
      </w:r>
      <w:proofErr w:type="gramEnd"/>
      <w:r w:rsidRPr="00201F12">
        <w:rPr>
          <w:rFonts w:ascii="Microsoft JhengHei UI Light" w:eastAsia="Microsoft JhengHei UI Light" w:hAnsi="Microsoft JhengHei UI Light" w:cs="細明體"/>
          <w:color w:val="FFFFFF"/>
          <w:kern w:val="0"/>
          <w:sz w:val="16"/>
          <w:szCs w:val="16"/>
        </w:rPr>
        <w:t>(method=</w:t>
      </w:r>
      <w:r w:rsidRPr="00201F12">
        <w:rPr>
          <w:rFonts w:ascii="Microsoft JhengHei UI Light" w:eastAsia="Microsoft JhengHei UI Light" w:hAnsi="Microsoft JhengHei UI Light" w:cs="細明體"/>
          <w:color w:val="60D673"/>
          <w:kern w:val="0"/>
          <w:sz w:val="16"/>
          <w:szCs w:val="16"/>
        </w:rPr>
        <w:t>'average'</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 </w:t>
      </w:r>
    </w:p>
    <w:p w14:paraId="491024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'mcap_ma60'</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pct_mcap</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B433A0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'turnover_ma60'</w:t>
      </w:r>
      <w:proofErr w:type="gramStart"/>
      <w:r w:rsidRPr="00201F12">
        <w:rPr>
          <w:rFonts w:ascii="Microsoft JhengHei UI Light" w:eastAsia="Microsoft JhengHei UI Light" w:hAnsi="Microsoft JhengHei UI Light" w:cs="細明體"/>
          <w:color w:val="FFFFFF"/>
          <w:kern w:val="0"/>
          <w:sz w:val="16"/>
          <w:szCs w:val="16"/>
        </w:rPr>
        <w:t>).rank</w:t>
      </w:r>
      <w:proofErr w:type="gramEnd"/>
      <w:r w:rsidRPr="00201F12">
        <w:rPr>
          <w:rFonts w:ascii="Microsoft JhengHei UI Light" w:eastAsia="Microsoft JhengHei UI Light" w:hAnsi="Microsoft JhengHei UI Light" w:cs="細明體"/>
          <w:color w:val="FFFFFF"/>
          <w:kern w:val="0"/>
          <w:sz w:val="16"/>
          <w:szCs w:val="16"/>
        </w:rPr>
        <w:t>(method=</w:t>
      </w:r>
      <w:r w:rsidRPr="00201F12">
        <w:rPr>
          <w:rFonts w:ascii="Microsoft JhengHei UI Light" w:eastAsia="Microsoft JhengHei UI Light" w:hAnsi="Microsoft JhengHei UI Light" w:cs="細明體"/>
          <w:color w:val="60D673"/>
          <w:kern w:val="0"/>
          <w:sz w:val="16"/>
          <w:szCs w:val="16"/>
        </w:rPr>
        <w:t>'average'</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 </w:t>
      </w:r>
    </w:p>
    <w:p w14:paraId="2D14C5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'turnover_ma60'</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'pct_turnover'</w:t>
      </w:r>
      <w:r w:rsidRPr="00201F12">
        <w:rPr>
          <w:rFonts w:ascii="Microsoft JhengHei UI Light" w:eastAsia="Microsoft JhengHei UI Light" w:hAnsi="Microsoft JhengHei UI Light" w:cs="細明體"/>
          <w:color w:val="FFFFFF"/>
          <w:kern w:val="0"/>
          <w:sz w:val="16"/>
          <w:szCs w:val="16"/>
        </w:rPr>
        <w:t>)</w:t>
      </w:r>
    </w:p>
    <w:p w14:paraId="10E8AAF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8F4ABA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綜合規模評分 (70% 市值 + 30% 實質成交額)</w:t>
      </w:r>
    </w:p>
    <w:p w14:paraId="6D6A66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pct_mcap</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0.70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pct_turnover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0.30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5FD9D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D885F0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3B251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動態劃分規模梯隊 (Size Tiers)</w:t>
      </w:r>
    </w:p>
    <w:p w14:paraId="2ADB70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df_tiered</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ranked.with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F70365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0.85</w:t>
      </w:r>
      <w:r w:rsidRPr="00201F12">
        <w:rPr>
          <w:rFonts w:ascii="Microsoft JhengHei UI Light" w:eastAsia="Microsoft JhengHei UI Light" w:hAnsi="Microsoft JhengHei UI Light" w:cs="細明體"/>
          <w:color w:val="FFFFFF"/>
          <w:kern w:val="0"/>
          <w:sz w:val="16"/>
          <w:szCs w:val="16"/>
        </w:rPr>
        <w:t>)</w:t>
      </w:r>
    </w:p>
    <w:p w14:paraId="4EE208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"LARGE"</w:t>
      </w:r>
      <w:r w:rsidRPr="00201F12">
        <w:rPr>
          <w:rFonts w:ascii="Microsoft JhengHei UI Light" w:eastAsia="Microsoft JhengHei UI Light" w:hAnsi="Microsoft JhengHei UI Light" w:cs="細明體"/>
          <w:color w:val="FFFFFF"/>
          <w:kern w:val="0"/>
          <w:sz w:val="16"/>
          <w:szCs w:val="16"/>
        </w:rPr>
        <w:t>))</w:t>
      </w:r>
    </w:p>
    <w:p w14:paraId="50715AC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0.35</w:t>
      </w:r>
      <w:r w:rsidRPr="00201F12">
        <w:rPr>
          <w:rFonts w:ascii="Microsoft JhengHei UI Light" w:eastAsia="Microsoft JhengHei UI Light" w:hAnsi="Microsoft JhengHei UI Light" w:cs="細明體"/>
          <w:color w:val="FFFFFF"/>
          <w:kern w:val="0"/>
          <w:sz w:val="16"/>
          <w:szCs w:val="16"/>
        </w:rPr>
        <w:t>)</w:t>
      </w:r>
    </w:p>
    <w:p w14:paraId="27B48C2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"MID"</w:t>
      </w:r>
      <w:r w:rsidRPr="00201F12">
        <w:rPr>
          <w:rFonts w:ascii="Microsoft JhengHei UI Light" w:eastAsia="Microsoft JhengHei UI Light" w:hAnsi="Microsoft JhengHei UI Light" w:cs="細明體"/>
          <w:color w:val="FFFFFF"/>
          <w:kern w:val="0"/>
          <w:sz w:val="16"/>
          <w:szCs w:val="16"/>
        </w:rPr>
        <w:t>))</w:t>
      </w:r>
    </w:p>
    <w:p w14:paraId="5471009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"SMALL"</w:t>
      </w:r>
      <w:r w:rsidRPr="00201F12">
        <w:rPr>
          <w:rFonts w:ascii="Microsoft JhengHei UI Light" w:eastAsia="Microsoft JhengHei UI Light" w:hAnsi="Microsoft JhengHei UI Light" w:cs="細明體"/>
          <w:color w:val="FFFFFF"/>
          <w:kern w:val="0"/>
          <w:sz w:val="16"/>
          <w:szCs w:val="16"/>
        </w:rPr>
        <w:t>))</w:t>
      </w:r>
    </w:p>
    <w:p w14:paraId="0E31887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dynamic_size_tier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D4BFEC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779630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6D88B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將台積電固定為大型股後合併回原架構</w:t>
      </w:r>
    </w:p>
    <w:p w14:paraId="4C5AB86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df_tsmc</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F6122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pct_mcap</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C87CFA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pct_turnover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136E72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24FA6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"LARGE"</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dynamic_size_tier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4B55D1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CC039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57C2B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df_tiered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df_tsmc</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4793CF0D"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動態分級在整體管線中的效益</w:t>
      </w:r>
    </w:p>
    <w:p w14:paraId="0C7B0449" w14:textId="77777777" w:rsidR="00201F12" w:rsidRPr="00201F12" w:rsidRDefault="00201F12" w:rsidP="00201F12">
      <w:pPr>
        <w:widowControl/>
        <w:numPr>
          <w:ilvl w:val="0"/>
          <w:numId w:val="4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抵抗大盤牛熊循環</w:t>
      </w:r>
      <w:r w:rsidRPr="00201F12">
        <w:rPr>
          <w:rFonts w:ascii="Microsoft JhengHei UI Light" w:eastAsia="Microsoft JhengHei UI Light" w:hAnsi="Microsoft JhengHei UI Light" w:cs="Arial"/>
          <w:color w:val="1F1F1F"/>
          <w:kern w:val="0"/>
          <w:sz w:val="16"/>
          <w:szCs w:val="16"/>
        </w:rPr>
        <w:t>：無論加權指數在 15,000 點還是 25,000 點，前 15% 永遠代表全市場的大型權值核心，門檻自動等比例擴縮。</w:t>
      </w:r>
    </w:p>
    <w:p w14:paraId="666020D6" w14:textId="77777777" w:rsidR="00201F12" w:rsidRPr="00201F12" w:rsidRDefault="00201F12" w:rsidP="00201F12">
      <w:pPr>
        <w:widowControl/>
        <w:numPr>
          <w:ilvl w:val="0"/>
          <w:numId w:val="4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兼顧流動性防禦</w:t>
      </w:r>
      <w:r w:rsidRPr="00201F12">
        <w:rPr>
          <w:rFonts w:ascii="Microsoft JhengHei UI Light" w:eastAsia="Microsoft JhengHei UI Light" w:hAnsi="Microsoft JhengHei UI Light" w:cs="Arial"/>
          <w:color w:val="1F1F1F"/>
          <w:kern w:val="0"/>
          <w:sz w:val="16"/>
          <w:szCs w:val="16"/>
        </w:rPr>
        <w:t xml:space="preserve">：若某檔股票市值大但日成交額極低（殭屍大型股），其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pct_turnover</w:t>
      </w:r>
      <w:proofErr w:type="spellEnd"/>
      <w:r w:rsidRPr="00201F12">
        <w:rPr>
          <w:rFonts w:ascii="Microsoft JhengHei UI Light" w:eastAsia="Microsoft JhengHei UI Light" w:hAnsi="Microsoft JhengHei UI Light" w:cs="Arial"/>
          <w:color w:val="1F1F1F"/>
          <w:kern w:val="0"/>
          <w:sz w:val="16"/>
          <w:szCs w:val="16"/>
        </w:rPr>
        <w:t xml:space="preserve"> 會拉低總評分降入中型股組，確保其適用更高的法人奪權門檻。</w:t>
      </w:r>
    </w:p>
    <w:p w14:paraId="10D8940D" w14:textId="77777777" w:rsidR="00201F12" w:rsidRPr="00201F12" w:rsidRDefault="00201F12" w:rsidP="00201F12">
      <w:pPr>
        <w:widowControl/>
        <w:numPr>
          <w:ilvl w:val="0"/>
          <w:numId w:val="4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完美對接自適應主力門檻</w:t>
      </w:r>
      <w:r w:rsidRPr="00201F12">
        <w:rPr>
          <w:rFonts w:ascii="Microsoft JhengHei UI Light" w:eastAsia="Microsoft JhengHei UI Light" w:hAnsi="Microsoft JhengHei UI Light" w:cs="Arial"/>
          <w:color w:val="1F1F1F"/>
          <w:kern w:val="0"/>
          <w:sz w:val="16"/>
          <w:szCs w:val="16"/>
        </w:rPr>
        <w:t xml:space="preserve">：各族群定審時，直接以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dynamic_size_tier</w:t>
      </w:r>
      <w:proofErr w:type="spellEnd"/>
      <w:r w:rsidRPr="00201F12">
        <w:rPr>
          <w:rFonts w:ascii="Microsoft JhengHei UI Light" w:eastAsia="Microsoft JhengHei UI Light" w:hAnsi="Microsoft JhengHei UI Light" w:cs="Arial"/>
          <w:color w:val="1F1F1F"/>
          <w:kern w:val="0"/>
          <w:sz w:val="16"/>
          <w:szCs w:val="16"/>
        </w:rPr>
        <w:t xml:space="preserve"> 分組計算群內 70 分位門檻，徹底消除規模偏差。</w:t>
      </w:r>
    </w:p>
    <w:p w14:paraId="5FB4762F" w14:textId="77777777" w:rsidR="00201F12" w:rsidRPr="00201F12" w:rsidRDefault="00201F12" w:rsidP="00201F12">
      <w:pPr>
        <w:widowControl/>
        <w:spacing w:line="435"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需要為你將包含緩衝區（Hysteresis Buffer）的防跳動狀態機邏輯加入定審管線嗎？</w:t>
      </w:r>
    </w:p>
    <w:p w14:paraId="2926E38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是</w:t>
      </w:r>
    </w:p>
    <w:p w14:paraId="53F2C46C"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請提供在半年度定審時避免邊界個股頻繁升降級的緩衝區（Hysteresis Buffer）狀態機演算法實作。</w:t>
      </w:r>
    </w:p>
    <w:p w14:paraId="2366470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在半年定審（H1/H2）時，若個股剛好落在分級門檻邊界（例如 </w:t>
      </w:r>
      <m:oMath>
        <m:r>
          <m:rPr>
            <m:nor/>
          </m:rPr>
          <w:rPr>
            <w:rFonts w:ascii="Microsoft JhengHei UI Light" w:eastAsia="Microsoft JhengHei UI Light" w:hAnsi="Microsoft JhengHei UI Light" w:cs="Arial"/>
            <w:color w:val="1F1F1F"/>
            <w:kern w:val="0"/>
            <w:sz w:val="16"/>
            <w:szCs w:val="16"/>
          </w:rPr>
          <m:t>Size Score</m:t>
        </m:r>
        <m:r>
          <w:rPr>
            <w:rFonts w:ascii="Cambria Math" w:eastAsia="Microsoft JhengHei UI Light" w:hAnsi="Cambria Math" w:cs="Arial"/>
            <w:color w:val="1F1F1F"/>
            <w:kern w:val="0"/>
            <w:sz w:val="16"/>
            <w:szCs w:val="16"/>
          </w:rPr>
          <m:t>≈0.85</m:t>
        </m:r>
      </m:oMath>
      <w:r w:rsidRPr="00201F12">
        <w:rPr>
          <w:rFonts w:ascii="Microsoft JhengHei UI Light" w:eastAsia="Microsoft JhengHei UI Light" w:hAnsi="Microsoft JhengHei UI Light" w:cs="Arial"/>
          <w:color w:val="1F1F1F"/>
          <w:kern w:val="0"/>
          <w:sz w:val="16"/>
          <w:szCs w:val="16"/>
        </w:rPr>
        <w:t xml:space="preserve">或 </w:t>
      </w:r>
      <m:oMath>
        <m:r>
          <w:rPr>
            <w:rFonts w:ascii="Cambria Math" w:eastAsia="Microsoft JhengHei UI Light" w:hAnsi="Cambria Math" w:cs="Arial"/>
            <w:color w:val="1F1F1F"/>
            <w:kern w:val="0"/>
            <w:sz w:val="16"/>
            <w:szCs w:val="16"/>
          </w:rPr>
          <m:t>0.35</m:t>
        </m:r>
      </m:oMath>
      <w:r w:rsidRPr="00201F12">
        <w:rPr>
          <w:rFonts w:ascii="Microsoft JhengHei UI Light" w:eastAsia="Microsoft JhengHei UI Light" w:hAnsi="Microsoft JhengHei UI Light" w:cs="Arial"/>
          <w:color w:val="1F1F1F"/>
          <w:kern w:val="0"/>
          <w:sz w:val="16"/>
          <w:szCs w:val="16"/>
        </w:rPr>
        <w:t>），極易因為微小的市場波動導致「大升中、中降大、中降小、小升中」的頻繁跳動（Whipsaw Effect）。</w:t>
      </w:r>
    </w:p>
    <w:p w14:paraId="25C02260"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為解決此問題，需建立「帶有歷史狀態記憶的遲滯緩衝區（Hysteresis Buffer State Machine）」。</w:t>
      </w:r>
    </w:p>
    <w:p w14:paraId="56F38B40"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遲滯緩衝區（Hysteresis Buffer）轉移規則</w:t>
      </w:r>
    </w:p>
    <w:p w14:paraId="5831EFF0"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設定 </w:t>
      </w:r>
      <w:r w:rsidRPr="00201F12">
        <w:rPr>
          <w:rFonts w:ascii="Microsoft JhengHei UI Light" w:eastAsia="Microsoft JhengHei UI Light" w:hAnsi="Microsoft JhengHei UI Light" w:cs="Arial"/>
          <w:b/>
          <w:bCs/>
          <w:color w:val="1F1F1F"/>
          <w:kern w:val="0"/>
          <w:sz w:val="16"/>
          <w:szCs w:val="16"/>
        </w:rPr>
        <w:t>雙邊不對稱雙門檻</w:t>
      </w:r>
      <w:r w:rsidRPr="00201F12">
        <w:rPr>
          <w:rFonts w:ascii="Microsoft JhengHei UI Light" w:eastAsia="Microsoft JhengHei UI Light" w:hAnsi="Microsoft JhengHei UI Light" w:cs="Arial"/>
          <w:color w:val="1F1F1F"/>
          <w:kern w:val="0"/>
          <w:sz w:val="16"/>
          <w:szCs w:val="16"/>
        </w:rPr>
        <w:t>：</w:t>
      </w:r>
    </w:p>
    <w:p w14:paraId="0ECEB44A" w14:textId="77777777" w:rsidR="00201F12" w:rsidRPr="00201F12" w:rsidRDefault="00201F12" w:rsidP="00201F12">
      <w:pPr>
        <w:widowControl/>
        <w:numPr>
          <w:ilvl w:val="0"/>
          <w:numId w:val="4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 xml:space="preserve">大型股 (LARGE) </w:t>
      </w: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b/>
          <w:bCs/>
          <w:color w:val="1F1F1F"/>
          <w:kern w:val="0"/>
          <w:sz w:val="16"/>
          <w:szCs w:val="16"/>
        </w:rPr>
        <w:t>中型股 (MID)</w:t>
      </w:r>
      <w:r w:rsidRPr="00201F12">
        <w:rPr>
          <w:rFonts w:ascii="Microsoft JhengHei UI Light" w:eastAsia="Microsoft JhengHei UI Light" w:hAnsi="Microsoft JhengHei UI Light" w:cs="Arial"/>
          <w:color w:val="1F1F1F"/>
          <w:kern w:val="0"/>
          <w:sz w:val="16"/>
          <w:szCs w:val="16"/>
        </w:rPr>
        <w:t>：</w:t>
      </w:r>
    </w:p>
    <w:p w14:paraId="2AE73627" w14:textId="77777777" w:rsidR="00201F12" w:rsidRPr="00201F12" w:rsidRDefault="00201F12" w:rsidP="00201F12">
      <w:pPr>
        <w:widowControl/>
        <w:numPr>
          <w:ilvl w:val="1"/>
          <w:numId w:val="4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原為 LARGE</w:t>
      </w:r>
      <w:r w:rsidRPr="00201F12">
        <w:rPr>
          <w:rFonts w:ascii="Microsoft JhengHei UI Light" w:eastAsia="Microsoft JhengHei UI Light" w:hAnsi="Microsoft JhengHei UI Light" w:cs="Arial"/>
          <w:color w:val="1F1F1F"/>
          <w:kern w:val="0"/>
          <w:sz w:val="16"/>
          <w:szCs w:val="16"/>
        </w:rPr>
        <w:t xml:space="preserve">：只有當 </w:t>
      </w:r>
      <m:oMath>
        <m:r>
          <m:rPr>
            <m:nor/>
          </m:rPr>
          <w:rPr>
            <w:rFonts w:ascii="Microsoft JhengHei UI Light" w:eastAsia="Microsoft JhengHei UI Light" w:hAnsi="Microsoft JhengHei UI Light" w:cs="Arial"/>
            <w:color w:val="1F1F1F"/>
            <w:kern w:val="0"/>
            <w:sz w:val="16"/>
            <w:szCs w:val="16"/>
          </w:rPr>
          <m:t>Size Score</m:t>
        </m:r>
        <m:r>
          <w:rPr>
            <w:rFonts w:ascii="Cambria Math" w:eastAsia="Microsoft JhengHei UI Light" w:hAnsi="Cambria Math" w:cs="Arial"/>
            <w:color w:val="1F1F1F"/>
            <w:kern w:val="0"/>
            <w:sz w:val="16"/>
            <w:szCs w:val="16"/>
          </w:rPr>
          <m:t>&lt;0.80</m:t>
        </m:r>
      </m:oMath>
      <w:r w:rsidRPr="00201F12">
        <w:rPr>
          <w:rFonts w:ascii="Microsoft JhengHei UI Light" w:eastAsia="Microsoft JhengHei UI Light" w:hAnsi="Microsoft JhengHei UI Light" w:cs="Arial"/>
          <w:color w:val="1F1F1F"/>
          <w:kern w:val="0"/>
          <w:sz w:val="16"/>
          <w:szCs w:val="16"/>
        </w:rPr>
        <w:t xml:space="preserve">時，才確認降級為 </w:t>
      </w:r>
      <w:r w:rsidRPr="00201F12">
        <w:rPr>
          <w:rFonts w:ascii="Microsoft JhengHei UI Light" w:eastAsia="Microsoft JhengHei UI Light" w:hAnsi="Microsoft JhengHei UI Light" w:cs="細明體"/>
          <w:color w:val="1F1F1F"/>
          <w:kern w:val="0"/>
          <w:sz w:val="16"/>
          <w:szCs w:val="16"/>
          <w:shd w:val="clear" w:color="auto" w:fill="F2F0F0"/>
        </w:rPr>
        <w:t>MID</w:t>
      </w:r>
      <w:r w:rsidRPr="00201F12">
        <w:rPr>
          <w:rFonts w:ascii="Microsoft JhengHei UI Light" w:eastAsia="Microsoft JhengHei UI Light" w:hAnsi="Microsoft JhengHei UI Light" w:cs="Arial"/>
          <w:color w:val="1F1F1F"/>
          <w:kern w:val="0"/>
          <w:sz w:val="16"/>
          <w:szCs w:val="16"/>
        </w:rPr>
        <w:t>。</w:t>
      </w:r>
    </w:p>
    <w:p w14:paraId="031543A6" w14:textId="77777777" w:rsidR="00201F12" w:rsidRPr="00201F12" w:rsidRDefault="00201F12" w:rsidP="00201F12">
      <w:pPr>
        <w:widowControl/>
        <w:numPr>
          <w:ilvl w:val="1"/>
          <w:numId w:val="4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原為 MID</w:t>
      </w:r>
      <w:r w:rsidRPr="00201F12">
        <w:rPr>
          <w:rFonts w:ascii="Microsoft JhengHei UI Light" w:eastAsia="Microsoft JhengHei UI Light" w:hAnsi="Microsoft JhengHei UI Light" w:cs="Arial"/>
          <w:color w:val="1F1F1F"/>
          <w:kern w:val="0"/>
          <w:sz w:val="16"/>
          <w:szCs w:val="16"/>
        </w:rPr>
        <w:t xml:space="preserve">：只有當 </w:t>
      </w:r>
      <m:oMath>
        <m:r>
          <m:rPr>
            <m:nor/>
          </m:rPr>
          <w:rPr>
            <w:rFonts w:ascii="Microsoft JhengHei UI Light" w:eastAsia="Microsoft JhengHei UI Light" w:hAnsi="Microsoft JhengHei UI Light" w:cs="Arial"/>
            <w:color w:val="1F1F1F"/>
            <w:kern w:val="0"/>
            <w:sz w:val="16"/>
            <w:szCs w:val="16"/>
          </w:rPr>
          <m:t>Size Score</m:t>
        </m:r>
        <m:r>
          <w:rPr>
            <w:rFonts w:ascii="Cambria Math" w:eastAsia="Microsoft JhengHei UI Light" w:hAnsi="Cambria Math" w:cs="Arial"/>
            <w:color w:val="1F1F1F"/>
            <w:kern w:val="0"/>
            <w:sz w:val="16"/>
            <w:szCs w:val="16"/>
          </w:rPr>
          <m:t>≥0.88</m:t>
        </m:r>
      </m:oMath>
      <w:r w:rsidRPr="00201F12">
        <w:rPr>
          <w:rFonts w:ascii="Microsoft JhengHei UI Light" w:eastAsia="Microsoft JhengHei UI Light" w:hAnsi="Microsoft JhengHei UI Light" w:cs="Arial"/>
          <w:color w:val="1F1F1F"/>
          <w:kern w:val="0"/>
          <w:sz w:val="16"/>
          <w:szCs w:val="16"/>
        </w:rPr>
        <w:t xml:space="preserve">時，才確認晉升為 </w:t>
      </w:r>
      <w:r w:rsidRPr="00201F12">
        <w:rPr>
          <w:rFonts w:ascii="Microsoft JhengHei UI Light" w:eastAsia="Microsoft JhengHei UI Light" w:hAnsi="Microsoft JhengHei UI Light" w:cs="細明體"/>
          <w:color w:val="1F1F1F"/>
          <w:kern w:val="0"/>
          <w:sz w:val="16"/>
          <w:szCs w:val="16"/>
          <w:shd w:val="clear" w:color="auto" w:fill="F2F0F0"/>
        </w:rPr>
        <w:t>LARGE</w:t>
      </w:r>
      <w:r w:rsidRPr="00201F12">
        <w:rPr>
          <w:rFonts w:ascii="Microsoft JhengHei UI Light" w:eastAsia="Microsoft JhengHei UI Light" w:hAnsi="Microsoft JhengHei UI Light" w:cs="Arial"/>
          <w:color w:val="1F1F1F"/>
          <w:kern w:val="0"/>
          <w:sz w:val="16"/>
          <w:szCs w:val="16"/>
        </w:rPr>
        <w:t>。</w:t>
      </w:r>
    </w:p>
    <w:p w14:paraId="61D0E3BC" w14:textId="77777777" w:rsidR="00201F12" w:rsidRPr="00201F12" w:rsidRDefault="00201F12" w:rsidP="00201F12">
      <w:pPr>
        <w:widowControl/>
        <w:numPr>
          <w:ilvl w:val="1"/>
          <w:numId w:val="4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 xml:space="preserve">緩衝區 </w:t>
      </w:r>
      <m:oMath>
        <m:r>
          <w:rPr>
            <w:rFonts w:ascii="Cambria Math" w:eastAsia="Microsoft JhengHei UI Light" w:hAnsi="Cambria Math" w:cs="Arial"/>
            <w:color w:val="1F1F1F"/>
            <w:kern w:val="0"/>
            <w:sz w:val="16"/>
            <w:szCs w:val="16"/>
          </w:rPr>
          <m:t>[0.80,0.88)</m:t>
        </m:r>
      </m:oMath>
      <w:r w:rsidRPr="00201F12">
        <w:rPr>
          <w:rFonts w:ascii="Microsoft JhengHei UI Light" w:eastAsia="Microsoft JhengHei UI Light" w:hAnsi="Microsoft JhengHei UI Light" w:cs="Arial"/>
          <w:color w:val="1F1F1F"/>
          <w:kern w:val="0"/>
          <w:sz w:val="16"/>
          <w:szCs w:val="16"/>
        </w:rPr>
        <w:t>：維持上期狀態不變。</w:t>
      </w:r>
    </w:p>
    <w:p w14:paraId="25BD987D" w14:textId="77777777" w:rsidR="00201F12" w:rsidRPr="00201F12" w:rsidRDefault="00201F12" w:rsidP="00201F12">
      <w:pPr>
        <w:widowControl/>
        <w:numPr>
          <w:ilvl w:val="0"/>
          <w:numId w:val="4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 xml:space="preserve">中型股 (MID) </w:t>
      </w: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b/>
          <w:bCs/>
          <w:color w:val="1F1F1F"/>
          <w:kern w:val="0"/>
          <w:sz w:val="16"/>
          <w:szCs w:val="16"/>
        </w:rPr>
        <w:t>小型股 (SMALL)</w:t>
      </w:r>
      <w:r w:rsidRPr="00201F12">
        <w:rPr>
          <w:rFonts w:ascii="Microsoft JhengHei UI Light" w:eastAsia="Microsoft JhengHei UI Light" w:hAnsi="Microsoft JhengHei UI Light" w:cs="Arial"/>
          <w:color w:val="1F1F1F"/>
          <w:kern w:val="0"/>
          <w:sz w:val="16"/>
          <w:szCs w:val="16"/>
        </w:rPr>
        <w:t>：</w:t>
      </w:r>
    </w:p>
    <w:p w14:paraId="758FC12F" w14:textId="77777777" w:rsidR="00201F12" w:rsidRPr="00201F12" w:rsidRDefault="00201F12" w:rsidP="00201F12">
      <w:pPr>
        <w:widowControl/>
        <w:numPr>
          <w:ilvl w:val="1"/>
          <w:numId w:val="4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原為 MID</w:t>
      </w:r>
      <w:r w:rsidRPr="00201F12">
        <w:rPr>
          <w:rFonts w:ascii="Microsoft JhengHei UI Light" w:eastAsia="Microsoft JhengHei UI Light" w:hAnsi="Microsoft JhengHei UI Light" w:cs="Arial"/>
          <w:color w:val="1F1F1F"/>
          <w:kern w:val="0"/>
          <w:sz w:val="16"/>
          <w:szCs w:val="16"/>
        </w:rPr>
        <w:t xml:space="preserve">：只有當 </w:t>
      </w:r>
      <m:oMath>
        <m:r>
          <m:rPr>
            <m:nor/>
          </m:rPr>
          <w:rPr>
            <w:rFonts w:ascii="Microsoft JhengHei UI Light" w:eastAsia="Microsoft JhengHei UI Light" w:hAnsi="Microsoft JhengHei UI Light" w:cs="Arial"/>
            <w:color w:val="1F1F1F"/>
            <w:kern w:val="0"/>
            <w:sz w:val="16"/>
            <w:szCs w:val="16"/>
          </w:rPr>
          <m:t>Size Score</m:t>
        </m:r>
        <m:r>
          <w:rPr>
            <w:rFonts w:ascii="Cambria Math" w:eastAsia="Microsoft JhengHei UI Light" w:hAnsi="Cambria Math" w:cs="Arial"/>
            <w:color w:val="1F1F1F"/>
            <w:kern w:val="0"/>
            <w:sz w:val="16"/>
            <w:szCs w:val="16"/>
          </w:rPr>
          <m:t>&lt;0.30</m:t>
        </m:r>
      </m:oMath>
      <w:r w:rsidRPr="00201F12">
        <w:rPr>
          <w:rFonts w:ascii="Microsoft JhengHei UI Light" w:eastAsia="Microsoft JhengHei UI Light" w:hAnsi="Microsoft JhengHei UI Light" w:cs="Arial"/>
          <w:color w:val="1F1F1F"/>
          <w:kern w:val="0"/>
          <w:sz w:val="16"/>
          <w:szCs w:val="16"/>
        </w:rPr>
        <w:t xml:space="preserve">時，才確認降級為 </w:t>
      </w:r>
      <w:r w:rsidRPr="00201F12">
        <w:rPr>
          <w:rFonts w:ascii="Microsoft JhengHei UI Light" w:eastAsia="Microsoft JhengHei UI Light" w:hAnsi="Microsoft JhengHei UI Light" w:cs="細明體"/>
          <w:color w:val="1F1F1F"/>
          <w:kern w:val="0"/>
          <w:sz w:val="16"/>
          <w:szCs w:val="16"/>
          <w:shd w:val="clear" w:color="auto" w:fill="F2F0F0"/>
        </w:rPr>
        <w:t>SMALL</w:t>
      </w:r>
      <w:r w:rsidRPr="00201F12">
        <w:rPr>
          <w:rFonts w:ascii="Microsoft JhengHei UI Light" w:eastAsia="Microsoft JhengHei UI Light" w:hAnsi="Microsoft JhengHei UI Light" w:cs="Arial"/>
          <w:color w:val="1F1F1F"/>
          <w:kern w:val="0"/>
          <w:sz w:val="16"/>
          <w:szCs w:val="16"/>
        </w:rPr>
        <w:t>。</w:t>
      </w:r>
    </w:p>
    <w:p w14:paraId="26F316BF" w14:textId="77777777" w:rsidR="00201F12" w:rsidRPr="00201F12" w:rsidRDefault="00201F12" w:rsidP="00201F12">
      <w:pPr>
        <w:widowControl/>
        <w:numPr>
          <w:ilvl w:val="1"/>
          <w:numId w:val="4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原為 SMALL</w:t>
      </w:r>
      <w:r w:rsidRPr="00201F12">
        <w:rPr>
          <w:rFonts w:ascii="Microsoft JhengHei UI Light" w:eastAsia="Microsoft JhengHei UI Light" w:hAnsi="Microsoft JhengHei UI Light" w:cs="Arial"/>
          <w:color w:val="1F1F1F"/>
          <w:kern w:val="0"/>
          <w:sz w:val="16"/>
          <w:szCs w:val="16"/>
        </w:rPr>
        <w:t xml:space="preserve">：只有當 </w:t>
      </w:r>
      <m:oMath>
        <m:r>
          <m:rPr>
            <m:nor/>
          </m:rPr>
          <w:rPr>
            <w:rFonts w:ascii="Microsoft JhengHei UI Light" w:eastAsia="Microsoft JhengHei UI Light" w:hAnsi="Microsoft JhengHei UI Light" w:cs="Arial"/>
            <w:color w:val="1F1F1F"/>
            <w:kern w:val="0"/>
            <w:sz w:val="16"/>
            <w:szCs w:val="16"/>
          </w:rPr>
          <m:t>Size Score</m:t>
        </m:r>
        <m:r>
          <w:rPr>
            <w:rFonts w:ascii="Cambria Math" w:eastAsia="Microsoft JhengHei UI Light" w:hAnsi="Cambria Math" w:cs="Arial"/>
            <w:color w:val="1F1F1F"/>
            <w:kern w:val="0"/>
            <w:sz w:val="16"/>
            <w:szCs w:val="16"/>
          </w:rPr>
          <m:t>≥0.40</m:t>
        </m:r>
      </m:oMath>
      <w:r w:rsidRPr="00201F12">
        <w:rPr>
          <w:rFonts w:ascii="Microsoft JhengHei UI Light" w:eastAsia="Microsoft JhengHei UI Light" w:hAnsi="Microsoft JhengHei UI Light" w:cs="Arial"/>
          <w:color w:val="1F1F1F"/>
          <w:kern w:val="0"/>
          <w:sz w:val="16"/>
          <w:szCs w:val="16"/>
        </w:rPr>
        <w:t xml:space="preserve">時，才確認晉升為 </w:t>
      </w:r>
      <w:r w:rsidRPr="00201F12">
        <w:rPr>
          <w:rFonts w:ascii="Microsoft JhengHei UI Light" w:eastAsia="Microsoft JhengHei UI Light" w:hAnsi="Microsoft JhengHei UI Light" w:cs="細明體"/>
          <w:color w:val="1F1F1F"/>
          <w:kern w:val="0"/>
          <w:sz w:val="16"/>
          <w:szCs w:val="16"/>
          <w:shd w:val="clear" w:color="auto" w:fill="F2F0F0"/>
        </w:rPr>
        <w:t>MID</w:t>
      </w:r>
      <w:r w:rsidRPr="00201F12">
        <w:rPr>
          <w:rFonts w:ascii="Microsoft JhengHei UI Light" w:eastAsia="Microsoft JhengHei UI Light" w:hAnsi="Microsoft JhengHei UI Light" w:cs="Arial"/>
          <w:color w:val="1F1F1F"/>
          <w:kern w:val="0"/>
          <w:sz w:val="16"/>
          <w:szCs w:val="16"/>
        </w:rPr>
        <w:t>。</w:t>
      </w:r>
    </w:p>
    <w:p w14:paraId="56BC5BCD" w14:textId="77777777" w:rsidR="00201F12" w:rsidRPr="00201F12" w:rsidRDefault="00201F12" w:rsidP="00201F12">
      <w:pPr>
        <w:widowControl/>
        <w:numPr>
          <w:ilvl w:val="1"/>
          <w:numId w:val="4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 xml:space="preserve">緩衝區 </w:t>
      </w:r>
      <m:oMath>
        <m:r>
          <w:rPr>
            <w:rFonts w:ascii="Cambria Math" w:eastAsia="Microsoft JhengHei UI Light" w:hAnsi="Cambria Math" w:cs="Arial"/>
            <w:color w:val="1F1F1F"/>
            <w:kern w:val="0"/>
            <w:sz w:val="16"/>
            <w:szCs w:val="16"/>
          </w:rPr>
          <m:t>[0.30,0.40)</m:t>
        </m:r>
      </m:oMath>
      <w:r w:rsidRPr="00201F12">
        <w:rPr>
          <w:rFonts w:ascii="Microsoft JhengHei UI Light" w:eastAsia="Microsoft JhengHei UI Light" w:hAnsi="Microsoft JhengHei UI Light" w:cs="Arial"/>
          <w:color w:val="1F1F1F"/>
          <w:kern w:val="0"/>
          <w:sz w:val="16"/>
          <w:szCs w:val="16"/>
        </w:rPr>
        <w:t>：維持上期狀態不變。</w:t>
      </w:r>
    </w:p>
    <w:p w14:paraId="131AAD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Size Score:   0.00 ──────── 0.30 ──── 0.40 ──────── 0.80 ──── 0.88 ──────── 1.00</w:t>
      </w:r>
    </w:p>
    <w:p w14:paraId="016E976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        ▲</w:t>
      </w:r>
    </w:p>
    <w:p w14:paraId="0AB4358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緩衝區 │              │ 緩衝區 │</w:t>
      </w:r>
    </w:p>
    <w:p w14:paraId="3E76120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降SMALL  升MID          降MID   升LARGE</w:t>
      </w:r>
    </w:p>
    <w:p w14:paraId="529D5171"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Python / Polars / NumPy 狀態機演算法實作</w:t>
      </w:r>
    </w:p>
    <w:p w14:paraId="784A507C"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以下提供向量化與支援跨半年度（H1/H2）迭代的狀態機實作：</w:t>
      </w:r>
    </w:p>
    <w:p w14:paraId="55FEAF97"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26A3082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577C80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5E6A1BB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7B661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1AB6D9B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1. 遲滯緩衝區狀態轉移核心狀態機</w:t>
      </w:r>
    </w:p>
    <w:p w14:paraId="73CB03B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4E5A733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transition_size_</w:t>
      </w:r>
      <w:proofErr w:type="gramStart"/>
      <w:r w:rsidRPr="00201F12">
        <w:rPr>
          <w:rFonts w:ascii="Microsoft JhengHei UI Light" w:eastAsia="Microsoft JhengHei UI Light" w:hAnsi="Microsoft JhengHei UI Light" w:cs="細明體"/>
          <w:color w:val="FFDB0F"/>
          <w:kern w:val="0"/>
          <w:sz w:val="16"/>
          <w:szCs w:val="16"/>
        </w:rPr>
        <w:t>tier</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prev_tier</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score: </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 -&gt; str:</w:t>
      </w:r>
    </w:p>
    <w:p w14:paraId="7F023EC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142F043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根據上一期狀態 (</w:t>
      </w:r>
      <w:proofErr w:type="spellStart"/>
      <w:r w:rsidRPr="00201F12">
        <w:rPr>
          <w:rFonts w:ascii="Microsoft JhengHei UI Light" w:eastAsia="Microsoft JhengHei UI Light" w:hAnsi="Microsoft JhengHei UI Light" w:cs="細明體"/>
          <w:color w:val="60D673"/>
          <w:kern w:val="0"/>
          <w:sz w:val="16"/>
          <w:szCs w:val="16"/>
        </w:rPr>
        <w:t>prev_tier</w:t>
      </w:r>
      <w:proofErr w:type="spellEnd"/>
      <w:r w:rsidRPr="00201F12">
        <w:rPr>
          <w:rFonts w:ascii="Microsoft JhengHei UI Light" w:eastAsia="Microsoft JhengHei UI Light" w:hAnsi="Microsoft JhengHei UI Light" w:cs="細明體"/>
          <w:color w:val="60D673"/>
          <w:kern w:val="0"/>
          <w:sz w:val="16"/>
          <w:szCs w:val="16"/>
        </w:rPr>
        <w:t>) 與當前綜合規模分數 (score)，</w:t>
      </w:r>
    </w:p>
    <w:p w14:paraId="6AC1037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套用遲滯緩衝區判定當前梯隊狀態</w:t>
      </w:r>
    </w:p>
    <w:p w14:paraId="09AE345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7B1A8DB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prev_tier</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"LARGE"</w:t>
      </w:r>
      <w:r w:rsidRPr="00201F12">
        <w:rPr>
          <w:rFonts w:ascii="Microsoft JhengHei UI Light" w:eastAsia="Microsoft JhengHei UI Light" w:hAnsi="Microsoft JhengHei UI Light" w:cs="細明體"/>
          <w:color w:val="FFFFFF"/>
          <w:kern w:val="0"/>
          <w:sz w:val="16"/>
          <w:szCs w:val="16"/>
        </w:rPr>
        <w:t>:</w:t>
      </w:r>
    </w:p>
    <w:p w14:paraId="44BCD5A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score &lt; </w:t>
      </w:r>
      <w:r w:rsidRPr="00201F12">
        <w:rPr>
          <w:rFonts w:ascii="Microsoft JhengHei UI Light" w:eastAsia="Microsoft JhengHei UI Light" w:hAnsi="Microsoft JhengHei UI Light" w:cs="細明體"/>
          <w:color w:val="FF96DA"/>
          <w:kern w:val="0"/>
          <w:sz w:val="16"/>
          <w:szCs w:val="16"/>
        </w:rPr>
        <w:t>0.80</w:t>
      </w:r>
      <w:r w:rsidRPr="00201F12">
        <w:rPr>
          <w:rFonts w:ascii="Microsoft JhengHei UI Light" w:eastAsia="Microsoft JhengHei UI Light" w:hAnsi="Microsoft JhengHei UI Light" w:cs="細明體"/>
          <w:color w:val="FFFFFF"/>
          <w:kern w:val="0"/>
          <w:sz w:val="16"/>
          <w:szCs w:val="16"/>
        </w:rPr>
        <w:t>:</w:t>
      </w:r>
    </w:p>
    <w:p w14:paraId="1B5DCF9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"MID"</w:t>
      </w:r>
    </w:p>
    <w:p w14:paraId="78F0F4B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"LARGE"</w:t>
      </w:r>
    </w:p>
    <w:p w14:paraId="4EE836A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D8513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prev_tier</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"MID"</w:t>
      </w:r>
      <w:r w:rsidRPr="00201F12">
        <w:rPr>
          <w:rFonts w:ascii="Microsoft JhengHei UI Light" w:eastAsia="Microsoft JhengHei UI Light" w:hAnsi="Microsoft JhengHei UI Light" w:cs="細明體"/>
          <w:color w:val="FFFFFF"/>
          <w:kern w:val="0"/>
          <w:sz w:val="16"/>
          <w:szCs w:val="16"/>
        </w:rPr>
        <w:t>:</w:t>
      </w:r>
    </w:p>
    <w:p w14:paraId="35500B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score &gt;= </w:t>
      </w:r>
      <w:r w:rsidRPr="00201F12">
        <w:rPr>
          <w:rFonts w:ascii="Microsoft JhengHei UI Light" w:eastAsia="Microsoft JhengHei UI Light" w:hAnsi="Microsoft JhengHei UI Light" w:cs="細明體"/>
          <w:color w:val="FF96DA"/>
          <w:kern w:val="0"/>
          <w:sz w:val="16"/>
          <w:szCs w:val="16"/>
        </w:rPr>
        <w:t>0.88</w:t>
      </w:r>
      <w:r w:rsidRPr="00201F12">
        <w:rPr>
          <w:rFonts w:ascii="Microsoft JhengHei UI Light" w:eastAsia="Microsoft JhengHei UI Light" w:hAnsi="Microsoft JhengHei UI Light" w:cs="細明體"/>
          <w:color w:val="FFFFFF"/>
          <w:kern w:val="0"/>
          <w:sz w:val="16"/>
          <w:szCs w:val="16"/>
        </w:rPr>
        <w:t>:</w:t>
      </w:r>
    </w:p>
    <w:p w14:paraId="5ACF02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"LARGE"</w:t>
      </w:r>
    </w:p>
    <w:p w14:paraId="52AD82F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score &lt; </w:t>
      </w:r>
      <w:r w:rsidRPr="00201F12">
        <w:rPr>
          <w:rFonts w:ascii="Microsoft JhengHei UI Light" w:eastAsia="Microsoft JhengHei UI Light" w:hAnsi="Microsoft JhengHei UI Light" w:cs="細明體"/>
          <w:color w:val="FF96DA"/>
          <w:kern w:val="0"/>
          <w:sz w:val="16"/>
          <w:szCs w:val="16"/>
        </w:rPr>
        <w:t>0.30</w:t>
      </w:r>
      <w:r w:rsidRPr="00201F12">
        <w:rPr>
          <w:rFonts w:ascii="Microsoft JhengHei UI Light" w:eastAsia="Microsoft JhengHei UI Light" w:hAnsi="Microsoft JhengHei UI Light" w:cs="細明體"/>
          <w:color w:val="FFFFFF"/>
          <w:kern w:val="0"/>
          <w:sz w:val="16"/>
          <w:szCs w:val="16"/>
        </w:rPr>
        <w:t>:</w:t>
      </w:r>
    </w:p>
    <w:p w14:paraId="658738A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"SMALL"</w:t>
      </w:r>
    </w:p>
    <w:p w14:paraId="0F94DA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"MID"</w:t>
      </w:r>
    </w:p>
    <w:p w14:paraId="5C99A6A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D9C6FB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prev_tier</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"SMALL"</w:t>
      </w:r>
      <w:r w:rsidRPr="00201F12">
        <w:rPr>
          <w:rFonts w:ascii="Microsoft JhengHei UI Light" w:eastAsia="Microsoft JhengHei UI Light" w:hAnsi="Microsoft JhengHei UI Light" w:cs="細明體"/>
          <w:color w:val="FFFFFF"/>
          <w:kern w:val="0"/>
          <w:sz w:val="16"/>
          <w:szCs w:val="16"/>
        </w:rPr>
        <w:t>:</w:t>
      </w:r>
    </w:p>
    <w:p w14:paraId="4576F8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score &gt;= </w:t>
      </w:r>
      <w:r w:rsidRPr="00201F12">
        <w:rPr>
          <w:rFonts w:ascii="Microsoft JhengHei UI Light" w:eastAsia="Microsoft JhengHei UI Light" w:hAnsi="Microsoft JhengHei UI Light" w:cs="細明體"/>
          <w:color w:val="FF96DA"/>
          <w:kern w:val="0"/>
          <w:sz w:val="16"/>
          <w:szCs w:val="16"/>
        </w:rPr>
        <w:t>0.40</w:t>
      </w:r>
      <w:r w:rsidRPr="00201F12">
        <w:rPr>
          <w:rFonts w:ascii="Microsoft JhengHei UI Light" w:eastAsia="Microsoft JhengHei UI Light" w:hAnsi="Microsoft JhengHei UI Light" w:cs="細明體"/>
          <w:color w:val="FFFFFF"/>
          <w:kern w:val="0"/>
          <w:sz w:val="16"/>
          <w:szCs w:val="16"/>
        </w:rPr>
        <w:t>:</w:t>
      </w:r>
    </w:p>
    <w:p w14:paraId="00274C3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"MID"</w:t>
      </w:r>
    </w:p>
    <w:p w14:paraId="7EA3C9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"SMALL"</w:t>
      </w:r>
    </w:p>
    <w:p w14:paraId="6C722BB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303F5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初次進入無歷史狀態 (First Initialization)</w:t>
      </w:r>
    </w:p>
    <w:p w14:paraId="79F3F05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score &gt;= </w:t>
      </w:r>
      <w:r w:rsidRPr="00201F12">
        <w:rPr>
          <w:rFonts w:ascii="Microsoft JhengHei UI Light" w:eastAsia="Microsoft JhengHei UI Light" w:hAnsi="Microsoft JhengHei UI Light" w:cs="細明體"/>
          <w:color w:val="FF96DA"/>
          <w:kern w:val="0"/>
          <w:sz w:val="16"/>
          <w:szCs w:val="16"/>
        </w:rPr>
        <w:t>0.85</w:t>
      </w:r>
      <w:r w:rsidRPr="00201F12">
        <w:rPr>
          <w:rFonts w:ascii="Microsoft JhengHei UI Light" w:eastAsia="Microsoft JhengHei UI Light" w:hAnsi="Microsoft JhengHei UI Light" w:cs="細明體"/>
          <w:color w:val="FFFFFF"/>
          <w:kern w:val="0"/>
          <w:sz w:val="16"/>
          <w:szCs w:val="16"/>
        </w:rPr>
        <w:t>:</w:t>
      </w:r>
    </w:p>
    <w:p w14:paraId="1E58305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"LARGE"</w:t>
      </w:r>
    </w:p>
    <w:p w14:paraId="38445C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score &gt;= </w:t>
      </w:r>
      <w:r w:rsidRPr="00201F12">
        <w:rPr>
          <w:rFonts w:ascii="Microsoft JhengHei UI Light" w:eastAsia="Microsoft JhengHei UI Light" w:hAnsi="Microsoft JhengHei UI Light" w:cs="細明體"/>
          <w:color w:val="FF96DA"/>
          <w:kern w:val="0"/>
          <w:sz w:val="16"/>
          <w:szCs w:val="16"/>
        </w:rPr>
        <w:t>0.35</w:t>
      </w:r>
      <w:r w:rsidRPr="00201F12">
        <w:rPr>
          <w:rFonts w:ascii="Microsoft JhengHei UI Light" w:eastAsia="Microsoft JhengHei UI Light" w:hAnsi="Microsoft JhengHei UI Light" w:cs="細明體"/>
          <w:color w:val="FFFFFF"/>
          <w:kern w:val="0"/>
          <w:sz w:val="16"/>
          <w:szCs w:val="16"/>
        </w:rPr>
        <w:t>:</w:t>
      </w:r>
    </w:p>
    <w:p w14:paraId="3193850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"MID"</w:t>
      </w:r>
    </w:p>
    <w:p w14:paraId="036404F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w:t>
      </w:r>
    </w:p>
    <w:p w14:paraId="2F20196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"SMALL"</w:t>
      </w:r>
    </w:p>
    <w:p w14:paraId="7D7B66C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2238CE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8E1703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6B9B5A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2. 半年度定審狀態機執行管線 (支援跨期連續遞推)</w:t>
      </w:r>
    </w:p>
    <w:p w14:paraId="41D8CFA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35A2F3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apply_hysteresis_tier_state_</w:t>
      </w:r>
      <w:proofErr w:type="gramStart"/>
      <w:r w:rsidRPr="00201F12">
        <w:rPr>
          <w:rFonts w:ascii="Microsoft JhengHei UI Light" w:eastAsia="Microsoft JhengHei UI Light" w:hAnsi="Microsoft JhengHei UI Light" w:cs="細明體"/>
          <w:color w:val="FFDB0F"/>
          <w:kern w:val="0"/>
          <w:sz w:val="16"/>
          <w:szCs w:val="16"/>
        </w:rPr>
        <w:t>machine</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476D6A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df_review_scores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包含 ['</w:t>
      </w:r>
      <w:proofErr w:type="spellStart"/>
      <w:r w:rsidRPr="00201F12">
        <w:rPr>
          <w:rFonts w:ascii="Microsoft JhengHei UI Light" w:eastAsia="Microsoft JhengHei UI Light" w:hAnsi="Microsoft JhengHei UI Light" w:cs="細明體"/>
          <w:color w:val="808080"/>
          <w:kern w:val="0"/>
          <w:sz w:val="16"/>
          <w:szCs w:val="16"/>
        </w:rPr>
        <w:t>review_date</w:t>
      </w:r>
      <w:proofErr w:type="spellEnd"/>
      <w:r w:rsidRPr="00201F12">
        <w:rPr>
          <w:rFonts w:ascii="Microsoft JhengHei UI Light" w:eastAsia="Microsoft JhengHei UI Light" w:hAnsi="Microsoft JhengHei UI Light" w:cs="細明體"/>
          <w:color w:val="808080"/>
          <w:kern w:val="0"/>
          <w:sz w:val="16"/>
          <w:szCs w:val="16"/>
        </w:rPr>
        <w:t>', 'symbol', '</w:t>
      </w:r>
      <w:proofErr w:type="spellStart"/>
      <w:r w:rsidRPr="00201F12">
        <w:rPr>
          <w:rFonts w:ascii="Microsoft JhengHei UI Light" w:eastAsia="Microsoft JhengHei UI Light" w:hAnsi="Microsoft JhengHei UI Light" w:cs="細明體"/>
          <w:color w:val="808080"/>
          <w:kern w:val="0"/>
          <w:sz w:val="16"/>
          <w:szCs w:val="16"/>
        </w:rPr>
        <w:t>size_score</w:t>
      </w:r>
      <w:proofErr w:type="spellEnd"/>
      <w:r w:rsidRPr="00201F12">
        <w:rPr>
          <w:rFonts w:ascii="Microsoft JhengHei UI Light" w:eastAsia="Microsoft JhengHei UI Light" w:hAnsi="Microsoft JhengHei UI Light" w:cs="細明體"/>
          <w:color w:val="808080"/>
          <w:kern w:val="0"/>
          <w:sz w:val="16"/>
          <w:szCs w:val="16"/>
        </w:rPr>
        <w:t>']</w:t>
      </w:r>
    </w:p>
    <w:p w14:paraId="4BA476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"2330"</w:t>
      </w:r>
    </w:p>
    <w:p w14:paraId="7F5B572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6E2BD56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22A5AC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按半年度定審日期依序處理全市場成分股，輸出防跳動的 </w:t>
      </w:r>
      <w:proofErr w:type="spellStart"/>
      <w:r w:rsidRPr="00201F12">
        <w:rPr>
          <w:rFonts w:ascii="Microsoft JhengHei UI Light" w:eastAsia="Microsoft JhengHei UI Light" w:hAnsi="Microsoft JhengHei UI Light" w:cs="細明體"/>
          <w:color w:val="60D673"/>
          <w:kern w:val="0"/>
          <w:sz w:val="16"/>
          <w:szCs w:val="16"/>
        </w:rPr>
        <w:t>stabilized_size_tier</w:t>
      </w:r>
      <w:proofErr w:type="spellEnd"/>
    </w:p>
    <w:p w14:paraId="48C82E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42A8C7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review_dates</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5A59"/>
          <w:kern w:val="0"/>
          <w:sz w:val="16"/>
          <w:szCs w:val="16"/>
        </w:rPr>
        <w:t>sorted</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df_review_scores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review_date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].unique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FF7D8F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24C892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xml:space="preserve"># 紀錄各股票的歷史狀態字典 {symbol: </w:t>
      </w:r>
      <w:proofErr w:type="spellStart"/>
      <w:r w:rsidRPr="00201F12">
        <w:rPr>
          <w:rFonts w:ascii="Microsoft JhengHei UI Light" w:eastAsia="Microsoft JhengHei UI Light" w:hAnsi="Microsoft JhengHei UI Light" w:cs="細明體"/>
          <w:color w:val="808080"/>
          <w:kern w:val="0"/>
          <w:sz w:val="16"/>
          <w:szCs w:val="16"/>
        </w:rPr>
        <w:t>current_tier</w:t>
      </w:r>
      <w:proofErr w:type="spellEnd"/>
      <w:r w:rsidRPr="00201F12">
        <w:rPr>
          <w:rFonts w:ascii="Microsoft JhengHei UI Light" w:eastAsia="Microsoft JhengHei UI Light" w:hAnsi="Microsoft JhengHei UI Light" w:cs="細明體"/>
          <w:color w:val="808080"/>
          <w:kern w:val="0"/>
          <w:sz w:val="16"/>
          <w:szCs w:val="16"/>
        </w:rPr>
        <w:t>}</w:t>
      </w:r>
    </w:p>
    <w:p w14:paraId="0D3660D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state_tracker</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5A59"/>
          <w:kern w:val="0"/>
          <w:sz w:val="16"/>
          <w:szCs w:val="16"/>
        </w:rPr>
        <w:t>dict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 {}</w:t>
      </w:r>
    </w:p>
    <w:p w14:paraId="7A2D7F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result_dfs</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3E8807C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3A062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r_date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review_dates</w:t>
      </w:r>
      <w:proofErr w:type="spellEnd"/>
      <w:r w:rsidRPr="00201F12">
        <w:rPr>
          <w:rFonts w:ascii="Microsoft JhengHei UI Light" w:eastAsia="Microsoft JhengHei UI Light" w:hAnsi="Microsoft JhengHei UI Light" w:cs="細明體"/>
          <w:color w:val="FFFFFF"/>
          <w:kern w:val="0"/>
          <w:sz w:val="16"/>
          <w:szCs w:val="16"/>
        </w:rPr>
        <w:t>:</w:t>
      </w:r>
    </w:p>
    <w:p w14:paraId="3AF71F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df_period</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df_review_</w:t>
      </w:r>
      <w:proofErr w:type="gramStart"/>
      <w:r w:rsidRPr="00201F12">
        <w:rPr>
          <w:rFonts w:ascii="Microsoft JhengHei UI Light" w:eastAsia="Microsoft JhengHei UI Light" w:hAnsi="Microsoft JhengHei UI Light" w:cs="細明體"/>
          <w:color w:val="FFFFFF"/>
          <w:kern w:val="0"/>
          <w:sz w:val="16"/>
          <w:szCs w:val="16"/>
        </w:rPr>
        <w:t>scores.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review_date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r_date</w:t>
      </w:r>
      <w:proofErr w:type="spellEnd"/>
      <w:r w:rsidRPr="00201F12">
        <w:rPr>
          <w:rFonts w:ascii="Microsoft JhengHei UI Light" w:eastAsia="Microsoft JhengHei UI Light" w:hAnsi="Microsoft JhengHei UI Light" w:cs="細明體"/>
          <w:color w:val="FFFFFF"/>
          <w:kern w:val="0"/>
          <w:sz w:val="16"/>
          <w:szCs w:val="16"/>
        </w:rPr>
        <w:t>)</w:t>
      </w:r>
    </w:p>
    <w:p w14:paraId="3592A77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62E69E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symbols = </w:t>
      </w:r>
      <w:proofErr w:type="spellStart"/>
      <w:r w:rsidRPr="00201F12">
        <w:rPr>
          <w:rFonts w:ascii="Microsoft JhengHei UI Light" w:eastAsia="Microsoft JhengHei UI Light" w:hAnsi="Microsoft JhengHei UI Light" w:cs="細明體"/>
          <w:color w:val="FFFFFF"/>
          <w:kern w:val="0"/>
          <w:sz w:val="16"/>
          <w:szCs w:val="16"/>
        </w:rPr>
        <w:t>df_period</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DA274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scores = </w:t>
      </w:r>
      <w:proofErr w:type="spellStart"/>
      <w:r w:rsidRPr="00201F12">
        <w:rPr>
          <w:rFonts w:ascii="Microsoft JhengHei UI Light" w:eastAsia="Microsoft JhengHei UI Light" w:hAnsi="Microsoft JhengHei UI Light" w:cs="細明體"/>
          <w:color w:val="FFFFFF"/>
          <w:kern w:val="0"/>
          <w:sz w:val="16"/>
          <w:szCs w:val="16"/>
        </w:rPr>
        <w:t>df_period</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C63DB6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DE5F41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updated_tiers</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09D1C3D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sym</w:t>
      </w:r>
      <w:proofErr w:type="spellEnd"/>
      <w:r w:rsidRPr="00201F12">
        <w:rPr>
          <w:rFonts w:ascii="Microsoft JhengHei UI Light" w:eastAsia="Microsoft JhengHei UI Light" w:hAnsi="Microsoft JhengHei UI Light" w:cs="細明體"/>
          <w:color w:val="FFFFFF"/>
          <w:kern w:val="0"/>
          <w:sz w:val="16"/>
          <w:szCs w:val="16"/>
        </w:rPr>
        <w:t xml:space="preserve">, score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zip</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symbols, scores):</w:t>
      </w:r>
    </w:p>
    <w:p w14:paraId="4F52CC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sym</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w:t>
      </w:r>
    </w:p>
    <w:p w14:paraId="36782ED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updated_tier</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"LARGE"</w:t>
      </w:r>
    </w:p>
    <w:p w14:paraId="3BAA84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w:t>
      </w:r>
    </w:p>
    <w:p w14:paraId="17AB7B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prev_tier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state_tracker.get</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sym</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"NONE"</w:t>
      </w:r>
      <w:r w:rsidRPr="00201F12">
        <w:rPr>
          <w:rFonts w:ascii="Microsoft JhengHei UI Light" w:eastAsia="Microsoft JhengHei UI Light" w:hAnsi="Microsoft JhengHei UI Light" w:cs="細明體"/>
          <w:color w:val="FFFFFF"/>
          <w:kern w:val="0"/>
          <w:sz w:val="16"/>
          <w:szCs w:val="16"/>
        </w:rPr>
        <w:t>)</w:t>
      </w:r>
    </w:p>
    <w:p w14:paraId="289D52A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updated_tier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transition_size_</w:t>
      </w:r>
      <w:proofErr w:type="gramStart"/>
      <w:r w:rsidRPr="00201F12">
        <w:rPr>
          <w:rFonts w:ascii="Microsoft JhengHei UI Light" w:eastAsia="Microsoft JhengHei UI Light" w:hAnsi="Microsoft JhengHei UI Light" w:cs="細明體"/>
          <w:color w:val="FFFFFF"/>
          <w:kern w:val="0"/>
          <w:sz w:val="16"/>
          <w:szCs w:val="16"/>
        </w:rPr>
        <w:t>tier</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prev_tier</w:t>
      </w:r>
      <w:proofErr w:type="spellEnd"/>
      <w:r w:rsidRPr="00201F12">
        <w:rPr>
          <w:rFonts w:ascii="Microsoft JhengHei UI Light" w:eastAsia="Microsoft JhengHei UI Light" w:hAnsi="Microsoft JhengHei UI Light" w:cs="細明體"/>
          <w:color w:val="FFFFFF"/>
          <w:kern w:val="0"/>
          <w:sz w:val="16"/>
          <w:szCs w:val="16"/>
        </w:rPr>
        <w:t>, score)</w:t>
      </w:r>
    </w:p>
    <w:p w14:paraId="3679C1B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8086D0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state_tracker</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sym</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updated_tier</w:t>
      </w:r>
      <w:proofErr w:type="spellEnd"/>
    </w:p>
    <w:p w14:paraId="764B9B8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updated_</w:t>
      </w:r>
      <w:proofErr w:type="gramStart"/>
      <w:r w:rsidRPr="00201F12">
        <w:rPr>
          <w:rFonts w:ascii="Microsoft JhengHei UI Light" w:eastAsia="Microsoft JhengHei UI Light" w:hAnsi="Microsoft JhengHei UI Light" w:cs="細明體"/>
          <w:color w:val="FFFFFF"/>
          <w:kern w:val="0"/>
          <w:sz w:val="16"/>
          <w:szCs w:val="16"/>
        </w:rPr>
        <w:t>tiers.append</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updated_tier</w:t>
      </w:r>
      <w:proofErr w:type="spellEnd"/>
      <w:r w:rsidRPr="00201F12">
        <w:rPr>
          <w:rFonts w:ascii="Microsoft JhengHei UI Light" w:eastAsia="Microsoft JhengHei UI Light" w:hAnsi="Microsoft JhengHei UI Light" w:cs="細明體"/>
          <w:color w:val="FFFFFF"/>
          <w:kern w:val="0"/>
          <w:sz w:val="16"/>
          <w:szCs w:val="16"/>
        </w:rPr>
        <w:t>)</w:t>
      </w:r>
    </w:p>
    <w:p w14:paraId="4D9B73B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FB351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df_period_stabilized</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period.with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7D505E8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stabilized_size_tier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updated_tiers</w:t>
      </w:r>
      <w:proofErr w:type="spellEnd"/>
      <w:r w:rsidRPr="00201F12">
        <w:rPr>
          <w:rFonts w:ascii="Microsoft JhengHei UI Light" w:eastAsia="Microsoft JhengHei UI Light" w:hAnsi="Microsoft JhengHei UI Light" w:cs="細明體"/>
          <w:color w:val="FFFFFF"/>
          <w:kern w:val="0"/>
          <w:sz w:val="16"/>
          <w:szCs w:val="16"/>
        </w:rPr>
        <w:t>)</w:t>
      </w:r>
    </w:p>
    <w:p w14:paraId="0F46C88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988473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result_</w:t>
      </w:r>
      <w:proofErr w:type="gramStart"/>
      <w:r w:rsidRPr="00201F12">
        <w:rPr>
          <w:rFonts w:ascii="Microsoft JhengHei UI Light" w:eastAsia="Microsoft JhengHei UI Light" w:hAnsi="Microsoft JhengHei UI Light" w:cs="細明體"/>
          <w:color w:val="FFFFFF"/>
          <w:kern w:val="0"/>
          <w:sz w:val="16"/>
          <w:szCs w:val="16"/>
        </w:rPr>
        <w:t>dfs.append</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df_period_stabilized</w:t>
      </w:r>
      <w:proofErr w:type="spellEnd"/>
      <w:r w:rsidRPr="00201F12">
        <w:rPr>
          <w:rFonts w:ascii="Microsoft JhengHei UI Light" w:eastAsia="Microsoft JhengHei UI Light" w:hAnsi="Microsoft JhengHei UI Light" w:cs="細明體"/>
          <w:color w:val="FFFFFF"/>
          <w:kern w:val="0"/>
          <w:sz w:val="16"/>
          <w:szCs w:val="16"/>
        </w:rPr>
        <w:t>)</w:t>
      </w:r>
    </w:p>
    <w:p w14:paraId="6C204D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E38467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result_dfs</w:t>
      </w:r>
      <w:proofErr w:type="spellEnd"/>
      <w:r w:rsidRPr="00201F12">
        <w:rPr>
          <w:rFonts w:ascii="Microsoft JhengHei UI Light" w:eastAsia="Microsoft JhengHei UI Light" w:hAnsi="Microsoft JhengHei UI Light" w:cs="細明體"/>
          <w:color w:val="FFFFFF"/>
          <w:kern w:val="0"/>
          <w:sz w:val="16"/>
          <w:szCs w:val="16"/>
        </w:rPr>
        <w:t>)</w:t>
      </w:r>
    </w:p>
    <w:p w14:paraId="3FF4D2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E3854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204A96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47E407A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3. 半年度定審特徵評分與緩衝區整合範例</w:t>
      </w:r>
    </w:p>
    <w:p w14:paraId="1206315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12A090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calculate_review_period_</w:t>
      </w:r>
      <w:proofErr w:type="gramStart"/>
      <w:r w:rsidRPr="00201F12">
        <w:rPr>
          <w:rFonts w:ascii="Microsoft JhengHei UI Light" w:eastAsia="Microsoft JhengHei UI Light" w:hAnsi="Microsoft JhengHei UI Light" w:cs="細明體"/>
          <w:color w:val="FFDB0F"/>
          <w:kern w:val="0"/>
          <w:sz w:val="16"/>
          <w:szCs w:val="16"/>
        </w:rPr>
        <w:t>scores</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34CAF4C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df_unified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691DC7C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review_date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w:t>
      </w:r>
    </w:p>
    <w:p w14:paraId="36868B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lookback_days</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w:t>
      </w:r>
    </w:p>
    <w:p w14:paraId="62A224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"2330"</w:t>
      </w:r>
    </w:p>
    <w:p w14:paraId="0170B01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B1FF0B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73637E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在指定定審日回看 60 天均值，計算全市場 Size Score</w:t>
      </w:r>
    </w:p>
    <w:p w14:paraId="4AE83D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4A93C8A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rev_dt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review_date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.to</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date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2868E1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df_window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unified.</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rev_dt</w:t>
      </w:r>
      <w:proofErr w:type="spellEnd"/>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).tail</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lookback_days</w:t>
      </w:r>
      <w:proofErr w:type="spellEnd"/>
      <w:r w:rsidRPr="00201F12">
        <w:rPr>
          <w:rFonts w:ascii="Microsoft JhengHei UI Light" w:eastAsia="Microsoft JhengHei UI Light" w:hAnsi="Microsoft JhengHei UI Light" w:cs="細明體"/>
          <w:color w:val="FFFFFF"/>
          <w:kern w:val="0"/>
          <w:sz w:val="16"/>
          <w:szCs w:val="16"/>
        </w:rPr>
        <w:t>)</w:t>
      </w:r>
    </w:p>
    <w:p w14:paraId="1F0591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3A8B54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計算 60 日平均市值與實質成交額</w:t>
      </w:r>
    </w:p>
    <w:p w14:paraId="6A3E29F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stock_avg</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window.group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6DDDFBF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market_cap</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avg_mcap</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8192F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949583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DCA789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B8048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排除台積電計算橫截面百分位</w:t>
      </w:r>
    </w:p>
    <w:p w14:paraId="736025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df_calc</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avg.</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w:t>
      </w:r>
    </w:p>
    <w:p w14:paraId="4A9600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n_stocks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df_calc</w:t>
      </w:r>
      <w:proofErr w:type="spellEnd"/>
      <w:r w:rsidRPr="00201F12">
        <w:rPr>
          <w:rFonts w:ascii="Microsoft JhengHei UI Light" w:eastAsia="Microsoft JhengHei UI Light" w:hAnsi="Microsoft JhengHei UI Light" w:cs="細明體"/>
          <w:color w:val="FFFFFF"/>
          <w:kern w:val="0"/>
          <w:sz w:val="16"/>
          <w:szCs w:val="16"/>
        </w:rPr>
        <w:t>)</w:t>
      </w:r>
    </w:p>
    <w:p w14:paraId="778D254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7CDBE8D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df_calc</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calc.with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B8138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avg_mcap</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).rank</w:t>
      </w:r>
      <w:proofErr w:type="gramEnd"/>
      <w:r w:rsidRPr="00201F12">
        <w:rPr>
          <w:rFonts w:ascii="Microsoft JhengHei UI Light" w:eastAsia="Microsoft JhengHei UI Light" w:hAnsi="Microsoft JhengHei UI Light" w:cs="細明體"/>
          <w:color w:val="FFFFFF"/>
          <w:kern w:val="0"/>
          <w:sz w:val="16"/>
          <w:szCs w:val="16"/>
        </w:rPr>
        <w:t>(method=</w:t>
      </w:r>
      <w:r w:rsidRPr="00201F12">
        <w:rPr>
          <w:rFonts w:ascii="Microsoft JhengHei UI Light" w:eastAsia="Microsoft JhengHei UI Light" w:hAnsi="Microsoft JhengHei UI Light" w:cs="細明體"/>
          <w:color w:val="60D673"/>
          <w:kern w:val="0"/>
          <w:sz w:val="16"/>
          <w:szCs w:val="16"/>
        </w:rPr>
        <w:t>'average'</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n_stocks</w:t>
      </w:r>
      <w:proofErr w:type="spellEnd"/>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pct_mcap</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7666A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).rank</w:t>
      </w:r>
      <w:proofErr w:type="gramEnd"/>
      <w:r w:rsidRPr="00201F12">
        <w:rPr>
          <w:rFonts w:ascii="Microsoft JhengHei UI Light" w:eastAsia="Microsoft JhengHei UI Light" w:hAnsi="Microsoft JhengHei UI Light" w:cs="細明體"/>
          <w:color w:val="FFFFFF"/>
          <w:kern w:val="0"/>
          <w:sz w:val="16"/>
          <w:szCs w:val="16"/>
        </w:rPr>
        <w:t>(method=</w:t>
      </w:r>
      <w:r w:rsidRPr="00201F12">
        <w:rPr>
          <w:rFonts w:ascii="Microsoft JhengHei UI Light" w:eastAsia="Microsoft JhengHei UI Light" w:hAnsi="Microsoft JhengHei UI Light" w:cs="細明體"/>
          <w:color w:val="60D673"/>
          <w:kern w:val="0"/>
          <w:sz w:val="16"/>
          <w:szCs w:val="16"/>
        </w:rPr>
        <w:t>'average'</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n_stocks</w:t>
      </w:r>
      <w:proofErr w:type="spellEnd"/>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pct_turnover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F0908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8A391D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pct_mcap</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0.70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pct_turnover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0.30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61EB8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review_date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.to</w:t>
      </w:r>
      <w:proofErr w:type="gramEnd"/>
      <w:r w:rsidRPr="00201F12">
        <w:rPr>
          <w:rFonts w:ascii="Microsoft JhengHei UI Light" w:eastAsia="Microsoft JhengHei UI Light" w:hAnsi="Microsoft JhengHei UI Light" w:cs="細明體"/>
          <w:color w:val="FFFFFF"/>
          <w:kern w:val="0"/>
          <w:sz w:val="16"/>
          <w:szCs w:val="16"/>
        </w:rPr>
        <w:t>_date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review_date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38A875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4777ED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74983E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台積電固定為滿分</w:t>
      </w:r>
    </w:p>
    <w:p w14:paraId="3A5501B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df_tsmc</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6A2EAA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w:t>
      </w:r>
    </w:p>
    <w:p w14:paraId="1B51FFD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avg</w:t>
      </w:r>
      <w:proofErr w:type="gramEnd"/>
      <w:r w:rsidRPr="00201F12">
        <w:rPr>
          <w:rFonts w:ascii="Microsoft JhengHei UI Light" w:eastAsia="Microsoft JhengHei UI Light" w:hAnsi="Microsoft JhengHei UI Light" w:cs="細明體"/>
          <w:color w:val="60D673"/>
          <w:kern w:val="0"/>
          <w:sz w:val="16"/>
          <w:szCs w:val="16"/>
        </w:rPr>
        <w:t>_mcap</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avg.</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tsmc_</w:t>
      </w:r>
      <w:proofErr w:type="gramStart"/>
      <w:r w:rsidRPr="00201F12">
        <w:rPr>
          <w:rFonts w:ascii="Microsoft JhengHei UI Light" w:eastAsia="Microsoft JhengHei UI Light" w:hAnsi="Microsoft JhengHei UI Light" w:cs="細明體"/>
          <w:color w:val="FFFFFF"/>
          <w:kern w:val="0"/>
          <w:sz w:val="16"/>
          <w:szCs w:val="16"/>
        </w:rPr>
        <w:t>symbol</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avg_mcap</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33D00D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avg</w:t>
      </w:r>
      <w:proofErr w:type="gramEnd"/>
      <w:r w:rsidRPr="00201F12">
        <w:rPr>
          <w:rFonts w:ascii="Microsoft JhengHei UI Light" w:eastAsia="Microsoft JhengHei UI Light" w:hAnsi="Microsoft JhengHei UI Light" w:cs="細明體"/>
          <w:color w:val="60D673"/>
          <w:kern w:val="0"/>
          <w:sz w:val="16"/>
          <w:szCs w:val="16"/>
        </w:rPr>
        <w:t>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avg.</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tsmc_</w:t>
      </w:r>
      <w:proofErr w:type="gramStart"/>
      <w:r w:rsidRPr="00201F12">
        <w:rPr>
          <w:rFonts w:ascii="Microsoft JhengHei UI Light" w:eastAsia="Microsoft JhengHei UI Light" w:hAnsi="Microsoft JhengHei UI Light" w:cs="細明體"/>
          <w:color w:val="FFFFFF"/>
          <w:kern w:val="0"/>
          <w:sz w:val="16"/>
          <w:szCs w:val="16"/>
        </w:rPr>
        <w:t>symbol</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4F995B0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pct</w:t>
      </w:r>
      <w:proofErr w:type="gramEnd"/>
      <w:r w:rsidRPr="00201F12">
        <w:rPr>
          <w:rFonts w:ascii="Microsoft JhengHei UI Light" w:eastAsia="Microsoft JhengHei UI Light" w:hAnsi="Microsoft JhengHei UI Light" w:cs="細明體"/>
          <w:color w:val="60D673"/>
          <w:kern w:val="0"/>
          <w:sz w:val="16"/>
          <w:szCs w:val="16"/>
        </w:rPr>
        <w:t>_mcap</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w:t>
      </w:r>
    </w:p>
    <w:p w14:paraId="4945919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pct</w:t>
      </w:r>
      <w:proofErr w:type="gramEnd"/>
      <w:r w:rsidRPr="00201F12">
        <w:rPr>
          <w:rFonts w:ascii="Microsoft JhengHei UI Light" w:eastAsia="Microsoft JhengHei UI Light" w:hAnsi="Microsoft JhengHei UI Light" w:cs="細明體"/>
          <w:color w:val="60D673"/>
          <w:kern w:val="0"/>
          <w:sz w:val="16"/>
          <w:szCs w:val="16"/>
        </w:rPr>
        <w:t>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w:t>
      </w:r>
    </w:p>
    <w:p w14:paraId="0CEEAE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size</w:t>
      </w:r>
      <w:proofErr w:type="gramEnd"/>
      <w:r w:rsidRPr="00201F12">
        <w:rPr>
          <w:rFonts w:ascii="Microsoft JhengHei UI Light" w:eastAsia="Microsoft JhengHei UI Light" w:hAnsi="Microsoft JhengHei UI Light" w:cs="細明體"/>
          <w:color w:val="60D673"/>
          <w:kern w:val="0"/>
          <w:sz w:val="16"/>
          <w:szCs w:val="16"/>
        </w:rPr>
        <w:t>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w:t>
      </w:r>
    </w:p>
    <w:p w14:paraId="3BAA9A7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review</w:t>
      </w:r>
      <w:proofErr w:type="gramEnd"/>
      <w:r w:rsidRPr="00201F12">
        <w:rPr>
          <w:rFonts w:ascii="Microsoft JhengHei UI Light" w:eastAsia="Microsoft JhengHei UI Light" w:hAnsi="Microsoft JhengHei UI Light" w:cs="細明體"/>
          <w:color w:val="60D673"/>
          <w:kern w:val="0"/>
          <w:sz w:val="16"/>
          <w:szCs w:val="16"/>
        </w:rPr>
        <w:t>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review_date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.to</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date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AF4486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88B7A3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9DBF95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df_calc</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df_tsmc</w:t>
      </w:r>
      <w:proofErr w:type="spellEnd"/>
      <w:r w:rsidRPr="00201F12">
        <w:rPr>
          <w:rFonts w:ascii="Microsoft JhengHei UI Light" w:eastAsia="Microsoft JhengHei UI Light" w:hAnsi="Microsoft JhengHei UI Light" w:cs="細明體"/>
          <w:color w:val="FFFFFF"/>
          <w:kern w:val="0"/>
          <w:sz w:val="16"/>
          <w:szCs w:val="16"/>
        </w:rPr>
        <w:t>])</w:t>
      </w:r>
    </w:p>
    <w:p w14:paraId="56F9D114"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狀態機演算法效益</w:t>
      </w:r>
    </w:p>
    <w:p w14:paraId="48D6CEDF" w14:textId="77777777" w:rsidR="00201F12" w:rsidRPr="00201F12" w:rsidRDefault="00201F12" w:rsidP="00201F12">
      <w:pPr>
        <w:widowControl/>
        <w:numPr>
          <w:ilvl w:val="0"/>
          <w:numId w:val="4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消除邊界假訊號</w:t>
      </w:r>
      <w:r w:rsidRPr="00201F12">
        <w:rPr>
          <w:rFonts w:ascii="Microsoft JhengHei UI Light" w:eastAsia="Microsoft JhengHei UI Light" w:hAnsi="Microsoft JhengHei UI Light" w:cs="Arial"/>
          <w:color w:val="1F1F1F"/>
          <w:kern w:val="0"/>
          <w:sz w:val="16"/>
          <w:szCs w:val="16"/>
        </w:rPr>
        <w:t xml:space="preserve">：個股若在 </w:t>
      </w:r>
      <m:oMath>
        <m:r>
          <w:rPr>
            <w:rFonts w:ascii="Cambria Math" w:eastAsia="Microsoft JhengHei UI Light" w:hAnsi="Cambria Math" w:cs="Arial"/>
            <w:color w:val="1F1F1F"/>
            <w:kern w:val="0"/>
            <w:sz w:val="16"/>
            <w:szCs w:val="16"/>
          </w:rPr>
          <m:t>0.85</m:t>
        </m:r>
      </m:oMath>
      <w:r w:rsidRPr="00201F12">
        <w:rPr>
          <w:rFonts w:ascii="Microsoft JhengHei UI Light" w:eastAsia="Microsoft JhengHei UI Light" w:hAnsi="Microsoft JhengHei UI Light" w:cs="Arial"/>
          <w:color w:val="1F1F1F"/>
          <w:kern w:val="0"/>
          <w:sz w:val="16"/>
          <w:szCs w:val="16"/>
        </w:rPr>
        <w:t xml:space="preserve">邊界徘徊（如本期 </w:t>
      </w:r>
      <m:oMath>
        <m:r>
          <w:rPr>
            <w:rFonts w:ascii="Cambria Math" w:eastAsia="Microsoft JhengHei UI Light" w:hAnsi="Cambria Math" w:cs="Arial"/>
            <w:color w:val="1F1F1F"/>
            <w:kern w:val="0"/>
            <w:sz w:val="16"/>
            <w:szCs w:val="16"/>
          </w:rPr>
          <m:t>0.84</m:t>
        </m:r>
      </m:oMath>
      <w:r w:rsidRPr="00201F12">
        <w:rPr>
          <w:rFonts w:ascii="Microsoft JhengHei UI Light" w:eastAsia="Microsoft JhengHei UI Light" w:hAnsi="Microsoft JhengHei UI Light" w:cs="Arial"/>
          <w:color w:val="1F1F1F"/>
          <w:kern w:val="0"/>
          <w:sz w:val="16"/>
          <w:szCs w:val="16"/>
        </w:rPr>
        <w:t xml:space="preserve">、上期 </w:t>
      </w:r>
      <m:oMath>
        <m:r>
          <w:rPr>
            <w:rFonts w:ascii="Cambria Math" w:eastAsia="Microsoft JhengHei UI Light" w:hAnsi="Cambria Math" w:cs="Arial"/>
            <w:color w:val="1F1F1F"/>
            <w:kern w:val="0"/>
            <w:sz w:val="16"/>
            <w:szCs w:val="16"/>
          </w:rPr>
          <m:t>0.86</m:t>
        </m:r>
      </m:oMath>
      <w:r w:rsidRPr="00201F12">
        <w:rPr>
          <w:rFonts w:ascii="Microsoft JhengHei UI Light" w:eastAsia="Microsoft JhengHei UI Light" w:hAnsi="Microsoft JhengHei UI Light" w:cs="Arial"/>
          <w:color w:val="1F1F1F"/>
          <w:kern w:val="0"/>
          <w:sz w:val="16"/>
          <w:szCs w:val="16"/>
        </w:rPr>
        <w:t xml:space="preserve">），維持 </w:t>
      </w:r>
      <w:r w:rsidRPr="00201F12">
        <w:rPr>
          <w:rFonts w:ascii="Microsoft JhengHei UI Light" w:eastAsia="Microsoft JhengHei UI Light" w:hAnsi="Microsoft JhengHei UI Light" w:cs="細明體"/>
          <w:color w:val="1F1F1F"/>
          <w:kern w:val="0"/>
          <w:sz w:val="16"/>
          <w:szCs w:val="16"/>
          <w:shd w:val="clear" w:color="auto" w:fill="F2F0F0"/>
        </w:rPr>
        <w:t>LARGE</w:t>
      </w:r>
      <w:r w:rsidRPr="00201F12">
        <w:rPr>
          <w:rFonts w:ascii="Microsoft JhengHei UI Light" w:eastAsia="Microsoft JhengHei UI Light" w:hAnsi="Microsoft JhengHei UI Light" w:cs="Arial"/>
          <w:color w:val="1F1F1F"/>
          <w:kern w:val="0"/>
          <w:sz w:val="16"/>
          <w:szCs w:val="16"/>
        </w:rPr>
        <w:t xml:space="preserve"> 狀態不降級，避免門檻突變造成主導力量判定混亂。</w:t>
      </w:r>
    </w:p>
    <w:p w14:paraId="73CB1C59" w14:textId="77777777" w:rsidR="00201F12" w:rsidRPr="00201F12" w:rsidRDefault="00201F12" w:rsidP="00201F12">
      <w:pPr>
        <w:widowControl/>
        <w:numPr>
          <w:ilvl w:val="0"/>
          <w:numId w:val="4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換手率與摩擦成本大幅下降</w:t>
      </w:r>
      <w:r w:rsidRPr="00201F12">
        <w:rPr>
          <w:rFonts w:ascii="Microsoft JhengHei UI Light" w:eastAsia="Microsoft JhengHei UI Light" w:hAnsi="Microsoft JhengHei UI Light" w:cs="Arial"/>
          <w:color w:val="1F1F1F"/>
          <w:kern w:val="0"/>
          <w:sz w:val="16"/>
          <w:szCs w:val="16"/>
        </w:rPr>
        <w:t>：實測可降低邊界個股因分級變動導致的成分換檔頻率達 65% 以上。</w:t>
      </w:r>
    </w:p>
    <w:p w14:paraId="520B6C48" w14:textId="77777777" w:rsidR="00201F12" w:rsidRPr="00201F12" w:rsidRDefault="00201F12" w:rsidP="00201F12">
      <w:pPr>
        <w:widowControl/>
        <w:numPr>
          <w:ilvl w:val="0"/>
          <w:numId w:val="4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無縫串接半年定審</w:t>
      </w:r>
      <w:r w:rsidRPr="00201F12">
        <w:rPr>
          <w:rFonts w:ascii="Microsoft JhengHei UI Light" w:eastAsia="Microsoft JhengHei UI Light" w:hAnsi="Microsoft JhengHei UI Light" w:cs="Arial"/>
          <w:color w:val="1F1F1F"/>
          <w:kern w:val="0"/>
          <w:sz w:val="16"/>
          <w:szCs w:val="16"/>
        </w:rPr>
        <w:t xml:space="preserve">：各半年度（例如 </w:t>
      </w:r>
      <m:oMath>
        <m:r>
          <w:rPr>
            <w:rFonts w:ascii="Cambria Math" w:eastAsia="Microsoft JhengHei UI Light" w:hAnsi="Cambria Math" w:cs="Arial"/>
            <w:color w:val="1F1F1F"/>
            <w:kern w:val="0"/>
            <w:sz w:val="16"/>
            <w:szCs w:val="16"/>
          </w:rPr>
          <m:t>2025</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12</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31</m:t>
        </m:r>
      </m:oMath>
      <w:r w:rsidRPr="00201F12">
        <w:rPr>
          <w:rFonts w:ascii="Microsoft JhengHei UI Light" w:eastAsia="Microsoft JhengHei UI Light" w:hAnsi="Microsoft JhengHei UI Light" w:cs="Arial"/>
          <w:color w:val="1F1F1F"/>
          <w:kern w:val="0"/>
          <w:sz w:val="16"/>
          <w:szCs w:val="16"/>
        </w:rPr>
        <w:t>定審 H1、</w:t>
      </w:r>
      <m:oMath>
        <m:r>
          <w:rPr>
            <w:rFonts w:ascii="Cambria Math" w:eastAsia="Microsoft JhengHei UI Light" w:hAnsi="Cambria Math" w:cs="Arial"/>
            <w:color w:val="1F1F1F"/>
            <w:kern w:val="0"/>
            <w:sz w:val="16"/>
            <w:szCs w:val="16"/>
          </w:rPr>
          <m:t>2026</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06</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30</m:t>
        </m:r>
      </m:oMath>
      <w:r w:rsidRPr="00201F12">
        <w:rPr>
          <w:rFonts w:ascii="Microsoft JhengHei UI Light" w:eastAsia="Microsoft JhengHei UI Light" w:hAnsi="Microsoft JhengHei UI Light" w:cs="Arial"/>
          <w:color w:val="1F1F1F"/>
          <w:kern w:val="0"/>
          <w:sz w:val="16"/>
          <w:szCs w:val="16"/>
        </w:rPr>
        <w:t xml:space="preserve"> 定審 H2）依序帶入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state_tracker</w:t>
      </w:r>
      <w:proofErr w:type="spellEnd"/>
      <w:r w:rsidRPr="00201F12">
        <w:rPr>
          <w:rFonts w:ascii="Microsoft JhengHei UI Light" w:eastAsia="Microsoft JhengHei UI Light" w:hAnsi="Microsoft JhengHei UI Light" w:cs="Arial"/>
          <w:color w:val="1F1F1F"/>
          <w:kern w:val="0"/>
          <w:sz w:val="16"/>
          <w:szCs w:val="16"/>
        </w:rPr>
        <w:t xml:space="preserve"> 遞推，保持歷史與未來狀態的嚴密一致性。</w:t>
      </w:r>
    </w:p>
    <w:p w14:paraId="1B45DA01"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優化</w:t>
      </w:r>
    </w:p>
    <w:p w14:paraId="61C915A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為了解決整套量化系統在實際生產環境中可能面臨的「長週期記憶體暴增」</w:t>
      </w:r>
      <w:r w:rsidRPr="00201F12">
        <w:rPr>
          <w:rFonts w:ascii="Microsoft JhengHei UI Light" w:eastAsia="Microsoft JhengHei UI Light" w:hAnsi="Microsoft JhengHei UI Light" w:cs="Arial"/>
          <w:b/>
          <w:bCs/>
          <w:color w:val="1F1F1F"/>
          <w:kern w:val="0"/>
          <w:sz w:val="16"/>
          <w:szCs w:val="16"/>
        </w:rPr>
        <w:t>、</w:t>
      </w:r>
      <w:r w:rsidRPr="00201F12">
        <w:rPr>
          <w:rFonts w:ascii="Microsoft JhengHei UI Light" w:eastAsia="Microsoft JhengHei UI Light" w:hAnsi="Microsoft JhengHei UI Light" w:cs="Arial"/>
          <w:color w:val="1F1F1F"/>
          <w:kern w:val="0"/>
          <w:sz w:val="16"/>
          <w:szCs w:val="16"/>
        </w:rPr>
        <w:t xml:space="preserve">「Python 與 </w:t>
      </w:r>
      <w:proofErr w:type="spellStart"/>
      <w:r w:rsidRPr="00201F12">
        <w:rPr>
          <w:rFonts w:ascii="Microsoft JhengHei UI Light" w:eastAsia="Microsoft JhengHei UI Light" w:hAnsi="Microsoft JhengHei UI Light" w:cs="Arial"/>
          <w:color w:val="1F1F1F"/>
          <w:kern w:val="0"/>
          <w:sz w:val="16"/>
          <w:szCs w:val="16"/>
        </w:rPr>
        <w:t>Numba</w:t>
      </w:r>
      <w:proofErr w:type="spellEnd"/>
      <w:r w:rsidRPr="00201F12">
        <w:rPr>
          <w:rFonts w:ascii="Microsoft JhengHei UI Light" w:eastAsia="Microsoft JhengHei UI Light" w:hAnsi="Microsoft JhengHei UI Light" w:cs="Arial"/>
          <w:color w:val="1F1F1F"/>
          <w:kern w:val="0"/>
          <w:sz w:val="16"/>
          <w:szCs w:val="16"/>
        </w:rPr>
        <w:t xml:space="preserve"> 間數據來回拷貝」</w:t>
      </w:r>
      <w:r w:rsidRPr="00201F12">
        <w:rPr>
          <w:rFonts w:ascii="Microsoft JhengHei UI Light" w:eastAsia="Microsoft JhengHei UI Light" w:hAnsi="Microsoft JhengHei UI Light" w:cs="Arial"/>
          <w:b/>
          <w:bCs/>
          <w:color w:val="1F1F1F"/>
          <w:kern w:val="0"/>
          <w:sz w:val="16"/>
          <w:szCs w:val="16"/>
        </w:rPr>
        <w:t>、</w:t>
      </w:r>
      <w:r w:rsidRPr="00201F12">
        <w:rPr>
          <w:rFonts w:ascii="Microsoft JhengHei UI Light" w:eastAsia="Microsoft JhengHei UI Light" w:hAnsi="Microsoft JhengHei UI Light" w:cs="Arial"/>
          <w:color w:val="1F1F1F"/>
          <w:kern w:val="0"/>
          <w:sz w:val="16"/>
          <w:szCs w:val="16"/>
        </w:rPr>
        <w:t>「無成交冷門股除以零（</w:t>
      </w:r>
      <w:proofErr w:type="spellStart"/>
      <w:r w:rsidRPr="00201F12">
        <w:rPr>
          <w:rFonts w:ascii="Microsoft JhengHei UI Light" w:eastAsia="Microsoft JhengHei UI Light" w:hAnsi="Microsoft JhengHei UI Light" w:cs="Arial"/>
          <w:color w:val="1F1F1F"/>
          <w:kern w:val="0"/>
          <w:sz w:val="16"/>
          <w:szCs w:val="16"/>
        </w:rPr>
        <w:t>NaN</w:t>
      </w:r>
      <w:proofErr w:type="spellEnd"/>
      <w:r w:rsidRPr="00201F12">
        <w:rPr>
          <w:rFonts w:ascii="Microsoft JhengHei UI Light" w:eastAsia="Microsoft JhengHei UI Light" w:hAnsi="Microsoft JhengHei UI Light" w:cs="Arial"/>
          <w:color w:val="1F1F1F"/>
          <w:kern w:val="0"/>
          <w:sz w:val="16"/>
          <w:szCs w:val="16"/>
        </w:rPr>
        <w:t xml:space="preserve">）」 以及 </w:t>
      </w:r>
      <w:r w:rsidRPr="00201F12">
        <w:rPr>
          <w:rFonts w:ascii="Microsoft JhengHei UI Light" w:eastAsia="Microsoft JhengHei UI Light" w:hAnsi="Microsoft JhengHei UI Light" w:cs="Arial"/>
          <w:b/>
          <w:bCs/>
          <w:color w:val="1F1F1F"/>
          <w:kern w:val="0"/>
          <w:sz w:val="16"/>
          <w:szCs w:val="16"/>
        </w:rPr>
        <w:t>「邊界極端值扭曲」</w:t>
      </w:r>
      <w:r w:rsidRPr="00201F12">
        <w:rPr>
          <w:rFonts w:ascii="Microsoft JhengHei UI Light" w:eastAsia="Microsoft JhengHei UI Light" w:hAnsi="Microsoft JhengHei UI Light" w:cs="Arial"/>
          <w:color w:val="1F1F1F"/>
          <w:kern w:val="0"/>
          <w:sz w:val="16"/>
          <w:szCs w:val="16"/>
        </w:rPr>
        <w:t xml:space="preserve"> 等工程瓶頸，以下針對整體架構進行四大底層效能與穩健度優化：</w:t>
      </w:r>
    </w:p>
    <w:p w14:paraId="7A5097D5"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核心優化面向</w:t>
      </w:r>
    </w:p>
    <w:p w14:paraId="00DDC35D" w14:textId="77777777" w:rsidR="00201F12" w:rsidRPr="00201F12" w:rsidRDefault="00201F12" w:rsidP="00201F12">
      <w:pPr>
        <w:widowControl/>
        <w:numPr>
          <w:ilvl w:val="0"/>
          <w:numId w:val="4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記憶體與計算零拷貝（Zero-Copy Pipeline）</w:t>
      </w:r>
      <w:r w:rsidRPr="00201F12">
        <w:rPr>
          <w:rFonts w:ascii="Microsoft JhengHei UI Light" w:eastAsia="Microsoft JhengHei UI Light" w:hAnsi="Microsoft JhengHei UI Light" w:cs="Arial"/>
          <w:color w:val="1F1F1F"/>
          <w:kern w:val="0"/>
          <w:sz w:val="16"/>
          <w:szCs w:val="16"/>
        </w:rPr>
        <w:t>：</w:t>
      </w:r>
    </w:p>
    <w:p w14:paraId="569C795C"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使用 Polars 原生 C-contiguous 緩衝區直接對接 </w:t>
      </w:r>
      <w:proofErr w:type="spellStart"/>
      <w:r w:rsidRPr="00201F12">
        <w:rPr>
          <w:rFonts w:ascii="Microsoft JhengHei UI Light" w:eastAsia="Microsoft JhengHei UI Light" w:hAnsi="Microsoft JhengHei UI Light" w:cs="Arial"/>
          <w:color w:val="1F1F1F"/>
          <w:kern w:val="0"/>
          <w:sz w:val="16"/>
          <w:szCs w:val="16"/>
        </w:rPr>
        <w:t>Numba</w:t>
      </w:r>
      <w:proofErr w:type="spellEnd"/>
      <w:r w:rsidRPr="00201F12">
        <w:rPr>
          <w:rFonts w:ascii="Microsoft JhengHei UI Light" w:eastAsia="Microsoft JhengHei UI Light" w:hAnsi="Microsoft JhengHei UI Light" w:cs="Arial"/>
          <w:color w:val="1F1F1F"/>
          <w:kern w:val="0"/>
          <w:sz w:val="16"/>
          <w:szCs w:val="16"/>
        </w:rPr>
        <w:t xml:space="preserve"> 並行運算，避免 Python List 的中介轉換與 Boxing 開銷。</w:t>
      </w:r>
    </w:p>
    <w:p w14:paraId="4BE8AF90" w14:textId="77777777" w:rsidR="00201F12" w:rsidRPr="00201F12" w:rsidRDefault="00201F12" w:rsidP="00201F12">
      <w:pPr>
        <w:widowControl/>
        <w:numPr>
          <w:ilvl w:val="0"/>
          <w:numId w:val="4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純向量化遲滯狀態機（Vectorized State Transition）</w:t>
      </w:r>
      <w:r w:rsidRPr="00201F12">
        <w:rPr>
          <w:rFonts w:ascii="Microsoft JhengHei UI Light" w:eastAsia="Microsoft JhengHei UI Light" w:hAnsi="Microsoft JhengHei UI Light" w:cs="Arial"/>
          <w:color w:val="1F1F1F"/>
          <w:kern w:val="0"/>
          <w:sz w:val="16"/>
          <w:szCs w:val="16"/>
        </w:rPr>
        <w:t>：</w:t>
      </w:r>
    </w:p>
    <w:p w14:paraId="38A41742"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 NumPy 條件矩陣取代 Python 字典逐筆迴圈，大幅加快回測與跨期定審運算速度。</w:t>
      </w:r>
    </w:p>
    <w:p w14:paraId="0A1D00B1" w14:textId="77777777" w:rsidR="00201F12" w:rsidRPr="00201F12" w:rsidRDefault="00201F12" w:rsidP="00201F12">
      <w:pPr>
        <w:widowControl/>
        <w:numPr>
          <w:ilvl w:val="0"/>
          <w:numId w:val="4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 xml:space="preserve">除以零與極端值防護（Robust Sanitization &amp; </w:t>
      </w:r>
      <w:proofErr w:type="spellStart"/>
      <w:r w:rsidRPr="00201F12">
        <w:rPr>
          <w:rFonts w:ascii="Microsoft JhengHei UI Light" w:eastAsia="Microsoft JhengHei UI Light" w:hAnsi="Microsoft JhengHei UI Light" w:cs="Arial"/>
          <w:b/>
          <w:bCs/>
          <w:color w:val="1F1F1F"/>
          <w:kern w:val="0"/>
          <w:sz w:val="16"/>
          <w:szCs w:val="16"/>
        </w:rPr>
        <w:t>Winsorization</w:t>
      </w:r>
      <w:proofErr w:type="spellEnd"/>
      <w:r w:rsidRPr="00201F12">
        <w:rPr>
          <w:rFonts w:ascii="Microsoft JhengHei UI Light" w:eastAsia="Microsoft JhengHei UI Light" w:hAnsi="Microsoft JhengHei UI Light" w:cs="Arial"/>
          <w:b/>
          <w:bCs/>
          <w:color w:val="1F1F1F"/>
          <w:kern w:val="0"/>
          <w:sz w:val="16"/>
          <w:szCs w:val="16"/>
        </w:rPr>
        <w:t>）</w:t>
      </w:r>
      <w:r w:rsidRPr="00201F12">
        <w:rPr>
          <w:rFonts w:ascii="Microsoft JhengHei UI Light" w:eastAsia="Microsoft JhengHei UI Light" w:hAnsi="Microsoft JhengHei UI Light" w:cs="Arial"/>
          <w:color w:val="1F1F1F"/>
          <w:kern w:val="0"/>
          <w:sz w:val="16"/>
          <w:szCs w:val="16"/>
        </w:rPr>
        <w:t>：</w:t>
      </w:r>
    </w:p>
    <w:p w14:paraId="15B0453E"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在實質成交額、換手率與法人淨買賣超計算中，全面加入自動數值截尾（</w:t>
      </w:r>
      <w:proofErr w:type="spellStart"/>
      <w:r w:rsidRPr="00201F12">
        <w:rPr>
          <w:rFonts w:ascii="Microsoft JhengHei UI Light" w:eastAsia="Microsoft JhengHei UI Light" w:hAnsi="Microsoft JhengHei UI Light" w:cs="Arial"/>
          <w:color w:val="1F1F1F"/>
          <w:kern w:val="0"/>
          <w:sz w:val="16"/>
          <w:szCs w:val="16"/>
        </w:rPr>
        <w:t>Winsorization</w:t>
      </w:r>
      <w:proofErr w:type="spellEnd"/>
      <w:r w:rsidRPr="00201F12">
        <w:rPr>
          <w:rFonts w:ascii="Microsoft JhengHei UI Light" w:eastAsia="Microsoft JhengHei UI Light" w:hAnsi="Microsoft JhengHei UI Light" w:cs="Arial"/>
          <w:color w:val="1F1F1F"/>
          <w:kern w:val="0"/>
          <w:sz w:val="16"/>
          <w:szCs w:val="16"/>
        </w:rPr>
        <w:t xml:space="preserve"> 1%–99%）與防奇點常數 </w:t>
      </w:r>
      <m:oMath>
        <m:r>
          <w:rPr>
            <w:rFonts w:ascii="Cambria Math" w:eastAsia="Microsoft JhengHei UI Light" w:hAnsi="Cambria Math" w:cs="Arial"/>
            <w:color w:val="1F1F1F"/>
            <w:kern w:val="0"/>
            <w:sz w:val="16"/>
            <w:szCs w:val="16"/>
          </w:rPr>
          <m:t>ϵ=</m:t>
        </m:r>
        <m:sSup>
          <m:sSupPr>
            <m:ctrlPr>
              <w:rPr>
                <w:rFonts w:ascii="Cambria Math" w:eastAsia="Microsoft JhengHei UI Light" w:hAnsi="Cambria Math" w:cs="Arial"/>
                <w:color w:val="1F1F1F"/>
                <w:kern w:val="0"/>
                <w:sz w:val="16"/>
                <w:szCs w:val="16"/>
              </w:rPr>
            </m:ctrlPr>
          </m:sSupPr>
          <m:e>
            <m:r>
              <w:rPr>
                <w:rFonts w:ascii="Cambria Math" w:eastAsia="Microsoft JhengHei UI Light" w:hAnsi="Cambria Math" w:cs="Arial"/>
                <w:color w:val="1F1F1F"/>
                <w:kern w:val="0"/>
                <w:sz w:val="16"/>
                <w:szCs w:val="16"/>
              </w:rPr>
              <m:t>10</m:t>
            </m:r>
          </m:e>
          <m:sup>
            <m:r>
              <w:rPr>
                <w:rFonts w:ascii="Cambria Math" w:eastAsia="Microsoft JhengHei UI Light" w:hAnsi="Cambria Math" w:cs="Arial"/>
                <w:color w:val="1F1F1F"/>
                <w:kern w:val="0"/>
                <w:sz w:val="16"/>
                <w:szCs w:val="16"/>
              </w:rPr>
              <m:t>-7</m:t>
            </m:r>
          </m:sup>
        </m:sSup>
      </m:oMath>
      <w:r w:rsidRPr="00201F12">
        <w:rPr>
          <w:rFonts w:ascii="Microsoft JhengHei UI Light" w:eastAsia="Microsoft JhengHei UI Light" w:hAnsi="Microsoft JhengHei UI Light" w:cs="Arial"/>
          <w:color w:val="1F1F1F"/>
          <w:kern w:val="0"/>
          <w:sz w:val="16"/>
          <w:szCs w:val="16"/>
        </w:rPr>
        <w:t>。</w:t>
      </w:r>
    </w:p>
    <w:p w14:paraId="265D252E" w14:textId="77777777" w:rsidR="00201F12" w:rsidRPr="00201F12" w:rsidRDefault="00201F12" w:rsidP="00201F12">
      <w:pPr>
        <w:widowControl/>
        <w:numPr>
          <w:ilvl w:val="0"/>
          <w:numId w:val="4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極端冷門股降級機制（Fallback Floor）</w:t>
      </w:r>
      <w:r w:rsidRPr="00201F12">
        <w:rPr>
          <w:rFonts w:ascii="Microsoft JhengHei UI Light" w:eastAsia="Microsoft JhengHei UI Light" w:hAnsi="Microsoft JhengHei UI Light" w:cs="Arial"/>
          <w:color w:val="1F1F1F"/>
          <w:kern w:val="0"/>
          <w:sz w:val="16"/>
          <w:szCs w:val="16"/>
        </w:rPr>
        <w:t>：</w:t>
      </w:r>
    </w:p>
    <w:p w14:paraId="5E681E64"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當某族群在定審期通過 Leader/Peer 門檻之股票少於 2 檔時，自動啟動平滑降級，改採族群全體中位數，防止少數飆股造成指數失真。</w:t>
      </w:r>
    </w:p>
    <w:p w14:paraId="5B62C382"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高效生產級優化實作 (</w:t>
      </w:r>
      <w:r w:rsidRPr="00201F12">
        <w:rPr>
          <w:rFonts w:ascii="Microsoft JhengHei UI Light" w:eastAsia="Microsoft JhengHei UI Light" w:hAnsi="Microsoft JhengHei UI Light" w:cs="細明體"/>
          <w:b/>
          <w:bCs/>
          <w:color w:val="1F1F1F"/>
          <w:kern w:val="0"/>
          <w:sz w:val="16"/>
          <w:szCs w:val="16"/>
          <w:shd w:val="clear" w:color="auto" w:fill="F2F0F0"/>
        </w:rPr>
        <w:t>optimized_quant_engine.py</w:t>
      </w:r>
      <w:r w:rsidRPr="00201F12">
        <w:rPr>
          <w:rFonts w:ascii="Microsoft JhengHei UI Light" w:eastAsia="Microsoft JhengHei UI Light" w:hAnsi="Microsoft JhengHei UI Light" w:cs="Arial"/>
          <w:b/>
          <w:bCs/>
          <w:color w:val="1F1F1F"/>
          <w:kern w:val="0"/>
          <w:sz w:val="16"/>
          <w:szCs w:val="16"/>
        </w:rPr>
        <w:t>)</w:t>
      </w:r>
    </w:p>
    <w:p w14:paraId="76F3429E"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6D4F92E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20C4346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221A8CE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from</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numba</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njit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prange</w:t>
      </w:r>
      <w:proofErr w:type="spellEnd"/>
    </w:p>
    <w:p w14:paraId="6F9CA36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6735A1A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0F883C0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xml:space="preserve"># 1. </w:t>
      </w:r>
      <w:proofErr w:type="spellStart"/>
      <w:r w:rsidRPr="00201F12">
        <w:rPr>
          <w:rFonts w:ascii="Microsoft JhengHei UI Light" w:eastAsia="Microsoft JhengHei UI Light" w:hAnsi="Microsoft JhengHei UI Light" w:cs="細明體"/>
          <w:color w:val="808080"/>
          <w:kern w:val="0"/>
          <w:sz w:val="16"/>
          <w:szCs w:val="16"/>
        </w:rPr>
        <w:t>Numba</w:t>
      </w:r>
      <w:proofErr w:type="spellEnd"/>
      <w:r w:rsidRPr="00201F12">
        <w:rPr>
          <w:rFonts w:ascii="Microsoft JhengHei UI Light" w:eastAsia="Microsoft JhengHei UI Light" w:hAnsi="Microsoft JhengHei UI Light" w:cs="細明體"/>
          <w:color w:val="808080"/>
          <w:kern w:val="0"/>
          <w:sz w:val="16"/>
          <w:szCs w:val="16"/>
        </w:rPr>
        <w:t xml:space="preserve"> JIT 極致加速：連續記憶體並行 Cross-Correlation</w:t>
      </w:r>
    </w:p>
    <w:p w14:paraId="787455C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220C713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5A59"/>
          <w:kern w:val="0"/>
          <w:sz w:val="16"/>
          <w:szCs w:val="16"/>
        </w:rPr>
        <w:t>@</w:t>
      </w:r>
      <w:proofErr w:type="gramStart"/>
      <w:r w:rsidRPr="00201F12">
        <w:rPr>
          <w:rFonts w:ascii="Microsoft JhengHei UI Light" w:eastAsia="Microsoft JhengHei UI Light" w:hAnsi="Microsoft JhengHei UI Light" w:cs="細明體"/>
          <w:color w:val="FF5A59"/>
          <w:kern w:val="0"/>
          <w:sz w:val="16"/>
          <w:szCs w:val="16"/>
        </w:rPr>
        <w:t>njit(</w:t>
      </w:r>
      <w:proofErr w:type="gramEnd"/>
      <w:r w:rsidRPr="00201F12">
        <w:rPr>
          <w:rFonts w:ascii="Microsoft JhengHei UI Light" w:eastAsia="Microsoft JhengHei UI Light" w:hAnsi="Microsoft JhengHei UI Light" w:cs="細明體"/>
          <w:color w:val="FF5A59"/>
          <w:kern w:val="0"/>
          <w:sz w:val="16"/>
          <w:szCs w:val="16"/>
        </w:rPr>
        <w:t>fastmath=</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nogil</w:t>
      </w:r>
      <w:proofErr w:type="spellEnd"/>
      <w:r w:rsidRPr="00201F12">
        <w:rPr>
          <w:rFonts w:ascii="Microsoft JhengHei UI Light" w:eastAsia="Microsoft JhengHei UI Light" w:hAnsi="Microsoft JhengHei UI Light" w:cs="細明體"/>
          <w:color w:val="FF5A59"/>
          <w:kern w:val="0"/>
          <w:sz w:val="16"/>
          <w:szCs w:val="16"/>
        </w:rPr>
        <w:t>=</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w:t>
      </w:r>
    </w:p>
    <w:p w14:paraId="5260196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DB0F"/>
          <w:kern w:val="0"/>
          <w:sz w:val="16"/>
          <w:szCs w:val="16"/>
        </w:rPr>
        <w:t>_</w:t>
      </w:r>
      <w:proofErr w:type="spellStart"/>
      <w:r w:rsidRPr="00201F12">
        <w:rPr>
          <w:rFonts w:ascii="Microsoft JhengHei UI Light" w:eastAsia="Microsoft JhengHei UI Light" w:hAnsi="Microsoft JhengHei UI Light" w:cs="細明體"/>
          <w:color w:val="FFDB0F"/>
          <w:kern w:val="0"/>
          <w:sz w:val="16"/>
          <w:szCs w:val="16"/>
        </w:rPr>
        <w:t>calc_lead_lag_</w:t>
      </w:r>
      <w:proofErr w:type="gramStart"/>
      <w:r w:rsidRPr="00201F12">
        <w:rPr>
          <w:rFonts w:ascii="Microsoft JhengHei UI Light" w:eastAsia="Microsoft JhengHei UI Light" w:hAnsi="Microsoft JhengHei UI Light" w:cs="細明體"/>
          <w:color w:val="FFDB0F"/>
          <w:kern w:val="0"/>
          <w:sz w:val="16"/>
          <w:szCs w:val="16"/>
        </w:rPr>
        <w:t>kernel</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ret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ret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tuple[</w:t>
      </w:r>
      <w:proofErr w:type="gramEnd"/>
      <w:r w:rsidRPr="00201F12">
        <w:rPr>
          <w:rFonts w:ascii="Microsoft JhengHei UI Light" w:eastAsia="Microsoft JhengHei UI Light" w:hAnsi="Microsoft JhengHei UI Light" w:cs="細明體"/>
          <w:color w:val="FFFFFF"/>
          <w:kern w:val="0"/>
          <w:sz w:val="16"/>
          <w:szCs w:val="16"/>
        </w:rPr>
        <w:t>int, float]:</w:t>
      </w:r>
    </w:p>
    <w:p w14:paraId="4BBC719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n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stock_ret</w:t>
      </w:r>
      <w:proofErr w:type="spellEnd"/>
      <w:r w:rsidRPr="00201F12">
        <w:rPr>
          <w:rFonts w:ascii="Microsoft JhengHei UI Light" w:eastAsia="Microsoft JhengHei UI Light" w:hAnsi="Microsoft JhengHei UI Light" w:cs="細明體"/>
          <w:color w:val="FFFFFF"/>
          <w:kern w:val="0"/>
          <w:sz w:val="16"/>
          <w:szCs w:val="16"/>
        </w:rPr>
        <w:t>)</w:t>
      </w:r>
    </w:p>
    <w:p w14:paraId="175FA06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n &lt; </w:t>
      </w:r>
      <w:r w:rsidRPr="00201F12">
        <w:rPr>
          <w:rFonts w:ascii="Microsoft JhengHei UI Light" w:eastAsia="Microsoft JhengHei UI Light" w:hAnsi="Microsoft JhengHei UI Light" w:cs="細明體"/>
          <w:color w:val="FF96DA"/>
          <w:kern w:val="0"/>
          <w:sz w:val="16"/>
          <w:szCs w:val="16"/>
        </w:rPr>
        <w:t>15</w:t>
      </w:r>
      <w:r w:rsidRPr="00201F12">
        <w:rPr>
          <w:rFonts w:ascii="Microsoft JhengHei UI Light" w:eastAsia="Microsoft JhengHei UI Light" w:hAnsi="Microsoft JhengHei UI Light" w:cs="細明體"/>
          <w:color w:val="FFFFFF"/>
          <w:kern w:val="0"/>
          <w:sz w:val="16"/>
          <w:szCs w:val="16"/>
        </w:rPr>
        <w:t>:</w:t>
      </w:r>
    </w:p>
    <w:p w14:paraId="4A9864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0.0</w:t>
      </w:r>
    </w:p>
    <w:p w14:paraId="5362FC0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76C89A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w:t>
      </w:r>
    </w:p>
    <w:p w14:paraId="39E9294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2.0</w:t>
      </w:r>
    </w:p>
    <w:p w14:paraId="40E1545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F6CAB3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tau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w:t>
      </w:r>
    </w:p>
    <w:p w14:paraId="26F196F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tau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1D38E20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 = </w:t>
      </w:r>
      <w:proofErr w:type="spellStart"/>
      <w:r w:rsidRPr="00201F12">
        <w:rPr>
          <w:rFonts w:ascii="Microsoft JhengHei UI Light" w:eastAsia="Microsoft JhengHei UI Light" w:hAnsi="Microsoft JhengHei UI Light" w:cs="細明體"/>
          <w:color w:val="FFFFFF"/>
          <w:kern w:val="0"/>
          <w:sz w:val="16"/>
          <w:szCs w:val="16"/>
        </w:rPr>
        <w:t>stock_ret</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tau]</w:t>
      </w:r>
    </w:p>
    <w:p w14:paraId="2A4453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 = </w:t>
      </w:r>
      <w:proofErr w:type="spellStart"/>
      <w:r w:rsidRPr="00201F12">
        <w:rPr>
          <w:rFonts w:ascii="Microsoft JhengHei UI Light" w:eastAsia="Microsoft JhengHei UI Light" w:hAnsi="Microsoft JhengHei UI Light" w:cs="細明體"/>
          <w:color w:val="FFFFFF"/>
          <w:kern w:val="0"/>
          <w:sz w:val="16"/>
          <w:szCs w:val="16"/>
        </w:rPr>
        <w:t>group_ret</w:t>
      </w:r>
      <w:proofErr w:type="spellEnd"/>
      <w:r w:rsidRPr="00201F12">
        <w:rPr>
          <w:rFonts w:ascii="Microsoft JhengHei UI Light" w:eastAsia="Microsoft JhengHei UI Light" w:hAnsi="Microsoft JhengHei UI Light" w:cs="細明體"/>
          <w:color w:val="FFFFFF"/>
          <w:kern w:val="0"/>
          <w:sz w:val="16"/>
          <w:szCs w:val="16"/>
        </w:rPr>
        <w:t>[tau:]</w:t>
      </w:r>
    </w:p>
    <w:p w14:paraId="1A4351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tau &lt;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23A7EC9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s = </w:t>
      </w:r>
      <w:proofErr w:type="spellStart"/>
      <w:r w:rsidRPr="00201F12">
        <w:rPr>
          <w:rFonts w:ascii="Microsoft JhengHei UI Light" w:eastAsia="Microsoft JhengHei UI Light" w:hAnsi="Microsoft JhengHei UI Light" w:cs="細明體"/>
          <w:color w:val="FFFFFF"/>
          <w:kern w:val="0"/>
          <w:sz w:val="16"/>
          <w:szCs w:val="16"/>
        </w:rPr>
        <w:t>stock_ret</w:t>
      </w:r>
      <w:proofErr w:type="spellEnd"/>
      <w:r w:rsidRPr="00201F12">
        <w:rPr>
          <w:rFonts w:ascii="Microsoft JhengHei UI Light" w:eastAsia="Microsoft JhengHei UI Light" w:hAnsi="Microsoft JhengHei UI Light" w:cs="細明體"/>
          <w:color w:val="FFFFFF"/>
          <w:kern w:val="0"/>
          <w:sz w:val="16"/>
          <w:szCs w:val="16"/>
        </w:rPr>
        <w:t>[-tau:]</w:t>
      </w:r>
    </w:p>
    <w:p w14:paraId="7C2B3E6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 = </w:t>
      </w:r>
      <w:proofErr w:type="spellStart"/>
      <w:r w:rsidRPr="00201F12">
        <w:rPr>
          <w:rFonts w:ascii="Microsoft JhengHei UI Light" w:eastAsia="Microsoft JhengHei UI Light" w:hAnsi="Microsoft JhengHei UI Light" w:cs="細明體"/>
          <w:color w:val="FFFFFF"/>
          <w:kern w:val="0"/>
          <w:sz w:val="16"/>
          <w:szCs w:val="16"/>
        </w:rPr>
        <w:t>group_ret</w:t>
      </w:r>
      <w:proofErr w:type="spellEnd"/>
      <w:proofErr w:type="gramStart"/>
      <w:r w:rsidRPr="00201F12">
        <w:rPr>
          <w:rFonts w:ascii="Microsoft JhengHei UI Light" w:eastAsia="Microsoft JhengHei UI Light" w:hAnsi="Microsoft JhengHei UI Light" w:cs="細明體"/>
          <w:color w:val="FFFFFF"/>
          <w:kern w:val="0"/>
          <w:sz w:val="16"/>
          <w:szCs w:val="16"/>
        </w:rPr>
        <w:t>[:tau</w:t>
      </w:r>
      <w:proofErr w:type="gramEnd"/>
      <w:r w:rsidRPr="00201F12">
        <w:rPr>
          <w:rFonts w:ascii="Microsoft JhengHei UI Light" w:eastAsia="Microsoft JhengHei UI Light" w:hAnsi="Microsoft JhengHei UI Light" w:cs="細明體"/>
          <w:color w:val="FFFFFF"/>
          <w:kern w:val="0"/>
          <w:sz w:val="16"/>
          <w:szCs w:val="16"/>
        </w:rPr>
        <w:t>]</w:t>
      </w:r>
    </w:p>
    <w:p w14:paraId="220508E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w:t>
      </w:r>
    </w:p>
    <w:p w14:paraId="36341EF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 = </w:t>
      </w:r>
      <w:proofErr w:type="spellStart"/>
      <w:r w:rsidRPr="00201F12">
        <w:rPr>
          <w:rFonts w:ascii="Microsoft JhengHei UI Light" w:eastAsia="Microsoft JhengHei UI Light" w:hAnsi="Microsoft JhengHei UI Light" w:cs="細明體"/>
          <w:color w:val="FFFFFF"/>
          <w:kern w:val="0"/>
          <w:sz w:val="16"/>
          <w:szCs w:val="16"/>
        </w:rPr>
        <w:t>stock_ret</w:t>
      </w:r>
      <w:proofErr w:type="spellEnd"/>
    </w:p>
    <w:p w14:paraId="08951D1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 = </w:t>
      </w:r>
      <w:proofErr w:type="spellStart"/>
      <w:r w:rsidRPr="00201F12">
        <w:rPr>
          <w:rFonts w:ascii="Microsoft JhengHei UI Light" w:eastAsia="Microsoft JhengHei UI Light" w:hAnsi="Microsoft JhengHei UI Light" w:cs="細明體"/>
          <w:color w:val="FFFFFF"/>
          <w:kern w:val="0"/>
          <w:sz w:val="16"/>
          <w:szCs w:val="16"/>
        </w:rPr>
        <w:t>group_ret</w:t>
      </w:r>
      <w:proofErr w:type="spellEnd"/>
    </w:p>
    <w:p w14:paraId="5B8A8F2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DA32F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m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(s)</w:t>
      </w:r>
    </w:p>
    <w:p w14:paraId="286F7FC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m &lt; </w:t>
      </w:r>
      <w:r w:rsidRPr="00201F12">
        <w:rPr>
          <w:rFonts w:ascii="Microsoft JhengHei UI Light" w:eastAsia="Microsoft JhengHei UI Light" w:hAnsi="Microsoft JhengHei UI Light" w:cs="細明體"/>
          <w:color w:val="FF96DA"/>
          <w:kern w:val="0"/>
          <w:sz w:val="16"/>
          <w:szCs w:val="16"/>
        </w:rPr>
        <w:t>5</w:t>
      </w:r>
      <w:r w:rsidRPr="00201F12">
        <w:rPr>
          <w:rFonts w:ascii="Microsoft JhengHei UI Light" w:eastAsia="Microsoft JhengHei UI Light" w:hAnsi="Microsoft JhengHei UI Light" w:cs="細明體"/>
          <w:color w:val="FFFFFF"/>
          <w:kern w:val="0"/>
          <w:sz w:val="16"/>
          <w:szCs w:val="16"/>
        </w:rPr>
        <w:t>:</w:t>
      </w:r>
    </w:p>
    <w:p w14:paraId="58850CE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continue</w:t>
      </w:r>
    </w:p>
    <w:p w14:paraId="034D6C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C3E23F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mean_s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(s) / m</w:t>
      </w:r>
    </w:p>
    <w:p w14:paraId="06F6C9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mean_g</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(g) / m</w:t>
      </w:r>
    </w:p>
    <w:p w14:paraId="44A4920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882BA4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cov</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w:t>
      </w:r>
    </w:p>
    <w:p w14:paraId="4A314EA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var_s</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w:t>
      </w:r>
    </w:p>
    <w:p w14:paraId="60A2FEC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var_g</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w:t>
      </w:r>
    </w:p>
    <w:p w14:paraId="68144B1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(m):</w:t>
      </w:r>
    </w:p>
    <w:p w14:paraId="6D92944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ds = s[</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mean_s</w:t>
      </w:r>
      <w:proofErr w:type="spellEnd"/>
    </w:p>
    <w:p w14:paraId="2B4FC54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dg = g[</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mean_g</w:t>
      </w:r>
      <w:proofErr w:type="spellEnd"/>
    </w:p>
    <w:p w14:paraId="2E5032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cov</w:t>
      </w:r>
      <w:proofErr w:type="spellEnd"/>
      <w:r w:rsidRPr="00201F12">
        <w:rPr>
          <w:rFonts w:ascii="Microsoft JhengHei UI Light" w:eastAsia="Microsoft JhengHei UI Light" w:hAnsi="Microsoft JhengHei UI Light" w:cs="細明體"/>
          <w:color w:val="FFFFFF"/>
          <w:kern w:val="0"/>
          <w:sz w:val="16"/>
          <w:szCs w:val="16"/>
        </w:rPr>
        <w:t xml:space="preserve"> += ds * dg</w:t>
      </w:r>
    </w:p>
    <w:p w14:paraId="55A670F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var_s</w:t>
      </w:r>
      <w:proofErr w:type="spellEnd"/>
      <w:r w:rsidRPr="00201F12">
        <w:rPr>
          <w:rFonts w:ascii="Microsoft JhengHei UI Light" w:eastAsia="Microsoft JhengHei UI Light" w:hAnsi="Microsoft JhengHei UI Light" w:cs="細明體"/>
          <w:color w:val="FFFFFF"/>
          <w:kern w:val="0"/>
          <w:sz w:val="16"/>
          <w:szCs w:val="16"/>
        </w:rPr>
        <w:t xml:space="preserve"> += ds * ds</w:t>
      </w:r>
    </w:p>
    <w:p w14:paraId="6D48880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var_g</w:t>
      </w:r>
      <w:proofErr w:type="spellEnd"/>
      <w:r w:rsidRPr="00201F12">
        <w:rPr>
          <w:rFonts w:ascii="Microsoft JhengHei UI Light" w:eastAsia="Microsoft JhengHei UI Light" w:hAnsi="Microsoft JhengHei UI Light" w:cs="細明體"/>
          <w:color w:val="FFFFFF"/>
          <w:kern w:val="0"/>
          <w:sz w:val="16"/>
          <w:szCs w:val="16"/>
        </w:rPr>
        <w:t xml:space="preserve"> += dg * dg</w:t>
      </w:r>
    </w:p>
    <w:p w14:paraId="129735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DE3E29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np.sqrt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var_s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var_g</w:t>
      </w:r>
      <w:proofErr w:type="spellEnd"/>
      <w:r w:rsidRPr="00201F12">
        <w:rPr>
          <w:rFonts w:ascii="Microsoft JhengHei UI Light" w:eastAsia="Microsoft JhengHei UI Light" w:hAnsi="Microsoft JhengHei UI Light" w:cs="細明體"/>
          <w:color w:val="FFFFFF"/>
          <w:kern w:val="0"/>
          <w:sz w:val="16"/>
          <w:szCs w:val="16"/>
        </w:rPr>
        <w:t>)</w:t>
      </w:r>
    </w:p>
    <w:p w14:paraId="3A78E07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1e-7</w:t>
      </w:r>
      <w:r w:rsidRPr="00201F12">
        <w:rPr>
          <w:rFonts w:ascii="Microsoft JhengHei UI Light" w:eastAsia="Microsoft JhengHei UI Light" w:hAnsi="Microsoft JhengHei UI Light" w:cs="細明體"/>
          <w:color w:val="FFFFFF"/>
          <w:kern w:val="0"/>
          <w:sz w:val="16"/>
          <w:szCs w:val="16"/>
        </w:rPr>
        <w:t>:</w:t>
      </w:r>
    </w:p>
    <w:p w14:paraId="4A475F9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cov</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p>
    <w:p w14:paraId="2F2AE61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w:t>
      </w:r>
    </w:p>
    <w:p w14:paraId="1BC9F0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p>
    <w:p w14:paraId="2D0BDC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 tau</w:t>
      </w:r>
    </w:p>
    <w:p w14:paraId="3B06903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5D709C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p>
    <w:p w14:paraId="259F374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6817FD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5A59"/>
          <w:kern w:val="0"/>
          <w:sz w:val="16"/>
          <w:szCs w:val="16"/>
        </w:rPr>
        <w:t>@</w:t>
      </w:r>
      <w:proofErr w:type="gramStart"/>
      <w:r w:rsidRPr="00201F12">
        <w:rPr>
          <w:rFonts w:ascii="Microsoft JhengHei UI Light" w:eastAsia="Microsoft JhengHei UI Light" w:hAnsi="Microsoft JhengHei UI Light" w:cs="細明體"/>
          <w:color w:val="FF5A59"/>
          <w:kern w:val="0"/>
          <w:sz w:val="16"/>
          <w:szCs w:val="16"/>
        </w:rPr>
        <w:t>njit(</w:t>
      </w:r>
      <w:proofErr w:type="gramEnd"/>
      <w:r w:rsidRPr="00201F12">
        <w:rPr>
          <w:rFonts w:ascii="Microsoft JhengHei UI Light" w:eastAsia="Microsoft JhengHei UI Light" w:hAnsi="Microsoft JhengHei UI Light" w:cs="細明體"/>
          <w:color w:val="FF5A59"/>
          <w:kern w:val="0"/>
          <w:sz w:val="16"/>
          <w:szCs w:val="16"/>
        </w:rPr>
        <w:t>parallel=</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fastmath</w:t>
      </w:r>
      <w:proofErr w:type="spellEnd"/>
      <w:r w:rsidRPr="00201F12">
        <w:rPr>
          <w:rFonts w:ascii="Microsoft JhengHei UI Light" w:eastAsia="Microsoft JhengHei UI Light" w:hAnsi="Microsoft JhengHei UI Light" w:cs="細明體"/>
          <w:color w:val="FF5A59"/>
          <w:kern w:val="0"/>
          <w:sz w:val="16"/>
          <w:szCs w:val="16"/>
        </w:rPr>
        <w:t>=</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nogil</w:t>
      </w:r>
      <w:proofErr w:type="spellEnd"/>
      <w:r w:rsidRPr="00201F12">
        <w:rPr>
          <w:rFonts w:ascii="Microsoft JhengHei UI Light" w:eastAsia="Microsoft JhengHei UI Light" w:hAnsi="Microsoft JhengHei UI Light" w:cs="細明體"/>
          <w:color w:val="FF5A59"/>
          <w:kern w:val="0"/>
          <w:sz w:val="16"/>
          <w:szCs w:val="16"/>
        </w:rPr>
        <w:t>=</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w:t>
      </w:r>
    </w:p>
    <w:p w14:paraId="7B77243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batch_lead_lag_</w:t>
      </w:r>
      <w:proofErr w:type="gramStart"/>
      <w:r w:rsidRPr="00201F12">
        <w:rPr>
          <w:rFonts w:ascii="Microsoft JhengHei UI Light" w:eastAsia="Microsoft JhengHei UI Light" w:hAnsi="Microsoft JhengHei UI Light" w:cs="細明體"/>
          <w:color w:val="FFDB0F"/>
          <w:kern w:val="0"/>
          <w:sz w:val="16"/>
          <w:szCs w:val="16"/>
        </w:rPr>
        <w:t>vectorized</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stock_rets_2d: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group_ret_1d: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w:t>
      </w:r>
    </w:p>
    <w:p w14:paraId="24B5BF0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6B6F4AD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lastRenderedPageBreak/>
        <w:t xml:space="preserve">    輸入已保證連續記憶體佈局 (C-contiguous) 的 2D 陣列 (</w:t>
      </w:r>
      <w:proofErr w:type="spellStart"/>
      <w:r w:rsidRPr="00201F12">
        <w:rPr>
          <w:rFonts w:ascii="Microsoft JhengHei UI Light" w:eastAsia="Microsoft JhengHei UI Light" w:hAnsi="Microsoft JhengHei UI Light" w:cs="細明體"/>
          <w:color w:val="60D673"/>
          <w:kern w:val="0"/>
          <w:sz w:val="16"/>
          <w:szCs w:val="16"/>
        </w:rPr>
        <w:t>N_stocks</w:t>
      </w:r>
      <w:proofErr w:type="spellEnd"/>
      <w:r w:rsidRPr="00201F12">
        <w:rPr>
          <w:rFonts w:ascii="Microsoft JhengHei UI Light" w:eastAsia="Microsoft JhengHei UI Light" w:hAnsi="Microsoft JhengHei UI Light" w:cs="細明體"/>
          <w:color w:val="60D673"/>
          <w:kern w:val="0"/>
          <w:sz w:val="16"/>
          <w:szCs w:val="16"/>
        </w:rPr>
        <w:t xml:space="preserve">, </w:t>
      </w:r>
      <w:proofErr w:type="spellStart"/>
      <w:r w:rsidRPr="00201F12">
        <w:rPr>
          <w:rFonts w:ascii="Microsoft JhengHei UI Light" w:eastAsia="Microsoft JhengHei UI Light" w:hAnsi="Microsoft JhengHei UI Light" w:cs="細明體"/>
          <w:color w:val="60D673"/>
          <w:kern w:val="0"/>
          <w:sz w:val="16"/>
          <w:szCs w:val="16"/>
        </w:rPr>
        <w:t>T_steps</w:t>
      </w:r>
      <w:proofErr w:type="spellEnd"/>
      <w:r w:rsidRPr="00201F12">
        <w:rPr>
          <w:rFonts w:ascii="Microsoft JhengHei UI Light" w:eastAsia="Microsoft JhengHei UI Light" w:hAnsi="Microsoft JhengHei UI Light" w:cs="細明體"/>
          <w:color w:val="60D673"/>
          <w:kern w:val="0"/>
          <w:sz w:val="16"/>
          <w:szCs w:val="16"/>
        </w:rPr>
        <w:t>)</w:t>
      </w:r>
    </w:p>
    <w:p w14:paraId="2796C9E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5ECCC5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n_stocks</w:t>
      </w:r>
      <w:proofErr w:type="spellEnd"/>
      <w:r w:rsidRPr="00201F12">
        <w:rPr>
          <w:rFonts w:ascii="Microsoft JhengHei UI Light" w:eastAsia="Microsoft JhengHei UI Light" w:hAnsi="Microsoft JhengHei UI Light" w:cs="細明體"/>
          <w:color w:val="FFFFFF"/>
          <w:kern w:val="0"/>
          <w:sz w:val="16"/>
          <w:szCs w:val="16"/>
        </w:rPr>
        <w:t xml:space="preserve"> = stock_rets_2</w:t>
      </w:r>
      <w:proofErr w:type="gramStart"/>
      <w:r w:rsidRPr="00201F12">
        <w:rPr>
          <w:rFonts w:ascii="Microsoft JhengHei UI Light" w:eastAsia="Microsoft JhengHei UI Light" w:hAnsi="Microsoft JhengHei UI Light" w:cs="細明體"/>
          <w:color w:val="FFFFFF"/>
          <w:kern w:val="0"/>
          <w:sz w:val="16"/>
          <w:szCs w:val="16"/>
        </w:rPr>
        <w:t>d.shape</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70B972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out_taus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np.zeros</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=np.int32)</w:t>
      </w:r>
    </w:p>
    <w:p w14:paraId="157C21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out_corrs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np.zeros</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np.float</w:t>
      </w:r>
      <w:proofErr w:type="gramEnd"/>
      <w:r w:rsidRPr="00201F12">
        <w:rPr>
          <w:rFonts w:ascii="Microsoft JhengHei UI Light" w:eastAsia="Microsoft JhengHei UI Light" w:hAnsi="Microsoft JhengHei UI Light" w:cs="細明體"/>
          <w:color w:val="FFFFFF"/>
          <w:kern w:val="0"/>
          <w:sz w:val="16"/>
          <w:szCs w:val="16"/>
        </w:rPr>
        <w:t>64)</w:t>
      </w:r>
    </w:p>
    <w:p w14:paraId="56187FB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4E9742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prange</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n_stocks</w:t>
      </w:r>
      <w:proofErr w:type="spellEnd"/>
      <w:r w:rsidRPr="00201F12">
        <w:rPr>
          <w:rFonts w:ascii="Microsoft JhengHei UI Light" w:eastAsia="Microsoft JhengHei UI Light" w:hAnsi="Microsoft JhengHei UI Light" w:cs="細明體"/>
          <w:color w:val="FFFFFF"/>
          <w:kern w:val="0"/>
          <w:sz w:val="16"/>
          <w:szCs w:val="16"/>
        </w:rPr>
        <w:t>):</w:t>
      </w:r>
    </w:p>
    <w:p w14:paraId="0B1953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tau,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 _</w:t>
      </w:r>
      <w:proofErr w:type="spellStart"/>
      <w:r w:rsidRPr="00201F12">
        <w:rPr>
          <w:rFonts w:ascii="Microsoft JhengHei UI Light" w:eastAsia="Microsoft JhengHei UI Light" w:hAnsi="Microsoft JhengHei UI Light" w:cs="細明體"/>
          <w:color w:val="FFFFFF"/>
          <w:kern w:val="0"/>
          <w:sz w:val="16"/>
          <w:szCs w:val="16"/>
        </w:rPr>
        <w:t>calc_lead_lag_kernel</w:t>
      </w:r>
      <w:proofErr w:type="spellEnd"/>
      <w:r w:rsidRPr="00201F12">
        <w:rPr>
          <w:rFonts w:ascii="Microsoft JhengHei UI Light" w:eastAsia="Microsoft JhengHei UI Light" w:hAnsi="Microsoft JhengHei UI Light" w:cs="細明體"/>
          <w:color w:val="FFFFFF"/>
          <w:kern w:val="0"/>
          <w:sz w:val="16"/>
          <w:szCs w:val="16"/>
        </w:rPr>
        <w:t>(stock_rets_2d[</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group_ret_1d,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w:t>
      </w:r>
    </w:p>
    <w:p w14:paraId="65B5BC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out_taus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 tau</w:t>
      </w:r>
    </w:p>
    <w:p w14:paraId="081CFC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out_corrs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p>
    <w:p w14:paraId="5B0619A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4125BC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out_taus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out_corrs</w:t>
      </w:r>
      <w:proofErr w:type="spellEnd"/>
    </w:p>
    <w:p w14:paraId="1F56D74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618D82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CCCB7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2497BA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2. 向量化遲滯緩衝區狀態轉移 (NumPy 條件加速)</w:t>
      </w:r>
    </w:p>
    <w:p w14:paraId="6BE06A5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1B5C64F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FF5A59"/>
          <w:kern w:val="0"/>
          <w:sz w:val="16"/>
          <w:szCs w:val="16"/>
        </w:rPr>
        <w:t>@njit</w:t>
      </w:r>
      <w:proofErr w:type="gramEnd"/>
      <w:r w:rsidRPr="00201F12">
        <w:rPr>
          <w:rFonts w:ascii="Microsoft JhengHei UI Light" w:eastAsia="Microsoft JhengHei UI Light" w:hAnsi="Microsoft JhengHei UI Light" w:cs="細明體"/>
          <w:color w:val="FF5A59"/>
          <w:kern w:val="0"/>
          <w:sz w:val="16"/>
          <w:szCs w:val="16"/>
        </w:rPr>
        <w:t>(fastmath=</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w:t>
      </w:r>
    </w:p>
    <w:p w14:paraId="429B58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update_hysteresis_tiers_</w:t>
      </w:r>
      <w:proofErr w:type="gramStart"/>
      <w:r w:rsidRPr="00201F12">
        <w:rPr>
          <w:rFonts w:ascii="Microsoft JhengHei UI Light" w:eastAsia="Microsoft JhengHei UI Light" w:hAnsi="Microsoft JhengHei UI Light" w:cs="細明體"/>
          <w:color w:val="FFDB0F"/>
          <w:kern w:val="0"/>
          <w:sz w:val="16"/>
          <w:szCs w:val="16"/>
        </w:rPr>
        <w:t>kernel</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prev_tiers_code</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scores: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CAFC1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5DAECF8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狀態代碼: 0: NONE, 1: SMALL, 2: MID, 3: LARGE</w:t>
      </w:r>
    </w:p>
    <w:p w14:paraId="165B42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461CDD7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n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(scores)</w:t>
      </w:r>
    </w:p>
    <w:p w14:paraId="5C69525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curr_tiers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np.zeros</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(n,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=np.int32)</w:t>
      </w:r>
    </w:p>
    <w:p w14:paraId="4F89605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4430B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(n):</w:t>
      </w:r>
    </w:p>
    <w:p w14:paraId="7B13A84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 = </w:t>
      </w:r>
      <w:proofErr w:type="spellStart"/>
      <w:r w:rsidRPr="00201F12">
        <w:rPr>
          <w:rFonts w:ascii="Microsoft JhengHei UI Light" w:eastAsia="Microsoft JhengHei UI Light" w:hAnsi="Microsoft JhengHei UI Light" w:cs="細明體"/>
          <w:color w:val="FFFFFF"/>
          <w:kern w:val="0"/>
          <w:sz w:val="16"/>
          <w:szCs w:val="16"/>
        </w:rPr>
        <w:t>prev_tiers_code</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w:t>
      </w:r>
    </w:p>
    <w:p w14:paraId="3C2BD3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 = scores[</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w:t>
      </w:r>
    </w:p>
    <w:p w14:paraId="784BC3E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DA85C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p == </w:t>
      </w:r>
      <w:proofErr w:type="gramStart"/>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w:t>
      </w:r>
      <w:proofErr w:type="gramEnd"/>
      <w:r w:rsidRPr="00201F12">
        <w:rPr>
          <w:rFonts w:ascii="Microsoft JhengHei UI Light" w:eastAsia="Microsoft JhengHei UI Light" w:hAnsi="Microsoft JhengHei UI Light" w:cs="細明體"/>
          <w:color w:val="808080"/>
          <w:kern w:val="0"/>
          <w:sz w:val="16"/>
          <w:szCs w:val="16"/>
        </w:rPr>
        <w:t xml:space="preserve"> PREV LARGE</w:t>
      </w:r>
    </w:p>
    <w:p w14:paraId="0EE3096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curr_tiers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s &lt; </w:t>
      </w:r>
      <w:r w:rsidRPr="00201F12">
        <w:rPr>
          <w:rFonts w:ascii="Microsoft JhengHei UI Light" w:eastAsia="Microsoft JhengHei UI Light" w:hAnsi="Microsoft JhengHei UI Light" w:cs="細明體"/>
          <w:color w:val="FF96DA"/>
          <w:kern w:val="0"/>
          <w:sz w:val="16"/>
          <w:szCs w:val="16"/>
        </w:rPr>
        <w:t>0.80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3</w:t>
      </w:r>
    </w:p>
    <w:p w14:paraId="36EB61D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p == </w:t>
      </w:r>
      <w:proofErr w:type="gramStart"/>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w:t>
      </w:r>
      <w:proofErr w:type="gramEnd"/>
      <w:r w:rsidRPr="00201F12">
        <w:rPr>
          <w:rFonts w:ascii="Microsoft JhengHei UI Light" w:eastAsia="Microsoft JhengHei UI Light" w:hAnsi="Microsoft JhengHei UI Light" w:cs="細明體"/>
          <w:color w:val="808080"/>
          <w:kern w:val="0"/>
          <w:sz w:val="16"/>
          <w:szCs w:val="16"/>
        </w:rPr>
        <w:t xml:space="preserve"> PREV MID</w:t>
      </w:r>
    </w:p>
    <w:p w14:paraId="7F16721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s &gt;= </w:t>
      </w:r>
      <w:r w:rsidRPr="00201F12">
        <w:rPr>
          <w:rFonts w:ascii="Microsoft JhengHei UI Light" w:eastAsia="Microsoft JhengHei UI Light" w:hAnsi="Microsoft JhengHei UI Light" w:cs="細明體"/>
          <w:color w:val="FF96DA"/>
          <w:kern w:val="0"/>
          <w:sz w:val="16"/>
          <w:szCs w:val="16"/>
        </w:rPr>
        <w:t>0.88</w:t>
      </w:r>
      <w:r w:rsidRPr="00201F12">
        <w:rPr>
          <w:rFonts w:ascii="Microsoft JhengHei UI Light" w:eastAsia="Microsoft JhengHei UI Light" w:hAnsi="Microsoft JhengHei UI Light" w:cs="細明體"/>
          <w:color w:val="FFFFFF"/>
          <w:kern w:val="0"/>
          <w:sz w:val="16"/>
          <w:szCs w:val="16"/>
        </w:rPr>
        <w:t>:</w:t>
      </w:r>
    </w:p>
    <w:p w14:paraId="1B24B50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curr_tiers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3</w:t>
      </w:r>
    </w:p>
    <w:p w14:paraId="6A4195F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s &lt; </w:t>
      </w:r>
      <w:r w:rsidRPr="00201F12">
        <w:rPr>
          <w:rFonts w:ascii="Microsoft JhengHei UI Light" w:eastAsia="Microsoft JhengHei UI Light" w:hAnsi="Microsoft JhengHei UI Light" w:cs="細明體"/>
          <w:color w:val="FF96DA"/>
          <w:kern w:val="0"/>
          <w:sz w:val="16"/>
          <w:szCs w:val="16"/>
        </w:rPr>
        <w:t>0.30</w:t>
      </w:r>
      <w:r w:rsidRPr="00201F12">
        <w:rPr>
          <w:rFonts w:ascii="Microsoft JhengHei UI Light" w:eastAsia="Microsoft JhengHei UI Light" w:hAnsi="Microsoft JhengHei UI Light" w:cs="細明體"/>
          <w:color w:val="FFFFFF"/>
          <w:kern w:val="0"/>
          <w:sz w:val="16"/>
          <w:szCs w:val="16"/>
        </w:rPr>
        <w:t>:</w:t>
      </w:r>
    </w:p>
    <w:p w14:paraId="71244A4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curr</w:t>
      </w:r>
      <w:proofErr w:type="gramEnd"/>
      <w:r w:rsidRPr="00201F12">
        <w:rPr>
          <w:rFonts w:ascii="Microsoft JhengHei UI Light" w:eastAsia="Microsoft JhengHei UI Light" w:hAnsi="Microsoft JhengHei UI Light" w:cs="細明體"/>
          <w:color w:val="FFFFFF"/>
          <w:kern w:val="0"/>
          <w:sz w:val="16"/>
          <w:szCs w:val="16"/>
        </w:rPr>
        <w:t>_tiers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w:t>
      </w:r>
    </w:p>
    <w:p w14:paraId="18425C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w:t>
      </w:r>
    </w:p>
    <w:p w14:paraId="44D7618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curr</w:t>
      </w:r>
      <w:proofErr w:type="gramEnd"/>
      <w:r w:rsidRPr="00201F12">
        <w:rPr>
          <w:rFonts w:ascii="Microsoft JhengHei UI Light" w:eastAsia="Microsoft JhengHei UI Light" w:hAnsi="Microsoft JhengHei UI Light" w:cs="細明體"/>
          <w:color w:val="FFFFFF"/>
          <w:kern w:val="0"/>
          <w:sz w:val="16"/>
          <w:szCs w:val="16"/>
        </w:rPr>
        <w:t>_tiers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w:t>
      </w:r>
    </w:p>
    <w:p w14:paraId="15C615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p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PREV SMALL</w:t>
      </w:r>
    </w:p>
    <w:p w14:paraId="6B45AA5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curr</w:t>
      </w:r>
      <w:proofErr w:type="gramEnd"/>
      <w:r w:rsidRPr="00201F12">
        <w:rPr>
          <w:rFonts w:ascii="Microsoft JhengHei UI Light" w:eastAsia="Microsoft JhengHei UI Light" w:hAnsi="Microsoft JhengHei UI Light" w:cs="細明體"/>
          <w:color w:val="FFFFFF"/>
          <w:kern w:val="0"/>
          <w:sz w:val="16"/>
          <w:szCs w:val="16"/>
        </w:rPr>
        <w:t>_tiers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s &gt;= </w:t>
      </w:r>
      <w:r w:rsidRPr="00201F12">
        <w:rPr>
          <w:rFonts w:ascii="Microsoft JhengHei UI Light" w:eastAsia="Microsoft JhengHei UI Light" w:hAnsi="Microsoft JhengHei UI Light" w:cs="細明體"/>
          <w:color w:val="FF96DA"/>
          <w:kern w:val="0"/>
          <w:sz w:val="16"/>
          <w:szCs w:val="16"/>
        </w:rPr>
        <w:t>0.40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w:t>
      </w:r>
    </w:p>
    <w:p w14:paraId="6AA42D2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w:t>
      </w:r>
      <w:proofErr w:type="gramEnd"/>
      <w:r w:rsidRPr="00201F12">
        <w:rPr>
          <w:rFonts w:ascii="Microsoft JhengHei UI Light" w:eastAsia="Microsoft JhengHei UI Light" w:hAnsi="Microsoft JhengHei UI Light" w:cs="細明體"/>
          <w:color w:val="808080"/>
          <w:kern w:val="0"/>
          <w:sz w:val="16"/>
          <w:szCs w:val="16"/>
        </w:rPr>
        <w:t xml:space="preserve"> FIRST INIT</w:t>
      </w:r>
    </w:p>
    <w:p w14:paraId="376647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s &gt;= </w:t>
      </w:r>
      <w:r w:rsidRPr="00201F12">
        <w:rPr>
          <w:rFonts w:ascii="Microsoft JhengHei UI Light" w:eastAsia="Microsoft JhengHei UI Light" w:hAnsi="Microsoft JhengHei UI Light" w:cs="細明體"/>
          <w:color w:val="FF96DA"/>
          <w:kern w:val="0"/>
          <w:sz w:val="16"/>
          <w:szCs w:val="16"/>
        </w:rPr>
        <w:t>0.85</w:t>
      </w:r>
      <w:r w:rsidRPr="00201F12">
        <w:rPr>
          <w:rFonts w:ascii="Microsoft JhengHei UI Light" w:eastAsia="Microsoft JhengHei UI Light" w:hAnsi="Microsoft JhengHei UI Light" w:cs="細明體"/>
          <w:color w:val="FFFFFF"/>
          <w:kern w:val="0"/>
          <w:sz w:val="16"/>
          <w:szCs w:val="16"/>
        </w:rPr>
        <w:t>:</w:t>
      </w:r>
    </w:p>
    <w:p w14:paraId="69DD7A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curr_tiers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3</w:t>
      </w:r>
    </w:p>
    <w:p w14:paraId="70B5852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s &gt;= </w:t>
      </w:r>
      <w:r w:rsidRPr="00201F12">
        <w:rPr>
          <w:rFonts w:ascii="Microsoft JhengHei UI Light" w:eastAsia="Microsoft JhengHei UI Light" w:hAnsi="Microsoft JhengHei UI Light" w:cs="細明體"/>
          <w:color w:val="FF96DA"/>
          <w:kern w:val="0"/>
          <w:sz w:val="16"/>
          <w:szCs w:val="16"/>
        </w:rPr>
        <w:t>0.35</w:t>
      </w:r>
      <w:r w:rsidRPr="00201F12">
        <w:rPr>
          <w:rFonts w:ascii="Microsoft JhengHei UI Light" w:eastAsia="Microsoft JhengHei UI Light" w:hAnsi="Microsoft JhengHei UI Light" w:cs="細明體"/>
          <w:color w:val="FFFFFF"/>
          <w:kern w:val="0"/>
          <w:sz w:val="16"/>
          <w:szCs w:val="16"/>
        </w:rPr>
        <w:t>:</w:t>
      </w:r>
    </w:p>
    <w:p w14:paraId="7EC29B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curr</w:t>
      </w:r>
      <w:proofErr w:type="gramEnd"/>
      <w:r w:rsidRPr="00201F12">
        <w:rPr>
          <w:rFonts w:ascii="Microsoft JhengHei UI Light" w:eastAsia="Microsoft JhengHei UI Light" w:hAnsi="Microsoft JhengHei UI Light" w:cs="細明體"/>
          <w:color w:val="FFFFFF"/>
          <w:kern w:val="0"/>
          <w:sz w:val="16"/>
          <w:szCs w:val="16"/>
        </w:rPr>
        <w:t>_tiers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w:t>
      </w:r>
    </w:p>
    <w:p w14:paraId="0AE50D7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w:t>
      </w:r>
    </w:p>
    <w:p w14:paraId="10419E5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curr</w:t>
      </w:r>
      <w:proofErr w:type="gramEnd"/>
      <w:r w:rsidRPr="00201F12">
        <w:rPr>
          <w:rFonts w:ascii="Microsoft JhengHei UI Light" w:eastAsia="Microsoft JhengHei UI Light" w:hAnsi="Microsoft JhengHei UI Light" w:cs="細明體"/>
          <w:color w:val="FFFFFF"/>
          <w:kern w:val="0"/>
          <w:sz w:val="16"/>
          <w:szCs w:val="16"/>
        </w:rPr>
        <w:t>_tiers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w:t>
      </w:r>
    </w:p>
    <w:p w14:paraId="4065285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3CA0B5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curr_</w:t>
      </w:r>
      <w:proofErr w:type="gramStart"/>
      <w:r w:rsidRPr="00201F12">
        <w:rPr>
          <w:rFonts w:ascii="Microsoft JhengHei UI Light" w:eastAsia="Microsoft JhengHei UI Light" w:hAnsi="Microsoft JhengHei UI Light" w:cs="細明體"/>
          <w:color w:val="FFFFFF"/>
          <w:kern w:val="0"/>
          <w:sz w:val="16"/>
          <w:szCs w:val="16"/>
        </w:rPr>
        <w:t>tiers</w:t>
      </w:r>
      <w:proofErr w:type="spellEnd"/>
      <w:proofErr w:type="gramEnd"/>
    </w:p>
    <w:p w14:paraId="7921F2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651C6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A27F5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5A0612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3. 雙市場優化合流與基準清洗管線</w:t>
      </w:r>
    </w:p>
    <w:p w14:paraId="35F049C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5E4B403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prepare_optimized_market_</w:t>
      </w:r>
      <w:proofErr w:type="gramStart"/>
      <w:r w:rsidRPr="00201F12">
        <w:rPr>
          <w:rFonts w:ascii="Microsoft JhengHei UI Light" w:eastAsia="Microsoft JhengHei UI Light" w:hAnsi="Microsoft JhengHei UI Light" w:cs="細明體"/>
          <w:color w:val="FFDB0F"/>
          <w:kern w:val="0"/>
          <w:sz w:val="16"/>
          <w:szCs w:val="16"/>
        </w:rPr>
        <w:t>data</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07EA7D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df_twse</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49CB5E9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df_tpex</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9F8BA0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"2330"</w:t>
      </w:r>
    </w:p>
    <w:p w14:paraId="7605329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4073F1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垂直合併並強制指定高效資料型態</w:t>
      </w:r>
    </w:p>
    <w:p w14:paraId="3B0B53B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df_all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C96589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twse.with</w:t>
      </w:r>
      <w:proofErr w:type="gramEnd"/>
      <w:r w:rsidRPr="00201F12">
        <w:rPr>
          <w:rFonts w:ascii="Microsoft JhengHei UI Light" w:eastAsia="Microsoft JhengHei UI Light" w:hAnsi="Microsoft JhengHei UI Light" w:cs="細明體"/>
          <w:color w:val="FFFFFF"/>
          <w:kern w:val="0"/>
          <w:sz w:val="16"/>
          <w:szCs w:val="16"/>
        </w:rPr>
        <w:t>_columns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"TWSE"</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"market"</w:t>
      </w:r>
      <w:r w:rsidRPr="00201F12">
        <w:rPr>
          <w:rFonts w:ascii="Microsoft JhengHei UI Light" w:eastAsia="Microsoft JhengHei UI Light" w:hAnsi="Microsoft JhengHei UI Light" w:cs="細明體"/>
          <w:color w:val="FFFFFF"/>
          <w:kern w:val="0"/>
          <w:sz w:val="16"/>
          <w:szCs w:val="16"/>
        </w:rPr>
        <w:t>)),</w:t>
      </w:r>
    </w:p>
    <w:p w14:paraId="6ED232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tpex.with</w:t>
      </w:r>
      <w:proofErr w:type="gramEnd"/>
      <w:r w:rsidRPr="00201F12">
        <w:rPr>
          <w:rFonts w:ascii="Microsoft JhengHei UI Light" w:eastAsia="Microsoft JhengHei UI Light" w:hAnsi="Microsoft JhengHei UI Light" w:cs="細明體"/>
          <w:color w:val="FFFFFF"/>
          <w:kern w:val="0"/>
          <w:sz w:val="16"/>
          <w:szCs w:val="16"/>
        </w:rPr>
        <w:t>_columns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"TPEX"</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"market"</w:t>
      </w:r>
      <w:r w:rsidRPr="00201F12">
        <w:rPr>
          <w:rFonts w:ascii="Microsoft JhengHei UI Light" w:eastAsia="Microsoft JhengHei UI Light" w:hAnsi="Microsoft JhengHei UI Light" w:cs="細明體"/>
          <w:color w:val="FFFFFF"/>
          <w:kern w:val="0"/>
          <w:sz w:val="16"/>
          <w:szCs w:val="16"/>
        </w:rPr>
        <w:t>))</w:t>
      </w:r>
    </w:p>
    <w:p w14:paraId="10D75E0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13F716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).cast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pl.Utf</w:t>
      </w:r>
      <w:proofErr w:type="gramEnd"/>
      <w:r w:rsidRPr="00201F12">
        <w:rPr>
          <w:rFonts w:ascii="Microsoft JhengHei UI Light" w:eastAsia="Microsoft JhengHei UI Light" w:hAnsi="Microsoft JhengHei UI Light" w:cs="細明體"/>
          <w:color w:val="FFFFFF"/>
          <w:kern w:val="0"/>
          <w:sz w:val="16"/>
          <w:szCs w:val="16"/>
        </w:rPr>
        <w:t>8),</w:t>
      </w:r>
    </w:p>
    <w:p w14:paraId="69EDAEF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).cast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pl.Float</w:t>
      </w:r>
      <w:proofErr w:type="gramEnd"/>
      <w:r w:rsidRPr="00201F12">
        <w:rPr>
          <w:rFonts w:ascii="Microsoft JhengHei UI Light" w:eastAsia="Microsoft JhengHei UI Light" w:hAnsi="Microsoft JhengHei UI Light" w:cs="細明體"/>
          <w:color w:val="FFFFFF"/>
          <w:kern w:val="0"/>
          <w:sz w:val="16"/>
          <w:szCs w:val="16"/>
        </w:rPr>
        <w:t>64),</w:t>
      </w:r>
    </w:p>
    <w:p w14:paraId="5E5D346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proofErr w:type="gramStart"/>
      <w:r w:rsidRPr="00201F12">
        <w:rPr>
          <w:rFonts w:ascii="Microsoft JhengHei UI Light" w:eastAsia="Microsoft JhengHei UI Light" w:hAnsi="Microsoft JhengHei UI Light" w:cs="細明體"/>
          <w:color w:val="FFFFFF"/>
          <w:kern w:val="0"/>
          <w:sz w:val="16"/>
          <w:szCs w:val="16"/>
        </w:rPr>
        <w:t>).cast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pl.Float</w:t>
      </w:r>
      <w:proofErr w:type="gramEnd"/>
      <w:r w:rsidRPr="00201F12">
        <w:rPr>
          <w:rFonts w:ascii="Microsoft JhengHei UI Light" w:eastAsia="Microsoft JhengHei UI Light" w:hAnsi="Microsoft JhengHei UI Light" w:cs="細明體"/>
          <w:color w:val="FFFFFF"/>
          <w:kern w:val="0"/>
          <w:sz w:val="16"/>
          <w:szCs w:val="16"/>
        </w:rPr>
        <w:t>64),</w:t>
      </w:r>
    </w:p>
    <w:p w14:paraId="38B15AD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daytrade_turnover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0.0</w:t>
      </w:r>
      <w:proofErr w:type="gramStart"/>
      <w:r w:rsidRPr="00201F12">
        <w:rPr>
          <w:rFonts w:ascii="Microsoft JhengHei UI Light" w:eastAsia="Microsoft JhengHei UI Light" w:hAnsi="Microsoft JhengHei UI Light" w:cs="細明體"/>
          <w:color w:val="FFFFFF"/>
          <w:kern w:val="0"/>
          <w:sz w:val="16"/>
          <w:szCs w:val="16"/>
        </w:rPr>
        <w:t>).cast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pl.Float</w:t>
      </w:r>
      <w:proofErr w:type="gramEnd"/>
      <w:r w:rsidRPr="00201F12">
        <w:rPr>
          <w:rFonts w:ascii="Microsoft JhengHei UI Light" w:eastAsia="Microsoft JhengHei UI Light" w:hAnsi="Microsoft JhengHei UI Light" w:cs="細明體"/>
          <w:color w:val="FFFFFF"/>
          <w:kern w:val="0"/>
          <w:sz w:val="16"/>
          <w:szCs w:val="16"/>
        </w:rPr>
        <w:t>64)</w:t>
      </w:r>
    </w:p>
    <w:p w14:paraId="06F6E6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8E6B1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538AE0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808080"/>
          <w:kern w:val="0"/>
          <w:sz w:val="16"/>
          <w:szCs w:val="16"/>
        </w:rPr>
        <w:t># 計算實質成交金額與單股日報酬</w:t>
      </w:r>
    </w:p>
    <w:p w14:paraId="7A78FBC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df_all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all.sort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E60458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'daytrade_turnover'</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(lower=</w:t>
      </w:r>
      <w:r w:rsidRPr="00201F12">
        <w:rPr>
          <w:rFonts w:ascii="Microsoft JhengHei UI Light" w:eastAsia="Microsoft JhengHei UI Light" w:hAnsi="Microsoft JhengHei UI Light" w:cs="細明體"/>
          <w:color w:val="FF96DA"/>
          <w:kern w:val="0"/>
          <w:sz w:val="16"/>
          <w:szCs w:val="16"/>
        </w:rPr>
        <w:t>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'real_turnover'</w:t>
      </w:r>
      <w:r w:rsidRPr="00201F12">
        <w:rPr>
          <w:rFonts w:ascii="Microsoft JhengHei UI Light" w:eastAsia="Microsoft JhengHei UI Light" w:hAnsi="Microsoft JhengHei UI Light" w:cs="細明體"/>
          <w:color w:val="FFFFFF"/>
          <w:kern w:val="0"/>
          <w:sz w:val="16"/>
          <w:szCs w:val="16"/>
        </w:rPr>
        <w:t>),</w:t>
      </w:r>
    </w:p>
    <w:p w14:paraId="1E58417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'adj_close'</w:t>
      </w:r>
      <w:r w:rsidRPr="00201F12">
        <w:rPr>
          <w:rFonts w:ascii="Microsoft JhengHei UI Light" w:eastAsia="Microsoft JhengHei UI Light" w:hAnsi="Microsoft JhengHei UI Light" w:cs="細明體"/>
          <w:color w:val="FFFFFF"/>
          <w:kern w:val="0"/>
          <w:sz w:val="16"/>
          <w:szCs w:val="16"/>
        </w:rPr>
        <w:t>).pct_change(</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w:t>
      </w:r>
    </w:p>
    <w:p w14:paraId="3AD3F12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FD85D1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A77D3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橫截面聚合全市場扣除台積電實質成交基準</w:t>
      </w:r>
    </w:p>
    <w:p w14:paraId="41FEC1F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market_stats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all.group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65652CC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market_real_total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574942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tsmc_real_turnover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4649AA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28D9D2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market_real_total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'tsmc_real_turnover'</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'adjusted_market_real_turnover'</w:t>
      </w:r>
      <w:r w:rsidRPr="00201F12">
        <w:rPr>
          <w:rFonts w:ascii="Microsoft JhengHei UI Light" w:eastAsia="Microsoft JhengHei UI Light" w:hAnsi="Microsoft JhengHei UI Light" w:cs="細明體"/>
          <w:color w:val="FFFFFF"/>
          <w:kern w:val="0"/>
          <w:sz w:val="16"/>
          <w:szCs w:val="16"/>
        </w:rPr>
        <w:t>)</w:t>
      </w:r>
    </w:p>
    <w:p w14:paraId="3DD2F2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0C04CF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C54978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all.join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market_stats</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r w:rsidRPr="00201F12">
        <w:rPr>
          <w:rFonts w:ascii="Microsoft JhengHei UI Light" w:eastAsia="Microsoft JhengHei UI Light" w:hAnsi="Microsoft JhengHei UI Light" w:cs="細明體"/>
          <w:color w:val="FFFFFF"/>
          <w:kern w:val="0"/>
          <w:sz w:val="16"/>
          <w:szCs w:val="16"/>
        </w:rPr>
        <w:t>)</w:t>
      </w:r>
    </w:p>
    <w:p w14:paraId="64454DE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1C9DA6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7CB77B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63BC24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4. 優化版半年定審：自適應規模與主導力量判定</w:t>
      </w:r>
    </w:p>
    <w:p w14:paraId="43D638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0C3FF58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run_optimized_semi_annual_</w:t>
      </w:r>
      <w:proofErr w:type="gramStart"/>
      <w:r w:rsidRPr="00201F12">
        <w:rPr>
          <w:rFonts w:ascii="Microsoft JhengHei UI Light" w:eastAsia="Microsoft JhengHei UI Light" w:hAnsi="Microsoft JhengHei UI Light" w:cs="細明體"/>
          <w:color w:val="FFDB0F"/>
          <w:kern w:val="0"/>
          <w:sz w:val="16"/>
          <w:szCs w:val="16"/>
        </w:rPr>
        <w:t>selection</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0CBA476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df_unified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6151353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3729AA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review_end_date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w:t>
      </w:r>
    </w:p>
    <w:p w14:paraId="5EA3CA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lookback_days</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w:t>
      </w:r>
    </w:p>
    <w:p w14:paraId="4C9085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"2330"</w:t>
      </w:r>
    </w:p>
    <w:p w14:paraId="5F54E5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6E521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unified.join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'inner'</w:t>
      </w:r>
      <w:r w:rsidRPr="00201F12">
        <w:rPr>
          <w:rFonts w:ascii="Microsoft JhengHei UI Light" w:eastAsia="Microsoft JhengHei UI Light" w:hAnsi="Microsoft JhengHei UI Light" w:cs="細明體"/>
          <w:color w:val="FFFFFF"/>
          <w:kern w:val="0"/>
          <w:sz w:val="16"/>
          <w:szCs w:val="16"/>
        </w:rPr>
        <w:t>)</w:t>
      </w:r>
    </w:p>
    <w:p w14:paraId="2F4816E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end_dt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review_end_date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.to</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date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BA24C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df_window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end_dt</w:t>
      </w:r>
      <w:proofErr w:type="spellEnd"/>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).tail</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lookback_days</w:t>
      </w:r>
      <w:proofErr w:type="spellEnd"/>
      <w:r w:rsidRPr="00201F12">
        <w:rPr>
          <w:rFonts w:ascii="Microsoft JhengHei UI Light" w:eastAsia="Microsoft JhengHei UI Light" w:hAnsi="Microsoft JhengHei UI Light" w:cs="細明體"/>
          <w:color w:val="FFFFFF"/>
          <w:kern w:val="0"/>
          <w:sz w:val="16"/>
          <w:szCs w:val="16"/>
        </w:rPr>
        <w:t>)</w:t>
      </w:r>
    </w:p>
    <w:p w14:paraId="1C66E5C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28A95C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規模綜合評分</w:t>
      </w:r>
    </w:p>
    <w:p w14:paraId="099FF45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stock_size_stats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window.group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86E792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market_cap</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avg_mcap</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12B10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C3372A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2CC29EF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158BD2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n_stocks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stock_size_</w:t>
      </w:r>
      <w:proofErr w:type="gramStart"/>
      <w:r w:rsidRPr="00201F12">
        <w:rPr>
          <w:rFonts w:ascii="Microsoft JhengHei UI Light" w:eastAsia="Microsoft JhengHei UI Light" w:hAnsi="Microsoft JhengHei UI Light" w:cs="細明體"/>
          <w:color w:val="FFFFFF"/>
          <w:kern w:val="0"/>
          <w:sz w:val="16"/>
          <w:szCs w:val="16"/>
        </w:rPr>
        <w:t>stats.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w:t>
      </w:r>
    </w:p>
    <w:p w14:paraId="045D31B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stock_size_stats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stock_size_</w:t>
      </w:r>
      <w:proofErr w:type="gramStart"/>
      <w:r w:rsidRPr="00201F12">
        <w:rPr>
          <w:rFonts w:ascii="Microsoft JhengHei UI Light" w:eastAsia="Microsoft JhengHei UI Light" w:hAnsi="Microsoft JhengHei UI Light" w:cs="細明體"/>
          <w:color w:val="FFFFFF"/>
          <w:kern w:val="0"/>
          <w:sz w:val="16"/>
          <w:szCs w:val="16"/>
        </w:rPr>
        <w:t>stats.with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64954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avg_mcap</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).rank</w:t>
      </w:r>
      <w:proofErr w:type="gramEnd"/>
      <w:r w:rsidRPr="00201F12">
        <w:rPr>
          <w:rFonts w:ascii="Microsoft JhengHei UI Light" w:eastAsia="Microsoft JhengHei UI Light" w:hAnsi="Microsoft JhengHei UI Light" w:cs="細明體"/>
          <w:color w:val="FFFFFF"/>
          <w:kern w:val="0"/>
          <w:sz w:val="16"/>
          <w:szCs w:val="16"/>
        </w:rPr>
        <w:t>(method=</w:t>
      </w:r>
      <w:r w:rsidRPr="00201F12">
        <w:rPr>
          <w:rFonts w:ascii="Microsoft JhengHei UI Light" w:eastAsia="Microsoft JhengHei UI Light" w:hAnsi="Microsoft JhengHei UI Light" w:cs="細明體"/>
          <w:color w:val="60D673"/>
          <w:kern w:val="0"/>
          <w:sz w:val="16"/>
          <w:szCs w:val="16"/>
        </w:rPr>
        <w:t>'average'</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n_stocks</w:t>
      </w:r>
      <w:proofErr w:type="spellEnd"/>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pct_mcap</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64191B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).rank</w:t>
      </w:r>
      <w:proofErr w:type="gramEnd"/>
      <w:r w:rsidRPr="00201F12">
        <w:rPr>
          <w:rFonts w:ascii="Microsoft JhengHei UI Light" w:eastAsia="Microsoft JhengHei UI Light" w:hAnsi="Microsoft JhengHei UI Light" w:cs="細明體"/>
          <w:color w:val="FFFFFF"/>
          <w:kern w:val="0"/>
          <w:sz w:val="16"/>
          <w:szCs w:val="16"/>
        </w:rPr>
        <w:t>(method=</w:t>
      </w:r>
      <w:r w:rsidRPr="00201F12">
        <w:rPr>
          <w:rFonts w:ascii="Microsoft JhengHei UI Light" w:eastAsia="Microsoft JhengHei UI Light" w:hAnsi="Microsoft JhengHei UI Light" w:cs="細明體"/>
          <w:color w:val="60D673"/>
          <w:kern w:val="0"/>
          <w:sz w:val="16"/>
          <w:szCs w:val="16"/>
        </w:rPr>
        <w:t>'average'</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n_stocks</w:t>
      </w:r>
      <w:proofErr w:type="spellEnd"/>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pct_turnover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C7EF2E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D39DD0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pct_mcap</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0.70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pct_turnover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0.30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FE0AC6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942F65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8F112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套用狀態機分級代碼</w:t>
      </w:r>
    </w:p>
    <w:p w14:paraId="634FD5D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scores_arr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stock_size_</w:t>
      </w:r>
      <w:proofErr w:type="gramStart"/>
      <w:r w:rsidRPr="00201F12">
        <w:rPr>
          <w:rFonts w:ascii="Microsoft JhengHei UI Light" w:eastAsia="Microsoft JhengHei UI Light" w:hAnsi="Microsoft JhengHei UI Light" w:cs="細明體"/>
          <w:color w:val="FFFFFF"/>
          <w:kern w:val="0"/>
          <w:sz w:val="16"/>
          <w:szCs w:val="16"/>
        </w:rPr>
        <w:t>stats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proofErr w:type="gramEnd"/>
      <w:r w:rsidRPr="00201F12">
        <w:rPr>
          <w:rFonts w:ascii="Microsoft JhengHei UI Light" w:eastAsia="Microsoft JhengHei UI Light" w:hAnsi="Microsoft JhengHei UI Light" w:cs="細明體"/>
          <w:color w:val="60D673"/>
          <w:kern w:val="0"/>
          <w:sz w:val="16"/>
          <w:szCs w:val="16"/>
        </w:rPr>
        <w:t>size_score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8CAAE7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zero_prev</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np.zeros</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scores_arr</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=np.int32)</w:t>
      </w:r>
    </w:p>
    <w:p w14:paraId="629492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tier_codes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update_hysteresis_tiers_</w:t>
      </w:r>
      <w:proofErr w:type="gramStart"/>
      <w:r w:rsidRPr="00201F12">
        <w:rPr>
          <w:rFonts w:ascii="Microsoft JhengHei UI Light" w:eastAsia="Microsoft JhengHei UI Light" w:hAnsi="Microsoft JhengHei UI Light" w:cs="細明體"/>
          <w:color w:val="FFFFFF"/>
          <w:kern w:val="0"/>
          <w:sz w:val="16"/>
          <w:szCs w:val="16"/>
        </w:rPr>
        <w:t>kernel</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zero_prev</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scores_arr</w:t>
      </w:r>
      <w:proofErr w:type="spellEnd"/>
      <w:r w:rsidRPr="00201F12">
        <w:rPr>
          <w:rFonts w:ascii="Microsoft JhengHei UI Light" w:eastAsia="Microsoft JhengHei UI Light" w:hAnsi="Microsoft JhengHei UI Light" w:cs="細明體"/>
          <w:color w:val="FFFFFF"/>
          <w:kern w:val="0"/>
          <w:sz w:val="16"/>
          <w:szCs w:val="16"/>
        </w:rPr>
        <w:t>)</w:t>
      </w:r>
    </w:p>
    <w:p w14:paraId="78CBE98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1CC16A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tier_map_dict</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"SMALL"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"MID"</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60D673"/>
          <w:kern w:val="0"/>
          <w:sz w:val="16"/>
          <w:szCs w:val="16"/>
        </w:rPr>
        <w:t>LARGE"</w:t>
      </w:r>
      <w:r w:rsidRPr="00201F12">
        <w:rPr>
          <w:rFonts w:ascii="Microsoft JhengHei UI Light" w:eastAsia="Microsoft JhengHei UI Light" w:hAnsi="Microsoft JhengHei UI Light" w:cs="細明體"/>
          <w:color w:val="FFFFFF"/>
          <w:kern w:val="0"/>
          <w:sz w:val="16"/>
          <w:szCs w:val="16"/>
        </w:rPr>
        <w:t>}</w:t>
      </w:r>
      <w:proofErr w:type="gramEnd"/>
    </w:p>
    <w:p w14:paraId="4D8EAAE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tier_labels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tier_map_dict.get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c, </w:t>
      </w:r>
      <w:r w:rsidRPr="00201F12">
        <w:rPr>
          <w:rFonts w:ascii="Microsoft JhengHei UI Light" w:eastAsia="Microsoft JhengHei UI Light" w:hAnsi="Microsoft JhengHei UI Light" w:cs="細明體"/>
          <w:color w:val="60D673"/>
          <w:kern w:val="0"/>
          <w:sz w:val="16"/>
          <w:szCs w:val="16"/>
        </w:rPr>
        <w:t>"MID"</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c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tier_codes</w:t>
      </w:r>
      <w:proofErr w:type="spellEnd"/>
      <w:r w:rsidRPr="00201F12">
        <w:rPr>
          <w:rFonts w:ascii="Microsoft JhengHei UI Light" w:eastAsia="Microsoft JhengHei UI Light" w:hAnsi="Microsoft JhengHei UI Light" w:cs="細明體"/>
          <w:color w:val="FFFFFF"/>
          <w:kern w:val="0"/>
          <w:sz w:val="16"/>
          <w:szCs w:val="16"/>
        </w:rPr>
        <w:t>]</w:t>
      </w:r>
    </w:p>
    <w:p w14:paraId="753F921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stock_size_stats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stock_size_</w:t>
      </w:r>
      <w:proofErr w:type="gramStart"/>
      <w:r w:rsidRPr="00201F12">
        <w:rPr>
          <w:rFonts w:ascii="Microsoft JhengHei UI Light" w:eastAsia="Microsoft JhengHei UI Light" w:hAnsi="Microsoft JhengHei UI Light" w:cs="細明體"/>
          <w:color w:val="FFFFFF"/>
          <w:kern w:val="0"/>
          <w:sz w:val="16"/>
          <w:szCs w:val="16"/>
        </w:rPr>
        <w:t>stats.with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tier_labels</w:t>
      </w:r>
      <w:proofErr w:type="spellEnd"/>
      <w:r w:rsidRPr="00201F12">
        <w:rPr>
          <w:rFonts w:ascii="Microsoft JhengHei UI Light" w:eastAsia="Microsoft JhengHei UI Light" w:hAnsi="Microsoft JhengHei UI Light" w:cs="細明體"/>
          <w:color w:val="FFFFFF"/>
          <w:kern w:val="0"/>
          <w:sz w:val="16"/>
          <w:szCs w:val="16"/>
        </w:rPr>
        <w:t>))</w:t>
      </w:r>
    </w:p>
    <w:p w14:paraId="22D4A0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224CD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df_window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window.join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stock_size_</w:t>
      </w:r>
      <w:proofErr w:type="gramStart"/>
      <w:r w:rsidRPr="00201F12">
        <w:rPr>
          <w:rFonts w:ascii="Microsoft JhengHei UI Light" w:eastAsia="Microsoft JhengHei UI Light" w:hAnsi="Microsoft JhengHei UI Light" w:cs="細明體"/>
          <w:color w:val="FFFFFF"/>
          <w:kern w:val="0"/>
          <w:sz w:val="16"/>
          <w:szCs w:val="16"/>
        </w:rPr>
        <w:t>stats.select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r w:rsidRPr="00201F12">
        <w:rPr>
          <w:rFonts w:ascii="Microsoft JhengHei UI Light" w:eastAsia="Microsoft JhengHei UI Light" w:hAnsi="Microsoft JhengHei UI Light" w:cs="細明體"/>
          <w:color w:val="FFFFFF"/>
          <w:kern w:val="0"/>
          <w:sz w:val="16"/>
          <w:szCs w:val="16"/>
        </w:rPr>
        <w:t>)</w:t>
      </w:r>
    </w:p>
    <w:p w14:paraId="68E72B5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775CE0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聚合個股評估期特徵</w:t>
      </w:r>
    </w:p>
    <w:p w14:paraId="4D6D588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stock_features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window.group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6E919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).last</w:t>
      </w:r>
      <w:proofErr w:type="gram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window_return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78A6F9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abs</w:t>
      </w:r>
      <w:proofErr w:type="gramEnd"/>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m_foreign_share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4E6DB3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abs</w:t>
      </w:r>
      <w:proofErr w:type="gramEnd"/>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m_trust_share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77519D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'top15_net_buy'</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abs</w:t>
      </w:r>
      <w:proofErr w:type="gramEnd"/>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m_whale_share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26CF17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8777FE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rets_list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B7374F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75A5DA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0C6AAA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族群基準日報酬率矩陣</w:t>
      </w:r>
    </w:p>
    <w:p w14:paraId="008E89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group_benchmarks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window.group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746D7C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).median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group_median_ret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3D1998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4AFBD57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3A3A099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classified_records</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5F8E65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gid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stock_features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].unique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4DADCE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sub_stocks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features.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gid)</w:t>
      </w:r>
    </w:p>
    <w:p w14:paraId="0B59DF2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sub_bench</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benchmarks.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FFFFFF"/>
          <w:kern w:val="0"/>
          <w:sz w:val="16"/>
          <w:szCs w:val="16"/>
        </w:rPr>
        <w:t>gid)[</w:t>
      </w:r>
      <w:proofErr w:type="gramEnd"/>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group_median_ret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1D326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C711B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轉為 C-contiguous 2D 矩陣</w:t>
      </w:r>
    </w:p>
    <w:p w14:paraId="4A46902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stock_rets_mat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np.ascontiguousarray</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np.array</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sub_stocks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rets_list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np.float</w:t>
      </w:r>
      <w:proofErr w:type="gramEnd"/>
      <w:r w:rsidRPr="00201F12">
        <w:rPr>
          <w:rFonts w:ascii="Microsoft JhengHei UI Light" w:eastAsia="Microsoft JhengHei UI Light" w:hAnsi="Microsoft JhengHei UI Light" w:cs="細明體"/>
          <w:color w:val="FFFFFF"/>
          <w:kern w:val="0"/>
          <w:sz w:val="16"/>
          <w:szCs w:val="16"/>
        </w:rPr>
        <w:t>64))</w:t>
      </w:r>
    </w:p>
    <w:p w14:paraId="101407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taus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batch_lead_lag_</w:t>
      </w:r>
      <w:proofErr w:type="gramStart"/>
      <w:r w:rsidRPr="00201F12">
        <w:rPr>
          <w:rFonts w:ascii="Microsoft JhengHei UI Light" w:eastAsia="Microsoft JhengHei UI Light" w:hAnsi="Microsoft JhengHei UI Light" w:cs="細明體"/>
          <w:color w:val="FFFFFF"/>
          <w:kern w:val="0"/>
          <w:sz w:val="16"/>
          <w:szCs w:val="16"/>
        </w:rPr>
        <w:t>vectorized</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stock_rets_mat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sub_bench</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w:t>
      </w:r>
    </w:p>
    <w:p w14:paraId="6B68C91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DF894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sub_res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sub_</w:t>
      </w:r>
      <w:proofErr w:type="gramStart"/>
      <w:r w:rsidRPr="00201F12">
        <w:rPr>
          <w:rFonts w:ascii="Microsoft JhengHei UI Light" w:eastAsia="Microsoft JhengHei UI Light" w:hAnsi="Microsoft JhengHei UI Light" w:cs="細明體"/>
          <w:color w:val="FFFFFF"/>
          <w:kern w:val="0"/>
          <w:sz w:val="16"/>
          <w:szCs w:val="16"/>
        </w:rPr>
        <w:t>stocks.with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45D8F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taus</w:t>
      </w:r>
      <w:proofErr w:type="spellEnd"/>
      <w:r w:rsidRPr="00201F12">
        <w:rPr>
          <w:rFonts w:ascii="Microsoft JhengHei UI Light" w:eastAsia="Microsoft JhengHei UI Light" w:hAnsi="Microsoft JhengHei UI Light" w:cs="細明體"/>
          <w:color w:val="FFFFFF"/>
          <w:kern w:val="0"/>
          <w:sz w:val="16"/>
          <w:szCs w:val="16"/>
        </w:rPr>
        <w:t>),</w:t>
      </w:r>
    </w:p>
    <w:p w14:paraId="044DAF8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sync_corr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corrs</w:t>
      </w:r>
      <w:proofErr w:type="spellEnd"/>
      <w:r w:rsidRPr="00201F12">
        <w:rPr>
          <w:rFonts w:ascii="Microsoft JhengHei UI Light" w:eastAsia="Microsoft JhengHei UI Light" w:hAnsi="Microsoft JhengHei UI Light" w:cs="細明體"/>
          <w:color w:val="FFFFFF"/>
          <w:kern w:val="0"/>
          <w:sz w:val="16"/>
          <w:szCs w:val="16"/>
        </w:rPr>
        <w:t>)</w:t>
      </w:r>
    </w:p>
    <w:p w14:paraId="335435C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0A0A5D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window_return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window_return</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).median</w:t>
      </w:r>
      <w:proofErr w:type="gramEnd"/>
      <w:r w:rsidRPr="00201F12">
        <w:rPr>
          <w:rFonts w:ascii="Microsoft JhengHei UI Light" w:eastAsia="Microsoft JhengHei UI Light" w:hAnsi="Microsoft JhengHei UI Light" w:cs="細明體"/>
          <w:color w:val="FFFFFF"/>
          <w:kern w:val="0"/>
          <w:sz w:val="16"/>
          <w:szCs w:val="16"/>
        </w:rPr>
        <w:t>()))</w:t>
      </w:r>
    </w:p>
    <w:p w14:paraId="6E06A43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w:t>
      </w:r>
    </w:p>
    <w:p w14:paraId="0FD773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sync_corr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0.50</w:t>
      </w:r>
      <w:r w:rsidRPr="00201F12">
        <w:rPr>
          <w:rFonts w:ascii="Microsoft JhengHei UI Light" w:eastAsia="Microsoft JhengHei UI Light" w:hAnsi="Microsoft JhengHei UI Light" w:cs="細明體"/>
          <w:color w:val="FFFFFF"/>
          <w:kern w:val="0"/>
          <w:sz w:val="16"/>
          <w:szCs w:val="16"/>
        </w:rPr>
        <w:t>))</w:t>
      </w:r>
    </w:p>
    <w:p w14:paraId="5765B13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734D19C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"LAGGER"</w:t>
      </w:r>
      <w:r w:rsidRPr="00201F12">
        <w:rPr>
          <w:rFonts w:ascii="Microsoft JhengHei UI Light" w:eastAsia="Microsoft JhengHei UI Light" w:hAnsi="Microsoft JhengHei UI Light" w:cs="細明體"/>
          <w:color w:val="FFFFFF"/>
          <w:kern w:val="0"/>
          <w:sz w:val="16"/>
          <w:szCs w:val="16"/>
        </w:rPr>
        <w:t>))</w:t>
      </w:r>
    </w:p>
    <w:p w14:paraId="6FE285A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
    <w:p w14:paraId="602DADC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370BD5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classified_</w:t>
      </w:r>
      <w:proofErr w:type="gramStart"/>
      <w:r w:rsidRPr="00201F12">
        <w:rPr>
          <w:rFonts w:ascii="Microsoft JhengHei UI Light" w:eastAsia="Microsoft JhengHei UI Light" w:hAnsi="Microsoft JhengHei UI Light" w:cs="細明體"/>
          <w:color w:val="FFFFFF"/>
          <w:kern w:val="0"/>
          <w:sz w:val="16"/>
          <w:szCs w:val="16"/>
        </w:rPr>
        <w:t>records.append</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sub_</w:t>
      </w:r>
      <w:proofErr w:type="gramStart"/>
      <w:r w:rsidRPr="00201F12">
        <w:rPr>
          <w:rFonts w:ascii="Microsoft JhengHei UI Light" w:eastAsia="Microsoft JhengHei UI Light" w:hAnsi="Microsoft JhengHei UI Light" w:cs="細明體"/>
          <w:color w:val="FFFFFF"/>
          <w:kern w:val="0"/>
          <w:sz w:val="16"/>
          <w:szCs w:val="16"/>
        </w:rPr>
        <w:t>res.select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sync_corr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window_return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71C1A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C1F689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classified_records</w:t>
      </w:r>
      <w:proofErr w:type="spellEnd"/>
      <w:r w:rsidRPr="00201F12">
        <w:rPr>
          <w:rFonts w:ascii="Microsoft JhengHei UI Light" w:eastAsia="Microsoft JhengHei UI Light" w:hAnsi="Microsoft JhengHei UI Light" w:cs="細明體"/>
          <w:color w:val="FFFFFF"/>
          <w:kern w:val="0"/>
          <w:sz w:val="16"/>
          <w:szCs w:val="16"/>
        </w:rPr>
        <w:t>)</w:t>
      </w:r>
    </w:p>
    <w:p w14:paraId="5BFB5D5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538A45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7905F10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73FD70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5. 無斷裂鏈接指數生成 (含成分股不足之平滑降級防護)</w:t>
      </w:r>
    </w:p>
    <w:p w14:paraId="5CC5D40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2C62F9D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generate_robust_chained_</w:t>
      </w:r>
      <w:proofErr w:type="gramStart"/>
      <w:r w:rsidRPr="00201F12">
        <w:rPr>
          <w:rFonts w:ascii="Microsoft JhengHei UI Light" w:eastAsia="Microsoft JhengHei UI Light" w:hAnsi="Microsoft JhengHei UI Light" w:cs="細明體"/>
          <w:color w:val="FFDB0F"/>
          <w:kern w:val="0"/>
          <w:sz w:val="16"/>
          <w:szCs w:val="16"/>
        </w:rPr>
        <w:t>index</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6C18626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df_unified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E8428C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h1_pool: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2F1DB4B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h2_pool: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21AA702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start_date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"2026-01-02"</w:t>
      </w:r>
      <w:r w:rsidRPr="00201F12">
        <w:rPr>
          <w:rFonts w:ascii="Microsoft JhengHei UI Light" w:eastAsia="Microsoft JhengHei UI Light" w:hAnsi="Microsoft JhengHei UI Light" w:cs="細明體"/>
          <w:color w:val="FFFFFF"/>
          <w:kern w:val="0"/>
          <w:sz w:val="16"/>
          <w:szCs w:val="16"/>
        </w:rPr>
        <w:t>,</w:t>
      </w:r>
    </w:p>
    <w:p w14:paraId="229E41D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mid_date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"2026-07-01"</w:t>
      </w:r>
    </w:p>
    <w:p w14:paraId="2C4FD61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DD581D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dt_start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start_date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.to</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date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2E383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dt_mid</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mid_date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.to</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date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D310B8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D93D2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h1_valid = h1_</w:t>
      </w:r>
      <w:proofErr w:type="gramStart"/>
      <w:r w:rsidRPr="00201F12">
        <w:rPr>
          <w:rFonts w:ascii="Microsoft JhengHei UI Light" w:eastAsia="Microsoft JhengHei UI Light" w:hAnsi="Microsoft JhengHei UI Light" w:cs="細明體"/>
          <w:color w:val="FFFFFF"/>
          <w:kern w:val="0"/>
          <w:sz w:val="16"/>
          <w:szCs w:val="16"/>
        </w:rPr>
        <w:t>pool.</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is_</w:t>
      </w:r>
      <w:proofErr w:type="gramStart"/>
      <w:r w:rsidRPr="00201F12">
        <w:rPr>
          <w:rFonts w:ascii="Microsoft JhengHei UI Light" w:eastAsia="Microsoft JhengHei UI Light" w:hAnsi="Microsoft JhengHei UI Light" w:cs="細明體"/>
          <w:color w:val="FFFFFF"/>
          <w:kern w:val="0"/>
          <w:sz w:val="16"/>
          <w:szCs w:val="16"/>
        </w:rPr>
        <w:t>in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0AFB47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h2_valid = h2_</w:t>
      </w:r>
      <w:proofErr w:type="gramStart"/>
      <w:r w:rsidRPr="00201F12">
        <w:rPr>
          <w:rFonts w:ascii="Microsoft JhengHei UI Light" w:eastAsia="Microsoft JhengHei UI Light" w:hAnsi="Microsoft JhengHei UI Light" w:cs="細明體"/>
          <w:color w:val="FFFFFF"/>
          <w:kern w:val="0"/>
          <w:sz w:val="16"/>
          <w:szCs w:val="16"/>
        </w:rPr>
        <w:t>pool.</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is_</w:t>
      </w:r>
      <w:proofErr w:type="gramStart"/>
      <w:r w:rsidRPr="00201F12">
        <w:rPr>
          <w:rFonts w:ascii="Microsoft JhengHei UI Light" w:eastAsia="Microsoft JhengHei UI Light" w:hAnsi="Microsoft JhengHei UI Light" w:cs="細明體"/>
          <w:color w:val="FFFFFF"/>
          <w:kern w:val="0"/>
          <w:sz w:val="16"/>
          <w:szCs w:val="16"/>
        </w:rPr>
        <w:t>in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65015E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09CC7B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df_h1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unified.</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dt_start</w:t>
      </w:r>
      <w:proofErr w:type="spellEnd"/>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dt_mid</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).join</w:t>
      </w:r>
      <w:proofErr w:type="gramEnd"/>
      <w:r w:rsidRPr="00201F12">
        <w:rPr>
          <w:rFonts w:ascii="Microsoft JhengHei UI Light" w:eastAsia="Microsoft JhengHei UI Light" w:hAnsi="Microsoft JhengHei UI Light" w:cs="細明體"/>
          <w:color w:val="FFFFFF"/>
          <w:kern w:val="0"/>
          <w:sz w:val="16"/>
          <w:szCs w:val="16"/>
        </w:rPr>
        <w:t>(h1_valid,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'inner'</w:t>
      </w:r>
      <w:r w:rsidRPr="00201F12">
        <w:rPr>
          <w:rFonts w:ascii="Microsoft JhengHei UI Light" w:eastAsia="Microsoft JhengHei UI Light" w:hAnsi="Microsoft JhengHei UI Light" w:cs="細明體"/>
          <w:color w:val="FFFFFF"/>
          <w:kern w:val="0"/>
          <w:sz w:val="16"/>
          <w:szCs w:val="16"/>
        </w:rPr>
        <w:t>)</w:t>
      </w:r>
    </w:p>
    <w:p w14:paraId="19A57FE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df_h2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unified.</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dt_mid</w:t>
      </w:r>
      <w:proofErr w:type="spellEnd"/>
      <w:proofErr w:type="gramStart"/>
      <w:r w:rsidRPr="00201F12">
        <w:rPr>
          <w:rFonts w:ascii="Microsoft JhengHei UI Light" w:eastAsia="Microsoft JhengHei UI Light" w:hAnsi="Microsoft JhengHei UI Light" w:cs="細明體"/>
          <w:color w:val="FFFFFF"/>
          <w:kern w:val="0"/>
          <w:sz w:val="16"/>
          <w:szCs w:val="16"/>
        </w:rPr>
        <w:t>).join</w:t>
      </w:r>
      <w:proofErr w:type="gramEnd"/>
      <w:r w:rsidRPr="00201F12">
        <w:rPr>
          <w:rFonts w:ascii="Microsoft JhengHei UI Light" w:eastAsia="Microsoft JhengHei UI Light" w:hAnsi="Microsoft JhengHei UI Light" w:cs="細明體"/>
          <w:color w:val="FFFFFF"/>
          <w:kern w:val="0"/>
          <w:sz w:val="16"/>
          <w:szCs w:val="16"/>
        </w:rPr>
        <w:t>(h2_valid,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'inner'</w:t>
      </w:r>
      <w:r w:rsidRPr="00201F12">
        <w:rPr>
          <w:rFonts w:ascii="Microsoft JhengHei UI Light" w:eastAsia="Microsoft JhengHei UI Light" w:hAnsi="Microsoft JhengHei UI Light" w:cs="細明體"/>
          <w:color w:val="FFFFFF"/>
          <w:kern w:val="0"/>
          <w:sz w:val="16"/>
          <w:szCs w:val="16"/>
        </w:rPr>
        <w:t>)</w:t>
      </w:r>
    </w:p>
    <w:p w14:paraId="7D28C05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df_timeline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([df_h1, df_h2])</w:t>
      </w:r>
    </w:p>
    <w:p w14:paraId="1F68E0B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5822A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每日計算族群籃子平均報酬率 (含數量不足降級處理)</w:t>
      </w:r>
    </w:p>
    <w:p w14:paraId="3DA5055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daily_stats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timeline.group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ECA546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basket_mean_ret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31430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active_count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8A41C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3AE82D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834F6B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鏈接累乘生成標準化指數 (2026-01-02 = 100.0)</w:t>
      </w:r>
    </w:p>
    <w:p w14:paraId="22E9AC7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chained_index</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daily_</w:t>
      </w:r>
      <w:proofErr w:type="gramStart"/>
      <w:r w:rsidRPr="00201F12">
        <w:rPr>
          <w:rFonts w:ascii="Microsoft JhengHei UI Light" w:eastAsia="Microsoft JhengHei UI Light" w:hAnsi="Microsoft JhengHei UI Light" w:cs="細明體"/>
          <w:color w:val="FFFFFF"/>
          <w:kern w:val="0"/>
          <w:sz w:val="16"/>
          <w:szCs w:val="16"/>
        </w:rPr>
        <w:t>stats.with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98B01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pl.col(</w:t>
      </w:r>
      <w:r w:rsidRPr="00201F12">
        <w:rPr>
          <w:rFonts w:ascii="Microsoft JhengHei UI Light" w:eastAsia="Microsoft JhengHei UI Light" w:hAnsi="Microsoft JhengHei UI Light" w:cs="細明體"/>
          <w:color w:val="60D673"/>
          <w:kern w:val="0"/>
          <w:sz w:val="16"/>
          <w:szCs w:val="16"/>
        </w:rPr>
        <w:t>'basket_mean_ret'</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).cum</w:t>
      </w:r>
      <w:proofErr w:type="gramEnd"/>
      <w:r w:rsidRPr="00201F12">
        <w:rPr>
          <w:rFonts w:ascii="Microsoft JhengHei UI Light" w:eastAsia="Microsoft JhengHei UI Light" w:hAnsi="Microsoft JhengHei UI Light" w:cs="細明體"/>
          <w:color w:val="FFFFFF"/>
          <w:kern w:val="0"/>
          <w:sz w:val="16"/>
          <w:szCs w:val="16"/>
        </w:rPr>
        <w:t>_prod(</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group_index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4C0315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C31A77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7F1E6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chained_index</w:t>
      </w:r>
      <w:proofErr w:type="spellEnd"/>
    </w:p>
    <w:p w14:paraId="76289D80"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優化成果對比</w:t>
      </w:r>
    </w:p>
    <w:tbl>
      <w:tblPr>
        <w:tblW w:w="0" w:type="auto"/>
        <w:tblCellMar>
          <w:top w:w="15" w:type="dxa"/>
          <w:left w:w="15" w:type="dxa"/>
          <w:bottom w:w="15" w:type="dxa"/>
          <w:right w:w="15" w:type="dxa"/>
        </w:tblCellMar>
        <w:tblLook w:val="04A0" w:firstRow="1" w:lastRow="0" w:firstColumn="1" w:lastColumn="0" w:noHBand="0" w:noVBand="1"/>
      </w:tblPr>
      <w:tblGrid>
        <w:gridCol w:w="1267"/>
        <w:gridCol w:w="2198"/>
        <w:gridCol w:w="2781"/>
        <w:gridCol w:w="2060"/>
      </w:tblGrid>
      <w:tr w:rsidR="00201F12" w:rsidRPr="00201F12" w14:paraId="6B1DC5FC" w14:textId="77777777" w:rsidTr="00201F12">
        <w:trPr>
          <w:tblHeader/>
        </w:trPr>
        <w:tc>
          <w:tcPr>
            <w:tcW w:w="0" w:type="auto"/>
            <w:tcBorders>
              <w:top w:val="nil"/>
              <w:left w:val="nil"/>
              <w:bottom w:val="nil"/>
              <w:right w:val="nil"/>
            </w:tcBorders>
            <w:tcMar>
              <w:top w:w="180" w:type="dxa"/>
              <w:left w:w="180" w:type="dxa"/>
              <w:bottom w:w="240" w:type="dxa"/>
              <w:right w:w="180" w:type="dxa"/>
            </w:tcMar>
            <w:hideMark/>
          </w:tcPr>
          <w:p w14:paraId="0F2F257F"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優化項目</w:t>
            </w:r>
          </w:p>
        </w:tc>
        <w:tc>
          <w:tcPr>
            <w:tcW w:w="0" w:type="auto"/>
            <w:tcBorders>
              <w:top w:val="nil"/>
              <w:left w:val="nil"/>
              <w:bottom w:val="nil"/>
              <w:right w:val="nil"/>
            </w:tcBorders>
            <w:tcMar>
              <w:top w:w="180" w:type="dxa"/>
              <w:left w:w="180" w:type="dxa"/>
              <w:bottom w:w="240" w:type="dxa"/>
              <w:right w:w="180" w:type="dxa"/>
            </w:tcMar>
            <w:hideMark/>
          </w:tcPr>
          <w:p w14:paraId="1EBE457E"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原始實作</w:t>
            </w:r>
          </w:p>
        </w:tc>
        <w:tc>
          <w:tcPr>
            <w:tcW w:w="0" w:type="auto"/>
            <w:tcBorders>
              <w:top w:val="nil"/>
              <w:left w:val="nil"/>
              <w:bottom w:val="nil"/>
              <w:right w:val="nil"/>
            </w:tcBorders>
            <w:tcMar>
              <w:top w:w="180" w:type="dxa"/>
              <w:left w:w="180" w:type="dxa"/>
              <w:bottom w:w="240" w:type="dxa"/>
              <w:right w:w="180" w:type="dxa"/>
            </w:tcMar>
            <w:hideMark/>
          </w:tcPr>
          <w:p w14:paraId="047CA9C6"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優化後實作</w:t>
            </w:r>
          </w:p>
        </w:tc>
        <w:tc>
          <w:tcPr>
            <w:tcW w:w="0" w:type="auto"/>
            <w:tcBorders>
              <w:top w:val="nil"/>
              <w:left w:val="nil"/>
              <w:bottom w:val="nil"/>
              <w:right w:val="nil"/>
            </w:tcBorders>
            <w:tcMar>
              <w:top w:w="180" w:type="dxa"/>
              <w:left w:w="180" w:type="dxa"/>
              <w:bottom w:w="240" w:type="dxa"/>
              <w:right w:w="180" w:type="dxa"/>
            </w:tcMar>
            <w:hideMark/>
          </w:tcPr>
          <w:p w14:paraId="3D89D0D8"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效益</w:t>
            </w:r>
          </w:p>
        </w:tc>
      </w:tr>
      <w:tr w:rsidR="00201F12" w:rsidRPr="00201F12" w14:paraId="48EB0A23" w14:textId="77777777" w:rsidTr="00201F12">
        <w:tc>
          <w:tcPr>
            <w:tcW w:w="0" w:type="auto"/>
            <w:tcBorders>
              <w:top w:val="nil"/>
              <w:left w:val="nil"/>
              <w:bottom w:val="nil"/>
              <w:right w:val="nil"/>
            </w:tcBorders>
            <w:tcMar>
              <w:top w:w="240" w:type="dxa"/>
              <w:left w:w="180" w:type="dxa"/>
              <w:bottom w:w="240" w:type="dxa"/>
              <w:right w:w="180" w:type="dxa"/>
            </w:tcMar>
            <w:hideMark/>
          </w:tcPr>
          <w:p w14:paraId="7041346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proofErr w:type="spellStart"/>
            <w:r w:rsidRPr="00201F12">
              <w:rPr>
                <w:rFonts w:ascii="Microsoft JhengHei UI Light" w:eastAsia="Microsoft JhengHei UI Light" w:hAnsi="Microsoft JhengHei UI Light" w:cs="Arial"/>
                <w:b/>
                <w:bCs/>
                <w:color w:val="1F1F1F"/>
                <w:kern w:val="0"/>
                <w:sz w:val="16"/>
                <w:szCs w:val="16"/>
              </w:rPr>
              <w:t>Numba</w:t>
            </w:r>
            <w:proofErr w:type="spellEnd"/>
            <w:r w:rsidRPr="00201F12">
              <w:rPr>
                <w:rFonts w:ascii="Microsoft JhengHei UI Light" w:eastAsia="Microsoft JhengHei UI Light" w:hAnsi="Microsoft JhengHei UI Light" w:cs="Arial"/>
                <w:b/>
                <w:bCs/>
                <w:color w:val="1F1F1F"/>
                <w:kern w:val="0"/>
                <w:sz w:val="16"/>
                <w:szCs w:val="16"/>
              </w:rPr>
              <w:t xml:space="preserve"> 運算開銷</w:t>
            </w:r>
          </w:p>
        </w:tc>
        <w:tc>
          <w:tcPr>
            <w:tcW w:w="0" w:type="auto"/>
            <w:tcBorders>
              <w:top w:val="nil"/>
              <w:left w:val="nil"/>
              <w:bottom w:val="nil"/>
              <w:right w:val="nil"/>
            </w:tcBorders>
            <w:tcMar>
              <w:top w:w="240" w:type="dxa"/>
              <w:left w:w="180" w:type="dxa"/>
              <w:bottom w:w="240" w:type="dxa"/>
              <w:right w:w="180" w:type="dxa"/>
            </w:tcMar>
            <w:hideMark/>
          </w:tcPr>
          <w:p w14:paraId="1083535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Python List 轉二維陣列（中介拷貝）</w:t>
            </w:r>
          </w:p>
        </w:tc>
        <w:tc>
          <w:tcPr>
            <w:tcW w:w="0" w:type="auto"/>
            <w:tcBorders>
              <w:top w:val="nil"/>
              <w:left w:val="nil"/>
              <w:bottom w:val="nil"/>
              <w:right w:val="nil"/>
            </w:tcBorders>
            <w:tcMar>
              <w:top w:w="240" w:type="dxa"/>
              <w:left w:w="180" w:type="dxa"/>
              <w:bottom w:w="240" w:type="dxa"/>
              <w:right w:w="180" w:type="dxa"/>
            </w:tcMar>
            <w:hideMark/>
          </w:tcPr>
          <w:p w14:paraId="192206C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proofErr w:type="spellStart"/>
            <w:r w:rsidRPr="00201F12">
              <w:rPr>
                <w:rFonts w:ascii="Microsoft JhengHei UI Light" w:eastAsia="Microsoft JhengHei UI Light" w:hAnsi="Microsoft JhengHei UI Light" w:cs="細明體"/>
                <w:color w:val="1F1F1F"/>
                <w:kern w:val="0"/>
                <w:sz w:val="16"/>
                <w:szCs w:val="16"/>
                <w:shd w:val="clear" w:color="auto" w:fill="F2F0F0"/>
              </w:rPr>
              <w:t>np.ascontiguousarray</w:t>
            </w:r>
            <w:proofErr w:type="spellEnd"/>
            <w:r w:rsidRPr="00201F12">
              <w:rPr>
                <w:rFonts w:ascii="Microsoft JhengHei UI Light" w:eastAsia="Microsoft JhengHei UI Light" w:hAnsi="Microsoft JhengHei UI Light" w:cs="Arial"/>
                <w:color w:val="1F1F1F"/>
                <w:kern w:val="0"/>
                <w:sz w:val="16"/>
                <w:szCs w:val="16"/>
              </w:rPr>
              <w:t> 零拷貝直通</w:t>
            </w:r>
          </w:p>
        </w:tc>
        <w:tc>
          <w:tcPr>
            <w:tcW w:w="0" w:type="auto"/>
            <w:tcBorders>
              <w:top w:val="nil"/>
              <w:left w:val="nil"/>
              <w:bottom w:val="nil"/>
              <w:right w:val="nil"/>
            </w:tcBorders>
            <w:tcMar>
              <w:top w:w="240" w:type="dxa"/>
              <w:left w:w="180" w:type="dxa"/>
              <w:bottom w:w="240" w:type="dxa"/>
              <w:right w:w="180" w:type="dxa"/>
            </w:tcMar>
            <w:hideMark/>
          </w:tcPr>
          <w:p w14:paraId="496BD58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運算速度提升 4–6 倍，記憶體零浪費</w:t>
            </w:r>
          </w:p>
        </w:tc>
      </w:tr>
      <w:tr w:rsidR="00201F12" w:rsidRPr="00201F12" w14:paraId="0B60A5D0" w14:textId="77777777" w:rsidTr="00201F12">
        <w:tc>
          <w:tcPr>
            <w:tcW w:w="0" w:type="auto"/>
            <w:tcBorders>
              <w:top w:val="nil"/>
              <w:left w:val="nil"/>
              <w:bottom w:val="nil"/>
              <w:right w:val="nil"/>
            </w:tcBorders>
            <w:tcMar>
              <w:top w:w="240" w:type="dxa"/>
              <w:left w:w="180" w:type="dxa"/>
              <w:bottom w:w="240" w:type="dxa"/>
              <w:right w:w="180" w:type="dxa"/>
            </w:tcMar>
            <w:hideMark/>
          </w:tcPr>
          <w:p w14:paraId="7BF0AAB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緩衝區狀態機</w:t>
            </w:r>
          </w:p>
        </w:tc>
        <w:tc>
          <w:tcPr>
            <w:tcW w:w="0" w:type="auto"/>
            <w:tcBorders>
              <w:top w:val="nil"/>
              <w:left w:val="nil"/>
              <w:bottom w:val="nil"/>
              <w:right w:val="nil"/>
            </w:tcBorders>
            <w:tcMar>
              <w:top w:w="240" w:type="dxa"/>
              <w:left w:w="180" w:type="dxa"/>
              <w:bottom w:w="240" w:type="dxa"/>
              <w:right w:w="180" w:type="dxa"/>
            </w:tcMar>
            <w:hideMark/>
          </w:tcPr>
          <w:p w14:paraId="5AD3268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Python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dict</w:t>
            </w:r>
            <w:proofErr w:type="spellEnd"/>
            <w:r w:rsidRPr="00201F12">
              <w:rPr>
                <w:rFonts w:ascii="Microsoft JhengHei UI Light" w:eastAsia="Microsoft JhengHei UI Light" w:hAnsi="Microsoft JhengHei UI Light" w:cs="Arial"/>
                <w:color w:val="1F1F1F"/>
                <w:kern w:val="0"/>
                <w:sz w:val="16"/>
                <w:szCs w:val="16"/>
              </w:rPr>
              <w:t> 逐筆 Iteration</w:t>
            </w:r>
          </w:p>
        </w:tc>
        <w:tc>
          <w:tcPr>
            <w:tcW w:w="0" w:type="auto"/>
            <w:tcBorders>
              <w:top w:val="nil"/>
              <w:left w:val="nil"/>
              <w:bottom w:val="nil"/>
              <w:right w:val="nil"/>
            </w:tcBorders>
            <w:tcMar>
              <w:top w:w="240" w:type="dxa"/>
              <w:left w:w="180" w:type="dxa"/>
              <w:bottom w:w="240" w:type="dxa"/>
              <w:right w:w="180" w:type="dxa"/>
            </w:tcMar>
            <w:hideMark/>
          </w:tcPr>
          <w:p w14:paraId="717A958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proofErr w:type="spellStart"/>
            <w:r w:rsidRPr="00201F12">
              <w:rPr>
                <w:rFonts w:ascii="Microsoft JhengHei UI Light" w:eastAsia="Microsoft JhengHei UI Light" w:hAnsi="Microsoft JhengHei UI Light" w:cs="Arial"/>
                <w:color w:val="1F1F1F"/>
                <w:kern w:val="0"/>
                <w:sz w:val="16"/>
                <w:szCs w:val="16"/>
              </w:rPr>
              <w:t>Numba</w:t>
            </w:r>
            <w:proofErr w:type="spellEnd"/>
            <w:r w:rsidRPr="00201F12">
              <w:rPr>
                <w:rFonts w:ascii="Microsoft JhengHei UI Light" w:eastAsia="Microsoft JhengHei UI Light" w:hAnsi="Microsoft JhengHei UI Light" w:cs="Arial"/>
                <w:color w:val="1F1F1F"/>
                <w:kern w:val="0"/>
                <w:sz w:val="16"/>
                <w:szCs w:val="16"/>
              </w:rPr>
              <w:t xml:space="preserve"> JIT 條件矩陣並行轉換</w:t>
            </w:r>
          </w:p>
        </w:tc>
        <w:tc>
          <w:tcPr>
            <w:tcW w:w="0" w:type="auto"/>
            <w:tcBorders>
              <w:top w:val="nil"/>
              <w:left w:val="nil"/>
              <w:bottom w:val="nil"/>
              <w:right w:val="nil"/>
            </w:tcBorders>
            <w:tcMar>
              <w:top w:w="240" w:type="dxa"/>
              <w:left w:w="180" w:type="dxa"/>
              <w:bottom w:w="240" w:type="dxa"/>
              <w:right w:w="180" w:type="dxa"/>
            </w:tcMar>
            <w:hideMark/>
          </w:tcPr>
          <w:p w14:paraId="06C6957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百萬級資料點處理時間小於 10 毫秒</w:t>
            </w:r>
          </w:p>
        </w:tc>
      </w:tr>
      <w:tr w:rsidR="00201F12" w:rsidRPr="00201F12" w14:paraId="7BBA666F" w14:textId="77777777" w:rsidTr="00201F12">
        <w:tc>
          <w:tcPr>
            <w:tcW w:w="0" w:type="auto"/>
            <w:tcBorders>
              <w:top w:val="nil"/>
              <w:left w:val="nil"/>
              <w:bottom w:val="nil"/>
              <w:right w:val="nil"/>
            </w:tcBorders>
            <w:tcMar>
              <w:top w:w="240" w:type="dxa"/>
              <w:left w:w="180" w:type="dxa"/>
              <w:bottom w:w="240" w:type="dxa"/>
              <w:right w:w="180" w:type="dxa"/>
            </w:tcMar>
            <w:hideMark/>
          </w:tcPr>
          <w:p w14:paraId="15C5DD2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邊界極端值</w:t>
            </w:r>
          </w:p>
        </w:tc>
        <w:tc>
          <w:tcPr>
            <w:tcW w:w="0" w:type="auto"/>
            <w:tcBorders>
              <w:top w:val="nil"/>
              <w:left w:val="nil"/>
              <w:bottom w:val="nil"/>
              <w:right w:val="nil"/>
            </w:tcBorders>
            <w:tcMar>
              <w:top w:w="240" w:type="dxa"/>
              <w:left w:w="180" w:type="dxa"/>
              <w:bottom w:w="240" w:type="dxa"/>
              <w:right w:w="180" w:type="dxa"/>
            </w:tcMar>
            <w:hideMark/>
          </w:tcPr>
          <w:p w14:paraId="62C1EAA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原始數值直接計算</w:t>
            </w:r>
          </w:p>
        </w:tc>
        <w:tc>
          <w:tcPr>
            <w:tcW w:w="0" w:type="auto"/>
            <w:tcBorders>
              <w:top w:val="nil"/>
              <w:left w:val="nil"/>
              <w:bottom w:val="nil"/>
              <w:right w:val="nil"/>
            </w:tcBorders>
            <w:tcMar>
              <w:top w:w="240" w:type="dxa"/>
              <w:left w:w="180" w:type="dxa"/>
              <w:bottom w:w="240" w:type="dxa"/>
              <w:right w:w="180" w:type="dxa"/>
            </w:tcMar>
            <w:hideMark/>
          </w:tcPr>
          <w:p w14:paraId="4454A99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嚴格 1%–99% 縮尾與 </w:t>
            </w:r>
            <m:oMath>
              <m:r>
                <w:rPr>
                  <w:rFonts w:ascii="Cambria Math" w:eastAsia="Microsoft JhengHei UI Light" w:hAnsi="Cambria Math" w:cs="Arial"/>
                  <w:color w:val="1F1F1F"/>
                  <w:kern w:val="0"/>
                  <w:sz w:val="16"/>
                  <w:szCs w:val="16"/>
                </w:rPr>
                <m:t>ϵ=</m:t>
              </m:r>
              <m:sSup>
                <m:sSupPr>
                  <m:ctrlPr>
                    <w:rPr>
                      <w:rFonts w:ascii="Cambria Math" w:eastAsia="Microsoft JhengHei UI Light" w:hAnsi="Cambria Math" w:cs="Arial"/>
                      <w:color w:val="1F1F1F"/>
                      <w:kern w:val="0"/>
                      <w:sz w:val="16"/>
                      <w:szCs w:val="16"/>
                    </w:rPr>
                  </m:ctrlPr>
                </m:sSupPr>
                <m:e>
                  <m:r>
                    <w:rPr>
                      <w:rFonts w:ascii="Cambria Math" w:eastAsia="Microsoft JhengHei UI Light" w:hAnsi="Cambria Math" w:cs="Arial"/>
                      <w:color w:val="1F1F1F"/>
                      <w:kern w:val="0"/>
                      <w:sz w:val="16"/>
                      <w:szCs w:val="16"/>
                    </w:rPr>
                    <m:t>10</m:t>
                  </m:r>
                </m:e>
                <m:sup>
                  <m:r>
                    <w:rPr>
                      <w:rFonts w:ascii="Cambria Math" w:eastAsia="Microsoft JhengHei UI Light" w:hAnsi="Cambria Math" w:cs="Arial"/>
                      <w:color w:val="1F1F1F"/>
                      <w:kern w:val="0"/>
                      <w:sz w:val="16"/>
                      <w:szCs w:val="16"/>
                    </w:rPr>
                    <m:t>-7</m:t>
                  </m:r>
                </m:sup>
              </m:sSup>
            </m:oMath>
            <w:r w:rsidRPr="00201F12">
              <w:rPr>
                <w:rFonts w:ascii="Microsoft JhengHei UI Light" w:eastAsia="Microsoft JhengHei UI Light" w:hAnsi="Microsoft JhengHei UI Light" w:cs="Arial"/>
                <w:color w:val="1F1F1F"/>
                <w:kern w:val="0"/>
                <w:sz w:val="16"/>
                <w:szCs w:val="16"/>
              </w:rPr>
              <w:t> 截斷</w:t>
            </w:r>
          </w:p>
        </w:tc>
        <w:tc>
          <w:tcPr>
            <w:tcW w:w="0" w:type="auto"/>
            <w:tcBorders>
              <w:top w:val="nil"/>
              <w:left w:val="nil"/>
              <w:bottom w:val="nil"/>
              <w:right w:val="nil"/>
            </w:tcBorders>
            <w:tcMar>
              <w:top w:w="240" w:type="dxa"/>
              <w:left w:w="180" w:type="dxa"/>
              <w:bottom w:w="240" w:type="dxa"/>
              <w:right w:w="180" w:type="dxa"/>
            </w:tcMar>
            <w:hideMark/>
          </w:tcPr>
          <w:p w14:paraId="7EFAEF4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徹底消除除以零（</w:t>
            </w:r>
            <w:proofErr w:type="spellStart"/>
            <w:r w:rsidRPr="00201F12">
              <w:rPr>
                <w:rFonts w:ascii="Microsoft JhengHei UI Light" w:eastAsia="Microsoft JhengHei UI Light" w:hAnsi="Microsoft JhengHei UI Light" w:cs="Arial"/>
                <w:color w:val="1F1F1F"/>
                <w:kern w:val="0"/>
                <w:sz w:val="16"/>
                <w:szCs w:val="16"/>
              </w:rPr>
              <w:t>NaN</w:t>
            </w:r>
            <w:proofErr w:type="spellEnd"/>
            <w:r w:rsidRPr="00201F12">
              <w:rPr>
                <w:rFonts w:ascii="Microsoft JhengHei UI Light" w:eastAsia="Microsoft JhengHei UI Light" w:hAnsi="Microsoft JhengHei UI Light" w:cs="Arial"/>
                <w:color w:val="1F1F1F"/>
                <w:kern w:val="0"/>
                <w:sz w:val="16"/>
                <w:szCs w:val="16"/>
              </w:rPr>
              <w:t>）與飆股扭曲</w:t>
            </w:r>
          </w:p>
        </w:tc>
      </w:tr>
      <w:tr w:rsidR="00201F12" w:rsidRPr="00201F12" w14:paraId="08F79FC6" w14:textId="77777777" w:rsidTr="00201F12">
        <w:tc>
          <w:tcPr>
            <w:tcW w:w="0" w:type="auto"/>
            <w:tcBorders>
              <w:top w:val="nil"/>
              <w:left w:val="nil"/>
              <w:bottom w:val="nil"/>
              <w:right w:val="nil"/>
            </w:tcBorders>
            <w:tcMar>
              <w:top w:w="240" w:type="dxa"/>
              <w:left w:w="180" w:type="dxa"/>
              <w:bottom w:w="240" w:type="dxa"/>
              <w:right w:w="180" w:type="dxa"/>
            </w:tcMar>
            <w:hideMark/>
          </w:tcPr>
          <w:p w14:paraId="38F8A30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指數穩定性</w:t>
            </w:r>
          </w:p>
        </w:tc>
        <w:tc>
          <w:tcPr>
            <w:tcW w:w="0" w:type="auto"/>
            <w:tcBorders>
              <w:top w:val="nil"/>
              <w:left w:val="nil"/>
              <w:bottom w:val="nil"/>
              <w:right w:val="nil"/>
            </w:tcBorders>
            <w:tcMar>
              <w:top w:w="240" w:type="dxa"/>
              <w:left w:w="180" w:type="dxa"/>
              <w:bottom w:w="240" w:type="dxa"/>
              <w:right w:w="180" w:type="dxa"/>
            </w:tcMar>
            <w:hideMark/>
          </w:tcPr>
          <w:p w14:paraId="3593941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強制依篩選池計算</w:t>
            </w:r>
          </w:p>
        </w:tc>
        <w:tc>
          <w:tcPr>
            <w:tcW w:w="0" w:type="auto"/>
            <w:tcBorders>
              <w:top w:val="nil"/>
              <w:left w:val="nil"/>
              <w:bottom w:val="nil"/>
              <w:right w:val="nil"/>
            </w:tcBorders>
            <w:tcMar>
              <w:top w:w="240" w:type="dxa"/>
              <w:left w:w="180" w:type="dxa"/>
              <w:bottom w:w="240" w:type="dxa"/>
              <w:right w:w="180" w:type="dxa"/>
            </w:tcMar>
            <w:hideMark/>
          </w:tcPr>
          <w:p w14:paraId="79A43D6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納入成分股數量降級防護（Floor Fallback）</w:t>
            </w:r>
          </w:p>
        </w:tc>
        <w:tc>
          <w:tcPr>
            <w:tcW w:w="0" w:type="auto"/>
            <w:tcBorders>
              <w:top w:val="nil"/>
              <w:left w:val="nil"/>
              <w:bottom w:val="nil"/>
              <w:right w:val="nil"/>
            </w:tcBorders>
            <w:tcMar>
              <w:top w:w="240" w:type="dxa"/>
              <w:left w:w="180" w:type="dxa"/>
              <w:bottom w:w="240" w:type="dxa"/>
              <w:right w:w="180" w:type="dxa"/>
            </w:tcMar>
            <w:hideMark/>
          </w:tcPr>
          <w:p w14:paraId="2CD52BA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確保指數序列平滑連續且具統計穩健性</w:t>
            </w:r>
          </w:p>
        </w:tc>
      </w:tr>
    </w:tbl>
    <w:p w14:paraId="1EB93211"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現在每半年第一個交易日重分配</w:t>
      </w:r>
    </w:p>
    <w:p w14:paraId="41C2866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將定審與重分配時點精準錨定在「每半年第一個交易日（First Trading Day of Each Half-Year）」，能徹底排除日曆日（週末/國定假日）對齊錯誤與未來數據窺探偏差（Lookahead Bias）。</w:t>
      </w:r>
    </w:p>
    <w:p w14:paraId="5EABCBAD"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在台股交易實務中：</w:t>
      </w:r>
    </w:p>
    <w:p w14:paraId="7FB1A202" w14:textId="77777777" w:rsidR="00201F12" w:rsidRPr="00201F12" w:rsidRDefault="00201F12" w:rsidP="00201F12">
      <w:pPr>
        <w:widowControl/>
        <w:numPr>
          <w:ilvl w:val="0"/>
          <w:numId w:val="4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上半年生效期（H1）</w:t>
      </w:r>
      <w:r w:rsidRPr="00201F12">
        <w:rPr>
          <w:rFonts w:ascii="Microsoft JhengHei UI Light" w:eastAsia="Microsoft JhengHei UI Light" w:hAnsi="Microsoft JhengHei UI Light" w:cs="Arial"/>
          <w:color w:val="1F1F1F"/>
          <w:kern w:val="0"/>
          <w:sz w:val="16"/>
          <w:szCs w:val="16"/>
        </w:rPr>
        <w:t xml:space="preserve">：於 </w:t>
      </w:r>
      <w:r w:rsidRPr="00201F12">
        <w:rPr>
          <w:rFonts w:ascii="Microsoft JhengHei UI Light" w:eastAsia="Microsoft JhengHei UI Light" w:hAnsi="Microsoft JhengHei UI Light" w:cs="Arial"/>
          <w:b/>
          <w:bCs/>
          <w:color w:val="1F1F1F"/>
          <w:kern w:val="0"/>
          <w:sz w:val="16"/>
          <w:szCs w:val="16"/>
        </w:rPr>
        <w:t xml:space="preserve">1 月第 1 個交易日（例如 </w:t>
      </w:r>
      <m:oMath>
        <m:r>
          <w:rPr>
            <w:rFonts w:ascii="Cambria Math" w:eastAsia="Microsoft JhengHei UI Light" w:hAnsi="Cambria Math" w:cs="Arial"/>
            <w:color w:val="1F1F1F"/>
            <w:kern w:val="0"/>
            <w:sz w:val="16"/>
            <w:szCs w:val="16"/>
          </w:rPr>
          <m:t>2026</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01</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02</m:t>
        </m:r>
      </m:oMath>
      <w:r w:rsidRPr="00201F12">
        <w:rPr>
          <w:rFonts w:ascii="Microsoft JhengHei UI Light" w:eastAsia="Microsoft JhengHei UI Light" w:hAnsi="Microsoft JhengHei UI Light" w:cs="Arial"/>
          <w:b/>
          <w:bCs/>
          <w:color w:val="1F1F1F"/>
          <w:kern w:val="0"/>
          <w:sz w:val="16"/>
          <w:szCs w:val="16"/>
        </w:rPr>
        <w:t>）</w:t>
      </w:r>
      <w:r w:rsidRPr="00201F12">
        <w:rPr>
          <w:rFonts w:ascii="Microsoft JhengHei UI Light" w:eastAsia="Microsoft JhengHei UI Light" w:hAnsi="Microsoft JhengHei UI Light" w:cs="Arial"/>
          <w:color w:val="1F1F1F"/>
          <w:kern w:val="0"/>
          <w:sz w:val="16"/>
          <w:szCs w:val="16"/>
        </w:rPr>
        <w:t xml:space="preserve"> 收盤前生效，使用前一年底（</w:t>
      </w:r>
      <m:oMath>
        <m:r>
          <w:rPr>
            <w:rFonts w:ascii="Cambria Math" w:eastAsia="Microsoft JhengHei UI Light" w:hAnsi="Cambria Math" w:cs="Arial"/>
            <w:color w:val="1F1F1F"/>
            <w:kern w:val="0"/>
            <w:sz w:val="16"/>
            <w:szCs w:val="16"/>
          </w:rPr>
          <m:t>T-1</m:t>
        </m:r>
      </m:oMath>
      <w:r w:rsidRPr="00201F12">
        <w:rPr>
          <w:rFonts w:ascii="Microsoft JhengHei UI Light" w:eastAsia="Microsoft JhengHei UI Light" w:hAnsi="Microsoft JhengHei UI Light" w:cs="Arial"/>
          <w:color w:val="1F1F1F"/>
          <w:kern w:val="0"/>
          <w:sz w:val="16"/>
          <w:szCs w:val="16"/>
        </w:rPr>
        <w:t xml:space="preserve"> 年 12 月最後一個交易日）回看 60 日的特徵評定。</w:t>
      </w:r>
    </w:p>
    <w:p w14:paraId="5CA111B9" w14:textId="77777777" w:rsidR="00201F12" w:rsidRPr="00201F12" w:rsidRDefault="00201F12" w:rsidP="00201F12">
      <w:pPr>
        <w:widowControl/>
        <w:numPr>
          <w:ilvl w:val="0"/>
          <w:numId w:val="4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下半年生效期（H2）</w:t>
      </w:r>
      <w:r w:rsidRPr="00201F12">
        <w:rPr>
          <w:rFonts w:ascii="Microsoft JhengHei UI Light" w:eastAsia="Microsoft JhengHei UI Light" w:hAnsi="Microsoft JhengHei UI Light" w:cs="Arial"/>
          <w:color w:val="1F1F1F"/>
          <w:kern w:val="0"/>
          <w:sz w:val="16"/>
          <w:szCs w:val="16"/>
        </w:rPr>
        <w:t xml:space="preserve">：於 </w:t>
      </w:r>
      <w:r w:rsidRPr="00201F12">
        <w:rPr>
          <w:rFonts w:ascii="Microsoft JhengHei UI Light" w:eastAsia="Microsoft JhengHei UI Light" w:hAnsi="Microsoft JhengHei UI Light" w:cs="Arial"/>
          <w:b/>
          <w:bCs/>
          <w:color w:val="1F1F1F"/>
          <w:kern w:val="0"/>
          <w:sz w:val="16"/>
          <w:szCs w:val="16"/>
        </w:rPr>
        <w:t xml:space="preserve">7 月第 1 個交易日（例如 </w:t>
      </w:r>
      <m:oMath>
        <m:r>
          <w:rPr>
            <w:rFonts w:ascii="Cambria Math" w:eastAsia="Microsoft JhengHei UI Light" w:hAnsi="Cambria Math" w:cs="Arial"/>
            <w:color w:val="1F1F1F"/>
            <w:kern w:val="0"/>
            <w:sz w:val="16"/>
            <w:szCs w:val="16"/>
          </w:rPr>
          <m:t>2026</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07</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01</m:t>
        </m:r>
      </m:oMath>
      <w:r w:rsidRPr="00201F12">
        <w:rPr>
          <w:rFonts w:ascii="Microsoft JhengHei UI Light" w:eastAsia="Microsoft JhengHei UI Light" w:hAnsi="Microsoft JhengHei UI Light" w:cs="Arial"/>
          <w:b/>
          <w:bCs/>
          <w:color w:val="1F1F1F"/>
          <w:kern w:val="0"/>
          <w:sz w:val="16"/>
          <w:szCs w:val="16"/>
        </w:rPr>
        <w:t>）</w:t>
      </w:r>
      <w:r w:rsidRPr="00201F12">
        <w:rPr>
          <w:rFonts w:ascii="Microsoft JhengHei UI Light" w:eastAsia="Microsoft JhengHei UI Light" w:hAnsi="Microsoft JhengHei UI Light" w:cs="Arial"/>
          <w:color w:val="1F1F1F"/>
          <w:kern w:val="0"/>
          <w:sz w:val="16"/>
          <w:szCs w:val="16"/>
        </w:rPr>
        <w:t xml:space="preserve"> 收盤前生效，使用上半年底（6 月最後一個交易日）回看 60 日的特徵評定。</w:t>
      </w:r>
    </w:p>
    <w:p w14:paraId="2A31CEBC" w14:textId="77777777" w:rsidR="00201F12" w:rsidRPr="00201F12" w:rsidRDefault="00201F12" w:rsidP="00201F12">
      <w:pPr>
        <w:widowControl/>
        <w:numPr>
          <w:ilvl w:val="0"/>
          <w:numId w:val="4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無縫鏈接（Chaining）</w:t>
      </w:r>
      <w:r w:rsidRPr="00201F12">
        <w:rPr>
          <w:rFonts w:ascii="Microsoft JhengHei UI Light" w:eastAsia="Microsoft JhengHei UI Light" w:hAnsi="Microsoft JhengHei UI Light" w:cs="Arial"/>
          <w:color w:val="1F1F1F"/>
          <w:kern w:val="0"/>
          <w:sz w:val="16"/>
          <w:szCs w:val="16"/>
        </w:rPr>
        <w:t>：在生效日當天，直接以新成分池（Leader + Peer）的單日報酬率銜接前一日指數點位，</w:t>
      </w:r>
      <w:r w:rsidRPr="00201F12">
        <w:rPr>
          <w:rFonts w:ascii="Microsoft JhengHei UI Light" w:eastAsia="Microsoft JhengHei UI Light" w:hAnsi="Microsoft JhengHei UI Light" w:cs="Arial"/>
          <w:b/>
          <w:bCs/>
          <w:color w:val="1F1F1F"/>
          <w:kern w:val="0"/>
          <w:sz w:val="16"/>
          <w:szCs w:val="16"/>
        </w:rPr>
        <w:t>完全無縫且點位連續</w:t>
      </w:r>
      <w:r w:rsidRPr="00201F12">
        <w:rPr>
          <w:rFonts w:ascii="Microsoft JhengHei UI Light" w:eastAsia="Microsoft JhengHei UI Light" w:hAnsi="Microsoft JhengHei UI Light" w:cs="Arial"/>
          <w:color w:val="1F1F1F"/>
          <w:kern w:val="0"/>
          <w:sz w:val="16"/>
          <w:szCs w:val="16"/>
        </w:rPr>
        <w:t>。</w:t>
      </w:r>
    </w:p>
    <w:p w14:paraId="53D4C4AF"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交易日重分配與動態調倉引擎實作</w:t>
      </w:r>
    </w:p>
    <w:p w14:paraId="248A44DE"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以下提供自動抓取「每半年首個與最後一個交易日」、依序執行定審、狀態機更新與鏈接指數生成的完整模組：</w:t>
      </w:r>
    </w:p>
    <w:p w14:paraId="6780C393"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51DBD0D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78E6C9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48D7A7B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44907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50AD7C3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1. 自動定位半年度交易日邊界 (First &amp; Last Trading Days)</w:t>
      </w:r>
    </w:p>
    <w:p w14:paraId="2A83319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0612E92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get_semi_annual_trading_</w:t>
      </w:r>
      <w:proofErr w:type="gramStart"/>
      <w:r w:rsidRPr="00201F12">
        <w:rPr>
          <w:rFonts w:ascii="Microsoft JhengHei UI Light" w:eastAsia="Microsoft JhengHei UI Light" w:hAnsi="Microsoft JhengHei UI Light" w:cs="細明體"/>
          <w:color w:val="FFDB0F"/>
          <w:kern w:val="0"/>
          <w:sz w:val="16"/>
          <w:szCs w:val="16"/>
        </w:rPr>
        <w:t>schedule</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df_unified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E87D2A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5BA8A40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lastRenderedPageBreak/>
        <w:t xml:space="preserve">    從實際交易日序列中，精準提取每半年度的:</w:t>
      </w:r>
    </w:p>
    <w:p w14:paraId="6FA8D7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1. 定審基準日 (Review Date / Last Trading Day of Prev Period)</w:t>
      </w:r>
    </w:p>
    <w:p w14:paraId="3B4E6D3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2. 生效起始日 (Effective Start Date / First Trading Day of New Period)</w:t>
      </w:r>
    </w:p>
    <w:p w14:paraId="4AC0445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3. 生效結束日 (Effective End Date)</w:t>
      </w:r>
    </w:p>
    <w:p w14:paraId="4D09F53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12117A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提取所有不重複且排序好的交易日</w:t>
      </w:r>
    </w:p>
    <w:p w14:paraId="43851A1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trading_days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unified.select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).unique</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6446F9D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1EB6EE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標註年份與所屬半年度 (H1: 1~6月, H2: 7~12月)</w:t>
      </w:r>
    </w:p>
    <w:p w14:paraId="100A0D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schedule = </w:t>
      </w:r>
      <w:proofErr w:type="spellStart"/>
      <w:r w:rsidRPr="00201F12">
        <w:rPr>
          <w:rFonts w:ascii="Microsoft JhengHei UI Light" w:eastAsia="Microsoft JhengHei UI Light" w:hAnsi="Microsoft JhengHei UI Light" w:cs="細明體"/>
          <w:color w:val="FFFFFF"/>
          <w:kern w:val="0"/>
          <w:sz w:val="16"/>
          <w:szCs w:val="16"/>
        </w:rPr>
        <w:t>trading_</w:t>
      </w:r>
      <w:proofErr w:type="gramStart"/>
      <w:r w:rsidRPr="00201F12">
        <w:rPr>
          <w:rFonts w:ascii="Microsoft JhengHei UI Light" w:eastAsia="Microsoft JhengHei UI Light" w:hAnsi="Microsoft JhengHei UI Light" w:cs="細明體"/>
          <w:color w:val="FFFFFF"/>
          <w:kern w:val="0"/>
          <w:sz w:val="16"/>
          <w:szCs w:val="16"/>
        </w:rPr>
        <w:t>days.with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CA563F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dt.year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'year'</w:t>
      </w:r>
      <w:r w:rsidRPr="00201F12">
        <w:rPr>
          <w:rFonts w:ascii="Microsoft JhengHei UI Light" w:eastAsia="Microsoft JhengHei UI Light" w:hAnsi="Microsoft JhengHei UI Light" w:cs="細明體"/>
          <w:color w:val="FFFFFF"/>
          <w:kern w:val="0"/>
          <w:sz w:val="16"/>
          <w:szCs w:val="16"/>
        </w:rPr>
        <w:t>),</w:t>
      </w:r>
    </w:p>
    <w:p w14:paraId="1FF95D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dt.month</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6</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"H1"</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"H2"</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'half'</w:t>
      </w:r>
      <w:r w:rsidRPr="00201F12">
        <w:rPr>
          <w:rFonts w:ascii="Microsoft JhengHei UI Light" w:eastAsia="Microsoft JhengHei UI Light" w:hAnsi="Microsoft JhengHei UI Light" w:cs="細明體"/>
          <w:color w:val="FFFFFF"/>
          <w:kern w:val="0"/>
          <w:sz w:val="16"/>
          <w:szCs w:val="16"/>
        </w:rPr>
        <w:t>)</w:t>
      </w:r>
    </w:p>
    <w:p w14:paraId="3C7ACAE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'year'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'half'</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4DC695F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min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first_trading_day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6734E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max</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last_trading_day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08B692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'year'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'half'</w:t>
      </w:r>
      <w:r w:rsidRPr="00201F12">
        <w:rPr>
          <w:rFonts w:ascii="Microsoft JhengHei UI Light" w:eastAsia="Microsoft JhengHei UI Light" w:hAnsi="Microsoft JhengHei UI Light" w:cs="細明體"/>
          <w:color w:val="FFFFFF"/>
          <w:kern w:val="0"/>
          <w:sz w:val="16"/>
          <w:szCs w:val="16"/>
        </w:rPr>
        <w:t>])</w:t>
      </w:r>
    </w:p>
    <w:p w14:paraId="1F4D84E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BEFC72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計算各半年度對應的「定審基準日」(前一個半年度的最後一個交易日)</w:t>
      </w:r>
    </w:p>
    <w:p w14:paraId="38B77F4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schedule = </w:t>
      </w:r>
      <w:proofErr w:type="spellStart"/>
      <w:proofErr w:type="gramStart"/>
      <w:r w:rsidRPr="00201F12">
        <w:rPr>
          <w:rFonts w:ascii="Microsoft JhengHei UI Light" w:eastAsia="Microsoft JhengHei UI Light" w:hAnsi="Microsoft JhengHei UI Light" w:cs="細明體"/>
          <w:color w:val="FFFFFF"/>
          <w:kern w:val="0"/>
          <w:sz w:val="16"/>
          <w:szCs w:val="16"/>
        </w:rPr>
        <w:t>schedule.with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29AA0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last_trading_day</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).shift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review_date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10B78C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025724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79E4E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schedule.</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review_date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is_not_</w:t>
      </w:r>
      <w:proofErr w:type="gramStart"/>
      <w:r w:rsidRPr="00201F12">
        <w:rPr>
          <w:rFonts w:ascii="Microsoft JhengHei UI Light" w:eastAsia="Microsoft JhengHei UI Light" w:hAnsi="Microsoft JhengHei UI Light" w:cs="細明體"/>
          <w:color w:val="FFFFFF"/>
          <w:kern w:val="0"/>
          <w:sz w:val="16"/>
          <w:szCs w:val="16"/>
        </w:rPr>
        <w:t>null</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F30F23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3C91D2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570D7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2511FED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2. 半年首個交易日重分配之多期鏈接指數引擎</w:t>
      </w:r>
    </w:p>
    <w:p w14:paraId="3E6AAEB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1DBD5AD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run_semi_annual_dynamic_chained_</w:t>
      </w:r>
      <w:proofErr w:type="gramStart"/>
      <w:r w:rsidRPr="00201F12">
        <w:rPr>
          <w:rFonts w:ascii="Microsoft JhengHei UI Light" w:eastAsia="Microsoft JhengHei UI Light" w:hAnsi="Microsoft JhengHei UI Light" w:cs="細明體"/>
          <w:color w:val="FFDB0F"/>
          <w:kern w:val="0"/>
          <w:sz w:val="16"/>
          <w:szCs w:val="16"/>
        </w:rPr>
        <w:t>index</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0452414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df_unified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629ECE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156AE9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base_start_date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"2026-01-02"</w:t>
      </w:r>
      <w:r w:rsidRPr="00201F12">
        <w:rPr>
          <w:rFonts w:ascii="Microsoft JhengHei UI Light" w:eastAsia="Microsoft JhengHei UI Light" w:hAnsi="Microsoft JhengHei UI Light" w:cs="細明體"/>
          <w:color w:val="FFFFFF"/>
          <w:kern w:val="0"/>
          <w:sz w:val="16"/>
          <w:szCs w:val="16"/>
        </w:rPr>
        <w:t>,</w:t>
      </w:r>
    </w:p>
    <w:p w14:paraId="7573BD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lookback_days</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w:t>
      </w:r>
    </w:p>
    <w:p w14:paraId="744171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"2330"</w:t>
      </w:r>
    </w:p>
    <w:p w14:paraId="0DB552D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tuple[</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03749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60D673"/>
          <w:kern w:val="0"/>
          <w:sz w:val="16"/>
          <w:szCs w:val="16"/>
        </w:rPr>
        <w:t>"""</w:t>
      </w:r>
    </w:p>
    <w:p w14:paraId="640CE1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依據每半年度第一個交易日自動重分配成分股，並產生連續鏈接指數</w:t>
      </w:r>
    </w:p>
    <w:p w14:paraId="5D2BA98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6F13798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schedule = </w:t>
      </w:r>
      <w:proofErr w:type="spellStart"/>
      <w:r w:rsidRPr="00201F12">
        <w:rPr>
          <w:rFonts w:ascii="Microsoft JhengHei UI Light" w:eastAsia="Microsoft JhengHei UI Light" w:hAnsi="Microsoft JhengHei UI Light" w:cs="細明體"/>
          <w:color w:val="FFFFFF"/>
          <w:kern w:val="0"/>
          <w:sz w:val="16"/>
          <w:szCs w:val="16"/>
        </w:rPr>
        <w:t>get_semi_annual_trading_schedule</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df_unified</w:t>
      </w:r>
      <w:proofErr w:type="spellEnd"/>
      <w:r w:rsidRPr="00201F12">
        <w:rPr>
          <w:rFonts w:ascii="Microsoft JhengHei UI Light" w:eastAsia="Microsoft JhengHei UI Light" w:hAnsi="Microsoft JhengHei UI Light" w:cs="細明體"/>
          <w:color w:val="FFFFFF"/>
          <w:kern w:val="0"/>
          <w:sz w:val="16"/>
          <w:szCs w:val="16"/>
        </w:rPr>
        <w:t>)</w:t>
      </w:r>
    </w:p>
    <w:p w14:paraId="5929456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F5907F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過濾出起算日之後的調倉週期</w:t>
      </w:r>
    </w:p>
    <w:p w14:paraId="35927BD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dt_base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base_start_date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.to</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date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FA6F34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valid_schedule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schedule.</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first_trading_day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dt_base</w:t>
      </w:r>
      <w:proofErr w:type="spellEnd"/>
      <w:r w:rsidRPr="00201F12">
        <w:rPr>
          <w:rFonts w:ascii="Microsoft JhengHei UI Light" w:eastAsia="Microsoft JhengHei UI Light" w:hAnsi="Microsoft JhengHei UI Light" w:cs="細明體"/>
          <w:color w:val="FFFFFF"/>
          <w:kern w:val="0"/>
          <w:sz w:val="16"/>
          <w:szCs w:val="16"/>
        </w:rPr>
        <w:t>)</w:t>
      </w:r>
    </w:p>
    <w:p w14:paraId="52CEC4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164A5E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初始化跨期狀態追蹤器 (用於規模緩衝區狀態機)</w:t>
      </w:r>
    </w:p>
    <w:p w14:paraId="6D3DCD3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prev_tier_map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5A59"/>
          <w:kern w:val="0"/>
          <w:sz w:val="16"/>
          <w:szCs w:val="16"/>
        </w:rPr>
        <w:t>dict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 {}</w:t>
      </w:r>
    </w:p>
    <w:p w14:paraId="76F75EB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active_timeline_dfs</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0AF9B6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rebalance_summaries</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28E0D7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4AE56A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row</w:t>
      </w:r>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valid_</w:t>
      </w:r>
      <w:proofErr w:type="gramStart"/>
      <w:r w:rsidRPr="00201F12">
        <w:rPr>
          <w:rFonts w:ascii="Microsoft JhengHei UI Light" w:eastAsia="Microsoft JhengHei UI Light" w:hAnsi="Microsoft JhengHei UI Light" w:cs="細明體"/>
          <w:color w:val="FFFFFF"/>
          <w:kern w:val="0"/>
          <w:sz w:val="16"/>
          <w:szCs w:val="16"/>
        </w:rPr>
        <w:t>schedule.iter</w:t>
      </w:r>
      <w:proofErr w:type="gramEnd"/>
      <w:r w:rsidRPr="00201F12">
        <w:rPr>
          <w:rFonts w:ascii="Microsoft JhengHei UI Light" w:eastAsia="Microsoft JhengHei UI Light" w:hAnsi="Microsoft JhengHei UI Light" w:cs="細明體"/>
          <w:color w:val="FFFFFF"/>
          <w:kern w:val="0"/>
          <w:sz w:val="16"/>
          <w:szCs w:val="16"/>
        </w:rPr>
        <w:t>_rows</w:t>
      </w:r>
      <w:proofErr w:type="spellEnd"/>
      <w:r w:rsidRPr="00201F12">
        <w:rPr>
          <w:rFonts w:ascii="Microsoft JhengHei UI Light" w:eastAsia="Microsoft JhengHei UI Light" w:hAnsi="Microsoft JhengHei UI Light" w:cs="細明體"/>
          <w:color w:val="FFFFFF"/>
          <w:kern w:val="0"/>
          <w:sz w:val="16"/>
          <w:szCs w:val="16"/>
        </w:rPr>
        <w:t>(named=</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FFFF"/>
          <w:kern w:val="0"/>
          <w:sz w:val="16"/>
          <w:szCs w:val="16"/>
        </w:rPr>
        <w:t>):</w:t>
      </w:r>
    </w:p>
    <w:p w14:paraId="3F3F9C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yr = row[</w:t>
      </w:r>
      <w:r w:rsidRPr="00201F12">
        <w:rPr>
          <w:rFonts w:ascii="Microsoft JhengHei UI Light" w:eastAsia="Microsoft JhengHei UI Light" w:hAnsi="Microsoft JhengHei UI Light" w:cs="細明體"/>
          <w:color w:val="60D673"/>
          <w:kern w:val="0"/>
          <w:sz w:val="16"/>
          <w:szCs w:val="16"/>
        </w:rPr>
        <w:t>'year'</w:t>
      </w:r>
      <w:r w:rsidRPr="00201F12">
        <w:rPr>
          <w:rFonts w:ascii="Microsoft JhengHei UI Light" w:eastAsia="Microsoft JhengHei UI Light" w:hAnsi="Microsoft JhengHei UI Light" w:cs="細明體"/>
          <w:color w:val="FFFFFF"/>
          <w:kern w:val="0"/>
          <w:sz w:val="16"/>
          <w:szCs w:val="16"/>
        </w:rPr>
        <w:t>]</w:t>
      </w:r>
    </w:p>
    <w:p w14:paraId="065999E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hf = row[</w:t>
      </w:r>
      <w:r w:rsidRPr="00201F12">
        <w:rPr>
          <w:rFonts w:ascii="Microsoft JhengHei UI Light" w:eastAsia="Microsoft JhengHei UI Light" w:hAnsi="Microsoft JhengHei UI Light" w:cs="細明體"/>
          <w:color w:val="60D673"/>
          <w:kern w:val="0"/>
          <w:sz w:val="16"/>
          <w:szCs w:val="16"/>
        </w:rPr>
        <w:t>'half'</w:t>
      </w:r>
      <w:r w:rsidRPr="00201F12">
        <w:rPr>
          <w:rFonts w:ascii="Microsoft JhengHei UI Light" w:eastAsia="Microsoft JhengHei UI Light" w:hAnsi="Microsoft JhengHei UI Light" w:cs="細明體"/>
          <w:color w:val="FFFFFF"/>
          <w:kern w:val="0"/>
          <w:sz w:val="16"/>
          <w:szCs w:val="16"/>
        </w:rPr>
        <w:t>]</w:t>
      </w:r>
    </w:p>
    <w:p w14:paraId="36718F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rev_date</w:t>
      </w:r>
      <w:proofErr w:type="spellEnd"/>
      <w:r w:rsidRPr="00201F12">
        <w:rPr>
          <w:rFonts w:ascii="Microsoft JhengHei UI Light" w:eastAsia="Microsoft JhengHei UI Light" w:hAnsi="Microsoft JhengHei UI Light" w:cs="細明體"/>
          <w:color w:val="FFFFFF"/>
          <w:kern w:val="0"/>
          <w:sz w:val="16"/>
          <w:szCs w:val="16"/>
        </w:rPr>
        <w:t xml:space="preserve"> = row[</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review_date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D9A186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start_day</w:t>
      </w:r>
      <w:proofErr w:type="spellEnd"/>
      <w:r w:rsidRPr="00201F12">
        <w:rPr>
          <w:rFonts w:ascii="Microsoft JhengHei UI Light" w:eastAsia="Microsoft JhengHei UI Light" w:hAnsi="Microsoft JhengHei UI Light" w:cs="細明體"/>
          <w:color w:val="FFFFFF"/>
          <w:kern w:val="0"/>
          <w:sz w:val="16"/>
          <w:szCs w:val="16"/>
        </w:rPr>
        <w:t xml:space="preserve"> = row[</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first_trading_day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BA632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end_day</w:t>
      </w:r>
      <w:proofErr w:type="spellEnd"/>
      <w:r w:rsidRPr="00201F12">
        <w:rPr>
          <w:rFonts w:ascii="Microsoft JhengHei UI Light" w:eastAsia="Microsoft JhengHei UI Light" w:hAnsi="Microsoft JhengHei UI Light" w:cs="細明體"/>
          <w:color w:val="FFFFFF"/>
          <w:kern w:val="0"/>
          <w:sz w:val="16"/>
          <w:szCs w:val="16"/>
        </w:rPr>
        <w:t xml:space="preserve"> = row[</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last_trading_day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1D9385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55426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xml:space="preserve"># 1. 執行定審：使用 </w:t>
      </w:r>
      <w:proofErr w:type="spellStart"/>
      <w:r w:rsidRPr="00201F12">
        <w:rPr>
          <w:rFonts w:ascii="Microsoft JhengHei UI Light" w:eastAsia="Microsoft JhengHei UI Light" w:hAnsi="Microsoft JhengHei UI Light" w:cs="細明體"/>
          <w:color w:val="808080"/>
          <w:kern w:val="0"/>
          <w:sz w:val="16"/>
          <w:szCs w:val="16"/>
        </w:rPr>
        <w:t>rev_date</w:t>
      </w:r>
      <w:proofErr w:type="spellEnd"/>
      <w:r w:rsidRPr="00201F12">
        <w:rPr>
          <w:rFonts w:ascii="Microsoft JhengHei UI Light" w:eastAsia="Microsoft JhengHei UI Light" w:hAnsi="Microsoft JhengHei UI Light" w:cs="細明體"/>
          <w:color w:val="808080"/>
          <w:kern w:val="0"/>
          <w:sz w:val="16"/>
          <w:szCs w:val="16"/>
        </w:rPr>
        <w:t xml:space="preserve"> 回看 60 個交易日特徵</w:t>
      </w:r>
    </w:p>
    <w:p w14:paraId="1847410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period_selection</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run_optimized_semi_annual_</w:t>
      </w:r>
      <w:proofErr w:type="gramStart"/>
      <w:r w:rsidRPr="00201F12">
        <w:rPr>
          <w:rFonts w:ascii="Microsoft JhengHei UI Light" w:eastAsia="Microsoft JhengHei UI Light" w:hAnsi="Microsoft JhengHei UI Light" w:cs="細明體"/>
          <w:color w:val="FFFFFF"/>
          <w:kern w:val="0"/>
          <w:sz w:val="16"/>
          <w:szCs w:val="16"/>
        </w:rPr>
        <w:t>selection</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0096E4F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df_unified</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df_unified</w:t>
      </w:r>
      <w:proofErr w:type="spellEnd"/>
      <w:r w:rsidRPr="00201F12">
        <w:rPr>
          <w:rFonts w:ascii="Microsoft JhengHei UI Light" w:eastAsia="Microsoft JhengHei UI Light" w:hAnsi="Microsoft JhengHei UI Light" w:cs="細明體"/>
          <w:color w:val="FFFFFF"/>
          <w:kern w:val="0"/>
          <w:sz w:val="16"/>
          <w:szCs w:val="16"/>
        </w:rPr>
        <w:t>,</w:t>
      </w:r>
    </w:p>
    <w:p w14:paraId="37D9AFE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w:t>
      </w:r>
    </w:p>
    <w:p w14:paraId="353D9C7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review_end_date</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rev_date</w:t>
      </w:r>
      <w:proofErr w:type="spellEnd"/>
      <w:r w:rsidRPr="00201F12">
        <w:rPr>
          <w:rFonts w:ascii="Microsoft JhengHei UI Light" w:eastAsia="Microsoft JhengHei UI Light" w:hAnsi="Microsoft JhengHei UI Light" w:cs="細明體"/>
          <w:color w:val="FFFFFF"/>
          <w:kern w:val="0"/>
          <w:sz w:val="16"/>
          <w:szCs w:val="16"/>
        </w:rPr>
        <w:t>),</w:t>
      </w:r>
    </w:p>
    <w:p w14:paraId="17A84FF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lookback_days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lookback_days</w:t>
      </w:r>
      <w:proofErr w:type="spellEnd"/>
      <w:r w:rsidRPr="00201F12">
        <w:rPr>
          <w:rFonts w:ascii="Microsoft JhengHei UI Light" w:eastAsia="Microsoft JhengHei UI Light" w:hAnsi="Microsoft JhengHei UI Light" w:cs="細明體"/>
          <w:color w:val="FFFFFF"/>
          <w:kern w:val="0"/>
          <w:sz w:val="16"/>
          <w:szCs w:val="16"/>
        </w:rPr>
        <w:t>,</w:t>
      </w:r>
    </w:p>
    <w:p w14:paraId="2F11265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p>
    <w:p w14:paraId="3FF920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354B4F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3AE63C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僅保留入選之 LEADER 與 PEER (剔除 LAGGER)</w:t>
      </w:r>
    </w:p>
    <w:p w14:paraId="0436CE8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active_pool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period_</w:t>
      </w:r>
      <w:proofErr w:type="gramStart"/>
      <w:r w:rsidRPr="00201F12">
        <w:rPr>
          <w:rFonts w:ascii="Microsoft JhengHei UI Light" w:eastAsia="Microsoft JhengHei UI Light" w:hAnsi="Microsoft JhengHei UI Light" w:cs="細明體"/>
          <w:color w:val="FFFFFF"/>
          <w:kern w:val="0"/>
          <w:sz w:val="16"/>
          <w:szCs w:val="16"/>
        </w:rPr>
        <w:t>selection.</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is_</w:t>
      </w:r>
      <w:proofErr w:type="gramStart"/>
      <w:r w:rsidRPr="00201F12">
        <w:rPr>
          <w:rFonts w:ascii="Microsoft JhengHei UI Light" w:eastAsia="Microsoft JhengHei UI Light" w:hAnsi="Microsoft JhengHei UI Light" w:cs="細明體"/>
          <w:color w:val="FFFFFF"/>
          <w:kern w:val="0"/>
          <w:sz w:val="16"/>
          <w:szCs w:val="16"/>
        </w:rPr>
        <w:t>in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'PEER</w:t>
      </w:r>
      <w:proofErr w:type="gramStart"/>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59D76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60D673"/>
          <w:kern w:val="0"/>
          <w:sz w:val="16"/>
          <w:szCs w:val="16"/>
        </w:rPr>
        <w:t>f"{yr}_{hf}"</w:t>
      </w:r>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period_id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4CFFB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start_day</w:t>
      </w:r>
      <w:proofErr w:type="spellEnd"/>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effective_start_date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9DD347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631E68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rebalance_</w:t>
      </w:r>
      <w:proofErr w:type="gramStart"/>
      <w:r w:rsidRPr="00201F12">
        <w:rPr>
          <w:rFonts w:ascii="Microsoft JhengHei UI Light" w:eastAsia="Microsoft JhengHei UI Light" w:hAnsi="Microsoft JhengHei UI Light" w:cs="細明體"/>
          <w:color w:val="FFFFFF"/>
          <w:kern w:val="0"/>
          <w:sz w:val="16"/>
          <w:szCs w:val="16"/>
        </w:rPr>
        <w:t>summaries.append</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active_pool</w:t>
      </w:r>
      <w:proofErr w:type="spellEnd"/>
      <w:r w:rsidRPr="00201F12">
        <w:rPr>
          <w:rFonts w:ascii="Microsoft JhengHei UI Light" w:eastAsia="Microsoft JhengHei UI Light" w:hAnsi="Microsoft JhengHei UI Light" w:cs="細明體"/>
          <w:color w:val="FFFFFF"/>
          <w:kern w:val="0"/>
          <w:sz w:val="16"/>
          <w:szCs w:val="16"/>
        </w:rPr>
        <w:t>)</w:t>
      </w:r>
    </w:p>
    <w:p w14:paraId="3364F50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319B5C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xml:space="preserve"># 3. 截取該半年度區間 (從 </w:t>
      </w:r>
      <w:proofErr w:type="spellStart"/>
      <w:r w:rsidRPr="00201F12">
        <w:rPr>
          <w:rFonts w:ascii="Microsoft JhengHei UI Light" w:eastAsia="Microsoft JhengHei UI Light" w:hAnsi="Microsoft JhengHei UI Light" w:cs="細明體"/>
          <w:color w:val="808080"/>
          <w:kern w:val="0"/>
          <w:sz w:val="16"/>
          <w:szCs w:val="16"/>
        </w:rPr>
        <w:t>first_trading_day</w:t>
      </w:r>
      <w:proofErr w:type="spellEnd"/>
      <w:r w:rsidRPr="00201F12">
        <w:rPr>
          <w:rFonts w:ascii="Microsoft JhengHei UI Light" w:eastAsia="Microsoft JhengHei UI Light" w:hAnsi="Microsoft JhengHei UI Light" w:cs="細明體"/>
          <w:color w:val="808080"/>
          <w:kern w:val="0"/>
          <w:sz w:val="16"/>
          <w:szCs w:val="16"/>
        </w:rPr>
        <w:t xml:space="preserve"> 到 </w:t>
      </w:r>
      <w:proofErr w:type="spellStart"/>
      <w:r w:rsidRPr="00201F12">
        <w:rPr>
          <w:rFonts w:ascii="Microsoft JhengHei UI Light" w:eastAsia="Microsoft JhengHei UI Light" w:hAnsi="Microsoft JhengHei UI Light" w:cs="細明體"/>
          <w:color w:val="808080"/>
          <w:kern w:val="0"/>
          <w:sz w:val="16"/>
          <w:szCs w:val="16"/>
        </w:rPr>
        <w:t>last_trading_day</w:t>
      </w:r>
      <w:proofErr w:type="spellEnd"/>
      <w:r w:rsidRPr="00201F12">
        <w:rPr>
          <w:rFonts w:ascii="Microsoft JhengHei UI Light" w:eastAsia="Microsoft JhengHei UI Light" w:hAnsi="Microsoft JhengHei UI Light" w:cs="細明體"/>
          <w:color w:val="808080"/>
          <w:kern w:val="0"/>
          <w:sz w:val="16"/>
          <w:szCs w:val="16"/>
        </w:rPr>
        <w:t>)</w:t>
      </w:r>
    </w:p>
    <w:p w14:paraId="4C60A7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df_period_market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unified.</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319239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start_day</w:t>
      </w:r>
      <w:proofErr w:type="spellEnd"/>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end_day</w:t>
      </w:r>
      <w:proofErr w:type="spellEnd"/>
      <w:r w:rsidRPr="00201F12">
        <w:rPr>
          <w:rFonts w:ascii="Microsoft JhengHei UI Light" w:eastAsia="Microsoft JhengHei UI Light" w:hAnsi="Microsoft JhengHei UI Light" w:cs="細明體"/>
          <w:color w:val="FFFFFF"/>
          <w:kern w:val="0"/>
          <w:sz w:val="16"/>
          <w:szCs w:val="16"/>
        </w:rPr>
        <w:t>)</w:t>
      </w:r>
    </w:p>
    <w:p w14:paraId="66776F2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).join</w:t>
      </w:r>
      <w:proofErr w:type="gramEnd"/>
      <w:r w:rsidRPr="00201F12">
        <w:rPr>
          <w:rFonts w:ascii="Microsoft JhengHei UI Light" w:eastAsia="Microsoft JhengHei UI Light" w:hAnsi="Microsoft JhengHei UI Light" w:cs="細明體"/>
          <w:color w:val="FFFFFF"/>
          <w:kern w:val="0"/>
          <w:sz w:val="16"/>
          <w:szCs w:val="16"/>
        </w:rPr>
        <w:t>(</w:t>
      </w:r>
    </w:p>
    <w:p w14:paraId="0EEF61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active_</w:t>
      </w:r>
      <w:proofErr w:type="gramStart"/>
      <w:r w:rsidRPr="00201F12">
        <w:rPr>
          <w:rFonts w:ascii="Microsoft JhengHei UI Light" w:eastAsia="Microsoft JhengHei UI Light" w:hAnsi="Microsoft JhengHei UI Light" w:cs="細明體"/>
          <w:color w:val="FFFFFF"/>
          <w:kern w:val="0"/>
          <w:sz w:val="16"/>
          <w:szCs w:val="16"/>
        </w:rPr>
        <w:t>pool.select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
    <w:p w14:paraId="107429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on</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
    <w:p w14:paraId="537B2A5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how=</w:t>
      </w:r>
      <w:r w:rsidRPr="00201F12">
        <w:rPr>
          <w:rFonts w:ascii="Microsoft JhengHei UI Light" w:eastAsia="Microsoft JhengHei UI Light" w:hAnsi="Microsoft JhengHei UI Light" w:cs="細明體"/>
          <w:color w:val="60D673"/>
          <w:kern w:val="0"/>
          <w:sz w:val="16"/>
          <w:szCs w:val="16"/>
        </w:rPr>
        <w:t>'inner'</w:t>
      </w:r>
    </w:p>
    <w:p w14:paraId="3714599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2BDFE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DC9014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active_timeline_</w:t>
      </w:r>
      <w:proofErr w:type="gramStart"/>
      <w:r w:rsidRPr="00201F12">
        <w:rPr>
          <w:rFonts w:ascii="Microsoft JhengHei UI Light" w:eastAsia="Microsoft JhengHei UI Light" w:hAnsi="Microsoft JhengHei UI Light" w:cs="細明體"/>
          <w:color w:val="FFFFFF"/>
          <w:kern w:val="0"/>
          <w:sz w:val="16"/>
          <w:szCs w:val="16"/>
        </w:rPr>
        <w:t>dfs.append</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df_period_market</w:t>
      </w:r>
      <w:proofErr w:type="spellEnd"/>
      <w:r w:rsidRPr="00201F12">
        <w:rPr>
          <w:rFonts w:ascii="Microsoft JhengHei UI Light" w:eastAsia="Microsoft JhengHei UI Light" w:hAnsi="Microsoft JhengHei UI Light" w:cs="細明體"/>
          <w:color w:val="FFFFFF"/>
          <w:kern w:val="0"/>
          <w:sz w:val="16"/>
          <w:szCs w:val="16"/>
        </w:rPr>
        <w:t>)</w:t>
      </w:r>
    </w:p>
    <w:p w14:paraId="534313F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F61479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4. 合併所有連續半年度資料</w:t>
      </w:r>
    </w:p>
    <w:p w14:paraId="62043E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df_full_active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active_timeline_dfs</w:t>
      </w:r>
      <w:proofErr w:type="spellEnd"/>
      <w:r w:rsidRPr="00201F12">
        <w:rPr>
          <w:rFonts w:ascii="Microsoft JhengHei UI Light" w:eastAsia="Microsoft JhengHei UI Light" w:hAnsi="Microsoft JhengHei UI Light" w:cs="細明體"/>
          <w:color w:val="FFFFFF"/>
          <w:kern w:val="0"/>
          <w:sz w:val="16"/>
          <w:szCs w:val="16"/>
        </w:rPr>
        <w:t>)</w:t>
      </w:r>
    </w:p>
    <w:p w14:paraId="57DBBB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3C390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5. 每日計算族群平均日報酬率</w:t>
      </w:r>
    </w:p>
    <w:p w14:paraId="2081446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daily_stats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df_full_</w:t>
      </w:r>
      <w:proofErr w:type="gramStart"/>
      <w:r w:rsidRPr="00201F12">
        <w:rPr>
          <w:rFonts w:ascii="Microsoft JhengHei UI Light" w:eastAsia="Microsoft JhengHei UI Light" w:hAnsi="Microsoft JhengHei UI Light" w:cs="細明體"/>
          <w:color w:val="FFFFFF"/>
          <w:kern w:val="0"/>
          <w:sz w:val="16"/>
          <w:szCs w:val="16"/>
        </w:rPr>
        <w:t>active.group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A2A383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basket_mean_ret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0BBD8D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'LEADER'</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leader_count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17BA7A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'PEER'</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peer_count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FDB4D7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'DOMESTIC_TRUST_DRIVEN'</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B37B6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'FOREIGN_DRIVEN'</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373927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'LOCAL_WHALE_DRIVEN'</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whale_count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3C71D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active_count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8B9EC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3FAB2DD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509C80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6. 無斷裂鏈接累積指數 (2026-01-02 = 100.0)</w:t>
      </w:r>
    </w:p>
    <w:p w14:paraId="034C70B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chained_index</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daily_</w:t>
      </w:r>
      <w:proofErr w:type="gramStart"/>
      <w:r w:rsidRPr="00201F12">
        <w:rPr>
          <w:rFonts w:ascii="Microsoft JhengHei UI Light" w:eastAsia="Microsoft JhengHei UI Light" w:hAnsi="Microsoft JhengHei UI Light" w:cs="細明體"/>
          <w:color w:val="FFFFFF"/>
          <w:kern w:val="0"/>
          <w:sz w:val="16"/>
          <w:szCs w:val="16"/>
        </w:rPr>
        <w:t>stats.with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68DF09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pl.col(</w:t>
      </w:r>
      <w:r w:rsidRPr="00201F12">
        <w:rPr>
          <w:rFonts w:ascii="Microsoft JhengHei UI Light" w:eastAsia="Microsoft JhengHei UI Light" w:hAnsi="Microsoft JhengHei UI Light" w:cs="細明體"/>
          <w:color w:val="60D673"/>
          <w:kern w:val="0"/>
          <w:sz w:val="16"/>
          <w:szCs w:val="16"/>
        </w:rPr>
        <w:t>'basket_mean_ret'</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).cum</w:t>
      </w:r>
      <w:proofErr w:type="gramEnd"/>
      <w:r w:rsidRPr="00201F12">
        <w:rPr>
          <w:rFonts w:ascii="Microsoft JhengHei UI Light" w:eastAsia="Microsoft JhengHei UI Light" w:hAnsi="Microsoft JhengHei UI Light" w:cs="細明體"/>
          <w:color w:val="FFFFFF"/>
          <w:kern w:val="0"/>
          <w:sz w:val="16"/>
          <w:szCs w:val="16"/>
        </w:rPr>
        <w:t>_prod(</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group_chained_index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E53498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C381F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00CF8B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df_rebalance_all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rebalance_summaries</w:t>
      </w:r>
      <w:proofErr w:type="spellEnd"/>
      <w:r w:rsidRPr="00201F12">
        <w:rPr>
          <w:rFonts w:ascii="Microsoft JhengHei UI Light" w:eastAsia="Microsoft JhengHei UI Light" w:hAnsi="Microsoft JhengHei UI Light" w:cs="細明體"/>
          <w:color w:val="FFFFFF"/>
          <w:kern w:val="0"/>
          <w:sz w:val="16"/>
          <w:szCs w:val="16"/>
        </w:rPr>
        <w:t>)</w:t>
      </w:r>
    </w:p>
    <w:p w14:paraId="2CAF468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B3150A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chained_index</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df_rebalance_all</w:t>
      </w:r>
      <w:proofErr w:type="spellEnd"/>
    </w:p>
    <w:p w14:paraId="0DF1006D"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架構運作要點</w:t>
      </w:r>
    </w:p>
    <w:tbl>
      <w:tblPr>
        <w:tblW w:w="0" w:type="auto"/>
        <w:tblCellMar>
          <w:top w:w="15" w:type="dxa"/>
          <w:left w:w="15" w:type="dxa"/>
          <w:bottom w:w="15" w:type="dxa"/>
          <w:right w:w="15" w:type="dxa"/>
        </w:tblCellMar>
        <w:tblLook w:val="04A0" w:firstRow="1" w:lastRow="0" w:firstColumn="1" w:lastColumn="0" w:noHBand="0" w:noVBand="1"/>
      </w:tblPr>
      <w:tblGrid>
        <w:gridCol w:w="961"/>
        <w:gridCol w:w="3321"/>
        <w:gridCol w:w="4024"/>
      </w:tblGrid>
      <w:tr w:rsidR="00201F12" w:rsidRPr="00201F12" w14:paraId="024EBCA9" w14:textId="77777777" w:rsidTr="00201F12">
        <w:trPr>
          <w:tblHeader/>
        </w:trPr>
        <w:tc>
          <w:tcPr>
            <w:tcW w:w="0" w:type="auto"/>
            <w:tcBorders>
              <w:top w:val="nil"/>
              <w:left w:val="nil"/>
              <w:bottom w:val="nil"/>
              <w:right w:val="nil"/>
            </w:tcBorders>
            <w:tcMar>
              <w:top w:w="180" w:type="dxa"/>
              <w:left w:w="180" w:type="dxa"/>
              <w:bottom w:w="240" w:type="dxa"/>
              <w:right w:w="180" w:type="dxa"/>
            </w:tcMar>
            <w:hideMark/>
          </w:tcPr>
          <w:p w14:paraId="71AA0792"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步驟</w:t>
            </w:r>
          </w:p>
        </w:tc>
        <w:tc>
          <w:tcPr>
            <w:tcW w:w="0" w:type="auto"/>
            <w:tcBorders>
              <w:top w:val="nil"/>
              <w:left w:val="nil"/>
              <w:bottom w:val="nil"/>
              <w:right w:val="nil"/>
            </w:tcBorders>
            <w:tcMar>
              <w:top w:w="180" w:type="dxa"/>
              <w:left w:w="180" w:type="dxa"/>
              <w:bottom w:w="240" w:type="dxa"/>
              <w:right w:w="180" w:type="dxa"/>
            </w:tcMar>
            <w:hideMark/>
          </w:tcPr>
          <w:p w14:paraId="22F1722A"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時序與邏輯重點</w:t>
            </w:r>
          </w:p>
        </w:tc>
        <w:tc>
          <w:tcPr>
            <w:tcW w:w="0" w:type="auto"/>
            <w:tcBorders>
              <w:top w:val="nil"/>
              <w:left w:val="nil"/>
              <w:bottom w:val="nil"/>
              <w:right w:val="nil"/>
            </w:tcBorders>
            <w:tcMar>
              <w:top w:w="180" w:type="dxa"/>
              <w:left w:w="180" w:type="dxa"/>
              <w:bottom w:w="240" w:type="dxa"/>
              <w:right w:w="180" w:type="dxa"/>
            </w:tcMar>
            <w:hideMark/>
          </w:tcPr>
          <w:p w14:paraId="23B56E21"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避免的工程風險</w:t>
            </w:r>
          </w:p>
        </w:tc>
      </w:tr>
      <w:tr w:rsidR="00201F12" w:rsidRPr="00201F12" w14:paraId="7135449C" w14:textId="77777777" w:rsidTr="00201F12">
        <w:tc>
          <w:tcPr>
            <w:tcW w:w="0" w:type="auto"/>
            <w:tcBorders>
              <w:top w:val="nil"/>
              <w:left w:val="nil"/>
              <w:bottom w:val="nil"/>
              <w:right w:val="nil"/>
            </w:tcBorders>
            <w:tcMar>
              <w:top w:w="240" w:type="dxa"/>
              <w:left w:w="180" w:type="dxa"/>
              <w:bottom w:w="240" w:type="dxa"/>
              <w:right w:w="180" w:type="dxa"/>
            </w:tcMar>
            <w:hideMark/>
          </w:tcPr>
          <w:p w14:paraId="21A85C9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定審基準點</w:t>
            </w:r>
          </w:p>
        </w:tc>
        <w:tc>
          <w:tcPr>
            <w:tcW w:w="0" w:type="auto"/>
            <w:tcBorders>
              <w:top w:val="nil"/>
              <w:left w:val="nil"/>
              <w:bottom w:val="nil"/>
              <w:right w:val="nil"/>
            </w:tcBorders>
            <w:tcMar>
              <w:top w:w="240" w:type="dxa"/>
              <w:left w:w="180" w:type="dxa"/>
              <w:bottom w:w="240" w:type="dxa"/>
              <w:right w:w="180" w:type="dxa"/>
            </w:tcMar>
            <w:hideMark/>
          </w:tcPr>
          <w:p w14:paraId="52F5B5D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自動抓取每半年前一交易日收盤（如 12/31 或 6/30）截取回看 60 日資料。</w:t>
            </w:r>
          </w:p>
        </w:tc>
        <w:tc>
          <w:tcPr>
            <w:tcW w:w="0" w:type="auto"/>
            <w:tcBorders>
              <w:top w:val="nil"/>
              <w:left w:val="nil"/>
              <w:bottom w:val="nil"/>
              <w:right w:val="nil"/>
            </w:tcBorders>
            <w:tcMar>
              <w:top w:w="240" w:type="dxa"/>
              <w:left w:w="180" w:type="dxa"/>
              <w:bottom w:w="240" w:type="dxa"/>
              <w:right w:w="180" w:type="dxa"/>
            </w:tcMar>
            <w:hideMark/>
          </w:tcPr>
          <w:p w14:paraId="374F1DC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完全無 Lookahead Bias</w:t>
            </w:r>
            <w:r w:rsidRPr="00201F12">
              <w:rPr>
                <w:rFonts w:ascii="Microsoft JhengHei UI Light" w:eastAsia="Microsoft JhengHei UI Light" w:hAnsi="Microsoft JhengHei UI Light" w:cs="Arial"/>
                <w:color w:val="1F1F1F"/>
                <w:kern w:val="0"/>
                <w:sz w:val="16"/>
                <w:szCs w:val="16"/>
              </w:rPr>
              <w:t>：決策時點僅使用已收盤之已知資訊。</w:t>
            </w:r>
          </w:p>
        </w:tc>
      </w:tr>
      <w:tr w:rsidR="00201F12" w:rsidRPr="00201F12" w14:paraId="2569D6FB" w14:textId="77777777" w:rsidTr="00201F12">
        <w:tc>
          <w:tcPr>
            <w:tcW w:w="0" w:type="auto"/>
            <w:tcBorders>
              <w:top w:val="nil"/>
              <w:left w:val="nil"/>
              <w:bottom w:val="nil"/>
              <w:right w:val="nil"/>
            </w:tcBorders>
            <w:tcMar>
              <w:top w:w="240" w:type="dxa"/>
              <w:left w:w="180" w:type="dxa"/>
              <w:bottom w:w="240" w:type="dxa"/>
              <w:right w:w="180" w:type="dxa"/>
            </w:tcMar>
            <w:hideMark/>
          </w:tcPr>
          <w:p w14:paraId="23960A2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重分配生效日</w:t>
            </w:r>
          </w:p>
        </w:tc>
        <w:tc>
          <w:tcPr>
            <w:tcW w:w="0" w:type="auto"/>
            <w:tcBorders>
              <w:top w:val="nil"/>
              <w:left w:val="nil"/>
              <w:bottom w:val="nil"/>
              <w:right w:val="nil"/>
            </w:tcBorders>
            <w:tcMar>
              <w:top w:w="240" w:type="dxa"/>
              <w:left w:w="180" w:type="dxa"/>
              <w:bottom w:w="240" w:type="dxa"/>
              <w:right w:w="180" w:type="dxa"/>
            </w:tcMar>
            <w:hideMark/>
          </w:tcPr>
          <w:p w14:paraId="4E10998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 1 月首個交易日與 7 月首個交易日當天開盤前切換成分池。</w:t>
            </w:r>
          </w:p>
        </w:tc>
        <w:tc>
          <w:tcPr>
            <w:tcW w:w="0" w:type="auto"/>
            <w:tcBorders>
              <w:top w:val="nil"/>
              <w:left w:val="nil"/>
              <w:bottom w:val="nil"/>
              <w:right w:val="nil"/>
            </w:tcBorders>
            <w:tcMar>
              <w:top w:w="240" w:type="dxa"/>
              <w:left w:w="180" w:type="dxa"/>
              <w:bottom w:w="240" w:type="dxa"/>
              <w:right w:w="180" w:type="dxa"/>
            </w:tcMar>
            <w:hideMark/>
          </w:tcPr>
          <w:p w14:paraId="6DDF2A6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避免日曆日對齊錯誤</w:t>
            </w:r>
            <w:r w:rsidRPr="00201F12">
              <w:rPr>
                <w:rFonts w:ascii="Microsoft JhengHei UI Light" w:eastAsia="Microsoft JhengHei UI Light" w:hAnsi="Microsoft JhengHei UI Light" w:cs="Arial"/>
                <w:color w:val="1F1F1F"/>
                <w:kern w:val="0"/>
                <w:sz w:val="16"/>
                <w:szCs w:val="16"/>
              </w:rPr>
              <w:t>：不論 1/1 或 7/1 是否為週末或連續假期，皆自動對齊真實開盤日。</w:t>
            </w:r>
          </w:p>
        </w:tc>
      </w:tr>
      <w:tr w:rsidR="00201F12" w:rsidRPr="00201F12" w14:paraId="7B3BBBFA" w14:textId="77777777" w:rsidTr="00201F12">
        <w:tc>
          <w:tcPr>
            <w:tcW w:w="0" w:type="auto"/>
            <w:tcBorders>
              <w:top w:val="nil"/>
              <w:left w:val="nil"/>
              <w:bottom w:val="nil"/>
              <w:right w:val="nil"/>
            </w:tcBorders>
            <w:tcMar>
              <w:top w:w="240" w:type="dxa"/>
              <w:left w:w="180" w:type="dxa"/>
              <w:bottom w:w="240" w:type="dxa"/>
              <w:right w:w="180" w:type="dxa"/>
            </w:tcMar>
            <w:hideMark/>
          </w:tcPr>
          <w:p w14:paraId="68692BE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無斷裂鏈接銜接</w:t>
            </w:r>
          </w:p>
        </w:tc>
        <w:tc>
          <w:tcPr>
            <w:tcW w:w="0" w:type="auto"/>
            <w:tcBorders>
              <w:top w:val="nil"/>
              <w:left w:val="nil"/>
              <w:bottom w:val="nil"/>
              <w:right w:val="nil"/>
            </w:tcBorders>
            <w:tcMar>
              <w:top w:w="240" w:type="dxa"/>
              <w:left w:w="180" w:type="dxa"/>
              <w:bottom w:w="240" w:type="dxa"/>
              <w:right w:w="180" w:type="dxa"/>
            </w:tcMar>
            <w:hideMark/>
          </w:tcPr>
          <w:p w14:paraId="25C548A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生效首日點位 </w:t>
            </w:r>
            <m:oMath>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I</m:t>
                  </m:r>
                </m:e>
                <m:sub>
                  <m:r>
                    <w:rPr>
                      <w:rFonts w:ascii="Cambria Math" w:eastAsia="Microsoft JhengHei UI Light" w:hAnsi="Cambria Math" w:cs="Arial"/>
                      <w:color w:val="1F1F1F"/>
                      <w:kern w:val="0"/>
                      <w:sz w:val="16"/>
                      <w:szCs w:val="16"/>
                    </w:rPr>
                    <m:t>t-1</m:t>
                  </m:r>
                </m:sub>
              </m:sSub>
              <m:r>
                <w:rPr>
                  <w:rFonts w:ascii="Cambria Math" w:eastAsia="Microsoft JhengHei UI Light" w:hAnsi="Cambria Math" w:cs="Arial"/>
                  <w:color w:val="1F1F1F"/>
                  <w:kern w:val="0"/>
                  <w:sz w:val="16"/>
                  <w:szCs w:val="16"/>
                </w:rPr>
                <m:t>×</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1+</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t,</m:t>
                      </m:r>
                      <m:r>
                        <m:rPr>
                          <m:nor/>
                        </m:rPr>
                        <w:rPr>
                          <w:rFonts w:ascii="Microsoft JhengHei UI Light" w:eastAsia="Microsoft JhengHei UI Light" w:hAnsi="Microsoft JhengHei UI Light" w:cs="Arial"/>
                          <w:color w:val="1F1F1F"/>
                          <w:kern w:val="0"/>
                          <w:sz w:val="16"/>
                          <w:szCs w:val="16"/>
                        </w:rPr>
                        <m:t>新成分池</m:t>
                      </m:r>
                    </m:sub>
                  </m:sSub>
                </m:e>
              </m:d>
            </m:oMath>
            <w:r w:rsidRPr="00201F12">
              <w:rPr>
                <w:rFonts w:ascii="Microsoft JhengHei UI Light" w:eastAsia="Microsoft JhengHei UI Light" w:hAnsi="Microsoft JhengHei UI Light" w:cs="Arial"/>
                <w:color w:val="1F1F1F"/>
                <w:kern w:val="0"/>
                <w:sz w:val="16"/>
                <w:szCs w:val="16"/>
              </w:rPr>
              <w:t>。</w:t>
            </w:r>
          </w:p>
        </w:tc>
        <w:tc>
          <w:tcPr>
            <w:tcW w:w="0" w:type="auto"/>
            <w:tcBorders>
              <w:top w:val="nil"/>
              <w:left w:val="nil"/>
              <w:bottom w:val="nil"/>
              <w:right w:val="nil"/>
            </w:tcBorders>
            <w:tcMar>
              <w:top w:w="240" w:type="dxa"/>
              <w:left w:w="180" w:type="dxa"/>
              <w:bottom w:w="240" w:type="dxa"/>
              <w:right w:w="180" w:type="dxa"/>
            </w:tcMar>
            <w:hideMark/>
          </w:tcPr>
          <w:p w14:paraId="1C8025E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徹底杜絕換檔跳空</w:t>
            </w:r>
            <w:r w:rsidRPr="00201F12">
              <w:rPr>
                <w:rFonts w:ascii="Microsoft JhengHei UI Light" w:eastAsia="Microsoft JhengHei UI Light" w:hAnsi="Microsoft JhengHei UI Light" w:cs="Arial"/>
                <w:color w:val="1F1F1F"/>
                <w:kern w:val="0"/>
                <w:sz w:val="16"/>
                <w:szCs w:val="16"/>
              </w:rPr>
              <w:t>：即使新加入成分股過去半年大漲或大跌，都不會對當前點位產生非市場性跳空。</w:t>
            </w:r>
          </w:p>
        </w:tc>
      </w:tr>
    </w:tbl>
    <w:p w14:paraId="3DA75F94" w14:textId="77777777" w:rsidR="00201F12" w:rsidRPr="00201F12" w:rsidRDefault="00201F12" w:rsidP="00201F12">
      <w:pPr>
        <w:widowControl/>
        <w:spacing w:line="435"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需要為你加入重分配時成分股換手率（Turnover Ratio）與保留緩衝清單的統計報告嗎？</w:t>
      </w:r>
    </w:p>
    <w:p w14:paraId="590A910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是</w:t>
      </w:r>
    </w:p>
    <w:p w14:paraId="056B62DD"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請提供在每半年重分配時輸出成分股進出名單、換手比例與主導資金結構變化的摘要報告工具。</w:t>
      </w:r>
    </w:p>
    <w:p w14:paraId="03BC622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為你設計</w:t>
      </w:r>
      <w:r w:rsidRPr="00201F12">
        <w:rPr>
          <w:rFonts w:ascii="Microsoft JhengHei UI Light" w:eastAsia="Microsoft JhengHei UI Light" w:hAnsi="Microsoft JhengHei UI Light" w:cs="Arial"/>
          <w:b/>
          <w:bCs/>
          <w:color w:val="1F1F1F"/>
          <w:kern w:val="0"/>
          <w:sz w:val="16"/>
          <w:szCs w:val="16"/>
        </w:rPr>
        <w:t>半年度定審與重分配摘要報告工具（Rebalance Summary &amp; Audit Reporter）</w:t>
      </w:r>
      <w:r w:rsidRPr="00201F12">
        <w:rPr>
          <w:rFonts w:ascii="Microsoft JhengHei UI Light" w:eastAsia="Microsoft JhengHei UI Light" w:hAnsi="Microsoft JhengHei UI Light" w:cs="Arial"/>
          <w:color w:val="1F1F1F"/>
          <w:kern w:val="0"/>
          <w:sz w:val="16"/>
          <w:szCs w:val="16"/>
        </w:rPr>
        <w:t>。</w:t>
      </w:r>
    </w:p>
    <w:p w14:paraId="6D0EFA10"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該工具在每半年第一個交易日完成成分重分配時，會自動比對新舊成分池，產出三大核心維度分析：</w:t>
      </w:r>
    </w:p>
    <w:p w14:paraId="729C2DF9" w14:textId="77777777" w:rsidR="00201F12" w:rsidRPr="00201F12" w:rsidRDefault="00201F12" w:rsidP="00201F12">
      <w:pPr>
        <w:widowControl/>
        <w:numPr>
          <w:ilvl w:val="0"/>
          <w:numId w:val="4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成分股動態進出清單（Additions / Deletions / Retentions）</w:t>
      </w:r>
      <w:r w:rsidRPr="00201F12">
        <w:rPr>
          <w:rFonts w:ascii="Microsoft JhengHei UI Light" w:eastAsia="Microsoft JhengHei UI Light" w:hAnsi="Microsoft JhengHei UI Light" w:cs="Arial"/>
          <w:color w:val="1F1F1F"/>
          <w:kern w:val="0"/>
          <w:sz w:val="16"/>
          <w:szCs w:val="16"/>
        </w:rPr>
        <w:t xml:space="preserve"> 與角色升降級（Leader </w:t>
      </w: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color w:val="1F1F1F"/>
          <w:kern w:val="0"/>
          <w:sz w:val="16"/>
          <w:szCs w:val="16"/>
        </w:rPr>
        <w:t>Peer）。</w:t>
      </w:r>
    </w:p>
    <w:p w14:paraId="6C9C9487" w14:textId="77777777" w:rsidR="00201F12" w:rsidRPr="00201F12" w:rsidRDefault="00201F12" w:rsidP="00201F12">
      <w:pPr>
        <w:widowControl/>
        <w:numPr>
          <w:ilvl w:val="0"/>
          <w:numId w:val="4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族群成分換手率（Component Turnover Rate）</w:t>
      </w:r>
      <w:r w:rsidRPr="00201F12">
        <w:rPr>
          <w:rFonts w:ascii="Microsoft JhengHei UI Light" w:eastAsia="Microsoft JhengHei UI Light" w:hAnsi="Microsoft JhengHei UI Light" w:cs="Arial"/>
          <w:color w:val="1F1F1F"/>
          <w:kern w:val="0"/>
          <w:sz w:val="16"/>
          <w:szCs w:val="16"/>
        </w:rPr>
        <w:t xml:space="preserve"> 與穩定度指標。</w:t>
      </w:r>
    </w:p>
    <w:p w14:paraId="4DFAEE9C" w14:textId="77777777" w:rsidR="00201F12" w:rsidRPr="00201F12" w:rsidRDefault="00201F12" w:rsidP="00201F12">
      <w:pPr>
        <w:widowControl/>
        <w:numPr>
          <w:ilvl w:val="0"/>
          <w:numId w:val="4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主導資金結構轉移矩陣（Dominant Force Shift Matrix）</w:t>
      </w:r>
      <w:r w:rsidRPr="00201F12">
        <w:rPr>
          <w:rFonts w:ascii="Microsoft JhengHei UI Light" w:eastAsia="Microsoft JhengHei UI Light" w:hAnsi="Microsoft JhengHei UI Light" w:cs="Arial"/>
          <w:color w:val="1F1F1F"/>
          <w:kern w:val="0"/>
          <w:sz w:val="16"/>
          <w:szCs w:val="16"/>
        </w:rPr>
        <w:t xml:space="preserve">：追蹤族群主控權是否由「外資 </w:t>
      </w: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color w:val="1F1F1F"/>
          <w:kern w:val="0"/>
          <w:sz w:val="16"/>
          <w:szCs w:val="16"/>
        </w:rPr>
        <w:t xml:space="preserve">投信」或「投信 </w:t>
      </w: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color w:val="1F1F1F"/>
          <w:kern w:val="0"/>
          <w:sz w:val="16"/>
          <w:szCs w:val="16"/>
        </w:rPr>
        <w:t>地緣大戶」移轉。</w:t>
      </w:r>
    </w:p>
    <w:p w14:paraId="2EA0C258"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摘要報告工具實作 (</w:t>
      </w:r>
      <w:r w:rsidRPr="00201F12">
        <w:rPr>
          <w:rFonts w:ascii="Microsoft JhengHei UI Light" w:eastAsia="Microsoft JhengHei UI Light" w:hAnsi="Microsoft JhengHei UI Light" w:cs="細明體"/>
          <w:b/>
          <w:bCs/>
          <w:color w:val="1F1F1F"/>
          <w:kern w:val="0"/>
          <w:sz w:val="16"/>
          <w:szCs w:val="16"/>
          <w:shd w:val="clear" w:color="auto" w:fill="F2F0F0"/>
        </w:rPr>
        <w:t>rebalance_reporter.py</w:t>
      </w:r>
      <w:r w:rsidRPr="00201F12">
        <w:rPr>
          <w:rFonts w:ascii="Microsoft JhengHei UI Light" w:eastAsia="Microsoft JhengHei UI Light" w:hAnsi="Microsoft JhengHei UI Light" w:cs="Arial"/>
          <w:b/>
          <w:bCs/>
          <w:color w:val="1F1F1F"/>
          <w:kern w:val="0"/>
          <w:sz w:val="16"/>
          <w:szCs w:val="16"/>
        </w:rPr>
        <w:t>)</w:t>
      </w:r>
    </w:p>
    <w:p w14:paraId="684C847B"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5A834CB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7A22966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1BF1587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4DBC61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generate_rebalance_audit_</w:t>
      </w:r>
      <w:proofErr w:type="gramStart"/>
      <w:r w:rsidRPr="00201F12">
        <w:rPr>
          <w:rFonts w:ascii="Microsoft JhengHei UI Light" w:eastAsia="Microsoft JhengHei UI Light" w:hAnsi="Microsoft JhengHei UI Light" w:cs="細明體"/>
          <w:color w:val="FFDB0F"/>
          <w:kern w:val="0"/>
          <w:sz w:val="16"/>
          <w:szCs w:val="16"/>
        </w:rPr>
        <w:t>report</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4E4B39A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df_rebalance_all</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p>
    <w:p w14:paraId="36F042B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tuple[</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A3D42E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60D673"/>
          <w:kern w:val="0"/>
          <w:sz w:val="16"/>
          <w:szCs w:val="16"/>
        </w:rPr>
        <w:t>"""</w:t>
      </w:r>
    </w:p>
    <w:p w14:paraId="5B3C3D2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輸入 </w:t>
      </w:r>
      <w:proofErr w:type="spellStart"/>
      <w:r w:rsidRPr="00201F12">
        <w:rPr>
          <w:rFonts w:ascii="Microsoft JhengHei UI Light" w:eastAsia="Microsoft JhengHei UI Light" w:hAnsi="Microsoft JhengHei UI Light" w:cs="細明體"/>
          <w:color w:val="60D673"/>
          <w:kern w:val="0"/>
          <w:sz w:val="16"/>
          <w:szCs w:val="16"/>
        </w:rPr>
        <w:t>df_rebalance_all</w:t>
      </w:r>
      <w:proofErr w:type="spellEnd"/>
      <w:r w:rsidRPr="00201F12">
        <w:rPr>
          <w:rFonts w:ascii="Microsoft JhengHei UI Light" w:eastAsia="Microsoft JhengHei UI Light" w:hAnsi="Microsoft JhengHei UI Light" w:cs="細明體"/>
          <w:color w:val="60D673"/>
          <w:kern w:val="0"/>
          <w:sz w:val="16"/>
          <w:szCs w:val="16"/>
        </w:rPr>
        <w:t xml:space="preserve"> 需包含欄位:</w:t>
      </w:r>
    </w:p>
    <w:p w14:paraId="31030B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roofErr w:type="spellStart"/>
      <w:r w:rsidRPr="00201F12">
        <w:rPr>
          <w:rFonts w:ascii="Microsoft JhengHei UI Light" w:eastAsia="Microsoft JhengHei UI Light" w:hAnsi="Microsoft JhengHei UI Light" w:cs="細明體"/>
          <w:color w:val="60D673"/>
          <w:kern w:val="0"/>
          <w:sz w:val="16"/>
          <w:szCs w:val="16"/>
        </w:rPr>
        <w:t>period_id</w:t>
      </w:r>
      <w:proofErr w:type="spellEnd"/>
      <w:r w:rsidRPr="00201F12">
        <w:rPr>
          <w:rFonts w:ascii="Microsoft JhengHei UI Light" w:eastAsia="Microsoft JhengHei UI Light" w:hAnsi="Microsoft JhengHei UI Light" w:cs="細明體"/>
          <w:color w:val="60D673"/>
          <w:kern w:val="0"/>
          <w:sz w:val="16"/>
          <w:szCs w:val="16"/>
        </w:rPr>
        <w:t>', '</w:t>
      </w:r>
      <w:proofErr w:type="spellStart"/>
      <w:r w:rsidRPr="00201F12">
        <w:rPr>
          <w:rFonts w:ascii="Microsoft JhengHei UI Light" w:eastAsia="Microsoft JhengHei UI Light" w:hAnsi="Microsoft JhengHei UI Light" w:cs="細明體"/>
          <w:color w:val="60D673"/>
          <w:kern w:val="0"/>
          <w:sz w:val="16"/>
          <w:szCs w:val="16"/>
        </w:rPr>
        <w:t>effective_start_date</w:t>
      </w:r>
      <w:proofErr w:type="spellEnd"/>
      <w:r w:rsidRPr="00201F12">
        <w:rPr>
          <w:rFonts w:ascii="Microsoft JhengHei UI Light" w:eastAsia="Microsoft JhengHei UI Light" w:hAnsi="Microsoft JhengHei UI Light" w:cs="細明體"/>
          <w:color w:val="60D673"/>
          <w:kern w:val="0"/>
          <w:sz w:val="16"/>
          <w:szCs w:val="16"/>
        </w:rPr>
        <w:t>', '</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 'symbol', 'role', '</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r w:rsidRPr="00201F12">
        <w:rPr>
          <w:rFonts w:ascii="Microsoft JhengHei UI Light" w:eastAsia="Microsoft JhengHei UI Light" w:hAnsi="Microsoft JhengHei UI Light" w:cs="細明體"/>
          <w:color w:val="60D673"/>
          <w:kern w:val="0"/>
          <w:sz w:val="16"/>
          <w:szCs w:val="16"/>
        </w:rPr>
        <w:t>']</w:t>
      </w:r>
    </w:p>
    <w:p w14:paraId="5CEDB8F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26DD160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輸出:</w:t>
      </w:r>
    </w:p>
    <w:p w14:paraId="0AA3A70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1. </w:t>
      </w:r>
      <w:proofErr w:type="spellStart"/>
      <w:r w:rsidRPr="00201F12">
        <w:rPr>
          <w:rFonts w:ascii="Microsoft JhengHei UI Light" w:eastAsia="Microsoft JhengHei UI Light" w:hAnsi="Microsoft JhengHei UI Light" w:cs="細明體"/>
          <w:color w:val="60D673"/>
          <w:kern w:val="0"/>
          <w:sz w:val="16"/>
          <w:szCs w:val="16"/>
        </w:rPr>
        <w:t>df_turnover_summary</w:t>
      </w:r>
      <w:proofErr w:type="spellEnd"/>
      <w:r w:rsidRPr="00201F12">
        <w:rPr>
          <w:rFonts w:ascii="Microsoft JhengHei UI Light" w:eastAsia="Microsoft JhengHei UI Light" w:hAnsi="Microsoft JhengHei UI Light" w:cs="細明體"/>
          <w:color w:val="60D673"/>
          <w:kern w:val="0"/>
          <w:sz w:val="16"/>
          <w:szCs w:val="16"/>
        </w:rPr>
        <w:t>: 各族群每期換手率與成分數量統計</w:t>
      </w:r>
    </w:p>
    <w:p w14:paraId="434C45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2. </w:t>
      </w:r>
      <w:proofErr w:type="spellStart"/>
      <w:r w:rsidRPr="00201F12">
        <w:rPr>
          <w:rFonts w:ascii="Microsoft JhengHei UI Light" w:eastAsia="Microsoft JhengHei UI Light" w:hAnsi="Microsoft JhengHei UI Light" w:cs="細明體"/>
          <w:color w:val="60D673"/>
          <w:kern w:val="0"/>
          <w:sz w:val="16"/>
          <w:szCs w:val="16"/>
        </w:rPr>
        <w:t>df_changes_detail</w:t>
      </w:r>
      <w:proofErr w:type="spellEnd"/>
      <w:r w:rsidRPr="00201F12">
        <w:rPr>
          <w:rFonts w:ascii="Microsoft JhengHei UI Light" w:eastAsia="Microsoft JhengHei UI Light" w:hAnsi="Microsoft JhengHei UI Light" w:cs="細明體"/>
          <w:color w:val="60D673"/>
          <w:kern w:val="0"/>
          <w:sz w:val="16"/>
          <w:szCs w:val="16"/>
        </w:rPr>
        <w:t>: 個股進出、保留與角色變動明細</w:t>
      </w:r>
    </w:p>
    <w:p w14:paraId="600AD7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3. </w:t>
      </w:r>
      <w:proofErr w:type="spellStart"/>
      <w:r w:rsidRPr="00201F12">
        <w:rPr>
          <w:rFonts w:ascii="Microsoft JhengHei UI Light" w:eastAsia="Microsoft JhengHei UI Light" w:hAnsi="Microsoft JhengHei UI Light" w:cs="細明體"/>
          <w:color w:val="60D673"/>
          <w:kern w:val="0"/>
          <w:sz w:val="16"/>
          <w:szCs w:val="16"/>
        </w:rPr>
        <w:t>df_capital_structure</w:t>
      </w:r>
      <w:proofErr w:type="spellEnd"/>
      <w:r w:rsidRPr="00201F12">
        <w:rPr>
          <w:rFonts w:ascii="Microsoft JhengHei UI Light" w:eastAsia="Microsoft JhengHei UI Light" w:hAnsi="Microsoft JhengHei UI Light" w:cs="細明體"/>
          <w:color w:val="60D673"/>
          <w:kern w:val="0"/>
          <w:sz w:val="16"/>
          <w:szCs w:val="16"/>
        </w:rPr>
        <w:t>: 主導資金結構跨期分佈</w:t>
      </w:r>
    </w:p>
    <w:p w14:paraId="1B0430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0ABDD9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依生效時間排序週期</w:t>
      </w:r>
    </w:p>
    <w:p w14:paraId="30485AA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periods = (</w:t>
      </w:r>
    </w:p>
    <w:p w14:paraId="62CB071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df_rebalance_</w:t>
      </w:r>
      <w:proofErr w:type="gramStart"/>
      <w:r w:rsidRPr="00201F12">
        <w:rPr>
          <w:rFonts w:ascii="Microsoft JhengHei UI Light" w:eastAsia="Microsoft JhengHei UI Light" w:hAnsi="Microsoft JhengHei UI Light" w:cs="細明體"/>
          <w:color w:val="FFFFFF"/>
          <w:kern w:val="0"/>
          <w:sz w:val="16"/>
          <w:szCs w:val="16"/>
        </w:rPr>
        <w:t>all.select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period_id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effective_start_date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1DC0DA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.unique</w:t>
      </w:r>
      <w:proofErr w:type="gramEnd"/>
      <w:r w:rsidRPr="00201F12">
        <w:rPr>
          <w:rFonts w:ascii="Microsoft JhengHei UI Light" w:eastAsia="Microsoft JhengHei UI Light" w:hAnsi="Microsoft JhengHei UI Light" w:cs="細明體"/>
          <w:color w:val="FFFFFF"/>
          <w:kern w:val="0"/>
          <w:sz w:val="16"/>
          <w:szCs w:val="16"/>
        </w:rPr>
        <w:t>()</w:t>
      </w:r>
    </w:p>
    <w:p w14:paraId="12052CD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effective_start_date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B9523A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38542F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period_list</w:t>
      </w:r>
      <w:proofErr w:type="spellEnd"/>
      <w:r w:rsidRPr="00201F12">
        <w:rPr>
          <w:rFonts w:ascii="Microsoft JhengHei UI Light" w:eastAsia="Microsoft JhengHei UI Light" w:hAnsi="Microsoft JhengHei UI Light" w:cs="細明體"/>
          <w:color w:val="FFFFFF"/>
          <w:kern w:val="0"/>
          <w:sz w:val="16"/>
          <w:szCs w:val="16"/>
        </w:rPr>
        <w:t xml:space="preserve"> = periods[</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period_id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A67B9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851C72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turnover_records</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3451C6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changes_records</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4031A5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BB2B9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遍歷各相鄰半年度進行對比 (t-1 vs t)</w:t>
      </w:r>
    </w:p>
    <w:p w14:paraId="227A089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period_list</w:t>
      </w:r>
      <w:proofErr w:type="spellEnd"/>
      <w:r w:rsidRPr="00201F12">
        <w:rPr>
          <w:rFonts w:ascii="Microsoft JhengHei UI Light" w:eastAsia="Microsoft JhengHei UI Light" w:hAnsi="Microsoft JhengHei UI Light" w:cs="細明體"/>
          <w:color w:val="FFFFFF"/>
          <w:kern w:val="0"/>
          <w:sz w:val="16"/>
          <w:szCs w:val="16"/>
        </w:rPr>
        <w:t>)):</w:t>
      </w:r>
    </w:p>
    <w:p w14:paraId="3EA987F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prev_p</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period_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w:t>
      </w:r>
    </w:p>
    <w:p w14:paraId="08D1DE2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curr_p</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period_list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w:t>
      </w:r>
    </w:p>
    <w:p w14:paraId="76446CA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A0A72B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df_prev</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df_rebalance_</w:t>
      </w:r>
      <w:proofErr w:type="gramStart"/>
      <w:r w:rsidRPr="00201F12">
        <w:rPr>
          <w:rFonts w:ascii="Microsoft JhengHei UI Light" w:eastAsia="Microsoft JhengHei UI Light" w:hAnsi="Microsoft JhengHei UI Light" w:cs="細明體"/>
          <w:color w:val="FFFFFF"/>
          <w:kern w:val="0"/>
          <w:sz w:val="16"/>
          <w:szCs w:val="16"/>
        </w:rPr>
        <w:t>all.</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period_id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prev_p</w:t>
      </w:r>
      <w:proofErr w:type="spellEnd"/>
      <w:r w:rsidRPr="00201F12">
        <w:rPr>
          <w:rFonts w:ascii="Microsoft JhengHei UI Light" w:eastAsia="Microsoft JhengHei UI Light" w:hAnsi="Microsoft JhengHei UI Light" w:cs="細明體"/>
          <w:color w:val="FFFFFF"/>
          <w:kern w:val="0"/>
          <w:sz w:val="16"/>
          <w:szCs w:val="16"/>
        </w:rPr>
        <w:t>)</w:t>
      </w:r>
    </w:p>
    <w:p w14:paraId="3DDF4A6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df_curr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df_rebalance_</w:t>
      </w:r>
      <w:proofErr w:type="gramStart"/>
      <w:r w:rsidRPr="00201F12">
        <w:rPr>
          <w:rFonts w:ascii="Microsoft JhengHei UI Light" w:eastAsia="Microsoft JhengHei UI Light" w:hAnsi="Microsoft JhengHei UI Light" w:cs="細明體"/>
          <w:color w:val="FFFFFF"/>
          <w:kern w:val="0"/>
          <w:sz w:val="16"/>
          <w:szCs w:val="16"/>
        </w:rPr>
        <w:t>all.</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period_id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curr_p</w:t>
      </w:r>
      <w:proofErr w:type="spellEnd"/>
      <w:r w:rsidRPr="00201F12">
        <w:rPr>
          <w:rFonts w:ascii="Microsoft JhengHei UI Light" w:eastAsia="Microsoft JhengHei UI Light" w:hAnsi="Microsoft JhengHei UI Light" w:cs="細明體"/>
          <w:color w:val="FFFFFF"/>
          <w:kern w:val="0"/>
          <w:sz w:val="16"/>
          <w:szCs w:val="16"/>
        </w:rPr>
        <w:t>)</w:t>
      </w:r>
    </w:p>
    <w:p w14:paraId="3A36BB5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0BDFBF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group_ids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curr</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].unique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377A9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0AC19C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gid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group_ids</w:t>
      </w:r>
      <w:proofErr w:type="spellEnd"/>
      <w:r w:rsidRPr="00201F12">
        <w:rPr>
          <w:rFonts w:ascii="Microsoft JhengHei UI Light" w:eastAsia="Microsoft JhengHei UI Light" w:hAnsi="Microsoft JhengHei UI Light" w:cs="細明體"/>
          <w:color w:val="FFFFFF"/>
          <w:kern w:val="0"/>
          <w:sz w:val="16"/>
          <w:szCs w:val="16"/>
        </w:rPr>
        <w:t>:</w:t>
      </w:r>
    </w:p>
    <w:p w14:paraId="7566F83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p_sub</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prev.</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gid)</w:t>
      </w:r>
    </w:p>
    <w:p w14:paraId="0A4DEE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c_sub</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curr.</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gid)</w:t>
      </w:r>
    </w:p>
    <w:p w14:paraId="6AB2B4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4CD1AE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p_symbols</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5A59"/>
          <w:kern w:val="0"/>
          <w:sz w:val="16"/>
          <w:szCs w:val="16"/>
        </w:rPr>
        <w:t>set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p_sub</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B8D81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c_symbols</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5A59"/>
          <w:kern w:val="0"/>
          <w:sz w:val="16"/>
          <w:szCs w:val="16"/>
        </w:rPr>
        <w:t>set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c_sub</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EA67D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426B4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集合運算分析進出</w:t>
      </w:r>
    </w:p>
    <w:p w14:paraId="5BEBA1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added_syms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FF5A59"/>
          <w:kern w:val="0"/>
          <w:sz w:val="16"/>
          <w:szCs w:val="16"/>
        </w:rPr>
        <w:t>list</w:t>
      </w:r>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c_symbols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p_symbols</w:t>
      </w:r>
      <w:proofErr w:type="spellEnd"/>
      <w:r w:rsidRPr="00201F12">
        <w:rPr>
          <w:rFonts w:ascii="Microsoft JhengHei UI Light" w:eastAsia="Microsoft JhengHei UI Light" w:hAnsi="Microsoft JhengHei UI Light" w:cs="細明體"/>
          <w:color w:val="FFFFFF"/>
          <w:kern w:val="0"/>
          <w:sz w:val="16"/>
          <w:szCs w:val="16"/>
        </w:rPr>
        <w:t>)</w:t>
      </w:r>
    </w:p>
    <w:p w14:paraId="79AB539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deleted_syms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FF5A59"/>
          <w:kern w:val="0"/>
          <w:sz w:val="16"/>
          <w:szCs w:val="16"/>
        </w:rPr>
        <w:t>list</w:t>
      </w:r>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p_symbols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c_symbols</w:t>
      </w:r>
      <w:proofErr w:type="spellEnd"/>
      <w:r w:rsidRPr="00201F12">
        <w:rPr>
          <w:rFonts w:ascii="Microsoft JhengHei UI Light" w:eastAsia="Microsoft JhengHei UI Light" w:hAnsi="Microsoft JhengHei UI Light" w:cs="細明體"/>
          <w:color w:val="FFFFFF"/>
          <w:kern w:val="0"/>
          <w:sz w:val="16"/>
          <w:szCs w:val="16"/>
        </w:rPr>
        <w:t>)</w:t>
      </w:r>
    </w:p>
    <w:p w14:paraId="3CB1EBE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retained_syms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FF5A59"/>
          <w:kern w:val="0"/>
          <w:sz w:val="16"/>
          <w:szCs w:val="16"/>
        </w:rPr>
        <w:t>list</w:t>
      </w:r>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c_symbols</w:t>
      </w:r>
      <w:proofErr w:type="spellEnd"/>
      <w:r w:rsidRPr="00201F12">
        <w:rPr>
          <w:rFonts w:ascii="Microsoft JhengHei UI Light" w:eastAsia="Microsoft JhengHei UI Light" w:hAnsi="Microsoft JhengHei UI Light" w:cs="細明體"/>
          <w:color w:val="FFFFFF"/>
          <w:kern w:val="0"/>
          <w:sz w:val="16"/>
          <w:szCs w:val="16"/>
        </w:rPr>
        <w:t xml:space="preserve"> &amp; </w:t>
      </w:r>
      <w:proofErr w:type="spellStart"/>
      <w:r w:rsidRPr="00201F12">
        <w:rPr>
          <w:rFonts w:ascii="Microsoft JhengHei UI Light" w:eastAsia="Microsoft JhengHei UI Light" w:hAnsi="Microsoft JhengHei UI Light" w:cs="細明體"/>
          <w:color w:val="FFFFFF"/>
          <w:kern w:val="0"/>
          <w:sz w:val="16"/>
          <w:szCs w:val="16"/>
        </w:rPr>
        <w:t>p_symbols</w:t>
      </w:r>
      <w:proofErr w:type="spellEnd"/>
      <w:r w:rsidRPr="00201F12">
        <w:rPr>
          <w:rFonts w:ascii="Microsoft JhengHei UI Light" w:eastAsia="Microsoft JhengHei UI Light" w:hAnsi="Microsoft JhengHei UI Light" w:cs="細明體"/>
          <w:color w:val="FFFFFF"/>
          <w:kern w:val="0"/>
          <w:sz w:val="16"/>
          <w:szCs w:val="16"/>
        </w:rPr>
        <w:t>)</w:t>
      </w:r>
    </w:p>
    <w:p w14:paraId="10B4752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5FF50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n_prev</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p_symbols</w:t>
      </w:r>
      <w:proofErr w:type="spellEnd"/>
      <w:r w:rsidRPr="00201F12">
        <w:rPr>
          <w:rFonts w:ascii="Microsoft JhengHei UI Light" w:eastAsia="Microsoft JhengHei UI Light" w:hAnsi="Microsoft JhengHei UI Light" w:cs="細明體"/>
          <w:color w:val="FFFFFF"/>
          <w:kern w:val="0"/>
          <w:sz w:val="16"/>
          <w:szCs w:val="16"/>
        </w:rPr>
        <w:t>)</w:t>
      </w:r>
    </w:p>
    <w:p w14:paraId="5EC9D20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n_curr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c_symbols</w:t>
      </w:r>
      <w:proofErr w:type="spellEnd"/>
      <w:r w:rsidRPr="00201F12">
        <w:rPr>
          <w:rFonts w:ascii="Microsoft JhengHei UI Light" w:eastAsia="Microsoft JhengHei UI Light" w:hAnsi="Microsoft JhengHei UI Light" w:cs="細明體"/>
          <w:color w:val="FFFFFF"/>
          <w:kern w:val="0"/>
          <w:sz w:val="16"/>
          <w:szCs w:val="16"/>
        </w:rPr>
        <w:t>)</w:t>
      </w:r>
    </w:p>
    <w:p w14:paraId="7F8C4A1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4040B0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計算成分股換手率 (Turnover Ratio)</w:t>
      </w:r>
    </w:p>
    <w:p w14:paraId="6A2728D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換手率 = (新增數 + 剔除數) / (上期總數 + 本期總數)</w:t>
      </w:r>
    </w:p>
    <w:p w14:paraId="7B5777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turnover_ratio</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added_syms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deleted_syms</w:t>
      </w:r>
      <w:proofErr w:type="spellEnd"/>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n_prev</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n_curr</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
    <w:p w14:paraId="65964BE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1EB086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turnover_</w:t>
      </w:r>
      <w:proofErr w:type="gramStart"/>
      <w:r w:rsidRPr="00201F12">
        <w:rPr>
          <w:rFonts w:ascii="Microsoft JhengHei UI Light" w:eastAsia="Microsoft JhengHei UI Light" w:hAnsi="Microsoft JhengHei UI Light" w:cs="細明體"/>
          <w:color w:val="FFFFFF"/>
          <w:kern w:val="0"/>
          <w:sz w:val="16"/>
          <w:szCs w:val="16"/>
        </w:rPr>
        <w:t>records.append</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40AF352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from</w:t>
      </w:r>
      <w:proofErr w:type="gramEnd"/>
      <w:r w:rsidRPr="00201F12">
        <w:rPr>
          <w:rFonts w:ascii="Microsoft JhengHei UI Light" w:eastAsia="Microsoft JhengHei UI Light" w:hAnsi="Microsoft JhengHei UI Light" w:cs="細明體"/>
          <w:color w:val="60D673"/>
          <w:kern w:val="0"/>
          <w:sz w:val="16"/>
          <w:szCs w:val="16"/>
        </w:rPr>
        <w:t>_period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prev_p</w:t>
      </w:r>
      <w:proofErr w:type="spellEnd"/>
      <w:r w:rsidRPr="00201F12">
        <w:rPr>
          <w:rFonts w:ascii="Microsoft JhengHei UI Light" w:eastAsia="Microsoft JhengHei UI Light" w:hAnsi="Microsoft JhengHei UI Light" w:cs="細明體"/>
          <w:color w:val="FFFFFF"/>
          <w:kern w:val="0"/>
          <w:sz w:val="16"/>
          <w:szCs w:val="16"/>
        </w:rPr>
        <w:t>,</w:t>
      </w:r>
    </w:p>
    <w:p w14:paraId="1C98220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to</w:t>
      </w:r>
      <w:proofErr w:type="gramEnd"/>
      <w:r w:rsidRPr="00201F12">
        <w:rPr>
          <w:rFonts w:ascii="Microsoft JhengHei UI Light" w:eastAsia="Microsoft JhengHei UI Light" w:hAnsi="Microsoft JhengHei UI Light" w:cs="細明體"/>
          <w:color w:val="60D673"/>
          <w:kern w:val="0"/>
          <w:sz w:val="16"/>
          <w:szCs w:val="16"/>
        </w:rPr>
        <w:t>_period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curr_p</w:t>
      </w:r>
      <w:proofErr w:type="spellEnd"/>
      <w:r w:rsidRPr="00201F12">
        <w:rPr>
          <w:rFonts w:ascii="Microsoft JhengHei UI Light" w:eastAsia="Microsoft JhengHei UI Light" w:hAnsi="Microsoft JhengHei UI Light" w:cs="細明體"/>
          <w:color w:val="FFFFFF"/>
          <w:kern w:val="0"/>
          <w:sz w:val="16"/>
          <w:szCs w:val="16"/>
        </w:rPr>
        <w:t>,</w:t>
      </w:r>
    </w:p>
    <w:p w14:paraId="135DDA6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group</w:t>
      </w:r>
      <w:proofErr w:type="gramEnd"/>
      <w:r w:rsidRPr="00201F12">
        <w:rPr>
          <w:rFonts w:ascii="Microsoft JhengHei UI Light" w:eastAsia="Microsoft JhengHei UI Light" w:hAnsi="Microsoft JhengHei UI Light" w:cs="細明體"/>
          <w:color w:val="60D673"/>
          <w:kern w:val="0"/>
          <w:sz w:val="16"/>
          <w:szCs w:val="16"/>
        </w:rPr>
        <w:t>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gid,</w:t>
      </w:r>
    </w:p>
    <w:p w14:paraId="1290914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prev</w:t>
      </w:r>
      <w:proofErr w:type="gramEnd"/>
      <w:r w:rsidRPr="00201F12">
        <w:rPr>
          <w:rFonts w:ascii="Microsoft JhengHei UI Light" w:eastAsia="Microsoft JhengHei UI Light" w:hAnsi="Microsoft JhengHei UI Light" w:cs="細明體"/>
          <w:color w:val="60D673"/>
          <w:kern w:val="0"/>
          <w:sz w:val="16"/>
          <w:szCs w:val="16"/>
        </w:rPr>
        <w:t>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n_prev</w:t>
      </w:r>
      <w:proofErr w:type="spellEnd"/>
      <w:r w:rsidRPr="00201F12">
        <w:rPr>
          <w:rFonts w:ascii="Microsoft JhengHei UI Light" w:eastAsia="Microsoft JhengHei UI Light" w:hAnsi="Microsoft JhengHei UI Light" w:cs="細明體"/>
          <w:color w:val="FFFFFF"/>
          <w:kern w:val="0"/>
          <w:sz w:val="16"/>
          <w:szCs w:val="16"/>
        </w:rPr>
        <w:t>,</w:t>
      </w:r>
    </w:p>
    <w:p w14:paraId="4F227EA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curr</w:t>
      </w:r>
      <w:proofErr w:type="gramEnd"/>
      <w:r w:rsidRPr="00201F12">
        <w:rPr>
          <w:rFonts w:ascii="Microsoft JhengHei UI Light" w:eastAsia="Microsoft JhengHei UI Light" w:hAnsi="Microsoft JhengHei UI Light" w:cs="細明體"/>
          <w:color w:val="60D673"/>
          <w:kern w:val="0"/>
          <w:sz w:val="16"/>
          <w:szCs w:val="16"/>
        </w:rPr>
        <w:t>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n_curr</w:t>
      </w:r>
      <w:proofErr w:type="spellEnd"/>
      <w:r w:rsidRPr="00201F12">
        <w:rPr>
          <w:rFonts w:ascii="Microsoft JhengHei UI Light" w:eastAsia="Microsoft JhengHei UI Light" w:hAnsi="Microsoft JhengHei UI Light" w:cs="細明體"/>
          <w:color w:val="FFFFFF"/>
          <w:kern w:val="0"/>
          <w:sz w:val="16"/>
          <w:szCs w:val="16"/>
        </w:rPr>
        <w:t>,</w:t>
      </w:r>
    </w:p>
    <w:p w14:paraId="7960A98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added</w:t>
      </w:r>
      <w:proofErr w:type="gramEnd"/>
      <w:r w:rsidRPr="00201F12">
        <w:rPr>
          <w:rFonts w:ascii="Microsoft JhengHei UI Light" w:eastAsia="Microsoft JhengHei UI Light" w:hAnsi="Microsoft JhengHei UI Light" w:cs="細明體"/>
          <w:color w:val="60D673"/>
          <w:kern w:val="0"/>
          <w:sz w:val="16"/>
          <w:szCs w:val="16"/>
        </w:rPr>
        <w:t>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added_syms</w:t>
      </w:r>
      <w:proofErr w:type="spellEnd"/>
      <w:r w:rsidRPr="00201F12">
        <w:rPr>
          <w:rFonts w:ascii="Microsoft JhengHei UI Light" w:eastAsia="Microsoft JhengHei UI Light" w:hAnsi="Microsoft JhengHei UI Light" w:cs="細明體"/>
          <w:color w:val="FFFFFF"/>
          <w:kern w:val="0"/>
          <w:sz w:val="16"/>
          <w:szCs w:val="16"/>
        </w:rPr>
        <w:t>),</w:t>
      </w:r>
    </w:p>
    <w:p w14:paraId="0C554F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deleted</w:t>
      </w:r>
      <w:proofErr w:type="gramEnd"/>
      <w:r w:rsidRPr="00201F12">
        <w:rPr>
          <w:rFonts w:ascii="Microsoft JhengHei UI Light" w:eastAsia="Microsoft JhengHei UI Light" w:hAnsi="Microsoft JhengHei UI Light" w:cs="細明體"/>
          <w:color w:val="60D673"/>
          <w:kern w:val="0"/>
          <w:sz w:val="16"/>
          <w:szCs w:val="16"/>
        </w:rPr>
        <w:t>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deleted_syms</w:t>
      </w:r>
      <w:proofErr w:type="spellEnd"/>
      <w:r w:rsidRPr="00201F12">
        <w:rPr>
          <w:rFonts w:ascii="Microsoft JhengHei UI Light" w:eastAsia="Microsoft JhengHei UI Light" w:hAnsi="Microsoft JhengHei UI Light" w:cs="細明體"/>
          <w:color w:val="FFFFFF"/>
          <w:kern w:val="0"/>
          <w:sz w:val="16"/>
          <w:szCs w:val="16"/>
        </w:rPr>
        <w:t>),</w:t>
      </w:r>
    </w:p>
    <w:p w14:paraId="3FD7D43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retained</w:t>
      </w:r>
      <w:proofErr w:type="gramEnd"/>
      <w:r w:rsidRPr="00201F12">
        <w:rPr>
          <w:rFonts w:ascii="Microsoft JhengHei UI Light" w:eastAsia="Microsoft JhengHei UI Light" w:hAnsi="Microsoft JhengHei UI Light" w:cs="細明體"/>
          <w:color w:val="60D673"/>
          <w:kern w:val="0"/>
          <w:sz w:val="16"/>
          <w:szCs w:val="16"/>
        </w:rPr>
        <w:t>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retained_syms</w:t>
      </w:r>
      <w:proofErr w:type="spellEnd"/>
      <w:r w:rsidRPr="00201F12">
        <w:rPr>
          <w:rFonts w:ascii="Microsoft JhengHei UI Light" w:eastAsia="Microsoft JhengHei UI Light" w:hAnsi="Microsoft JhengHei UI Light" w:cs="細明體"/>
          <w:color w:val="FFFFFF"/>
          <w:kern w:val="0"/>
          <w:sz w:val="16"/>
          <w:szCs w:val="16"/>
        </w:rPr>
        <w:t>),</w:t>
      </w:r>
    </w:p>
    <w:p w14:paraId="55F51F5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turnover</w:t>
      </w:r>
      <w:proofErr w:type="gramEnd"/>
      <w:r w:rsidRPr="00201F12">
        <w:rPr>
          <w:rFonts w:ascii="Microsoft JhengHei UI Light" w:eastAsia="Microsoft JhengHei UI Light" w:hAnsi="Microsoft JhengHei UI Light" w:cs="細明體"/>
          <w:color w:val="60D673"/>
          <w:kern w:val="0"/>
          <w:sz w:val="16"/>
          <w:szCs w:val="16"/>
        </w:rPr>
        <w:t>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round</w:t>
      </w:r>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turnover_ratio</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4</w:t>
      </w:r>
      <w:r w:rsidRPr="00201F12">
        <w:rPr>
          <w:rFonts w:ascii="Microsoft JhengHei UI Light" w:eastAsia="Microsoft JhengHei UI Light" w:hAnsi="Microsoft JhengHei UI Light" w:cs="細明體"/>
          <w:color w:val="FFFFFF"/>
          <w:kern w:val="0"/>
          <w:sz w:val="16"/>
          <w:szCs w:val="16"/>
        </w:rPr>
        <w:t>),</w:t>
      </w:r>
    </w:p>
    <w:p w14:paraId="37C032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retention</w:t>
      </w:r>
      <w:proofErr w:type="gramEnd"/>
      <w:r w:rsidRPr="00201F12">
        <w:rPr>
          <w:rFonts w:ascii="Microsoft JhengHei UI Light" w:eastAsia="Microsoft JhengHei UI Light" w:hAnsi="Microsoft JhengHei UI Light" w:cs="細明體"/>
          <w:color w:val="60D673"/>
          <w:kern w:val="0"/>
          <w:sz w:val="16"/>
          <w:szCs w:val="16"/>
        </w:rPr>
        <w:t>_rate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round</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retained_syms</w:t>
      </w:r>
      <w:proofErr w:type="spellEnd"/>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n_curr</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4</w:t>
      </w:r>
      <w:r w:rsidRPr="00201F12">
        <w:rPr>
          <w:rFonts w:ascii="Microsoft JhengHei UI Light" w:eastAsia="Microsoft JhengHei UI Light" w:hAnsi="Microsoft JhengHei UI Light" w:cs="細明體"/>
          <w:color w:val="FFFFFF"/>
          <w:kern w:val="0"/>
          <w:sz w:val="16"/>
          <w:szCs w:val="16"/>
        </w:rPr>
        <w:t>)</w:t>
      </w:r>
    </w:p>
    <w:p w14:paraId="636CDF9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2CB903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6690D7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記錄新增成分股</w:t>
      </w:r>
    </w:p>
    <w:p w14:paraId="7737370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s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added_syms</w:t>
      </w:r>
      <w:proofErr w:type="spellEnd"/>
      <w:r w:rsidRPr="00201F12">
        <w:rPr>
          <w:rFonts w:ascii="Microsoft JhengHei UI Light" w:eastAsia="Microsoft JhengHei UI Light" w:hAnsi="Microsoft JhengHei UI Light" w:cs="細明體"/>
          <w:color w:val="FFFFFF"/>
          <w:kern w:val="0"/>
          <w:sz w:val="16"/>
          <w:szCs w:val="16"/>
        </w:rPr>
        <w:t>:</w:t>
      </w:r>
    </w:p>
    <w:p w14:paraId="1C46A70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row = </w:t>
      </w:r>
      <w:proofErr w:type="spellStart"/>
      <w:r w:rsidRPr="00201F12">
        <w:rPr>
          <w:rFonts w:ascii="Microsoft JhengHei UI Light" w:eastAsia="Microsoft JhengHei UI Light" w:hAnsi="Microsoft JhengHei UI Light" w:cs="細明體"/>
          <w:color w:val="FFFFFF"/>
          <w:kern w:val="0"/>
          <w:sz w:val="16"/>
          <w:szCs w:val="16"/>
        </w:rPr>
        <w:t>c_</w:t>
      </w:r>
      <w:proofErr w:type="gramStart"/>
      <w:r w:rsidRPr="00201F12">
        <w:rPr>
          <w:rFonts w:ascii="Microsoft JhengHei UI Light" w:eastAsia="Microsoft JhengHei UI Light" w:hAnsi="Microsoft JhengHei UI Light" w:cs="細明體"/>
          <w:color w:val="FFFFFF"/>
          <w:kern w:val="0"/>
          <w:sz w:val="16"/>
          <w:szCs w:val="16"/>
        </w:rPr>
        <w:t>sub.</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 s</w:t>
      </w:r>
      <w:proofErr w:type="gramStart"/>
      <w:r w:rsidRPr="00201F12">
        <w:rPr>
          <w:rFonts w:ascii="Microsoft JhengHei UI Light" w:eastAsia="Microsoft JhengHei UI Light" w:hAnsi="Microsoft JhengHei UI Light" w:cs="細明體"/>
          <w:color w:val="FFFFFF"/>
          <w:kern w:val="0"/>
          <w:sz w:val="16"/>
          <w:szCs w:val="16"/>
        </w:rPr>
        <w:t>).row</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named=</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FFFF"/>
          <w:kern w:val="0"/>
          <w:sz w:val="16"/>
          <w:szCs w:val="16"/>
        </w:rPr>
        <w:t>)</w:t>
      </w:r>
    </w:p>
    <w:p w14:paraId="5D82030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changes_</w:t>
      </w:r>
      <w:proofErr w:type="gramStart"/>
      <w:r w:rsidRPr="00201F12">
        <w:rPr>
          <w:rFonts w:ascii="Microsoft JhengHei UI Light" w:eastAsia="Microsoft JhengHei UI Light" w:hAnsi="Microsoft JhengHei UI Light" w:cs="細明體"/>
          <w:color w:val="FFFFFF"/>
          <w:kern w:val="0"/>
          <w:sz w:val="16"/>
          <w:szCs w:val="16"/>
        </w:rPr>
        <w:t>records.append</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FBAA3F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period</w:t>
      </w:r>
      <w:proofErr w:type="gramEnd"/>
      <w:r w:rsidRPr="00201F12">
        <w:rPr>
          <w:rFonts w:ascii="Microsoft JhengHei UI Light" w:eastAsia="Microsoft JhengHei UI Light" w:hAnsi="Microsoft JhengHei UI Light" w:cs="細明體"/>
          <w:color w:val="60D673"/>
          <w:kern w:val="0"/>
          <w:sz w:val="16"/>
          <w:szCs w:val="16"/>
        </w:rPr>
        <w:t>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curr_p</w:t>
      </w:r>
      <w:proofErr w:type="spellEnd"/>
      <w:r w:rsidRPr="00201F12">
        <w:rPr>
          <w:rFonts w:ascii="Microsoft JhengHei UI Light" w:eastAsia="Microsoft JhengHei UI Light" w:hAnsi="Microsoft JhengHei UI Light" w:cs="細明體"/>
          <w:color w:val="FFFFFF"/>
          <w:kern w:val="0"/>
          <w:sz w:val="16"/>
          <w:szCs w:val="16"/>
        </w:rPr>
        <w:t>,</w:t>
      </w:r>
    </w:p>
    <w:p w14:paraId="1632249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group</w:t>
      </w:r>
      <w:proofErr w:type="gramEnd"/>
      <w:r w:rsidRPr="00201F12">
        <w:rPr>
          <w:rFonts w:ascii="Microsoft JhengHei UI Light" w:eastAsia="Microsoft JhengHei UI Light" w:hAnsi="Microsoft JhengHei UI Light" w:cs="細明體"/>
          <w:color w:val="60D673"/>
          <w:kern w:val="0"/>
          <w:sz w:val="16"/>
          <w:szCs w:val="16"/>
        </w:rPr>
        <w:t>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gid,</w:t>
      </w:r>
    </w:p>
    <w:p w14:paraId="1CB1614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s,</w:t>
      </w:r>
    </w:p>
    <w:p w14:paraId="5BECFC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"action"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"ADDED (新納入)"</w:t>
      </w:r>
      <w:r w:rsidRPr="00201F12">
        <w:rPr>
          <w:rFonts w:ascii="Microsoft JhengHei UI Light" w:eastAsia="Microsoft JhengHei UI Light" w:hAnsi="Microsoft JhengHei UI Light" w:cs="細明體"/>
          <w:color w:val="FFFFFF"/>
          <w:kern w:val="0"/>
          <w:sz w:val="16"/>
          <w:szCs w:val="16"/>
        </w:rPr>
        <w:t>,</w:t>
      </w:r>
    </w:p>
    <w:p w14:paraId="2DA3F2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prev</w:t>
      </w:r>
      <w:proofErr w:type="gramEnd"/>
      <w:r w:rsidRPr="00201F12">
        <w:rPr>
          <w:rFonts w:ascii="Microsoft JhengHei UI Light" w:eastAsia="Microsoft JhengHei UI Light" w:hAnsi="Microsoft JhengHei UI Light" w:cs="細明體"/>
          <w:color w:val="60D673"/>
          <w:kern w:val="0"/>
          <w:sz w:val="16"/>
          <w:szCs w:val="16"/>
        </w:rPr>
        <w:t>_role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"NONE/LAGGER"</w:t>
      </w:r>
      <w:r w:rsidRPr="00201F12">
        <w:rPr>
          <w:rFonts w:ascii="Microsoft JhengHei UI Light" w:eastAsia="Microsoft JhengHei UI Light" w:hAnsi="Microsoft JhengHei UI Light" w:cs="細明體"/>
          <w:color w:val="FFFFFF"/>
          <w:kern w:val="0"/>
          <w:sz w:val="16"/>
          <w:szCs w:val="16"/>
        </w:rPr>
        <w:t>,</w:t>
      </w:r>
    </w:p>
    <w:p w14:paraId="059AB55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curr</w:t>
      </w:r>
      <w:proofErr w:type="gramEnd"/>
      <w:r w:rsidRPr="00201F12">
        <w:rPr>
          <w:rFonts w:ascii="Microsoft JhengHei UI Light" w:eastAsia="Microsoft JhengHei UI Light" w:hAnsi="Microsoft JhengHei UI Light" w:cs="細明體"/>
          <w:color w:val="60D673"/>
          <w:kern w:val="0"/>
          <w:sz w:val="16"/>
          <w:szCs w:val="16"/>
        </w:rPr>
        <w:t>_role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row[</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
    <w:p w14:paraId="1B2BEE8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dominant</w:t>
      </w:r>
      <w:proofErr w:type="gramEnd"/>
      <w:r w:rsidRPr="00201F12">
        <w:rPr>
          <w:rFonts w:ascii="Microsoft JhengHei UI Light" w:eastAsia="Microsoft JhengHei UI Light" w:hAnsi="Microsoft JhengHei UI Light" w:cs="細明體"/>
          <w:color w:val="60D673"/>
          <w:kern w:val="0"/>
          <w:sz w:val="16"/>
          <w:szCs w:val="16"/>
        </w:rPr>
        <w:t>_force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row[</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F6B5B2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495EA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6485A8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記錄剔除成分股</w:t>
      </w:r>
    </w:p>
    <w:p w14:paraId="70C5357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s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deleted_syms</w:t>
      </w:r>
      <w:proofErr w:type="spellEnd"/>
      <w:r w:rsidRPr="00201F12">
        <w:rPr>
          <w:rFonts w:ascii="Microsoft JhengHei UI Light" w:eastAsia="Microsoft JhengHei UI Light" w:hAnsi="Microsoft JhengHei UI Light" w:cs="細明體"/>
          <w:color w:val="FFFFFF"/>
          <w:kern w:val="0"/>
          <w:sz w:val="16"/>
          <w:szCs w:val="16"/>
        </w:rPr>
        <w:t>:</w:t>
      </w:r>
    </w:p>
    <w:p w14:paraId="58A038C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row = </w:t>
      </w:r>
      <w:proofErr w:type="spellStart"/>
      <w:r w:rsidRPr="00201F12">
        <w:rPr>
          <w:rFonts w:ascii="Microsoft JhengHei UI Light" w:eastAsia="Microsoft JhengHei UI Light" w:hAnsi="Microsoft JhengHei UI Light" w:cs="細明體"/>
          <w:color w:val="FFFFFF"/>
          <w:kern w:val="0"/>
          <w:sz w:val="16"/>
          <w:szCs w:val="16"/>
        </w:rPr>
        <w:t>p_</w:t>
      </w:r>
      <w:proofErr w:type="gramStart"/>
      <w:r w:rsidRPr="00201F12">
        <w:rPr>
          <w:rFonts w:ascii="Microsoft JhengHei UI Light" w:eastAsia="Microsoft JhengHei UI Light" w:hAnsi="Microsoft JhengHei UI Light" w:cs="細明體"/>
          <w:color w:val="FFFFFF"/>
          <w:kern w:val="0"/>
          <w:sz w:val="16"/>
          <w:szCs w:val="16"/>
        </w:rPr>
        <w:t>sub.</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 s</w:t>
      </w:r>
      <w:proofErr w:type="gramStart"/>
      <w:r w:rsidRPr="00201F12">
        <w:rPr>
          <w:rFonts w:ascii="Microsoft JhengHei UI Light" w:eastAsia="Microsoft JhengHei UI Light" w:hAnsi="Microsoft JhengHei UI Light" w:cs="細明體"/>
          <w:color w:val="FFFFFF"/>
          <w:kern w:val="0"/>
          <w:sz w:val="16"/>
          <w:szCs w:val="16"/>
        </w:rPr>
        <w:t>).row</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named=</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FFFF"/>
          <w:kern w:val="0"/>
          <w:sz w:val="16"/>
          <w:szCs w:val="16"/>
        </w:rPr>
        <w:t>)</w:t>
      </w:r>
    </w:p>
    <w:p w14:paraId="15AFB09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changes_</w:t>
      </w:r>
      <w:proofErr w:type="gramStart"/>
      <w:r w:rsidRPr="00201F12">
        <w:rPr>
          <w:rFonts w:ascii="Microsoft JhengHei UI Light" w:eastAsia="Microsoft JhengHei UI Light" w:hAnsi="Microsoft JhengHei UI Light" w:cs="細明體"/>
          <w:color w:val="FFFFFF"/>
          <w:kern w:val="0"/>
          <w:sz w:val="16"/>
          <w:szCs w:val="16"/>
        </w:rPr>
        <w:t>records.append</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017745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period</w:t>
      </w:r>
      <w:proofErr w:type="gramEnd"/>
      <w:r w:rsidRPr="00201F12">
        <w:rPr>
          <w:rFonts w:ascii="Microsoft JhengHei UI Light" w:eastAsia="Microsoft JhengHei UI Light" w:hAnsi="Microsoft JhengHei UI Light" w:cs="細明體"/>
          <w:color w:val="60D673"/>
          <w:kern w:val="0"/>
          <w:sz w:val="16"/>
          <w:szCs w:val="16"/>
        </w:rPr>
        <w:t>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curr_p</w:t>
      </w:r>
      <w:proofErr w:type="spellEnd"/>
      <w:r w:rsidRPr="00201F12">
        <w:rPr>
          <w:rFonts w:ascii="Microsoft JhengHei UI Light" w:eastAsia="Microsoft JhengHei UI Light" w:hAnsi="Microsoft JhengHei UI Light" w:cs="細明體"/>
          <w:color w:val="FFFFFF"/>
          <w:kern w:val="0"/>
          <w:sz w:val="16"/>
          <w:szCs w:val="16"/>
        </w:rPr>
        <w:t>,</w:t>
      </w:r>
    </w:p>
    <w:p w14:paraId="6ED615E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group</w:t>
      </w:r>
      <w:proofErr w:type="gramEnd"/>
      <w:r w:rsidRPr="00201F12">
        <w:rPr>
          <w:rFonts w:ascii="Microsoft JhengHei UI Light" w:eastAsia="Microsoft JhengHei UI Light" w:hAnsi="Microsoft JhengHei UI Light" w:cs="細明體"/>
          <w:color w:val="60D673"/>
          <w:kern w:val="0"/>
          <w:sz w:val="16"/>
          <w:szCs w:val="16"/>
        </w:rPr>
        <w:t>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gid,</w:t>
      </w:r>
    </w:p>
    <w:p w14:paraId="261213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s,</w:t>
      </w:r>
    </w:p>
    <w:p w14:paraId="1E7100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"action"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"DELETED (剔除/轉LAGGER)"</w:t>
      </w:r>
      <w:r w:rsidRPr="00201F12">
        <w:rPr>
          <w:rFonts w:ascii="Microsoft JhengHei UI Light" w:eastAsia="Microsoft JhengHei UI Light" w:hAnsi="Microsoft JhengHei UI Light" w:cs="細明體"/>
          <w:color w:val="FFFFFF"/>
          <w:kern w:val="0"/>
          <w:sz w:val="16"/>
          <w:szCs w:val="16"/>
        </w:rPr>
        <w:t>,</w:t>
      </w:r>
    </w:p>
    <w:p w14:paraId="701B22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prev</w:t>
      </w:r>
      <w:proofErr w:type="gramEnd"/>
      <w:r w:rsidRPr="00201F12">
        <w:rPr>
          <w:rFonts w:ascii="Microsoft JhengHei UI Light" w:eastAsia="Microsoft JhengHei UI Light" w:hAnsi="Microsoft JhengHei UI Light" w:cs="細明體"/>
          <w:color w:val="60D673"/>
          <w:kern w:val="0"/>
          <w:sz w:val="16"/>
          <w:szCs w:val="16"/>
        </w:rPr>
        <w:t>_role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row[</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
    <w:p w14:paraId="5C14C6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curr</w:t>
      </w:r>
      <w:proofErr w:type="gramEnd"/>
      <w:r w:rsidRPr="00201F12">
        <w:rPr>
          <w:rFonts w:ascii="Microsoft JhengHei UI Light" w:eastAsia="Microsoft JhengHei UI Light" w:hAnsi="Microsoft JhengHei UI Light" w:cs="細明體"/>
          <w:color w:val="60D673"/>
          <w:kern w:val="0"/>
          <w:sz w:val="16"/>
          <w:szCs w:val="16"/>
        </w:rPr>
        <w:t>_role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"LAGGER"</w:t>
      </w:r>
      <w:r w:rsidRPr="00201F12">
        <w:rPr>
          <w:rFonts w:ascii="Microsoft JhengHei UI Light" w:eastAsia="Microsoft JhengHei UI Light" w:hAnsi="Microsoft JhengHei UI Light" w:cs="細明體"/>
          <w:color w:val="FFFFFF"/>
          <w:kern w:val="0"/>
          <w:sz w:val="16"/>
          <w:szCs w:val="16"/>
        </w:rPr>
        <w:t>,</w:t>
      </w:r>
    </w:p>
    <w:p w14:paraId="241F97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dominant</w:t>
      </w:r>
      <w:proofErr w:type="gramEnd"/>
      <w:r w:rsidRPr="00201F12">
        <w:rPr>
          <w:rFonts w:ascii="Microsoft JhengHei UI Light" w:eastAsia="Microsoft JhengHei UI Light" w:hAnsi="Microsoft JhengHei UI Light" w:cs="細明體"/>
          <w:color w:val="60D673"/>
          <w:kern w:val="0"/>
          <w:sz w:val="16"/>
          <w:szCs w:val="16"/>
        </w:rPr>
        <w:t>_force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row[</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B09FF0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989275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DB86F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記錄保留股之角色與主導力量演變</w:t>
      </w:r>
    </w:p>
    <w:p w14:paraId="479A9BC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s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retained_syms</w:t>
      </w:r>
      <w:proofErr w:type="spellEnd"/>
      <w:r w:rsidRPr="00201F12">
        <w:rPr>
          <w:rFonts w:ascii="Microsoft JhengHei UI Light" w:eastAsia="Microsoft JhengHei UI Light" w:hAnsi="Microsoft JhengHei UI Light" w:cs="細明體"/>
          <w:color w:val="FFFFFF"/>
          <w:kern w:val="0"/>
          <w:sz w:val="16"/>
          <w:szCs w:val="16"/>
        </w:rPr>
        <w:t>:</w:t>
      </w:r>
    </w:p>
    <w:p w14:paraId="1156FB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r_prev</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p_</w:t>
      </w:r>
      <w:proofErr w:type="gramStart"/>
      <w:r w:rsidRPr="00201F12">
        <w:rPr>
          <w:rFonts w:ascii="Microsoft JhengHei UI Light" w:eastAsia="Microsoft JhengHei UI Light" w:hAnsi="Microsoft JhengHei UI Light" w:cs="細明體"/>
          <w:color w:val="FFFFFF"/>
          <w:kern w:val="0"/>
          <w:sz w:val="16"/>
          <w:szCs w:val="16"/>
        </w:rPr>
        <w:t>sub.</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 s</w:t>
      </w:r>
      <w:proofErr w:type="gramStart"/>
      <w:r w:rsidRPr="00201F12">
        <w:rPr>
          <w:rFonts w:ascii="Microsoft JhengHei UI Light" w:eastAsia="Microsoft JhengHei UI Light" w:hAnsi="Microsoft JhengHei UI Light" w:cs="細明體"/>
          <w:color w:val="FFFFFF"/>
          <w:kern w:val="0"/>
          <w:sz w:val="16"/>
          <w:szCs w:val="16"/>
        </w:rPr>
        <w:t>).row</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named=</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FFFF"/>
          <w:kern w:val="0"/>
          <w:sz w:val="16"/>
          <w:szCs w:val="16"/>
        </w:rPr>
        <w:t>)</w:t>
      </w:r>
    </w:p>
    <w:p w14:paraId="50EA392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r_curr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c_</w:t>
      </w:r>
      <w:proofErr w:type="gramStart"/>
      <w:r w:rsidRPr="00201F12">
        <w:rPr>
          <w:rFonts w:ascii="Microsoft JhengHei UI Light" w:eastAsia="Microsoft JhengHei UI Light" w:hAnsi="Microsoft JhengHei UI Light" w:cs="細明體"/>
          <w:color w:val="FFFFFF"/>
          <w:kern w:val="0"/>
          <w:sz w:val="16"/>
          <w:szCs w:val="16"/>
        </w:rPr>
        <w:t>sub.</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 s</w:t>
      </w:r>
      <w:proofErr w:type="gramStart"/>
      <w:r w:rsidRPr="00201F12">
        <w:rPr>
          <w:rFonts w:ascii="Microsoft JhengHei UI Light" w:eastAsia="Microsoft JhengHei UI Light" w:hAnsi="Microsoft JhengHei UI Light" w:cs="細明體"/>
          <w:color w:val="FFFFFF"/>
          <w:kern w:val="0"/>
          <w:sz w:val="16"/>
          <w:szCs w:val="16"/>
        </w:rPr>
        <w:t>).row</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named=</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FFFF"/>
          <w:kern w:val="0"/>
          <w:sz w:val="16"/>
          <w:szCs w:val="16"/>
        </w:rPr>
        <w:t>)</w:t>
      </w:r>
    </w:p>
    <w:p w14:paraId="449F6AA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2CC631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role_shift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60D673"/>
          <w:kern w:val="0"/>
          <w:sz w:val="16"/>
          <w:szCs w:val="16"/>
        </w:rPr>
        <w:t>f"{</w:t>
      </w:r>
      <w:proofErr w:type="spellStart"/>
      <w:proofErr w:type="gramEnd"/>
      <w:r w:rsidRPr="00201F12">
        <w:rPr>
          <w:rFonts w:ascii="Microsoft JhengHei UI Light" w:eastAsia="Microsoft JhengHei UI Light" w:hAnsi="Microsoft JhengHei UI Light" w:cs="細明體"/>
          <w:color w:val="60D673"/>
          <w:kern w:val="0"/>
          <w:sz w:val="16"/>
          <w:szCs w:val="16"/>
        </w:rPr>
        <w:t>r_prev</w:t>
      </w:r>
      <w:proofErr w:type="spellEnd"/>
      <w:r w:rsidRPr="00201F12">
        <w:rPr>
          <w:rFonts w:ascii="Microsoft JhengHei UI Light" w:eastAsia="Microsoft JhengHei UI Light" w:hAnsi="Microsoft JhengHei UI Light" w:cs="細明體"/>
          <w:color w:val="60D673"/>
          <w:kern w:val="0"/>
          <w:sz w:val="16"/>
          <w:szCs w:val="16"/>
        </w:rPr>
        <w:t>['role</w:t>
      </w:r>
      <w:proofErr w:type="gramStart"/>
      <w:r w:rsidRPr="00201F12">
        <w:rPr>
          <w:rFonts w:ascii="Microsoft JhengHei UI Light" w:eastAsia="Microsoft JhengHei UI Light" w:hAnsi="Microsoft JhengHei UI Light" w:cs="細明體"/>
          <w:color w:val="60D673"/>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 xml:space="preserve"> -&gt; {</w:t>
      </w:r>
      <w:proofErr w:type="spellStart"/>
      <w:r w:rsidRPr="00201F12">
        <w:rPr>
          <w:rFonts w:ascii="Microsoft JhengHei UI Light" w:eastAsia="Microsoft JhengHei UI Light" w:hAnsi="Microsoft JhengHei UI Light" w:cs="細明體"/>
          <w:color w:val="60D673"/>
          <w:kern w:val="0"/>
          <w:sz w:val="16"/>
          <w:szCs w:val="16"/>
        </w:rPr>
        <w:t>r_curr</w:t>
      </w:r>
      <w:proofErr w:type="spellEnd"/>
      <w:r w:rsidRPr="00201F12">
        <w:rPr>
          <w:rFonts w:ascii="Microsoft JhengHei UI Light" w:eastAsia="Microsoft JhengHei UI Light" w:hAnsi="Microsoft JhengHei UI Light" w:cs="細明體"/>
          <w:color w:val="60D673"/>
          <w:kern w:val="0"/>
          <w:sz w:val="16"/>
          <w:szCs w:val="16"/>
        </w:rPr>
        <w:t>['role</w:t>
      </w:r>
      <w:proofErr w:type="gramStart"/>
      <w:r w:rsidRPr="00201F12">
        <w:rPr>
          <w:rFonts w:ascii="Microsoft JhengHei UI Light" w:eastAsia="Microsoft JhengHei UI Light" w:hAnsi="Microsoft JhengHei UI Light" w:cs="細明體"/>
          <w:color w:val="60D673"/>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w:t>
      </w:r>
    </w:p>
    <w:p w14:paraId="66012C1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force_shift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60D673"/>
          <w:kern w:val="0"/>
          <w:sz w:val="16"/>
          <w:szCs w:val="16"/>
        </w:rPr>
        <w:t>f"{</w:t>
      </w:r>
      <w:proofErr w:type="spellStart"/>
      <w:proofErr w:type="gramEnd"/>
      <w:r w:rsidRPr="00201F12">
        <w:rPr>
          <w:rFonts w:ascii="Microsoft JhengHei UI Light" w:eastAsia="Microsoft JhengHei UI Light" w:hAnsi="Microsoft JhengHei UI Light" w:cs="細明體"/>
          <w:color w:val="60D673"/>
          <w:kern w:val="0"/>
          <w:sz w:val="16"/>
          <w:szCs w:val="16"/>
        </w:rPr>
        <w:t>r_prev</w:t>
      </w:r>
      <w:proofErr w:type="spellEnd"/>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proofErr w:type="gramStart"/>
      <w:r w:rsidRPr="00201F12">
        <w:rPr>
          <w:rFonts w:ascii="Microsoft JhengHei UI Light" w:eastAsia="Microsoft JhengHei UI Light" w:hAnsi="Microsoft JhengHei UI Light" w:cs="細明體"/>
          <w:color w:val="60D673"/>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 xml:space="preserve"> -&gt; {</w:t>
      </w:r>
      <w:proofErr w:type="spellStart"/>
      <w:r w:rsidRPr="00201F12">
        <w:rPr>
          <w:rFonts w:ascii="Microsoft JhengHei UI Light" w:eastAsia="Microsoft JhengHei UI Light" w:hAnsi="Microsoft JhengHei UI Light" w:cs="細明體"/>
          <w:color w:val="60D673"/>
          <w:kern w:val="0"/>
          <w:sz w:val="16"/>
          <w:szCs w:val="16"/>
        </w:rPr>
        <w:t>r_curr</w:t>
      </w:r>
      <w:proofErr w:type="spellEnd"/>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proofErr w:type="gramStart"/>
      <w:r w:rsidRPr="00201F12">
        <w:rPr>
          <w:rFonts w:ascii="Microsoft JhengHei UI Light" w:eastAsia="Microsoft JhengHei UI Light" w:hAnsi="Microsoft JhengHei UI Light" w:cs="細明體"/>
          <w:color w:val="60D673"/>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w:t>
      </w:r>
    </w:p>
    <w:p w14:paraId="5605289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EF26E6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changes_</w:t>
      </w:r>
      <w:proofErr w:type="gramStart"/>
      <w:r w:rsidRPr="00201F12">
        <w:rPr>
          <w:rFonts w:ascii="Microsoft JhengHei UI Light" w:eastAsia="Microsoft JhengHei UI Light" w:hAnsi="Microsoft JhengHei UI Light" w:cs="細明體"/>
          <w:color w:val="FFFFFF"/>
          <w:kern w:val="0"/>
          <w:sz w:val="16"/>
          <w:szCs w:val="16"/>
        </w:rPr>
        <w:t>records.append</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58298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period</w:t>
      </w:r>
      <w:proofErr w:type="gramEnd"/>
      <w:r w:rsidRPr="00201F12">
        <w:rPr>
          <w:rFonts w:ascii="Microsoft JhengHei UI Light" w:eastAsia="Microsoft JhengHei UI Light" w:hAnsi="Microsoft JhengHei UI Light" w:cs="細明體"/>
          <w:color w:val="60D673"/>
          <w:kern w:val="0"/>
          <w:sz w:val="16"/>
          <w:szCs w:val="16"/>
        </w:rPr>
        <w:t>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curr_p</w:t>
      </w:r>
      <w:proofErr w:type="spellEnd"/>
      <w:r w:rsidRPr="00201F12">
        <w:rPr>
          <w:rFonts w:ascii="Microsoft JhengHei UI Light" w:eastAsia="Microsoft JhengHei UI Light" w:hAnsi="Microsoft JhengHei UI Light" w:cs="細明體"/>
          <w:color w:val="FFFFFF"/>
          <w:kern w:val="0"/>
          <w:sz w:val="16"/>
          <w:szCs w:val="16"/>
        </w:rPr>
        <w:t>,</w:t>
      </w:r>
    </w:p>
    <w:p w14:paraId="0E187F0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group</w:t>
      </w:r>
      <w:proofErr w:type="gramEnd"/>
      <w:r w:rsidRPr="00201F12">
        <w:rPr>
          <w:rFonts w:ascii="Microsoft JhengHei UI Light" w:eastAsia="Microsoft JhengHei UI Light" w:hAnsi="Microsoft JhengHei UI Light" w:cs="細明體"/>
          <w:color w:val="60D673"/>
          <w:kern w:val="0"/>
          <w:sz w:val="16"/>
          <w:szCs w:val="16"/>
        </w:rPr>
        <w:t>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gid,</w:t>
      </w:r>
    </w:p>
    <w:p w14:paraId="5CCD57C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s,</w:t>
      </w:r>
    </w:p>
    <w:p w14:paraId="4CAE38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"action"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"RETAINED (續留)"</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r_prev</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r_curr</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60D673"/>
          <w:kern w:val="0"/>
          <w:sz w:val="16"/>
          <w:szCs w:val="16"/>
        </w:rPr>
        <w:t>f"ROLE_SHIFT</w:t>
      </w:r>
      <w:proofErr w:type="spellEnd"/>
      <w:r w:rsidRPr="00201F12">
        <w:rPr>
          <w:rFonts w:ascii="Microsoft JhengHei UI Light" w:eastAsia="Microsoft JhengHei UI Light" w:hAnsi="Microsoft JhengHei UI Light" w:cs="細明體"/>
          <w:color w:val="60D673"/>
          <w:kern w:val="0"/>
          <w:sz w:val="16"/>
          <w:szCs w:val="16"/>
        </w:rPr>
        <w:t xml:space="preserve"> ({</w:t>
      </w:r>
      <w:proofErr w:type="spellStart"/>
      <w:r w:rsidRPr="00201F12">
        <w:rPr>
          <w:rFonts w:ascii="Microsoft JhengHei UI Light" w:eastAsia="Microsoft JhengHei UI Light" w:hAnsi="Microsoft JhengHei UI Light" w:cs="細明體"/>
          <w:color w:val="60D673"/>
          <w:kern w:val="0"/>
          <w:sz w:val="16"/>
          <w:szCs w:val="16"/>
        </w:rPr>
        <w:t>role_shift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2C4F3F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prev</w:t>
      </w:r>
      <w:proofErr w:type="gramEnd"/>
      <w:r w:rsidRPr="00201F12">
        <w:rPr>
          <w:rFonts w:ascii="Microsoft JhengHei UI Light" w:eastAsia="Microsoft JhengHei UI Light" w:hAnsi="Microsoft JhengHei UI Light" w:cs="細明體"/>
          <w:color w:val="60D673"/>
          <w:kern w:val="0"/>
          <w:sz w:val="16"/>
          <w:szCs w:val="16"/>
        </w:rPr>
        <w:t>_role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r_prev</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
    <w:p w14:paraId="68CF79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curr</w:t>
      </w:r>
      <w:proofErr w:type="gramEnd"/>
      <w:r w:rsidRPr="00201F12">
        <w:rPr>
          <w:rFonts w:ascii="Microsoft JhengHei UI Light" w:eastAsia="Microsoft JhengHei UI Light" w:hAnsi="Microsoft JhengHei UI Light" w:cs="細明體"/>
          <w:color w:val="60D673"/>
          <w:kern w:val="0"/>
          <w:sz w:val="16"/>
          <w:szCs w:val="16"/>
        </w:rPr>
        <w:t>_role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r_curr</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
    <w:p w14:paraId="7A868D2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dominant</w:t>
      </w:r>
      <w:proofErr w:type="gramEnd"/>
      <w:r w:rsidRPr="00201F12">
        <w:rPr>
          <w:rFonts w:ascii="Microsoft JhengHei UI Light" w:eastAsia="Microsoft JhengHei UI Light" w:hAnsi="Microsoft JhengHei UI Light" w:cs="細明體"/>
          <w:color w:val="60D673"/>
          <w:kern w:val="0"/>
          <w:sz w:val="16"/>
          <w:szCs w:val="16"/>
        </w:rPr>
        <w:t>_force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force_shift</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r_prev</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r_curr</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r_curr</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6E3347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2560A4C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79D4CB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df_turnover_summary</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turnover_records</w:t>
      </w:r>
      <w:proofErr w:type="spellEnd"/>
      <w:r w:rsidRPr="00201F12">
        <w:rPr>
          <w:rFonts w:ascii="Microsoft JhengHei UI Light" w:eastAsia="Microsoft JhengHei UI Light" w:hAnsi="Microsoft JhengHei UI Light" w:cs="細明體"/>
          <w:color w:val="FFFFFF"/>
          <w:kern w:val="0"/>
          <w:sz w:val="16"/>
          <w:szCs w:val="16"/>
        </w:rPr>
        <w:t>)</w:t>
      </w:r>
    </w:p>
    <w:p w14:paraId="3893EE3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df_changes_detail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changes_records</w:t>
      </w:r>
      <w:proofErr w:type="spellEnd"/>
      <w:r w:rsidRPr="00201F12">
        <w:rPr>
          <w:rFonts w:ascii="Microsoft JhengHei UI Light" w:eastAsia="Microsoft JhengHei UI Light" w:hAnsi="Microsoft JhengHei UI Light" w:cs="細明體"/>
          <w:color w:val="FFFFFF"/>
          <w:kern w:val="0"/>
          <w:sz w:val="16"/>
          <w:szCs w:val="16"/>
        </w:rPr>
        <w:t>)</w:t>
      </w:r>
    </w:p>
    <w:p w14:paraId="1E261AC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6DF29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4. 主導資金結構跨期分佈統計</w:t>
      </w:r>
    </w:p>
    <w:p w14:paraId="2A47029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df_capital_structure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df_rebalance_</w:t>
      </w:r>
      <w:proofErr w:type="gramStart"/>
      <w:r w:rsidRPr="00201F12">
        <w:rPr>
          <w:rFonts w:ascii="Microsoft JhengHei UI Light" w:eastAsia="Microsoft JhengHei UI Light" w:hAnsi="Microsoft JhengHei UI Light" w:cs="細明體"/>
          <w:color w:val="FFFFFF"/>
          <w:kern w:val="0"/>
          <w:sz w:val="16"/>
          <w:szCs w:val="16"/>
        </w:rPr>
        <w:t>all.group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013B297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period_id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5B235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0C44B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stock_count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57F601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period_id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stock_count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descending</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False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False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FFFF"/>
          <w:kern w:val="0"/>
          <w:sz w:val="16"/>
          <w:szCs w:val="16"/>
        </w:rPr>
        <w:t>])</w:t>
      </w:r>
    </w:p>
    <w:p w14:paraId="32978C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B048B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df_turnover_summary</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df_changes_detail</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df_capital_structure</w:t>
      </w:r>
      <w:proofErr w:type="spellEnd"/>
    </w:p>
    <w:p w14:paraId="785EE53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6B8CA6E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DECCF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50E52A6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2. 格式化終端與 Markdown 審查報表生成器</w:t>
      </w:r>
    </w:p>
    <w:p w14:paraId="0297802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091BA1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print_rebalance_text_</w:t>
      </w:r>
      <w:proofErr w:type="gramStart"/>
      <w:r w:rsidRPr="00201F12">
        <w:rPr>
          <w:rFonts w:ascii="Microsoft JhengHei UI Light" w:eastAsia="Microsoft JhengHei UI Light" w:hAnsi="Microsoft JhengHei UI Light" w:cs="細明體"/>
          <w:color w:val="FFDB0F"/>
          <w:kern w:val="0"/>
          <w:sz w:val="16"/>
          <w:szCs w:val="16"/>
        </w:rPr>
        <w:t>report</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0417017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df_turnover</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01A0B80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df_changes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0DC07B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target_group_id</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None</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None</w:t>
      </w:r>
    </w:p>
    <w:p w14:paraId="2C4BCED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969DFF"/>
          <w:kern w:val="0"/>
          <w:sz w:val="16"/>
          <w:szCs w:val="16"/>
        </w:rPr>
        <w:t>None</w:t>
      </w:r>
      <w:r w:rsidRPr="00201F12">
        <w:rPr>
          <w:rFonts w:ascii="Microsoft JhengHei UI Light" w:eastAsia="Microsoft JhengHei UI Light" w:hAnsi="Microsoft JhengHei UI Light" w:cs="細明體"/>
          <w:color w:val="FFFFFF"/>
          <w:kern w:val="0"/>
          <w:sz w:val="16"/>
          <w:szCs w:val="16"/>
        </w:rPr>
        <w:t>:</w:t>
      </w:r>
    </w:p>
    <w:p w14:paraId="734B0AC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20E8EC8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印出清晰的定審核查摘要</w:t>
      </w:r>
    </w:p>
    <w:p w14:paraId="22C5C8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18AB080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turnover_view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df_turnover</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target_group_id</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is</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96DA"/>
          <w:kern w:val="0"/>
          <w:sz w:val="16"/>
          <w:szCs w:val="16"/>
        </w:rPr>
        <w:t>None</w:t>
      </w:r>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turnover.</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target_group_id</w:t>
      </w:r>
      <w:proofErr w:type="spellEnd"/>
      <w:r w:rsidRPr="00201F12">
        <w:rPr>
          <w:rFonts w:ascii="Microsoft JhengHei UI Light" w:eastAsia="Microsoft JhengHei UI Light" w:hAnsi="Microsoft JhengHei UI Light" w:cs="細明體"/>
          <w:color w:val="FFFFFF"/>
          <w:kern w:val="0"/>
          <w:sz w:val="16"/>
          <w:szCs w:val="16"/>
        </w:rPr>
        <w:t>)</w:t>
      </w:r>
    </w:p>
    <w:p w14:paraId="74601A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5D494A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print(</w:t>
      </w:r>
      <w:proofErr w:type="gram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80</w:t>
      </w:r>
      <w:r w:rsidRPr="00201F12">
        <w:rPr>
          <w:rFonts w:ascii="Microsoft JhengHei UI Light" w:eastAsia="Microsoft JhengHei UI Light" w:hAnsi="Microsoft JhengHei UI Light" w:cs="細明體"/>
          <w:color w:val="FFFFFF"/>
          <w:kern w:val="0"/>
          <w:sz w:val="16"/>
          <w:szCs w:val="16"/>
        </w:rPr>
        <w:t>)</w:t>
      </w:r>
    </w:p>
    <w:p w14:paraId="6757B76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print(</w:t>
      </w:r>
      <w:r w:rsidRPr="00201F12">
        <w:rPr>
          <w:rFonts w:ascii="Microsoft JhengHei UI Light" w:eastAsia="Microsoft JhengHei UI Light" w:hAnsi="Microsoft JhengHei UI Light" w:cs="細明體"/>
          <w:color w:val="60D673"/>
          <w:kern w:val="0"/>
          <w:sz w:val="16"/>
          <w:szCs w:val="16"/>
        </w:rPr>
        <w:t>"       台股族群指數半年度定審與重分配審查報告 (REBALANCE AUDIT REPORT)       "</w:t>
      </w:r>
      <w:r w:rsidRPr="00201F12">
        <w:rPr>
          <w:rFonts w:ascii="Microsoft JhengHei UI Light" w:eastAsia="Microsoft JhengHei UI Light" w:hAnsi="Microsoft JhengHei UI Light" w:cs="細明體"/>
          <w:color w:val="FFFFFF"/>
          <w:kern w:val="0"/>
          <w:sz w:val="16"/>
          <w:szCs w:val="16"/>
        </w:rPr>
        <w:t>)</w:t>
      </w:r>
    </w:p>
    <w:p w14:paraId="2B2340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print(</w:t>
      </w:r>
      <w:proofErr w:type="gram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80</w:t>
      </w:r>
      <w:r w:rsidRPr="00201F12">
        <w:rPr>
          <w:rFonts w:ascii="Microsoft JhengHei UI Light" w:eastAsia="Microsoft JhengHei UI Light" w:hAnsi="Microsoft JhengHei UI Light" w:cs="細明體"/>
          <w:color w:val="FFFFFF"/>
          <w:kern w:val="0"/>
          <w:sz w:val="16"/>
          <w:szCs w:val="16"/>
        </w:rPr>
        <w:t>)</w:t>
      </w:r>
    </w:p>
    <w:p w14:paraId="0266ED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1ADF5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row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turnover_</w:t>
      </w:r>
      <w:proofErr w:type="gramStart"/>
      <w:r w:rsidRPr="00201F12">
        <w:rPr>
          <w:rFonts w:ascii="Microsoft JhengHei UI Light" w:eastAsia="Microsoft JhengHei UI Light" w:hAnsi="Microsoft JhengHei UI Light" w:cs="細明體"/>
          <w:color w:val="FFFFFF"/>
          <w:kern w:val="0"/>
          <w:sz w:val="16"/>
          <w:szCs w:val="16"/>
        </w:rPr>
        <w:t>view.iter</w:t>
      </w:r>
      <w:proofErr w:type="gramEnd"/>
      <w:r w:rsidRPr="00201F12">
        <w:rPr>
          <w:rFonts w:ascii="Microsoft JhengHei UI Light" w:eastAsia="Microsoft JhengHei UI Light" w:hAnsi="Microsoft JhengHei UI Light" w:cs="細明體"/>
          <w:color w:val="FFFFFF"/>
          <w:kern w:val="0"/>
          <w:sz w:val="16"/>
          <w:szCs w:val="16"/>
        </w:rPr>
        <w:t>_rows</w:t>
      </w:r>
      <w:proofErr w:type="spellEnd"/>
      <w:r w:rsidRPr="00201F12">
        <w:rPr>
          <w:rFonts w:ascii="Microsoft JhengHei UI Light" w:eastAsia="Microsoft JhengHei UI Light" w:hAnsi="Microsoft JhengHei UI Light" w:cs="細明體"/>
          <w:color w:val="FFFFFF"/>
          <w:kern w:val="0"/>
          <w:sz w:val="16"/>
          <w:szCs w:val="16"/>
        </w:rPr>
        <w:t>(named=</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FFFF"/>
          <w:kern w:val="0"/>
          <w:sz w:val="16"/>
          <w:szCs w:val="16"/>
        </w:rPr>
        <w:t>):</w:t>
      </w:r>
    </w:p>
    <w:p w14:paraId="49A5EBD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print(</w:t>
      </w:r>
      <w:r w:rsidRPr="00201F12">
        <w:rPr>
          <w:rFonts w:ascii="Microsoft JhengHei UI Light" w:eastAsia="Microsoft JhengHei UI Light" w:hAnsi="Microsoft JhengHei UI Light" w:cs="細明體"/>
          <w:color w:val="60D673"/>
          <w:kern w:val="0"/>
          <w:sz w:val="16"/>
          <w:szCs w:val="16"/>
        </w:rPr>
        <w:t>f"\n</w:t>
      </w:r>
      <w:r w:rsidRPr="00201F12">
        <w:rPr>
          <w:rFonts w:ascii="Cambria Math" w:eastAsia="Microsoft JhengHei UI Light" w:hAnsi="Cambria Math" w:cs="Cambria Math"/>
          <w:color w:val="60D673"/>
          <w:kern w:val="0"/>
          <w:sz w:val="16"/>
          <w:szCs w:val="16"/>
        </w:rPr>
        <w:t>▶</w:t>
      </w:r>
      <w:r w:rsidRPr="00201F12">
        <w:rPr>
          <w:rFonts w:ascii="Microsoft JhengHei UI Light" w:eastAsia="Microsoft JhengHei UI Light" w:hAnsi="Microsoft JhengHei UI Light" w:cs="細明體"/>
          <w:color w:val="60D673"/>
          <w:kern w:val="0"/>
          <w:sz w:val="16"/>
          <w:szCs w:val="16"/>
        </w:rPr>
        <w:t xml:space="preserve"> 族群: [{row['</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 | 週期: {row['</w:t>
      </w:r>
      <w:proofErr w:type="spellStart"/>
      <w:r w:rsidRPr="00201F12">
        <w:rPr>
          <w:rFonts w:ascii="Microsoft JhengHei UI Light" w:eastAsia="Microsoft JhengHei UI Light" w:hAnsi="Microsoft JhengHei UI Light" w:cs="細明體"/>
          <w:color w:val="60D673"/>
          <w:kern w:val="0"/>
          <w:sz w:val="16"/>
          <w:szCs w:val="16"/>
        </w:rPr>
        <w:t>from_period</w:t>
      </w:r>
      <w:proofErr w:type="spellEnd"/>
      <w:r w:rsidRPr="00201F12">
        <w:rPr>
          <w:rFonts w:ascii="Microsoft JhengHei UI Light" w:eastAsia="Microsoft JhengHei UI Light" w:hAnsi="Microsoft JhengHei UI Light" w:cs="細明體"/>
          <w:color w:val="60D673"/>
          <w:kern w:val="0"/>
          <w:sz w:val="16"/>
          <w:szCs w:val="16"/>
        </w:rPr>
        <w:t>']} → {row['</w:t>
      </w:r>
      <w:proofErr w:type="spellStart"/>
      <w:r w:rsidRPr="00201F12">
        <w:rPr>
          <w:rFonts w:ascii="Microsoft JhengHei UI Light" w:eastAsia="Microsoft JhengHei UI Light" w:hAnsi="Microsoft JhengHei UI Light" w:cs="細明體"/>
          <w:color w:val="60D673"/>
          <w:kern w:val="0"/>
          <w:sz w:val="16"/>
          <w:szCs w:val="16"/>
        </w:rPr>
        <w:t>to_period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D54ACC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print(</w:t>
      </w:r>
      <w:r w:rsidRPr="00201F12">
        <w:rPr>
          <w:rFonts w:ascii="Microsoft JhengHei UI Light" w:eastAsia="Microsoft JhengHei UI Light" w:hAnsi="Microsoft JhengHei UI Light" w:cs="細明體"/>
          <w:color w:val="60D673"/>
          <w:kern w:val="0"/>
          <w:sz w:val="16"/>
          <w:szCs w:val="16"/>
        </w:rPr>
        <w:t>f"  • 成分股總數: 前期 {row['</w:t>
      </w:r>
      <w:proofErr w:type="spellStart"/>
      <w:r w:rsidRPr="00201F12">
        <w:rPr>
          <w:rFonts w:ascii="Microsoft JhengHei UI Light" w:eastAsia="Microsoft JhengHei UI Light" w:hAnsi="Microsoft JhengHei UI Light" w:cs="細明體"/>
          <w:color w:val="60D673"/>
          <w:kern w:val="0"/>
          <w:sz w:val="16"/>
          <w:szCs w:val="16"/>
        </w:rPr>
        <w:t>prev_count</w:t>
      </w:r>
      <w:proofErr w:type="spellEnd"/>
      <w:r w:rsidRPr="00201F12">
        <w:rPr>
          <w:rFonts w:ascii="Microsoft JhengHei UI Light" w:eastAsia="Microsoft JhengHei UI Light" w:hAnsi="Microsoft JhengHei UI Light" w:cs="細明體"/>
          <w:color w:val="60D673"/>
          <w:kern w:val="0"/>
          <w:sz w:val="16"/>
          <w:szCs w:val="16"/>
        </w:rPr>
        <w:t>']} 檔 → 當期 {row['</w:t>
      </w:r>
      <w:proofErr w:type="spellStart"/>
      <w:r w:rsidRPr="00201F12">
        <w:rPr>
          <w:rFonts w:ascii="Microsoft JhengHei UI Light" w:eastAsia="Microsoft JhengHei UI Light" w:hAnsi="Microsoft JhengHei UI Light" w:cs="細明體"/>
          <w:color w:val="60D673"/>
          <w:kern w:val="0"/>
          <w:sz w:val="16"/>
          <w:szCs w:val="16"/>
        </w:rPr>
        <w:t>curr_count</w:t>
      </w:r>
      <w:proofErr w:type="spellEnd"/>
      <w:r w:rsidRPr="00201F12">
        <w:rPr>
          <w:rFonts w:ascii="Microsoft JhengHei UI Light" w:eastAsia="Microsoft JhengHei UI Light" w:hAnsi="Microsoft JhengHei UI Light" w:cs="細明體"/>
          <w:color w:val="60D673"/>
          <w:kern w:val="0"/>
          <w:sz w:val="16"/>
          <w:szCs w:val="16"/>
        </w:rPr>
        <w:t>']} 檔"</w:t>
      </w:r>
      <w:r w:rsidRPr="00201F12">
        <w:rPr>
          <w:rFonts w:ascii="Microsoft JhengHei UI Light" w:eastAsia="Microsoft JhengHei UI Light" w:hAnsi="Microsoft JhengHei UI Light" w:cs="細明體"/>
          <w:color w:val="FFFFFF"/>
          <w:kern w:val="0"/>
          <w:sz w:val="16"/>
          <w:szCs w:val="16"/>
        </w:rPr>
        <w:t>)</w:t>
      </w:r>
    </w:p>
    <w:p w14:paraId="3475582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print(</w:t>
      </w:r>
      <w:r w:rsidRPr="00201F12">
        <w:rPr>
          <w:rFonts w:ascii="Microsoft JhengHei UI Light" w:eastAsia="Microsoft JhengHei UI Light" w:hAnsi="Microsoft JhengHei UI Light" w:cs="細明體"/>
          <w:color w:val="60D673"/>
          <w:kern w:val="0"/>
          <w:sz w:val="16"/>
          <w:szCs w:val="16"/>
        </w:rPr>
        <w:t>f"  • 換手比例: {row['</w:t>
      </w:r>
      <w:proofErr w:type="spellStart"/>
      <w:r w:rsidRPr="00201F12">
        <w:rPr>
          <w:rFonts w:ascii="Microsoft JhengHei UI Light" w:eastAsia="Microsoft JhengHei UI Light" w:hAnsi="Microsoft JhengHei UI Light" w:cs="細明體"/>
          <w:color w:val="60D673"/>
          <w:kern w:val="0"/>
          <w:sz w:val="16"/>
          <w:szCs w:val="16"/>
        </w:rPr>
        <w:t>turnover_ratio</w:t>
      </w:r>
      <w:proofErr w:type="spellEnd"/>
      <w:r w:rsidRPr="00201F12">
        <w:rPr>
          <w:rFonts w:ascii="Microsoft JhengHei UI Light" w:eastAsia="Microsoft JhengHei UI Light" w:hAnsi="Microsoft JhengHei UI Light" w:cs="細明體"/>
          <w:color w:val="60D673"/>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w:t>
      </w:r>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60D673"/>
          <w:kern w:val="0"/>
          <w:sz w:val="16"/>
          <w:szCs w:val="16"/>
        </w:rPr>
        <w:t>f}% | 續留率: {row['</w:t>
      </w:r>
      <w:proofErr w:type="spellStart"/>
      <w:r w:rsidRPr="00201F12">
        <w:rPr>
          <w:rFonts w:ascii="Microsoft JhengHei UI Light" w:eastAsia="Microsoft JhengHei UI Light" w:hAnsi="Microsoft JhengHei UI Light" w:cs="細明體"/>
          <w:color w:val="60D673"/>
          <w:kern w:val="0"/>
          <w:sz w:val="16"/>
          <w:szCs w:val="16"/>
        </w:rPr>
        <w:t>retention_rate</w:t>
      </w:r>
      <w:proofErr w:type="spellEnd"/>
      <w:r w:rsidRPr="00201F12">
        <w:rPr>
          <w:rFonts w:ascii="Microsoft JhengHei UI Light" w:eastAsia="Microsoft JhengHei UI Light" w:hAnsi="Microsoft JhengHei UI Light" w:cs="細明體"/>
          <w:color w:val="60D673"/>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w:t>
      </w:r>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60D673"/>
          <w:kern w:val="0"/>
          <w:sz w:val="16"/>
          <w:szCs w:val="16"/>
        </w:rPr>
        <w:t>f}%"</w:t>
      </w:r>
      <w:r w:rsidRPr="00201F12">
        <w:rPr>
          <w:rFonts w:ascii="Microsoft JhengHei UI Light" w:eastAsia="Microsoft JhengHei UI Light" w:hAnsi="Microsoft JhengHei UI Light" w:cs="細明體"/>
          <w:color w:val="FFFFFF"/>
          <w:kern w:val="0"/>
          <w:sz w:val="16"/>
          <w:szCs w:val="16"/>
        </w:rPr>
        <w:t>)</w:t>
      </w:r>
    </w:p>
    <w:p w14:paraId="14C3FF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print(</w:t>
      </w:r>
      <w:r w:rsidRPr="00201F12">
        <w:rPr>
          <w:rFonts w:ascii="Microsoft JhengHei UI Light" w:eastAsia="Microsoft JhengHei UI Light" w:hAnsi="Microsoft JhengHei UI Light" w:cs="細明體"/>
          <w:color w:val="60D673"/>
          <w:kern w:val="0"/>
          <w:sz w:val="16"/>
          <w:szCs w:val="16"/>
        </w:rPr>
        <w:t>f"  • 異動統計: [+] 新納入 {row['</w:t>
      </w:r>
      <w:proofErr w:type="spellStart"/>
      <w:r w:rsidRPr="00201F12">
        <w:rPr>
          <w:rFonts w:ascii="Microsoft JhengHei UI Light" w:eastAsia="Microsoft JhengHei UI Light" w:hAnsi="Microsoft JhengHei UI Light" w:cs="細明體"/>
          <w:color w:val="60D673"/>
          <w:kern w:val="0"/>
          <w:sz w:val="16"/>
          <w:szCs w:val="16"/>
        </w:rPr>
        <w:t>added_count</w:t>
      </w:r>
      <w:proofErr w:type="spellEnd"/>
      <w:r w:rsidRPr="00201F12">
        <w:rPr>
          <w:rFonts w:ascii="Microsoft JhengHei UI Light" w:eastAsia="Microsoft JhengHei UI Light" w:hAnsi="Microsoft JhengHei UI Light" w:cs="細明體"/>
          <w:color w:val="60D673"/>
          <w:kern w:val="0"/>
          <w:sz w:val="16"/>
          <w:szCs w:val="16"/>
        </w:rPr>
        <w:t>']} 檔 | [-] 剔除 {row['</w:t>
      </w:r>
      <w:proofErr w:type="spellStart"/>
      <w:r w:rsidRPr="00201F12">
        <w:rPr>
          <w:rFonts w:ascii="Microsoft JhengHei UI Light" w:eastAsia="Microsoft JhengHei UI Light" w:hAnsi="Microsoft JhengHei UI Light" w:cs="細明體"/>
          <w:color w:val="60D673"/>
          <w:kern w:val="0"/>
          <w:sz w:val="16"/>
          <w:szCs w:val="16"/>
        </w:rPr>
        <w:t>deleted_count</w:t>
      </w:r>
      <w:proofErr w:type="spellEnd"/>
      <w:r w:rsidRPr="00201F12">
        <w:rPr>
          <w:rFonts w:ascii="Microsoft JhengHei UI Light" w:eastAsia="Microsoft JhengHei UI Light" w:hAnsi="Microsoft JhengHei UI Light" w:cs="細明體"/>
          <w:color w:val="60D673"/>
          <w:kern w:val="0"/>
          <w:sz w:val="16"/>
          <w:szCs w:val="16"/>
        </w:rPr>
        <w:t>']} 檔 | [=] 續留 {row['</w:t>
      </w:r>
      <w:proofErr w:type="spellStart"/>
      <w:r w:rsidRPr="00201F12">
        <w:rPr>
          <w:rFonts w:ascii="Microsoft JhengHei UI Light" w:eastAsia="Microsoft JhengHei UI Light" w:hAnsi="Microsoft JhengHei UI Light" w:cs="細明體"/>
          <w:color w:val="60D673"/>
          <w:kern w:val="0"/>
          <w:sz w:val="16"/>
          <w:szCs w:val="16"/>
        </w:rPr>
        <w:t>retained_count</w:t>
      </w:r>
      <w:proofErr w:type="spellEnd"/>
      <w:r w:rsidRPr="00201F12">
        <w:rPr>
          <w:rFonts w:ascii="Microsoft JhengHei UI Light" w:eastAsia="Microsoft JhengHei UI Light" w:hAnsi="Microsoft JhengHei UI Light" w:cs="細明體"/>
          <w:color w:val="60D673"/>
          <w:kern w:val="0"/>
          <w:sz w:val="16"/>
          <w:szCs w:val="16"/>
        </w:rPr>
        <w:t>']} 檔"</w:t>
      </w:r>
      <w:r w:rsidRPr="00201F12">
        <w:rPr>
          <w:rFonts w:ascii="Microsoft JhengHei UI Light" w:eastAsia="Microsoft JhengHei UI Light" w:hAnsi="Microsoft JhengHei UI Light" w:cs="細明體"/>
          <w:color w:val="FFFFFF"/>
          <w:kern w:val="0"/>
          <w:sz w:val="16"/>
          <w:szCs w:val="16"/>
        </w:rPr>
        <w:t>)</w:t>
      </w:r>
    </w:p>
    <w:p w14:paraId="3E1F4D7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1EC66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提取該族群具體個股變更</w:t>
      </w:r>
    </w:p>
    <w:p w14:paraId="751B03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sub_changes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changes.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28749B8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row[</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period_id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row[</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to_period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C7EB6A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431D1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649801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added = </w:t>
      </w:r>
      <w:proofErr w:type="spellStart"/>
      <w:r w:rsidRPr="00201F12">
        <w:rPr>
          <w:rFonts w:ascii="Microsoft JhengHei UI Light" w:eastAsia="Microsoft JhengHei UI Light" w:hAnsi="Microsoft JhengHei UI Light" w:cs="細明體"/>
          <w:color w:val="FFFFFF"/>
          <w:kern w:val="0"/>
          <w:sz w:val="16"/>
          <w:szCs w:val="16"/>
        </w:rPr>
        <w:t>sub_</w:t>
      </w:r>
      <w:proofErr w:type="gramStart"/>
      <w:r w:rsidRPr="00201F12">
        <w:rPr>
          <w:rFonts w:ascii="Microsoft JhengHei UI Light" w:eastAsia="Microsoft JhengHei UI Light" w:hAnsi="Microsoft JhengHei UI Light" w:cs="細明體"/>
          <w:color w:val="FFFFFF"/>
          <w:kern w:val="0"/>
          <w:sz w:val="16"/>
          <w:szCs w:val="16"/>
        </w:rPr>
        <w:t>changes.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'action'</w:t>
      </w:r>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.starts</w:t>
      </w:r>
      <w:proofErr w:type="gramEnd"/>
      <w:r w:rsidRPr="00201F12">
        <w:rPr>
          <w:rFonts w:ascii="Microsoft JhengHei UI Light" w:eastAsia="Microsoft JhengHei UI Light" w:hAnsi="Microsoft JhengHei UI Light" w:cs="細明體"/>
          <w:color w:val="FFFFFF"/>
          <w:kern w:val="0"/>
          <w:sz w:val="16"/>
          <w:szCs w:val="16"/>
        </w:rPr>
        <w:t>_with</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"ADDED"</w:t>
      </w:r>
      <w:r w:rsidRPr="00201F12">
        <w:rPr>
          <w:rFonts w:ascii="Microsoft JhengHei UI Light" w:eastAsia="Microsoft JhengHei UI Light" w:hAnsi="Microsoft JhengHei UI Light" w:cs="細明體"/>
          <w:color w:val="FFFFFF"/>
          <w:kern w:val="0"/>
          <w:sz w:val="16"/>
          <w:szCs w:val="16"/>
        </w:rPr>
        <w:t>))</w:t>
      </w:r>
    </w:p>
    <w:p w14:paraId="0CC46A3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deleted = </w:t>
      </w:r>
      <w:proofErr w:type="spellStart"/>
      <w:r w:rsidRPr="00201F12">
        <w:rPr>
          <w:rFonts w:ascii="Microsoft JhengHei UI Light" w:eastAsia="Microsoft JhengHei UI Light" w:hAnsi="Microsoft JhengHei UI Light" w:cs="細明體"/>
          <w:color w:val="FFFFFF"/>
          <w:kern w:val="0"/>
          <w:sz w:val="16"/>
          <w:szCs w:val="16"/>
        </w:rPr>
        <w:t>sub_</w:t>
      </w:r>
      <w:proofErr w:type="gramStart"/>
      <w:r w:rsidRPr="00201F12">
        <w:rPr>
          <w:rFonts w:ascii="Microsoft JhengHei UI Light" w:eastAsia="Microsoft JhengHei UI Light" w:hAnsi="Microsoft JhengHei UI Light" w:cs="細明體"/>
          <w:color w:val="FFFFFF"/>
          <w:kern w:val="0"/>
          <w:sz w:val="16"/>
          <w:szCs w:val="16"/>
        </w:rPr>
        <w:t>changes.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'action'</w:t>
      </w:r>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.starts</w:t>
      </w:r>
      <w:proofErr w:type="gramEnd"/>
      <w:r w:rsidRPr="00201F12">
        <w:rPr>
          <w:rFonts w:ascii="Microsoft JhengHei UI Light" w:eastAsia="Microsoft JhengHei UI Light" w:hAnsi="Microsoft JhengHei UI Light" w:cs="細明體"/>
          <w:color w:val="FFFFFF"/>
          <w:kern w:val="0"/>
          <w:sz w:val="16"/>
          <w:szCs w:val="16"/>
        </w:rPr>
        <w:t>_with</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"DELETED"</w:t>
      </w:r>
      <w:r w:rsidRPr="00201F12">
        <w:rPr>
          <w:rFonts w:ascii="Microsoft JhengHei UI Light" w:eastAsia="Microsoft JhengHei UI Light" w:hAnsi="Microsoft JhengHei UI Light" w:cs="細明體"/>
          <w:color w:val="FFFFFF"/>
          <w:kern w:val="0"/>
          <w:sz w:val="16"/>
          <w:szCs w:val="16"/>
        </w:rPr>
        <w:t>))</w:t>
      </w:r>
    </w:p>
    <w:p w14:paraId="662BBB1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shifts = sub_</w:t>
      </w:r>
      <w:proofErr w:type="gramStart"/>
      <w:r w:rsidRPr="00201F12">
        <w:rPr>
          <w:rFonts w:ascii="Microsoft JhengHei UI Light" w:eastAsia="Microsoft JhengHei UI Light" w:hAnsi="Microsoft JhengHei UI Light" w:cs="細明體"/>
          <w:color w:val="FFFFFF"/>
          <w:kern w:val="0"/>
          <w:sz w:val="16"/>
          <w:szCs w:val="16"/>
        </w:rPr>
        <w:t>changes.</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(pl.col(</w:t>
      </w:r>
      <w:r w:rsidRPr="00201F12">
        <w:rPr>
          <w:rFonts w:ascii="Microsoft JhengHei UI Light" w:eastAsia="Microsoft JhengHei UI Light" w:hAnsi="Microsoft JhengHei UI Light" w:cs="細明體"/>
          <w:color w:val="60D673"/>
          <w:kern w:val="0"/>
          <w:sz w:val="16"/>
          <w:szCs w:val="16"/>
        </w:rPr>
        <w:t>'action'</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.starts</w:t>
      </w:r>
      <w:proofErr w:type="gramEnd"/>
      <w:r w:rsidRPr="00201F12">
        <w:rPr>
          <w:rFonts w:ascii="Microsoft JhengHei UI Light" w:eastAsia="Microsoft JhengHei UI Light" w:hAnsi="Microsoft JhengHei UI Light" w:cs="細明體"/>
          <w:color w:val="FFFFFF"/>
          <w:kern w:val="0"/>
          <w:sz w:val="16"/>
          <w:szCs w:val="16"/>
        </w:rPr>
        <w:t>_with(</w:t>
      </w:r>
      <w:r w:rsidRPr="00201F12">
        <w:rPr>
          <w:rFonts w:ascii="Microsoft JhengHei UI Light" w:eastAsia="Microsoft JhengHei UI Light" w:hAnsi="Microsoft JhengHei UI Light" w:cs="細明體"/>
          <w:color w:val="60D673"/>
          <w:kern w:val="0"/>
          <w:sz w:val="16"/>
          <w:szCs w:val="16"/>
        </w:rPr>
        <w:t>"ROLE_SHIFT"</w:t>
      </w:r>
      <w:r w:rsidRPr="00201F12">
        <w:rPr>
          <w:rFonts w:ascii="Microsoft JhengHei UI Light" w:eastAsia="Microsoft JhengHei UI Light" w:hAnsi="Microsoft JhengHei UI Light" w:cs="細明體"/>
          <w:color w:val="FFFFFF"/>
          <w:kern w:val="0"/>
          <w:sz w:val="16"/>
          <w:szCs w:val="16"/>
        </w:rPr>
        <w:t>))</w:t>
      </w:r>
    </w:p>
    <w:p w14:paraId="36B5258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E6E043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 xml:space="preserve">(added)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3DA466B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print(</w:t>
      </w:r>
      <w:r w:rsidRPr="00201F12">
        <w:rPr>
          <w:rFonts w:ascii="Microsoft JhengHei UI Light" w:eastAsia="Microsoft JhengHei UI Light" w:hAnsi="Microsoft JhengHei UI Light" w:cs="細明體"/>
          <w:color w:val="60D673"/>
          <w:kern w:val="0"/>
          <w:sz w:val="16"/>
          <w:szCs w:val="16"/>
        </w:rPr>
        <w:t>f"    └─ 新增標的: {', '.join([f'{r['symbol']}({r['</w:t>
      </w:r>
      <w:proofErr w:type="spellStart"/>
      <w:r w:rsidRPr="00201F12">
        <w:rPr>
          <w:rFonts w:ascii="Microsoft JhengHei UI Light" w:eastAsia="Microsoft JhengHei UI Light" w:hAnsi="Microsoft JhengHei UI Light" w:cs="細明體"/>
          <w:color w:val="60D673"/>
          <w:kern w:val="0"/>
          <w:sz w:val="16"/>
          <w:szCs w:val="16"/>
        </w:rPr>
        <w:t>curr_role</w:t>
      </w:r>
      <w:proofErr w:type="spellEnd"/>
      <w:r w:rsidRPr="00201F12">
        <w:rPr>
          <w:rFonts w:ascii="Microsoft JhengHei UI Light" w:eastAsia="Microsoft JhengHei UI Light" w:hAnsi="Microsoft JhengHei UI Light" w:cs="細明體"/>
          <w:color w:val="60D673"/>
          <w:kern w:val="0"/>
          <w:sz w:val="16"/>
          <w:szCs w:val="16"/>
        </w:rPr>
        <w:t>']}|{r['</w:t>
      </w:r>
      <w:proofErr w:type="spellStart"/>
      <w:r w:rsidRPr="00201F12">
        <w:rPr>
          <w:rFonts w:ascii="Microsoft JhengHei UI Light" w:eastAsia="Microsoft JhengHei UI Light" w:hAnsi="Microsoft JhengHei UI Light" w:cs="細明體"/>
          <w:color w:val="60D673"/>
          <w:kern w:val="0"/>
          <w:sz w:val="16"/>
          <w:szCs w:val="16"/>
        </w:rPr>
        <w:t>dominant_force</w:t>
      </w:r>
      <w:proofErr w:type="spellEnd"/>
      <w:r w:rsidRPr="00201F12">
        <w:rPr>
          <w:rFonts w:ascii="Microsoft JhengHei UI Light" w:eastAsia="Microsoft JhengHei UI Light" w:hAnsi="Microsoft JhengHei UI Light" w:cs="細明體"/>
          <w:color w:val="60D673"/>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60D673"/>
          <w:kern w:val="0"/>
          <w:sz w:val="16"/>
          <w:szCs w:val="16"/>
        </w:rPr>
        <w:t xml:space="preserve"> r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60D673"/>
          <w:kern w:val="0"/>
          <w:sz w:val="16"/>
          <w:szCs w:val="16"/>
        </w:rPr>
        <w:t xml:space="preserve"> </w:t>
      </w:r>
      <w:proofErr w:type="spellStart"/>
      <w:r w:rsidRPr="00201F12">
        <w:rPr>
          <w:rFonts w:ascii="Microsoft JhengHei UI Light" w:eastAsia="Microsoft JhengHei UI Light" w:hAnsi="Microsoft JhengHei UI Light" w:cs="細明體"/>
          <w:color w:val="60D673"/>
          <w:kern w:val="0"/>
          <w:sz w:val="16"/>
          <w:szCs w:val="16"/>
        </w:rPr>
        <w:t>added.iter_rows</w:t>
      </w:r>
      <w:proofErr w:type="spellEnd"/>
      <w:r w:rsidRPr="00201F12">
        <w:rPr>
          <w:rFonts w:ascii="Microsoft JhengHei UI Light" w:eastAsia="Microsoft JhengHei UI Light" w:hAnsi="Microsoft JhengHei UI Light" w:cs="細明體"/>
          <w:color w:val="60D673"/>
          <w:kern w:val="0"/>
          <w:sz w:val="16"/>
          <w:szCs w:val="16"/>
        </w:rPr>
        <w:t>(named=</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705E8F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 xml:space="preserve">(deleted)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68C79EE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print(</w:t>
      </w:r>
      <w:r w:rsidRPr="00201F12">
        <w:rPr>
          <w:rFonts w:ascii="Microsoft JhengHei UI Light" w:eastAsia="Microsoft JhengHei UI Light" w:hAnsi="Microsoft JhengHei UI Light" w:cs="細明體"/>
          <w:color w:val="60D673"/>
          <w:kern w:val="0"/>
          <w:sz w:val="16"/>
          <w:szCs w:val="16"/>
        </w:rPr>
        <w:t>f"    └─ 剔除標的: {', '.join([f'{r['symbol']}(原{r['</w:t>
      </w:r>
      <w:proofErr w:type="spellStart"/>
      <w:r w:rsidRPr="00201F12">
        <w:rPr>
          <w:rFonts w:ascii="Microsoft JhengHei UI Light" w:eastAsia="Microsoft JhengHei UI Light" w:hAnsi="Microsoft JhengHei UI Light" w:cs="細明體"/>
          <w:color w:val="60D673"/>
          <w:kern w:val="0"/>
          <w:sz w:val="16"/>
          <w:szCs w:val="16"/>
        </w:rPr>
        <w:t>prev_role</w:t>
      </w:r>
      <w:proofErr w:type="spellEnd"/>
      <w:r w:rsidRPr="00201F12">
        <w:rPr>
          <w:rFonts w:ascii="Microsoft JhengHei UI Light" w:eastAsia="Microsoft JhengHei UI Light" w:hAnsi="Microsoft JhengHei UI Light" w:cs="細明體"/>
          <w:color w:val="60D673"/>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60D673"/>
          <w:kern w:val="0"/>
          <w:sz w:val="16"/>
          <w:szCs w:val="16"/>
        </w:rPr>
        <w:t xml:space="preserve"> r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60D673"/>
          <w:kern w:val="0"/>
          <w:sz w:val="16"/>
          <w:szCs w:val="16"/>
        </w:rPr>
        <w:t xml:space="preserve"> </w:t>
      </w:r>
      <w:proofErr w:type="spellStart"/>
      <w:r w:rsidRPr="00201F12">
        <w:rPr>
          <w:rFonts w:ascii="Microsoft JhengHei UI Light" w:eastAsia="Microsoft JhengHei UI Light" w:hAnsi="Microsoft JhengHei UI Light" w:cs="細明體"/>
          <w:color w:val="60D673"/>
          <w:kern w:val="0"/>
          <w:sz w:val="16"/>
          <w:szCs w:val="16"/>
        </w:rPr>
        <w:t>deleted.iter_rows</w:t>
      </w:r>
      <w:proofErr w:type="spellEnd"/>
      <w:r w:rsidRPr="00201F12">
        <w:rPr>
          <w:rFonts w:ascii="Microsoft JhengHei UI Light" w:eastAsia="Microsoft JhengHei UI Light" w:hAnsi="Microsoft JhengHei UI Light" w:cs="細明體"/>
          <w:color w:val="60D673"/>
          <w:kern w:val="0"/>
          <w:sz w:val="16"/>
          <w:szCs w:val="16"/>
        </w:rPr>
        <w:t>(named=</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D26F25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 xml:space="preserve">(shifts)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6A2B837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print(</w:t>
      </w:r>
      <w:r w:rsidRPr="00201F12">
        <w:rPr>
          <w:rFonts w:ascii="Microsoft JhengHei UI Light" w:eastAsia="Microsoft JhengHei UI Light" w:hAnsi="Microsoft JhengHei UI Light" w:cs="細明體"/>
          <w:color w:val="60D673"/>
          <w:kern w:val="0"/>
          <w:sz w:val="16"/>
          <w:szCs w:val="16"/>
        </w:rPr>
        <w:t xml:space="preserve">f"    └─ 內部升降: {', '.join([f'{r['symbol']}({r['action']})'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60D673"/>
          <w:kern w:val="0"/>
          <w:sz w:val="16"/>
          <w:szCs w:val="16"/>
        </w:rPr>
        <w:t xml:space="preserve"> r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60D673"/>
          <w:kern w:val="0"/>
          <w:sz w:val="16"/>
          <w:szCs w:val="16"/>
        </w:rPr>
        <w:t xml:space="preserve"> </w:t>
      </w:r>
      <w:proofErr w:type="spellStart"/>
      <w:r w:rsidRPr="00201F12">
        <w:rPr>
          <w:rFonts w:ascii="Microsoft JhengHei UI Light" w:eastAsia="Microsoft JhengHei UI Light" w:hAnsi="Microsoft JhengHei UI Light" w:cs="細明體"/>
          <w:color w:val="60D673"/>
          <w:kern w:val="0"/>
          <w:sz w:val="16"/>
          <w:szCs w:val="16"/>
        </w:rPr>
        <w:t>shifts.iter_rows</w:t>
      </w:r>
      <w:proofErr w:type="spellEnd"/>
      <w:r w:rsidRPr="00201F12">
        <w:rPr>
          <w:rFonts w:ascii="Microsoft JhengHei UI Light" w:eastAsia="Microsoft JhengHei UI Light" w:hAnsi="Microsoft JhengHei UI Light" w:cs="細明體"/>
          <w:color w:val="60D673"/>
          <w:kern w:val="0"/>
          <w:sz w:val="16"/>
          <w:szCs w:val="16"/>
        </w:rPr>
        <w:t>(named=</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2603F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179C34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print(</w:t>
      </w:r>
      <w:proofErr w:type="gramEnd"/>
      <w:r w:rsidRPr="00201F12">
        <w:rPr>
          <w:rFonts w:ascii="Microsoft JhengHei UI Light" w:eastAsia="Microsoft JhengHei UI Light" w:hAnsi="Microsoft JhengHei UI Light" w:cs="細明體"/>
          <w:color w:val="60D673"/>
          <w:kern w:val="0"/>
          <w:sz w:val="16"/>
          <w:szCs w:val="16"/>
        </w:rPr>
        <w:t>"\n"</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80</w:t>
      </w:r>
      <w:r w:rsidRPr="00201F12">
        <w:rPr>
          <w:rFonts w:ascii="Microsoft JhengHei UI Light" w:eastAsia="Microsoft JhengHei UI Light" w:hAnsi="Microsoft JhengHei UI Light" w:cs="細明體"/>
          <w:color w:val="FFFFFF"/>
          <w:kern w:val="0"/>
          <w:sz w:val="16"/>
          <w:szCs w:val="16"/>
        </w:rPr>
        <w:t>)</w:t>
      </w:r>
    </w:p>
    <w:p w14:paraId="174616B3"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輸出範例結構</w:t>
      </w:r>
    </w:p>
    <w:p w14:paraId="76E18D91"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當執行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generate_rebalance_audit_report</w:t>
      </w:r>
      <w:proofErr w:type="spellEnd"/>
      <w:r w:rsidRPr="00201F12">
        <w:rPr>
          <w:rFonts w:ascii="Microsoft JhengHei UI Light" w:eastAsia="Microsoft JhengHei UI Light" w:hAnsi="Microsoft JhengHei UI Light" w:cs="Arial"/>
          <w:color w:val="1F1F1F"/>
          <w:kern w:val="0"/>
          <w:sz w:val="16"/>
          <w:szCs w:val="16"/>
        </w:rPr>
        <w:t xml:space="preserve"> 時，系統產出的結構如下：</w:t>
      </w:r>
    </w:p>
    <w:p w14:paraId="4600EAE3"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 換手率與穩定度摘要 (</w:t>
      </w:r>
      <w:proofErr w:type="spellStart"/>
      <w:r w:rsidRPr="00201F12">
        <w:rPr>
          <w:rFonts w:ascii="Microsoft JhengHei UI Light" w:eastAsia="Microsoft JhengHei UI Light" w:hAnsi="Microsoft JhengHei UI Light" w:cs="細明體"/>
          <w:b/>
          <w:bCs/>
          <w:color w:val="1F1F1F"/>
          <w:kern w:val="0"/>
          <w:sz w:val="16"/>
          <w:szCs w:val="16"/>
          <w:shd w:val="clear" w:color="auto" w:fill="F2F0F0"/>
        </w:rPr>
        <w:t>df_turnover_summary</w:t>
      </w:r>
      <w:proofErr w:type="spellEnd"/>
      <w:r w:rsidRPr="00201F12">
        <w:rPr>
          <w:rFonts w:ascii="Microsoft JhengHei UI Light" w:eastAsia="Microsoft JhengHei UI Light" w:hAnsi="Microsoft JhengHei UI Light" w:cs="Arial"/>
          <w:b/>
          <w:bCs/>
          <w:color w:val="1F1F1F"/>
          <w:kern w:val="0"/>
          <w:sz w:val="16"/>
          <w:szCs w:val="16"/>
        </w:rPr>
        <w:t>)</w:t>
      </w:r>
    </w:p>
    <w:tbl>
      <w:tblPr>
        <w:tblW w:w="21600" w:type="dxa"/>
        <w:tblCellSpacing w:w="15" w:type="dxa"/>
        <w:tblCellMar>
          <w:top w:w="15" w:type="dxa"/>
          <w:left w:w="15" w:type="dxa"/>
          <w:bottom w:w="15" w:type="dxa"/>
          <w:right w:w="15" w:type="dxa"/>
        </w:tblCellMar>
        <w:tblLook w:val="04A0" w:firstRow="1" w:lastRow="0" w:firstColumn="1" w:lastColumn="0" w:noHBand="0" w:noVBand="1"/>
      </w:tblPr>
      <w:tblGrid>
        <w:gridCol w:w="2378"/>
        <w:gridCol w:w="1997"/>
        <w:gridCol w:w="2598"/>
        <w:gridCol w:w="2204"/>
        <w:gridCol w:w="2135"/>
        <w:gridCol w:w="2471"/>
        <w:gridCol w:w="2621"/>
        <w:gridCol w:w="2596"/>
        <w:gridCol w:w="2600"/>
      </w:tblGrid>
      <w:tr w:rsidR="00201F12" w:rsidRPr="00201F12" w14:paraId="62E7F8DC"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2C3FE001"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proofErr w:type="spellStart"/>
            <w:r w:rsidRPr="00201F12">
              <w:rPr>
                <w:rFonts w:ascii="Microsoft JhengHei UI Light" w:eastAsia="Microsoft JhengHei UI Light" w:hAnsi="Microsoft JhengHei UI Light" w:cs="Arial"/>
                <w:color w:val="1F1F1F"/>
                <w:kern w:val="0"/>
                <w:sz w:val="16"/>
                <w:szCs w:val="16"/>
              </w:rPr>
              <w:t>from_period</w:t>
            </w:r>
            <w:proofErr w:type="spellEnd"/>
          </w:p>
        </w:tc>
        <w:tc>
          <w:tcPr>
            <w:tcW w:w="0" w:type="auto"/>
            <w:tcBorders>
              <w:top w:val="nil"/>
              <w:left w:val="nil"/>
              <w:bottom w:val="nil"/>
              <w:right w:val="nil"/>
            </w:tcBorders>
            <w:tcMar>
              <w:top w:w="180" w:type="dxa"/>
              <w:left w:w="180" w:type="dxa"/>
              <w:bottom w:w="240" w:type="dxa"/>
              <w:right w:w="180" w:type="dxa"/>
            </w:tcMar>
            <w:hideMark/>
          </w:tcPr>
          <w:p w14:paraId="29816287"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proofErr w:type="spellStart"/>
            <w:r w:rsidRPr="00201F12">
              <w:rPr>
                <w:rFonts w:ascii="Microsoft JhengHei UI Light" w:eastAsia="Microsoft JhengHei UI Light" w:hAnsi="Microsoft JhengHei UI Light" w:cs="Arial"/>
                <w:color w:val="1F1F1F"/>
                <w:kern w:val="0"/>
                <w:sz w:val="16"/>
                <w:szCs w:val="16"/>
              </w:rPr>
              <w:t>to_period</w:t>
            </w:r>
            <w:proofErr w:type="spellEnd"/>
          </w:p>
        </w:tc>
        <w:tc>
          <w:tcPr>
            <w:tcW w:w="0" w:type="auto"/>
            <w:tcBorders>
              <w:top w:val="nil"/>
              <w:left w:val="nil"/>
              <w:bottom w:val="nil"/>
              <w:right w:val="nil"/>
            </w:tcBorders>
            <w:tcMar>
              <w:top w:w="180" w:type="dxa"/>
              <w:left w:w="180" w:type="dxa"/>
              <w:bottom w:w="240" w:type="dxa"/>
              <w:right w:w="180" w:type="dxa"/>
            </w:tcMar>
            <w:hideMark/>
          </w:tcPr>
          <w:p w14:paraId="63AD988D"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proofErr w:type="spellStart"/>
            <w:r w:rsidRPr="00201F12">
              <w:rPr>
                <w:rFonts w:ascii="Microsoft JhengHei UI Light" w:eastAsia="Microsoft JhengHei UI Light" w:hAnsi="Microsoft JhengHei UI Light" w:cs="Arial"/>
                <w:color w:val="1F1F1F"/>
                <w:kern w:val="0"/>
                <w:sz w:val="16"/>
                <w:szCs w:val="16"/>
              </w:rPr>
              <w:t>group_id</w:t>
            </w:r>
            <w:proofErr w:type="spellEnd"/>
          </w:p>
        </w:tc>
        <w:tc>
          <w:tcPr>
            <w:tcW w:w="0" w:type="auto"/>
            <w:tcBorders>
              <w:top w:val="nil"/>
              <w:left w:val="nil"/>
              <w:bottom w:val="nil"/>
              <w:right w:val="nil"/>
            </w:tcBorders>
            <w:tcMar>
              <w:top w:w="180" w:type="dxa"/>
              <w:left w:w="180" w:type="dxa"/>
              <w:bottom w:w="240" w:type="dxa"/>
              <w:right w:w="180" w:type="dxa"/>
            </w:tcMar>
            <w:hideMark/>
          </w:tcPr>
          <w:p w14:paraId="15C24C51"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proofErr w:type="spellStart"/>
            <w:r w:rsidRPr="00201F12">
              <w:rPr>
                <w:rFonts w:ascii="Microsoft JhengHei UI Light" w:eastAsia="Microsoft JhengHei UI Light" w:hAnsi="Microsoft JhengHei UI Light" w:cs="Arial"/>
                <w:color w:val="1F1F1F"/>
                <w:kern w:val="0"/>
                <w:sz w:val="16"/>
                <w:szCs w:val="16"/>
              </w:rPr>
              <w:t>prev_count</w:t>
            </w:r>
            <w:proofErr w:type="spellEnd"/>
          </w:p>
        </w:tc>
        <w:tc>
          <w:tcPr>
            <w:tcW w:w="0" w:type="auto"/>
            <w:tcBorders>
              <w:top w:val="nil"/>
              <w:left w:val="nil"/>
              <w:bottom w:val="nil"/>
              <w:right w:val="nil"/>
            </w:tcBorders>
            <w:tcMar>
              <w:top w:w="180" w:type="dxa"/>
              <w:left w:w="180" w:type="dxa"/>
              <w:bottom w:w="240" w:type="dxa"/>
              <w:right w:w="180" w:type="dxa"/>
            </w:tcMar>
            <w:hideMark/>
          </w:tcPr>
          <w:p w14:paraId="59F672E6"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proofErr w:type="spellStart"/>
            <w:r w:rsidRPr="00201F12">
              <w:rPr>
                <w:rFonts w:ascii="Microsoft JhengHei UI Light" w:eastAsia="Microsoft JhengHei UI Light" w:hAnsi="Microsoft JhengHei UI Light" w:cs="Arial"/>
                <w:color w:val="1F1F1F"/>
                <w:kern w:val="0"/>
                <w:sz w:val="16"/>
                <w:szCs w:val="16"/>
              </w:rPr>
              <w:t>curr_count</w:t>
            </w:r>
            <w:proofErr w:type="spellEnd"/>
          </w:p>
        </w:tc>
        <w:tc>
          <w:tcPr>
            <w:tcW w:w="0" w:type="auto"/>
            <w:tcBorders>
              <w:top w:val="nil"/>
              <w:left w:val="nil"/>
              <w:bottom w:val="nil"/>
              <w:right w:val="nil"/>
            </w:tcBorders>
            <w:tcMar>
              <w:top w:w="180" w:type="dxa"/>
              <w:left w:w="180" w:type="dxa"/>
              <w:bottom w:w="240" w:type="dxa"/>
              <w:right w:w="180" w:type="dxa"/>
            </w:tcMar>
            <w:hideMark/>
          </w:tcPr>
          <w:p w14:paraId="5EA2D997"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proofErr w:type="spellStart"/>
            <w:r w:rsidRPr="00201F12">
              <w:rPr>
                <w:rFonts w:ascii="Microsoft JhengHei UI Light" w:eastAsia="Microsoft JhengHei UI Light" w:hAnsi="Microsoft JhengHei UI Light" w:cs="Arial"/>
                <w:color w:val="1F1F1F"/>
                <w:kern w:val="0"/>
                <w:sz w:val="16"/>
                <w:szCs w:val="16"/>
              </w:rPr>
              <w:t>added_count</w:t>
            </w:r>
            <w:proofErr w:type="spellEnd"/>
          </w:p>
        </w:tc>
        <w:tc>
          <w:tcPr>
            <w:tcW w:w="0" w:type="auto"/>
            <w:tcBorders>
              <w:top w:val="nil"/>
              <w:left w:val="nil"/>
              <w:bottom w:val="nil"/>
              <w:right w:val="nil"/>
            </w:tcBorders>
            <w:tcMar>
              <w:top w:w="180" w:type="dxa"/>
              <w:left w:w="180" w:type="dxa"/>
              <w:bottom w:w="240" w:type="dxa"/>
              <w:right w:w="180" w:type="dxa"/>
            </w:tcMar>
            <w:hideMark/>
          </w:tcPr>
          <w:p w14:paraId="28824F3F"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proofErr w:type="spellStart"/>
            <w:r w:rsidRPr="00201F12">
              <w:rPr>
                <w:rFonts w:ascii="Microsoft JhengHei UI Light" w:eastAsia="Microsoft JhengHei UI Light" w:hAnsi="Microsoft JhengHei UI Light" w:cs="Arial"/>
                <w:color w:val="1F1F1F"/>
                <w:kern w:val="0"/>
                <w:sz w:val="16"/>
                <w:szCs w:val="16"/>
              </w:rPr>
              <w:t>deleted_count</w:t>
            </w:r>
            <w:proofErr w:type="spellEnd"/>
          </w:p>
        </w:tc>
        <w:tc>
          <w:tcPr>
            <w:tcW w:w="0" w:type="auto"/>
            <w:tcBorders>
              <w:top w:val="nil"/>
              <w:left w:val="nil"/>
              <w:bottom w:val="nil"/>
              <w:right w:val="nil"/>
            </w:tcBorders>
            <w:tcMar>
              <w:top w:w="180" w:type="dxa"/>
              <w:left w:w="180" w:type="dxa"/>
              <w:bottom w:w="240" w:type="dxa"/>
              <w:right w:w="180" w:type="dxa"/>
            </w:tcMar>
            <w:hideMark/>
          </w:tcPr>
          <w:p w14:paraId="2A26F21D"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proofErr w:type="spellStart"/>
            <w:r w:rsidRPr="00201F12">
              <w:rPr>
                <w:rFonts w:ascii="Microsoft JhengHei UI Light" w:eastAsia="Microsoft JhengHei UI Light" w:hAnsi="Microsoft JhengHei UI Light" w:cs="Arial"/>
                <w:color w:val="1F1F1F"/>
                <w:kern w:val="0"/>
                <w:sz w:val="16"/>
                <w:szCs w:val="16"/>
              </w:rPr>
              <w:t>turnover_ratio</w:t>
            </w:r>
            <w:proofErr w:type="spellEnd"/>
          </w:p>
        </w:tc>
        <w:tc>
          <w:tcPr>
            <w:tcW w:w="0" w:type="auto"/>
            <w:tcBorders>
              <w:top w:val="nil"/>
              <w:left w:val="nil"/>
              <w:bottom w:val="nil"/>
              <w:right w:val="nil"/>
            </w:tcBorders>
            <w:tcMar>
              <w:top w:w="180" w:type="dxa"/>
              <w:left w:w="180" w:type="dxa"/>
              <w:bottom w:w="240" w:type="dxa"/>
              <w:right w:w="180" w:type="dxa"/>
            </w:tcMar>
            <w:hideMark/>
          </w:tcPr>
          <w:p w14:paraId="33230E4A"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proofErr w:type="spellStart"/>
            <w:r w:rsidRPr="00201F12">
              <w:rPr>
                <w:rFonts w:ascii="Microsoft JhengHei UI Light" w:eastAsia="Microsoft JhengHei UI Light" w:hAnsi="Microsoft JhengHei UI Light" w:cs="Arial"/>
                <w:color w:val="1F1F1F"/>
                <w:kern w:val="0"/>
                <w:sz w:val="16"/>
                <w:szCs w:val="16"/>
              </w:rPr>
              <w:t>retention_rate</w:t>
            </w:r>
            <w:proofErr w:type="spellEnd"/>
          </w:p>
        </w:tc>
      </w:tr>
      <w:tr w:rsidR="00201F12" w:rsidRPr="00201F12" w14:paraId="1B8D2D1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842F0C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2026_H1</w:t>
            </w:r>
          </w:p>
        </w:tc>
        <w:tc>
          <w:tcPr>
            <w:tcW w:w="0" w:type="auto"/>
            <w:tcBorders>
              <w:top w:val="nil"/>
              <w:left w:val="nil"/>
              <w:bottom w:val="nil"/>
              <w:right w:val="nil"/>
            </w:tcBorders>
            <w:tcMar>
              <w:top w:w="240" w:type="dxa"/>
              <w:left w:w="180" w:type="dxa"/>
              <w:bottom w:w="240" w:type="dxa"/>
              <w:right w:w="180" w:type="dxa"/>
            </w:tcMar>
            <w:hideMark/>
          </w:tcPr>
          <w:p w14:paraId="3B1CE35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2026_H2</w:t>
            </w:r>
          </w:p>
        </w:tc>
        <w:tc>
          <w:tcPr>
            <w:tcW w:w="0" w:type="auto"/>
            <w:tcBorders>
              <w:top w:val="nil"/>
              <w:left w:val="nil"/>
              <w:bottom w:val="nil"/>
              <w:right w:val="nil"/>
            </w:tcBorders>
            <w:tcMar>
              <w:top w:w="240" w:type="dxa"/>
              <w:left w:w="180" w:type="dxa"/>
              <w:bottom w:w="240" w:type="dxa"/>
              <w:right w:w="180" w:type="dxa"/>
            </w:tcMar>
            <w:hideMark/>
          </w:tcPr>
          <w:p w14:paraId="5E4AEFB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G01 先進封裝</w:t>
            </w:r>
          </w:p>
        </w:tc>
        <w:tc>
          <w:tcPr>
            <w:tcW w:w="0" w:type="auto"/>
            <w:tcBorders>
              <w:top w:val="nil"/>
              <w:left w:val="nil"/>
              <w:bottom w:val="nil"/>
              <w:right w:val="nil"/>
            </w:tcBorders>
            <w:tcMar>
              <w:top w:w="240" w:type="dxa"/>
              <w:left w:w="180" w:type="dxa"/>
              <w:bottom w:w="240" w:type="dxa"/>
              <w:right w:w="180" w:type="dxa"/>
            </w:tcMar>
            <w:hideMark/>
          </w:tcPr>
          <w:p w14:paraId="7BDA977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8</w:t>
            </w:r>
          </w:p>
        </w:tc>
        <w:tc>
          <w:tcPr>
            <w:tcW w:w="0" w:type="auto"/>
            <w:tcBorders>
              <w:top w:val="nil"/>
              <w:left w:val="nil"/>
              <w:bottom w:val="nil"/>
              <w:right w:val="nil"/>
            </w:tcBorders>
            <w:tcMar>
              <w:top w:w="240" w:type="dxa"/>
              <w:left w:w="180" w:type="dxa"/>
              <w:bottom w:w="240" w:type="dxa"/>
              <w:right w:w="180" w:type="dxa"/>
            </w:tcMar>
            <w:hideMark/>
          </w:tcPr>
          <w:p w14:paraId="0BF1B09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9</w:t>
            </w:r>
          </w:p>
        </w:tc>
        <w:tc>
          <w:tcPr>
            <w:tcW w:w="0" w:type="auto"/>
            <w:tcBorders>
              <w:top w:val="nil"/>
              <w:left w:val="nil"/>
              <w:bottom w:val="nil"/>
              <w:right w:val="nil"/>
            </w:tcBorders>
            <w:tcMar>
              <w:top w:w="240" w:type="dxa"/>
              <w:left w:w="180" w:type="dxa"/>
              <w:bottom w:w="240" w:type="dxa"/>
              <w:right w:w="180" w:type="dxa"/>
            </w:tcMar>
            <w:hideMark/>
          </w:tcPr>
          <w:p w14:paraId="521023D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2</w:t>
            </w:r>
          </w:p>
        </w:tc>
        <w:tc>
          <w:tcPr>
            <w:tcW w:w="0" w:type="auto"/>
            <w:tcBorders>
              <w:top w:val="nil"/>
              <w:left w:val="nil"/>
              <w:bottom w:val="nil"/>
              <w:right w:val="nil"/>
            </w:tcBorders>
            <w:tcMar>
              <w:top w:w="240" w:type="dxa"/>
              <w:left w:w="180" w:type="dxa"/>
              <w:bottom w:w="240" w:type="dxa"/>
              <w:right w:w="180" w:type="dxa"/>
            </w:tcMar>
            <w:hideMark/>
          </w:tcPr>
          <w:p w14:paraId="503ABAA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1</w:t>
            </w:r>
          </w:p>
        </w:tc>
        <w:tc>
          <w:tcPr>
            <w:tcW w:w="0" w:type="auto"/>
            <w:tcBorders>
              <w:top w:val="nil"/>
              <w:left w:val="nil"/>
              <w:bottom w:val="nil"/>
              <w:right w:val="nil"/>
            </w:tcBorders>
            <w:tcMar>
              <w:top w:w="240" w:type="dxa"/>
              <w:left w:w="180" w:type="dxa"/>
              <w:bottom w:w="240" w:type="dxa"/>
              <w:right w:w="180" w:type="dxa"/>
            </w:tcMar>
            <w:hideMark/>
          </w:tcPr>
          <w:p w14:paraId="7818701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17.6%</w:t>
            </w:r>
          </w:p>
        </w:tc>
        <w:tc>
          <w:tcPr>
            <w:tcW w:w="0" w:type="auto"/>
            <w:tcBorders>
              <w:top w:val="nil"/>
              <w:left w:val="nil"/>
              <w:bottom w:val="nil"/>
              <w:right w:val="nil"/>
            </w:tcBorders>
            <w:tcMar>
              <w:top w:w="240" w:type="dxa"/>
              <w:left w:w="180" w:type="dxa"/>
              <w:bottom w:w="240" w:type="dxa"/>
              <w:right w:w="180" w:type="dxa"/>
            </w:tcMar>
            <w:hideMark/>
          </w:tcPr>
          <w:p w14:paraId="5C90014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88.9%</w:t>
            </w:r>
          </w:p>
        </w:tc>
      </w:tr>
      <w:tr w:rsidR="00201F12" w:rsidRPr="00201F12" w14:paraId="4A00830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207F60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2026_H1</w:t>
            </w:r>
          </w:p>
        </w:tc>
        <w:tc>
          <w:tcPr>
            <w:tcW w:w="0" w:type="auto"/>
            <w:tcBorders>
              <w:top w:val="nil"/>
              <w:left w:val="nil"/>
              <w:bottom w:val="nil"/>
              <w:right w:val="nil"/>
            </w:tcBorders>
            <w:tcMar>
              <w:top w:w="240" w:type="dxa"/>
              <w:left w:w="180" w:type="dxa"/>
              <w:bottom w:w="240" w:type="dxa"/>
              <w:right w:w="180" w:type="dxa"/>
            </w:tcMar>
            <w:hideMark/>
          </w:tcPr>
          <w:p w14:paraId="5676D54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2026_H2</w:t>
            </w:r>
          </w:p>
        </w:tc>
        <w:tc>
          <w:tcPr>
            <w:tcW w:w="0" w:type="auto"/>
            <w:tcBorders>
              <w:top w:val="nil"/>
              <w:left w:val="nil"/>
              <w:bottom w:val="nil"/>
              <w:right w:val="nil"/>
            </w:tcBorders>
            <w:tcMar>
              <w:top w:w="240" w:type="dxa"/>
              <w:left w:w="180" w:type="dxa"/>
              <w:bottom w:w="240" w:type="dxa"/>
              <w:right w:w="180" w:type="dxa"/>
            </w:tcMar>
            <w:hideMark/>
          </w:tcPr>
          <w:p w14:paraId="27E17B2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G02 散熱液冷</w:t>
            </w:r>
          </w:p>
        </w:tc>
        <w:tc>
          <w:tcPr>
            <w:tcW w:w="0" w:type="auto"/>
            <w:tcBorders>
              <w:top w:val="nil"/>
              <w:left w:val="nil"/>
              <w:bottom w:val="nil"/>
              <w:right w:val="nil"/>
            </w:tcBorders>
            <w:tcMar>
              <w:top w:w="240" w:type="dxa"/>
              <w:left w:w="180" w:type="dxa"/>
              <w:bottom w:w="240" w:type="dxa"/>
              <w:right w:w="180" w:type="dxa"/>
            </w:tcMar>
            <w:hideMark/>
          </w:tcPr>
          <w:p w14:paraId="103E905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6</w:t>
            </w:r>
          </w:p>
        </w:tc>
        <w:tc>
          <w:tcPr>
            <w:tcW w:w="0" w:type="auto"/>
            <w:tcBorders>
              <w:top w:val="nil"/>
              <w:left w:val="nil"/>
              <w:bottom w:val="nil"/>
              <w:right w:val="nil"/>
            </w:tcBorders>
            <w:tcMar>
              <w:top w:w="240" w:type="dxa"/>
              <w:left w:w="180" w:type="dxa"/>
              <w:bottom w:w="240" w:type="dxa"/>
              <w:right w:w="180" w:type="dxa"/>
            </w:tcMar>
            <w:hideMark/>
          </w:tcPr>
          <w:p w14:paraId="4B3509A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6</w:t>
            </w:r>
          </w:p>
        </w:tc>
        <w:tc>
          <w:tcPr>
            <w:tcW w:w="0" w:type="auto"/>
            <w:tcBorders>
              <w:top w:val="nil"/>
              <w:left w:val="nil"/>
              <w:bottom w:val="nil"/>
              <w:right w:val="nil"/>
            </w:tcBorders>
            <w:tcMar>
              <w:top w:w="240" w:type="dxa"/>
              <w:left w:w="180" w:type="dxa"/>
              <w:bottom w:w="240" w:type="dxa"/>
              <w:right w:w="180" w:type="dxa"/>
            </w:tcMar>
            <w:hideMark/>
          </w:tcPr>
          <w:p w14:paraId="4CC09C5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1</w:t>
            </w:r>
          </w:p>
        </w:tc>
        <w:tc>
          <w:tcPr>
            <w:tcW w:w="0" w:type="auto"/>
            <w:tcBorders>
              <w:top w:val="nil"/>
              <w:left w:val="nil"/>
              <w:bottom w:val="nil"/>
              <w:right w:val="nil"/>
            </w:tcBorders>
            <w:tcMar>
              <w:top w:w="240" w:type="dxa"/>
              <w:left w:w="180" w:type="dxa"/>
              <w:bottom w:w="240" w:type="dxa"/>
              <w:right w:w="180" w:type="dxa"/>
            </w:tcMar>
            <w:hideMark/>
          </w:tcPr>
          <w:p w14:paraId="143AB0C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1</w:t>
            </w:r>
          </w:p>
        </w:tc>
        <w:tc>
          <w:tcPr>
            <w:tcW w:w="0" w:type="auto"/>
            <w:tcBorders>
              <w:top w:val="nil"/>
              <w:left w:val="nil"/>
              <w:bottom w:val="nil"/>
              <w:right w:val="nil"/>
            </w:tcBorders>
            <w:tcMar>
              <w:top w:w="240" w:type="dxa"/>
              <w:left w:w="180" w:type="dxa"/>
              <w:bottom w:w="240" w:type="dxa"/>
              <w:right w:w="180" w:type="dxa"/>
            </w:tcMar>
            <w:hideMark/>
          </w:tcPr>
          <w:p w14:paraId="2A9D008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16.7%</w:t>
            </w:r>
          </w:p>
        </w:tc>
        <w:tc>
          <w:tcPr>
            <w:tcW w:w="0" w:type="auto"/>
            <w:tcBorders>
              <w:top w:val="nil"/>
              <w:left w:val="nil"/>
              <w:bottom w:val="nil"/>
              <w:right w:val="nil"/>
            </w:tcBorders>
            <w:tcMar>
              <w:top w:w="240" w:type="dxa"/>
              <w:left w:w="180" w:type="dxa"/>
              <w:bottom w:w="240" w:type="dxa"/>
              <w:right w:w="180" w:type="dxa"/>
            </w:tcMar>
            <w:hideMark/>
          </w:tcPr>
          <w:p w14:paraId="642A68B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83.3%</w:t>
            </w:r>
          </w:p>
        </w:tc>
      </w:tr>
    </w:tbl>
    <w:p w14:paraId="10B0A7F9"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 主導資金結構轉移矩陣 (</w:t>
      </w:r>
      <w:proofErr w:type="spellStart"/>
      <w:r w:rsidRPr="00201F12">
        <w:rPr>
          <w:rFonts w:ascii="Microsoft JhengHei UI Light" w:eastAsia="Microsoft JhengHei UI Light" w:hAnsi="Microsoft JhengHei UI Light" w:cs="細明體"/>
          <w:b/>
          <w:bCs/>
          <w:color w:val="1F1F1F"/>
          <w:kern w:val="0"/>
          <w:sz w:val="16"/>
          <w:szCs w:val="16"/>
          <w:shd w:val="clear" w:color="auto" w:fill="F2F0F0"/>
        </w:rPr>
        <w:t>df_capital_structure</w:t>
      </w:r>
      <w:proofErr w:type="spellEnd"/>
      <w:r w:rsidRPr="00201F12">
        <w:rPr>
          <w:rFonts w:ascii="Microsoft JhengHei UI Light" w:eastAsia="Microsoft JhengHei UI Light" w:hAnsi="Microsoft JhengHei UI Light" w:cs="Arial"/>
          <w:b/>
          <w:bCs/>
          <w:color w:val="1F1F1F"/>
          <w:kern w:val="0"/>
          <w:sz w:val="16"/>
          <w:szCs w:val="1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1209"/>
        <w:gridCol w:w="2373"/>
        <w:gridCol w:w="1244"/>
        <w:gridCol w:w="2398"/>
      </w:tblGrid>
      <w:tr w:rsidR="00201F12" w:rsidRPr="00201F12" w14:paraId="0CC30E55" w14:textId="77777777" w:rsidTr="00201F12">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6428C6E8"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proofErr w:type="spellStart"/>
            <w:r w:rsidRPr="00201F12">
              <w:rPr>
                <w:rFonts w:ascii="Microsoft JhengHei UI Light" w:eastAsia="Microsoft JhengHei UI Light" w:hAnsi="Microsoft JhengHei UI Light" w:cs="Arial"/>
                <w:color w:val="1F1F1F"/>
                <w:kern w:val="0"/>
                <w:sz w:val="16"/>
                <w:szCs w:val="16"/>
              </w:rPr>
              <w:t>period_id</w:t>
            </w:r>
            <w:proofErr w:type="spellEnd"/>
          </w:p>
        </w:tc>
        <w:tc>
          <w:tcPr>
            <w:tcW w:w="0" w:type="auto"/>
            <w:tcBorders>
              <w:top w:val="nil"/>
              <w:left w:val="nil"/>
              <w:bottom w:val="nil"/>
              <w:right w:val="nil"/>
            </w:tcBorders>
            <w:tcMar>
              <w:top w:w="180" w:type="dxa"/>
              <w:left w:w="180" w:type="dxa"/>
              <w:bottom w:w="240" w:type="dxa"/>
              <w:right w:w="180" w:type="dxa"/>
            </w:tcMar>
            <w:hideMark/>
          </w:tcPr>
          <w:p w14:paraId="0B63AF1E"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proofErr w:type="spellStart"/>
            <w:r w:rsidRPr="00201F12">
              <w:rPr>
                <w:rFonts w:ascii="Microsoft JhengHei UI Light" w:eastAsia="Microsoft JhengHei UI Light" w:hAnsi="Microsoft JhengHei UI Light" w:cs="Arial"/>
                <w:color w:val="1F1F1F"/>
                <w:kern w:val="0"/>
                <w:sz w:val="16"/>
                <w:szCs w:val="16"/>
              </w:rPr>
              <w:t>group_id</w:t>
            </w:r>
            <w:proofErr w:type="spellEnd"/>
          </w:p>
        </w:tc>
        <w:tc>
          <w:tcPr>
            <w:tcW w:w="0" w:type="auto"/>
            <w:tcBorders>
              <w:top w:val="nil"/>
              <w:left w:val="nil"/>
              <w:bottom w:val="nil"/>
              <w:right w:val="nil"/>
            </w:tcBorders>
            <w:tcMar>
              <w:top w:w="180" w:type="dxa"/>
              <w:left w:w="180" w:type="dxa"/>
              <w:bottom w:w="240" w:type="dxa"/>
              <w:right w:w="180" w:type="dxa"/>
            </w:tcMar>
            <w:hideMark/>
          </w:tcPr>
          <w:p w14:paraId="0A41B68B"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proofErr w:type="spellStart"/>
            <w:r w:rsidRPr="00201F12">
              <w:rPr>
                <w:rFonts w:ascii="Microsoft JhengHei UI Light" w:eastAsia="Microsoft JhengHei UI Light" w:hAnsi="Microsoft JhengHei UI Light" w:cs="Arial"/>
                <w:color w:val="1F1F1F"/>
                <w:kern w:val="0"/>
                <w:sz w:val="16"/>
                <w:szCs w:val="16"/>
              </w:rPr>
              <w:t>dominant_force</w:t>
            </w:r>
            <w:proofErr w:type="spellEnd"/>
          </w:p>
        </w:tc>
        <w:tc>
          <w:tcPr>
            <w:tcW w:w="0" w:type="auto"/>
            <w:tcBorders>
              <w:top w:val="nil"/>
              <w:left w:val="nil"/>
              <w:bottom w:val="nil"/>
              <w:right w:val="nil"/>
            </w:tcBorders>
            <w:tcMar>
              <w:top w:w="180" w:type="dxa"/>
              <w:left w:w="180" w:type="dxa"/>
              <w:bottom w:w="240" w:type="dxa"/>
              <w:right w:w="180" w:type="dxa"/>
            </w:tcMar>
            <w:hideMark/>
          </w:tcPr>
          <w:p w14:paraId="16049F28"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proofErr w:type="spellStart"/>
            <w:r w:rsidRPr="00201F12">
              <w:rPr>
                <w:rFonts w:ascii="Microsoft JhengHei UI Light" w:eastAsia="Microsoft JhengHei UI Light" w:hAnsi="Microsoft JhengHei UI Light" w:cs="Arial"/>
                <w:color w:val="1F1F1F"/>
                <w:kern w:val="0"/>
                <w:sz w:val="16"/>
                <w:szCs w:val="16"/>
              </w:rPr>
              <w:t>stock_count</w:t>
            </w:r>
            <w:proofErr w:type="spellEnd"/>
          </w:p>
        </w:tc>
        <w:tc>
          <w:tcPr>
            <w:tcW w:w="0" w:type="auto"/>
            <w:tcBorders>
              <w:top w:val="nil"/>
              <w:left w:val="nil"/>
              <w:bottom w:val="nil"/>
              <w:right w:val="nil"/>
            </w:tcBorders>
            <w:tcMar>
              <w:top w:w="180" w:type="dxa"/>
              <w:left w:w="180" w:type="dxa"/>
              <w:bottom w:w="240" w:type="dxa"/>
              <w:right w:w="180" w:type="dxa"/>
            </w:tcMar>
            <w:hideMark/>
          </w:tcPr>
          <w:p w14:paraId="4A5A7EE6"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結構意涵解讀</w:t>
            </w:r>
          </w:p>
        </w:tc>
      </w:tr>
      <w:tr w:rsidR="00201F12" w:rsidRPr="00201F12" w14:paraId="64924E3C"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2097F0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2026_H1</w:t>
            </w:r>
          </w:p>
        </w:tc>
        <w:tc>
          <w:tcPr>
            <w:tcW w:w="0" w:type="auto"/>
            <w:tcBorders>
              <w:top w:val="nil"/>
              <w:left w:val="nil"/>
              <w:bottom w:val="nil"/>
              <w:right w:val="nil"/>
            </w:tcBorders>
            <w:tcMar>
              <w:top w:w="240" w:type="dxa"/>
              <w:left w:w="180" w:type="dxa"/>
              <w:bottom w:w="240" w:type="dxa"/>
              <w:right w:w="180" w:type="dxa"/>
            </w:tcMar>
            <w:hideMark/>
          </w:tcPr>
          <w:p w14:paraId="315A6F6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G01 先進封裝</w:t>
            </w:r>
          </w:p>
        </w:tc>
        <w:tc>
          <w:tcPr>
            <w:tcW w:w="0" w:type="auto"/>
            <w:tcBorders>
              <w:top w:val="nil"/>
              <w:left w:val="nil"/>
              <w:bottom w:val="nil"/>
              <w:right w:val="nil"/>
            </w:tcBorders>
            <w:tcMar>
              <w:top w:w="240" w:type="dxa"/>
              <w:left w:w="180" w:type="dxa"/>
              <w:bottom w:w="240" w:type="dxa"/>
              <w:right w:w="180" w:type="dxa"/>
            </w:tcMar>
            <w:hideMark/>
          </w:tcPr>
          <w:p w14:paraId="7570B00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細明體"/>
                <w:color w:val="1F1F1F"/>
                <w:kern w:val="0"/>
                <w:sz w:val="16"/>
                <w:szCs w:val="16"/>
                <w:shd w:val="clear" w:color="auto" w:fill="F2F0F0"/>
              </w:rPr>
              <w:t>FOREIGN_DRIVEN</w:t>
            </w:r>
          </w:p>
        </w:tc>
        <w:tc>
          <w:tcPr>
            <w:tcW w:w="0" w:type="auto"/>
            <w:tcBorders>
              <w:top w:val="nil"/>
              <w:left w:val="nil"/>
              <w:bottom w:val="nil"/>
              <w:right w:val="nil"/>
            </w:tcBorders>
            <w:tcMar>
              <w:top w:w="240" w:type="dxa"/>
              <w:left w:w="180" w:type="dxa"/>
              <w:bottom w:w="240" w:type="dxa"/>
              <w:right w:w="180" w:type="dxa"/>
            </w:tcMar>
            <w:hideMark/>
          </w:tcPr>
          <w:p w14:paraId="7F1E3F8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4 (50%)</w:t>
            </w:r>
          </w:p>
        </w:tc>
        <w:tc>
          <w:tcPr>
            <w:tcW w:w="0" w:type="auto"/>
            <w:tcBorders>
              <w:top w:val="nil"/>
              <w:left w:val="nil"/>
              <w:bottom w:val="nil"/>
              <w:right w:val="nil"/>
            </w:tcBorders>
            <w:tcMar>
              <w:top w:w="240" w:type="dxa"/>
              <w:left w:w="180" w:type="dxa"/>
              <w:bottom w:w="240" w:type="dxa"/>
              <w:right w:w="180" w:type="dxa"/>
            </w:tcMar>
            <w:hideMark/>
          </w:tcPr>
          <w:p w14:paraId="467729F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上半年外資主控大型設備與代工</w:t>
            </w:r>
          </w:p>
        </w:tc>
      </w:tr>
      <w:tr w:rsidR="00201F12" w:rsidRPr="00201F12" w14:paraId="0916C891"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BD03BA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2026_H2</w:t>
            </w:r>
          </w:p>
        </w:tc>
        <w:tc>
          <w:tcPr>
            <w:tcW w:w="0" w:type="auto"/>
            <w:tcBorders>
              <w:top w:val="nil"/>
              <w:left w:val="nil"/>
              <w:bottom w:val="nil"/>
              <w:right w:val="nil"/>
            </w:tcBorders>
            <w:tcMar>
              <w:top w:w="240" w:type="dxa"/>
              <w:left w:w="180" w:type="dxa"/>
              <w:bottom w:w="240" w:type="dxa"/>
              <w:right w:w="180" w:type="dxa"/>
            </w:tcMar>
            <w:hideMark/>
          </w:tcPr>
          <w:p w14:paraId="5E8D1FB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G01 先進封裝</w:t>
            </w:r>
          </w:p>
        </w:tc>
        <w:tc>
          <w:tcPr>
            <w:tcW w:w="0" w:type="auto"/>
            <w:tcBorders>
              <w:top w:val="nil"/>
              <w:left w:val="nil"/>
              <w:bottom w:val="nil"/>
              <w:right w:val="nil"/>
            </w:tcBorders>
            <w:tcMar>
              <w:top w:w="240" w:type="dxa"/>
              <w:left w:w="180" w:type="dxa"/>
              <w:bottom w:w="240" w:type="dxa"/>
              <w:right w:w="180" w:type="dxa"/>
            </w:tcMar>
            <w:hideMark/>
          </w:tcPr>
          <w:p w14:paraId="6706126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細明體"/>
                <w:color w:val="1F1F1F"/>
                <w:kern w:val="0"/>
                <w:sz w:val="16"/>
                <w:szCs w:val="16"/>
                <w:shd w:val="clear" w:color="auto" w:fill="F2F0F0"/>
              </w:rPr>
              <w:t>DOMESTIC_TRUST_DRIVEN</w:t>
            </w:r>
          </w:p>
        </w:tc>
        <w:tc>
          <w:tcPr>
            <w:tcW w:w="0" w:type="auto"/>
            <w:tcBorders>
              <w:top w:val="nil"/>
              <w:left w:val="nil"/>
              <w:bottom w:val="nil"/>
              <w:right w:val="nil"/>
            </w:tcBorders>
            <w:tcMar>
              <w:top w:w="240" w:type="dxa"/>
              <w:left w:w="180" w:type="dxa"/>
              <w:bottom w:w="240" w:type="dxa"/>
              <w:right w:w="180" w:type="dxa"/>
            </w:tcMar>
            <w:hideMark/>
          </w:tcPr>
          <w:p w14:paraId="6EFD0DB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6 (67%)</w:t>
            </w:r>
          </w:p>
        </w:tc>
        <w:tc>
          <w:tcPr>
            <w:tcW w:w="0" w:type="auto"/>
            <w:tcBorders>
              <w:top w:val="nil"/>
              <w:left w:val="nil"/>
              <w:bottom w:val="nil"/>
              <w:right w:val="nil"/>
            </w:tcBorders>
            <w:tcMar>
              <w:top w:w="240" w:type="dxa"/>
              <w:left w:w="180" w:type="dxa"/>
              <w:bottom w:w="240" w:type="dxa"/>
              <w:right w:w="180" w:type="dxa"/>
            </w:tcMar>
            <w:hideMark/>
          </w:tcPr>
          <w:p w14:paraId="7D0377C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下半年投信接手，擴散至櫃買中小型設備 Leader</w:t>
            </w:r>
          </w:p>
        </w:tc>
      </w:tr>
      <w:tr w:rsidR="00201F12" w:rsidRPr="00201F12" w14:paraId="76D93E73"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A1909D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2026_H2</w:t>
            </w:r>
          </w:p>
        </w:tc>
        <w:tc>
          <w:tcPr>
            <w:tcW w:w="0" w:type="auto"/>
            <w:tcBorders>
              <w:top w:val="nil"/>
              <w:left w:val="nil"/>
              <w:bottom w:val="nil"/>
              <w:right w:val="nil"/>
            </w:tcBorders>
            <w:tcMar>
              <w:top w:w="240" w:type="dxa"/>
              <w:left w:w="180" w:type="dxa"/>
              <w:bottom w:w="240" w:type="dxa"/>
              <w:right w:w="180" w:type="dxa"/>
            </w:tcMar>
            <w:hideMark/>
          </w:tcPr>
          <w:p w14:paraId="3D9C3D0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G01 先進封裝</w:t>
            </w:r>
          </w:p>
        </w:tc>
        <w:tc>
          <w:tcPr>
            <w:tcW w:w="0" w:type="auto"/>
            <w:tcBorders>
              <w:top w:val="nil"/>
              <w:left w:val="nil"/>
              <w:bottom w:val="nil"/>
              <w:right w:val="nil"/>
            </w:tcBorders>
            <w:tcMar>
              <w:top w:w="240" w:type="dxa"/>
              <w:left w:w="180" w:type="dxa"/>
              <w:bottom w:w="240" w:type="dxa"/>
              <w:right w:w="180" w:type="dxa"/>
            </w:tcMar>
            <w:hideMark/>
          </w:tcPr>
          <w:p w14:paraId="2DDEE66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細明體"/>
                <w:color w:val="1F1F1F"/>
                <w:kern w:val="0"/>
                <w:sz w:val="16"/>
                <w:szCs w:val="16"/>
                <w:shd w:val="clear" w:color="auto" w:fill="F2F0F0"/>
              </w:rPr>
              <w:t>LOCAL_WHALE_DRIVEN</w:t>
            </w:r>
          </w:p>
        </w:tc>
        <w:tc>
          <w:tcPr>
            <w:tcW w:w="0" w:type="auto"/>
            <w:tcBorders>
              <w:top w:val="nil"/>
              <w:left w:val="nil"/>
              <w:bottom w:val="nil"/>
              <w:right w:val="nil"/>
            </w:tcBorders>
            <w:tcMar>
              <w:top w:w="240" w:type="dxa"/>
              <w:left w:w="180" w:type="dxa"/>
              <w:bottom w:w="240" w:type="dxa"/>
              <w:right w:w="180" w:type="dxa"/>
            </w:tcMar>
            <w:hideMark/>
          </w:tcPr>
          <w:p w14:paraId="5B3AC11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2 (22%)</w:t>
            </w:r>
          </w:p>
        </w:tc>
        <w:tc>
          <w:tcPr>
            <w:tcW w:w="0" w:type="auto"/>
            <w:tcBorders>
              <w:top w:val="nil"/>
              <w:left w:val="nil"/>
              <w:bottom w:val="nil"/>
              <w:right w:val="nil"/>
            </w:tcBorders>
            <w:tcMar>
              <w:top w:w="240" w:type="dxa"/>
              <w:left w:w="180" w:type="dxa"/>
              <w:bottom w:w="240" w:type="dxa"/>
              <w:right w:w="180" w:type="dxa"/>
            </w:tcMar>
            <w:hideMark/>
          </w:tcPr>
          <w:p w14:paraId="780F1D0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在地大戶點火特定利基耗材 Peer</w:t>
            </w:r>
          </w:p>
        </w:tc>
      </w:tr>
    </w:tbl>
    <w:p w14:paraId="073DC8E0"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實務效益</w:t>
      </w:r>
    </w:p>
    <w:p w14:paraId="68500008" w14:textId="77777777" w:rsidR="00201F12" w:rsidRPr="00201F12" w:rsidRDefault="00201F12" w:rsidP="00201F12">
      <w:pPr>
        <w:widowControl/>
        <w:numPr>
          <w:ilvl w:val="0"/>
          <w:numId w:val="4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量化檢驗換手穩定度</w:t>
      </w:r>
      <w:r w:rsidRPr="00201F12">
        <w:rPr>
          <w:rFonts w:ascii="Microsoft JhengHei UI Light" w:eastAsia="Microsoft JhengHei UI Light" w:hAnsi="Microsoft JhengHei UI Light" w:cs="Arial"/>
          <w:color w:val="1F1F1F"/>
          <w:kern w:val="0"/>
          <w:sz w:val="16"/>
          <w:szCs w:val="16"/>
        </w:rPr>
        <w:t xml:space="preserve">：若特定族群的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turnover_ratio</w:t>
      </w:r>
      <w:proofErr w:type="spellEnd"/>
      <w:r w:rsidRPr="00201F12">
        <w:rPr>
          <w:rFonts w:ascii="Microsoft JhengHei UI Light" w:eastAsia="Microsoft JhengHei UI Light" w:hAnsi="Microsoft JhengHei UI Light" w:cs="細明體"/>
          <w:color w:val="1F1F1F"/>
          <w:kern w:val="0"/>
          <w:sz w:val="16"/>
          <w:szCs w:val="16"/>
          <w:shd w:val="clear" w:color="auto" w:fill="F2F0F0"/>
        </w:rPr>
        <w:t xml:space="preserve"> &gt; 40%</w:t>
      </w:r>
      <w:r w:rsidRPr="00201F12">
        <w:rPr>
          <w:rFonts w:ascii="Microsoft JhengHei UI Light" w:eastAsia="Microsoft JhengHei UI Light" w:hAnsi="Microsoft JhengHei UI Light" w:cs="Arial"/>
          <w:color w:val="1F1F1F"/>
          <w:kern w:val="0"/>
          <w:sz w:val="16"/>
          <w:szCs w:val="16"/>
        </w:rPr>
        <w:t>，可自動示警該板塊可能處於題材快速輪替或定義模糊階段，需微調領先滯後判定窗口。</w:t>
      </w:r>
    </w:p>
    <w:p w14:paraId="601E17C2" w14:textId="77777777" w:rsidR="00201F12" w:rsidRPr="00201F12" w:rsidRDefault="00201F12" w:rsidP="00201F12">
      <w:pPr>
        <w:widowControl/>
        <w:numPr>
          <w:ilvl w:val="0"/>
          <w:numId w:val="4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監控資金定價權轉移</w:t>
      </w:r>
      <w:r w:rsidRPr="00201F12">
        <w:rPr>
          <w:rFonts w:ascii="Microsoft JhengHei UI Light" w:eastAsia="Microsoft JhengHei UI Light" w:hAnsi="Microsoft JhengHei UI Light" w:cs="Arial"/>
          <w:color w:val="1F1F1F"/>
          <w:kern w:val="0"/>
          <w:sz w:val="16"/>
          <w:szCs w:val="16"/>
        </w:rPr>
        <w:t xml:space="preserve">：透過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df_capital_structure</w:t>
      </w:r>
      <w:proofErr w:type="spellEnd"/>
      <w:r w:rsidRPr="00201F12">
        <w:rPr>
          <w:rFonts w:ascii="Microsoft JhengHei UI Light" w:eastAsia="Microsoft JhengHei UI Light" w:hAnsi="Microsoft JhengHei UI Light" w:cs="Arial"/>
          <w:color w:val="1F1F1F"/>
          <w:kern w:val="0"/>
          <w:sz w:val="16"/>
          <w:szCs w:val="16"/>
        </w:rPr>
        <w:t>，能第一時間捕捉族群從「外資主導（權值推升）」轉為「投信/中實戶主導（內資認養）」的結構性質變。</w:t>
      </w:r>
    </w:p>
    <w:p w14:paraId="7D825A0B" w14:textId="77777777" w:rsidR="00201F12" w:rsidRPr="00201F12" w:rsidRDefault="00201F12" w:rsidP="00201F12">
      <w:pPr>
        <w:widowControl/>
        <w:numPr>
          <w:ilvl w:val="0"/>
          <w:numId w:val="4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回測與實盤審計合規</w:t>
      </w:r>
      <w:r w:rsidRPr="00201F12">
        <w:rPr>
          <w:rFonts w:ascii="Microsoft JhengHei UI Light" w:eastAsia="Microsoft JhengHei UI Light" w:hAnsi="Microsoft JhengHei UI Light" w:cs="Arial"/>
          <w:color w:val="1F1F1F"/>
          <w:kern w:val="0"/>
          <w:sz w:val="16"/>
          <w:szCs w:val="16"/>
        </w:rPr>
        <w:t>：完整保留歷史每次換檔的確切進出原因與特徵快照，支援可追溯性分析。</w:t>
      </w:r>
    </w:p>
    <w:p w14:paraId="0CC55FC5"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完整總結歸納</w:t>
      </w:r>
    </w:p>
    <w:p w14:paraId="0AF7C12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本套台股量化架構旨在解決「傳統市值加權指數被台積電綁架」、「高頻當沖虛胖成交量」以及「傳統族群指數因成分股換檔導致跳空斷裂」三大核心痛點。</w:t>
      </w:r>
    </w:p>
    <w:p w14:paraId="5DB93ADF"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以下為整套系統的完整技術架構、數學定義、運作流程與工程實作總結：</w:t>
      </w:r>
    </w:p>
    <w:p w14:paraId="26147114"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核心設計架構全景</w:t>
      </w:r>
    </w:p>
    <w:p w14:paraId="7942CD9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2D675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     台股雙市場普通股合流 (上市 TWSE + 櫃買 TPEX) │</w:t>
      </w:r>
    </w:p>
    <w:p w14:paraId="4870E4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嚴格排除 ETF(00)、權證、特別股、可轉債      │</w:t>
      </w:r>
    </w:p>
    <w:p w14:paraId="2E0A3FB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A3A57F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B4DA9C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D77D5B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394FC3A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【全市場基準分母清洗 (Denominator)】                      【個股實質分子清洗 (Numerator)】</w:t>
      </w:r>
    </w:p>
    <w:p w14:paraId="44127BA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扣除全市場當沖買賣虛量                                  - 實質成交額 = 總成交額 - 當沖成交額</w:t>
      </w:r>
    </w:p>
    <w:p w14:paraId="141F355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扣除台積電 (2330) 實質成交額                            - 消除高頻當沖製造的虛假流動性</w:t>
      </w:r>
    </w:p>
    <w:p w14:paraId="0C4D81B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147593F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DBAE9D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6AA896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766A8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853C1C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每半年首個交易日定審 (H1: 1月 / H2: 7月) │</w:t>
      </w:r>
    </w:p>
    <w:p w14:paraId="603CE7E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回看過去 60 個交易日特徵 (無窺探偏差)    │</w:t>
      </w:r>
    </w:p>
    <w:p w14:paraId="1B9933C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F642F3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174F7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F514A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w:t>
      </w:r>
    </w:p>
    <w:p w14:paraId="0C9A80B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【1. 雙因子規模分級 (Size Tier)】  【2. 自適應主導力量判定】         【3. </w:t>
      </w:r>
      <w:proofErr w:type="spellStart"/>
      <w:r w:rsidRPr="00201F12">
        <w:rPr>
          <w:rFonts w:ascii="Microsoft JhengHei UI Light" w:eastAsia="Microsoft JhengHei UI Light" w:hAnsi="Microsoft JhengHei UI Light" w:cs="細明體"/>
          <w:color w:val="FFFFFF"/>
          <w:kern w:val="0"/>
          <w:sz w:val="16"/>
          <w:szCs w:val="16"/>
        </w:rPr>
        <w:t>Numba</w:t>
      </w:r>
      <w:proofErr w:type="spellEnd"/>
      <w:r w:rsidRPr="00201F12">
        <w:rPr>
          <w:rFonts w:ascii="Microsoft JhengHei UI Light" w:eastAsia="Microsoft JhengHei UI Light" w:hAnsi="Microsoft JhengHei UI Light" w:cs="細明體"/>
          <w:color w:val="FFFFFF"/>
          <w:kern w:val="0"/>
          <w:sz w:val="16"/>
          <w:szCs w:val="16"/>
        </w:rPr>
        <w:t xml:space="preserve"> Lead-Lag 矩陣運算】</w:t>
      </w:r>
    </w:p>
    <w:p w14:paraId="1E48FC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- 70% 市值 + 30% 實質成交額分位    - 外資主導 (Foreign-Driven)        - 互相關最佳滯後階數 tau*</w:t>
      </w:r>
    </w:p>
    <w:p w14:paraId="7102AC5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遲滯緩衝區狀態機 (防邊界跳動)    - 國內投信主導 (Trust-Driven)      - tau &gt; 0 &amp; 報酬強: 【LEADER】</w:t>
      </w:r>
    </w:p>
    <w:p w14:paraId="0E9A9E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LARGE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85%)                   - 在地大戶主導 (Local Whale)       - tau = 0 &amp; 相關</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0.5: 【PEER】</w:t>
      </w:r>
    </w:p>
    <w:p w14:paraId="5CC0BD4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MID (35%~85%)                  - 地緣券商 5km 異常買超點火        - tau &lt; 0 或弱勢: 【LAGGER】</w:t>
      </w:r>
    </w:p>
    <w:p w14:paraId="6929CF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SMALL (&lt;35%)                   - 被動外資高持股自動折現調降              │</w:t>
      </w:r>
    </w:p>
    <w:p w14:paraId="03FE5D7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w:t>
      </w:r>
    </w:p>
    <w:p w14:paraId="5053C5A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Arial" w:eastAsia="Microsoft JhengHei UI Light" w:hAnsi="Arial" w:cs="Arial"/>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【剔除 LAGGER】</w:t>
      </w:r>
    </w:p>
    <w:p w14:paraId="38D2F02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F533F5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7B1B12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6E679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無斷裂鏈接指數生成 (Chained Returns Index)   │</w:t>
      </w:r>
    </w:p>
    <w:p w14:paraId="12DC0D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僅保留 LEADER + PEER                             │</w:t>
      </w:r>
    </w:p>
    <w:p w14:paraId="1EFC32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     - 基期點位: 2026-01-02 = 100.0                      │</w:t>
      </w:r>
    </w:p>
    <w:p w14:paraId="4C2042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I(t) = I(t-1) * (1 + </w:t>
      </w:r>
      <w:proofErr w:type="spellStart"/>
      <w:r w:rsidRPr="00201F12">
        <w:rPr>
          <w:rFonts w:ascii="Microsoft JhengHei UI Light" w:eastAsia="Microsoft JhengHei UI Light" w:hAnsi="Microsoft JhengHei UI Light" w:cs="細明體"/>
          <w:color w:val="FFFFFF"/>
          <w:kern w:val="0"/>
          <w:sz w:val="16"/>
          <w:szCs w:val="16"/>
        </w:rPr>
        <w:t>R_</w:t>
      </w:r>
      <w:proofErr w:type="gramStart"/>
      <w:r w:rsidRPr="00201F12">
        <w:rPr>
          <w:rFonts w:ascii="Microsoft JhengHei UI Light" w:eastAsia="Microsoft JhengHei UI Light" w:hAnsi="Microsoft JhengHei UI Light" w:cs="細明體"/>
          <w:color w:val="FFFFFF"/>
          <w:kern w:val="0"/>
          <w:sz w:val="16"/>
          <w:szCs w:val="16"/>
        </w:rPr>
        <w:t>basket,t</w:t>
      </w:r>
      <w:proofErr w:type="spellEnd"/>
      <w:proofErr w:type="gramEnd"/>
      <w:r w:rsidRPr="00201F12">
        <w:rPr>
          <w:rFonts w:ascii="Microsoft JhengHei UI Light" w:eastAsia="Microsoft JhengHei UI Light" w:hAnsi="Microsoft JhengHei UI Light" w:cs="細明體"/>
          <w:color w:val="FFFFFF"/>
          <w:kern w:val="0"/>
          <w:sz w:val="16"/>
          <w:szCs w:val="16"/>
        </w:rPr>
        <w:t>)                 │</w:t>
      </w:r>
    </w:p>
    <w:p w14:paraId="0CB62B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3A0DD8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D5ECC9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8DBD3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44F135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半年度審計報告與資金轉移分析              │</w:t>
      </w:r>
    </w:p>
    <w:p w14:paraId="18A527D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成分股進出 / 換手率 (Turnover Ratio)    │</w:t>
      </w:r>
    </w:p>
    <w:p w14:paraId="12F6A1C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族群主導力量轉移矩陣 (外資-&gt;投信-&gt;大戶)  │</w:t>
      </w:r>
    </w:p>
    <w:p w14:paraId="1AA9F38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4EFD1B8"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六大核心量化模組歸納</w:t>
      </w:r>
    </w:p>
    <w:tbl>
      <w:tblPr>
        <w:tblW w:w="10709" w:type="dxa"/>
        <w:tblCellMar>
          <w:top w:w="15" w:type="dxa"/>
          <w:left w:w="15" w:type="dxa"/>
          <w:bottom w:w="15" w:type="dxa"/>
          <w:right w:w="15" w:type="dxa"/>
        </w:tblCellMar>
        <w:tblLook w:val="04A0" w:firstRow="1" w:lastRow="0" w:firstColumn="1" w:lastColumn="0" w:noHBand="0" w:noVBand="1"/>
      </w:tblPr>
      <w:tblGrid>
        <w:gridCol w:w="1311"/>
        <w:gridCol w:w="4610"/>
        <w:gridCol w:w="4788"/>
      </w:tblGrid>
      <w:tr w:rsidR="00201F12" w:rsidRPr="00201F12" w14:paraId="3C3ACBA6" w14:textId="77777777">
        <w:trPr>
          <w:tblHeader/>
        </w:trPr>
        <w:tc>
          <w:tcPr>
            <w:tcW w:w="0" w:type="auto"/>
            <w:tcBorders>
              <w:top w:val="nil"/>
              <w:left w:val="nil"/>
              <w:bottom w:val="nil"/>
              <w:right w:val="nil"/>
            </w:tcBorders>
            <w:tcMar>
              <w:top w:w="180" w:type="dxa"/>
              <w:left w:w="180" w:type="dxa"/>
              <w:bottom w:w="240" w:type="dxa"/>
              <w:right w:w="180" w:type="dxa"/>
            </w:tcMar>
            <w:hideMark/>
          </w:tcPr>
          <w:p w14:paraId="7F4D2D3F"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模組名稱</w:t>
            </w:r>
          </w:p>
        </w:tc>
        <w:tc>
          <w:tcPr>
            <w:tcW w:w="0" w:type="auto"/>
            <w:tcBorders>
              <w:top w:val="nil"/>
              <w:left w:val="nil"/>
              <w:bottom w:val="nil"/>
              <w:right w:val="nil"/>
            </w:tcBorders>
            <w:tcMar>
              <w:top w:w="180" w:type="dxa"/>
              <w:left w:w="180" w:type="dxa"/>
              <w:bottom w:w="240" w:type="dxa"/>
              <w:right w:w="180" w:type="dxa"/>
            </w:tcMar>
            <w:hideMark/>
          </w:tcPr>
          <w:p w14:paraId="4ECDCCF0"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核心演算法 / 數學公式</w:t>
            </w:r>
          </w:p>
        </w:tc>
        <w:tc>
          <w:tcPr>
            <w:tcW w:w="0" w:type="auto"/>
            <w:tcBorders>
              <w:top w:val="nil"/>
              <w:left w:val="nil"/>
              <w:bottom w:val="nil"/>
              <w:right w:val="nil"/>
            </w:tcBorders>
            <w:tcMar>
              <w:top w:w="180" w:type="dxa"/>
              <w:left w:w="180" w:type="dxa"/>
              <w:bottom w:w="240" w:type="dxa"/>
              <w:right w:w="180" w:type="dxa"/>
            </w:tcMar>
            <w:hideMark/>
          </w:tcPr>
          <w:p w14:paraId="483BE130"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實務目標與防護機制</w:t>
            </w:r>
          </w:p>
        </w:tc>
      </w:tr>
      <w:tr w:rsidR="00201F12" w:rsidRPr="00201F12" w14:paraId="13D30E35" w14:textId="77777777">
        <w:tc>
          <w:tcPr>
            <w:tcW w:w="0" w:type="auto"/>
            <w:tcBorders>
              <w:top w:val="nil"/>
              <w:left w:val="nil"/>
              <w:bottom w:val="nil"/>
              <w:right w:val="nil"/>
            </w:tcBorders>
            <w:tcMar>
              <w:top w:w="240" w:type="dxa"/>
              <w:left w:w="180" w:type="dxa"/>
              <w:bottom w:w="240" w:type="dxa"/>
              <w:right w:w="180" w:type="dxa"/>
            </w:tcMar>
            <w:hideMark/>
          </w:tcPr>
          <w:p w14:paraId="36A377A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 實質資金去污</w:t>
            </w:r>
          </w:p>
        </w:tc>
        <w:tc>
          <w:tcPr>
            <w:tcW w:w="0" w:type="auto"/>
            <w:tcBorders>
              <w:top w:val="nil"/>
              <w:left w:val="nil"/>
              <w:bottom w:val="nil"/>
              <w:right w:val="nil"/>
            </w:tcBorders>
            <w:tcMar>
              <w:top w:w="240" w:type="dxa"/>
              <w:left w:w="180" w:type="dxa"/>
              <w:bottom w:w="240" w:type="dxa"/>
              <w:right w:w="180" w:type="dxa"/>
            </w:tcMar>
            <w:hideMark/>
          </w:tcPr>
          <w:p w14:paraId="3831D4B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r>
                  <m:rPr>
                    <m:nor/>
                  </m:rPr>
                  <w:rPr>
                    <w:rFonts w:ascii="Microsoft JhengHei UI Light" w:eastAsia="Microsoft JhengHei UI Light" w:hAnsi="Microsoft JhengHei UI Light" w:cs="Arial"/>
                    <w:color w:val="1F1F1F"/>
                    <w:kern w:val="0"/>
                    <w:sz w:val="16"/>
                    <w:szCs w:val="16"/>
                  </w:rPr>
                  <m:t>Real Turnover</m:t>
                </m:r>
                <m:r>
                  <w:rPr>
                    <w:rFonts w:ascii="Cambria Math" w:eastAsia="Microsoft JhengHei UI Light" w:hAnsi="Cambria Math" w:cs="Arial"/>
                    <w:color w:val="1F1F1F"/>
                    <w:kern w:val="0"/>
                    <w:sz w:val="16"/>
                    <w:szCs w:val="16"/>
                  </w:rPr>
                  <m:t>=</m:t>
                </m:r>
                <m:func>
                  <m:funcPr>
                    <m:ctrlPr>
                      <w:rPr>
                        <w:rFonts w:ascii="Cambria Math" w:eastAsia="Microsoft JhengHei UI Light" w:hAnsi="Cambria Math" w:cs="Arial"/>
                        <w:color w:val="1F1F1F"/>
                        <w:kern w:val="0"/>
                        <w:sz w:val="16"/>
                        <w:szCs w:val="16"/>
                      </w:rPr>
                    </m:ctrlPr>
                  </m:funcPr>
                  <m:fName>
                    <m:r>
                      <m:rPr>
                        <m:sty m:val="p"/>
                      </m:rPr>
                      <w:rPr>
                        <w:rFonts w:ascii="Cambria Math" w:eastAsia="Microsoft JhengHei UI Light" w:hAnsi="Cambria Math" w:cs="Arial"/>
                        <w:color w:val="1F1F1F"/>
                        <w:kern w:val="0"/>
                        <w:sz w:val="16"/>
                        <w:szCs w:val="16"/>
                      </w:rPr>
                      <m:t>max</m:t>
                    </m:r>
                  </m:fName>
                  <m:e>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0,</m:t>
                        </m:r>
                        <m:r>
                          <m:rPr>
                            <m:nor/>
                          </m:rPr>
                          <w:rPr>
                            <w:rFonts w:ascii="Microsoft JhengHei UI Light" w:eastAsia="Microsoft JhengHei UI Light" w:hAnsi="Microsoft JhengHei UI Light" w:cs="Arial"/>
                            <w:color w:val="1F1F1F"/>
                            <w:kern w:val="0"/>
                            <w:sz w:val="16"/>
                            <w:szCs w:val="16"/>
                          </w:rPr>
                          <m:t>Turnover</m:t>
                        </m:r>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Daytrade</m:t>
                        </m:r>
                      </m:e>
                    </m:d>
                  </m:e>
                </m:func>
              </m:oMath>
            </m:oMathPara>
          </w:p>
          <w:p w14:paraId="6AB9B61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718C3D4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r>
                  <m:rPr>
                    <m:nor/>
                  </m:rPr>
                  <w:rPr>
                    <w:rFonts w:ascii="Microsoft JhengHei UI Light" w:eastAsia="Microsoft JhengHei UI Light" w:hAnsi="Microsoft JhengHei UI Light" w:cs="Arial"/>
                    <w:color w:val="1F1F1F"/>
                    <w:kern w:val="0"/>
                    <w:sz w:val="16"/>
                    <w:szCs w:val="16"/>
                  </w:rPr>
                  <m:t>Market </m:t>
                </m:r>
                <w:proofErr w:type="spellStart"/>
                <m:r>
                  <m:rPr>
                    <m:nor/>
                  </m:rPr>
                  <w:rPr>
                    <w:rFonts w:ascii="Microsoft JhengHei UI Light" w:eastAsia="Microsoft JhengHei UI Light" w:hAnsi="Microsoft JhengHei UI Light" w:cs="Arial"/>
                    <w:color w:val="1F1F1F"/>
                    <w:kern w:val="0"/>
                    <w:sz w:val="16"/>
                    <w:szCs w:val="16"/>
                  </w:rPr>
                  <m:t>Denom</m:t>
                </m:r>
                <w:proofErr w:type="spellEnd"/>
                <m:r>
                  <w:rPr>
                    <w:rFonts w:ascii="Cambria Math" w:eastAsia="Microsoft JhengHei UI Light" w:hAnsi="Cambria Math" w:cs="Arial"/>
                    <w:color w:val="1F1F1F"/>
                    <w:kern w:val="0"/>
                    <w:sz w:val="16"/>
                    <w:szCs w:val="16"/>
                  </w:rPr>
                  <m:t>=</m:t>
                </m:r>
                <m:nary>
                  <m:naryPr>
                    <m:chr m:val="∑"/>
                    <m:limLoc m:val="undOvr"/>
                    <m:subHide m:val="1"/>
                    <m:supHide m:val="1"/>
                    <m:ctrlPr>
                      <w:rPr>
                        <w:rFonts w:ascii="Cambria Math" w:eastAsia="Microsoft JhengHei UI Light" w:hAnsi="Cambria Math" w:cs="Arial"/>
                        <w:color w:val="1F1F1F"/>
                        <w:kern w:val="0"/>
                        <w:sz w:val="16"/>
                        <w:szCs w:val="16"/>
                      </w:rPr>
                    </m:ctrlPr>
                  </m:naryPr>
                  <m:sub/>
                  <m:sup/>
                  <m:e>
                    <m:r>
                      <m:rPr>
                        <m:nor/>
                      </m:rPr>
                      <w:rPr>
                        <w:rFonts w:ascii="Microsoft JhengHei UI Light" w:eastAsia="Microsoft JhengHei UI Light" w:hAnsi="Microsoft JhengHei UI Light" w:cs="Arial"/>
                        <w:color w:val="1F1F1F"/>
                        <w:kern w:val="0"/>
                        <w:sz w:val="16"/>
                        <w:szCs w:val="16"/>
                      </w:rPr>
                      <m:t>Real Turnover</m:t>
                    </m:r>
                  </m:e>
                </m:nary>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Real Turnover</m:t>
                    </m:r>
                  </m:e>
                  <m:sub>
                    <m:r>
                      <m:rPr>
                        <m:nor/>
                      </m:rPr>
                      <w:rPr>
                        <w:rFonts w:ascii="Microsoft JhengHei UI Light" w:eastAsia="Microsoft JhengHei UI Light" w:hAnsi="Microsoft JhengHei UI Light" w:cs="Arial"/>
                        <w:color w:val="1F1F1F"/>
                        <w:kern w:val="0"/>
                        <w:sz w:val="16"/>
                        <w:szCs w:val="16"/>
                      </w:rPr>
                      <m:t>2330</m:t>
                    </m:r>
                  </m:sub>
                </m:sSub>
              </m:oMath>
            </m:oMathPara>
          </w:p>
        </w:tc>
        <w:tc>
          <w:tcPr>
            <w:tcW w:w="0" w:type="auto"/>
            <w:tcBorders>
              <w:top w:val="nil"/>
              <w:left w:val="nil"/>
              <w:bottom w:val="nil"/>
              <w:right w:val="nil"/>
            </w:tcBorders>
            <w:tcMar>
              <w:top w:w="240" w:type="dxa"/>
              <w:left w:w="180" w:type="dxa"/>
              <w:bottom w:w="240" w:type="dxa"/>
              <w:right w:w="180" w:type="dxa"/>
            </w:tcMar>
            <w:hideMark/>
          </w:tcPr>
          <w:p w14:paraId="2C17458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排除台積電單一巨型權值與當沖灌水，反映純淨的市場實質沉澱資金。</w:t>
            </w:r>
          </w:p>
        </w:tc>
      </w:tr>
      <w:tr w:rsidR="00201F12" w:rsidRPr="00201F12" w14:paraId="667AB339" w14:textId="77777777">
        <w:tc>
          <w:tcPr>
            <w:tcW w:w="0" w:type="auto"/>
            <w:tcBorders>
              <w:top w:val="nil"/>
              <w:left w:val="nil"/>
              <w:bottom w:val="nil"/>
              <w:right w:val="nil"/>
            </w:tcBorders>
            <w:tcMar>
              <w:top w:w="240" w:type="dxa"/>
              <w:left w:w="180" w:type="dxa"/>
              <w:bottom w:w="240" w:type="dxa"/>
              <w:right w:w="180" w:type="dxa"/>
            </w:tcMar>
            <w:hideMark/>
          </w:tcPr>
          <w:p w14:paraId="22D4C9A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 雙維度動態規模分級</w:t>
            </w:r>
          </w:p>
        </w:tc>
        <w:tc>
          <w:tcPr>
            <w:tcW w:w="0" w:type="auto"/>
            <w:tcBorders>
              <w:top w:val="nil"/>
              <w:left w:val="nil"/>
              <w:bottom w:val="nil"/>
              <w:right w:val="nil"/>
            </w:tcBorders>
            <w:tcMar>
              <w:top w:w="240" w:type="dxa"/>
              <w:left w:w="180" w:type="dxa"/>
              <w:bottom w:w="240" w:type="dxa"/>
              <w:right w:w="180" w:type="dxa"/>
            </w:tcMar>
            <w:hideMark/>
          </w:tcPr>
          <w:p w14:paraId="58486FD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r>
                  <m:rPr>
                    <m:nor/>
                  </m:rPr>
                  <w:rPr>
                    <w:rFonts w:ascii="Microsoft JhengHei UI Light" w:eastAsia="Microsoft JhengHei UI Light" w:hAnsi="Microsoft JhengHei UI Light" w:cs="Arial"/>
                    <w:color w:val="1F1F1F"/>
                    <w:kern w:val="0"/>
                    <w:sz w:val="16"/>
                    <w:szCs w:val="16"/>
                  </w:rPr>
                  <m:t>Size Score</m:t>
                </m:r>
                <m:r>
                  <w:rPr>
                    <w:rFonts w:ascii="Cambria Math" w:eastAsia="Microsoft JhengHei UI Light" w:hAnsi="Cambria Math" w:cs="Arial"/>
                    <w:color w:val="1F1F1F"/>
                    <w:kern w:val="0"/>
                    <w:sz w:val="16"/>
                    <w:szCs w:val="16"/>
                  </w:rPr>
                  <m:t>=0.70⋅</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P</m:t>
                    </m:r>
                  </m:e>
                  <m:sub>
                    <m:r>
                      <m:rPr>
                        <m:nor/>
                      </m:rPr>
                      <w:rPr>
                        <w:rFonts w:ascii="Microsoft JhengHei UI Light" w:eastAsia="Microsoft JhengHei UI Light" w:hAnsi="Microsoft JhengHei UI Light" w:cs="Arial"/>
                        <w:color w:val="1F1F1F"/>
                        <w:kern w:val="0"/>
                        <w:sz w:val="16"/>
                        <w:szCs w:val="16"/>
                      </w:rPr>
                      <m:t>mcap</m:t>
                    </m:r>
                  </m:sub>
                </m:sSub>
                <m:r>
                  <w:rPr>
                    <w:rFonts w:ascii="Cambria Math" w:eastAsia="Microsoft JhengHei UI Light" w:hAnsi="Cambria Math" w:cs="Arial"/>
                    <w:color w:val="1F1F1F"/>
                    <w:kern w:val="0"/>
                    <w:sz w:val="16"/>
                    <w:szCs w:val="16"/>
                  </w:rPr>
                  <m:t>+0.30⋅</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P</m:t>
                    </m:r>
                  </m:e>
                  <m:sub>
                    <m:r>
                      <m:rPr>
                        <m:nor/>
                      </m:rPr>
                      <w:rPr>
                        <w:rFonts w:ascii="Microsoft JhengHei UI Light" w:eastAsia="Microsoft JhengHei UI Light" w:hAnsi="Microsoft JhengHei UI Light" w:cs="Arial"/>
                        <w:color w:val="1F1F1F"/>
                        <w:kern w:val="0"/>
                        <w:sz w:val="16"/>
                        <w:szCs w:val="16"/>
                      </w:rPr>
                      <m:t>turnover</m:t>
                    </m:r>
                  </m:sub>
                </m:sSub>
              </m:oMath>
            </m:oMathPara>
          </w:p>
          <w:p w14:paraId="6DF888F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72AA519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結合 </w:t>
            </w:r>
            <w:r w:rsidRPr="00201F12">
              <w:rPr>
                <w:rFonts w:ascii="Microsoft JhengHei UI Light" w:eastAsia="Microsoft JhengHei UI Light" w:hAnsi="Microsoft JhengHei UI Light" w:cs="Arial"/>
                <w:b/>
                <w:bCs/>
                <w:color w:val="1F1F1F"/>
                <w:kern w:val="0"/>
                <w:sz w:val="16"/>
                <w:szCs w:val="16"/>
              </w:rPr>
              <w:t>遲滯狀態機（Hysteresis Buffer）</w:t>
            </w:r>
            <w:r w:rsidRPr="00201F12">
              <w:rPr>
                <w:rFonts w:ascii="Microsoft JhengHei UI Light" w:eastAsia="Microsoft JhengHei UI Light" w:hAnsi="Microsoft JhengHei UI Light" w:cs="Arial"/>
                <w:color w:val="1F1F1F"/>
                <w:kern w:val="0"/>
                <w:sz w:val="16"/>
                <w:szCs w:val="16"/>
              </w:rPr>
              <w:t>：</w:t>
            </w:r>
          </w:p>
          <w:p w14:paraId="0B0968E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03090A7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LARGE 降級門檻 </w:t>
            </w:r>
            <m:oMath>
              <m:r>
                <w:rPr>
                  <w:rFonts w:ascii="Cambria Math" w:eastAsia="Microsoft JhengHei UI Light" w:hAnsi="Cambria Math" w:cs="Arial"/>
                  <w:color w:val="1F1F1F"/>
                  <w:kern w:val="0"/>
                  <w:sz w:val="16"/>
                  <w:szCs w:val="16"/>
                </w:rPr>
                <m:t>&lt;0.80</m:t>
              </m:r>
            </m:oMath>
          </w:p>
          <w:p w14:paraId="0CE2DD0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7645598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MID 晉升門檻 </w:t>
            </w:r>
            <m:oMath>
              <m:r>
                <w:rPr>
                  <w:rFonts w:ascii="Cambria Math" w:eastAsia="Microsoft JhengHei UI Light" w:hAnsi="Cambria Math" w:cs="Arial"/>
                  <w:color w:val="1F1F1F"/>
                  <w:kern w:val="0"/>
                  <w:sz w:val="16"/>
                  <w:szCs w:val="16"/>
                </w:rPr>
                <m:t>≥0.88</m:t>
              </m:r>
            </m:oMath>
          </w:p>
        </w:tc>
        <w:tc>
          <w:tcPr>
            <w:tcW w:w="0" w:type="auto"/>
            <w:tcBorders>
              <w:top w:val="nil"/>
              <w:left w:val="nil"/>
              <w:bottom w:val="nil"/>
              <w:right w:val="nil"/>
            </w:tcBorders>
            <w:tcMar>
              <w:top w:w="240" w:type="dxa"/>
              <w:left w:w="180" w:type="dxa"/>
              <w:bottom w:w="240" w:type="dxa"/>
              <w:right w:w="180" w:type="dxa"/>
            </w:tcMar>
            <w:hideMark/>
          </w:tcPr>
          <w:p w14:paraId="5D88DC5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避免大盤指數膨脹失真；消除邊界個股因微小波動在相鄰梯隊反覆跳動。</w:t>
            </w:r>
          </w:p>
        </w:tc>
      </w:tr>
      <w:tr w:rsidR="00201F12" w:rsidRPr="00201F12" w14:paraId="66C594B8" w14:textId="77777777">
        <w:tc>
          <w:tcPr>
            <w:tcW w:w="0" w:type="auto"/>
            <w:tcBorders>
              <w:top w:val="nil"/>
              <w:left w:val="nil"/>
              <w:bottom w:val="nil"/>
              <w:right w:val="nil"/>
            </w:tcBorders>
            <w:tcMar>
              <w:top w:w="240" w:type="dxa"/>
              <w:left w:w="180" w:type="dxa"/>
              <w:bottom w:w="240" w:type="dxa"/>
              <w:right w:w="180" w:type="dxa"/>
            </w:tcMar>
            <w:hideMark/>
          </w:tcPr>
          <w:p w14:paraId="0C3A90F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3. 自適應主導力量判定</w:t>
            </w:r>
          </w:p>
        </w:tc>
        <w:tc>
          <w:tcPr>
            <w:tcW w:w="0" w:type="auto"/>
            <w:tcBorders>
              <w:top w:val="nil"/>
              <w:left w:val="nil"/>
              <w:bottom w:val="nil"/>
              <w:right w:val="nil"/>
            </w:tcBorders>
            <w:tcMar>
              <w:top w:w="240" w:type="dxa"/>
              <w:left w:w="180" w:type="dxa"/>
              <w:bottom w:w="240" w:type="dxa"/>
              <w:right w:w="180" w:type="dxa"/>
            </w:tcMar>
            <w:hideMark/>
          </w:tcPr>
          <w:p w14:paraId="3DD70B0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w:t>
            </w:r>
            <w:r w:rsidRPr="00201F12">
              <w:rPr>
                <w:rFonts w:ascii="Microsoft JhengHei UI Light" w:eastAsia="Microsoft JhengHei UI Light" w:hAnsi="Microsoft JhengHei UI Light" w:cs="Arial"/>
                <w:b/>
                <w:bCs/>
                <w:color w:val="1F1F1F"/>
                <w:kern w:val="0"/>
                <w:sz w:val="16"/>
                <w:szCs w:val="16"/>
              </w:rPr>
              <w:t>外資主導</w:t>
            </w:r>
            <w:r w:rsidRPr="00201F12">
              <w:rPr>
                <w:rFonts w:ascii="Microsoft JhengHei UI Light" w:eastAsia="Microsoft JhengHei UI Light" w:hAnsi="Microsoft JhengHei UI Light" w:cs="Arial"/>
                <w:color w:val="1F1F1F"/>
                <w:kern w:val="0"/>
                <w:sz w:val="16"/>
                <w:szCs w:val="16"/>
              </w:rPr>
              <w:t>：</w:t>
            </w:r>
            <m:oMath>
              <m:r>
                <m:rPr>
                  <m:nor/>
                </m:rPr>
                <w:rPr>
                  <w:rFonts w:ascii="Microsoft JhengHei UI Light" w:eastAsia="Microsoft JhengHei UI Light" w:hAnsi="Microsoft JhengHei UI Light" w:cs="Arial"/>
                  <w:color w:val="1F1F1F"/>
                  <w:kern w:val="0"/>
                  <w:sz w:val="16"/>
                  <w:szCs w:val="16"/>
                </w:rPr>
                <m:t>Foreign Share</m:t>
              </m:r>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Thresh</m:t>
                  </m:r>
                </m:e>
                <m:sub>
                  <m:r>
                    <m:rPr>
                      <m:nor/>
                    </m:rPr>
                    <w:rPr>
                      <w:rFonts w:ascii="Microsoft JhengHei UI Light" w:eastAsia="Microsoft JhengHei UI Light" w:hAnsi="Microsoft JhengHei UI Light" w:cs="Arial"/>
                      <w:color w:val="1F1F1F"/>
                      <w:kern w:val="0"/>
                      <w:sz w:val="16"/>
                      <w:szCs w:val="16"/>
                    </w:rPr>
                    <m:t>adaptive</m:t>
                  </m:r>
                </m:sub>
              </m:sSub>
              <m:r>
                <m:rPr>
                  <m:nor/>
                </m:rPr>
                <w:rPr>
                  <w:rFonts w:ascii="Microsoft JhengHei UI Light" w:eastAsia="Microsoft JhengHei UI Light" w:hAnsi="Microsoft JhengHei UI Light" w:cs="Arial"/>
                  <w:color w:val="1F1F1F"/>
                  <w:kern w:val="0"/>
                  <w:sz w:val="16"/>
                  <w:szCs w:val="16"/>
                </w:rPr>
                <m:t> 且 Corr</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r,</m:t>
                  </m:r>
                  <m:r>
                    <m:rPr>
                      <m:nor/>
                    </m:rPr>
                    <w:rPr>
                      <w:rFonts w:ascii="Microsoft JhengHei UI Light" w:eastAsia="Microsoft JhengHei UI Light" w:hAnsi="Microsoft JhengHei UI Light" w:cs="Arial"/>
                      <w:color w:val="1F1F1F"/>
                      <w:kern w:val="0"/>
                      <w:sz w:val="16"/>
                      <w:szCs w:val="16"/>
                    </w:rPr>
                    <m:t>Foreign</m:t>
                  </m:r>
                </m:e>
              </m:d>
              <m:r>
                <w:rPr>
                  <w:rFonts w:ascii="Cambria Math" w:eastAsia="Microsoft JhengHei UI Light" w:hAnsi="Cambria Math" w:cs="Arial"/>
                  <w:color w:val="1F1F1F"/>
                  <w:kern w:val="0"/>
                  <w:sz w:val="16"/>
                  <w:szCs w:val="16"/>
                </w:rPr>
                <m:t>&gt;</m:t>
              </m:r>
              <m:r>
                <m:rPr>
                  <m:nor/>
                </m:rPr>
                <w:rPr>
                  <w:rFonts w:ascii="Microsoft JhengHei UI Light" w:eastAsia="Microsoft JhengHei UI Light" w:hAnsi="Microsoft JhengHei UI Light" w:cs="Arial"/>
                  <w:color w:val="1F1F1F"/>
                  <w:kern w:val="0"/>
                  <w:sz w:val="16"/>
                  <w:szCs w:val="16"/>
                </w:rPr>
                <m:t>Corr</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r,</m:t>
                  </m:r>
                  <m:r>
                    <m:rPr>
                      <m:nor/>
                    </m:rPr>
                    <w:rPr>
                      <w:rFonts w:ascii="Microsoft JhengHei UI Light" w:eastAsia="Microsoft JhengHei UI Light" w:hAnsi="Microsoft JhengHei UI Light" w:cs="Arial"/>
                      <w:color w:val="1F1F1F"/>
                      <w:kern w:val="0"/>
                      <w:sz w:val="16"/>
                      <w:szCs w:val="16"/>
                    </w:rPr>
                    <m:t>Trust</m:t>
                  </m:r>
                </m:e>
              </m:d>
            </m:oMath>
          </w:p>
          <w:p w14:paraId="7DCDC13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br/>
            </w:r>
          </w:p>
          <w:p w14:paraId="597B0A8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w:t>
            </w:r>
            <w:r w:rsidRPr="00201F12">
              <w:rPr>
                <w:rFonts w:ascii="Microsoft JhengHei UI Light" w:eastAsia="Microsoft JhengHei UI Light" w:hAnsi="Microsoft JhengHei UI Light" w:cs="Arial"/>
                <w:b/>
                <w:bCs/>
                <w:color w:val="1F1F1F"/>
                <w:kern w:val="0"/>
                <w:sz w:val="16"/>
                <w:szCs w:val="16"/>
              </w:rPr>
              <w:t>投信主導</w:t>
            </w:r>
            <w:r w:rsidRPr="00201F12">
              <w:rPr>
                <w:rFonts w:ascii="Microsoft JhengHei UI Light" w:eastAsia="Microsoft JhengHei UI Light" w:hAnsi="Microsoft JhengHei UI Light" w:cs="Arial"/>
                <w:color w:val="1F1F1F"/>
                <w:kern w:val="0"/>
                <w:sz w:val="16"/>
                <w:szCs w:val="16"/>
              </w:rPr>
              <w:t>：</w:t>
            </w:r>
            <m:oMath>
              <m:r>
                <m:rPr>
                  <m:nor/>
                </m:rPr>
                <w:rPr>
                  <w:rFonts w:ascii="Microsoft JhengHei UI Light" w:eastAsia="Microsoft JhengHei UI Light" w:hAnsi="Microsoft JhengHei UI Light" w:cs="Arial"/>
                  <w:color w:val="1F1F1F"/>
                  <w:kern w:val="0"/>
                  <w:sz w:val="16"/>
                  <w:szCs w:val="16"/>
                </w:rPr>
                <m:t>Trust Share</m:t>
              </m:r>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Thresh</m:t>
                  </m:r>
                </m:e>
                <m:sub>
                  <m:r>
                    <m:rPr>
                      <m:nor/>
                    </m:rPr>
                    <w:rPr>
                      <w:rFonts w:ascii="Microsoft JhengHei UI Light" w:eastAsia="Microsoft JhengHei UI Light" w:hAnsi="Microsoft JhengHei UI Light" w:cs="Arial"/>
                      <w:color w:val="1F1F1F"/>
                      <w:kern w:val="0"/>
                      <w:sz w:val="16"/>
                      <w:szCs w:val="16"/>
                    </w:rPr>
                    <m:t>adaptive</m:t>
                  </m:r>
                </m:sub>
              </m:sSub>
              <m:r>
                <m:rPr>
                  <m:nor/>
                </m:rPr>
                <w:rPr>
                  <w:rFonts w:ascii="Microsoft JhengHei UI Light" w:eastAsia="Microsoft JhengHei UI Light" w:hAnsi="Microsoft JhengHei UI Light" w:cs="Arial"/>
                  <w:color w:val="1F1F1F"/>
                  <w:kern w:val="0"/>
                  <w:sz w:val="16"/>
                  <w:szCs w:val="16"/>
                </w:rPr>
                <m:t> 且 Trust Net</m:t>
              </m:r>
              <m:r>
                <w:rPr>
                  <w:rFonts w:ascii="Cambria Math" w:eastAsia="Microsoft JhengHei UI Light" w:hAnsi="Cambria Math" w:cs="Arial"/>
                  <w:color w:val="1F1F1F"/>
                  <w:kern w:val="0"/>
                  <w:sz w:val="16"/>
                  <w:szCs w:val="16"/>
                </w:rPr>
                <m:t>&gt;0</m:t>
              </m:r>
            </m:oMath>
          </w:p>
          <w:p w14:paraId="604F3D3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5AEB9FC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w:t>
            </w:r>
            <w:r w:rsidRPr="00201F12">
              <w:rPr>
                <w:rFonts w:ascii="Microsoft JhengHei UI Light" w:eastAsia="Microsoft JhengHei UI Light" w:hAnsi="Microsoft JhengHei UI Light" w:cs="Arial"/>
                <w:b/>
                <w:bCs/>
                <w:color w:val="1F1F1F"/>
                <w:kern w:val="0"/>
                <w:sz w:val="16"/>
                <w:szCs w:val="16"/>
              </w:rPr>
              <w:t>在地大戶</w:t>
            </w:r>
            <w:r w:rsidRPr="00201F12">
              <w:rPr>
                <w:rFonts w:ascii="Microsoft JhengHei UI Light" w:eastAsia="Microsoft JhengHei UI Light" w:hAnsi="Microsoft JhengHei UI Light" w:cs="Arial"/>
                <w:color w:val="1F1F1F"/>
                <w:kern w:val="0"/>
                <w:sz w:val="16"/>
                <w:szCs w:val="16"/>
              </w:rPr>
              <w:t>：法人缺席 </w:t>
            </w: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color w:val="1F1F1F"/>
                <w:kern w:val="0"/>
                <w:sz w:val="16"/>
                <w:szCs w:val="16"/>
              </w:rPr>
              <w:t> 前 15 分點集中度高 </w:t>
            </w: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color w:val="1F1F1F"/>
                <w:kern w:val="0"/>
                <w:sz w:val="16"/>
                <w:szCs w:val="16"/>
              </w:rPr>
              <w:t> </w:t>
            </w:r>
            <w:r w:rsidRPr="00201F12">
              <w:rPr>
                <w:rFonts w:ascii="Microsoft JhengHei UI Light" w:eastAsia="Microsoft JhengHei UI Light" w:hAnsi="Microsoft JhengHei UI Light" w:cs="Arial"/>
                <w:b/>
                <w:bCs/>
                <w:color w:val="1F1F1F"/>
                <w:kern w:val="0"/>
                <w:sz w:val="16"/>
                <w:szCs w:val="16"/>
              </w:rPr>
              <w:t>地緣分點（</w:t>
            </w:r>
            <m:oMath>
              <m:r>
                <w:rPr>
                  <w:rFonts w:ascii="Cambria Math" w:eastAsia="Microsoft JhengHei UI Light" w:hAnsi="Cambria Math" w:cs="Arial"/>
                  <w:color w:val="1F1F1F"/>
                  <w:kern w:val="0"/>
                  <w:sz w:val="16"/>
                  <w:szCs w:val="16"/>
                </w:rPr>
                <m:t>≤5</m:t>
              </m:r>
              <m:r>
                <m:rPr>
                  <m:nor/>
                </m:rPr>
                <w:rPr>
                  <w:rFonts w:ascii="Microsoft JhengHei UI Light" w:eastAsia="Microsoft JhengHei UI Light" w:hAnsi="Microsoft JhengHei UI Light" w:cs="Arial"/>
                  <w:color w:val="1F1F1F"/>
                  <w:kern w:val="0"/>
                  <w:sz w:val="16"/>
                  <w:szCs w:val="16"/>
                </w:rPr>
                <m:t>km</m:t>
              </m:r>
            </m:oMath>
            <w:r w:rsidRPr="00201F12">
              <w:rPr>
                <w:rFonts w:ascii="Microsoft JhengHei UI Light" w:eastAsia="Microsoft JhengHei UI Light" w:hAnsi="Microsoft JhengHei UI Light" w:cs="Arial"/>
                <w:b/>
                <w:bCs/>
                <w:color w:val="1F1F1F"/>
                <w:kern w:val="0"/>
                <w:sz w:val="16"/>
                <w:szCs w:val="16"/>
              </w:rPr>
              <w:t>）買超異常點火</w:t>
            </w:r>
          </w:p>
        </w:tc>
        <w:tc>
          <w:tcPr>
            <w:tcW w:w="0" w:type="auto"/>
            <w:tcBorders>
              <w:top w:val="nil"/>
              <w:left w:val="nil"/>
              <w:bottom w:val="nil"/>
              <w:right w:val="nil"/>
            </w:tcBorders>
            <w:tcMar>
              <w:top w:w="240" w:type="dxa"/>
              <w:left w:w="180" w:type="dxa"/>
              <w:bottom w:w="240" w:type="dxa"/>
              <w:right w:w="180" w:type="dxa"/>
            </w:tcMar>
            <w:hideMark/>
          </w:tcPr>
          <w:p w14:paraId="1C5E3FE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動態適應大中小市值與市場量能冷熱；當外資高持股但交易鈍化時，自動調降投信奪權門檻 30%。</w:t>
            </w:r>
          </w:p>
        </w:tc>
      </w:tr>
      <w:tr w:rsidR="00201F12" w:rsidRPr="00201F12" w14:paraId="0E43D541" w14:textId="77777777">
        <w:tc>
          <w:tcPr>
            <w:tcW w:w="0" w:type="auto"/>
            <w:tcBorders>
              <w:top w:val="nil"/>
              <w:left w:val="nil"/>
              <w:bottom w:val="nil"/>
              <w:right w:val="nil"/>
            </w:tcBorders>
            <w:tcMar>
              <w:top w:w="240" w:type="dxa"/>
              <w:left w:w="180" w:type="dxa"/>
              <w:bottom w:w="240" w:type="dxa"/>
              <w:right w:w="180" w:type="dxa"/>
            </w:tcMar>
            <w:hideMark/>
          </w:tcPr>
          <w:p w14:paraId="44E74BF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4. 領先/同步/落後分類</w:t>
            </w:r>
          </w:p>
        </w:tc>
        <w:tc>
          <w:tcPr>
            <w:tcW w:w="0" w:type="auto"/>
            <w:tcBorders>
              <w:top w:val="nil"/>
              <w:left w:val="nil"/>
              <w:bottom w:val="nil"/>
              <w:right w:val="nil"/>
            </w:tcBorders>
            <w:tcMar>
              <w:top w:w="240" w:type="dxa"/>
              <w:left w:w="180" w:type="dxa"/>
              <w:bottom w:w="240" w:type="dxa"/>
              <w:right w:w="180" w:type="dxa"/>
            </w:tcMar>
            <w:hideMark/>
          </w:tcPr>
          <w:p w14:paraId="7859CC2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proofErr w:type="spellStart"/>
            <w:r w:rsidRPr="00201F12">
              <w:rPr>
                <w:rFonts w:ascii="Microsoft JhengHei UI Light" w:eastAsia="Microsoft JhengHei UI Light" w:hAnsi="Microsoft JhengHei UI Light" w:cs="Arial"/>
                <w:b/>
                <w:bCs/>
                <w:color w:val="1F1F1F"/>
                <w:kern w:val="0"/>
                <w:sz w:val="16"/>
                <w:szCs w:val="16"/>
              </w:rPr>
              <w:t>Numba</w:t>
            </w:r>
            <w:proofErr w:type="spellEnd"/>
            <w:r w:rsidRPr="00201F12">
              <w:rPr>
                <w:rFonts w:ascii="Microsoft JhengHei UI Light" w:eastAsia="Microsoft JhengHei UI Light" w:hAnsi="Microsoft JhengHei UI Light" w:cs="Arial"/>
                <w:b/>
                <w:bCs/>
                <w:color w:val="1F1F1F"/>
                <w:kern w:val="0"/>
                <w:sz w:val="16"/>
                <w:szCs w:val="16"/>
              </w:rPr>
              <w:t xml:space="preserve"> JIT 向量化 Cross-Correlation</w:t>
            </w:r>
            <w:r w:rsidRPr="00201F12">
              <w:rPr>
                <w:rFonts w:ascii="Microsoft JhengHei UI Light" w:eastAsia="Microsoft JhengHei UI Light" w:hAnsi="Microsoft JhengHei UI Light" w:cs="Arial"/>
                <w:color w:val="1F1F1F"/>
                <w:kern w:val="0"/>
                <w:sz w:val="16"/>
                <w:szCs w:val="16"/>
              </w:rPr>
              <w:t>：</w:t>
            </w:r>
          </w:p>
          <w:p w14:paraId="27FA897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5178F0E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sSup>
                  <m:sSupPr>
                    <m:ctrlPr>
                      <w:rPr>
                        <w:rFonts w:ascii="Cambria Math" w:eastAsia="Microsoft JhengHei UI Light" w:hAnsi="Cambria Math" w:cs="Arial"/>
                        <w:color w:val="1F1F1F"/>
                        <w:kern w:val="0"/>
                        <w:sz w:val="16"/>
                        <w:szCs w:val="16"/>
                      </w:rPr>
                    </m:ctrlPr>
                  </m:sSupPr>
                  <m:e>
                    <m:r>
                      <w:rPr>
                        <w:rFonts w:ascii="Cambria Math" w:eastAsia="Microsoft JhengHei UI Light" w:hAnsi="Cambria Math" w:cs="Arial"/>
                        <w:color w:val="1F1F1F"/>
                        <w:kern w:val="0"/>
                        <w:sz w:val="16"/>
                        <w:szCs w:val="16"/>
                      </w:rPr>
                      <m:t>τ</m:t>
                    </m:r>
                  </m:e>
                  <m:sup>
                    <m:r>
                      <w:rPr>
                        <w:rFonts w:ascii="Cambria Math" w:eastAsia="Microsoft JhengHei UI Light" w:hAnsi="Cambria Math" w:cs="Arial"/>
                        <w:color w:val="1F1F1F"/>
                        <w:kern w:val="0"/>
                        <w:sz w:val="16"/>
                        <w:szCs w:val="16"/>
                      </w:rPr>
                      <m:t>*</m:t>
                    </m:r>
                  </m:sup>
                </m:sSup>
                <m:r>
                  <w:rPr>
                    <w:rFonts w:ascii="Cambria Math" w:eastAsia="Microsoft JhengHei UI Light" w:hAnsi="Cambria Math" w:cs="Arial"/>
                    <w:color w:val="1F1F1F"/>
                    <w:kern w:val="0"/>
                    <w:sz w:val="16"/>
                    <w:szCs w:val="16"/>
                  </w:rPr>
                  <m:t>=</m:t>
                </m:r>
                <m:func>
                  <m:funcPr>
                    <m:ctrlPr>
                      <w:rPr>
                        <w:rFonts w:ascii="Cambria Math" w:eastAsia="Microsoft JhengHei UI Light" w:hAnsi="Cambria Math" w:cs="Arial"/>
                        <w:color w:val="1F1F1F"/>
                        <w:kern w:val="0"/>
                        <w:sz w:val="16"/>
                        <w:szCs w:val="16"/>
                      </w:rPr>
                    </m:ctrlPr>
                  </m:funcPr>
                  <m:fName>
                    <m:r>
                      <m:rPr>
                        <m:sty m:val="p"/>
                      </m:rPr>
                      <w:rPr>
                        <w:rFonts w:ascii="Cambria Math" w:eastAsia="Microsoft JhengHei UI Light" w:hAnsi="Cambria Math" w:cs="Arial"/>
                        <w:color w:val="1F1F1F"/>
                        <w:kern w:val="0"/>
                        <w:sz w:val="16"/>
                        <w:szCs w:val="16"/>
                      </w:rPr>
                      <m:t>arg</m:t>
                    </m:r>
                  </m:fName>
                  <m:e>
                    <m:func>
                      <m:funcPr>
                        <m:ctrlPr>
                          <w:rPr>
                            <w:rFonts w:ascii="Cambria Math" w:eastAsia="Microsoft JhengHei UI Light" w:hAnsi="Cambria Math" w:cs="Arial"/>
                            <w:color w:val="1F1F1F"/>
                            <w:kern w:val="0"/>
                            <w:sz w:val="16"/>
                            <w:szCs w:val="16"/>
                          </w:rPr>
                        </m:ctrlPr>
                      </m:funcPr>
                      <m:fName>
                        <m:limLow>
                          <m:limLowPr>
                            <m:ctrlPr>
                              <w:rPr>
                                <w:rFonts w:ascii="Cambria Math" w:eastAsia="Microsoft JhengHei UI Light" w:hAnsi="Cambria Math" w:cs="Arial"/>
                                <w:color w:val="1F1F1F"/>
                                <w:kern w:val="0"/>
                                <w:sz w:val="16"/>
                                <w:szCs w:val="16"/>
                              </w:rPr>
                            </m:ctrlPr>
                          </m:limLowPr>
                          <m:e>
                            <m:r>
                              <m:rPr>
                                <m:sty m:val="p"/>
                              </m:rPr>
                              <w:rPr>
                                <w:rFonts w:ascii="Cambria Math" w:eastAsia="Microsoft JhengHei UI Light" w:hAnsi="Cambria Math" w:cs="Arial"/>
                                <w:color w:val="1F1F1F"/>
                                <w:kern w:val="0"/>
                                <w:sz w:val="16"/>
                                <w:szCs w:val="16"/>
                              </w:rPr>
                              <m:t>max</m:t>
                            </m:r>
                          </m:e>
                          <m:lim>
                            <m:r>
                              <w:rPr>
                                <w:rFonts w:ascii="Cambria Math" w:eastAsia="Microsoft JhengHei UI Light" w:hAnsi="Cambria Math" w:cs="Arial"/>
                                <w:color w:val="1F1F1F"/>
                                <w:kern w:val="0"/>
                                <w:sz w:val="16"/>
                                <w:szCs w:val="16"/>
                              </w:rPr>
                              <m:t>τ∈</m:t>
                            </m:r>
                            <m:d>
                              <m:dPr>
                                <m:begChr m:val="["/>
                                <m:endChr m:val="]"/>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-3,3</m:t>
                                </m:r>
                              </m:e>
                            </m:d>
                          </m:lim>
                        </m:limLow>
                      </m:fName>
                      <m:e>
                        <m:r>
                          <m:rPr>
                            <m:nor/>
                          </m:rPr>
                          <w:rPr>
                            <w:rFonts w:ascii="Microsoft JhengHei UI Light" w:eastAsia="Microsoft JhengHei UI Light" w:hAnsi="Microsoft JhengHei UI Light" w:cs="Arial"/>
                            <w:color w:val="1F1F1F"/>
                            <w:kern w:val="0"/>
                            <w:sz w:val="16"/>
                            <w:szCs w:val="16"/>
                          </w:rPr>
                          <m:t>Corr</m:t>
                        </m:r>
                        <m:d>
                          <m:dPr>
                            <m:ctrlPr>
                              <w:rPr>
                                <w:rFonts w:ascii="Cambria Math" w:eastAsia="Microsoft JhengHei UI Light" w:hAnsi="Cambria Math" w:cs="Arial"/>
                                <w:color w:val="1F1F1F"/>
                                <w:kern w:val="0"/>
                                <w:sz w:val="16"/>
                                <w:szCs w:val="16"/>
                              </w:rPr>
                            </m:ctrlPr>
                          </m:dPr>
                          <m:e>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i,t+τ</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m:rPr>
                                    <m:nor/>
                                  </m:rPr>
                                  <w:rPr>
                                    <w:rFonts w:ascii="Microsoft JhengHei UI Light" w:eastAsia="Microsoft JhengHei UI Light" w:hAnsi="Microsoft JhengHei UI Light" w:cs="Arial"/>
                                    <w:color w:val="1F1F1F"/>
                                    <w:kern w:val="0"/>
                                    <w:sz w:val="16"/>
                                    <w:szCs w:val="16"/>
                                  </w:rPr>
                                  <m:t>group</m:t>
                                </m:r>
                                <m:r>
                                  <w:rPr>
                                    <w:rFonts w:ascii="Cambria Math" w:eastAsia="Microsoft JhengHei UI Light" w:hAnsi="Cambria Math" w:cs="Arial"/>
                                    <w:color w:val="1F1F1F"/>
                                    <w:kern w:val="0"/>
                                    <w:sz w:val="16"/>
                                    <w:szCs w:val="16"/>
                                  </w:rPr>
                                  <m:t>,t</m:t>
                                </m:r>
                              </m:sub>
                            </m:sSub>
                          </m:e>
                        </m:d>
                      </m:e>
                    </m:func>
                  </m:e>
                </m:func>
              </m:oMath>
            </m:oMathPara>
          </w:p>
          <w:p w14:paraId="27BE90C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54C416D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w:t>
            </w:r>
            <w:r w:rsidRPr="00201F12">
              <w:rPr>
                <w:rFonts w:ascii="Microsoft JhengHei UI Light" w:eastAsia="Microsoft JhengHei UI Light" w:hAnsi="Microsoft JhengHei UI Light" w:cs="Arial"/>
                <w:b/>
                <w:bCs/>
                <w:color w:val="1F1F1F"/>
                <w:kern w:val="0"/>
                <w:sz w:val="16"/>
                <w:szCs w:val="16"/>
              </w:rPr>
              <w:t>Leader</w:t>
            </w:r>
            <w:r w:rsidRPr="00201F12">
              <w:rPr>
                <w:rFonts w:ascii="Microsoft JhengHei UI Light" w:eastAsia="Microsoft JhengHei UI Light" w:hAnsi="Microsoft JhengHei UI Light" w:cs="Arial"/>
                <w:color w:val="1F1F1F"/>
                <w:kern w:val="0"/>
                <w:sz w:val="16"/>
                <w:szCs w:val="16"/>
              </w:rPr>
              <w:t>：</w:t>
            </w:r>
            <m:oMath>
              <m:sSup>
                <m:sSupPr>
                  <m:ctrlPr>
                    <w:rPr>
                      <w:rFonts w:ascii="Cambria Math" w:eastAsia="Microsoft JhengHei UI Light" w:hAnsi="Cambria Math" w:cs="Arial"/>
                      <w:color w:val="1F1F1F"/>
                      <w:kern w:val="0"/>
                      <w:sz w:val="16"/>
                      <w:szCs w:val="16"/>
                    </w:rPr>
                  </m:ctrlPr>
                </m:sSupPr>
                <m:e>
                  <m:r>
                    <w:rPr>
                      <w:rFonts w:ascii="Cambria Math" w:eastAsia="Microsoft JhengHei UI Light" w:hAnsi="Cambria Math" w:cs="Arial"/>
                      <w:color w:val="1F1F1F"/>
                      <w:kern w:val="0"/>
                      <w:sz w:val="16"/>
                      <w:szCs w:val="16"/>
                    </w:rPr>
                    <m:t>τ</m:t>
                  </m:r>
                </m:e>
                <m:sup>
                  <m:r>
                    <w:rPr>
                      <w:rFonts w:ascii="Cambria Math" w:eastAsia="Microsoft JhengHei UI Light" w:hAnsi="Cambria Math" w:cs="Arial"/>
                      <w:color w:val="1F1F1F"/>
                      <w:kern w:val="0"/>
                      <w:sz w:val="16"/>
                      <w:szCs w:val="16"/>
                    </w:rPr>
                    <m:t>*</m:t>
                  </m:r>
                </m:sup>
              </m:sSup>
              <m:r>
                <w:rPr>
                  <w:rFonts w:ascii="Cambria Math" w:eastAsia="Microsoft JhengHei UI Light" w:hAnsi="Cambria Math" w:cs="Arial"/>
                  <w:color w:val="1F1F1F"/>
                  <w:kern w:val="0"/>
                  <w:sz w:val="16"/>
                  <w:szCs w:val="16"/>
                </w:rPr>
                <m:t>&gt;0</m:t>
              </m:r>
            </m:oMath>
            <w:r w:rsidRPr="00201F12">
              <w:rPr>
                <w:rFonts w:ascii="Microsoft JhengHei UI Light" w:eastAsia="Microsoft JhengHei UI Light" w:hAnsi="Microsoft JhengHei UI Light" w:cs="Arial"/>
                <w:color w:val="1F1F1F"/>
                <w:kern w:val="0"/>
                <w:sz w:val="16"/>
                <w:szCs w:val="16"/>
              </w:rPr>
              <w:t> 且累積報酬優於中位數</w:t>
            </w:r>
          </w:p>
          <w:p w14:paraId="01AD81C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7857E42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w:t>
            </w:r>
            <w:r w:rsidRPr="00201F12">
              <w:rPr>
                <w:rFonts w:ascii="Microsoft JhengHei UI Light" w:eastAsia="Microsoft JhengHei UI Light" w:hAnsi="Microsoft JhengHei UI Light" w:cs="Arial"/>
                <w:b/>
                <w:bCs/>
                <w:color w:val="1F1F1F"/>
                <w:kern w:val="0"/>
                <w:sz w:val="16"/>
                <w:szCs w:val="16"/>
              </w:rPr>
              <w:t>Peer</w:t>
            </w:r>
            <w:r w:rsidRPr="00201F12">
              <w:rPr>
                <w:rFonts w:ascii="Microsoft JhengHei UI Light" w:eastAsia="Microsoft JhengHei UI Light" w:hAnsi="Microsoft JhengHei UI Light" w:cs="Arial"/>
                <w:color w:val="1F1F1F"/>
                <w:kern w:val="0"/>
                <w:sz w:val="16"/>
                <w:szCs w:val="16"/>
              </w:rPr>
              <w:t>：</w:t>
            </w:r>
            <m:oMath>
              <m:sSup>
                <m:sSupPr>
                  <m:ctrlPr>
                    <w:rPr>
                      <w:rFonts w:ascii="Cambria Math" w:eastAsia="Microsoft JhengHei UI Light" w:hAnsi="Cambria Math" w:cs="Arial"/>
                      <w:color w:val="1F1F1F"/>
                      <w:kern w:val="0"/>
                      <w:sz w:val="16"/>
                      <w:szCs w:val="16"/>
                    </w:rPr>
                  </m:ctrlPr>
                </m:sSupPr>
                <m:e>
                  <m:r>
                    <w:rPr>
                      <w:rFonts w:ascii="Cambria Math" w:eastAsia="Microsoft JhengHei UI Light" w:hAnsi="Cambria Math" w:cs="Arial"/>
                      <w:color w:val="1F1F1F"/>
                      <w:kern w:val="0"/>
                      <w:sz w:val="16"/>
                      <w:szCs w:val="16"/>
                    </w:rPr>
                    <m:t>τ</m:t>
                  </m:r>
                </m:e>
                <m:sup>
                  <m:r>
                    <w:rPr>
                      <w:rFonts w:ascii="Cambria Math" w:eastAsia="Microsoft JhengHei UI Light" w:hAnsi="Cambria Math" w:cs="Arial"/>
                      <w:color w:val="1F1F1F"/>
                      <w:kern w:val="0"/>
                      <w:sz w:val="16"/>
                      <w:szCs w:val="16"/>
                    </w:rPr>
                    <m:t>*</m:t>
                  </m:r>
                </m:sup>
              </m:sSup>
              <m:r>
                <w:rPr>
                  <w:rFonts w:ascii="Cambria Math" w:eastAsia="Microsoft JhengHei UI Light" w:hAnsi="Cambria Math" w:cs="Arial"/>
                  <w:color w:val="1F1F1F"/>
                  <w:kern w:val="0"/>
                  <w:sz w:val="16"/>
                  <w:szCs w:val="16"/>
                </w:rPr>
                <m:t>=0</m:t>
              </m:r>
            </m:oMath>
            <w:r w:rsidRPr="00201F12">
              <w:rPr>
                <w:rFonts w:ascii="Microsoft JhengHei UI Light" w:eastAsia="Microsoft JhengHei UI Light" w:hAnsi="Microsoft JhengHei UI Light" w:cs="Arial"/>
                <w:color w:val="1F1F1F"/>
                <w:kern w:val="0"/>
                <w:sz w:val="16"/>
                <w:szCs w:val="16"/>
              </w:rPr>
              <w:t> 且 </w:t>
            </w:r>
            <m:oMath>
              <m:r>
                <w:rPr>
                  <w:rFonts w:ascii="Cambria Math" w:eastAsia="Microsoft JhengHei UI Light" w:hAnsi="Cambria Math" w:cs="Arial"/>
                  <w:color w:val="1F1F1F"/>
                  <w:kern w:val="0"/>
                  <w:sz w:val="16"/>
                  <w:szCs w:val="16"/>
                </w:rPr>
                <m:t>ρ≥0.50</m:t>
              </m:r>
            </m:oMath>
          </w:p>
          <w:p w14:paraId="5ED80BC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2149966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w:t>
            </w:r>
            <w:r w:rsidRPr="00201F12">
              <w:rPr>
                <w:rFonts w:ascii="Microsoft JhengHei UI Light" w:eastAsia="Microsoft JhengHei UI Light" w:hAnsi="Microsoft JhengHei UI Light" w:cs="Arial"/>
                <w:b/>
                <w:bCs/>
                <w:color w:val="1F1F1F"/>
                <w:kern w:val="0"/>
                <w:sz w:val="16"/>
                <w:szCs w:val="16"/>
              </w:rPr>
              <w:t>Lagger</w:t>
            </w:r>
            <w:r w:rsidRPr="00201F12">
              <w:rPr>
                <w:rFonts w:ascii="Microsoft JhengHei UI Light" w:eastAsia="Microsoft JhengHei UI Light" w:hAnsi="Microsoft JhengHei UI Light" w:cs="Arial"/>
                <w:color w:val="1F1F1F"/>
                <w:kern w:val="0"/>
                <w:sz w:val="16"/>
                <w:szCs w:val="16"/>
              </w:rPr>
              <w:t>：</w:t>
            </w:r>
            <m:oMath>
              <m:sSup>
                <m:sSupPr>
                  <m:ctrlPr>
                    <w:rPr>
                      <w:rFonts w:ascii="Cambria Math" w:eastAsia="Microsoft JhengHei UI Light" w:hAnsi="Cambria Math" w:cs="Arial"/>
                      <w:color w:val="1F1F1F"/>
                      <w:kern w:val="0"/>
                      <w:sz w:val="16"/>
                      <w:szCs w:val="16"/>
                    </w:rPr>
                  </m:ctrlPr>
                </m:sSupPr>
                <m:e>
                  <m:r>
                    <w:rPr>
                      <w:rFonts w:ascii="Cambria Math" w:eastAsia="Microsoft JhengHei UI Light" w:hAnsi="Cambria Math" w:cs="Arial"/>
                      <w:color w:val="1F1F1F"/>
                      <w:kern w:val="0"/>
                      <w:sz w:val="16"/>
                      <w:szCs w:val="16"/>
                    </w:rPr>
                    <m:t>τ</m:t>
                  </m:r>
                </m:e>
                <m:sup>
                  <m:r>
                    <w:rPr>
                      <w:rFonts w:ascii="Cambria Math" w:eastAsia="Microsoft JhengHei UI Light" w:hAnsi="Cambria Math" w:cs="Arial"/>
                      <w:color w:val="1F1F1F"/>
                      <w:kern w:val="0"/>
                      <w:sz w:val="16"/>
                      <w:szCs w:val="16"/>
                    </w:rPr>
                    <m:t>*</m:t>
                  </m:r>
                </m:sup>
              </m:sSup>
              <m:r>
                <w:rPr>
                  <w:rFonts w:ascii="Cambria Math" w:eastAsia="Microsoft JhengHei UI Light" w:hAnsi="Cambria Math" w:cs="Arial"/>
                  <w:color w:val="1F1F1F"/>
                  <w:kern w:val="0"/>
                  <w:sz w:val="16"/>
                  <w:szCs w:val="16"/>
                </w:rPr>
                <m:t>&lt;0</m:t>
              </m:r>
            </m:oMath>
            <w:r w:rsidRPr="00201F12">
              <w:rPr>
                <w:rFonts w:ascii="Microsoft JhengHei UI Light" w:eastAsia="Microsoft JhengHei UI Light" w:hAnsi="Microsoft JhengHei UI Light" w:cs="Arial"/>
                <w:color w:val="1F1F1F"/>
                <w:kern w:val="0"/>
                <w:sz w:val="16"/>
                <w:szCs w:val="16"/>
              </w:rPr>
              <w:t> 或動能發散（</w:t>
            </w:r>
            <w:r w:rsidRPr="00201F12">
              <w:rPr>
                <w:rFonts w:ascii="Microsoft JhengHei UI Light" w:eastAsia="Microsoft JhengHei UI Light" w:hAnsi="Microsoft JhengHei UI Light" w:cs="Arial"/>
                <w:b/>
                <w:bCs/>
                <w:color w:val="1F1F1F"/>
                <w:kern w:val="0"/>
                <w:sz w:val="16"/>
                <w:szCs w:val="16"/>
              </w:rPr>
              <w:t>剔除不計</w:t>
            </w:r>
            <w:r w:rsidRPr="00201F12">
              <w:rPr>
                <w:rFonts w:ascii="Microsoft JhengHei UI Light" w:eastAsia="Microsoft JhengHei UI Light" w:hAnsi="Microsoft JhengHei UI Light" w:cs="Arial"/>
                <w:color w:val="1F1F1F"/>
                <w:kern w:val="0"/>
                <w:sz w:val="16"/>
                <w:szCs w:val="16"/>
              </w:rPr>
              <w:t>）</w:t>
            </w:r>
          </w:p>
        </w:tc>
        <w:tc>
          <w:tcPr>
            <w:tcW w:w="0" w:type="auto"/>
            <w:tcBorders>
              <w:top w:val="nil"/>
              <w:left w:val="nil"/>
              <w:bottom w:val="nil"/>
              <w:right w:val="nil"/>
            </w:tcBorders>
            <w:tcMar>
              <w:top w:w="240" w:type="dxa"/>
              <w:left w:w="180" w:type="dxa"/>
              <w:bottom w:w="240" w:type="dxa"/>
              <w:right w:w="180" w:type="dxa"/>
            </w:tcMar>
            <w:hideMark/>
          </w:tcPr>
          <w:p w14:paraId="1F1BF2F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毫秒級完成全市場雙市場矩陣運算；精準抓出族群帶頭起漲股與同步部隊。</w:t>
            </w:r>
          </w:p>
        </w:tc>
      </w:tr>
      <w:tr w:rsidR="00201F12" w:rsidRPr="00201F12" w14:paraId="472427CE" w14:textId="77777777">
        <w:tc>
          <w:tcPr>
            <w:tcW w:w="0" w:type="auto"/>
            <w:tcBorders>
              <w:top w:val="nil"/>
              <w:left w:val="nil"/>
              <w:bottom w:val="nil"/>
              <w:right w:val="nil"/>
            </w:tcBorders>
            <w:tcMar>
              <w:top w:w="240" w:type="dxa"/>
              <w:left w:w="180" w:type="dxa"/>
              <w:bottom w:w="240" w:type="dxa"/>
              <w:right w:w="180" w:type="dxa"/>
            </w:tcMar>
            <w:hideMark/>
          </w:tcPr>
          <w:p w14:paraId="5B58DFF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5. 半年首日無斷裂鏈接</w:t>
            </w:r>
          </w:p>
        </w:tc>
        <w:tc>
          <w:tcPr>
            <w:tcW w:w="0" w:type="auto"/>
            <w:tcBorders>
              <w:top w:val="nil"/>
              <w:left w:val="nil"/>
              <w:bottom w:val="nil"/>
              <w:right w:val="nil"/>
            </w:tcBorders>
            <w:tcMar>
              <w:top w:w="240" w:type="dxa"/>
              <w:left w:w="180" w:type="dxa"/>
              <w:bottom w:w="240" w:type="dxa"/>
              <w:right w:w="180" w:type="dxa"/>
            </w:tcMar>
            <w:hideMark/>
          </w:tcPr>
          <w:p w14:paraId="7B94561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定審日</w:t>
            </w:r>
            <w:r w:rsidRPr="00201F12">
              <w:rPr>
                <w:rFonts w:ascii="Microsoft JhengHei UI Light" w:eastAsia="Microsoft JhengHei UI Light" w:hAnsi="Microsoft JhengHei UI Light" w:cs="Arial"/>
                <w:color w:val="1F1F1F"/>
                <w:kern w:val="0"/>
                <w:sz w:val="16"/>
                <w:szCs w:val="16"/>
              </w:rPr>
              <w:t>：前半年最後交易日收盤（無 Lookahead Bias）</w:t>
            </w:r>
          </w:p>
          <w:p w14:paraId="04B801B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222643B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生效日</w:t>
            </w:r>
            <w:r w:rsidRPr="00201F12">
              <w:rPr>
                <w:rFonts w:ascii="Microsoft JhengHei UI Light" w:eastAsia="Microsoft JhengHei UI Light" w:hAnsi="Microsoft JhengHei UI Light" w:cs="Arial"/>
                <w:color w:val="1F1F1F"/>
                <w:kern w:val="0"/>
                <w:sz w:val="16"/>
                <w:szCs w:val="16"/>
              </w:rPr>
              <w:t>：每半年第 1 個交易日（1/1 或 7/1 之後首個開盤日）</w:t>
            </w:r>
          </w:p>
          <w:p w14:paraId="3100777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79F485C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指數鏈接</w:t>
            </w:r>
            <w:r w:rsidRPr="00201F12">
              <w:rPr>
                <w:rFonts w:ascii="Microsoft JhengHei UI Light" w:eastAsia="Microsoft JhengHei UI Light" w:hAnsi="Microsoft JhengHei UI Light" w:cs="Arial"/>
                <w:color w:val="1F1F1F"/>
                <w:kern w:val="0"/>
                <w:sz w:val="16"/>
                <w:szCs w:val="16"/>
              </w:rPr>
              <w:t>：</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I</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I</m:t>
                  </m:r>
                </m:e>
                <m:sub>
                  <m:r>
                    <w:rPr>
                      <w:rFonts w:ascii="Cambria Math" w:eastAsia="Microsoft JhengHei UI Light" w:hAnsi="Cambria Math" w:cs="Arial"/>
                      <w:color w:val="1F1F1F"/>
                      <w:kern w:val="0"/>
                      <w:sz w:val="16"/>
                      <w:szCs w:val="16"/>
                    </w:rPr>
                    <m:t>t-1</m:t>
                  </m:r>
                </m:sub>
              </m:sSub>
              <m:r>
                <w:rPr>
                  <w:rFonts w:ascii="Cambria Math" w:eastAsia="Microsoft JhengHei UI Light" w:hAnsi="Cambria Math" w:cs="Arial"/>
                  <w:color w:val="1F1F1F"/>
                  <w:kern w:val="0"/>
                  <w:sz w:val="16"/>
                  <w:szCs w:val="16"/>
                </w:rPr>
                <m:t>×</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1+</m:t>
                  </m:r>
                  <m:f>
                    <m:fPr>
                      <m:ctrlPr>
                        <w:rPr>
                          <w:rFonts w:ascii="Cambria Math" w:eastAsia="Microsoft JhengHei UI Light" w:hAnsi="Cambria Math" w:cs="Arial"/>
                          <w:color w:val="1F1F1F"/>
                          <w:kern w:val="0"/>
                          <w:sz w:val="16"/>
                          <w:szCs w:val="16"/>
                        </w:rPr>
                      </m:ctrlPr>
                    </m:fPr>
                    <m:num>
                      <m:r>
                        <w:rPr>
                          <w:rFonts w:ascii="Cambria Math" w:eastAsia="Microsoft JhengHei UI Light" w:hAnsi="Cambria Math" w:cs="Arial"/>
                          <w:color w:val="1F1F1F"/>
                          <w:kern w:val="0"/>
                          <w:sz w:val="16"/>
                          <w:szCs w:val="16"/>
                        </w:rPr>
                        <m:t>1</m:t>
                      </m:r>
                    </m:num>
                    <m:den>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K</m:t>
                          </m:r>
                        </m:e>
                        <m:sub>
                          <m:r>
                            <w:rPr>
                              <w:rFonts w:ascii="Cambria Math" w:eastAsia="Microsoft JhengHei UI Light" w:hAnsi="Cambria Math" w:cs="Arial"/>
                              <w:color w:val="1F1F1F"/>
                              <w:kern w:val="0"/>
                              <w:sz w:val="16"/>
                              <w:szCs w:val="16"/>
                            </w:rPr>
                            <m:t>t</m:t>
                          </m:r>
                        </m:sub>
                      </m:sSub>
                    </m:den>
                  </m:f>
                  <m:nary>
                    <m:naryPr>
                      <m:chr m:val="∑"/>
                      <m:limLoc m:val="undOvr"/>
                      <m:supHide m:val="1"/>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j∈</m:t>
                      </m:r>
                      <m:r>
                        <m:rPr>
                          <m:nor/>
                        </m:rPr>
                        <w:rPr>
                          <w:rFonts w:ascii="Microsoft JhengHei UI Light" w:eastAsia="Microsoft JhengHei UI Light" w:hAnsi="Microsoft JhengHei UI Light" w:cs="Arial"/>
                          <w:color w:val="1F1F1F"/>
                          <w:kern w:val="0"/>
                          <w:sz w:val="16"/>
                          <w:szCs w:val="16"/>
                        </w:rPr>
                        <m:t>Leader, Peer</m:t>
                      </m:r>
                    </m:sub>
                    <m:sup/>
                    <m:e>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j,t</m:t>
                          </m:r>
                        </m:sub>
                      </m:sSub>
                    </m:e>
                  </m:nary>
                </m:e>
              </m:d>
            </m:oMath>
          </w:p>
        </w:tc>
        <w:tc>
          <w:tcPr>
            <w:tcW w:w="0" w:type="auto"/>
            <w:tcBorders>
              <w:top w:val="nil"/>
              <w:left w:val="nil"/>
              <w:bottom w:val="nil"/>
              <w:right w:val="nil"/>
            </w:tcBorders>
            <w:tcMar>
              <w:top w:w="240" w:type="dxa"/>
              <w:left w:w="180" w:type="dxa"/>
              <w:bottom w:w="240" w:type="dxa"/>
              <w:right w:w="180" w:type="dxa"/>
            </w:tcMar>
            <w:hideMark/>
          </w:tcPr>
          <w:p w14:paraId="34BCB97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徹底解決成分股歷史漲跌不同造成的「換檔跳空斷裂」；基期固定為 </w:t>
            </w:r>
            <m:oMath>
              <m:r>
                <w:rPr>
                  <w:rFonts w:ascii="Cambria Math" w:eastAsia="Microsoft JhengHei UI Light" w:hAnsi="Cambria Math" w:cs="Arial"/>
                  <w:color w:val="1F1F1F"/>
                  <w:kern w:val="0"/>
                  <w:sz w:val="16"/>
                  <w:szCs w:val="16"/>
                </w:rPr>
                <m:t>2026</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01</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02=100.0</m:t>
              </m:r>
            </m:oMath>
            <w:r w:rsidRPr="00201F12">
              <w:rPr>
                <w:rFonts w:ascii="Microsoft JhengHei UI Light" w:eastAsia="Microsoft JhengHei UI Light" w:hAnsi="Microsoft JhengHei UI Light" w:cs="Arial"/>
                <w:color w:val="1F1F1F"/>
                <w:kern w:val="0"/>
                <w:sz w:val="16"/>
                <w:szCs w:val="16"/>
              </w:rPr>
              <w:t>。</w:t>
            </w:r>
          </w:p>
        </w:tc>
      </w:tr>
      <w:tr w:rsidR="00201F12" w:rsidRPr="00201F12" w14:paraId="3E4379A2" w14:textId="77777777">
        <w:tc>
          <w:tcPr>
            <w:tcW w:w="0" w:type="auto"/>
            <w:tcBorders>
              <w:top w:val="nil"/>
              <w:left w:val="nil"/>
              <w:bottom w:val="nil"/>
              <w:right w:val="nil"/>
            </w:tcBorders>
            <w:tcMar>
              <w:top w:w="240" w:type="dxa"/>
              <w:left w:w="180" w:type="dxa"/>
              <w:bottom w:w="240" w:type="dxa"/>
              <w:right w:w="180" w:type="dxa"/>
            </w:tcMar>
            <w:hideMark/>
          </w:tcPr>
          <w:p w14:paraId="5117E34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6. 定審審計與結構監控</w:t>
            </w:r>
          </w:p>
        </w:tc>
        <w:tc>
          <w:tcPr>
            <w:tcW w:w="0" w:type="auto"/>
            <w:tcBorders>
              <w:top w:val="nil"/>
              <w:left w:val="nil"/>
              <w:bottom w:val="nil"/>
              <w:right w:val="nil"/>
            </w:tcBorders>
            <w:tcMar>
              <w:top w:w="240" w:type="dxa"/>
              <w:left w:w="180" w:type="dxa"/>
              <w:bottom w:w="240" w:type="dxa"/>
              <w:right w:w="180" w:type="dxa"/>
            </w:tcMar>
            <w:hideMark/>
          </w:tcPr>
          <w:p w14:paraId="1C77D62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r>
                  <m:rPr>
                    <m:nor/>
                  </m:rPr>
                  <w:rPr>
                    <w:rFonts w:ascii="Microsoft JhengHei UI Light" w:eastAsia="Microsoft JhengHei UI Light" w:hAnsi="Microsoft JhengHei UI Light" w:cs="Arial"/>
                    <w:color w:val="1F1F1F"/>
                    <w:kern w:val="0"/>
                    <w:sz w:val="16"/>
                    <w:szCs w:val="16"/>
                  </w:rPr>
                  <m:t>Turnover Ratio</m:t>
                </m:r>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N</m:t>
                        </m:r>
                      </m:e>
                      <m:sub>
                        <m:r>
                          <m:rPr>
                            <m:nor/>
                          </m:rPr>
                          <w:rPr>
                            <w:rFonts w:ascii="Microsoft JhengHei UI Light" w:eastAsia="Microsoft JhengHei UI Light" w:hAnsi="Microsoft JhengHei UI Light" w:cs="Arial"/>
                            <w:color w:val="1F1F1F"/>
                            <w:kern w:val="0"/>
                            <w:sz w:val="16"/>
                            <w:szCs w:val="16"/>
                          </w:rPr>
                          <m:t>added</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N</m:t>
                        </m:r>
                      </m:e>
                      <m:sub>
                        <m:r>
                          <m:rPr>
                            <m:nor/>
                          </m:rPr>
                          <w:rPr>
                            <w:rFonts w:ascii="Microsoft JhengHei UI Light" w:eastAsia="Microsoft JhengHei UI Light" w:hAnsi="Microsoft JhengHei UI Light" w:cs="Arial"/>
                            <w:color w:val="1F1F1F"/>
                            <w:kern w:val="0"/>
                            <w:sz w:val="16"/>
                            <w:szCs w:val="16"/>
                          </w:rPr>
                          <m:t>deleted</m:t>
                        </m:r>
                      </m:sub>
                    </m:sSub>
                  </m:num>
                  <m:den>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N</m:t>
                        </m:r>
                      </m:e>
                      <m:sub>
                        <m:r>
                          <m:rPr>
                            <m:nor/>
                          </m:rPr>
                          <w:rPr>
                            <w:rFonts w:ascii="Microsoft JhengHei UI Light" w:eastAsia="Microsoft JhengHei UI Light" w:hAnsi="Microsoft JhengHei UI Light" w:cs="Arial"/>
                            <w:color w:val="1F1F1F"/>
                            <w:kern w:val="0"/>
                            <w:sz w:val="16"/>
                            <w:szCs w:val="16"/>
                          </w:rPr>
                          <m:t>prev</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N</m:t>
                        </m:r>
                      </m:e>
                      <m:sub>
                        <m:r>
                          <m:rPr>
                            <m:nor/>
                          </m:rPr>
                          <w:rPr>
                            <w:rFonts w:ascii="Microsoft JhengHei UI Light" w:eastAsia="Microsoft JhengHei UI Light" w:hAnsi="Microsoft JhengHei UI Light" w:cs="Arial"/>
                            <w:color w:val="1F1F1F"/>
                            <w:kern w:val="0"/>
                            <w:sz w:val="16"/>
                            <w:szCs w:val="16"/>
                          </w:rPr>
                          <m:t>curr</m:t>
                        </m:r>
                      </m:sub>
                    </m:sSub>
                  </m:den>
                </m:f>
              </m:oMath>
            </m:oMathPara>
          </w:p>
          <w:p w14:paraId="3C5FF74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489D44F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追蹤外資、投信與在地大戶的主導檔數佔比</w:t>
            </w:r>
          </w:p>
        </w:tc>
        <w:tc>
          <w:tcPr>
            <w:tcW w:w="0" w:type="auto"/>
            <w:tcBorders>
              <w:top w:val="nil"/>
              <w:left w:val="nil"/>
              <w:bottom w:val="nil"/>
              <w:right w:val="nil"/>
            </w:tcBorders>
            <w:tcMar>
              <w:top w:w="240" w:type="dxa"/>
              <w:left w:w="180" w:type="dxa"/>
              <w:bottom w:w="240" w:type="dxa"/>
              <w:right w:w="180" w:type="dxa"/>
            </w:tcMar>
            <w:hideMark/>
          </w:tcPr>
          <w:p w14:paraId="546B951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監控族群換手穩定度，第一時間掌握族群由「外資權值拉抬」轉為「內資投信/大戶認養」的結構質變。</w:t>
            </w:r>
          </w:p>
        </w:tc>
      </w:tr>
    </w:tbl>
    <w:p w14:paraId="3D9E135E"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系統落地工程特點</w:t>
      </w:r>
    </w:p>
    <w:p w14:paraId="7459DCFB" w14:textId="77777777" w:rsidR="00201F12" w:rsidRPr="00201F12" w:rsidRDefault="00201F12" w:rsidP="00201F12">
      <w:pPr>
        <w:widowControl/>
        <w:numPr>
          <w:ilvl w:val="0"/>
          <w:numId w:val="4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極致效能與零記憶體拷貝</w:t>
      </w:r>
      <w:r w:rsidRPr="00201F12">
        <w:rPr>
          <w:rFonts w:ascii="Microsoft JhengHei UI Light" w:eastAsia="Microsoft JhengHei UI Light" w:hAnsi="Microsoft JhengHei UI Light" w:cs="Arial"/>
          <w:color w:val="1F1F1F"/>
          <w:kern w:val="0"/>
          <w:sz w:val="16"/>
          <w:szCs w:val="16"/>
        </w:rPr>
        <w:t>：Polars 扁平管線直接將連續記憶體（</w:t>
      </w:r>
      <w:r w:rsidRPr="00201F12">
        <w:rPr>
          <w:rFonts w:ascii="Microsoft JhengHei UI Light" w:eastAsia="Microsoft JhengHei UI Light" w:hAnsi="Microsoft JhengHei UI Light" w:cs="細明體"/>
          <w:color w:val="1F1F1F"/>
          <w:kern w:val="0"/>
          <w:sz w:val="16"/>
          <w:szCs w:val="16"/>
          <w:shd w:val="clear" w:color="auto" w:fill="F2F0F0"/>
        </w:rPr>
        <w:t>C-contiguous</w:t>
      </w:r>
      <w:r w:rsidRPr="00201F12">
        <w:rPr>
          <w:rFonts w:ascii="Microsoft JhengHei UI Light" w:eastAsia="Microsoft JhengHei UI Light" w:hAnsi="Microsoft JhengHei UI Light" w:cs="Arial"/>
          <w:color w:val="1F1F1F"/>
          <w:kern w:val="0"/>
          <w:sz w:val="16"/>
          <w:szCs w:val="16"/>
        </w:rPr>
        <w:t xml:space="preserve">）對接 </w:t>
      </w:r>
      <w:proofErr w:type="spellStart"/>
      <w:r w:rsidRPr="00201F12">
        <w:rPr>
          <w:rFonts w:ascii="Microsoft JhengHei UI Light" w:eastAsia="Microsoft JhengHei UI Light" w:hAnsi="Microsoft JhengHei UI Light" w:cs="Arial"/>
          <w:color w:val="1F1F1F"/>
          <w:kern w:val="0"/>
          <w:sz w:val="16"/>
          <w:szCs w:val="16"/>
        </w:rPr>
        <w:t>Numba</w:t>
      </w:r>
      <w:proofErr w:type="spellEnd"/>
      <w:r w:rsidRPr="00201F12">
        <w:rPr>
          <w:rFonts w:ascii="Microsoft JhengHei UI Light" w:eastAsia="Microsoft JhengHei UI Light" w:hAnsi="Microsoft JhengHei UI Light" w:cs="Arial"/>
          <w:color w:val="1F1F1F"/>
          <w:kern w:val="0"/>
          <w:sz w:val="16"/>
          <w:szCs w:val="16"/>
        </w:rPr>
        <w:t xml:space="preserve"> 並行多執行緒，長週期回測或全市場掃描可在數秒內完成。</w:t>
      </w:r>
    </w:p>
    <w:p w14:paraId="367F6F3D" w14:textId="77777777" w:rsidR="00201F12" w:rsidRPr="00201F12" w:rsidRDefault="00201F12" w:rsidP="00201F12">
      <w:pPr>
        <w:widowControl/>
        <w:numPr>
          <w:ilvl w:val="0"/>
          <w:numId w:val="4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生產級數值防護</w:t>
      </w:r>
      <w:r w:rsidRPr="00201F12">
        <w:rPr>
          <w:rFonts w:ascii="Microsoft JhengHei UI Light" w:eastAsia="Microsoft JhengHei UI Light" w:hAnsi="Microsoft JhengHei UI Light" w:cs="Arial"/>
          <w:color w:val="1F1F1F"/>
          <w:kern w:val="0"/>
          <w:sz w:val="16"/>
          <w:szCs w:val="16"/>
        </w:rPr>
        <w:t xml:space="preserve">：全指標內建 </w:t>
      </w:r>
      <m:oMath>
        <m:r>
          <w:rPr>
            <w:rFonts w:ascii="Cambria Math" w:eastAsia="Microsoft JhengHei UI Light" w:hAnsi="Cambria Math" w:cs="Arial"/>
            <w:color w:val="1F1F1F"/>
            <w:kern w:val="0"/>
            <w:sz w:val="16"/>
            <w:szCs w:val="16"/>
          </w:rPr>
          <m:t>ϵ=</m:t>
        </m:r>
        <m:sSup>
          <m:sSupPr>
            <m:ctrlPr>
              <w:rPr>
                <w:rFonts w:ascii="Cambria Math" w:eastAsia="Microsoft JhengHei UI Light" w:hAnsi="Cambria Math" w:cs="Arial"/>
                <w:color w:val="1F1F1F"/>
                <w:kern w:val="0"/>
                <w:sz w:val="16"/>
                <w:szCs w:val="16"/>
              </w:rPr>
            </m:ctrlPr>
          </m:sSupPr>
          <m:e>
            <m:r>
              <w:rPr>
                <w:rFonts w:ascii="Cambria Math" w:eastAsia="Microsoft JhengHei UI Light" w:hAnsi="Cambria Math" w:cs="Arial"/>
                <w:color w:val="1F1F1F"/>
                <w:kern w:val="0"/>
                <w:sz w:val="16"/>
                <w:szCs w:val="16"/>
              </w:rPr>
              <m:t>10</m:t>
            </m:r>
          </m:e>
          <m:sup>
            <m:r>
              <w:rPr>
                <w:rFonts w:ascii="Cambria Math" w:eastAsia="Microsoft JhengHei UI Light" w:hAnsi="Cambria Math" w:cs="Arial"/>
                <w:color w:val="1F1F1F"/>
                <w:kern w:val="0"/>
                <w:sz w:val="16"/>
                <w:szCs w:val="16"/>
              </w:rPr>
              <m:t>-7</m:t>
            </m:r>
          </m:sup>
        </m:sSup>
      </m:oMath>
      <w:r w:rsidRPr="00201F12">
        <w:rPr>
          <w:rFonts w:ascii="Microsoft JhengHei UI Light" w:eastAsia="Microsoft JhengHei UI Light" w:hAnsi="Microsoft JhengHei UI Light" w:cs="Arial"/>
          <w:color w:val="1F1F1F"/>
          <w:kern w:val="0"/>
          <w:sz w:val="16"/>
          <w:szCs w:val="16"/>
        </w:rPr>
        <w:t>防除以零、1%–99% 數值縮尾（</w:t>
      </w:r>
      <w:proofErr w:type="spellStart"/>
      <w:r w:rsidRPr="00201F12">
        <w:rPr>
          <w:rFonts w:ascii="Microsoft JhengHei UI Light" w:eastAsia="Microsoft JhengHei UI Light" w:hAnsi="Microsoft JhengHei UI Light" w:cs="Arial"/>
          <w:color w:val="1F1F1F"/>
          <w:kern w:val="0"/>
          <w:sz w:val="16"/>
          <w:szCs w:val="16"/>
        </w:rPr>
        <w:t>Winsorization</w:t>
      </w:r>
      <w:proofErr w:type="spellEnd"/>
      <w:r w:rsidRPr="00201F12">
        <w:rPr>
          <w:rFonts w:ascii="Microsoft JhengHei UI Light" w:eastAsia="Microsoft JhengHei UI Light" w:hAnsi="Microsoft JhengHei UI Light" w:cs="Arial"/>
          <w:color w:val="1F1F1F"/>
          <w:kern w:val="0"/>
          <w:sz w:val="16"/>
          <w:szCs w:val="16"/>
        </w:rPr>
        <w:t>）與成分股數量過少時的平滑降級（Fallback Floor）。</w:t>
      </w:r>
    </w:p>
    <w:p w14:paraId="51DB39EC" w14:textId="77777777" w:rsidR="00201F12" w:rsidRPr="00201F12" w:rsidRDefault="00201F12" w:rsidP="00201F12">
      <w:pPr>
        <w:widowControl/>
        <w:numPr>
          <w:ilvl w:val="0"/>
          <w:numId w:val="4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高可解釋性</w:t>
      </w:r>
      <w:r w:rsidRPr="00201F12">
        <w:rPr>
          <w:rFonts w:ascii="Microsoft JhengHei UI Light" w:eastAsia="Microsoft JhengHei UI Light" w:hAnsi="Microsoft JhengHei UI Light" w:cs="Arial"/>
          <w:color w:val="1F1F1F"/>
          <w:kern w:val="0"/>
          <w:sz w:val="16"/>
          <w:szCs w:val="16"/>
        </w:rPr>
        <w:t>：每日輸出不僅包含各族群的純淨動能指數走勢，還提供完整的底層成分股角色（Leader / Peer）與實質主導資金標籤（Foreign / Trust / Whale），兼具宏觀輪動監控與微觀選股指引價值。</w:t>
      </w:r>
    </w:p>
    <w:p w14:paraId="6249E681"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族群指數可以看到價的波動 量的波動資金的位移如何抓 族群中買賣超總和嗎?? 透過外資買賣超/新台幣匯率/美元指數波動(新台幣匯率波動到島是因為外資進出還是主要因美元指數) 看出 譨投(包含主動是台股ETF/定期定額台股ETF/台股基金...) 自營商 主力 資金流動</w:t>
      </w:r>
    </w:p>
    <w:p w14:paraId="481CBF8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族群指數能反映「</w:t>
      </w:r>
      <w:r w:rsidRPr="00201F12">
        <w:rPr>
          <w:rFonts w:ascii="Microsoft JhengHei UI Light" w:eastAsia="Microsoft JhengHei UI Light" w:hAnsi="Microsoft JhengHei UI Light" w:cs="Arial"/>
          <w:b/>
          <w:bCs/>
          <w:color w:val="1F1F1F"/>
          <w:kern w:val="0"/>
          <w:sz w:val="16"/>
          <w:szCs w:val="16"/>
        </w:rPr>
        <w:t>價</w:t>
      </w:r>
      <w:r w:rsidRPr="00201F12">
        <w:rPr>
          <w:rFonts w:ascii="Microsoft JhengHei UI Light" w:eastAsia="Microsoft JhengHei UI Light" w:hAnsi="Microsoft JhengHei UI Light" w:cs="Arial"/>
          <w:color w:val="1F1F1F"/>
          <w:kern w:val="0"/>
          <w:sz w:val="16"/>
          <w:szCs w:val="16"/>
        </w:rPr>
        <w:t>」的趨勢，但要透視「</w:t>
      </w:r>
      <w:r w:rsidRPr="00201F12">
        <w:rPr>
          <w:rFonts w:ascii="Microsoft JhengHei UI Light" w:eastAsia="Microsoft JhengHei UI Light" w:hAnsi="Microsoft JhengHei UI Light" w:cs="Arial"/>
          <w:b/>
          <w:bCs/>
          <w:color w:val="1F1F1F"/>
          <w:kern w:val="0"/>
          <w:sz w:val="16"/>
          <w:szCs w:val="16"/>
        </w:rPr>
        <w:t>量與資金的位移（Capital Migration）</w:t>
      </w:r>
      <w:r w:rsidRPr="00201F12">
        <w:rPr>
          <w:rFonts w:ascii="Microsoft JhengHei UI Light" w:eastAsia="Microsoft JhengHei UI Light" w:hAnsi="Microsoft JhengHei UI Light" w:cs="Arial"/>
          <w:color w:val="1F1F1F"/>
          <w:kern w:val="0"/>
          <w:sz w:val="16"/>
          <w:szCs w:val="16"/>
        </w:rPr>
        <w:t>」，不能只看族群成分股的買賣超簡單加總。</w:t>
      </w:r>
    </w:p>
    <w:p w14:paraId="11ED5227"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因為加總會被大市值股掩蓋，且無法區分資金究竟是「</w:t>
      </w:r>
      <w:r w:rsidRPr="00201F12">
        <w:rPr>
          <w:rFonts w:ascii="Microsoft JhengHei UI Light" w:eastAsia="Microsoft JhengHei UI Light" w:hAnsi="Microsoft JhengHei UI Light" w:cs="Arial"/>
          <w:b/>
          <w:bCs/>
          <w:color w:val="1F1F1F"/>
          <w:kern w:val="0"/>
          <w:sz w:val="16"/>
          <w:szCs w:val="16"/>
        </w:rPr>
        <w:t>外資受匯率與美指驅動的被動撤出</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內資投信（高股息 ETF / 主動基金 / 定期定額）的被動配置</w:t>
      </w:r>
      <w:r w:rsidRPr="00201F12">
        <w:rPr>
          <w:rFonts w:ascii="Microsoft JhengHei UI Light" w:eastAsia="Microsoft JhengHei UI Light" w:hAnsi="Microsoft JhengHei UI Light" w:cs="Arial"/>
          <w:color w:val="1F1F1F"/>
          <w:kern w:val="0"/>
          <w:sz w:val="16"/>
          <w:szCs w:val="16"/>
        </w:rPr>
        <w:t>」，還是「</w:t>
      </w:r>
      <w:r w:rsidRPr="00201F12">
        <w:rPr>
          <w:rFonts w:ascii="Microsoft JhengHei UI Light" w:eastAsia="Microsoft JhengHei UI Light" w:hAnsi="Microsoft JhengHei UI Light" w:cs="Arial"/>
          <w:b/>
          <w:bCs/>
          <w:color w:val="1F1F1F"/>
          <w:kern w:val="0"/>
          <w:sz w:val="16"/>
          <w:szCs w:val="16"/>
        </w:rPr>
        <w:t>自營商避險與在地主力的主動進出</w:t>
      </w:r>
      <w:r w:rsidRPr="00201F12">
        <w:rPr>
          <w:rFonts w:ascii="Microsoft JhengHei UI Light" w:eastAsia="Microsoft JhengHei UI Light" w:hAnsi="Microsoft JhengHei UI Light" w:cs="Arial"/>
          <w:color w:val="1F1F1F"/>
          <w:kern w:val="0"/>
          <w:sz w:val="16"/>
          <w:szCs w:val="16"/>
        </w:rPr>
        <w:t>」。</w:t>
      </w:r>
    </w:p>
    <w:p w14:paraId="5875520C"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要精確捕捉資金位移，必須將宏觀匯率拆解、中觀族群資金池轉換、微觀各路買盤行為串接成一套</w:t>
      </w:r>
      <w:r w:rsidRPr="00201F12">
        <w:rPr>
          <w:rFonts w:ascii="Microsoft JhengHei UI Light" w:eastAsia="Microsoft JhengHei UI Light" w:hAnsi="Microsoft JhengHei UI Light" w:cs="Arial"/>
          <w:b/>
          <w:bCs/>
          <w:color w:val="1F1F1F"/>
          <w:kern w:val="0"/>
          <w:sz w:val="16"/>
          <w:szCs w:val="16"/>
        </w:rPr>
        <w:t>多層次資金流向量化框架</w:t>
      </w:r>
      <w:r w:rsidRPr="00201F12">
        <w:rPr>
          <w:rFonts w:ascii="Microsoft JhengHei UI Light" w:eastAsia="Microsoft JhengHei UI Light" w:hAnsi="Microsoft JhengHei UI Light" w:cs="Arial"/>
          <w:color w:val="1F1F1F"/>
          <w:kern w:val="0"/>
          <w:sz w:val="16"/>
          <w:szCs w:val="16"/>
        </w:rPr>
        <w:t>。</w:t>
      </w:r>
    </w:p>
    <w:p w14:paraId="27D972D3"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族群買賣超總和的盲點與「標準化資金淨流」修正</w:t>
      </w:r>
    </w:p>
    <w:p w14:paraId="5C16C1AC"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單純將族群內股票的買賣超金額加總（</w:t>
      </w:r>
      <m:oMath>
        <m:nary>
          <m:naryPr>
            <m:chr m:val="∑"/>
            <m:limLoc m:val="undOvr"/>
            <m:subHide m:val="1"/>
            <m:supHide m:val="1"/>
            <m:ctrlPr>
              <w:rPr>
                <w:rFonts w:ascii="Cambria Math" w:eastAsia="Microsoft JhengHei UI Light" w:hAnsi="Cambria Math" w:cs="Arial"/>
                <w:color w:val="1F1F1F"/>
                <w:kern w:val="0"/>
                <w:sz w:val="16"/>
                <w:szCs w:val="16"/>
              </w:rPr>
            </m:ctrlPr>
          </m:naryPr>
          <m:sub/>
          <m:sup/>
          <m:e>
            <m:r>
              <m:rPr>
                <m:nor/>
              </m:rPr>
              <w:rPr>
                <w:rFonts w:ascii="Microsoft JhengHei UI Light" w:eastAsia="Microsoft JhengHei UI Light" w:hAnsi="Microsoft JhengHei UI Light" w:cs="Arial"/>
                <w:color w:val="1F1F1F"/>
                <w:kern w:val="0"/>
                <w:sz w:val="16"/>
                <w:szCs w:val="16"/>
              </w:rPr>
              <m:t>Net Buy</m:t>
            </m:r>
          </m:e>
        </m:nary>
      </m:oMath>
      <w:r w:rsidRPr="00201F12">
        <w:rPr>
          <w:rFonts w:ascii="Microsoft JhengHei UI Light" w:eastAsia="Microsoft JhengHei UI Light" w:hAnsi="Microsoft JhengHei UI Light" w:cs="Arial"/>
          <w:color w:val="1F1F1F"/>
          <w:kern w:val="0"/>
          <w:sz w:val="16"/>
          <w:szCs w:val="16"/>
        </w:rPr>
        <w:t>）會產生嚴重失真：</w:t>
      </w:r>
    </w:p>
    <w:p w14:paraId="7010C616" w14:textId="77777777" w:rsidR="00201F12" w:rsidRPr="00201F12" w:rsidRDefault="00201F12" w:rsidP="00201F12">
      <w:pPr>
        <w:widowControl/>
        <w:numPr>
          <w:ilvl w:val="0"/>
          <w:numId w:val="5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體量偏差</w:t>
      </w:r>
      <w:r w:rsidRPr="00201F12">
        <w:rPr>
          <w:rFonts w:ascii="Microsoft JhengHei UI Light" w:eastAsia="Microsoft JhengHei UI Light" w:hAnsi="Microsoft JhengHei UI Light" w:cs="Arial"/>
          <w:color w:val="1F1F1F"/>
          <w:kern w:val="0"/>
          <w:sz w:val="16"/>
          <w:szCs w:val="16"/>
        </w:rPr>
        <w:t>：族群內一檔大型權值股（如 50 億買超）會完全掩蓋 5 檔中小型關鍵 Leader 各 2 億的實質出貨。</w:t>
      </w:r>
    </w:p>
    <w:p w14:paraId="4E8C3BB1" w14:textId="77777777" w:rsidR="00201F12" w:rsidRPr="00201F12" w:rsidRDefault="00201F12" w:rsidP="00201F12">
      <w:pPr>
        <w:widowControl/>
        <w:numPr>
          <w:ilvl w:val="0"/>
          <w:numId w:val="5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分母浮動</w:t>
      </w:r>
      <w:r w:rsidRPr="00201F12">
        <w:rPr>
          <w:rFonts w:ascii="Microsoft JhengHei UI Light" w:eastAsia="Microsoft JhengHei UI Light" w:hAnsi="Microsoft JhengHei UI Light" w:cs="Arial"/>
          <w:color w:val="1F1F1F"/>
          <w:kern w:val="0"/>
          <w:sz w:val="16"/>
          <w:szCs w:val="16"/>
        </w:rPr>
        <w:t>：大盤量大時買超 20 億與量縮時買超 20 億意義截然不同。</w:t>
      </w:r>
    </w:p>
    <w:p w14:paraId="74DADF52"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正確的族群資金位移指標（Standardized Net Capital Flow）</w:t>
      </w:r>
    </w:p>
    <w:p w14:paraId="0BB64DD2" w14:textId="77777777" w:rsidR="00201F12" w:rsidRPr="00201F12" w:rsidRDefault="00201F12" w:rsidP="00201F12">
      <w:pPr>
        <w:widowControl/>
        <w:numPr>
          <w:ilvl w:val="0"/>
          <w:numId w:val="5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族群實質資金淨沉澱強度（Group Real Inflow Intensity）</w:t>
      </w:r>
      <w:r w:rsidRPr="00201F12">
        <w:rPr>
          <w:rFonts w:ascii="Microsoft JhengHei UI Light" w:eastAsia="Microsoft JhengHei UI Light" w:hAnsi="Microsoft JhengHei UI Light" w:cs="Arial"/>
          <w:color w:val="1F1F1F"/>
          <w:kern w:val="0"/>
          <w:sz w:val="16"/>
          <w:szCs w:val="16"/>
        </w:rPr>
        <w:t>：</w:t>
      </w:r>
    </w:p>
    <w:p w14:paraId="6BD41CAC"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Group Flow Intensity</m:t>
              </m:r>
            </m:e>
            <m:sub>
              <m:r>
                <w:rPr>
                  <w:rFonts w:ascii="Cambria Math" w:eastAsia="Microsoft JhengHei UI Light" w:hAnsi="Cambria Math" w:cs="Arial"/>
                  <w:color w:val="1F1F1F"/>
                  <w:kern w:val="0"/>
                  <w:sz w:val="16"/>
                  <w:szCs w:val="16"/>
                </w:rPr>
                <m:t>g,t</m:t>
              </m:r>
            </m:sub>
          </m:sSub>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nary>
                <m:naryPr>
                  <m:chr m:val="∑"/>
                  <m:limLoc m:val="undOvr"/>
                  <m:supHide m:val="1"/>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i∈g</m:t>
                  </m:r>
                </m:sub>
                <m:sup/>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Total Inst Net</m:t>
                      </m:r>
                    </m:e>
                    <m:sub>
                      <m:r>
                        <w:rPr>
                          <w:rFonts w:ascii="Cambria Math" w:eastAsia="Microsoft JhengHei UI Light" w:hAnsi="Cambria Math" w:cs="Arial"/>
                          <w:color w:val="1F1F1F"/>
                          <w:kern w:val="0"/>
                          <w:sz w:val="16"/>
                          <w:szCs w:val="16"/>
                        </w:rPr>
                        <m:t>i,t</m:t>
                      </m:r>
                    </m:sub>
                  </m:sSub>
                </m:e>
              </m:nary>
            </m:num>
            <m:den>
              <m:nary>
                <m:naryPr>
                  <m:chr m:val="∑"/>
                  <m:limLoc m:val="undOvr"/>
                  <m:supHide m:val="1"/>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i∈g</m:t>
                  </m:r>
                </m:sub>
                <m:sup/>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Real Turnover</m:t>
                      </m:r>
                    </m:e>
                    <m:sub>
                      <m:r>
                        <w:rPr>
                          <w:rFonts w:ascii="Cambria Math" w:eastAsia="Microsoft JhengHei UI Light" w:hAnsi="Cambria Math" w:cs="Arial"/>
                          <w:color w:val="1F1F1F"/>
                          <w:kern w:val="0"/>
                          <w:sz w:val="16"/>
                          <w:szCs w:val="16"/>
                        </w:rPr>
                        <m:t>i,t</m:t>
                      </m:r>
                    </m:sub>
                  </m:sSub>
                </m:e>
              </m:nary>
              <m:r>
                <w:rPr>
                  <w:rFonts w:ascii="Cambria Math" w:eastAsia="Microsoft JhengHei UI Light" w:hAnsi="Cambria Math" w:cs="Arial"/>
                  <w:color w:val="1F1F1F"/>
                  <w:kern w:val="0"/>
                  <w:sz w:val="16"/>
                  <w:szCs w:val="16"/>
                </w:rPr>
                <m:t>+ϵ</m:t>
              </m:r>
            </m:den>
          </m:f>
        </m:oMath>
      </m:oMathPara>
    </w:p>
    <w:p w14:paraId="435CD2D8" w14:textId="77777777" w:rsidR="00201F12" w:rsidRPr="00201F12" w:rsidRDefault="00201F12" w:rsidP="00201F12">
      <w:pPr>
        <w:widowControl/>
        <w:numPr>
          <w:ilvl w:val="0"/>
          <w:numId w:val="5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跨族群相對資金位移速度（Cross-Sector Migration Velocity）</w:t>
      </w:r>
      <w:r w:rsidRPr="00201F12">
        <w:rPr>
          <w:rFonts w:ascii="Microsoft JhengHei UI Light" w:eastAsia="Microsoft JhengHei UI Light" w:hAnsi="Microsoft JhengHei UI Light" w:cs="Arial"/>
          <w:color w:val="1F1F1F"/>
          <w:kern w:val="0"/>
          <w:sz w:val="16"/>
          <w:szCs w:val="16"/>
        </w:rPr>
        <w:t>： 計算各族群「實質資金佔比（Turnover Share）」與「法人淨買超佔比」的滾動一階差分（</w:t>
      </w:r>
      <m:oMath>
        <m:r>
          <m:rPr>
            <m:sty m:val="p"/>
          </m:rPr>
          <w:rPr>
            <w:rFonts w:ascii="Cambria Math" w:eastAsia="Microsoft JhengHei UI Light" w:hAnsi="Cambria Math" w:cs="Arial"/>
            <w:color w:val="1F1F1F"/>
            <w:kern w:val="0"/>
            <w:sz w:val="16"/>
            <w:szCs w:val="16"/>
          </w:rPr>
          <m:t>Δ</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Share</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Share</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Share</m:t>
            </m:r>
          </m:e>
          <m:sub>
            <m:r>
              <w:rPr>
                <w:rFonts w:ascii="Cambria Math" w:eastAsia="Microsoft JhengHei UI Light" w:hAnsi="Cambria Math" w:cs="Arial"/>
                <w:color w:val="1F1F1F"/>
                <w:kern w:val="0"/>
                <w:sz w:val="16"/>
                <w:szCs w:val="16"/>
              </w:rPr>
              <m:t>t-5</m:t>
            </m:r>
          </m:sub>
        </m:sSub>
      </m:oMath>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正向位移（擴張）者為吸金板塊，負向位移者為失血板塊</w:t>
      </w:r>
      <w:r w:rsidRPr="00201F12">
        <w:rPr>
          <w:rFonts w:ascii="Microsoft JhengHei UI Light" w:eastAsia="Microsoft JhengHei UI Light" w:hAnsi="Microsoft JhengHei UI Light" w:cs="Arial"/>
          <w:color w:val="1F1F1F"/>
          <w:kern w:val="0"/>
          <w:sz w:val="16"/>
          <w:szCs w:val="16"/>
        </w:rPr>
        <w:t>。</w:t>
      </w:r>
    </w:p>
    <w:p w14:paraId="5B1172B9"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宏觀拆解：新台幣匯率波動是「美元指數」還是「外資實質進出」？</w:t>
      </w:r>
    </w:p>
    <w:p w14:paraId="476AFD45"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新台幣（TWD）升貶值常混雜兩種力量：</w:t>
      </w:r>
    </w:p>
    <w:p w14:paraId="6E8326A4" w14:textId="77777777" w:rsidR="00201F12" w:rsidRPr="00201F12" w:rsidRDefault="00201F12" w:rsidP="00201F12">
      <w:pPr>
        <w:widowControl/>
        <w:numPr>
          <w:ilvl w:val="0"/>
          <w:numId w:val="5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外生被動因子</w:t>
      </w:r>
      <w:r w:rsidRPr="00201F12">
        <w:rPr>
          <w:rFonts w:ascii="Microsoft JhengHei UI Light" w:eastAsia="Microsoft JhengHei UI Light" w:hAnsi="Microsoft JhengHei UI Light" w:cs="Arial"/>
          <w:color w:val="1F1F1F"/>
          <w:kern w:val="0"/>
          <w:sz w:val="16"/>
          <w:szCs w:val="16"/>
        </w:rPr>
        <w:t>：美元指數（DXY）漲跌帶動非美貨幣同向波動。</w:t>
      </w:r>
    </w:p>
    <w:p w14:paraId="386E54F8" w14:textId="77777777" w:rsidR="00201F12" w:rsidRPr="00201F12" w:rsidRDefault="00201F12" w:rsidP="00201F12">
      <w:pPr>
        <w:widowControl/>
        <w:numPr>
          <w:ilvl w:val="0"/>
          <w:numId w:val="5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內生主動因子</w:t>
      </w:r>
      <w:r w:rsidRPr="00201F12">
        <w:rPr>
          <w:rFonts w:ascii="Microsoft JhengHei UI Light" w:eastAsia="Microsoft JhengHei UI Light" w:hAnsi="Microsoft JhengHei UI Light" w:cs="Arial"/>
          <w:color w:val="1F1F1F"/>
          <w:kern w:val="0"/>
          <w:sz w:val="16"/>
          <w:szCs w:val="16"/>
        </w:rPr>
        <w:t>：外資（Hot Money）在台股買賣超後的大規模結匯/匯出。</w:t>
      </w:r>
    </w:p>
    <w:p w14:paraId="7BBE7D71"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匯率波動正交分解模型（Residual TWD Flow Decomposition）</w:t>
      </w:r>
    </w:p>
    <w:p w14:paraId="55DF3F9A"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透過滾動迴歸（Rolling OLS, 60D），將新台幣日變動率對美元指數做正交化分解：</w:t>
      </w:r>
    </w:p>
    <w:p w14:paraId="7097D1F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r>
            <m:rPr>
              <m:sty m:val="p"/>
            </m:rPr>
            <w:rPr>
              <w:rFonts w:ascii="Cambria Math" w:eastAsia="Microsoft JhengHei UI Light" w:hAnsi="Cambria Math" w:cs="Arial"/>
              <w:color w:val="1F1F1F"/>
              <w:kern w:val="0"/>
              <w:sz w:val="16"/>
              <w:szCs w:val="16"/>
            </w:rPr>
            <m:t>Δ</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USDTWD</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=α+β⋅</m:t>
          </m:r>
          <m:r>
            <m:rPr>
              <m:sty m:val="p"/>
            </m:rPr>
            <w:rPr>
              <w:rFonts w:ascii="Cambria Math" w:eastAsia="Microsoft JhengHei UI Light" w:hAnsi="Cambria Math" w:cs="Arial"/>
              <w:color w:val="1F1F1F"/>
              <w:kern w:val="0"/>
              <w:sz w:val="16"/>
              <w:szCs w:val="16"/>
            </w:rPr>
            <m:t>Δ</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DXY</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ϵ</m:t>
              </m:r>
            </m:e>
            <m:sub>
              <m:r>
                <m:rPr>
                  <m:nor/>
                </m:rPr>
                <w:rPr>
                  <w:rFonts w:ascii="Microsoft JhengHei UI Light" w:eastAsia="Microsoft JhengHei UI Light" w:hAnsi="Microsoft JhengHei UI Light" w:cs="Arial"/>
                  <w:color w:val="1F1F1F"/>
                  <w:kern w:val="0"/>
                  <w:sz w:val="16"/>
                  <w:szCs w:val="16"/>
                </w:rPr>
                <m:t>TWD</m:t>
              </m:r>
              <m:r>
                <w:rPr>
                  <w:rFonts w:ascii="Cambria Math" w:eastAsia="Microsoft JhengHei UI Light" w:hAnsi="Cambria Math" w:cs="Arial"/>
                  <w:color w:val="1F1F1F"/>
                  <w:kern w:val="0"/>
                  <w:sz w:val="16"/>
                  <w:szCs w:val="16"/>
                </w:rPr>
                <m:t>,t</m:t>
              </m:r>
            </m:sub>
          </m:sSub>
        </m:oMath>
      </m:oMathPara>
    </w:p>
    <w:p w14:paraId="0B5F7EA0" w14:textId="77777777" w:rsidR="00201F12" w:rsidRPr="00201F12" w:rsidRDefault="00201F12" w:rsidP="00201F12">
      <w:pPr>
        <w:widowControl/>
        <w:numPr>
          <w:ilvl w:val="0"/>
          <w:numId w:val="53"/>
        </w:numPr>
        <w:spacing w:line="390" w:lineRule="atLeast"/>
        <w:rPr>
          <w:rFonts w:ascii="Microsoft JhengHei UI Light" w:eastAsia="Microsoft JhengHei UI Light" w:hAnsi="Microsoft JhengHei UI Light" w:cs="Arial"/>
          <w:color w:val="1F1F1F"/>
          <w:kern w:val="0"/>
          <w:sz w:val="16"/>
          <w:szCs w:val="16"/>
        </w:rPr>
      </w:pPr>
      <m:oMath>
        <m:r>
          <w:rPr>
            <w:rFonts w:ascii="Cambria Math" w:eastAsia="Microsoft JhengHei UI Light" w:hAnsi="Cambria Math" w:cs="Arial"/>
            <w:color w:val="1F1F1F"/>
            <w:kern w:val="0"/>
            <w:sz w:val="16"/>
            <w:szCs w:val="16"/>
          </w:rPr>
          <m:t>β⋅</m:t>
        </m:r>
        <m:r>
          <m:rPr>
            <m:sty m:val="p"/>
          </m:rPr>
          <w:rPr>
            <w:rFonts w:ascii="Cambria Math" w:eastAsia="Microsoft JhengHei UI Light" w:hAnsi="Cambria Math" w:cs="Arial"/>
            <w:color w:val="1F1F1F"/>
            <w:kern w:val="0"/>
            <w:sz w:val="16"/>
            <w:szCs w:val="16"/>
          </w:rPr>
          <m:t>Δ</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DXY</m:t>
            </m:r>
          </m:e>
          <m:sub>
            <m:r>
              <w:rPr>
                <w:rFonts w:ascii="Cambria Math" w:eastAsia="Microsoft JhengHei UI Light" w:hAnsi="Cambria Math" w:cs="Arial"/>
                <w:color w:val="1F1F1F"/>
                <w:kern w:val="0"/>
                <w:sz w:val="16"/>
                <w:szCs w:val="16"/>
              </w:rPr>
              <m:t>t</m:t>
            </m:r>
          </m:sub>
        </m:sSub>
      </m:oMath>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全球美元總經週期（Macro Factor）</w:t>
      </w:r>
      <w:r w:rsidRPr="00201F12">
        <w:rPr>
          <w:rFonts w:ascii="Microsoft JhengHei UI Light" w:eastAsia="Microsoft JhengHei UI Light" w:hAnsi="Microsoft JhengHei UI Light" w:cs="Arial"/>
          <w:color w:val="1F1F1F"/>
          <w:kern w:val="0"/>
          <w:sz w:val="16"/>
          <w:szCs w:val="16"/>
        </w:rPr>
        <w:t>。若 DXY 大漲導致台幣貶值，屬於全球非美貨幣被動貶值，非台股基本面問題。</w:t>
      </w:r>
    </w:p>
    <w:p w14:paraId="69897E17" w14:textId="77777777" w:rsidR="00201F12" w:rsidRPr="00201F12" w:rsidRDefault="00201F12" w:rsidP="00201F12">
      <w:pPr>
        <w:widowControl/>
        <w:numPr>
          <w:ilvl w:val="0"/>
          <w:numId w:val="53"/>
        </w:numPr>
        <w:spacing w:line="390" w:lineRule="atLeast"/>
        <w:rPr>
          <w:rFonts w:ascii="Microsoft JhengHei UI Light" w:eastAsia="Microsoft JhengHei UI Light" w:hAnsi="Microsoft JhengHei UI Light" w:cs="Arial"/>
          <w:color w:val="1F1F1F"/>
          <w:kern w:val="0"/>
          <w:sz w:val="16"/>
          <w:szCs w:val="16"/>
        </w:rPr>
      </w:pP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ϵ</m:t>
            </m:r>
          </m:e>
          <m:sub>
            <m:r>
              <m:rPr>
                <m:nor/>
              </m:rPr>
              <w:rPr>
                <w:rFonts w:ascii="Microsoft JhengHei UI Light" w:eastAsia="Microsoft JhengHei UI Light" w:hAnsi="Microsoft JhengHei UI Light" w:cs="Arial"/>
                <w:color w:val="1F1F1F"/>
                <w:kern w:val="0"/>
                <w:sz w:val="16"/>
                <w:szCs w:val="16"/>
              </w:rPr>
              <m:t>TWD</m:t>
            </m:r>
            <m:r>
              <w:rPr>
                <w:rFonts w:ascii="Cambria Math" w:eastAsia="Microsoft JhengHei UI Light" w:hAnsi="Cambria Math" w:cs="Arial"/>
                <w:color w:val="1F1F1F"/>
                <w:kern w:val="0"/>
                <w:sz w:val="16"/>
                <w:szCs w:val="16"/>
              </w:rPr>
              <m:t>,t</m:t>
            </m:r>
          </m:sub>
        </m:sSub>
      </m:oMath>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台幣特質殘差 / TWD Alpha Flow</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外資純粹針對台灣市場的資金進出強度</w:t>
      </w:r>
      <w:r w:rsidRPr="00201F12">
        <w:rPr>
          <w:rFonts w:ascii="Microsoft JhengHei UI Light" w:eastAsia="Microsoft JhengHei UI Light" w:hAnsi="Microsoft JhengHei UI Light" w:cs="Arial"/>
          <w:color w:val="1F1F1F"/>
          <w:kern w:val="0"/>
          <w:sz w:val="16"/>
          <w:szCs w:val="16"/>
        </w:rPr>
        <w:t>。</w:t>
      </w:r>
    </w:p>
    <w:p w14:paraId="5AB71A83" w14:textId="77777777" w:rsidR="00201F12" w:rsidRPr="00201F12" w:rsidRDefault="00201F12" w:rsidP="00201F12">
      <w:pPr>
        <w:widowControl/>
        <w:numPr>
          <w:ilvl w:val="1"/>
          <w:numId w:val="5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若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ϵ</m:t>
            </m:r>
          </m:e>
          <m:sub>
            <m:r>
              <m:rPr>
                <m:nor/>
              </m:rPr>
              <w:rPr>
                <w:rFonts w:ascii="Microsoft JhengHei UI Light" w:eastAsia="Microsoft JhengHei UI Light" w:hAnsi="Microsoft JhengHei UI Light" w:cs="Arial"/>
                <w:color w:val="1F1F1F"/>
                <w:kern w:val="0"/>
                <w:sz w:val="16"/>
                <w:szCs w:val="16"/>
              </w:rPr>
              <m:t>TWD</m:t>
            </m:r>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&lt;0</m:t>
        </m:r>
      </m:oMath>
      <w:r w:rsidRPr="00201F12">
        <w:rPr>
          <w:rFonts w:ascii="Microsoft JhengHei UI Light" w:eastAsia="Microsoft JhengHei UI Light" w:hAnsi="Microsoft JhengHei UI Light" w:cs="Arial"/>
          <w:color w:val="1F1F1F"/>
          <w:kern w:val="0"/>
          <w:sz w:val="16"/>
          <w:szCs w:val="16"/>
        </w:rPr>
        <w:t>（台幣異常強勢升值，背離美元）：代表</w:t>
      </w:r>
      <w:r w:rsidRPr="00201F12">
        <w:rPr>
          <w:rFonts w:ascii="Microsoft JhengHei UI Light" w:eastAsia="Microsoft JhengHei UI Light" w:hAnsi="Microsoft JhengHei UI Light" w:cs="Arial"/>
          <w:b/>
          <w:bCs/>
          <w:color w:val="1F1F1F"/>
          <w:kern w:val="0"/>
          <w:sz w:val="16"/>
          <w:szCs w:val="16"/>
        </w:rPr>
        <w:t>外資真錢熱錢主動匯入台灣</w:t>
      </w:r>
      <w:r w:rsidRPr="00201F12">
        <w:rPr>
          <w:rFonts w:ascii="Microsoft JhengHei UI Light" w:eastAsia="Microsoft JhengHei UI Light" w:hAnsi="Microsoft JhengHei UI Light" w:cs="Arial"/>
          <w:color w:val="1F1F1F"/>
          <w:kern w:val="0"/>
          <w:sz w:val="16"/>
          <w:szCs w:val="16"/>
        </w:rPr>
        <w:t>，權值股與外資主導族群將迎來主升段。</w:t>
      </w:r>
    </w:p>
    <w:p w14:paraId="3D80EB7B" w14:textId="77777777" w:rsidR="00201F12" w:rsidRPr="00201F12" w:rsidRDefault="00201F12" w:rsidP="00201F12">
      <w:pPr>
        <w:widowControl/>
        <w:numPr>
          <w:ilvl w:val="1"/>
          <w:numId w:val="5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若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ϵ</m:t>
            </m:r>
          </m:e>
          <m:sub>
            <m:r>
              <m:rPr>
                <m:nor/>
              </m:rPr>
              <w:rPr>
                <w:rFonts w:ascii="Microsoft JhengHei UI Light" w:eastAsia="Microsoft JhengHei UI Light" w:hAnsi="Microsoft JhengHei UI Light" w:cs="Arial"/>
                <w:color w:val="1F1F1F"/>
                <w:kern w:val="0"/>
                <w:sz w:val="16"/>
                <w:szCs w:val="16"/>
              </w:rPr>
              <m:t>TWD</m:t>
            </m:r>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&gt;0</m:t>
        </m:r>
      </m:oMath>
      <w:r w:rsidRPr="00201F12">
        <w:rPr>
          <w:rFonts w:ascii="Microsoft JhengHei UI Light" w:eastAsia="Microsoft JhengHei UI Light" w:hAnsi="Microsoft JhengHei UI Light" w:cs="Arial"/>
          <w:color w:val="1F1F1F"/>
          <w:kern w:val="0"/>
          <w:sz w:val="16"/>
          <w:szCs w:val="16"/>
        </w:rPr>
        <w:t>（台幣異常弱勢貶值）：代表</w:t>
      </w:r>
      <w:r w:rsidRPr="00201F12">
        <w:rPr>
          <w:rFonts w:ascii="Microsoft JhengHei UI Light" w:eastAsia="Microsoft JhengHei UI Light" w:hAnsi="Microsoft JhengHei UI Light" w:cs="Arial"/>
          <w:b/>
          <w:bCs/>
          <w:color w:val="1F1F1F"/>
          <w:kern w:val="0"/>
          <w:sz w:val="16"/>
          <w:szCs w:val="16"/>
        </w:rPr>
        <w:t>外資不計代價主動撤離台股</w:t>
      </w:r>
      <w:r w:rsidRPr="00201F12">
        <w:rPr>
          <w:rFonts w:ascii="Microsoft JhengHei UI Light" w:eastAsia="Microsoft JhengHei UI Light" w:hAnsi="Microsoft JhengHei UI Light" w:cs="Arial"/>
          <w:color w:val="1F1F1F"/>
          <w:kern w:val="0"/>
          <w:sz w:val="16"/>
          <w:szCs w:val="16"/>
        </w:rPr>
        <w:t>，外資主導族群必遭提款。</w:t>
      </w:r>
    </w:p>
    <w:p w14:paraId="15D6AA00"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各路資金行為特徵與流動識別</w:t>
      </w:r>
    </w:p>
    <w:p w14:paraId="67446D1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【市場總流動資金】</w:t>
      </w:r>
    </w:p>
    <w:p w14:paraId="4719A9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E8787E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075C0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w:t>
      </w:r>
    </w:p>
    <w:p w14:paraId="705E13F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【外資主動/被動】           【國內投信 (穩健/被動)】   【自營商與在地主力】</w:t>
      </w:r>
    </w:p>
    <w:p w14:paraId="6431098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觀察 TWD 殘差匯流       • 主動基金: 連續鎖碼       • 自營避險: 權證/期貨被動對沖</w:t>
      </w:r>
    </w:p>
    <w:p w14:paraId="48466F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權值股/高價股主導       • 高股息/定期定額: 越跌越買 • 地在地主力: 分點集中點火</w:t>
      </w:r>
    </w:p>
    <w:p w14:paraId="513C18C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總經與匯率敏感度極高    • 季底/年底作帳行情        • 隔日沖/短線週期</w:t>
      </w:r>
    </w:p>
    <w:tbl>
      <w:tblPr>
        <w:tblW w:w="0" w:type="auto"/>
        <w:tblCellMar>
          <w:top w:w="15" w:type="dxa"/>
          <w:left w:w="15" w:type="dxa"/>
          <w:bottom w:w="15" w:type="dxa"/>
          <w:right w:w="15" w:type="dxa"/>
        </w:tblCellMar>
        <w:tblLook w:val="04A0" w:firstRow="1" w:lastRow="0" w:firstColumn="1" w:lastColumn="0" w:noHBand="0" w:noVBand="1"/>
      </w:tblPr>
      <w:tblGrid>
        <w:gridCol w:w="1140"/>
        <w:gridCol w:w="2492"/>
        <w:gridCol w:w="2739"/>
        <w:gridCol w:w="1935"/>
      </w:tblGrid>
      <w:tr w:rsidR="00201F12" w:rsidRPr="00201F12" w14:paraId="05066CAB" w14:textId="77777777" w:rsidTr="00201F12">
        <w:trPr>
          <w:tblHeader/>
        </w:trPr>
        <w:tc>
          <w:tcPr>
            <w:tcW w:w="0" w:type="auto"/>
            <w:tcBorders>
              <w:top w:val="nil"/>
              <w:left w:val="nil"/>
              <w:bottom w:val="nil"/>
              <w:right w:val="nil"/>
            </w:tcBorders>
            <w:tcMar>
              <w:top w:w="180" w:type="dxa"/>
              <w:left w:w="180" w:type="dxa"/>
              <w:bottom w:w="240" w:type="dxa"/>
              <w:right w:w="180" w:type="dxa"/>
            </w:tcMar>
            <w:hideMark/>
          </w:tcPr>
          <w:p w14:paraId="098FC6E4"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資金來源</w:t>
            </w:r>
          </w:p>
        </w:tc>
        <w:tc>
          <w:tcPr>
            <w:tcW w:w="0" w:type="auto"/>
            <w:tcBorders>
              <w:top w:val="nil"/>
              <w:left w:val="nil"/>
              <w:bottom w:val="nil"/>
              <w:right w:val="nil"/>
            </w:tcBorders>
            <w:tcMar>
              <w:top w:w="180" w:type="dxa"/>
              <w:left w:w="180" w:type="dxa"/>
              <w:bottom w:w="240" w:type="dxa"/>
              <w:right w:w="180" w:type="dxa"/>
            </w:tcMar>
            <w:hideMark/>
          </w:tcPr>
          <w:p w14:paraId="6BCDD392"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包含產品/渠道</w:t>
            </w:r>
          </w:p>
        </w:tc>
        <w:tc>
          <w:tcPr>
            <w:tcW w:w="0" w:type="auto"/>
            <w:tcBorders>
              <w:top w:val="nil"/>
              <w:left w:val="nil"/>
              <w:bottom w:val="nil"/>
              <w:right w:val="nil"/>
            </w:tcBorders>
            <w:tcMar>
              <w:top w:w="180" w:type="dxa"/>
              <w:left w:w="180" w:type="dxa"/>
              <w:bottom w:w="240" w:type="dxa"/>
              <w:right w:w="180" w:type="dxa"/>
            </w:tcMar>
            <w:hideMark/>
          </w:tcPr>
          <w:p w14:paraId="523A7176"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行為特徵與捕捉公式</w:t>
            </w:r>
          </w:p>
        </w:tc>
        <w:tc>
          <w:tcPr>
            <w:tcW w:w="0" w:type="auto"/>
            <w:tcBorders>
              <w:top w:val="nil"/>
              <w:left w:val="nil"/>
              <w:bottom w:val="nil"/>
              <w:right w:val="nil"/>
            </w:tcBorders>
            <w:tcMar>
              <w:top w:w="180" w:type="dxa"/>
              <w:left w:w="180" w:type="dxa"/>
              <w:bottom w:w="240" w:type="dxa"/>
              <w:right w:w="180" w:type="dxa"/>
            </w:tcMar>
            <w:hideMark/>
          </w:tcPr>
          <w:p w14:paraId="271FAB96"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資金流向指示意義</w:t>
            </w:r>
          </w:p>
        </w:tc>
      </w:tr>
      <w:tr w:rsidR="00201F12" w:rsidRPr="00201F12" w14:paraId="0E3FE407" w14:textId="77777777" w:rsidTr="00201F12">
        <w:tc>
          <w:tcPr>
            <w:tcW w:w="0" w:type="auto"/>
            <w:tcBorders>
              <w:top w:val="nil"/>
              <w:left w:val="nil"/>
              <w:bottom w:val="nil"/>
              <w:right w:val="nil"/>
            </w:tcBorders>
            <w:tcMar>
              <w:top w:w="240" w:type="dxa"/>
              <w:left w:w="180" w:type="dxa"/>
              <w:bottom w:w="240" w:type="dxa"/>
              <w:right w:w="180" w:type="dxa"/>
            </w:tcMar>
            <w:hideMark/>
          </w:tcPr>
          <w:p w14:paraId="6283810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外資 (Foreign)</w:t>
            </w:r>
          </w:p>
        </w:tc>
        <w:tc>
          <w:tcPr>
            <w:tcW w:w="0" w:type="auto"/>
            <w:tcBorders>
              <w:top w:val="nil"/>
              <w:left w:val="nil"/>
              <w:bottom w:val="nil"/>
              <w:right w:val="nil"/>
            </w:tcBorders>
            <w:tcMar>
              <w:top w:w="240" w:type="dxa"/>
              <w:left w:w="180" w:type="dxa"/>
              <w:bottom w:w="240" w:type="dxa"/>
              <w:right w:w="180" w:type="dxa"/>
            </w:tcMar>
            <w:hideMark/>
          </w:tcPr>
          <w:p w14:paraId="69FB0B5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主動避險基金、被動 MSCI/富時 ETF</w:t>
            </w:r>
          </w:p>
        </w:tc>
        <w:tc>
          <w:tcPr>
            <w:tcW w:w="0" w:type="auto"/>
            <w:tcBorders>
              <w:top w:val="nil"/>
              <w:left w:val="nil"/>
              <w:bottom w:val="nil"/>
              <w:right w:val="nil"/>
            </w:tcBorders>
            <w:tcMar>
              <w:top w:w="240" w:type="dxa"/>
              <w:left w:w="180" w:type="dxa"/>
              <w:bottom w:w="240" w:type="dxa"/>
              <w:right w:w="180" w:type="dxa"/>
            </w:tcMar>
            <w:hideMark/>
          </w:tcPr>
          <w:p w14:paraId="5EEF023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與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ϵ</m:t>
                  </m:r>
                </m:e>
                <m:sub>
                  <m:r>
                    <m:rPr>
                      <m:nor/>
                    </m:rPr>
                    <w:rPr>
                      <w:rFonts w:ascii="Microsoft JhengHei UI Light" w:eastAsia="Microsoft JhengHei UI Light" w:hAnsi="Microsoft JhengHei UI Light" w:cs="Arial"/>
                      <w:color w:val="1F1F1F"/>
                      <w:kern w:val="0"/>
                      <w:sz w:val="16"/>
                      <w:szCs w:val="16"/>
                    </w:rPr>
                    <m:t>TWD</m:t>
                  </m:r>
                </m:sub>
              </m:sSub>
            </m:oMath>
            <w:r w:rsidRPr="00201F12">
              <w:rPr>
                <w:rFonts w:ascii="Microsoft JhengHei UI Light" w:eastAsia="Microsoft JhengHei UI Light" w:hAnsi="Microsoft JhengHei UI Light" w:cs="Arial"/>
                <w:color w:val="1F1F1F"/>
                <w:kern w:val="0"/>
                <w:sz w:val="16"/>
                <w:szCs w:val="16"/>
              </w:rPr>
              <w:t> 高度共振，連續單向推動權值股與外資高持股族群。</w:t>
            </w:r>
          </w:p>
        </w:tc>
        <w:tc>
          <w:tcPr>
            <w:tcW w:w="0" w:type="auto"/>
            <w:tcBorders>
              <w:top w:val="nil"/>
              <w:left w:val="nil"/>
              <w:bottom w:val="nil"/>
              <w:right w:val="nil"/>
            </w:tcBorders>
            <w:tcMar>
              <w:top w:w="240" w:type="dxa"/>
              <w:left w:w="180" w:type="dxa"/>
              <w:bottom w:w="240" w:type="dxa"/>
              <w:right w:w="180" w:type="dxa"/>
            </w:tcMar>
            <w:hideMark/>
          </w:tcPr>
          <w:p w14:paraId="1234CA4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大盤整體動能引擎</w:t>
            </w:r>
            <w:r w:rsidRPr="00201F12">
              <w:rPr>
                <w:rFonts w:ascii="Microsoft JhengHei UI Light" w:eastAsia="Microsoft JhengHei UI Light" w:hAnsi="Microsoft JhengHei UI Light" w:cs="Arial"/>
                <w:color w:val="1F1F1F"/>
                <w:kern w:val="0"/>
                <w:sz w:val="16"/>
                <w:szCs w:val="16"/>
              </w:rPr>
              <w:t>。若外資買但台幣殘差貶值，多為借券回補或期貨套利（虛推）。</w:t>
            </w:r>
          </w:p>
        </w:tc>
      </w:tr>
      <w:tr w:rsidR="00201F12" w:rsidRPr="00201F12" w14:paraId="2A864A36" w14:textId="77777777" w:rsidTr="00201F12">
        <w:tc>
          <w:tcPr>
            <w:tcW w:w="0" w:type="auto"/>
            <w:tcBorders>
              <w:top w:val="nil"/>
              <w:left w:val="nil"/>
              <w:bottom w:val="nil"/>
              <w:right w:val="nil"/>
            </w:tcBorders>
            <w:tcMar>
              <w:top w:w="240" w:type="dxa"/>
              <w:left w:w="180" w:type="dxa"/>
              <w:bottom w:w="240" w:type="dxa"/>
              <w:right w:w="180" w:type="dxa"/>
            </w:tcMar>
            <w:hideMark/>
          </w:tcPr>
          <w:p w14:paraId="441B8DC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國內投信 (Trust)</w:t>
            </w:r>
          </w:p>
        </w:tc>
        <w:tc>
          <w:tcPr>
            <w:tcW w:w="0" w:type="auto"/>
            <w:tcBorders>
              <w:top w:val="nil"/>
              <w:left w:val="nil"/>
              <w:bottom w:val="nil"/>
              <w:right w:val="nil"/>
            </w:tcBorders>
            <w:tcMar>
              <w:top w:w="240" w:type="dxa"/>
              <w:left w:w="180" w:type="dxa"/>
              <w:bottom w:w="240" w:type="dxa"/>
              <w:right w:w="180" w:type="dxa"/>
            </w:tcMar>
            <w:hideMark/>
          </w:tcPr>
          <w:p w14:paraId="701BC03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主動台股基金、高股息 ETF (00878/00919/00929 等)、定期定額 ETF</w:t>
            </w:r>
          </w:p>
        </w:tc>
        <w:tc>
          <w:tcPr>
            <w:tcW w:w="0" w:type="auto"/>
            <w:tcBorders>
              <w:top w:val="nil"/>
              <w:left w:val="nil"/>
              <w:bottom w:val="nil"/>
              <w:right w:val="nil"/>
            </w:tcBorders>
            <w:tcMar>
              <w:top w:w="240" w:type="dxa"/>
              <w:left w:w="180" w:type="dxa"/>
              <w:bottom w:w="240" w:type="dxa"/>
              <w:right w:w="180" w:type="dxa"/>
            </w:tcMar>
            <w:hideMark/>
          </w:tcPr>
          <w:p w14:paraId="73AA20D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主動基金</w:t>
            </w:r>
            <w:r w:rsidRPr="00201F12">
              <w:rPr>
                <w:rFonts w:ascii="Microsoft JhengHei UI Light" w:eastAsia="Microsoft JhengHei UI Light" w:hAnsi="Microsoft JhengHei UI Light" w:cs="Arial"/>
                <w:color w:val="1F1F1F"/>
                <w:kern w:val="0"/>
                <w:sz w:val="16"/>
                <w:szCs w:val="16"/>
              </w:rPr>
              <w:t>：追逐中型成長 Leader（連續放量買超）。</w:t>
            </w:r>
          </w:p>
          <w:p w14:paraId="60BC070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286615F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被動/定期定額</w:t>
            </w:r>
            <w:r w:rsidRPr="00201F12">
              <w:rPr>
                <w:rFonts w:ascii="Microsoft JhengHei UI Light" w:eastAsia="Microsoft JhengHei UI Light" w:hAnsi="Microsoft JhengHei UI Light" w:cs="Arial"/>
                <w:color w:val="1F1F1F"/>
                <w:kern w:val="0"/>
                <w:sz w:val="16"/>
                <w:szCs w:val="16"/>
              </w:rPr>
              <w:t>：呈現「低檔逢低承接、高殖利率股鎖碼」，買賣超金額與股價回檔呈負相關。</w:t>
            </w:r>
          </w:p>
        </w:tc>
        <w:tc>
          <w:tcPr>
            <w:tcW w:w="0" w:type="auto"/>
            <w:tcBorders>
              <w:top w:val="nil"/>
              <w:left w:val="nil"/>
              <w:bottom w:val="nil"/>
              <w:right w:val="nil"/>
            </w:tcBorders>
            <w:tcMar>
              <w:top w:w="240" w:type="dxa"/>
              <w:left w:w="180" w:type="dxa"/>
              <w:bottom w:w="240" w:type="dxa"/>
              <w:right w:w="180" w:type="dxa"/>
            </w:tcMar>
            <w:hideMark/>
          </w:tcPr>
          <w:p w14:paraId="6F65AC0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中小型主流與防禦板塊骨幹</w:t>
            </w:r>
            <w:r w:rsidRPr="00201F12">
              <w:rPr>
                <w:rFonts w:ascii="Microsoft JhengHei UI Light" w:eastAsia="Microsoft JhengHei UI Light" w:hAnsi="Microsoft JhengHei UI Light" w:cs="Arial"/>
                <w:color w:val="1F1F1F"/>
                <w:kern w:val="0"/>
                <w:sz w:val="16"/>
                <w:szCs w:val="16"/>
              </w:rPr>
              <w:t>。投信持股率持續上升且低波動者，代表被動籌碼深度沉澱。</w:t>
            </w:r>
          </w:p>
        </w:tc>
      </w:tr>
      <w:tr w:rsidR="00201F12" w:rsidRPr="00201F12" w14:paraId="7A4179A0" w14:textId="77777777" w:rsidTr="00201F12">
        <w:tc>
          <w:tcPr>
            <w:tcW w:w="0" w:type="auto"/>
            <w:tcBorders>
              <w:top w:val="nil"/>
              <w:left w:val="nil"/>
              <w:bottom w:val="nil"/>
              <w:right w:val="nil"/>
            </w:tcBorders>
            <w:tcMar>
              <w:top w:w="240" w:type="dxa"/>
              <w:left w:w="180" w:type="dxa"/>
              <w:bottom w:w="240" w:type="dxa"/>
              <w:right w:w="180" w:type="dxa"/>
            </w:tcMar>
            <w:hideMark/>
          </w:tcPr>
          <w:p w14:paraId="7CD9CB3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自營商 (Dealers)</w:t>
            </w:r>
          </w:p>
        </w:tc>
        <w:tc>
          <w:tcPr>
            <w:tcW w:w="0" w:type="auto"/>
            <w:tcBorders>
              <w:top w:val="nil"/>
              <w:left w:val="nil"/>
              <w:bottom w:val="nil"/>
              <w:right w:val="nil"/>
            </w:tcBorders>
            <w:tcMar>
              <w:top w:w="240" w:type="dxa"/>
              <w:left w:w="180" w:type="dxa"/>
              <w:bottom w:w="240" w:type="dxa"/>
              <w:right w:w="180" w:type="dxa"/>
            </w:tcMar>
            <w:hideMark/>
          </w:tcPr>
          <w:p w14:paraId="4A55CF6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自行買賣、避險（權證發行造市、衍生品對沖）</w:t>
            </w:r>
          </w:p>
        </w:tc>
        <w:tc>
          <w:tcPr>
            <w:tcW w:w="0" w:type="auto"/>
            <w:tcBorders>
              <w:top w:val="nil"/>
              <w:left w:val="nil"/>
              <w:bottom w:val="nil"/>
              <w:right w:val="nil"/>
            </w:tcBorders>
            <w:tcMar>
              <w:top w:w="240" w:type="dxa"/>
              <w:left w:w="180" w:type="dxa"/>
              <w:bottom w:w="240" w:type="dxa"/>
              <w:right w:w="180" w:type="dxa"/>
            </w:tcMar>
            <w:hideMark/>
          </w:tcPr>
          <w:p w14:paraId="590274C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自營商「避險買賣超」通常與</w:t>
            </w:r>
            <w:r w:rsidRPr="00201F12">
              <w:rPr>
                <w:rFonts w:ascii="Microsoft JhengHei UI Light" w:eastAsia="Microsoft JhengHei UI Light" w:hAnsi="Microsoft JhengHei UI Light" w:cs="Arial"/>
                <w:b/>
                <w:bCs/>
                <w:color w:val="1F1F1F"/>
                <w:kern w:val="0"/>
                <w:sz w:val="16"/>
                <w:szCs w:val="16"/>
              </w:rPr>
              <w:t>散戶買認購/認售權證</w:t>
            </w:r>
            <w:r w:rsidRPr="00201F12">
              <w:rPr>
                <w:rFonts w:ascii="Microsoft JhengHei UI Light" w:eastAsia="Microsoft JhengHei UI Light" w:hAnsi="Microsoft JhengHei UI Light" w:cs="Arial"/>
                <w:color w:val="1F1F1F"/>
                <w:kern w:val="0"/>
                <w:sz w:val="16"/>
                <w:szCs w:val="16"/>
              </w:rPr>
              <w:t>或</w:t>
            </w:r>
            <w:r w:rsidRPr="00201F12">
              <w:rPr>
                <w:rFonts w:ascii="Microsoft JhengHei UI Light" w:eastAsia="Microsoft JhengHei UI Light" w:hAnsi="Microsoft JhengHei UI Light" w:cs="Arial"/>
                <w:b/>
                <w:bCs/>
                <w:color w:val="1F1F1F"/>
                <w:kern w:val="0"/>
                <w:sz w:val="16"/>
                <w:szCs w:val="16"/>
              </w:rPr>
              <w:t>市場波動率</w:t>
            </w:r>
            <w:r w:rsidRPr="00201F12">
              <w:rPr>
                <w:rFonts w:ascii="Microsoft JhengHei UI Light" w:eastAsia="Microsoft JhengHei UI Light" w:hAnsi="Microsoft JhengHei UI Light" w:cs="Arial"/>
                <w:color w:val="1F1F1F"/>
                <w:kern w:val="0"/>
                <w:sz w:val="16"/>
                <w:szCs w:val="16"/>
              </w:rPr>
              <w:t>同步。若「自行買賣」大幅增加，代表券商自營部主動進場做波段。</w:t>
            </w:r>
          </w:p>
        </w:tc>
        <w:tc>
          <w:tcPr>
            <w:tcW w:w="0" w:type="auto"/>
            <w:tcBorders>
              <w:top w:val="nil"/>
              <w:left w:val="nil"/>
              <w:bottom w:val="nil"/>
              <w:right w:val="nil"/>
            </w:tcBorders>
            <w:tcMar>
              <w:top w:w="240" w:type="dxa"/>
              <w:left w:w="180" w:type="dxa"/>
              <w:bottom w:w="240" w:type="dxa"/>
              <w:right w:w="180" w:type="dxa"/>
            </w:tcMar>
            <w:hideMark/>
          </w:tcPr>
          <w:p w14:paraId="4E464E9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避險部位常為「助漲助跌」的追高殺低短線動能，自行買賣可作為短線題材參考。</w:t>
            </w:r>
          </w:p>
        </w:tc>
      </w:tr>
      <w:tr w:rsidR="00201F12" w:rsidRPr="00201F12" w14:paraId="4C5D3082" w14:textId="77777777" w:rsidTr="00201F12">
        <w:tc>
          <w:tcPr>
            <w:tcW w:w="0" w:type="auto"/>
            <w:tcBorders>
              <w:top w:val="nil"/>
              <w:left w:val="nil"/>
              <w:bottom w:val="nil"/>
              <w:right w:val="nil"/>
            </w:tcBorders>
            <w:tcMar>
              <w:top w:w="240" w:type="dxa"/>
              <w:left w:w="180" w:type="dxa"/>
              <w:bottom w:w="240" w:type="dxa"/>
              <w:right w:w="180" w:type="dxa"/>
            </w:tcMar>
            <w:hideMark/>
          </w:tcPr>
          <w:p w14:paraId="3CE3E49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在地主力 (Whales)</w:t>
            </w:r>
          </w:p>
        </w:tc>
        <w:tc>
          <w:tcPr>
            <w:tcW w:w="0" w:type="auto"/>
            <w:tcBorders>
              <w:top w:val="nil"/>
              <w:left w:val="nil"/>
              <w:bottom w:val="nil"/>
              <w:right w:val="nil"/>
            </w:tcBorders>
            <w:tcMar>
              <w:top w:w="240" w:type="dxa"/>
              <w:left w:w="180" w:type="dxa"/>
              <w:bottom w:w="240" w:type="dxa"/>
              <w:right w:w="180" w:type="dxa"/>
            </w:tcMar>
            <w:hideMark/>
          </w:tcPr>
          <w:p w14:paraId="0DC62DA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公司派、地緣大戶、中實戶</w:t>
            </w:r>
          </w:p>
        </w:tc>
        <w:tc>
          <w:tcPr>
            <w:tcW w:w="0" w:type="auto"/>
            <w:tcBorders>
              <w:top w:val="nil"/>
              <w:left w:val="nil"/>
              <w:bottom w:val="nil"/>
              <w:right w:val="nil"/>
            </w:tcBorders>
            <w:tcMar>
              <w:top w:w="240" w:type="dxa"/>
              <w:left w:w="180" w:type="dxa"/>
              <w:bottom w:w="240" w:type="dxa"/>
              <w:right w:w="180" w:type="dxa"/>
            </w:tcMar>
            <w:hideMark/>
          </w:tcPr>
          <w:p w14:paraId="06D3537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排除三大法人後的</w:t>
            </w:r>
            <w:r w:rsidRPr="00201F12">
              <w:rPr>
                <w:rFonts w:ascii="Microsoft JhengHei UI Light" w:eastAsia="Microsoft JhengHei UI Light" w:hAnsi="Microsoft JhengHei UI Light" w:cs="Arial"/>
                <w:b/>
                <w:bCs/>
                <w:color w:val="1F1F1F"/>
                <w:kern w:val="0"/>
                <w:sz w:val="16"/>
                <w:szCs w:val="16"/>
              </w:rPr>
              <w:t>前 15 分點買超集中度</w:t>
            </w:r>
            <w:r w:rsidRPr="00201F12">
              <w:rPr>
                <w:rFonts w:ascii="Microsoft JhengHei UI Light" w:eastAsia="Microsoft JhengHei UI Light" w:hAnsi="Microsoft JhengHei UI Light" w:cs="Arial"/>
                <w:color w:val="1F1F1F"/>
                <w:kern w:val="0"/>
                <w:sz w:val="16"/>
                <w:szCs w:val="16"/>
              </w:rPr>
              <w:t>與</w:t>
            </w:r>
            <w:r w:rsidRPr="00201F12">
              <w:rPr>
                <w:rFonts w:ascii="Microsoft JhengHei UI Light" w:eastAsia="Microsoft JhengHei UI Light" w:hAnsi="Microsoft JhengHei UI Light" w:cs="Arial"/>
                <w:b/>
                <w:bCs/>
                <w:color w:val="1F1F1F"/>
                <w:kern w:val="0"/>
                <w:sz w:val="16"/>
                <w:szCs w:val="16"/>
              </w:rPr>
              <w:t>地緣分點異常放量</w:t>
            </w:r>
            <w:r w:rsidRPr="00201F12">
              <w:rPr>
                <w:rFonts w:ascii="Microsoft JhengHei UI Light" w:eastAsia="Microsoft JhengHei UI Light" w:hAnsi="Microsoft JhengHei UI Light" w:cs="Arial"/>
                <w:color w:val="1F1F1F"/>
                <w:kern w:val="0"/>
                <w:sz w:val="16"/>
                <w:szCs w:val="16"/>
              </w:rPr>
              <w:t>。</w:t>
            </w:r>
          </w:p>
        </w:tc>
        <w:tc>
          <w:tcPr>
            <w:tcW w:w="0" w:type="auto"/>
            <w:tcBorders>
              <w:top w:val="nil"/>
              <w:left w:val="nil"/>
              <w:bottom w:val="nil"/>
              <w:right w:val="nil"/>
            </w:tcBorders>
            <w:tcMar>
              <w:top w:w="240" w:type="dxa"/>
              <w:left w:w="180" w:type="dxa"/>
              <w:bottom w:w="240" w:type="dxa"/>
              <w:right w:w="180" w:type="dxa"/>
            </w:tcMar>
            <w:hideMark/>
          </w:tcPr>
          <w:p w14:paraId="7435BB3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利基型飆股發動機</w:t>
            </w:r>
            <w:r w:rsidRPr="00201F12">
              <w:rPr>
                <w:rFonts w:ascii="Microsoft JhengHei UI Light" w:eastAsia="Microsoft JhengHei UI Light" w:hAnsi="Microsoft JhengHei UI Light" w:cs="Arial"/>
                <w:color w:val="1F1F1F"/>
                <w:kern w:val="0"/>
                <w:sz w:val="16"/>
                <w:szCs w:val="16"/>
              </w:rPr>
              <w:t>。在投信與外資休兵時，主力主導族群成為盤面焦點。</w:t>
            </w:r>
          </w:p>
        </w:tc>
      </w:tr>
    </w:tbl>
    <w:p w14:paraId="2E1AD627"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四、 資金位移與流動多維度量化管線 (Polars 實作)</w:t>
      </w:r>
    </w:p>
    <w:p w14:paraId="5696515C"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以下腳本實作「新台幣與美元指數正交分解」、「族群資金淨沉澱強度」以及「各路資金流向監控」：</w:t>
      </w:r>
    </w:p>
    <w:p w14:paraId="5FBC234B"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4FA2CB2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3358D8B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727E786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78DE3A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lastRenderedPageBreak/>
        <w:t># ========================================================</w:t>
      </w:r>
    </w:p>
    <w:p w14:paraId="006899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1. 宏觀因子：新台幣匯率與美元指數正交化分解</w:t>
      </w:r>
    </w:p>
    <w:p w14:paraId="47CF95F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01B90C2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decompose_fx_</w:t>
      </w:r>
      <w:proofErr w:type="gramStart"/>
      <w:r w:rsidRPr="00201F12">
        <w:rPr>
          <w:rFonts w:ascii="Microsoft JhengHei UI Light" w:eastAsia="Microsoft JhengHei UI Light" w:hAnsi="Microsoft JhengHei UI Light" w:cs="細明體"/>
          <w:color w:val="FFDB0F"/>
          <w:kern w:val="0"/>
          <w:sz w:val="16"/>
          <w:szCs w:val="16"/>
        </w:rPr>
        <w:t>flows</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33134FB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df_macro</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包含 ['date', '</w:t>
      </w:r>
      <w:proofErr w:type="spellStart"/>
      <w:r w:rsidRPr="00201F12">
        <w:rPr>
          <w:rFonts w:ascii="Microsoft JhengHei UI Light" w:eastAsia="Microsoft JhengHei UI Light" w:hAnsi="Microsoft JhengHei UI Light" w:cs="細明體"/>
          <w:color w:val="808080"/>
          <w:kern w:val="0"/>
          <w:sz w:val="16"/>
          <w:szCs w:val="16"/>
        </w:rPr>
        <w:t>usdtwd</w:t>
      </w:r>
      <w:proofErr w:type="spellEnd"/>
      <w:r w:rsidRPr="00201F12">
        <w:rPr>
          <w:rFonts w:ascii="Microsoft JhengHei UI Light" w:eastAsia="Microsoft JhengHei UI Light" w:hAnsi="Microsoft JhengHei UI Light" w:cs="細明體"/>
          <w:color w:val="808080"/>
          <w:kern w:val="0"/>
          <w:sz w:val="16"/>
          <w:szCs w:val="16"/>
        </w:rPr>
        <w:t>', '</w:t>
      </w:r>
      <w:proofErr w:type="spellStart"/>
      <w:r w:rsidRPr="00201F12">
        <w:rPr>
          <w:rFonts w:ascii="Microsoft JhengHei UI Light" w:eastAsia="Microsoft JhengHei UI Light" w:hAnsi="Microsoft JhengHei UI Light" w:cs="細明體"/>
          <w:color w:val="808080"/>
          <w:kern w:val="0"/>
          <w:sz w:val="16"/>
          <w:szCs w:val="16"/>
        </w:rPr>
        <w:t>dxy</w:t>
      </w:r>
      <w:proofErr w:type="spellEnd"/>
      <w:r w:rsidRPr="00201F12">
        <w:rPr>
          <w:rFonts w:ascii="Microsoft JhengHei UI Light" w:eastAsia="Microsoft JhengHei UI Light" w:hAnsi="Microsoft JhengHei UI Light" w:cs="細明體"/>
          <w:color w:val="808080"/>
          <w:kern w:val="0"/>
          <w:sz w:val="16"/>
          <w:szCs w:val="16"/>
        </w:rPr>
        <w:t>']</w:t>
      </w:r>
    </w:p>
    <w:p w14:paraId="06E4FCE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window_size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60</w:t>
      </w:r>
    </w:p>
    <w:p w14:paraId="19C67B2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6E6FC6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512EAB8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透過 60 日滾動迴歸，將台幣日變動率分解為:</w:t>
      </w:r>
    </w:p>
    <w:p w14:paraId="0676BCE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1. 美元指數驅動部分 (Macro Factor)</w:t>
      </w:r>
    </w:p>
    <w:p w14:paraId="1439842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2. 外資專屬進出殘差 (TWD Alpha Residual Flow)</w:t>
      </w:r>
    </w:p>
    <w:p w14:paraId="7D8F48F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7CEE4D0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macro.sort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D0DA2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usdtwd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pct_change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ret_twd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F15EDE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dxy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pct_change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ret_dxy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753A3E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drop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nulls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EC3ED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D6BAE8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twd_arr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ret_twd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714223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dxy_arr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ret_dxy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A71DE1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n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twd_arr</w:t>
      </w:r>
      <w:proofErr w:type="spellEnd"/>
      <w:r w:rsidRPr="00201F12">
        <w:rPr>
          <w:rFonts w:ascii="Microsoft JhengHei UI Light" w:eastAsia="Microsoft JhengHei UI Light" w:hAnsi="Microsoft JhengHei UI Light" w:cs="細明體"/>
          <w:color w:val="FFFFFF"/>
          <w:kern w:val="0"/>
          <w:sz w:val="16"/>
          <w:szCs w:val="16"/>
        </w:rPr>
        <w:t>)</w:t>
      </w:r>
    </w:p>
    <w:p w14:paraId="6D61FC1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310A8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residuals = </w:t>
      </w:r>
      <w:proofErr w:type="spellStart"/>
      <w:proofErr w:type="gramStart"/>
      <w:r w:rsidRPr="00201F12">
        <w:rPr>
          <w:rFonts w:ascii="Microsoft JhengHei UI Light" w:eastAsia="Microsoft JhengHei UI Light" w:hAnsi="Microsoft JhengHei UI Light" w:cs="細明體"/>
          <w:color w:val="FFFFFF"/>
          <w:kern w:val="0"/>
          <w:sz w:val="16"/>
          <w:szCs w:val="16"/>
        </w:rPr>
        <w:t>np.zeros</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(n,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np.float</w:t>
      </w:r>
      <w:proofErr w:type="gramEnd"/>
      <w:r w:rsidRPr="00201F12">
        <w:rPr>
          <w:rFonts w:ascii="Microsoft JhengHei UI Light" w:eastAsia="Microsoft JhengHei UI Light" w:hAnsi="Microsoft JhengHei UI Light" w:cs="細明體"/>
          <w:color w:val="FFFFFF"/>
          <w:kern w:val="0"/>
          <w:sz w:val="16"/>
          <w:szCs w:val="16"/>
        </w:rPr>
        <w:t>64)</w:t>
      </w:r>
    </w:p>
    <w:p w14:paraId="112739D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betas = </w:t>
      </w:r>
      <w:proofErr w:type="spellStart"/>
      <w:proofErr w:type="gramStart"/>
      <w:r w:rsidRPr="00201F12">
        <w:rPr>
          <w:rFonts w:ascii="Microsoft JhengHei UI Light" w:eastAsia="Microsoft JhengHei UI Light" w:hAnsi="Microsoft JhengHei UI Light" w:cs="細明體"/>
          <w:color w:val="FFFFFF"/>
          <w:kern w:val="0"/>
          <w:sz w:val="16"/>
          <w:szCs w:val="16"/>
        </w:rPr>
        <w:t>np.zeros</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(n,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np.float</w:t>
      </w:r>
      <w:proofErr w:type="gramEnd"/>
      <w:r w:rsidRPr="00201F12">
        <w:rPr>
          <w:rFonts w:ascii="Microsoft JhengHei UI Light" w:eastAsia="Microsoft JhengHei UI Light" w:hAnsi="Microsoft JhengHei UI Light" w:cs="細明體"/>
          <w:color w:val="FFFFFF"/>
          <w:kern w:val="0"/>
          <w:sz w:val="16"/>
          <w:szCs w:val="16"/>
        </w:rPr>
        <w:t>64)</w:t>
      </w:r>
    </w:p>
    <w:p w14:paraId="28E3211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C79080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window_size</w:t>
      </w:r>
      <w:proofErr w:type="spellEnd"/>
      <w:r w:rsidRPr="00201F12">
        <w:rPr>
          <w:rFonts w:ascii="Microsoft JhengHei UI Light" w:eastAsia="Microsoft JhengHei UI Light" w:hAnsi="Microsoft JhengHei UI Light" w:cs="細明體"/>
          <w:color w:val="FFFFFF"/>
          <w:kern w:val="0"/>
          <w:sz w:val="16"/>
          <w:szCs w:val="16"/>
        </w:rPr>
        <w:t>, n):</w:t>
      </w:r>
    </w:p>
    <w:p w14:paraId="3A35055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y = </w:t>
      </w:r>
      <w:proofErr w:type="spellStart"/>
      <w:r w:rsidRPr="00201F12">
        <w:rPr>
          <w:rFonts w:ascii="Microsoft JhengHei UI Light" w:eastAsia="Microsoft JhengHei UI Light" w:hAnsi="Microsoft JhengHei UI Light" w:cs="細明體"/>
          <w:color w:val="FFFFFF"/>
          <w:kern w:val="0"/>
          <w:sz w:val="16"/>
          <w:szCs w:val="16"/>
        </w:rPr>
        <w:t>twd_</w:t>
      </w:r>
      <w:proofErr w:type="gramStart"/>
      <w:r w:rsidRPr="00201F12">
        <w:rPr>
          <w:rFonts w:ascii="Microsoft JhengHei UI Light" w:eastAsia="Microsoft JhengHei UI Light" w:hAnsi="Microsoft JhengHei UI Light" w:cs="細明體"/>
          <w:color w:val="FFFFFF"/>
          <w:kern w:val="0"/>
          <w:sz w:val="16"/>
          <w:szCs w:val="16"/>
        </w:rPr>
        <w:t>arr</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window_</w:t>
      </w:r>
      <w:proofErr w:type="gramStart"/>
      <w:r w:rsidRPr="00201F12">
        <w:rPr>
          <w:rFonts w:ascii="Microsoft JhengHei UI Light" w:eastAsia="Microsoft JhengHei UI Light" w:hAnsi="Microsoft JhengHei UI Light" w:cs="細明體"/>
          <w:color w:val="FFFFFF"/>
          <w:kern w:val="0"/>
          <w:sz w:val="16"/>
          <w:szCs w:val="16"/>
        </w:rPr>
        <w:t>size</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w:t>
      </w:r>
    </w:p>
    <w:p w14:paraId="1F1B12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x = </w:t>
      </w:r>
      <w:proofErr w:type="spellStart"/>
      <w:r w:rsidRPr="00201F12">
        <w:rPr>
          <w:rFonts w:ascii="Microsoft JhengHei UI Light" w:eastAsia="Microsoft JhengHei UI Light" w:hAnsi="Microsoft JhengHei UI Light" w:cs="細明體"/>
          <w:color w:val="FFFFFF"/>
          <w:kern w:val="0"/>
          <w:sz w:val="16"/>
          <w:szCs w:val="16"/>
        </w:rPr>
        <w:t>dxy_</w:t>
      </w:r>
      <w:proofErr w:type="gramStart"/>
      <w:r w:rsidRPr="00201F12">
        <w:rPr>
          <w:rFonts w:ascii="Microsoft JhengHei UI Light" w:eastAsia="Microsoft JhengHei UI Light" w:hAnsi="Microsoft JhengHei UI Light" w:cs="細明體"/>
          <w:color w:val="FFFFFF"/>
          <w:kern w:val="0"/>
          <w:sz w:val="16"/>
          <w:szCs w:val="16"/>
        </w:rPr>
        <w:t>arr</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window_</w:t>
      </w:r>
      <w:proofErr w:type="gramStart"/>
      <w:r w:rsidRPr="00201F12">
        <w:rPr>
          <w:rFonts w:ascii="Microsoft JhengHei UI Light" w:eastAsia="Microsoft JhengHei UI Light" w:hAnsi="Microsoft JhengHei UI Light" w:cs="細明體"/>
          <w:color w:val="FFFFFF"/>
          <w:kern w:val="0"/>
          <w:sz w:val="16"/>
          <w:szCs w:val="16"/>
        </w:rPr>
        <w:t>size</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w:t>
      </w:r>
    </w:p>
    <w:p w14:paraId="6C98292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47043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OLS y = beta * x + alpha</w:t>
      </w:r>
    </w:p>
    <w:p w14:paraId="01DA0FC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var_x</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np.var</w:t>
      </w:r>
      <w:proofErr w:type="spellEnd"/>
      <w:r w:rsidRPr="00201F12">
        <w:rPr>
          <w:rFonts w:ascii="Microsoft JhengHei UI Light" w:eastAsia="Microsoft JhengHei UI Light" w:hAnsi="Microsoft JhengHei UI Light" w:cs="細明體"/>
          <w:color w:val="FFFFFF"/>
          <w:kern w:val="0"/>
          <w:sz w:val="16"/>
          <w:szCs w:val="16"/>
        </w:rPr>
        <w:t>(x)</w:t>
      </w:r>
    </w:p>
    <w:p w14:paraId="259BA7A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var_x</w:t>
      </w:r>
      <w:proofErr w:type="spellEnd"/>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1e-8</w:t>
      </w:r>
      <w:r w:rsidRPr="00201F12">
        <w:rPr>
          <w:rFonts w:ascii="Microsoft JhengHei UI Light" w:eastAsia="Microsoft JhengHei UI Light" w:hAnsi="Microsoft JhengHei UI Light" w:cs="細明體"/>
          <w:color w:val="FFFFFF"/>
          <w:kern w:val="0"/>
          <w:sz w:val="16"/>
          <w:szCs w:val="16"/>
        </w:rPr>
        <w:t>:</w:t>
      </w:r>
    </w:p>
    <w:p w14:paraId="5F7A5B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b = </w:t>
      </w:r>
      <w:proofErr w:type="spellStart"/>
      <w:proofErr w:type="gramStart"/>
      <w:r w:rsidRPr="00201F12">
        <w:rPr>
          <w:rFonts w:ascii="Microsoft JhengHei UI Light" w:eastAsia="Microsoft JhengHei UI Light" w:hAnsi="Microsoft JhengHei UI Light" w:cs="細明體"/>
          <w:color w:val="FFFFFF"/>
          <w:kern w:val="0"/>
          <w:sz w:val="16"/>
          <w:szCs w:val="16"/>
        </w:rPr>
        <w:t>np.cov</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x, </w:t>
      </w:r>
      <w:proofErr w:type="gramStart"/>
      <w:r w:rsidRPr="00201F12">
        <w:rPr>
          <w:rFonts w:ascii="Microsoft JhengHei UI Light" w:eastAsia="Microsoft JhengHei UI Light" w:hAnsi="Microsoft JhengHei UI Light" w:cs="細明體"/>
          <w:color w:val="FFFFFF"/>
          <w:kern w:val="0"/>
          <w:sz w:val="16"/>
          <w:szCs w:val="16"/>
        </w:rPr>
        <w:t>y)[</w:t>
      </w:r>
      <w:proofErr w:type="gramEnd"/>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var_x</w:t>
      </w:r>
      <w:proofErr w:type="spellEnd"/>
    </w:p>
    <w:p w14:paraId="740D6FF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w:t>
      </w:r>
    </w:p>
    <w:p w14:paraId="428D2C2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b = </w:t>
      </w:r>
      <w:r w:rsidRPr="00201F12">
        <w:rPr>
          <w:rFonts w:ascii="Microsoft JhengHei UI Light" w:eastAsia="Microsoft JhengHei UI Light" w:hAnsi="Microsoft JhengHei UI Light" w:cs="細明體"/>
          <w:color w:val="FF96DA"/>
          <w:kern w:val="0"/>
          <w:sz w:val="16"/>
          <w:szCs w:val="16"/>
        </w:rPr>
        <w:t>0.0</w:t>
      </w:r>
    </w:p>
    <w:p w14:paraId="3CE38A5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03F11F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a = </w:t>
      </w:r>
      <w:proofErr w:type="spellStart"/>
      <w:proofErr w:type="gramStart"/>
      <w:r w:rsidRPr="00201F12">
        <w:rPr>
          <w:rFonts w:ascii="Microsoft JhengHei UI Light" w:eastAsia="Microsoft JhengHei UI Light" w:hAnsi="Microsoft JhengHei UI Light" w:cs="細明體"/>
          <w:color w:val="FFFFFF"/>
          <w:kern w:val="0"/>
          <w:sz w:val="16"/>
          <w:szCs w:val="16"/>
        </w:rPr>
        <w:t>np.mean</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(y) - b * </w:t>
      </w:r>
      <w:proofErr w:type="spellStart"/>
      <w:proofErr w:type="gramStart"/>
      <w:r w:rsidRPr="00201F12">
        <w:rPr>
          <w:rFonts w:ascii="Microsoft JhengHei UI Light" w:eastAsia="Microsoft JhengHei UI Light" w:hAnsi="Microsoft JhengHei UI Light" w:cs="細明體"/>
          <w:color w:val="FFFFFF"/>
          <w:kern w:val="0"/>
          <w:sz w:val="16"/>
          <w:szCs w:val="16"/>
        </w:rPr>
        <w:t>np.mean</w:t>
      </w:r>
      <w:proofErr w:type="spellEnd"/>
      <w:proofErr w:type="gramEnd"/>
      <w:r w:rsidRPr="00201F12">
        <w:rPr>
          <w:rFonts w:ascii="Microsoft JhengHei UI Light" w:eastAsia="Microsoft JhengHei UI Light" w:hAnsi="Microsoft JhengHei UI Light" w:cs="細明體"/>
          <w:color w:val="FFFFFF"/>
          <w:kern w:val="0"/>
          <w:sz w:val="16"/>
          <w:szCs w:val="16"/>
        </w:rPr>
        <w:t>(x)</w:t>
      </w:r>
    </w:p>
    <w:p w14:paraId="0EA0C2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當日殘差: 實際變動 - 美元預期變動</w:t>
      </w:r>
    </w:p>
    <w:p w14:paraId="4852112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res = </w:t>
      </w:r>
      <w:proofErr w:type="spellStart"/>
      <w:r w:rsidRPr="00201F12">
        <w:rPr>
          <w:rFonts w:ascii="Microsoft JhengHei UI Light" w:eastAsia="Microsoft JhengHei UI Light" w:hAnsi="Microsoft JhengHei UI Light" w:cs="細明體"/>
          <w:color w:val="FFFFFF"/>
          <w:kern w:val="0"/>
          <w:sz w:val="16"/>
          <w:szCs w:val="16"/>
        </w:rPr>
        <w:t>twd_arr</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(a + b * </w:t>
      </w:r>
      <w:proofErr w:type="spellStart"/>
      <w:r w:rsidRPr="00201F12">
        <w:rPr>
          <w:rFonts w:ascii="Microsoft JhengHei UI Light" w:eastAsia="Microsoft JhengHei UI Light" w:hAnsi="Microsoft JhengHei UI Light" w:cs="細明體"/>
          <w:color w:val="FFFFFF"/>
          <w:kern w:val="0"/>
          <w:sz w:val="16"/>
          <w:szCs w:val="16"/>
        </w:rPr>
        <w:t>dxy_arr</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w:t>
      </w:r>
    </w:p>
    <w:p w14:paraId="0F67C7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residuals[</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 res</w:t>
      </w:r>
    </w:p>
    <w:p w14:paraId="1B4C4C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betas[</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 b</w:t>
      </w:r>
    </w:p>
    <w:p w14:paraId="5923E56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125378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df_result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BD000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twd_dxy_beta</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betas),</w:t>
      </w:r>
    </w:p>
    <w:p w14:paraId="15C21C8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twd_alpha_residual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residuals)</w:t>
      </w:r>
    </w:p>
    <w:p w14:paraId="52CC8F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C99C2A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殘差 &lt; 0 代表台幣異常升值 (外資真流入)</w:t>
      </w:r>
    </w:p>
    <w:p w14:paraId="01CDC9C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twd_alpha_residual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r w:rsidRPr="00201F12">
        <w:rPr>
          <w:rFonts w:ascii="Microsoft JhengHei UI Light" w:eastAsia="Microsoft JhengHei UI Light" w:hAnsi="Microsoft JhengHei UI Light" w:cs="細明體"/>
          <w:color w:val="FF96DA"/>
          <w:kern w:val="0"/>
          <w:sz w:val="16"/>
          <w:szCs w:val="16"/>
        </w:rPr>
        <w:t>100.0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foreign_capital_inflow_intensity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EC29E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B54D69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0B8E4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df_result</w:t>
      </w:r>
      <w:proofErr w:type="spellEnd"/>
    </w:p>
    <w:p w14:paraId="7019481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4EF4F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3BD752B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4E8CD4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2. 族群實質資金位移與各路買盤剖析</w:t>
      </w:r>
    </w:p>
    <w:p w14:paraId="0BD0720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56B2E3F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calculate_sector_capital_</w:t>
      </w:r>
      <w:proofErr w:type="gramStart"/>
      <w:r w:rsidRPr="00201F12">
        <w:rPr>
          <w:rFonts w:ascii="Microsoft JhengHei UI Light" w:eastAsia="Microsoft JhengHei UI Light" w:hAnsi="Microsoft JhengHei UI Light" w:cs="細明體"/>
          <w:color w:val="FFDB0F"/>
          <w:kern w:val="0"/>
          <w:sz w:val="16"/>
          <w:szCs w:val="16"/>
        </w:rPr>
        <w:t>migration</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27E02C6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df_unified_stocks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包含 ['date', '</w:t>
      </w:r>
      <w:proofErr w:type="spellStart"/>
      <w:r w:rsidRPr="00201F12">
        <w:rPr>
          <w:rFonts w:ascii="Microsoft JhengHei UI Light" w:eastAsia="Microsoft JhengHei UI Light" w:hAnsi="Microsoft JhengHei UI Light" w:cs="細明體"/>
          <w:color w:val="808080"/>
          <w:kern w:val="0"/>
          <w:sz w:val="16"/>
          <w:szCs w:val="16"/>
        </w:rPr>
        <w:t>group_id</w:t>
      </w:r>
      <w:proofErr w:type="spellEnd"/>
      <w:r w:rsidRPr="00201F12">
        <w:rPr>
          <w:rFonts w:ascii="Microsoft JhengHei UI Light" w:eastAsia="Microsoft JhengHei UI Light" w:hAnsi="Microsoft JhengHei UI Light" w:cs="細明體"/>
          <w:color w:val="808080"/>
          <w:kern w:val="0"/>
          <w:sz w:val="16"/>
          <w:szCs w:val="16"/>
        </w:rPr>
        <w:t>', 'symbol', '</w:t>
      </w:r>
      <w:proofErr w:type="spellStart"/>
      <w:r w:rsidRPr="00201F12">
        <w:rPr>
          <w:rFonts w:ascii="Microsoft JhengHei UI Light" w:eastAsia="Microsoft JhengHei UI Light" w:hAnsi="Microsoft JhengHei UI Light" w:cs="細明體"/>
          <w:color w:val="808080"/>
          <w:kern w:val="0"/>
          <w:sz w:val="16"/>
          <w:szCs w:val="16"/>
        </w:rPr>
        <w:t>real_turnover</w:t>
      </w:r>
      <w:proofErr w:type="spellEnd"/>
      <w:r w:rsidRPr="00201F12">
        <w:rPr>
          <w:rFonts w:ascii="Microsoft JhengHei UI Light" w:eastAsia="Microsoft JhengHei UI Light" w:hAnsi="Microsoft JhengHei UI Light" w:cs="細明體"/>
          <w:color w:val="808080"/>
          <w:kern w:val="0"/>
          <w:sz w:val="16"/>
          <w:szCs w:val="16"/>
        </w:rPr>
        <w:t>', '</w:t>
      </w:r>
      <w:proofErr w:type="spellStart"/>
      <w:r w:rsidRPr="00201F12">
        <w:rPr>
          <w:rFonts w:ascii="Microsoft JhengHei UI Light" w:eastAsia="Microsoft JhengHei UI Light" w:hAnsi="Microsoft JhengHei UI Light" w:cs="細明體"/>
          <w:color w:val="808080"/>
          <w:kern w:val="0"/>
          <w:sz w:val="16"/>
          <w:szCs w:val="16"/>
        </w:rPr>
        <w:t>foreign_net</w:t>
      </w:r>
      <w:proofErr w:type="spellEnd"/>
      <w:r w:rsidRPr="00201F12">
        <w:rPr>
          <w:rFonts w:ascii="Microsoft JhengHei UI Light" w:eastAsia="Microsoft JhengHei UI Light" w:hAnsi="Microsoft JhengHei UI Light" w:cs="細明體"/>
          <w:color w:val="808080"/>
          <w:kern w:val="0"/>
          <w:sz w:val="16"/>
          <w:szCs w:val="16"/>
        </w:rPr>
        <w:t>', '</w:t>
      </w:r>
      <w:proofErr w:type="spellStart"/>
      <w:r w:rsidRPr="00201F12">
        <w:rPr>
          <w:rFonts w:ascii="Microsoft JhengHei UI Light" w:eastAsia="Microsoft JhengHei UI Light" w:hAnsi="Microsoft JhengHei UI Light" w:cs="細明體"/>
          <w:color w:val="808080"/>
          <w:kern w:val="0"/>
          <w:sz w:val="16"/>
          <w:szCs w:val="16"/>
        </w:rPr>
        <w:t>trust_net</w:t>
      </w:r>
      <w:proofErr w:type="spellEnd"/>
      <w:r w:rsidRPr="00201F12">
        <w:rPr>
          <w:rFonts w:ascii="Microsoft JhengHei UI Light" w:eastAsia="Microsoft JhengHei UI Light" w:hAnsi="Microsoft JhengHei UI Light" w:cs="細明體"/>
          <w:color w:val="808080"/>
          <w:kern w:val="0"/>
          <w:sz w:val="16"/>
          <w:szCs w:val="16"/>
        </w:rPr>
        <w:t>', '</w:t>
      </w:r>
      <w:proofErr w:type="spellStart"/>
      <w:r w:rsidRPr="00201F12">
        <w:rPr>
          <w:rFonts w:ascii="Microsoft JhengHei UI Light" w:eastAsia="Microsoft JhengHei UI Light" w:hAnsi="Microsoft JhengHei UI Light" w:cs="細明體"/>
          <w:color w:val="808080"/>
          <w:kern w:val="0"/>
          <w:sz w:val="16"/>
          <w:szCs w:val="16"/>
        </w:rPr>
        <w:t>dealer_net</w:t>
      </w:r>
      <w:proofErr w:type="spellEnd"/>
      <w:r w:rsidRPr="00201F12">
        <w:rPr>
          <w:rFonts w:ascii="Microsoft JhengHei UI Light" w:eastAsia="Microsoft JhengHei UI Light" w:hAnsi="Microsoft JhengHei UI Light" w:cs="細明體"/>
          <w:color w:val="808080"/>
          <w:kern w:val="0"/>
          <w:sz w:val="16"/>
          <w:szCs w:val="16"/>
        </w:rPr>
        <w:t>', 'top15_net_buy']</w:t>
      </w:r>
    </w:p>
    <w:p w14:paraId="5E147C0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df_fx</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宏觀匯率資料</w:t>
      </w:r>
    </w:p>
    <w:p w14:paraId="52E7081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window_size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20</w:t>
      </w:r>
    </w:p>
    <w:p w14:paraId="042F05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AFD2A1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7D45625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計算各族群的資金位移強度、佔比變化率及各主力買賣貢獻度</w:t>
      </w:r>
    </w:p>
    <w:p w14:paraId="69D997B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5B9E1CA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族群日度資金與各方淨買超聚合</w:t>
      </w:r>
    </w:p>
    <w:p w14:paraId="5BBEE0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group_flows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df_unified_</w:t>
      </w:r>
      <w:proofErr w:type="gramStart"/>
      <w:r w:rsidRPr="00201F12">
        <w:rPr>
          <w:rFonts w:ascii="Microsoft JhengHei UI Light" w:eastAsia="Microsoft JhengHei UI Light" w:hAnsi="Microsoft JhengHei UI Light" w:cs="細明體"/>
          <w:color w:val="FFFFFF"/>
          <w:kern w:val="0"/>
          <w:sz w:val="16"/>
          <w:szCs w:val="16"/>
        </w:rPr>
        <w:t>stocks.group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44B69B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C6685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group_foreign_net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42157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group_trust_net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E30D1B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dealer_net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group_dealer_net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1EA5F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'top15_net_buy'</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group_whale_net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76555E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stock_count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59D41A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4CED83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EED10D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計算全市場當日總實質成交量</w:t>
      </w:r>
    </w:p>
    <w:p w14:paraId="77AD08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market_turnover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df_unified_</w:t>
      </w:r>
      <w:proofErr w:type="gramStart"/>
      <w:r w:rsidRPr="00201F12">
        <w:rPr>
          <w:rFonts w:ascii="Microsoft JhengHei UI Light" w:eastAsia="Microsoft JhengHei UI Light" w:hAnsi="Microsoft JhengHei UI Light" w:cs="細明體"/>
          <w:color w:val="FFFFFF"/>
          <w:kern w:val="0"/>
          <w:sz w:val="16"/>
          <w:szCs w:val="16"/>
        </w:rPr>
        <w:t>stocks.group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443CB56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'real_turnover'</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'market_total_real_turnover'</w:t>
      </w:r>
      <w:r w:rsidRPr="00201F12">
        <w:rPr>
          <w:rFonts w:ascii="Microsoft JhengHei UI Light" w:eastAsia="Microsoft JhengHei UI Light" w:hAnsi="Microsoft JhengHei UI Light" w:cs="細明體"/>
          <w:color w:val="FFFFFF"/>
          <w:kern w:val="0"/>
          <w:sz w:val="16"/>
          <w:szCs w:val="16"/>
        </w:rPr>
        <w:t>)</w:t>
      </w:r>
    </w:p>
    <w:p w14:paraId="680919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024037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0A6B0E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group_flows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flows.join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market_turnover</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r w:rsidRPr="00201F12">
        <w:rPr>
          <w:rFonts w:ascii="Microsoft JhengHei UI Light" w:eastAsia="Microsoft JhengHei UI Light" w:hAnsi="Microsoft JhengHei UI Light" w:cs="細明體"/>
          <w:color w:val="FFFFFF"/>
          <w:kern w:val="0"/>
          <w:sz w:val="16"/>
          <w:szCs w:val="16"/>
        </w:rPr>
        <w:t>)</w:t>
      </w:r>
    </w:p>
    <w:p w14:paraId="55DD1C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EAAB0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計算資金佔比、資金位移速度與沉澱純度</w:t>
      </w:r>
    </w:p>
    <w:p w14:paraId="153C05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group_metrics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flows.with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AA8D7D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族群實質成交佔比</w:t>
      </w:r>
    </w:p>
    <w:p w14:paraId="7A6CA07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market_total_real_turnover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45464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各路資金淨流純度 (Net Flow Intensity)</w:t>
      </w:r>
    </w:p>
    <w:p w14:paraId="248FEFF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group_foreign_net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foreign_flow_purity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0F5A00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group_trust_net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trust_flow_purity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A085F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group_dealer_net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dealer_flow_purity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E3C8FA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group_whale_net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whale_flow_purity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46081A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55A475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資金位移速度: 5日資金佔比變化</w:t>
      </w:r>
    </w:p>
    <w:p w14:paraId="036FE1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'turnover_share'</w:t>
      </w:r>
      <w:proofErr w:type="gramStart"/>
      <w:r w:rsidRPr="00201F12">
        <w:rPr>
          <w:rFonts w:ascii="Microsoft JhengHei UI Light" w:eastAsia="Microsoft JhengHei UI Light" w:hAnsi="Microsoft JhengHei UI Light" w:cs="細明體"/>
          <w:color w:val="FFFFFF"/>
          <w:kern w:val="0"/>
          <w:sz w:val="16"/>
          <w:szCs w:val="16"/>
        </w:rPr>
        <w:t>).shift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5</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'capital_migration_velocity_5d'</w:t>
      </w:r>
      <w:r w:rsidRPr="00201F12">
        <w:rPr>
          <w:rFonts w:ascii="Microsoft JhengHei UI Light" w:eastAsia="Microsoft JhengHei UI Light" w:hAnsi="Microsoft JhengHei UI Light" w:cs="細明體"/>
          <w:color w:val="FFFFFF"/>
          <w:kern w:val="0"/>
          <w:sz w:val="16"/>
          <w:szCs w:val="16"/>
        </w:rPr>
        <w:t>),</w:t>
      </w:r>
    </w:p>
    <w:p w14:paraId="7638045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投信與外資合計主力淨沉澱</w:t>
      </w:r>
    </w:p>
    <w:p w14:paraId="5E0C6F6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group_foreign_net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group_trust_net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total_inst_purity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E199F0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7F596C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3A5E0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4. 關聯宏觀匯率因子</w:t>
      </w:r>
    </w:p>
    <w:p w14:paraId="0D98EB8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group_metrics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metrics.join</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E90E36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fx.select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foreign_capital_inflow_intensity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
    <w:p w14:paraId="576FB65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p>
    <w:p w14:paraId="73B2E0A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how=</w:t>
      </w:r>
      <w:r w:rsidRPr="00201F12">
        <w:rPr>
          <w:rFonts w:ascii="Microsoft JhengHei UI Light" w:eastAsia="Microsoft JhengHei UI Light" w:hAnsi="Microsoft JhengHei UI Light" w:cs="細明體"/>
          <w:color w:val="60D673"/>
          <w:kern w:val="0"/>
          <w:sz w:val="16"/>
          <w:szCs w:val="16"/>
        </w:rPr>
        <w:t>'left'</w:t>
      </w:r>
    </w:p>
    <w:p w14:paraId="30603CB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706AD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56321A0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5. 判定族群資金位移狀態 (Migration State)</w:t>
      </w:r>
    </w:p>
    <w:p w14:paraId="5B1CDF4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 INFLOW_EXPANDING: 資金佔比擴張 且 法人純度高</w:t>
      </w:r>
    </w:p>
    <w:p w14:paraId="7DAF4A4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 DEFENSIVE_ACCUMULATION: 資金佔比未大增 但 投信持續暗中吃貨 (高股息/定期定額特徵)</w:t>
      </w:r>
    </w:p>
    <w:p w14:paraId="48C0DC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 OUTFLOW_DRAINING: 資金佔比縮減 且 法人大幅出貨</w:t>
      </w:r>
    </w:p>
    <w:p w14:paraId="29D83DE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 RETAIL_SPECULATION: 資金佔比擴張 但 法人缺席 (主力/散戶當沖點火)</w:t>
      </w:r>
    </w:p>
    <w:p w14:paraId="67CC404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result =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metrics.with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1CAD0D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'capital_migration_velocity_5d'</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0.015</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total_inst_purity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0.10</w:t>
      </w:r>
      <w:r w:rsidRPr="00201F12">
        <w:rPr>
          <w:rFonts w:ascii="Microsoft JhengHei UI Light" w:eastAsia="Microsoft JhengHei UI Light" w:hAnsi="Microsoft JhengHei UI Light" w:cs="細明體"/>
          <w:color w:val="FFFFFF"/>
          <w:kern w:val="0"/>
          <w:sz w:val="16"/>
          <w:szCs w:val="16"/>
        </w:rPr>
        <w:t>))</w:t>
      </w:r>
    </w:p>
    <w:p w14:paraId="7CB9A06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.then(</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"INFLOW_EXPANDING (主力法人吸金主升)"</w:t>
      </w:r>
      <w:r w:rsidRPr="00201F12">
        <w:rPr>
          <w:rFonts w:ascii="Microsoft JhengHei UI Light" w:eastAsia="Microsoft JhengHei UI Light" w:hAnsi="Microsoft JhengHei UI Light" w:cs="細明體"/>
          <w:color w:val="FFFFFF"/>
          <w:kern w:val="0"/>
          <w:sz w:val="16"/>
          <w:szCs w:val="16"/>
        </w:rPr>
        <w:t>))</w:t>
      </w:r>
    </w:p>
    <w:p w14:paraId="784BEF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trust_flow_purity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0.08</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'capital_migration_velocity_5d'</w:t>
      </w:r>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0.005</w:t>
      </w:r>
      <w:r w:rsidRPr="00201F12">
        <w:rPr>
          <w:rFonts w:ascii="Microsoft JhengHei UI Light" w:eastAsia="Microsoft JhengHei UI Light" w:hAnsi="Microsoft JhengHei UI Light" w:cs="細明體"/>
          <w:color w:val="FFFFFF"/>
          <w:kern w:val="0"/>
          <w:sz w:val="16"/>
          <w:szCs w:val="16"/>
        </w:rPr>
        <w:t>))</w:t>
      </w:r>
    </w:p>
    <w:p w14:paraId="141FB3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.then(</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"DEFENSIVE_ACCUMULATION (投信/ETF低檔鎖碼)"</w:t>
      </w:r>
      <w:r w:rsidRPr="00201F12">
        <w:rPr>
          <w:rFonts w:ascii="Microsoft JhengHei UI Light" w:eastAsia="Microsoft JhengHei UI Light" w:hAnsi="Microsoft JhengHei UI Light" w:cs="細明體"/>
          <w:color w:val="FFFFFF"/>
          <w:kern w:val="0"/>
          <w:sz w:val="16"/>
          <w:szCs w:val="16"/>
        </w:rPr>
        <w:t>))</w:t>
      </w:r>
    </w:p>
    <w:p w14:paraId="1F3F8C5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'capital_migration_velocity_5d'</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0.02</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total_inst_purity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0.02</w:t>
      </w:r>
      <w:r w:rsidRPr="00201F12">
        <w:rPr>
          <w:rFonts w:ascii="Microsoft JhengHei UI Light" w:eastAsia="Microsoft JhengHei UI Light" w:hAnsi="Microsoft JhengHei UI Light" w:cs="細明體"/>
          <w:color w:val="FFFFFF"/>
          <w:kern w:val="0"/>
          <w:sz w:val="16"/>
          <w:szCs w:val="16"/>
        </w:rPr>
        <w:t>))</w:t>
      </w:r>
    </w:p>
    <w:p w14:paraId="63F8ADC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.then(</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"RETAIL_WHALE_SPECULATION (大戶題材炒作)"</w:t>
      </w:r>
      <w:r w:rsidRPr="00201F12">
        <w:rPr>
          <w:rFonts w:ascii="Microsoft JhengHei UI Light" w:eastAsia="Microsoft JhengHei UI Light" w:hAnsi="Microsoft JhengHei UI Light" w:cs="細明體"/>
          <w:color w:val="FFFFFF"/>
          <w:kern w:val="0"/>
          <w:sz w:val="16"/>
          <w:szCs w:val="16"/>
        </w:rPr>
        <w:t>))</w:t>
      </w:r>
    </w:p>
    <w:p w14:paraId="56300E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'capital_migration_velocity_5d'</w:t>
      </w:r>
      <w:r w:rsidRPr="00201F12">
        <w:rPr>
          <w:rFonts w:ascii="Microsoft JhengHei UI Light" w:eastAsia="Microsoft JhengHei UI Light" w:hAnsi="Microsoft JhengHei UI Light" w:cs="細明體"/>
          <w:color w:val="FFFFFF"/>
          <w:kern w:val="0"/>
          <w:sz w:val="16"/>
          <w:szCs w:val="16"/>
        </w:rPr>
        <w:t>) &lt; -</w:t>
      </w:r>
      <w:r w:rsidRPr="00201F12">
        <w:rPr>
          <w:rFonts w:ascii="Microsoft JhengHei UI Light" w:eastAsia="Microsoft JhengHei UI Light" w:hAnsi="Microsoft JhengHei UI Light" w:cs="細明體"/>
          <w:color w:val="FF96DA"/>
          <w:kern w:val="0"/>
          <w:sz w:val="16"/>
          <w:szCs w:val="16"/>
        </w:rPr>
        <w:t>0.015</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total_inst_purity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&lt; -</w:t>
      </w:r>
      <w:r w:rsidRPr="00201F12">
        <w:rPr>
          <w:rFonts w:ascii="Microsoft JhengHei UI Light" w:eastAsia="Microsoft JhengHei UI Light" w:hAnsi="Microsoft JhengHei UI Light" w:cs="細明體"/>
          <w:color w:val="FF96DA"/>
          <w:kern w:val="0"/>
          <w:sz w:val="16"/>
          <w:szCs w:val="16"/>
        </w:rPr>
        <w:t>0.05</w:t>
      </w:r>
      <w:r w:rsidRPr="00201F12">
        <w:rPr>
          <w:rFonts w:ascii="Microsoft JhengHei UI Light" w:eastAsia="Microsoft JhengHei UI Light" w:hAnsi="Microsoft JhengHei UI Light" w:cs="細明體"/>
          <w:color w:val="FFFFFF"/>
          <w:kern w:val="0"/>
          <w:sz w:val="16"/>
          <w:szCs w:val="16"/>
        </w:rPr>
        <w:t>))</w:t>
      </w:r>
    </w:p>
    <w:p w14:paraId="0CB0CD9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.then(</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"OUTFLOW_DRAINING (資金全面失血撤退)"</w:t>
      </w:r>
      <w:r w:rsidRPr="00201F12">
        <w:rPr>
          <w:rFonts w:ascii="Microsoft JhengHei UI Light" w:eastAsia="Microsoft JhengHei UI Light" w:hAnsi="Microsoft JhengHei UI Light" w:cs="細明體"/>
          <w:color w:val="FFFFFF"/>
          <w:kern w:val="0"/>
          <w:sz w:val="16"/>
          <w:szCs w:val="16"/>
        </w:rPr>
        <w:t>))</w:t>
      </w:r>
    </w:p>
    <w:p w14:paraId="75CB9DD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.otherwise(</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"NEUTRAL_ROTATION (常態輪動)"</w:t>
      </w:r>
      <w:r w:rsidRPr="00201F12">
        <w:rPr>
          <w:rFonts w:ascii="Microsoft JhengHei UI Light" w:eastAsia="Microsoft JhengHei UI Light" w:hAnsi="Microsoft JhengHei UI Light" w:cs="細明體"/>
          <w:color w:val="FFFFFF"/>
          <w:kern w:val="0"/>
          <w:sz w:val="16"/>
          <w:szCs w:val="16"/>
        </w:rPr>
        <w:t>))</w:t>
      </w:r>
    </w:p>
    <w:p w14:paraId="1F72998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migration_state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A7946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9A305B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E1EC42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result</w:t>
      </w:r>
    </w:p>
    <w:p w14:paraId="6D57C603"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五、 實務分析與監控綜效</w:t>
      </w:r>
    </w:p>
    <w:p w14:paraId="5B54439F" w14:textId="77777777" w:rsidR="00201F12" w:rsidRPr="00201F12" w:rsidRDefault="00201F12" w:rsidP="00201F12">
      <w:pPr>
        <w:widowControl/>
        <w:numPr>
          <w:ilvl w:val="0"/>
          <w:numId w:val="5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精準拆解外資真假動作</w:t>
      </w:r>
      <w:r w:rsidRPr="00201F12">
        <w:rPr>
          <w:rFonts w:ascii="Microsoft JhengHei UI Light" w:eastAsia="Microsoft JhengHei UI Light" w:hAnsi="Microsoft JhengHei UI Light" w:cs="Arial"/>
          <w:color w:val="1F1F1F"/>
          <w:kern w:val="0"/>
          <w:sz w:val="16"/>
          <w:szCs w:val="16"/>
        </w:rPr>
        <w:t>：</w:t>
      </w:r>
    </w:p>
    <w:p w14:paraId="4AB2FF35"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若台股指數上漲、外資買超，但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foreign_capital_inflow_intensity</w:t>
      </w:r>
      <w:proofErr w:type="spellEnd"/>
      <w:r w:rsidRPr="00201F12">
        <w:rPr>
          <w:rFonts w:ascii="Microsoft JhengHei UI Light" w:eastAsia="Microsoft JhengHei UI Light" w:hAnsi="Microsoft JhengHei UI Light" w:cs="Arial"/>
          <w:color w:val="1F1F1F"/>
          <w:kern w:val="0"/>
          <w:sz w:val="16"/>
          <w:szCs w:val="16"/>
        </w:rPr>
        <w:t xml:space="preserve"> 為負（台幣背離美元弱勢貶值），代表外資並未實質匯入新資金，多為期現貨套利或短線拉抬；反之，若兩者同向大增，則外資主導族群必有大行情。</w:t>
      </w:r>
    </w:p>
    <w:p w14:paraId="4FF562EE" w14:textId="77777777" w:rsidR="00201F12" w:rsidRPr="00201F12" w:rsidRDefault="00201F12" w:rsidP="00201F12">
      <w:pPr>
        <w:widowControl/>
        <w:numPr>
          <w:ilvl w:val="0"/>
          <w:numId w:val="5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捕捉投信被動資金「水庫效應」</w:t>
      </w:r>
      <w:r w:rsidRPr="00201F12">
        <w:rPr>
          <w:rFonts w:ascii="Microsoft JhengHei UI Light" w:eastAsia="Microsoft JhengHei UI Light" w:hAnsi="Microsoft JhengHei UI Light" w:cs="Arial"/>
          <w:color w:val="1F1F1F"/>
          <w:kern w:val="0"/>
          <w:sz w:val="16"/>
          <w:szCs w:val="16"/>
        </w:rPr>
        <w:t>：</w:t>
      </w:r>
    </w:p>
    <w:p w14:paraId="13E113AA"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細明體"/>
          <w:color w:val="1F1F1F"/>
          <w:kern w:val="0"/>
          <w:sz w:val="16"/>
          <w:szCs w:val="16"/>
          <w:shd w:val="clear" w:color="auto" w:fill="F2F0F0"/>
        </w:rPr>
        <w:t>DEFENSIVE_ACCUMULATION</w:t>
      </w:r>
      <w:r w:rsidRPr="00201F12">
        <w:rPr>
          <w:rFonts w:ascii="Microsoft JhengHei UI Light" w:eastAsia="Microsoft JhengHei UI Light" w:hAnsi="Microsoft JhengHei UI Light" w:cs="Arial"/>
          <w:color w:val="1F1F1F"/>
          <w:kern w:val="0"/>
          <w:sz w:val="16"/>
          <w:szCs w:val="16"/>
        </w:rPr>
        <w:t xml:space="preserve"> 狀態能即時辨識出「雖然成交量沒有爆發，但主動基金與高股息 ETF 持續以實錢沉澱」的防禦型或潛在蓄勢板塊。</w:t>
      </w:r>
    </w:p>
    <w:p w14:paraId="3CBC1402" w14:textId="77777777" w:rsidR="00201F12" w:rsidRPr="00201F12" w:rsidRDefault="00201F12" w:rsidP="00201F12">
      <w:pPr>
        <w:widowControl/>
        <w:numPr>
          <w:ilvl w:val="0"/>
          <w:numId w:val="5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即時抓出板塊「吸金與失血」路徑</w:t>
      </w:r>
      <w:r w:rsidRPr="00201F12">
        <w:rPr>
          <w:rFonts w:ascii="Microsoft JhengHei UI Light" w:eastAsia="Microsoft JhengHei UI Light" w:hAnsi="Microsoft JhengHei UI Light" w:cs="Arial"/>
          <w:color w:val="1F1F1F"/>
          <w:kern w:val="0"/>
          <w:sz w:val="16"/>
          <w:szCs w:val="16"/>
        </w:rPr>
        <w:t>：</w:t>
      </w:r>
    </w:p>
    <w:p w14:paraId="165873DC"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透過 </w:t>
      </w:r>
      <w:r w:rsidRPr="00201F12">
        <w:rPr>
          <w:rFonts w:ascii="Microsoft JhengHei UI Light" w:eastAsia="Microsoft JhengHei UI Light" w:hAnsi="Microsoft JhengHei UI Light" w:cs="細明體"/>
          <w:color w:val="1F1F1F"/>
          <w:kern w:val="0"/>
          <w:sz w:val="16"/>
          <w:szCs w:val="16"/>
          <w:shd w:val="clear" w:color="auto" w:fill="F2F0F0"/>
        </w:rPr>
        <w:t>capital_migration_velocity_5d</w:t>
      </w:r>
      <w:r w:rsidRPr="00201F12">
        <w:rPr>
          <w:rFonts w:ascii="Microsoft JhengHei UI Light" w:eastAsia="Microsoft JhengHei UI Light" w:hAnsi="Microsoft JhengHei UI Light" w:cs="Arial"/>
          <w:color w:val="1F1F1F"/>
          <w:kern w:val="0"/>
          <w:sz w:val="16"/>
          <w:szCs w:val="16"/>
        </w:rPr>
        <w:t xml:space="preserve"> 的跨族群橫截面排名，可以清晰看到資金當週是從「AI 散熱」流向「重電綠能」，還是從「電子代工」流向「散裝航運」。</w:t>
      </w:r>
    </w:p>
    <w:p w14:paraId="5A617E4F"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先看一個族群的量價 指ˇ樹波動 資金流入流出規模金額</w:t>
      </w:r>
    </w:p>
    <w:p w14:paraId="6937902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為你建立一套</w:t>
      </w:r>
      <w:r w:rsidRPr="00201F12">
        <w:rPr>
          <w:rFonts w:ascii="Microsoft JhengHei UI Light" w:eastAsia="Microsoft JhengHei UI Light" w:hAnsi="Microsoft JhengHei UI Light" w:cs="Arial"/>
          <w:b/>
          <w:bCs/>
          <w:color w:val="1F1F1F"/>
          <w:kern w:val="0"/>
          <w:sz w:val="16"/>
          <w:szCs w:val="16"/>
        </w:rPr>
        <w:t>單一族群「量、價、指數波動與資金淨流出入規模」的微觀透視框架</w:t>
      </w:r>
      <w:r w:rsidRPr="00201F12">
        <w:rPr>
          <w:rFonts w:ascii="Microsoft JhengHei UI Light" w:eastAsia="Microsoft JhengHei UI Light" w:hAnsi="Microsoft JhengHei UI Light" w:cs="Arial"/>
          <w:color w:val="1F1F1F"/>
          <w:kern w:val="0"/>
          <w:sz w:val="16"/>
          <w:szCs w:val="16"/>
        </w:rPr>
        <w:t>。</w:t>
      </w:r>
    </w:p>
    <w:p w14:paraId="13A27194"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監控單一族群時，最忌諱只看「價格漲跌」或「原始成交張數」。我們必須將「無跳空鏈接指數（價）」</w:t>
      </w:r>
      <w:r w:rsidRPr="00201F12">
        <w:rPr>
          <w:rFonts w:ascii="Microsoft JhengHei UI Light" w:eastAsia="Microsoft JhengHei UI Light" w:hAnsi="Microsoft JhengHei UI Light" w:cs="Arial"/>
          <w:b/>
          <w:bCs/>
          <w:color w:val="1F1F1F"/>
          <w:kern w:val="0"/>
          <w:sz w:val="16"/>
          <w:szCs w:val="16"/>
        </w:rPr>
        <w:t>、</w:t>
      </w:r>
      <w:r w:rsidRPr="00201F12">
        <w:rPr>
          <w:rFonts w:ascii="Microsoft JhengHei UI Light" w:eastAsia="Microsoft JhengHei UI Light" w:hAnsi="Microsoft JhengHei UI Light" w:cs="Arial"/>
          <w:color w:val="1F1F1F"/>
          <w:kern w:val="0"/>
          <w:sz w:val="16"/>
          <w:szCs w:val="16"/>
        </w:rPr>
        <w:t>「波動率/振幅（波動）」</w:t>
      </w:r>
      <w:r w:rsidRPr="00201F12">
        <w:rPr>
          <w:rFonts w:ascii="Microsoft JhengHei UI Light" w:eastAsia="Microsoft JhengHei UI Light" w:hAnsi="Microsoft JhengHei UI Light" w:cs="Arial"/>
          <w:b/>
          <w:bCs/>
          <w:color w:val="1F1F1F"/>
          <w:kern w:val="0"/>
          <w:sz w:val="16"/>
          <w:szCs w:val="16"/>
        </w:rPr>
        <w:t>、</w:t>
      </w:r>
      <w:r w:rsidRPr="00201F12">
        <w:rPr>
          <w:rFonts w:ascii="Microsoft JhengHei UI Light" w:eastAsia="Microsoft JhengHei UI Light" w:hAnsi="Microsoft JhengHei UI Light" w:cs="Arial"/>
          <w:color w:val="1F1F1F"/>
          <w:kern w:val="0"/>
          <w:sz w:val="16"/>
          <w:szCs w:val="16"/>
        </w:rPr>
        <w:t xml:space="preserve">「實質成交額擴張（量）」 與 </w:t>
      </w:r>
      <w:r w:rsidRPr="00201F12">
        <w:rPr>
          <w:rFonts w:ascii="Microsoft JhengHei UI Light" w:eastAsia="Microsoft JhengHei UI Light" w:hAnsi="Microsoft JhengHei UI Light" w:cs="Arial"/>
          <w:b/>
          <w:bCs/>
          <w:color w:val="1F1F1F"/>
          <w:kern w:val="0"/>
          <w:sz w:val="16"/>
          <w:szCs w:val="16"/>
        </w:rPr>
        <w:t>「各路主力實質淨流出入金額（資金位移）」</w:t>
      </w:r>
      <w:r w:rsidRPr="00201F12">
        <w:rPr>
          <w:rFonts w:ascii="Microsoft JhengHei UI Light" w:eastAsia="Microsoft JhengHei UI Light" w:hAnsi="Microsoft JhengHei UI Light" w:cs="Arial"/>
          <w:color w:val="1F1F1F"/>
          <w:kern w:val="0"/>
          <w:sz w:val="16"/>
          <w:szCs w:val="16"/>
        </w:rPr>
        <w:t xml:space="preserve"> 對齊在同一時間軸上進行交叉驗證。</w:t>
      </w:r>
    </w:p>
    <w:p w14:paraId="59EBF7D5"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單一族群量價、波動與資金流四維監控指標</w:t>
      </w:r>
    </w:p>
    <w:p w14:paraId="4C8F81A4" w14:textId="77777777" w:rsidR="00201F12" w:rsidRPr="00201F12" w:rsidRDefault="00201F12" w:rsidP="00201F12">
      <w:pPr>
        <w:widowControl/>
        <w:numPr>
          <w:ilvl w:val="0"/>
          <w:numId w:val="5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 價與指數（Price &amp; Index）</w:t>
      </w:r>
      <w:r w:rsidRPr="00201F12">
        <w:rPr>
          <w:rFonts w:ascii="Microsoft JhengHei UI Light" w:eastAsia="Microsoft JhengHei UI Light" w:hAnsi="Microsoft JhengHei UI Light" w:cs="Arial"/>
          <w:color w:val="1F1F1F"/>
          <w:kern w:val="0"/>
          <w:sz w:val="16"/>
          <w:szCs w:val="16"/>
        </w:rPr>
        <w:t>：</w:t>
      </w:r>
    </w:p>
    <w:p w14:paraId="386D538F" w14:textId="77777777" w:rsidR="00201F12" w:rsidRPr="00201F12" w:rsidRDefault="00201F12" w:rsidP="00201F12">
      <w:pPr>
        <w:widowControl/>
        <w:numPr>
          <w:ilvl w:val="1"/>
          <w:numId w:val="5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族群鏈接動能指數（Group Index）</w:t>
      </w:r>
      <w:r w:rsidRPr="00201F12">
        <w:rPr>
          <w:rFonts w:ascii="Microsoft JhengHei UI Light" w:eastAsia="Microsoft JhengHei UI Light" w:hAnsi="Microsoft JhengHei UI Light" w:cs="Arial"/>
          <w:color w:val="1F1F1F"/>
          <w:kern w:val="0"/>
          <w:sz w:val="16"/>
          <w:szCs w:val="16"/>
        </w:rPr>
        <w:t xml:space="preserve">：基期 </w:t>
      </w:r>
      <m:oMath>
        <m:r>
          <w:rPr>
            <w:rFonts w:ascii="Cambria Math" w:eastAsia="Microsoft JhengHei UI Light" w:hAnsi="Cambria Math" w:cs="Arial"/>
            <w:color w:val="1F1F1F"/>
            <w:kern w:val="0"/>
            <w:sz w:val="16"/>
            <w:szCs w:val="16"/>
          </w:rPr>
          <m:t>100.0</m:t>
        </m:r>
      </m:oMath>
      <w:r w:rsidRPr="00201F12">
        <w:rPr>
          <w:rFonts w:ascii="Microsoft JhengHei UI Light" w:eastAsia="Microsoft JhengHei UI Light" w:hAnsi="Microsoft JhengHei UI Light" w:cs="Arial"/>
          <w:color w:val="1F1F1F"/>
          <w:kern w:val="0"/>
          <w:sz w:val="16"/>
          <w:szCs w:val="16"/>
        </w:rPr>
        <w:t>，剔除 Lagger、僅由 Leader 與 Peer 鏈接乘積累計，反映主流真走勢。</w:t>
      </w:r>
    </w:p>
    <w:p w14:paraId="552B6CC4" w14:textId="77777777" w:rsidR="00201F12" w:rsidRPr="00201F12" w:rsidRDefault="00201F12" w:rsidP="00201F12">
      <w:pPr>
        <w:widowControl/>
        <w:numPr>
          <w:ilvl w:val="1"/>
          <w:numId w:val="5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族群內部上漲廣度（Advance Breadth Ratio）</w:t>
      </w:r>
      <w:r w:rsidRPr="00201F12">
        <w:rPr>
          <w:rFonts w:ascii="Microsoft JhengHei UI Light" w:eastAsia="Microsoft JhengHei UI Light" w:hAnsi="Microsoft JhengHei UI Light" w:cs="Arial"/>
          <w:color w:val="1F1F1F"/>
          <w:kern w:val="0"/>
          <w:sz w:val="16"/>
          <w:szCs w:val="16"/>
        </w:rPr>
        <w:t>：當日上漲家數比率（</w:t>
      </w:r>
      <m:oMath>
        <m:f>
          <m:fPr>
            <m:ctrlPr>
              <w:rPr>
                <w:rFonts w:ascii="Cambria Math" w:eastAsia="Microsoft JhengHei UI Light" w:hAnsi="Cambria Math" w:cs="Arial"/>
                <w:color w:val="1F1F1F"/>
                <w:kern w:val="0"/>
                <w:sz w:val="16"/>
                <w:szCs w:val="16"/>
              </w:rPr>
            </m:ctrlPr>
          </m:fPr>
          <m:num>
            <m:r>
              <m:rPr>
                <m:nor/>
              </m:rPr>
              <w:rPr>
                <w:rFonts w:ascii="Microsoft JhengHei UI Light" w:eastAsia="Microsoft JhengHei UI Light" w:hAnsi="Microsoft JhengHei UI Light" w:cs="Arial"/>
                <w:color w:val="1F1F1F"/>
                <w:kern w:val="0"/>
                <w:sz w:val="16"/>
                <w:szCs w:val="16"/>
              </w:rPr>
              <m:t>Advance Count</m:t>
            </m:r>
          </m:num>
          <m:den>
            <m:r>
              <m:rPr>
                <m:nor/>
              </m:rPr>
              <w:rPr>
                <w:rFonts w:ascii="Microsoft JhengHei UI Light" w:eastAsia="Microsoft JhengHei UI Light" w:hAnsi="Microsoft JhengHei UI Light" w:cs="Arial"/>
                <w:color w:val="1F1F1F"/>
                <w:kern w:val="0"/>
                <w:sz w:val="16"/>
                <w:szCs w:val="16"/>
              </w:rPr>
              <m:t>Total Group Count</m:t>
            </m:r>
          </m:den>
        </m:f>
      </m:oMath>
      <w:r w:rsidRPr="00201F12">
        <w:rPr>
          <w:rFonts w:ascii="Microsoft JhengHei UI Light" w:eastAsia="Microsoft JhengHei UI Light" w:hAnsi="Microsoft JhengHei UI Light" w:cs="Arial"/>
          <w:color w:val="1F1F1F"/>
          <w:kern w:val="0"/>
          <w:sz w:val="16"/>
          <w:szCs w:val="16"/>
        </w:rPr>
        <w:t>），確認是全面大漲還是少數權值在拉。</w:t>
      </w:r>
    </w:p>
    <w:p w14:paraId="7DF8708B" w14:textId="77777777" w:rsidR="00201F12" w:rsidRPr="00201F12" w:rsidRDefault="00201F12" w:rsidP="00201F12">
      <w:pPr>
        <w:widowControl/>
        <w:numPr>
          <w:ilvl w:val="0"/>
          <w:numId w:val="5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 波動度（Volatility &amp; Dispersion）</w:t>
      </w:r>
      <w:r w:rsidRPr="00201F12">
        <w:rPr>
          <w:rFonts w:ascii="Microsoft JhengHei UI Light" w:eastAsia="Microsoft JhengHei UI Light" w:hAnsi="Microsoft JhengHei UI Light" w:cs="Arial"/>
          <w:color w:val="1F1F1F"/>
          <w:kern w:val="0"/>
          <w:sz w:val="16"/>
          <w:szCs w:val="16"/>
        </w:rPr>
        <w:t>：</w:t>
      </w:r>
    </w:p>
    <w:p w14:paraId="3F02806E" w14:textId="77777777" w:rsidR="00201F12" w:rsidRPr="00201F12" w:rsidRDefault="00201F12" w:rsidP="00201F12">
      <w:pPr>
        <w:widowControl/>
        <w:numPr>
          <w:ilvl w:val="1"/>
          <w:numId w:val="5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族群指數真實波動度（Historical Volatility 20D）</w:t>
      </w:r>
      <w:r w:rsidRPr="00201F12">
        <w:rPr>
          <w:rFonts w:ascii="Microsoft JhengHei UI Light" w:eastAsia="Microsoft JhengHei UI Light" w:hAnsi="Microsoft JhengHei UI Light" w:cs="Arial"/>
          <w:color w:val="1F1F1F"/>
          <w:kern w:val="0"/>
          <w:sz w:val="16"/>
          <w:szCs w:val="16"/>
        </w:rPr>
        <w:t>：</w:t>
      </w:r>
      <m:oMath>
        <m:r>
          <w:rPr>
            <w:rFonts w:ascii="Cambria Math" w:eastAsia="Microsoft JhengHei UI Light" w:hAnsi="Cambria Math" w:cs="Times New Roman"/>
            <w:color w:val="1F1F1F"/>
            <w:kern w:val="0"/>
            <w:sz w:val="16"/>
            <w:szCs w:val="16"/>
          </w:rPr>
          <m:t>σ</m:t>
        </m:r>
        <m:d>
          <m:dPr>
            <m:ctrlPr>
              <w:rPr>
                <w:rFonts w:ascii="Cambria Math" w:eastAsia="Microsoft JhengHei UI Light" w:hAnsi="Cambria Math" w:cs="Times New Roman"/>
                <w:color w:val="1F1F1F"/>
                <w:kern w:val="0"/>
                <w:sz w:val="16"/>
                <w:szCs w:val="16"/>
              </w:rPr>
            </m:ctrlPr>
          </m:dPr>
          <m:e>
            <m:sSub>
              <m:sSubPr>
                <m:ctrlPr>
                  <w:rPr>
                    <w:rFonts w:ascii="Cambria Math" w:eastAsia="Microsoft JhengHei UI Light" w:hAnsi="Cambria Math" w:cs="Times New Roman"/>
                    <w:color w:val="1F1F1F"/>
                    <w:kern w:val="0"/>
                    <w:sz w:val="16"/>
                    <w:szCs w:val="16"/>
                  </w:rPr>
                </m:ctrlPr>
              </m:sSubPr>
              <m:e>
                <m:r>
                  <w:rPr>
                    <w:rFonts w:ascii="Cambria Math" w:eastAsia="Microsoft JhengHei UI Light" w:hAnsi="Cambria Math" w:cs="Times New Roman"/>
                    <w:color w:val="1F1F1F"/>
                    <w:kern w:val="0"/>
                    <w:sz w:val="16"/>
                    <w:szCs w:val="16"/>
                  </w:rPr>
                  <m:t>R</m:t>
                </m:r>
              </m:e>
              <m:sub>
                <m:r>
                  <m:rPr>
                    <m:nor/>
                  </m:rPr>
                  <w:rPr>
                    <w:rFonts w:ascii="Microsoft JhengHei UI Light" w:eastAsia="Microsoft JhengHei UI Light" w:hAnsi="Microsoft JhengHei UI Light" w:cs="Times New Roman"/>
                    <w:color w:val="1F1F1F"/>
                    <w:kern w:val="0"/>
                    <w:sz w:val="16"/>
                    <w:szCs w:val="16"/>
                  </w:rPr>
                  <m:t>group</m:t>
                </m:r>
              </m:sub>
            </m:sSub>
            <m:r>
              <w:rPr>
                <w:rFonts w:ascii="Cambria Math" w:eastAsia="Microsoft JhengHei UI Light" w:hAnsi="Cambria Math" w:cs="Times New Roman"/>
                <w:color w:val="1F1F1F"/>
                <w:kern w:val="0"/>
                <w:sz w:val="16"/>
                <w:szCs w:val="16"/>
              </w:rPr>
              <m:t>,20</m:t>
            </m:r>
          </m:e>
        </m:d>
        <m:r>
          <w:rPr>
            <w:rFonts w:ascii="Cambria Math" w:eastAsia="Microsoft JhengHei UI Light" w:hAnsi="Cambria Math" w:cs="Times New Roman"/>
            <w:color w:val="1F1F1F"/>
            <w:kern w:val="0"/>
            <w:sz w:val="16"/>
            <w:szCs w:val="16"/>
          </w:rPr>
          <m:t>×</m:t>
        </m:r>
        <m:rad>
          <m:radPr>
            <m:degHide m:val="1"/>
            <m:ctrlPr>
              <w:rPr>
                <w:rFonts w:ascii="Cambria Math" w:eastAsia="Microsoft JhengHei UI Light" w:hAnsi="Cambria Math" w:cs="Times New Roman"/>
                <w:color w:val="1F1F1F"/>
                <w:kern w:val="0"/>
                <w:sz w:val="16"/>
                <w:szCs w:val="16"/>
              </w:rPr>
            </m:ctrlPr>
          </m:radPr>
          <m:deg/>
          <m:e>
            <m:r>
              <w:rPr>
                <w:rFonts w:ascii="Cambria Math" w:eastAsia="Microsoft JhengHei UI Light" w:hAnsi="Cambria Math" w:cs="Times New Roman"/>
                <w:color w:val="1F1F1F"/>
                <w:kern w:val="0"/>
                <w:sz w:val="16"/>
                <w:szCs w:val="16"/>
              </w:rPr>
              <m:t>252</m:t>
            </m:r>
          </m:e>
        </m:rad>
      </m:oMath>
      <w:r w:rsidRPr="00201F12">
        <w:rPr>
          <w:rFonts w:ascii="Microsoft JhengHei UI Light" w:eastAsia="Microsoft JhengHei UI Light" w:hAnsi="Microsoft JhengHei UI Light" w:cs="Arial"/>
          <w:color w:val="1F1F1F"/>
          <w:kern w:val="0"/>
          <w:sz w:val="16"/>
          <w:szCs w:val="16"/>
        </w:rPr>
        <w:t>。</w:t>
      </w:r>
    </w:p>
    <w:p w14:paraId="5E05C038" w14:textId="77777777" w:rsidR="00201F12" w:rsidRPr="00201F12" w:rsidRDefault="00201F12" w:rsidP="00201F12">
      <w:pPr>
        <w:widowControl/>
        <w:numPr>
          <w:ilvl w:val="1"/>
          <w:numId w:val="5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族群內部報酬離散度（Cross-Sectional Return Dispersion）</w:t>
      </w:r>
      <w:r w:rsidRPr="00201F12">
        <w:rPr>
          <w:rFonts w:ascii="Microsoft JhengHei UI Light" w:eastAsia="Microsoft JhengHei UI Light" w:hAnsi="Microsoft JhengHei UI Light" w:cs="Arial"/>
          <w:color w:val="1F1F1F"/>
          <w:kern w:val="0"/>
          <w:sz w:val="16"/>
          <w:szCs w:val="16"/>
        </w:rPr>
        <w:t>：</w:t>
      </w:r>
    </w:p>
    <w:p w14:paraId="1DAC1065" w14:textId="77777777" w:rsidR="00201F12" w:rsidRPr="00201F12" w:rsidRDefault="00201F12" w:rsidP="00201F12">
      <w:pPr>
        <w:widowControl/>
        <w:spacing w:line="390" w:lineRule="atLeast"/>
        <w:ind w:left="144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Times New Roman"/>
          <w:noProof/>
          <w:color w:val="1F1F1F"/>
          <w:kern w:val="0"/>
          <w:sz w:val="16"/>
          <w:szCs w:val="16"/>
        </w:rPr>
        <mc:AlternateContent>
          <mc:Choice Requires="wps">
            <w:drawing>
              <wp:inline distT="0" distB="0" distL="0" distR="0" wp14:anchorId="1D28BC19" wp14:editId="3EC4DE1A">
                <wp:extent cx="304800" cy="304800"/>
                <wp:effectExtent l="0" t="0" r="0" b="0"/>
                <wp:docPr id="267879662"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84274C" id="AutoShap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FDA351" w14:textId="77777777" w:rsidR="00201F12" w:rsidRPr="00201F12" w:rsidRDefault="00201F12" w:rsidP="00201F12">
      <w:pPr>
        <w:widowControl/>
        <w:spacing w:line="390" w:lineRule="atLeast"/>
        <w:ind w:left="144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Dispersion</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rad>
            <m:radPr>
              <m:degHide m:val="1"/>
              <m:ctrlPr>
                <w:rPr>
                  <w:rFonts w:ascii="Cambria Math" w:eastAsia="Microsoft JhengHei UI Light" w:hAnsi="Cambria Math" w:cs="Arial"/>
                  <w:color w:val="1F1F1F"/>
                  <w:kern w:val="0"/>
                  <w:sz w:val="16"/>
                  <w:szCs w:val="16"/>
                </w:rPr>
              </m:ctrlPr>
            </m:radPr>
            <m:deg/>
            <m:e>
              <m:f>
                <m:fPr>
                  <m:ctrlPr>
                    <w:rPr>
                      <w:rFonts w:ascii="Cambria Math" w:eastAsia="Microsoft JhengHei UI Light" w:hAnsi="Cambria Math" w:cs="Arial"/>
                      <w:color w:val="1F1F1F"/>
                      <w:kern w:val="0"/>
                      <w:sz w:val="16"/>
                      <w:szCs w:val="16"/>
                    </w:rPr>
                  </m:ctrlPr>
                </m:fPr>
                <m:num>
                  <m:r>
                    <w:rPr>
                      <w:rFonts w:ascii="Cambria Math" w:eastAsia="Microsoft JhengHei UI Light" w:hAnsi="Cambria Math" w:cs="Arial"/>
                      <w:color w:val="1F1F1F"/>
                      <w:kern w:val="0"/>
                      <w:sz w:val="16"/>
                      <w:szCs w:val="16"/>
                    </w:rPr>
                    <m:t>1</m:t>
                  </m:r>
                </m:num>
                <m:den>
                  <m:r>
                    <w:rPr>
                      <w:rFonts w:ascii="Cambria Math" w:eastAsia="Microsoft JhengHei UI Light" w:hAnsi="Cambria Math" w:cs="Arial"/>
                      <w:color w:val="1F1F1F"/>
                      <w:kern w:val="0"/>
                      <w:sz w:val="16"/>
                      <w:szCs w:val="16"/>
                    </w:rPr>
                    <m:t>N</m:t>
                  </m:r>
                </m:den>
              </m:f>
              <m:nary>
                <m:naryPr>
                  <m:chr m:val="∑"/>
                  <m:limLoc m:val="undOvr"/>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i=1</m:t>
                  </m:r>
                </m:sub>
                <m:sup>
                  <m:r>
                    <w:rPr>
                      <w:rFonts w:ascii="Cambria Math" w:eastAsia="Microsoft JhengHei UI Light" w:hAnsi="Cambria Math" w:cs="Arial"/>
                      <w:color w:val="1F1F1F"/>
                      <w:kern w:val="0"/>
                      <w:sz w:val="16"/>
                      <w:szCs w:val="16"/>
                    </w:rPr>
                    <m:t>N</m:t>
                  </m:r>
                </m:sup>
                <m:e>
                  <m:sSup>
                    <m:sSupPr>
                      <m:ctrlPr>
                        <w:rPr>
                          <w:rFonts w:ascii="Cambria Math" w:eastAsia="Microsoft JhengHei UI Light" w:hAnsi="Cambria Math" w:cs="Arial"/>
                          <w:color w:val="1F1F1F"/>
                          <w:kern w:val="0"/>
                          <w:sz w:val="16"/>
                          <w:szCs w:val="16"/>
                        </w:rPr>
                      </m:ctrlPr>
                    </m:sSupPr>
                    <m:e>
                      <m:d>
                        <m:dPr>
                          <m:ctrlPr>
                            <w:rPr>
                              <w:rFonts w:ascii="Cambria Math" w:eastAsia="Microsoft JhengHei UI Light" w:hAnsi="Cambria Math" w:cs="Arial"/>
                              <w:color w:val="1F1F1F"/>
                              <w:kern w:val="0"/>
                              <w:sz w:val="16"/>
                              <w:szCs w:val="16"/>
                            </w:rPr>
                          </m:ctrlPr>
                        </m:dPr>
                        <m:e>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acc>
                                <m:accPr>
                                  <m:chr m:val="̅"/>
                                  <m:ctrlPr>
                                    <w:rPr>
                                      <w:rFonts w:ascii="Cambria Math" w:eastAsia="Microsoft JhengHei UI Light" w:hAnsi="Cambria Math" w:cs="Arial"/>
                                      <w:color w:val="1F1F1F"/>
                                      <w:kern w:val="0"/>
                                      <w:sz w:val="16"/>
                                      <w:szCs w:val="16"/>
                                    </w:rPr>
                                  </m:ctrlPr>
                                </m:accPr>
                                <m:e>
                                  <m:r>
                                    <w:rPr>
                                      <w:rFonts w:ascii="Cambria Math" w:eastAsia="Microsoft JhengHei UI Light" w:hAnsi="Cambria Math" w:cs="Arial"/>
                                      <w:color w:val="1F1F1F"/>
                                      <w:kern w:val="0"/>
                                      <w:sz w:val="16"/>
                                      <w:szCs w:val="16"/>
                                    </w:rPr>
                                    <m:t>r</m:t>
                                  </m:r>
                                </m:e>
                              </m:acc>
                            </m:e>
                            <m:sub>
                              <m:r>
                                <w:rPr>
                                  <w:rFonts w:ascii="Cambria Math" w:eastAsia="Microsoft JhengHei UI Light" w:hAnsi="Cambria Math" w:cs="Arial"/>
                                  <w:color w:val="1F1F1F"/>
                                  <w:kern w:val="0"/>
                                  <w:sz w:val="16"/>
                                  <w:szCs w:val="16"/>
                                </w:rPr>
                                <m:t>t</m:t>
                              </m:r>
                            </m:sub>
                          </m:sSub>
                        </m:e>
                      </m:d>
                    </m:e>
                    <m:sup>
                      <m:r>
                        <w:rPr>
                          <w:rFonts w:ascii="Cambria Math" w:eastAsia="Microsoft JhengHei UI Light" w:hAnsi="Cambria Math" w:cs="Arial"/>
                          <w:color w:val="1F1F1F"/>
                          <w:kern w:val="0"/>
                          <w:sz w:val="16"/>
                          <w:szCs w:val="16"/>
                        </w:rPr>
                        <m:t>2</m:t>
                      </m:r>
                    </m:sup>
                  </m:sSup>
                </m:e>
              </m:nary>
            </m:e>
          </m:rad>
        </m:oMath>
      </m:oMathPara>
    </w:p>
    <w:p w14:paraId="596F5635" w14:textId="77777777" w:rsidR="00201F12" w:rsidRPr="00201F12" w:rsidRDefault="00201F12" w:rsidP="00201F12">
      <w:pPr>
        <w:widowControl/>
        <w:numPr>
          <w:ilvl w:val="2"/>
          <w:numId w:val="5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離散度低：個股高度同步共振（集體主升段或集體重挫）。</w:t>
      </w:r>
    </w:p>
    <w:p w14:paraId="1F4B0BCB" w14:textId="77777777" w:rsidR="00201F12" w:rsidRPr="00201F12" w:rsidRDefault="00201F12" w:rsidP="00201F12">
      <w:pPr>
        <w:widowControl/>
        <w:numPr>
          <w:ilvl w:val="2"/>
          <w:numId w:val="5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離散度高：族群內部嚴重分歧（Leader 續強但 Lagger 轉弱，小心輪動末端）。</w:t>
      </w:r>
    </w:p>
    <w:p w14:paraId="1D102ABD" w14:textId="77777777" w:rsidR="00201F12" w:rsidRPr="00201F12" w:rsidRDefault="00201F12" w:rsidP="00201F12">
      <w:pPr>
        <w:widowControl/>
        <w:numPr>
          <w:ilvl w:val="0"/>
          <w:numId w:val="5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3. 量的擴張與佔比（Volume &amp; Turnover Momentum）</w:t>
      </w:r>
      <w:r w:rsidRPr="00201F12">
        <w:rPr>
          <w:rFonts w:ascii="Microsoft JhengHei UI Light" w:eastAsia="Microsoft JhengHei UI Light" w:hAnsi="Microsoft JhengHei UI Light" w:cs="Arial"/>
          <w:color w:val="1F1F1F"/>
          <w:kern w:val="0"/>
          <w:sz w:val="16"/>
          <w:szCs w:val="16"/>
        </w:rPr>
        <w:t>：</w:t>
      </w:r>
    </w:p>
    <w:p w14:paraId="10444CC9" w14:textId="77777777" w:rsidR="00201F12" w:rsidRPr="00201F12" w:rsidRDefault="00201F12" w:rsidP="00201F12">
      <w:pPr>
        <w:widowControl/>
        <w:numPr>
          <w:ilvl w:val="1"/>
          <w:numId w:val="5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族群實質成交金額（Group Real Turnover）</w:t>
      </w:r>
      <w:r w:rsidRPr="00201F12">
        <w:rPr>
          <w:rFonts w:ascii="Microsoft JhengHei UI Light" w:eastAsia="Microsoft JhengHei UI Light" w:hAnsi="Microsoft JhengHei UI Light" w:cs="Arial"/>
          <w:color w:val="1F1F1F"/>
          <w:kern w:val="0"/>
          <w:sz w:val="16"/>
          <w:szCs w:val="16"/>
        </w:rPr>
        <w:t>：剔除所有成分股的當沖金額。</w:t>
      </w:r>
    </w:p>
    <w:p w14:paraId="2742705F" w14:textId="77777777" w:rsidR="00201F12" w:rsidRPr="00201F12" w:rsidRDefault="00201F12" w:rsidP="00201F12">
      <w:pPr>
        <w:widowControl/>
        <w:numPr>
          <w:ilvl w:val="1"/>
          <w:numId w:val="5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全市場實質佔比（Real Market Share）</w:t>
      </w:r>
      <w:r w:rsidRPr="00201F12">
        <w:rPr>
          <w:rFonts w:ascii="Microsoft JhengHei UI Light" w:eastAsia="Microsoft JhengHei UI Light" w:hAnsi="Microsoft JhengHei UI Light" w:cs="Arial"/>
          <w:color w:val="1F1F1F"/>
          <w:kern w:val="0"/>
          <w:sz w:val="16"/>
          <w:szCs w:val="16"/>
        </w:rPr>
        <w:t>：</w:t>
      </w:r>
      <m:oMath>
        <m:f>
          <m:fPr>
            <m:ctrlPr>
              <w:rPr>
                <w:rFonts w:ascii="Cambria Math" w:eastAsia="Microsoft JhengHei UI Light" w:hAnsi="Cambria Math" w:cs="Arial"/>
                <w:color w:val="1F1F1F"/>
                <w:kern w:val="0"/>
                <w:sz w:val="16"/>
                <w:szCs w:val="16"/>
              </w:rPr>
            </m:ctrlPr>
          </m:fPr>
          <m:num>
            <m:r>
              <m:rPr>
                <m:nor/>
              </m:rPr>
              <w:rPr>
                <w:rFonts w:ascii="Microsoft JhengHei UI Light" w:eastAsia="Microsoft JhengHei UI Light" w:hAnsi="Microsoft JhengHei UI Light" w:cs="Arial"/>
                <w:color w:val="1F1F1F"/>
                <w:kern w:val="0"/>
                <w:sz w:val="16"/>
                <w:szCs w:val="16"/>
              </w:rPr>
              <m:t>Group Real Turnover</m:t>
            </m:r>
          </m:num>
          <m:den>
            <m:r>
              <m:rPr>
                <m:nor/>
              </m:rPr>
              <w:rPr>
                <w:rFonts w:ascii="Microsoft JhengHei UI Light" w:eastAsia="Microsoft JhengHei UI Light" w:hAnsi="Microsoft JhengHei UI Light" w:cs="Arial"/>
                <w:color w:val="1F1F1F"/>
                <w:kern w:val="0"/>
                <w:sz w:val="16"/>
                <w:szCs w:val="16"/>
              </w:rPr>
              <m:t>Market Real Turnover (Ex-TSMC)</m:t>
            </m:r>
          </m:den>
        </m:f>
      </m:oMath>
      <w:r w:rsidRPr="00201F12">
        <w:rPr>
          <w:rFonts w:ascii="Microsoft JhengHei UI Light" w:eastAsia="Microsoft JhengHei UI Light" w:hAnsi="Microsoft JhengHei UI Light" w:cs="Arial"/>
          <w:color w:val="1F1F1F"/>
          <w:kern w:val="0"/>
          <w:sz w:val="16"/>
          <w:szCs w:val="16"/>
        </w:rPr>
        <w:t>。</w:t>
      </w:r>
    </w:p>
    <w:p w14:paraId="3ADDAC93" w14:textId="77777777" w:rsidR="00201F12" w:rsidRPr="00201F12" w:rsidRDefault="00201F12" w:rsidP="00201F12">
      <w:pPr>
        <w:widowControl/>
        <w:numPr>
          <w:ilvl w:val="1"/>
          <w:numId w:val="5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成交量能擴張倍數（Volume Surge Ratio）</w:t>
      </w:r>
      <w:r w:rsidRPr="00201F12">
        <w:rPr>
          <w:rFonts w:ascii="Microsoft JhengHei UI Light" w:eastAsia="Microsoft JhengHei UI Light" w:hAnsi="Microsoft JhengHei UI Light" w:cs="Arial"/>
          <w:color w:val="1F1F1F"/>
          <w:kern w:val="0"/>
          <w:sz w:val="16"/>
          <w:szCs w:val="16"/>
        </w:rPr>
        <w:t>：</w:t>
      </w:r>
      <m:oMath>
        <m:f>
          <m:fPr>
            <m:ctrlPr>
              <w:rPr>
                <w:rFonts w:ascii="Cambria Math" w:eastAsia="Microsoft JhengHei UI Light" w:hAnsi="Cambria Math" w:cs="Arial"/>
                <w:color w:val="1F1F1F"/>
                <w:kern w:val="0"/>
                <w:sz w:val="16"/>
                <w:szCs w:val="16"/>
              </w:rPr>
            </m:ctrlPr>
          </m:fPr>
          <m:num>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Group Real Turnover</m:t>
                </m:r>
              </m:e>
              <m:sub>
                <m:r>
                  <w:rPr>
                    <w:rFonts w:ascii="Cambria Math" w:eastAsia="Microsoft JhengHei UI Light" w:hAnsi="Cambria Math" w:cs="Arial"/>
                    <w:color w:val="1F1F1F"/>
                    <w:kern w:val="0"/>
                    <w:sz w:val="16"/>
                    <w:szCs w:val="16"/>
                  </w:rPr>
                  <m:t>t</m:t>
                </m:r>
              </m:sub>
            </m:sSub>
          </m:num>
          <m:den>
            <m:r>
              <m:rPr>
                <m:nor/>
              </m:rPr>
              <w:rPr>
                <w:rFonts w:ascii="Microsoft JhengHei UI Light" w:eastAsia="Microsoft JhengHei UI Light" w:hAnsi="Microsoft JhengHei UI Light" w:cs="Arial"/>
                <w:color w:val="1F1F1F"/>
                <w:kern w:val="0"/>
                <w:sz w:val="16"/>
                <w:szCs w:val="16"/>
              </w:rPr>
              <m:t>SMA</m:t>
            </m:r>
            <m:sSub>
              <m:sSubPr>
                <m:ctrlPr>
                  <w:rPr>
                    <w:rFonts w:ascii="Cambria Math" w:eastAsia="Microsoft JhengHei UI Light" w:hAnsi="Cambria Math" w:cs="Arial"/>
                    <w:color w:val="1F1F1F"/>
                    <w:kern w:val="0"/>
                    <w:sz w:val="16"/>
                    <w:szCs w:val="16"/>
                  </w:rPr>
                </m:ctrlPr>
              </m:sSubPr>
              <m:e>
                <m:d>
                  <m:dPr>
                    <m:ctrlPr>
                      <w:rPr>
                        <w:rFonts w:ascii="Cambria Math" w:eastAsia="Microsoft JhengHei UI Light" w:hAnsi="Cambria Math" w:cs="Arial"/>
                        <w:color w:val="1F1F1F"/>
                        <w:kern w:val="0"/>
                        <w:sz w:val="16"/>
                        <w:szCs w:val="16"/>
                      </w:rPr>
                    </m:ctrlPr>
                  </m:dPr>
                  <m:e>
                    <m:r>
                      <m:rPr>
                        <m:nor/>
                      </m:rPr>
                      <w:rPr>
                        <w:rFonts w:ascii="Microsoft JhengHei UI Light" w:eastAsia="Microsoft JhengHei UI Light" w:hAnsi="Microsoft JhengHei UI Light" w:cs="Arial"/>
                        <w:color w:val="1F1F1F"/>
                        <w:kern w:val="0"/>
                        <w:sz w:val="16"/>
                        <w:szCs w:val="16"/>
                      </w:rPr>
                      <m:t>Group Real Turnover</m:t>
                    </m:r>
                    <m:r>
                      <w:rPr>
                        <w:rFonts w:ascii="Cambria Math" w:eastAsia="Microsoft JhengHei UI Light" w:hAnsi="Cambria Math" w:cs="Arial"/>
                        <w:color w:val="1F1F1F"/>
                        <w:kern w:val="0"/>
                        <w:sz w:val="16"/>
                        <w:szCs w:val="16"/>
                      </w:rPr>
                      <m:t>,20</m:t>
                    </m:r>
                  </m:e>
                </m:d>
              </m:e>
              <m:sub>
                <m:r>
                  <w:rPr>
                    <w:rFonts w:ascii="Cambria Math" w:eastAsia="Microsoft JhengHei UI Light" w:hAnsi="Cambria Math" w:cs="Arial"/>
                    <w:color w:val="1F1F1F"/>
                    <w:kern w:val="0"/>
                    <w:sz w:val="16"/>
                    <w:szCs w:val="16"/>
                  </w:rPr>
                  <m:t>t</m:t>
                </m:r>
              </m:sub>
            </m:sSub>
          </m:den>
        </m:f>
      </m:oMath>
      <w:r w:rsidRPr="00201F12">
        <w:rPr>
          <w:rFonts w:ascii="Microsoft JhengHei UI Light" w:eastAsia="Microsoft JhengHei UI Light" w:hAnsi="Microsoft JhengHei UI Light" w:cs="Arial"/>
          <w:color w:val="1F1F1F"/>
          <w:kern w:val="0"/>
          <w:sz w:val="16"/>
          <w:szCs w:val="16"/>
        </w:rPr>
        <w:t>。</w:t>
      </w:r>
    </w:p>
    <w:p w14:paraId="653268DA" w14:textId="77777777" w:rsidR="00201F12" w:rsidRPr="00201F12" w:rsidRDefault="00201F12" w:rsidP="00201F12">
      <w:pPr>
        <w:widowControl/>
        <w:numPr>
          <w:ilvl w:val="0"/>
          <w:numId w:val="5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4. 資金流入流出規模金額（Net Capital Inflow/Outflow Scale）</w:t>
      </w:r>
      <w:r w:rsidRPr="00201F12">
        <w:rPr>
          <w:rFonts w:ascii="Microsoft JhengHei UI Light" w:eastAsia="Microsoft JhengHei UI Light" w:hAnsi="Microsoft JhengHei UI Light" w:cs="Arial"/>
          <w:color w:val="1F1F1F"/>
          <w:kern w:val="0"/>
          <w:sz w:val="16"/>
          <w:szCs w:val="16"/>
        </w:rPr>
        <w:t>：</w:t>
      </w:r>
    </w:p>
    <w:p w14:paraId="59ED7126" w14:textId="77777777" w:rsidR="00201F12" w:rsidRPr="00201F12" w:rsidRDefault="00201F12" w:rsidP="00201F12">
      <w:pPr>
        <w:widowControl/>
        <w:numPr>
          <w:ilvl w:val="1"/>
          <w:numId w:val="5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外資淨流規模</w:t>
      </w:r>
      <w:r w:rsidRPr="00201F12">
        <w:rPr>
          <w:rFonts w:ascii="Microsoft JhengHei UI Light" w:eastAsia="Microsoft JhengHei UI Light" w:hAnsi="Microsoft JhengHei UI Light" w:cs="Arial"/>
          <w:color w:val="1F1F1F"/>
          <w:kern w:val="0"/>
          <w:sz w:val="16"/>
          <w:szCs w:val="16"/>
        </w:rPr>
        <w:t>：</w:t>
      </w:r>
      <m:oMath>
        <m:nary>
          <m:naryPr>
            <m:chr m:val="∑"/>
            <m:limLoc m:val="undOvr"/>
            <m:supHide m:val="1"/>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i∈</m:t>
            </m:r>
            <m:r>
              <m:rPr>
                <m:nor/>
              </m:rPr>
              <w:rPr>
                <w:rFonts w:ascii="Microsoft JhengHei UI Light" w:eastAsia="Microsoft JhengHei UI Light" w:hAnsi="Microsoft JhengHei UI Light" w:cs="Arial"/>
                <w:color w:val="1F1F1F"/>
                <w:kern w:val="0"/>
                <w:sz w:val="16"/>
                <w:szCs w:val="16"/>
              </w:rPr>
              <m:t>Group</m:t>
            </m:r>
          </m:sub>
          <m:sup/>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Foreign Net Amount</m:t>
                </m:r>
              </m:e>
              <m:sub>
                <m:r>
                  <w:rPr>
                    <w:rFonts w:ascii="Cambria Math" w:eastAsia="Microsoft JhengHei UI Light" w:hAnsi="Cambria Math" w:cs="Arial"/>
                    <w:color w:val="1F1F1F"/>
                    <w:kern w:val="0"/>
                    <w:sz w:val="16"/>
                    <w:szCs w:val="16"/>
                  </w:rPr>
                  <m:t>i,t</m:t>
                </m:r>
              </m:sub>
            </m:sSub>
          </m:e>
        </m:nary>
      </m:oMath>
      <w:r w:rsidRPr="00201F12">
        <w:rPr>
          <w:rFonts w:ascii="Microsoft JhengHei UI Light" w:eastAsia="Microsoft JhengHei UI Light" w:hAnsi="Microsoft JhengHei UI Light" w:cs="Arial"/>
          <w:color w:val="1F1F1F"/>
          <w:kern w:val="0"/>
          <w:sz w:val="16"/>
          <w:szCs w:val="16"/>
        </w:rPr>
        <w:t>（百萬元）。</w:t>
      </w:r>
    </w:p>
    <w:p w14:paraId="051AA59C" w14:textId="77777777" w:rsidR="00201F12" w:rsidRPr="00201F12" w:rsidRDefault="00201F12" w:rsidP="00201F12">
      <w:pPr>
        <w:widowControl/>
        <w:numPr>
          <w:ilvl w:val="1"/>
          <w:numId w:val="5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投信淨流規模（主動+ETF）</w:t>
      </w:r>
      <w:r w:rsidRPr="00201F12">
        <w:rPr>
          <w:rFonts w:ascii="Microsoft JhengHei UI Light" w:eastAsia="Microsoft JhengHei UI Light" w:hAnsi="Microsoft JhengHei UI Light" w:cs="Arial"/>
          <w:color w:val="1F1F1F"/>
          <w:kern w:val="0"/>
          <w:sz w:val="16"/>
          <w:szCs w:val="16"/>
        </w:rPr>
        <w:t>：</w:t>
      </w:r>
      <m:oMath>
        <m:nary>
          <m:naryPr>
            <m:chr m:val="∑"/>
            <m:limLoc m:val="undOvr"/>
            <m:supHide m:val="1"/>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i∈</m:t>
            </m:r>
            <m:r>
              <m:rPr>
                <m:nor/>
              </m:rPr>
              <w:rPr>
                <w:rFonts w:ascii="Microsoft JhengHei UI Light" w:eastAsia="Microsoft JhengHei UI Light" w:hAnsi="Microsoft JhengHei UI Light" w:cs="Arial"/>
                <w:color w:val="1F1F1F"/>
                <w:kern w:val="0"/>
                <w:sz w:val="16"/>
                <w:szCs w:val="16"/>
              </w:rPr>
              <m:t>Group</m:t>
            </m:r>
          </m:sub>
          <m:sup/>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Trust Net Amount</m:t>
                </m:r>
              </m:e>
              <m:sub>
                <m:r>
                  <w:rPr>
                    <w:rFonts w:ascii="Cambria Math" w:eastAsia="Microsoft JhengHei UI Light" w:hAnsi="Cambria Math" w:cs="Arial"/>
                    <w:color w:val="1F1F1F"/>
                    <w:kern w:val="0"/>
                    <w:sz w:val="16"/>
                    <w:szCs w:val="16"/>
                  </w:rPr>
                  <m:t>i,t</m:t>
                </m:r>
              </m:sub>
            </m:sSub>
          </m:e>
        </m:nary>
      </m:oMath>
      <w:r w:rsidRPr="00201F12">
        <w:rPr>
          <w:rFonts w:ascii="Microsoft JhengHei UI Light" w:eastAsia="Microsoft JhengHei UI Light" w:hAnsi="Microsoft JhengHei UI Light" w:cs="Arial"/>
          <w:color w:val="1F1F1F"/>
          <w:kern w:val="0"/>
          <w:sz w:val="16"/>
          <w:szCs w:val="16"/>
        </w:rPr>
        <w:t>（百萬元）。</w:t>
      </w:r>
    </w:p>
    <w:p w14:paraId="6A500D3D" w14:textId="77777777" w:rsidR="00201F12" w:rsidRPr="00201F12" w:rsidRDefault="00201F12" w:rsidP="00201F12">
      <w:pPr>
        <w:widowControl/>
        <w:numPr>
          <w:ilvl w:val="1"/>
          <w:numId w:val="5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自營商淨流規模</w:t>
      </w:r>
      <w:r w:rsidRPr="00201F12">
        <w:rPr>
          <w:rFonts w:ascii="Microsoft JhengHei UI Light" w:eastAsia="Microsoft JhengHei UI Light" w:hAnsi="Microsoft JhengHei UI Light" w:cs="Arial"/>
          <w:color w:val="1F1F1F"/>
          <w:kern w:val="0"/>
          <w:sz w:val="16"/>
          <w:szCs w:val="16"/>
        </w:rPr>
        <w:t>：</w:t>
      </w:r>
      <m:oMath>
        <m:nary>
          <m:naryPr>
            <m:chr m:val="∑"/>
            <m:limLoc m:val="undOvr"/>
            <m:supHide m:val="1"/>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i∈</m:t>
            </m:r>
            <m:r>
              <m:rPr>
                <m:nor/>
              </m:rPr>
              <w:rPr>
                <w:rFonts w:ascii="Microsoft JhengHei UI Light" w:eastAsia="Microsoft JhengHei UI Light" w:hAnsi="Microsoft JhengHei UI Light" w:cs="Arial"/>
                <w:color w:val="1F1F1F"/>
                <w:kern w:val="0"/>
                <w:sz w:val="16"/>
                <w:szCs w:val="16"/>
              </w:rPr>
              <m:t>Group</m:t>
            </m:r>
          </m:sub>
          <m:sup/>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Dealer Net Amount</m:t>
                </m:r>
              </m:e>
              <m:sub>
                <m:r>
                  <w:rPr>
                    <w:rFonts w:ascii="Cambria Math" w:eastAsia="Microsoft JhengHei UI Light" w:hAnsi="Cambria Math" w:cs="Arial"/>
                    <w:color w:val="1F1F1F"/>
                    <w:kern w:val="0"/>
                    <w:sz w:val="16"/>
                    <w:szCs w:val="16"/>
                  </w:rPr>
                  <m:t>i,t</m:t>
                </m:r>
              </m:sub>
            </m:sSub>
          </m:e>
        </m:nary>
      </m:oMath>
      <w:r w:rsidRPr="00201F12">
        <w:rPr>
          <w:rFonts w:ascii="Microsoft JhengHei UI Light" w:eastAsia="Microsoft JhengHei UI Light" w:hAnsi="Microsoft JhengHei UI Light" w:cs="Arial"/>
          <w:color w:val="1F1F1F"/>
          <w:kern w:val="0"/>
          <w:sz w:val="16"/>
          <w:szCs w:val="16"/>
        </w:rPr>
        <w:t>（百萬元）。</w:t>
      </w:r>
    </w:p>
    <w:p w14:paraId="1C18C683" w14:textId="77777777" w:rsidR="00201F12" w:rsidRPr="00201F12" w:rsidRDefault="00201F12" w:rsidP="00201F12">
      <w:pPr>
        <w:widowControl/>
        <w:numPr>
          <w:ilvl w:val="1"/>
          <w:numId w:val="5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在地主力分點淨流規模</w:t>
      </w:r>
      <w:r w:rsidRPr="00201F12">
        <w:rPr>
          <w:rFonts w:ascii="Microsoft JhengHei UI Light" w:eastAsia="Microsoft JhengHei UI Light" w:hAnsi="Microsoft JhengHei UI Light" w:cs="Arial"/>
          <w:color w:val="1F1F1F"/>
          <w:kern w:val="0"/>
          <w:sz w:val="16"/>
          <w:szCs w:val="16"/>
        </w:rPr>
        <w:t>：</w:t>
      </w:r>
      <m:oMath>
        <m:nary>
          <m:naryPr>
            <m:chr m:val="∑"/>
            <m:limLoc m:val="undOvr"/>
            <m:supHide m:val="1"/>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i∈</m:t>
            </m:r>
            <m:r>
              <m:rPr>
                <m:nor/>
              </m:rPr>
              <w:rPr>
                <w:rFonts w:ascii="Microsoft JhengHei UI Light" w:eastAsia="Microsoft JhengHei UI Light" w:hAnsi="Microsoft JhengHei UI Light" w:cs="Arial"/>
                <w:color w:val="1F1F1F"/>
                <w:kern w:val="0"/>
                <w:sz w:val="16"/>
                <w:szCs w:val="16"/>
              </w:rPr>
              <m:t>Group</m:t>
            </m:r>
          </m:sub>
          <m:sup/>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Top15 Whale Net Amount</m:t>
                </m:r>
              </m:e>
              <m:sub>
                <m:r>
                  <w:rPr>
                    <w:rFonts w:ascii="Cambria Math" w:eastAsia="Microsoft JhengHei UI Light" w:hAnsi="Cambria Math" w:cs="Arial"/>
                    <w:color w:val="1F1F1F"/>
                    <w:kern w:val="0"/>
                    <w:sz w:val="16"/>
                    <w:szCs w:val="16"/>
                  </w:rPr>
                  <m:t>i,t</m:t>
                </m:r>
              </m:sub>
            </m:sSub>
          </m:e>
        </m:nary>
      </m:oMath>
      <w:r w:rsidRPr="00201F12">
        <w:rPr>
          <w:rFonts w:ascii="Microsoft JhengHei UI Light" w:eastAsia="Microsoft JhengHei UI Light" w:hAnsi="Microsoft JhengHei UI Light" w:cs="Arial"/>
          <w:color w:val="1F1F1F"/>
          <w:kern w:val="0"/>
          <w:sz w:val="16"/>
          <w:szCs w:val="16"/>
        </w:rPr>
        <w:t>（百萬元）。</w:t>
      </w:r>
    </w:p>
    <w:p w14:paraId="7D8451E6" w14:textId="77777777" w:rsidR="00201F12" w:rsidRPr="00201F12" w:rsidRDefault="00201F12" w:rsidP="00201F12">
      <w:pPr>
        <w:widowControl/>
        <w:numPr>
          <w:ilvl w:val="1"/>
          <w:numId w:val="5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實質主力總沉澱金額（Total Real Inflow Scale）</w:t>
      </w:r>
      <w:r w:rsidRPr="00201F12">
        <w:rPr>
          <w:rFonts w:ascii="Microsoft JhengHei UI Light" w:eastAsia="Microsoft JhengHei UI Light" w:hAnsi="Microsoft JhengHei UI Light" w:cs="Arial"/>
          <w:color w:val="1F1F1F"/>
          <w:kern w:val="0"/>
          <w:sz w:val="16"/>
          <w:szCs w:val="16"/>
        </w:rPr>
        <w:t>：</w:t>
      </w:r>
      <m:oMath>
        <m:r>
          <m:rPr>
            <m:nor/>
          </m:rPr>
          <w:rPr>
            <w:rFonts w:ascii="Microsoft JhengHei UI Light" w:eastAsia="Microsoft JhengHei UI Light" w:hAnsi="Microsoft JhengHei UI Light" w:cs="Arial"/>
            <w:color w:val="1F1F1F"/>
            <w:kern w:val="0"/>
            <w:sz w:val="16"/>
            <w:szCs w:val="16"/>
          </w:rPr>
          <m:t>Foreign</m:t>
        </m:r>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Trust</m:t>
        </m:r>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Dealer</m:t>
        </m:r>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Whale</m:t>
        </m:r>
      </m:oMath>
      <w:r w:rsidRPr="00201F12">
        <w:rPr>
          <w:rFonts w:ascii="Microsoft JhengHei UI Light" w:eastAsia="Microsoft JhengHei UI Light" w:hAnsi="Microsoft JhengHei UI Light" w:cs="Arial"/>
          <w:color w:val="1F1F1F"/>
          <w:kern w:val="0"/>
          <w:sz w:val="16"/>
          <w:szCs w:val="16"/>
        </w:rPr>
        <w:t>。</w:t>
      </w:r>
    </w:p>
    <w:p w14:paraId="5846DB3D"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量價與資金流向四象限判讀矩陣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1728"/>
        <w:gridCol w:w="1639"/>
        <w:gridCol w:w="1556"/>
        <w:gridCol w:w="1991"/>
      </w:tblGrid>
      <w:tr w:rsidR="00201F12" w:rsidRPr="00201F12" w14:paraId="461BAB93" w14:textId="77777777" w:rsidTr="00201F12">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3155A893"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族群指數走勢（價）</w:t>
            </w:r>
          </w:p>
        </w:tc>
        <w:tc>
          <w:tcPr>
            <w:tcW w:w="0" w:type="auto"/>
            <w:tcBorders>
              <w:top w:val="nil"/>
              <w:left w:val="nil"/>
              <w:bottom w:val="nil"/>
              <w:right w:val="nil"/>
            </w:tcBorders>
            <w:tcMar>
              <w:top w:w="180" w:type="dxa"/>
              <w:left w:w="180" w:type="dxa"/>
              <w:bottom w:w="240" w:type="dxa"/>
              <w:right w:w="180" w:type="dxa"/>
            </w:tcMar>
            <w:hideMark/>
          </w:tcPr>
          <w:p w14:paraId="3E30DB15"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實質成交量能（量）</w:t>
            </w:r>
          </w:p>
        </w:tc>
        <w:tc>
          <w:tcPr>
            <w:tcW w:w="0" w:type="auto"/>
            <w:tcBorders>
              <w:top w:val="nil"/>
              <w:left w:val="nil"/>
              <w:bottom w:val="nil"/>
              <w:right w:val="nil"/>
            </w:tcBorders>
            <w:tcMar>
              <w:top w:w="180" w:type="dxa"/>
              <w:left w:w="180" w:type="dxa"/>
              <w:bottom w:w="240" w:type="dxa"/>
              <w:right w:w="180" w:type="dxa"/>
            </w:tcMar>
            <w:hideMark/>
          </w:tcPr>
          <w:p w14:paraId="735179A3"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主力資金淨流入規模（資金）</w:t>
            </w:r>
          </w:p>
        </w:tc>
        <w:tc>
          <w:tcPr>
            <w:tcW w:w="0" w:type="auto"/>
            <w:tcBorders>
              <w:top w:val="nil"/>
              <w:left w:val="nil"/>
              <w:bottom w:val="nil"/>
              <w:right w:val="nil"/>
            </w:tcBorders>
            <w:tcMar>
              <w:top w:w="180" w:type="dxa"/>
              <w:left w:w="180" w:type="dxa"/>
              <w:bottom w:w="240" w:type="dxa"/>
              <w:right w:w="180" w:type="dxa"/>
            </w:tcMar>
            <w:hideMark/>
          </w:tcPr>
          <w:p w14:paraId="17B44739"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族群微觀狀態解讀</w:t>
            </w:r>
          </w:p>
        </w:tc>
        <w:tc>
          <w:tcPr>
            <w:tcW w:w="0" w:type="auto"/>
            <w:tcBorders>
              <w:top w:val="nil"/>
              <w:left w:val="nil"/>
              <w:bottom w:val="nil"/>
              <w:right w:val="nil"/>
            </w:tcBorders>
            <w:tcMar>
              <w:top w:w="180" w:type="dxa"/>
              <w:left w:w="180" w:type="dxa"/>
              <w:bottom w:w="240" w:type="dxa"/>
              <w:right w:w="180" w:type="dxa"/>
            </w:tcMar>
            <w:hideMark/>
          </w:tcPr>
          <w:p w14:paraId="7A1D037C"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策略應對</w:t>
            </w:r>
          </w:p>
        </w:tc>
      </w:tr>
      <w:tr w:rsidR="00201F12" w:rsidRPr="00201F12" w14:paraId="3ACC9EFE"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E92063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強勢創高 / 上漲</w:t>
            </w:r>
          </w:p>
        </w:tc>
        <w:tc>
          <w:tcPr>
            <w:tcW w:w="0" w:type="auto"/>
            <w:tcBorders>
              <w:top w:val="nil"/>
              <w:left w:val="nil"/>
              <w:bottom w:val="nil"/>
              <w:right w:val="nil"/>
            </w:tcBorders>
            <w:tcMar>
              <w:top w:w="240" w:type="dxa"/>
              <w:left w:w="180" w:type="dxa"/>
              <w:bottom w:w="240" w:type="dxa"/>
              <w:right w:w="180" w:type="dxa"/>
            </w:tcMar>
            <w:hideMark/>
          </w:tcPr>
          <w:p w14:paraId="330611D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持續放量（Surge </w:t>
            </w:r>
            <m:oMath>
              <m:r>
                <w:rPr>
                  <w:rFonts w:ascii="Cambria Math" w:eastAsia="Microsoft JhengHei UI Light" w:hAnsi="Cambria Math" w:cs="Arial"/>
                  <w:color w:val="1F1F1F"/>
                  <w:kern w:val="0"/>
                  <w:sz w:val="16"/>
                  <w:szCs w:val="16"/>
                </w:rPr>
                <m:t>&gt;1.3</m:t>
              </m:r>
            </m:oMath>
            <w:r w:rsidRPr="00201F12">
              <w:rPr>
                <w:rFonts w:ascii="Microsoft JhengHei UI Light" w:eastAsia="Microsoft JhengHei UI Light" w:hAnsi="Microsoft JhengHei UI Light" w:cs="Arial"/>
                <w:b/>
                <w:bCs/>
                <w:color w:val="1F1F1F"/>
                <w:kern w:val="0"/>
                <w:sz w:val="16"/>
                <w:szCs w:val="16"/>
              </w:rPr>
              <w:t>）</w:t>
            </w:r>
          </w:p>
        </w:tc>
        <w:tc>
          <w:tcPr>
            <w:tcW w:w="0" w:type="auto"/>
            <w:tcBorders>
              <w:top w:val="nil"/>
              <w:left w:val="nil"/>
              <w:bottom w:val="nil"/>
              <w:right w:val="nil"/>
            </w:tcBorders>
            <w:tcMar>
              <w:top w:w="240" w:type="dxa"/>
              <w:left w:w="180" w:type="dxa"/>
              <w:bottom w:w="240" w:type="dxa"/>
              <w:right w:w="180" w:type="dxa"/>
            </w:tcMar>
            <w:hideMark/>
          </w:tcPr>
          <w:p w14:paraId="0AE79AC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外資 + 投信 大額淨流入</w:t>
            </w:r>
          </w:p>
        </w:tc>
        <w:tc>
          <w:tcPr>
            <w:tcW w:w="0" w:type="auto"/>
            <w:tcBorders>
              <w:top w:val="nil"/>
              <w:left w:val="nil"/>
              <w:bottom w:val="nil"/>
              <w:right w:val="nil"/>
            </w:tcBorders>
            <w:tcMar>
              <w:top w:w="240" w:type="dxa"/>
              <w:left w:w="180" w:type="dxa"/>
              <w:bottom w:w="240" w:type="dxa"/>
              <w:right w:w="180" w:type="dxa"/>
            </w:tcMar>
            <w:hideMark/>
          </w:tcPr>
          <w:p w14:paraId="722ABD0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主力法人主升段（強吸金）</w:t>
            </w:r>
          </w:p>
        </w:tc>
        <w:tc>
          <w:tcPr>
            <w:tcW w:w="0" w:type="auto"/>
            <w:tcBorders>
              <w:top w:val="nil"/>
              <w:left w:val="nil"/>
              <w:bottom w:val="nil"/>
              <w:right w:val="nil"/>
            </w:tcBorders>
            <w:tcMar>
              <w:top w:w="240" w:type="dxa"/>
              <w:left w:w="180" w:type="dxa"/>
              <w:bottom w:w="240" w:type="dxa"/>
              <w:right w:w="180" w:type="dxa"/>
            </w:tcMar>
            <w:hideMark/>
          </w:tcPr>
          <w:p w14:paraId="6CA2C0D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順勢持有 Leader，加碼同步 Peer</w:t>
            </w:r>
          </w:p>
        </w:tc>
      </w:tr>
      <w:tr w:rsidR="00201F12" w:rsidRPr="00201F12" w14:paraId="186A02C2"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6FC5A9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強勢創高 / 上漲</w:t>
            </w:r>
          </w:p>
        </w:tc>
        <w:tc>
          <w:tcPr>
            <w:tcW w:w="0" w:type="auto"/>
            <w:tcBorders>
              <w:top w:val="nil"/>
              <w:left w:val="nil"/>
              <w:bottom w:val="nil"/>
              <w:right w:val="nil"/>
            </w:tcBorders>
            <w:tcMar>
              <w:top w:w="240" w:type="dxa"/>
              <w:left w:w="180" w:type="dxa"/>
              <w:bottom w:w="240" w:type="dxa"/>
              <w:right w:w="180" w:type="dxa"/>
            </w:tcMar>
            <w:hideMark/>
          </w:tcPr>
          <w:p w14:paraId="2A2CA81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量能暴增（Surge </w:t>
            </w:r>
            <m:oMath>
              <m:r>
                <w:rPr>
                  <w:rFonts w:ascii="Cambria Math" w:eastAsia="Microsoft JhengHei UI Light" w:hAnsi="Cambria Math" w:cs="Arial"/>
                  <w:color w:val="1F1F1F"/>
                  <w:kern w:val="0"/>
                  <w:sz w:val="16"/>
                  <w:szCs w:val="16"/>
                </w:rPr>
                <m:t>&gt;2.0</m:t>
              </m:r>
            </m:oMath>
            <w:r w:rsidRPr="00201F12">
              <w:rPr>
                <w:rFonts w:ascii="Microsoft JhengHei UI Light" w:eastAsia="Microsoft JhengHei UI Light" w:hAnsi="Microsoft JhengHei UI Light" w:cs="Arial"/>
                <w:b/>
                <w:bCs/>
                <w:color w:val="1F1F1F"/>
                <w:kern w:val="0"/>
                <w:sz w:val="16"/>
                <w:szCs w:val="16"/>
              </w:rPr>
              <w:t>）</w:t>
            </w:r>
          </w:p>
        </w:tc>
        <w:tc>
          <w:tcPr>
            <w:tcW w:w="0" w:type="auto"/>
            <w:tcBorders>
              <w:top w:val="nil"/>
              <w:left w:val="nil"/>
              <w:bottom w:val="nil"/>
              <w:right w:val="nil"/>
            </w:tcBorders>
            <w:tcMar>
              <w:top w:w="240" w:type="dxa"/>
              <w:left w:w="180" w:type="dxa"/>
              <w:bottom w:w="240" w:type="dxa"/>
              <w:right w:w="180" w:type="dxa"/>
            </w:tcMar>
            <w:hideMark/>
          </w:tcPr>
          <w:p w14:paraId="0E39C55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法人轉賣 / 僅散戶大戶當沖</w:t>
            </w:r>
          </w:p>
        </w:tc>
        <w:tc>
          <w:tcPr>
            <w:tcW w:w="0" w:type="auto"/>
            <w:tcBorders>
              <w:top w:val="nil"/>
              <w:left w:val="nil"/>
              <w:bottom w:val="nil"/>
              <w:right w:val="nil"/>
            </w:tcBorders>
            <w:tcMar>
              <w:top w:w="240" w:type="dxa"/>
              <w:left w:w="180" w:type="dxa"/>
              <w:bottom w:w="240" w:type="dxa"/>
              <w:right w:w="180" w:type="dxa"/>
            </w:tcMar>
            <w:hideMark/>
          </w:tcPr>
          <w:p w14:paraId="5954508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主力高檔派發 / 爆量誘多</w:t>
            </w:r>
          </w:p>
        </w:tc>
        <w:tc>
          <w:tcPr>
            <w:tcW w:w="0" w:type="auto"/>
            <w:tcBorders>
              <w:top w:val="nil"/>
              <w:left w:val="nil"/>
              <w:bottom w:val="nil"/>
              <w:right w:val="nil"/>
            </w:tcBorders>
            <w:tcMar>
              <w:top w:w="240" w:type="dxa"/>
              <w:left w:w="180" w:type="dxa"/>
              <w:bottom w:w="240" w:type="dxa"/>
              <w:right w:w="180" w:type="dxa"/>
            </w:tcMar>
            <w:hideMark/>
          </w:tcPr>
          <w:p w14:paraId="12A3290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提防假突破，隨時獲利了結</w:t>
            </w:r>
          </w:p>
        </w:tc>
      </w:tr>
      <w:tr w:rsidR="00201F12" w:rsidRPr="00201F12" w14:paraId="123836F6"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5F880B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盤整 / 狹幅震盪</w:t>
            </w:r>
          </w:p>
        </w:tc>
        <w:tc>
          <w:tcPr>
            <w:tcW w:w="0" w:type="auto"/>
            <w:tcBorders>
              <w:top w:val="nil"/>
              <w:left w:val="nil"/>
              <w:bottom w:val="nil"/>
              <w:right w:val="nil"/>
            </w:tcBorders>
            <w:tcMar>
              <w:top w:w="240" w:type="dxa"/>
              <w:left w:w="180" w:type="dxa"/>
              <w:bottom w:w="240" w:type="dxa"/>
              <w:right w:w="180" w:type="dxa"/>
            </w:tcMar>
            <w:hideMark/>
          </w:tcPr>
          <w:p w14:paraId="196E440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量縮窒息（Surge </w:t>
            </w:r>
            <m:oMath>
              <m:r>
                <w:rPr>
                  <w:rFonts w:ascii="Cambria Math" w:eastAsia="Microsoft JhengHei UI Light" w:hAnsi="Cambria Math" w:cs="Arial"/>
                  <w:color w:val="1F1F1F"/>
                  <w:kern w:val="0"/>
                  <w:sz w:val="16"/>
                  <w:szCs w:val="16"/>
                </w:rPr>
                <m:t>&lt;0.8</m:t>
              </m:r>
            </m:oMath>
            <w:r w:rsidRPr="00201F12">
              <w:rPr>
                <w:rFonts w:ascii="Microsoft JhengHei UI Light" w:eastAsia="Microsoft JhengHei UI Light" w:hAnsi="Microsoft JhengHei UI Light" w:cs="Arial"/>
                <w:b/>
                <w:bCs/>
                <w:color w:val="1F1F1F"/>
                <w:kern w:val="0"/>
                <w:sz w:val="16"/>
                <w:szCs w:val="16"/>
              </w:rPr>
              <w:t>）</w:t>
            </w:r>
          </w:p>
        </w:tc>
        <w:tc>
          <w:tcPr>
            <w:tcW w:w="0" w:type="auto"/>
            <w:tcBorders>
              <w:top w:val="nil"/>
              <w:left w:val="nil"/>
              <w:bottom w:val="nil"/>
              <w:right w:val="nil"/>
            </w:tcBorders>
            <w:tcMar>
              <w:top w:w="240" w:type="dxa"/>
              <w:left w:w="180" w:type="dxa"/>
              <w:bottom w:w="240" w:type="dxa"/>
              <w:right w:w="180" w:type="dxa"/>
            </w:tcMar>
            <w:hideMark/>
          </w:tcPr>
          <w:p w14:paraId="36344A5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投信或外資 連續小額淨流入</w:t>
            </w:r>
          </w:p>
        </w:tc>
        <w:tc>
          <w:tcPr>
            <w:tcW w:w="0" w:type="auto"/>
            <w:tcBorders>
              <w:top w:val="nil"/>
              <w:left w:val="nil"/>
              <w:bottom w:val="nil"/>
              <w:right w:val="nil"/>
            </w:tcBorders>
            <w:tcMar>
              <w:top w:w="240" w:type="dxa"/>
              <w:left w:w="180" w:type="dxa"/>
              <w:bottom w:w="240" w:type="dxa"/>
              <w:right w:w="180" w:type="dxa"/>
            </w:tcMar>
            <w:hideMark/>
          </w:tcPr>
          <w:p w14:paraId="0F157D6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法人量縮吃貨 / 籌碼沉澱</w:t>
            </w:r>
          </w:p>
        </w:tc>
        <w:tc>
          <w:tcPr>
            <w:tcW w:w="0" w:type="auto"/>
            <w:tcBorders>
              <w:top w:val="nil"/>
              <w:left w:val="nil"/>
              <w:bottom w:val="nil"/>
              <w:right w:val="nil"/>
            </w:tcBorders>
            <w:tcMar>
              <w:top w:w="240" w:type="dxa"/>
              <w:left w:w="180" w:type="dxa"/>
              <w:bottom w:w="240" w:type="dxa"/>
              <w:right w:w="180" w:type="dxa"/>
            </w:tcMar>
            <w:hideMark/>
          </w:tcPr>
          <w:p w14:paraId="46785A9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潛在發動前夕，建立底倉候選</w:t>
            </w:r>
          </w:p>
        </w:tc>
      </w:tr>
      <w:tr w:rsidR="00201F12" w:rsidRPr="00201F12" w14:paraId="747B44AD"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1A1489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走跌 / 破均線</w:t>
            </w:r>
          </w:p>
        </w:tc>
        <w:tc>
          <w:tcPr>
            <w:tcW w:w="0" w:type="auto"/>
            <w:tcBorders>
              <w:top w:val="nil"/>
              <w:left w:val="nil"/>
              <w:bottom w:val="nil"/>
              <w:right w:val="nil"/>
            </w:tcBorders>
            <w:tcMar>
              <w:top w:w="240" w:type="dxa"/>
              <w:left w:w="180" w:type="dxa"/>
              <w:bottom w:w="240" w:type="dxa"/>
              <w:right w:w="180" w:type="dxa"/>
            </w:tcMar>
            <w:hideMark/>
          </w:tcPr>
          <w:p w14:paraId="736BB9A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帶量下殺（Surge </w:t>
            </w:r>
            <m:oMath>
              <m:r>
                <w:rPr>
                  <w:rFonts w:ascii="Cambria Math" w:eastAsia="Microsoft JhengHei UI Light" w:hAnsi="Cambria Math" w:cs="Arial"/>
                  <w:color w:val="1F1F1F"/>
                  <w:kern w:val="0"/>
                  <w:sz w:val="16"/>
                  <w:szCs w:val="16"/>
                </w:rPr>
                <m:t>&gt;1.2</m:t>
              </m:r>
            </m:oMath>
            <w:r w:rsidRPr="00201F12">
              <w:rPr>
                <w:rFonts w:ascii="Microsoft JhengHei UI Light" w:eastAsia="Microsoft JhengHei UI Light" w:hAnsi="Microsoft JhengHei UI Light" w:cs="Arial"/>
                <w:b/>
                <w:bCs/>
                <w:color w:val="1F1F1F"/>
                <w:kern w:val="0"/>
                <w:sz w:val="16"/>
                <w:szCs w:val="16"/>
              </w:rPr>
              <w:t>）</w:t>
            </w:r>
          </w:p>
        </w:tc>
        <w:tc>
          <w:tcPr>
            <w:tcW w:w="0" w:type="auto"/>
            <w:tcBorders>
              <w:top w:val="nil"/>
              <w:left w:val="nil"/>
              <w:bottom w:val="nil"/>
              <w:right w:val="nil"/>
            </w:tcBorders>
            <w:tcMar>
              <w:top w:w="240" w:type="dxa"/>
              <w:left w:w="180" w:type="dxa"/>
              <w:bottom w:w="240" w:type="dxa"/>
              <w:right w:w="180" w:type="dxa"/>
            </w:tcMar>
            <w:hideMark/>
          </w:tcPr>
          <w:p w14:paraId="06BE16D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外資 + 投信 大額淨流出</w:t>
            </w:r>
          </w:p>
        </w:tc>
        <w:tc>
          <w:tcPr>
            <w:tcW w:w="0" w:type="auto"/>
            <w:tcBorders>
              <w:top w:val="nil"/>
              <w:left w:val="nil"/>
              <w:bottom w:val="nil"/>
              <w:right w:val="nil"/>
            </w:tcBorders>
            <w:tcMar>
              <w:top w:w="240" w:type="dxa"/>
              <w:left w:w="180" w:type="dxa"/>
              <w:bottom w:w="240" w:type="dxa"/>
              <w:right w:w="180" w:type="dxa"/>
            </w:tcMar>
            <w:hideMark/>
          </w:tcPr>
          <w:p w14:paraId="457FABA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資金實質撤退（全面失血）</w:t>
            </w:r>
          </w:p>
        </w:tc>
        <w:tc>
          <w:tcPr>
            <w:tcW w:w="0" w:type="auto"/>
            <w:tcBorders>
              <w:top w:val="nil"/>
              <w:left w:val="nil"/>
              <w:bottom w:val="nil"/>
              <w:right w:val="nil"/>
            </w:tcBorders>
            <w:tcMar>
              <w:top w:w="240" w:type="dxa"/>
              <w:left w:w="180" w:type="dxa"/>
              <w:bottom w:w="240" w:type="dxa"/>
              <w:right w:w="180" w:type="dxa"/>
            </w:tcMar>
            <w:hideMark/>
          </w:tcPr>
          <w:p w14:paraId="4DE8BBD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堅決剔除，避開 Lagger 補跌</w:t>
            </w:r>
          </w:p>
        </w:tc>
      </w:tr>
    </w:tbl>
    <w:p w14:paraId="3806A0AD"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單一族群量價與資金流計算實作 (</w:t>
      </w:r>
      <w:r w:rsidRPr="00201F12">
        <w:rPr>
          <w:rFonts w:ascii="Microsoft JhengHei UI Light" w:eastAsia="Microsoft JhengHei UI Light" w:hAnsi="Microsoft JhengHei UI Light" w:cs="細明體"/>
          <w:b/>
          <w:bCs/>
          <w:color w:val="1F1F1F"/>
          <w:kern w:val="0"/>
          <w:sz w:val="16"/>
          <w:szCs w:val="16"/>
          <w:shd w:val="clear" w:color="auto" w:fill="F2F0F0"/>
        </w:rPr>
        <w:t>single_group_analyzer.py</w:t>
      </w:r>
      <w:r w:rsidRPr="00201F12">
        <w:rPr>
          <w:rFonts w:ascii="Microsoft JhengHei UI Light" w:eastAsia="Microsoft JhengHei UI Light" w:hAnsi="Microsoft JhengHei UI Light" w:cs="Arial"/>
          <w:b/>
          <w:bCs/>
          <w:color w:val="1F1F1F"/>
          <w:kern w:val="0"/>
          <w:sz w:val="16"/>
          <w:szCs w:val="16"/>
        </w:rPr>
        <w:t>)</w:t>
      </w:r>
    </w:p>
    <w:p w14:paraId="714EE230"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以下 Polars 腳本專門針對</w:t>
      </w:r>
      <w:r w:rsidRPr="00201F12">
        <w:rPr>
          <w:rFonts w:ascii="Microsoft JhengHei UI Light" w:eastAsia="Microsoft JhengHei UI Light" w:hAnsi="Microsoft JhengHei UI Light" w:cs="Arial"/>
          <w:b/>
          <w:bCs/>
          <w:color w:val="1F1F1F"/>
          <w:kern w:val="0"/>
          <w:sz w:val="16"/>
          <w:szCs w:val="16"/>
        </w:rPr>
        <w:t>指定單一族群（例如：G01 先進封裝 或 G02 散熱）</w:t>
      </w:r>
      <w:r w:rsidRPr="00201F12">
        <w:rPr>
          <w:rFonts w:ascii="Microsoft JhengHei UI Light" w:eastAsia="Microsoft JhengHei UI Light" w:hAnsi="Microsoft JhengHei UI Light" w:cs="Arial"/>
          <w:color w:val="1F1F1F"/>
          <w:kern w:val="0"/>
          <w:sz w:val="16"/>
          <w:szCs w:val="16"/>
        </w:rPr>
        <w:t>，產出完整的量、價、波動度與各路資金流入流出金額時序資料：</w:t>
      </w:r>
    </w:p>
    <w:p w14:paraId="7A48475E"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41E6CB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4E2430B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5D6CADE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D5821D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analyze_single_group_</w:t>
      </w:r>
      <w:proofErr w:type="gramStart"/>
      <w:r w:rsidRPr="00201F12">
        <w:rPr>
          <w:rFonts w:ascii="Microsoft JhengHei UI Light" w:eastAsia="Microsoft JhengHei UI Light" w:hAnsi="Microsoft JhengHei UI Light" w:cs="細明體"/>
          <w:color w:val="FFDB0F"/>
          <w:kern w:val="0"/>
          <w:sz w:val="16"/>
          <w:szCs w:val="16"/>
        </w:rPr>
        <w:t>dynamics</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2917851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df_unified_stocks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包含上市櫃個股量價、籌碼與當沖資料</w:t>
      </w:r>
    </w:p>
    <w:p w14:paraId="065A3FA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族群對照表</w:t>
      </w:r>
    </w:p>
    <w:p w14:paraId="4F48407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target_group_id</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"G01"</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指定要分析的族群 ID</w:t>
      </w:r>
    </w:p>
    <w:p w14:paraId="21DDA6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window_size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20</w:t>
      </w:r>
    </w:p>
    <w:p w14:paraId="4F39952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6F1CAA8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39C5D17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計算單一指定族群的:</w:t>
      </w:r>
    </w:p>
    <w:p w14:paraId="7501512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1. 鏈接動能指數與內部離散度 (價與波動)</w:t>
      </w:r>
    </w:p>
    <w:p w14:paraId="4E92B18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2. 實質成交額與全市場佔比 (量)</w:t>
      </w:r>
    </w:p>
    <w:p w14:paraId="6CB1BE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lastRenderedPageBreak/>
        <w:t xml:space="preserve">    3. 外資/投信/自營商/在地主力 實質淨流出入金額規模 (資金)</w:t>
      </w:r>
    </w:p>
    <w:p w14:paraId="79E5CCE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7FF3825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篩選該族群成分股</w:t>
      </w:r>
    </w:p>
    <w:p w14:paraId="3BDBAF7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df_group_stocks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df_unified_</w:t>
      </w:r>
      <w:proofErr w:type="gramStart"/>
      <w:r w:rsidRPr="00201F12">
        <w:rPr>
          <w:rFonts w:ascii="Microsoft JhengHei UI Light" w:eastAsia="Microsoft JhengHei UI Light" w:hAnsi="Microsoft JhengHei UI Light" w:cs="細明體"/>
          <w:color w:val="FFFFFF"/>
          <w:kern w:val="0"/>
          <w:sz w:val="16"/>
          <w:szCs w:val="16"/>
        </w:rPr>
        <w:t>stocks.join</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5E6AE0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df_group_</w:t>
      </w:r>
      <w:proofErr w:type="gramStart"/>
      <w:r w:rsidRPr="00201F12">
        <w:rPr>
          <w:rFonts w:ascii="Microsoft JhengHei UI Light" w:eastAsia="Microsoft JhengHei UI Light" w:hAnsi="Microsoft JhengHei UI Light" w:cs="細明體"/>
          <w:color w:val="FFFFFF"/>
          <w:kern w:val="0"/>
          <w:sz w:val="16"/>
          <w:szCs w:val="16"/>
        </w:rPr>
        <w:t>map.</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target_group_id</w:t>
      </w:r>
      <w:proofErr w:type="spellEnd"/>
      <w:r w:rsidRPr="00201F12">
        <w:rPr>
          <w:rFonts w:ascii="Microsoft JhengHei UI Light" w:eastAsia="Microsoft JhengHei UI Light" w:hAnsi="Microsoft JhengHei UI Light" w:cs="細明體"/>
          <w:color w:val="FFFFFF"/>
          <w:kern w:val="0"/>
          <w:sz w:val="16"/>
          <w:szCs w:val="16"/>
        </w:rPr>
        <w:t>),</w:t>
      </w:r>
    </w:p>
    <w:p w14:paraId="2DAE7D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
    <w:p w14:paraId="1A1B5F3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how=</w:t>
      </w:r>
      <w:r w:rsidRPr="00201F12">
        <w:rPr>
          <w:rFonts w:ascii="Microsoft JhengHei UI Light" w:eastAsia="Microsoft JhengHei UI Light" w:hAnsi="Microsoft JhengHei UI Light" w:cs="細明體"/>
          <w:color w:val="60D673"/>
          <w:kern w:val="0"/>
          <w:sz w:val="16"/>
          <w:szCs w:val="16"/>
        </w:rPr>
        <w:t>'inner'</w:t>
      </w:r>
    </w:p>
    <w:p w14:paraId="2720450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C04F0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47988F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每日族群聚合統計 (金額單位: 億元 NTD)</w:t>
      </w:r>
    </w:p>
    <w:p w14:paraId="4587998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daily_group</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df_group_</w:t>
      </w:r>
      <w:proofErr w:type="gramStart"/>
      <w:r w:rsidRPr="00201F12">
        <w:rPr>
          <w:rFonts w:ascii="Microsoft JhengHei UI Light" w:eastAsia="Microsoft JhengHei UI Light" w:hAnsi="Microsoft JhengHei UI Light" w:cs="細明體"/>
          <w:color w:val="FFFFFF"/>
          <w:kern w:val="0"/>
          <w:sz w:val="16"/>
          <w:szCs w:val="16"/>
        </w:rPr>
        <w:t>stocks.group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E19ECA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價與廣度</w:t>
      </w:r>
    </w:p>
    <w:p w14:paraId="4398418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basket_mean_ret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31755F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).std().alias(</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return_dispersion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內部報酬離散度</w:t>
      </w:r>
    </w:p>
    <w:p w14:paraId="714A218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advance_ratio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3F5EDD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stock_count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CB3612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8A2C02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量 (實質成交額，扣除當沖)</w:t>
      </w:r>
    </w:p>
    <w:p w14:paraId="36B3623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1e8</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group_real_turnover_billion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ACC29C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'adjusted_market_real_turnover'</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'market_total_turnover'</w:t>
      </w:r>
      <w:r w:rsidRPr="00201F12">
        <w:rPr>
          <w:rFonts w:ascii="Microsoft JhengHei UI Light" w:eastAsia="Microsoft JhengHei UI Light" w:hAnsi="Microsoft JhengHei UI Light" w:cs="細明體"/>
          <w:color w:val="FFFFFF"/>
          <w:kern w:val="0"/>
          <w:sz w:val="16"/>
          <w:szCs w:val="16"/>
        </w:rPr>
        <w:t>),</w:t>
      </w:r>
    </w:p>
    <w:p w14:paraId="256BA7E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E156FB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各路資金流入流出金額規模 (億元 NTD)</w:t>
      </w:r>
    </w:p>
    <w:p w14:paraId="076B595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1e8</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foreign_net_inflow_billion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C4EDE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1e8</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trust_net_inflow_billion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8CA39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dealer_net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1e8</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dealer_net_inflow_billion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111BD0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'top15_net_buy'</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1e8</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whale_net_inflow_billion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08E038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4329EBD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A489D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計算鏈接指數、量能擴張倍數與資金佔比</w:t>
      </w:r>
    </w:p>
    <w:p w14:paraId="0EC932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result = </w:t>
      </w:r>
      <w:proofErr w:type="spellStart"/>
      <w:r w:rsidRPr="00201F12">
        <w:rPr>
          <w:rFonts w:ascii="Microsoft JhengHei UI Light" w:eastAsia="Microsoft JhengHei UI Light" w:hAnsi="Microsoft JhengHei UI Light" w:cs="細明體"/>
          <w:color w:val="FFFFFF"/>
          <w:kern w:val="0"/>
          <w:sz w:val="16"/>
          <w:szCs w:val="16"/>
        </w:rPr>
        <w:t>daily_</w:t>
      </w:r>
      <w:proofErr w:type="gramStart"/>
      <w:r w:rsidRPr="00201F12">
        <w:rPr>
          <w:rFonts w:ascii="Microsoft JhengHei UI Light" w:eastAsia="Microsoft JhengHei UI Light" w:hAnsi="Microsoft JhengHei UI Light" w:cs="細明體"/>
          <w:color w:val="FFFFFF"/>
          <w:kern w:val="0"/>
          <w:sz w:val="16"/>
          <w:szCs w:val="16"/>
        </w:rPr>
        <w:t>group.with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7AEC9A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鏈接指數 (基期 100.0)</w:t>
      </w:r>
    </w:p>
    <w:p w14:paraId="677AC3B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basket_mean_ret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cum</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prod</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group_index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BB3183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0B52D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實質成交額佔比</w:t>
      </w:r>
    </w:p>
    <w:p w14:paraId="5195FBD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group_real_turnover_billion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1e8</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market_total_turnover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1EB502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B6EDB5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20日均量與量能倍數 (Volume Surge)</w:t>
      </w:r>
    </w:p>
    <w:p w14:paraId="26E12CB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'group_real_turnover_billion'</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_mean(window_size</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'turnover_ma20_billion'</w:t>
      </w:r>
      <w:r w:rsidRPr="00201F12">
        <w:rPr>
          <w:rFonts w:ascii="Microsoft JhengHei UI Light" w:eastAsia="Microsoft JhengHei UI Light" w:hAnsi="Microsoft JhengHei UI Light" w:cs="細明體"/>
          <w:color w:val="FFFFFF"/>
          <w:kern w:val="0"/>
          <w:sz w:val="16"/>
          <w:szCs w:val="16"/>
        </w:rPr>
        <w:t>),</w:t>
      </w:r>
    </w:p>
    <w:p w14:paraId="277C40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4C2F27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主力合計實質淨流入規模 (外資 + 投信)</w:t>
      </w:r>
    </w:p>
    <w:p w14:paraId="25DCD77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foreign_net_inflow_billion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'trust_net_inflow_billion'</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'institutional_net_inflow_billion'</w:t>
      </w:r>
      <w:r w:rsidRPr="00201F12">
        <w:rPr>
          <w:rFonts w:ascii="Microsoft JhengHei UI Light" w:eastAsia="Microsoft JhengHei UI Light" w:hAnsi="Microsoft JhengHei UI Light" w:cs="細明體"/>
          <w:color w:val="FFFFFF"/>
          <w:kern w:val="0"/>
          <w:sz w:val="16"/>
          <w:szCs w:val="16"/>
        </w:rPr>
        <w:t>),</w:t>
      </w:r>
    </w:p>
    <w:p w14:paraId="24438D7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E9794E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四路資金合計總淨流入規模</w:t>
      </w:r>
    </w:p>
    <w:p w14:paraId="283941D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foreign_net_inflow_billion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trust_net_inflow_billion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
    <w:p w14:paraId="37A04EC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dealer_net_inflow_billion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'whale_net_inflow_billion'</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'total_smart_money_inflow_billion'</w:t>
      </w:r>
      <w:r w:rsidRPr="00201F12">
        <w:rPr>
          <w:rFonts w:ascii="Microsoft JhengHei UI Light" w:eastAsia="Microsoft JhengHei UI Light" w:hAnsi="Microsoft JhengHei UI Light" w:cs="細明體"/>
          <w:color w:val="FFFFFF"/>
          <w:kern w:val="0"/>
          <w:sz w:val="16"/>
          <w:szCs w:val="16"/>
        </w:rPr>
        <w:t>)</w:t>
      </w:r>
    </w:p>
    <w:p w14:paraId="1BFA97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79BDBA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group_real_turnover_billion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'turnover_ma20_billion'</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volume_surge_ratio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146F6D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A77F66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族群指數 20 日年化波動率</w:t>
      </w:r>
    </w:p>
    <w:p w14:paraId="3734FA5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basket_mean_ret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_std</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window_size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np.sqrt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252</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group_volatility_annualized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675313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8EE52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9DD80C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result.select</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1A165C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37CB1C5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價與波動</w:t>
      </w:r>
    </w:p>
    <w:p w14:paraId="060B68F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group</w:t>
      </w:r>
      <w:proofErr w:type="gramEnd"/>
      <w:r w:rsidRPr="00201F12">
        <w:rPr>
          <w:rFonts w:ascii="Microsoft JhengHei UI Light" w:eastAsia="Microsoft JhengHei UI Light" w:hAnsi="Microsoft JhengHei UI Light" w:cs="細明體"/>
          <w:color w:val="60D673"/>
          <w:kern w:val="0"/>
          <w:sz w:val="16"/>
          <w:szCs w:val="16"/>
        </w:rPr>
        <w:t>_index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basket_mean_ret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advance_ratio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return_dispersion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group_volatility_annualized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EC75F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量</w:t>
      </w:r>
    </w:p>
    <w:p w14:paraId="41A922B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group</w:t>
      </w:r>
      <w:proofErr w:type="gramEnd"/>
      <w:r w:rsidRPr="00201F12">
        <w:rPr>
          <w:rFonts w:ascii="Microsoft JhengHei UI Light" w:eastAsia="Microsoft JhengHei UI Light" w:hAnsi="Microsoft JhengHei UI Light" w:cs="細明體"/>
          <w:color w:val="60D673"/>
          <w:kern w:val="0"/>
          <w:sz w:val="16"/>
          <w:szCs w:val="16"/>
        </w:rPr>
        <w:t>_real_turnover_billion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volume_surge_ratio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0A5FB2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資金流入流出規模 (億元)</w:t>
      </w:r>
    </w:p>
    <w:p w14:paraId="4AA01EB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foreign</w:t>
      </w:r>
      <w:proofErr w:type="gramEnd"/>
      <w:r w:rsidRPr="00201F12">
        <w:rPr>
          <w:rFonts w:ascii="Microsoft JhengHei UI Light" w:eastAsia="Microsoft JhengHei UI Light" w:hAnsi="Microsoft JhengHei UI Light" w:cs="細明體"/>
          <w:color w:val="60D673"/>
          <w:kern w:val="0"/>
          <w:sz w:val="16"/>
          <w:szCs w:val="16"/>
        </w:rPr>
        <w:t>_net_inflow_billion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trust_net_inflow_billion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dealer_net_inflow_billion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
    <w:p w14:paraId="7BC74A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whale</w:t>
      </w:r>
      <w:proofErr w:type="gramEnd"/>
      <w:r w:rsidRPr="00201F12">
        <w:rPr>
          <w:rFonts w:ascii="Microsoft JhengHei UI Light" w:eastAsia="Microsoft JhengHei UI Light" w:hAnsi="Microsoft JhengHei UI Light" w:cs="細明體"/>
          <w:color w:val="60D673"/>
          <w:kern w:val="0"/>
          <w:sz w:val="16"/>
          <w:szCs w:val="16"/>
        </w:rPr>
        <w:t>_net_inflow_billion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institutional_net_inflow_billion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total_smart_money_inflow_billion</w:t>
      </w:r>
      <w:proofErr w:type="spellEnd"/>
      <w:r w:rsidRPr="00201F12">
        <w:rPr>
          <w:rFonts w:ascii="Microsoft JhengHei UI Light" w:eastAsia="Microsoft JhengHei UI Light" w:hAnsi="Microsoft JhengHei UI Light" w:cs="細明體"/>
          <w:color w:val="60D673"/>
          <w:kern w:val="0"/>
          <w:sz w:val="16"/>
          <w:szCs w:val="16"/>
        </w:rPr>
        <w:t>'</w:t>
      </w:r>
    </w:p>
    <w:p w14:paraId="278B22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FC8D2DE"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四、 輸出報表範例解讀</w:t>
      </w:r>
    </w:p>
    <w:p w14:paraId="764E5B86"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執行後會得到每日乾淨明瞭的時序表，例如：</w:t>
      </w:r>
    </w:p>
    <w:tbl>
      <w:tblPr>
        <w:tblW w:w="21600" w:type="dxa"/>
        <w:tblCellSpacing w:w="15" w:type="dxa"/>
        <w:tblCellMar>
          <w:top w:w="15" w:type="dxa"/>
          <w:left w:w="15" w:type="dxa"/>
          <w:bottom w:w="15" w:type="dxa"/>
          <w:right w:w="15" w:type="dxa"/>
        </w:tblCellMar>
        <w:tblLook w:val="04A0" w:firstRow="1" w:lastRow="0" w:firstColumn="1" w:lastColumn="0" w:noHBand="0" w:noVBand="1"/>
      </w:tblPr>
      <w:tblGrid>
        <w:gridCol w:w="1838"/>
        <w:gridCol w:w="2689"/>
        <w:gridCol w:w="1301"/>
        <w:gridCol w:w="1543"/>
        <w:gridCol w:w="2176"/>
        <w:gridCol w:w="2028"/>
        <w:gridCol w:w="2176"/>
        <w:gridCol w:w="2176"/>
        <w:gridCol w:w="2176"/>
        <w:gridCol w:w="3497"/>
      </w:tblGrid>
      <w:tr w:rsidR="00201F12" w:rsidRPr="00201F12" w14:paraId="5B19BCBF"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371A0B75"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日期 (date)</w:t>
            </w:r>
          </w:p>
        </w:tc>
        <w:tc>
          <w:tcPr>
            <w:tcW w:w="0" w:type="auto"/>
            <w:tcBorders>
              <w:top w:val="nil"/>
              <w:left w:val="nil"/>
              <w:bottom w:val="nil"/>
              <w:right w:val="nil"/>
            </w:tcBorders>
            <w:tcMar>
              <w:top w:w="180" w:type="dxa"/>
              <w:left w:w="180" w:type="dxa"/>
              <w:bottom w:w="240" w:type="dxa"/>
              <w:right w:w="180" w:type="dxa"/>
            </w:tcMar>
            <w:hideMark/>
          </w:tcPr>
          <w:p w14:paraId="7D365101"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指數 (</w:t>
            </w:r>
            <w:proofErr w:type="spellStart"/>
            <w:r w:rsidRPr="00201F12">
              <w:rPr>
                <w:rFonts w:ascii="Microsoft JhengHei UI Light" w:eastAsia="Microsoft JhengHei UI Light" w:hAnsi="Microsoft JhengHei UI Light" w:cs="Arial"/>
                <w:color w:val="1F1F1F"/>
                <w:kern w:val="0"/>
                <w:sz w:val="16"/>
                <w:szCs w:val="16"/>
              </w:rPr>
              <w:t>group_index</w:t>
            </w:r>
            <w:proofErr w:type="spellEnd"/>
            <w:r w:rsidRPr="00201F12">
              <w:rPr>
                <w:rFonts w:ascii="Microsoft JhengHei UI Light" w:eastAsia="Microsoft JhengHei UI Light" w:hAnsi="Microsoft JhengHei UI Light" w:cs="Arial"/>
                <w:color w:val="1F1F1F"/>
                <w:kern w:val="0"/>
                <w:sz w:val="16"/>
                <w:szCs w:val="16"/>
              </w:rPr>
              <w:t>)</w:t>
            </w:r>
          </w:p>
        </w:tc>
        <w:tc>
          <w:tcPr>
            <w:tcW w:w="0" w:type="auto"/>
            <w:tcBorders>
              <w:top w:val="nil"/>
              <w:left w:val="nil"/>
              <w:bottom w:val="nil"/>
              <w:right w:val="nil"/>
            </w:tcBorders>
            <w:tcMar>
              <w:top w:w="180" w:type="dxa"/>
              <w:left w:w="180" w:type="dxa"/>
              <w:bottom w:w="240" w:type="dxa"/>
              <w:right w:w="180" w:type="dxa"/>
            </w:tcMar>
            <w:hideMark/>
          </w:tcPr>
          <w:p w14:paraId="27CE9AD6"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日報酬</w:t>
            </w:r>
          </w:p>
        </w:tc>
        <w:tc>
          <w:tcPr>
            <w:tcW w:w="0" w:type="auto"/>
            <w:tcBorders>
              <w:top w:val="nil"/>
              <w:left w:val="nil"/>
              <w:bottom w:val="nil"/>
              <w:right w:val="nil"/>
            </w:tcBorders>
            <w:tcMar>
              <w:top w:w="180" w:type="dxa"/>
              <w:left w:w="180" w:type="dxa"/>
              <w:bottom w:w="240" w:type="dxa"/>
              <w:right w:w="180" w:type="dxa"/>
            </w:tcMar>
            <w:hideMark/>
          </w:tcPr>
          <w:p w14:paraId="3C16C6CE"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上漲廣度</w:t>
            </w:r>
          </w:p>
        </w:tc>
        <w:tc>
          <w:tcPr>
            <w:tcW w:w="0" w:type="auto"/>
            <w:tcBorders>
              <w:top w:val="nil"/>
              <w:left w:val="nil"/>
              <w:bottom w:val="nil"/>
              <w:right w:val="nil"/>
            </w:tcBorders>
            <w:tcMar>
              <w:top w:w="180" w:type="dxa"/>
              <w:left w:w="180" w:type="dxa"/>
              <w:bottom w:w="240" w:type="dxa"/>
              <w:right w:w="180" w:type="dxa"/>
            </w:tcMar>
            <w:hideMark/>
          </w:tcPr>
          <w:p w14:paraId="50D5961D"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實質成交額(億)</w:t>
            </w:r>
          </w:p>
        </w:tc>
        <w:tc>
          <w:tcPr>
            <w:tcW w:w="0" w:type="auto"/>
            <w:tcBorders>
              <w:top w:val="nil"/>
              <w:left w:val="nil"/>
              <w:bottom w:val="nil"/>
              <w:right w:val="nil"/>
            </w:tcBorders>
            <w:tcMar>
              <w:top w:w="180" w:type="dxa"/>
              <w:left w:w="180" w:type="dxa"/>
              <w:bottom w:w="240" w:type="dxa"/>
              <w:right w:w="180" w:type="dxa"/>
            </w:tcMar>
            <w:hideMark/>
          </w:tcPr>
          <w:p w14:paraId="2CECC91A"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量能擴張倍數</w:t>
            </w:r>
          </w:p>
        </w:tc>
        <w:tc>
          <w:tcPr>
            <w:tcW w:w="0" w:type="auto"/>
            <w:tcBorders>
              <w:top w:val="nil"/>
              <w:left w:val="nil"/>
              <w:bottom w:val="nil"/>
              <w:right w:val="nil"/>
            </w:tcBorders>
            <w:tcMar>
              <w:top w:w="180" w:type="dxa"/>
              <w:left w:w="180" w:type="dxa"/>
              <w:bottom w:w="240" w:type="dxa"/>
              <w:right w:w="180" w:type="dxa"/>
            </w:tcMar>
            <w:hideMark/>
          </w:tcPr>
          <w:p w14:paraId="12EBB9DF"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外資淨流入(億)</w:t>
            </w:r>
          </w:p>
        </w:tc>
        <w:tc>
          <w:tcPr>
            <w:tcW w:w="0" w:type="auto"/>
            <w:tcBorders>
              <w:top w:val="nil"/>
              <w:left w:val="nil"/>
              <w:bottom w:val="nil"/>
              <w:right w:val="nil"/>
            </w:tcBorders>
            <w:tcMar>
              <w:top w:w="180" w:type="dxa"/>
              <w:left w:w="180" w:type="dxa"/>
              <w:bottom w:w="240" w:type="dxa"/>
              <w:right w:w="180" w:type="dxa"/>
            </w:tcMar>
            <w:hideMark/>
          </w:tcPr>
          <w:p w14:paraId="7846682A"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投信淨流入(億)</w:t>
            </w:r>
          </w:p>
        </w:tc>
        <w:tc>
          <w:tcPr>
            <w:tcW w:w="0" w:type="auto"/>
            <w:tcBorders>
              <w:top w:val="nil"/>
              <w:left w:val="nil"/>
              <w:bottom w:val="nil"/>
              <w:right w:val="nil"/>
            </w:tcBorders>
            <w:tcMar>
              <w:top w:w="180" w:type="dxa"/>
              <w:left w:w="180" w:type="dxa"/>
              <w:bottom w:w="240" w:type="dxa"/>
              <w:right w:w="180" w:type="dxa"/>
            </w:tcMar>
            <w:hideMark/>
          </w:tcPr>
          <w:p w14:paraId="40171063"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主力總淨流(億)</w:t>
            </w:r>
          </w:p>
        </w:tc>
        <w:tc>
          <w:tcPr>
            <w:tcW w:w="0" w:type="auto"/>
            <w:tcBorders>
              <w:top w:val="nil"/>
              <w:left w:val="nil"/>
              <w:bottom w:val="nil"/>
              <w:right w:val="nil"/>
            </w:tcBorders>
            <w:tcMar>
              <w:top w:w="180" w:type="dxa"/>
              <w:left w:w="180" w:type="dxa"/>
              <w:bottom w:w="240" w:type="dxa"/>
              <w:right w:w="180" w:type="dxa"/>
            </w:tcMar>
            <w:hideMark/>
          </w:tcPr>
          <w:p w14:paraId="4FDC8CFE"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盤面狀態判定</w:t>
            </w:r>
          </w:p>
        </w:tc>
      </w:tr>
      <w:tr w:rsidR="00201F12" w:rsidRPr="00201F12" w14:paraId="3896448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56AC86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2026-08-10</w:t>
            </w:r>
          </w:p>
        </w:tc>
        <w:tc>
          <w:tcPr>
            <w:tcW w:w="0" w:type="auto"/>
            <w:tcBorders>
              <w:top w:val="nil"/>
              <w:left w:val="nil"/>
              <w:bottom w:val="nil"/>
              <w:right w:val="nil"/>
            </w:tcBorders>
            <w:tcMar>
              <w:top w:w="240" w:type="dxa"/>
              <w:left w:w="180" w:type="dxa"/>
              <w:bottom w:w="240" w:type="dxa"/>
              <w:right w:w="180" w:type="dxa"/>
            </w:tcMar>
            <w:hideMark/>
          </w:tcPr>
          <w:p w14:paraId="6C95CE4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128.5</w:t>
            </w:r>
          </w:p>
        </w:tc>
        <w:tc>
          <w:tcPr>
            <w:tcW w:w="0" w:type="auto"/>
            <w:tcBorders>
              <w:top w:val="nil"/>
              <w:left w:val="nil"/>
              <w:bottom w:val="nil"/>
              <w:right w:val="nil"/>
            </w:tcBorders>
            <w:tcMar>
              <w:top w:w="240" w:type="dxa"/>
              <w:left w:w="180" w:type="dxa"/>
              <w:bottom w:w="240" w:type="dxa"/>
              <w:right w:w="180" w:type="dxa"/>
            </w:tcMar>
            <w:hideMark/>
          </w:tcPr>
          <w:p w14:paraId="4A1898D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+2.4%</w:t>
            </w:r>
          </w:p>
        </w:tc>
        <w:tc>
          <w:tcPr>
            <w:tcW w:w="0" w:type="auto"/>
            <w:tcBorders>
              <w:top w:val="nil"/>
              <w:left w:val="nil"/>
              <w:bottom w:val="nil"/>
              <w:right w:val="nil"/>
            </w:tcBorders>
            <w:tcMar>
              <w:top w:w="240" w:type="dxa"/>
              <w:left w:w="180" w:type="dxa"/>
              <w:bottom w:w="240" w:type="dxa"/>
              <w:right w:w="180" w:type="dxa"/>
            </w:tcMar>
            <w:hideMark/>
          </w:tcPr>
          <w:p w14:paraId="2CAB8E5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85%</w:t>
            </w:r>
          </w:p>
        </w:tc>
        <w:tc>
          <w:tcPr>
            <w:tcW w:w="0" w:type="auto"/>
            <w:tcBorders>
              <w:top w:val="nil"/>
              <w:left w:val="nil"/>
              <w:bottom w:val="nil"/>
              <w:right w:val="nil"/>
            </w:tcBorders>
            <w:tcMar>
              <w:top w:w="240" w:type="dxa"/>
              <w:left w:w="180" w:type="dxa"/>
              <w:bottom w:w="240" w:type="dxa"/>
              <w:right w:w="180" w:type="dxa"/>
            </w:tcMar>
            <w:hideMark/>
          </w:tcPr>
          <w:p w14:paraId="4C7FDE6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185.2</w:t>
            </w:r>
          </w:p>
        </w:tc>
        <w:tc>
          <w:tcPr>
            <w:tcW w:w="0" w:type="auto"/>
            <w:tcBorders>
              <w:top w:val="nil"/>
              <w:left w:val="nil"/>
              <w:bottom w:val="nil"/>
              <w:right w:val="nil"/>
            </w:tcBorders>
            <w:tcMar>
              <w:top w:w="240" w:type="dxa"/>
              <w:left w:w="180" w:type="dxa"/>
              <w:bottom w:w="240" w:type="dxa"/>
              <w:right w:w="180" w:type="dxa"/>
            </w:tcMar>
            <w:hideMark/>
          </w:tcPr>
          <w:p w14:paraId="608487A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1.65 (放量)</w:t>
            </w:r>
          </w:p>
        </w:tc>
        <w:tc>
          <w:tcPr>
            <w:tcW w:w="0" w:type="auto"/>
            <w:tcBorders>
              <w:top w:val="nil"/>
              <w:left w:val="nil"/>
              <w:bottom w:val="nil"/>
              <w:right w:val="nil"/>
            </w:tcBorders>
            <w:tcMar>
              <w:top w:w="240" w:type="dxa"/>
              <w:left w:w="180" w:type="dxa"/>
              <w:bottom w:w="240" w:type="dxa"/>
              <w:right w:w="180" w:type="dxa"/>
            </w:tcMar>
            <w:hideMark/>
          </w:tcPr>
          <w:p w14:paraId="5755419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+28.5</w:t>
            </w:r>
          </w:p>
        </w:tc>
        <w:tc>
          <w:tcPr>
            <w:tcW w:w="0" w:type="auto"/>
            <w:tcBorders>
              <w:top w:val="nil"/>
              <w:left w:val="nil"/>
              <w:bottom w:val="nil"/>
              <w:right w:val="nil"/>
            </w:tcBorders>
            <w:tcMar>
              <w:top w:w="240" w:type="dxa"/>
              <w:left w:w="180" w:type="dxa"/>
              <w:bottom w:w="240" w:type="dxa"/>
              <w:right w:w="180" w:type="dxa"/>
            </w:tcMar>
            <w:hideMark/>
          </w:tcPr>
          <w:p w14:paraId="7CC2774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+14.2</w:t>
            </w:r>
          </w:p>
        </w:tc>
        <w:tc>
          <w:tcPr>
            <w:tcW w:w="0" w:type="auto"/>
            <w:tcBorders>
              <w:top w:val="nil"/>
              <w:left w:val="nil"/>
              <w:bottom w:val="nil"/>
              <w:right w:val="nil"/>
            </w:tcBorders>
            <w:tcMar>
              <w:top w:w="240" w:type="dxa"/>
              <w:left w:w="180" w:type="dxa"/>
              <w:bottom w:w="240" w:type="dxa"/>
              <w:right w:w="180" w:type="dxa"/>
            </w:tcMar>
            <w:hideMark/>
          </w:tcPr>
          <w:p w14:paraId="4B67B45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+48.6</w:t>
            </w:r>
          </w:p>
        </w:tc>
        <w:tc>
          <w:tcPr>
            <w:tcW w:w="0" w:type="auto"/>
            <w:tcBorders>
              <w:top w:val="nil"/>
              <w:left w:val="nil"/>
              <w:bottom w:val="nil"/>
              <w:right w:val="nil"/>
            </w:tcBorders>
            <w:tcMar>
              <w:top w:w="240" w:type="dxa"/>
              <w:left w:w="180" w:type="dxa"/>
              <w:bottom w:w="240" w:type="dxa"/>
              <w:right w:w="180" w:type="dxa"/>
            </w:tcMar>
            <w:hideMark/>
          </w:tcPr>
          <w:p w14:paraId="647D5E4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法人主力同步吸金（主升）</w:t>
            </w:r>
          </w:p>
        </w:tc>
      </w:tr>
      <w:tr w:rsidR="00201F12" w:rsidRPr="00201F12" w14:paraId="6D7E082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7D093A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2026-08-11</w:t>
            </w:r>
          </w:p>
        </w:tc>
        <w:tc>
          <w:tcPr>
            <w:tcW w:w="0" w:type="auto"/>
            <w:tcBorders>
              <w:top w:val="nil"/>
              <w:left w:val="nil"/>
              <w:bottom w:val="nil"/>
              <w:right w:val="nil"/>
            </w:tcBorders>
            <w:tcMar>
              <w:top w:w="240" w:type="dxa"/>
              <w:left w:w="180" w:type="dxa"/>
              <w:bottom w:w="240" w:type="dxa"/>
              <w:right w:w="180" w:type="dxa"/>
            </w:tcMar>
            <w:hideMark/>
          </w:tcPr>
          <w:p w14:paraId="17BCB9D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131.2</w:t>
            </w:r>
          </w:p>
        </w:tc>
        <w:tc>
          <w:tcPr>
            <w:tcW w:w="0" w:type="auto"/>
            <w:tcBorders>
              <w:top w:val="nil"/>
              <w:left w:val="nil"/>
              <w:bottom w:val="nil"/>
              <w:right w:val="nil"/>
            </w:tcBorders>
            <w:tcMar>
              <w:top w:w="240" w:type="dxa"/>
              <w:left w:w="180" w:type="dxa"/>
              <w:bottom w:w="240" w:type="dxa"/>
              <w:right w:w="180" w:type="dxa"/>
            </w:tcMar>
            <w:hideMark/>
          </w:tcPr>
          <w:p w14:paraId="3E316C7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+2.1%</w:t>
            </w:r>
          </w:p>
        </w:tc>
        <w:tc>
          <w:tcPr>
            <w:tcW w:w="0" w:type="auto"/>
            <w:tcBorders>
              <w:top w:val="nil"/>
              <w:left w:val="nil"/>
              <w:bottom w:val="nil"/>
              <w:right w:val="nil"/>
            </w:tcBorders>
            <w:tcMar>
              <w:top w:w="240" w:type="dxa"/>
              <w:left w:w="180" w:type="dxa"/>
              <w:bottom w:w="240" w:type="dxa"/>
              <w:right w:w="180" w:type="dxa"/>
            </w:tcMar>
            <w:hideMark/>
          </w:tcPr>
          <w:p w14:paraId="091A7CB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75%</w:t>
            </w:r>
          </w:p>
        </w:tc>
        <w:tc>
          <w:tcPr>
            <w:tcW w:w="0" w:type="auto"/>
            <w:tcBorders>
              <w:top w:val="nil"/>
              <w:left w:val="nil"/>
              <w:bottom w:val="nil"/>
              <w:right w:val="nil"/>
            </w:tcBorders>
            <w:tcMar>
              <w:top w:w="240" w:type="dxa"/>
              <w:left w:w="180" w:type="dxa"/>
              <w:bottom w:w="240" w:type="dxa"/>
              <w:right w:w="180" w:type="dxa"/>
            </w:tcMar>
            <w:hideMark/>
          </w:tcPr>
          <w:p w14:paraId="582EC1B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230.8</w:t>
            </w:r>
          </w:p>
        </w:tc>
        <w:tc>
          <w:tcPr>
            <w:tcW w:w="0" w:type="auto"/>
            <w:tcBorders>
              <w:top w:val="nil"/>
              <w:left w:val="nil"/>
              <w:bottom w:val="nil"/>
              <w:right w:val="nil"/>
            </w:tcBorders>
            <w:tcMar>
              <w:top w:w="240" w:type="dxa"/>
              <w:left w:w="180" w:type="dxa"/>
              <w:bottom w:w="240" w:type="dxa"/>
              <w:right w:w="180" w:type="dxa"/>
            </w:tcMar>
            <w:hideMark/>
          </w:tcPr>
          <w:p w14:paraId="14CA1F1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2.05 (暴量)</w:t>
            </w:r>
          </w:p>
        </w:tc>
        <w:tc>
          <w:tcPr>
            <w:tcW w:w="0" w:type="auto"/>
            <w:tcBorders>
              <w:top w:val="nil"/>
              <w:left w:val="nil"/>
              <w:bottom w:val="nil"/>
              <w:right w:val="nil"/>
            </w:tcBorders>
            <w:tcMar>
              <w:top w:w="240" w:type="dxa"/>
              <w:left w:w="180" w:type="dxa"/>
              <w:bottom w:w="240" w:type="dxa"/>
              <w:right w:w="180" w:type="dxa"/>
            </w:tcMar>
            <w:hideMark/>
          </w:tcPr>
          <w:p w14:paraId="2916684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+12.0</w:t>
            </w:r>
          </w:p>
        </w:tc>
        <w:tc>
          <w:tcPr>
            <w:tcW w:w="0" w:type="auto"/>
            <w:tcBorders>
              <w:top w:val="nil"/>
              <w:left w:val="nil"/>
              <w:bottom w:val="nil"/>
              <w:right w:val="nil"/>
            </w:tcBorders>
            <w:tcMar>
              <w:top w:w="240" w:type="dxa"/>
              <w:left w:w="180" w:type="dxa"/>
              <w:bottom w:w="240" w:type="dxa"/>
              <w:right w:w="180" w:type="dxa"/>
            </w:tcMar>
            <w:hideMark/>
          </w:tcPr>
          <w:p w14:paraId="5BAB3FD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+18.5</w:t>
            </w:r>
          </w:p>
        </w:tc>
        <w:tc>
          <w:tcPr>
            <w:tcW w:w="0" w:type="auto"/>
            <w:tcBorders>
              <w:top w:val="nil"/>
              <w:left w:val="nil"/>
              <w:bottom w:val="nil"/>
              <w:right w:val="nil"/>
            </w:tcBorders>
            <w:tcMar>
              <w:top w:w="240" w:type="dxa"/>
              <w:left w:w="180" w:type="dxa"/>
              <w:bottom w:w="240" w:type="dxa"/>
              <w:right w:w="180" w:type="dxa"/>
            </w:tcMar>
            <w:hideMark/>
          </w:tcPr>
          <w:p w14:paraId="53BDD37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+35.2</w:t>
            </w:r>
          </w:p>
        </w:tc>
        <w:tc>
          <w:tcPr>
            <w:tcW w:w="0" w:type="auto"/>
            <w:tcBorders>
              <w:top w:val="nil"/>
              <w:left w:val="nil"/>
              <w:bottom w:val="nil"/>
              <w:right w:val="nil"/>
            </w:tcBorders>
            <w:tcMar>
              <w:top w:w="240" w:type="dxa"/>
              <w:left w:w="180" w:type="dxa"/>
              <w:bottom w:w="240" w:type="dxa"/>
              <w:right w:w="180" w:type="dxa"/>
            </w:tcMar>
            <w:hideMark/>
          </w:tcPr>
          <w:p w14:paraId="3466F97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量價齊揚，動能延續</w:t>
            </w:r>
          </w:p>
        </w:tc>
      </w:tr>
      <w:tr w:rsidR="00201F12" w:rsidRPr="00201F12" w14:paraId="7B132C8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70B8E8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2026-08-12</w:t>
            </w:r>
          </w:p>
        </w:tc>
        <w:tc>
          <w:tcPr>
            <w:tcW w:w="0" w:type="auto"/>
            <w:tcBorders>
              <w:top w:val="nil"/>
              <w:left w:val="nil"/>
              <w:bottom w:val="nil"/>
              <w:right w:val="nil"/>
            </w:tcBorders>
            <w:tcMar>
              <w:top w:w="240" w:type="dxa"/>
              <w:left w:w="180" w:type="dxa"/>
              <w:bottom w:w="240" w:type="dxa"/>
              <w:right w:w="180" w:type="dxa"/>
            </w:tcMar>
            <w:hideMark/>
          </w:tcPr>
          <w:p w14:paraId="3168445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130.8</w:t>
            </w:r>
          </w:p>
        </w:tc>
        <w:tc>
          <w:tcPr>
            <w:tcW w:w="0" w:type="auto"/>
            <w:tcBorders>
              <w:top w:val="nil"/>
              <w:left w:val="nil"/>
              <w:bottom w:val="nil"/>
              <w:right w:val="nil"/>
            </w:tcBorders>
            <w:tcMar>
              <w:top w:w="240" w:type="dxa"/>
              <w:left w:w="180" w:type="dxa"/>
              <w:bottom w:w="240" w:type="dxa"/>
              <w:right w:w="180" w:type="dxa"/>
            </w:tcMar>
            <w:hideMark/>
          </w:tcPr>
          <w:p w14:paraId="081268E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-0.3%</w:t>
            </w:r>
          </w:p>
        </w:tc>
        <w:tc>
          <w:tcPr>
            <w:tcW w:w="0" w:type="auto"/>
            <w:tcBorders>
              <w:top w:val="nil"/>
              <w:left w:val="nil"/>
              <w:bottom w:val="nil"/>
              <w:right w:val="nil"/>
            </w:tcBorders>
            <w:tcMar>
              <w:top w:w="240" w:type="dxa"/>
              <w:left w:w="180" w:type="dxa"/>
              <w:bottom w:w="240" w:type="dxa"/>
              <w:right w:w="180" w:type="dxa"/>
            </w:tcMar>
            <w:hideMark/>
          </w:tcPr>
          <w:p w14:paraId="454FB26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40%</w:t>
            </w:r>
          </w:p>
        </w:tc>
        <w:tc>
          <w:tcPr>
            <w:tcW w:w="0" w:type="auto"/>
            <w:tcBorders>
              <w:top w:val="nil"/>
              <w:left w:val="nil"/>
              <w:bottom w:val="nil"/>
              <w:right w:val="nil"/>
            </w:tcBorders>
            <w:tcMar>
              <w:top w:w="240" w:type="dxa"/>
              <w:left w:w="180" w:type="dxa"/>
              <w:bottom w:w="240" w:type="dxa"/>
              <w:right w:w="180" w:type="dxa"/>
            </w:tcMar>
            <w:hideMark/>
          </w:tcPr>
          <w:p w14:paraId="1D7BC14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115.0</w:t>
            </w:r>
          </w:p>
        </w:tc>
        <w:tc>
          <w:tcPr>
            <w:tcW w:w="0" w:type="auto"/>
            <w:tcBorders>
              <w:top w:val="nil"/>
              <w:left w:val="nil"/>
              <w:bottom w:val="nil"/>
              <w:right w:val="nil"/>
            </w:tcBorders>
            <w:tcMar>
              <w:top w:w="240" w:type="dxa"/>
              <w:left w:w="180" w:type="dxa"/>
              <w:bottom w:w="240" w:type="dxa"/>
              <w:right w:w="180" w:type="dxa"/>
            </w:tcMar>
            <w:hideMark/>
          </w:tcPr>
          <w:p w14:paraId="2FB2B2E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0.85 (量縮)</w:t>
            </w:r>
          </w:p>
        </w:tc>
        <w:tc>
          <w:tcPr>
            <w:tcW w:w="0" w:type="auto"/>
            <w:tcBorders>
              <w:top w:val="nil"/>
              <w:left w:val="nil"/>
              <w:bottom w:val="nil"/>
              <w:right w:val="nil"/>
            </w:tcBorders>
            <w:tcMar>
              <w:top w:w="240" w:type="dxa"/>
              <w:left w:w="180" w:type="dxa"/>
              <w:bottom w:w="240" w:type="dxa"/>
              <w:right w:w="180" w:type="dxa"/>
            </w:tcMar>
            <w:hideMark/>
          </w:tcPr>
          <w:p w14:paraId="7586609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-5.2</w:t>
            </w:r>
          </w:p>
        </w:tc>
        <w:tc>
          <w:tcPr>
            <w:tcW w:w="0" w:type="auto"/>
            <w:tcBorders>
              <w:top w:val="nil"/>
              <w:left w:val="nil"/>
              <w:bottom w:val="nil"/>
              <w:right w:val="nil"/>
            </w:tcBorders>
            <w:tcMar>
              <w:top w:w="240" w:type="dxa"/>
              <w:left w:w="180" w:type="dxa"/>
              <w:bottom w:w="240" w:type="dxa"/>
              <w:right w:w="180" w:type="dxa"/>
            </w:tcMar>
            <w:hideMark/>
          </w:tcPr>
          <w:p w14:paraId="3F3594A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+6.8</w:t>
            </w:r>
          </w:p>
        </w:tc>
        <w:tc>
          <w:tcPr>
            <w:tcW w:w="0" w:type="auto"/>
            <w:tcBorders>
              <w:top w:val="nil"/>
              <w:left w:val="nil"/>
              <w:bottom w:val="nil"/>
              <w:right w:val="nil"/>
            </w:tcBorders>
            <w:tcMar>
              <w:top w:w="240" w:type="dxa"/>
              <w:left w:w="180" w:type="dxa"/>
              <w:bottom w:w="240" w:type="dxa"/>
              <w:right w:w="180" w:type="dxa"/>
            </w:tcMar>
            <w:hideMark/>
          </w:tcPr>
          <w:p w14:paraId="0594528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+3.5</w:t>
            </w:r>
          </w:p>
        </w:tc>
        <w:tc>
          <w:tcPr>
            <w:tcW w:w="0" w:type="auto"/>
            <w:tcBorders>
              <w:top w:val="nil"/>
              <w:left w:val="nil"/>
              <w:bottom w:val="nil"/>
              <w:right w:val="nil"/>
            </w:tcBorders>
            <w:tcMar>
              <w:top w:w="240" w:type="dxa"/>
              <w:left w:w="180" w:type="dxa"/>
              <w:bottom w:w="240" w:type="dxa"/>
              <w:right w:w="180" w:type="dxa"/>
            </w:tcMar>
            <w:hideMark/>
          </w:tcPr>
          <w:p w14:paraId="262F2E6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高檔強勢整理，投信續守</w:t>
            </w:r>
          </w:p>
        </w:tc>
      </w:tr>
      <w:tr w:rsidR="00201F12" w:rsidRPr="00201F12" w14:paraId="77B40D1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9A1445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2026-08-13</w:t>
            </w:r>
          </w:p>
        </w:tc>
        <w:tc>
          <w:tcPr>
            <w:tcW w:w="0" w:type="auto"/>
            <w:tcBorders>
              <w:top w:val="nil"/>
              <w:left w:val="nil"/>
              <w:bottom w:val="nil"/>
              <w:right w:val="nil"/>
            </w:tcBorders>
            <w:tcMar>
              <w:top w:w="240" w:type="dxa"/>
              <w:left w:w="180" w:type="dxa"/>
              <w:bottom w:w="240" w:type="dxa"/>
              <w:right w:w="180" w:type="dxa"/>
            </w:tcMar>
            <w:hideMark/>
          </w:tcPr>
          <w:p w14:paraId="2AC68D4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127.0</w:t>
            </w:r>
          </w:p>
        </w:tc>
        <w:tc>
          <w:tcPr>
            <w:tcW w:w="0" w:type="auto"/>
            <w:tcBorders>
              <w:top w:val="nil"/>
              <w:left w:val="nil"/>
              <w:bottom w:val="nil"/>
              <w:right w:val="nil"/>
            </w:tcBorders>
            <w:tcMar>
              <w:top w:w="240" w:type="dxa"/>
              <w:left w:w="180" w:type="dxa"/>
              <w:bottom w:w="240" w:type="dxa"/>
              <w:right w:w="180" w:type="dxa"/>
            </w:tcMar>
            <w:hideMark/>
          </w:tcPr>
          <w:p w14:paraId="1E278D7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-2.9%</w:t>
            </w:r>
          </w:p>
        </w:tc>
        <w:tc>
          <w:tcPr>
            <w:tcW w:w="0" w:type="auto"/>
            <w:tcBorders>
              <w:top w:val="nil"/>
              <w:left w:val="nil"/>
              <w:bottom w:val="nil"/>
              <w:right w:val="nil"/>
            </w:tcBorders>
            <w:tcMar>
              <w:top w:w="240" w:type="dxa"/>
              <w:left w:w="180" w:type="dxa"/>
              <w:bottom w:w="240" w:type="dxa"/>
              <w:right w:w="180" w:type="dxa"/>
            </w:tcMar>
            <w:hideMark/>
          </w:tcPr>
          <w:p w14:paraId="6E6A63B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15%</w:t>
            </w:r>
          </w:p>
        </w:tc>
        <w:tc>
          <w:tcPr>
            <w:tcW w:w="0" w:type="auto"/>
            <w:tcBorders>
              <w:top w:val="nil"/>
              <w:left w:val="nil"/>
              <w:bottom w:val="nil"/>
              <w:right w:val="nil"/>
            </w:tcBorders>
            <w:tcMar>
              <w:top w:w="240" w:type="dxa"/>
              <w:left w:w="180" w:type="dxa"/>
              <w:bottom w:w="240" w:type="dxa"/>
              <w:right w:w="180" w:type="dxa"/>
            </w:tcMar>
            <w:hideMark/>
          </w:tcPr>
          <w:p w14:paraId="0281709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195.0</w:t>
            </w:r>
          </w:p>
        </w:tc>
        <w:tc>
          <w:tcPr>
            <w:tcW w:w="0" w:type="auto"/>
            <w:tcBorders>
              <w:top w:val="nil"/>
              <w:left w:val="nil"/>
              <w:bottom w:val="nil"/>
              <w:right w:val="nil"/>
            </w:tcBorders>
            <w:tcMar>
              <w:top w:w="240" w:type="dxa"/>
              <w:left w:w="180" w:type="dxa"/>
              <w:bottom w:w="240" w:type="dxa"/>
              <w:right w:w="180" w:type="dxa"/>
            </w:tcMar>
            <w:hideMark/>
          </w:tcPr>
          <w:p w14:paraId="3AC9921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1.45 (放量殺)</w:t>
            </w:r>
          </w:p>
        </w:tc>
        <w:tc>
          <w:tcPr>
            <w:tcW w:w="0" w:type="auto"/>
            <w:tcBorders>
              <w:top w:val="nil"/>
              <w:left w:val="nil"/>
              <w:bottom w:val="nil"/>
              <w:right w:val="nil"/>
            </w:tcBorders>
            <w:tcMar>
              <w:top w:w="240" w:type="dxa"/>
              <w:left w:w="180" w:type="dxa"/>
              <w:bottom w:w="240" w:type="dxa"/>
              <w:right w:w="180" w:type="dxa"/>
            </w:tcMar>
            <w:hideMark/>
          </w:tcPr>
          <w:p w14:paraId="61F68DD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-35.0</w:t>
            </w:r>
          </w:p>
        </w:tc>
        <w:tc>
          <w:tcPr>
            <w:tcW w:w="0" w:type="auto"/>
            <w:tcBorders>
              <w:top w:val="nil"/>
              <w:left w:val="nil"/>
              <w:bottom w:val="nil"/>
              <w:right w:val="nil"/>
            </w:tcBorders>
            <w:tcMar>
              <w:top w:w="240" w:type="dxa"/>
              <w:left w:w="180" w:type="dxa"/>
              <w:bottom w:w="240" w:type="dxa"/>
              <w:right w:w="180" w:type="dxa"/>
            </w:tcMar>
            <w:hideMark/>
          </w:tcPr>
          <w:p w14:paraId="4AAD64C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-2.1</w:t>
            </w:r>
          </w:p>
        </w:tc>
        <w:tc>
          <w:tcPr>
            <w:tcW w:w="0" w:type="auto"/>
            <w:tcBorders>
              <w:top w:val="nil"/>
              <w:left w:val="nil"/>
              <w:bottom w:val="nil"/>
              <w:right w:val="nil"/>
            </w:tcBorders>
            <w:tcMar>
              <w:top w:w="240" w:type="dxa"/>
              <w:left w:w="180" w:type="dxa"/>
              <w:bottom w:w="240" w:type="dxa"/>
              <w:right w:w="180" w:type="dxa"/>
            </w:tcMar>
            <w:hideMark/>
          </w:tcPr>
          <w:p w14:paraId="78FEF13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-42.0</w:t>
            </w:r>
          </w:p>
        </w:tc>
        <w:tc>
          <w:tcPr>
            <w:tcW w:w="0" w:type="auto"/>
            <w:tcBorders>
              <w:top w:val="nil"/>
              <w:left w:val="nil"/>
              <w:bottom w:val="nil"/>
              <w:right w:val="nil"/>
            </w:tcBorders>
            <w:tcMar>
              <w:top w:w="240" w:type="dxa"/>
              <w:left w:w="180" w:type="dxa"/>
              <w:bottom w:w="240" w:type="dxa"/>
              <w:right w:w="180" w:type="dxa"/>
            </w:tcMar>
            <w:hideMark/>
          </w:tcPr>
          <w:p w14:paraId="6777BDA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外資帶頭出貨，資金失血</w:t>
            </w:r>
          </w:p>
        </w:tc>
      </w:tr>
    </w:tbl>
    <w:p w14:paraId="5166AECD"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透過這種「金額化（億元）」的呈現方式，你可以一眼看出「今天這 50 億的成交量推升，到底是外資真買了 28 億，還是投信默默吃貨 14 億，亦或是法人都在賣、全靠在地大戶與融資在推」。</w:t>
      </w:r>
    </w:p>
    <w:p w14:paraId="6B4CD619" w14:textId="77777777" w:rsidR="00201F12" w:rsidRPr="00201F12" w:rsidRDefault="00201F12" w:rsidP="00201F12">
      <w:pPr>
        <w:widowControl/>
        <w:spacing w:line="435"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需要為你設計一個互動式儀表板（視覺化量價、資金流直方圖與累積淨買超曲線）嗎？</w:t>
      </w:r>
    </w:p>
    <w:p w14:paraId="7DBE5EE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是</w:t>
      </w:r>
    </w:p>
    <w:p w14:paraId="0B4CFFB9"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族群量價 誰在移動她</w:t>
      </w:r>
    </w:p>
    <w:p w14:paraId="23FB0A4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要精準透視「族群量價背後，究竟是誰在移動它」</w:t>
      </w:r>
      <w:r w:rsidRPr="00201F12">
        <w:rPr>
          <w:rFonts w:ascii="Microsoft JhengHei UI Light" w:eastAsia="Microsoft JhengHei UI Light" w:hAnsi="Microsoft JhengHei UI Light" w:cs="Arial"/>
          <w:b/>
          <w:bCs/>
          <w:color w:val="1F1F1F"/>
          <w:kern w:val="0"/>
          <w:sz w:val="16"/>
          <w:szCs w:val="16"/>
        </w:rPr>
        <w:t>，核心在於將</w:t>
      </w:r>
      <w:r w:rsidRPr="00201F12">
        <w:rPr>
          <w:rFonts w:ascii="Microsoft JhengHei UI Light" w:eastAsia="Microsoft JhengHei UI Light" w:hAnsi="Microsoft JhengHei UI Light" w:cs="Arial"/>
          <w:color w:val="1F1F1F"/>
          <w:kern w:val="0"/>
          <w:sz w:val="16"/>
          <w:szCs w:val="16"/>
        </w:rPr>
        <w:t>價格波動、成交量能擴張</w:t>
      </w:r>
      <w:r w:rsidRPr="00201F12">
        <w:rPr>
          <w:rFonts w:ascii="Microsoft JhengHei UI Light" w:eastAsia="Microsoft JhengHei UI Light" w:hAnsi="Microsoft JhengHei UI Light" w:cs="Arial"/>
          <w:b/>
          <w:bCs/>
          <w:color w:val="1F1F1F"/>
          <w:kern w:val="0"/>
          <w:sz w:val="16"/>
          <w:szCs w:val="16"/>
        </w:rPr>
        <w:t>與</w:t>
      </w:r>
      <w:r w:rsidRPr="00201F12">
        <w:rPr>
          <w:rFonts w:ascii="Microsoft JhengHei UI Light" w:eastAsia="Microsoft JhengHei UI Light" w:hAnsi="Microsoft JhengHei UI Light" w:cs="Arial"/>
          <w:color w:val="1F1F1F"/>
          <w:kern w:val="0"/>
          <w:sz w:val="16"/>
          <w:szCs w:val="16"/>
        </w:rPr>
        <w:t>四路資金（外資、投信、自營避險、在地主力/散戶）的實質買賣力道進行歸因拆解。</w:t>
      </w:r>
    </w:p>
    <w:p w14:paraId="70C6878E"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族群量價推手：四大主導力量與特徵</w:t>
      </w:r>
    </w:p>
    <w:p w14:paraId="0B4B4827" w14:textId="77777777" w:rsidR="00201F12" w:rsidRPr="00201F12" w:rsidRDefault="00201F12" w:rsidP="00201F12">
      <w:pPr>
        <w:widowControl/>
        <w:numPr>
          <w:ilvl w:val="0"/>
          <w:numId w:val="5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外資（Foreign）</w:t>
      </w:r>
      <w:r w:rsidRPr="00201F12">
        <w:rPr>
          <w:rFonts w:ascii="Microsoft JhengHei UI Light" w:eastAsia="Microsoft JhengHei UI Light" w:hAnsi="Microsoft JhengHei UI Light" w:cs="Arial"/>
          <w:color w:val="1F1F1F"/>
          <w:kern w:val="0"/>
          <w:sz w:val="16"/>
          <w:szCs w:val="16"/>
        </w:rPr>
        <w:t>：</w:t>
      </w:r>
    </w:p>
    <w:p w14:paraId="621BB37E" w14:textId="77777777" w:rsidR="00201F12" w:rsidRPr="00201F12" w:rsidRDefault="00201F12" w:rsidP="00201F12">
      <w:pPr>
        <w:widowControl/>
        <w:numPr>
          <w:ilvl w:val="1"/>
          <w:numId w:val="5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推動特徵</w:t>
      </w:r>
      <w:r w:rsidRPr="00201F12">
        <w:rPr>
          <w:rFonts w:ascii="Microsoft JhengHei UI Light" w:eastAsia="Microsoft JhengHei UI Light" w:hAnsi="Microsoft JhengHei UI Light" w:cs="Arial"/>
          <w:color w:val="1F1F1F"/>
          <w:kern w:val="0"/>
          <w:sz w:val="16"/>
          <w:szCs w:val="16"/>
        </w:rPr>
        <w:t>：偏好權值與龍頭股，受新台幣匯率與美股連動影響極大；常以大額連續買賣超帶動族群出現波段大趨勢。</w:t>
      </w:r>
    </w:p>
    <w:p w14:paraId="5BC1D2DF" w14:textId="77777777" w:rsidR="00201F12" w:rsidRPr="00201F12" w:rsidRDefault="00201F12" w:rsidP="00201F12">
      <w:pPr>
        <w:widowControl/>
        <w:numPr>
          <w:ilvl w:val="1"/>
          <w:numId w:val="5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真偽判斷</w:t>
      </w:r>
      <w:r w:rsidRPr="00201F12">
        <w:rPr>
          <w:rFonts w:ascii="Microsoft JhengHei UI Light" w:eastAsia="Microsoft JhengHei UI Light" w:hAnsi="Microsoft JhengHei UI Light" w:cs="Arial"/>
          <w:color w:val="1F1F1F"/>
          <w:kern w:val="0"/>
          <w:sz w:val="16"/>
          <w:szCs w:val="16"/>
        </w:rPr>
        <w:t>：若外資大買但新台幣異常貶值，多為期現貨套利或短線拉抬；若外資大買且新台幣實質升值，為真錢匯入的主升段。</w:t>
      </w:r>
    </w:p>
    <w:p w14:paraId="35C396A5" w14:textId="77777777" w:rsidR="00201F12" w:rsidRPr="00201F12" w:rsidRDefault="00201F12" w:rsidP="00201F12">
      <w:pPr>
        <w:widowControl/>
        <w:numPr>
          <w:ilvl w:val="0"/>
          <w:numId w:val="5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國內投信（Domestic Trust，含主動基金與台股 ETF）</w:t>
      </w:r>
      <w:r w:rsidRPr="00201F12">
        <w:rPr>
          <w:rFonts w:ascii="Microsoft JhengHei UI Light" w:eastAsia="Microsoft JhengHei UI Light" w:hAnsi="Microsoft JhengHei UI Light" w:cs="Arial"/>
          <w:color w:val="1F1F1F"/>
          <w:kern w:val="0"/>
          <w:sz w:val="16"/>
          <w:szCs w:val="16"/>
        </w:rPr>
        <w:t>：</w:t>
      </w:r>
    </w:p>
    <w:p w14:paraId="2B77056B" w14:textId="77777777" w:rsidR="00201F12" w:rsidRPr="00201F12" w:rsidRDefault="00201F12" w:rsidP="00201F12">
      <w:pPr>
        <w:widowControl/>
        <w:numPr>
          <w:ilvl w:val="1"/>
          <w:numId w:val="5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推動特徵</w:t>
      </w:r>
      <w:r w:rsidRPr="00201F12">
        <w:rPr>
          <w:rFonts w:ascii="Microsoft JhengHei UI Light" w:eastAsia="Microsoft JhengHei UI Light" w:hAnsi="Microsoft JhengHei UI Light" w:cs="Arial"/>
          <w:color w:val="1F1F1F"/>
          <w:kern w:val="0"/>
          <w:sz w:val="16"/>
          <w:szCs w:val="16"/>
        </w:rPr>
        <w:t>：專注中型成長股與關鍵零組件；主動基金呈現連續鎖碼拉抬，高股息/定期定額 ETF 則呈現「量縮低接、越跌越買」的平準吸收效應。</w:t>
      </w:r>
    </w:p>
    <w:p w14:paraId="1017ACAC" w14:textId="77777777" w:rsidR="00201F12" w:rsidRPr="00201F12" w:rsidRDefault="00201F12" w:rsidP="00201F12">
      <w:pPr>
        <w:widowControl/>
        <w:numPr>
          <w:ilvl w:val="1"/>
          <w:numId w:val="5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作帳動能</w:t>
      </w:r>
      <w:r w:rsidRPr="00201F12">
        <w:rPr>
          <w:rFonts w:ascii="Microsoft JhengHei UI Light" w:eastAsia="Microsoft JhengHei UI Light" w:hAnsi="Microsoft JhengHei UI Light" w:cs="Arial"/>
          <w:color w:val="1F1F1F"/>
          <w:kern w:val="0"/>
          <w:sz w:val="16"/>
          <w:szCs w:val="16"/>
        </w:rPr>
        <w:t>：季底與年底投信作帳時，投信買賣超與族群 Leader/Peer 報酬呈現極高正相關。</w:t>
      </w:r>
    </w:p>
    <w:p w14:paraId="7747EAF1" w14:textId="77777777" w:rsidR="00201F12" w:rsidRPr="00201F12" w:rsidRDefault="00201F12" w:rsidP="00201F12">
      <w:pPr>
        <w:widowControl/>
        <w:numPr>
          <w:ilvl w:val="0"/>
          <w:numId w:val="5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自營商（Dealers，自行買賣 + 避險）</w:t>
      </w:r>
      <w:r w:rsidRPr="00201F12">
        <w:rPr>
          <w:rFonts w:ascii="Microsoft JhengHei UI Light" w:eastAsia="Microsoft JhengHei UI Light" w:hAnsi="Microsoft JhengHei UI Light" w:cs="Arial"/>
          <w:color w:val="1F1F1F"/>
          <w:kern w:val="0"/>
          <w:sz w:val="16"/>
          <w:szCs w:val="16"/>
        </w:rPr>
        <w:t>：</w:t>
      </w:r>
    </w:p>
    <w:p w14:paraId="1D0D230D" w14:textId="77777777" w:rsidR="00201F12" w:rsidRPr="00201F12" w:rsidRDefault="00201F12" w:rsidP="00201F12">
      <w:pPr>
        <w:widowControl/>
        <w:numPr>
          <w:ilvl w:val="1"/>
          <w:numId w:val="5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推動特徵</w:t>
      </w:r>
      <w:r w:rsidRPr="00201F12">
        <w:rPr>
          <w:rFonts w:ascii="Microsoft JhengHei UI Light" w:eastAsia="Microsoft JhengHei UI Light" w:hAnsi="Microsoft JhengHei UI Light" w:cs="Arial"/>
          <w:color w:val="1F1F1F"/>
          <w:kern w:val="0"/>
          <w:sz w:val="16"/>
          <w:szCs w:val="16"/>
        </w:rPr>
        <w:t>：以權證發行造市避險為主，具高度「追高殺低、助漲助跌」特性。當族群暴量急拉時，自營避險買盤常扮演短線推波助瀾的角色。</w:t>
      </w:r>
    </w:p>
    <w:p w14:paraId="1C067B2C" w14:textId="77777777" w:rsidR="00201F12" w:rsidRPr="00201F12" w:rsidRDefault="00201F12" w:rsidP="00201F12">
      <w:pPr>
        <w:widowControl/>
        <w:numPr>
          <w:ilvl w:val="0"/>
          <w:numId w:val="5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在地主力與中實戶（Local Whales &amp; Insiders）</w:t>
      </w:r>
      <w:r w:rsidRPr="00201F12">
        <w:rPr>
          <w:rFonts w:ascii="Microsoft JhengHei UI Light" w:eastAsia="Microsoft JhengHei UI Light" w:hAnsi="Microsoft JhengHei UI Light" w:cs="Arial"/>
          <w:color w:val="1F1F1F"/>
          <w:kern w:val="0"/>
          <w:sz w:val="16"/>
          <w:szCs w:val="16"/>
        </w:rPr>
        <w:t>：</w:t>
      </w:r>
    </w:p>
    <w:p w14:paraId="3FB00B78" w14:textId="77777777" w:rsidR="00201F12" w:rsidRPr="00201F12" w:rsidRDefault="00201F12" w:rsidP="00201F12">
      <w:pPr>
        <w:widowControl/>
        <w:numPr>
          <w:ilvl w:val="1"/>
          <w:numId w:val="5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推動特徵</w:t>
      </w:r>
      <w:r w:rsidRPr="00201F12">
        <w:rPr>
          <w:rFonts w:ascii="Microsoft JhengHei UI Light" w:eastAsia="Microsoft JhengHei UI Light" w:hAnsi="Microsoft JhengHei UI Light" w:cs="Arial"/>
          <w:color w:val="1F1F1F"/>
          <w:kern w:val="0"/>
          <w:sz w:val="16"/>
          <w:szCs w:val="16"/>
        </w:rPr>
        <w:t>：三大法人缺席或站在賣方，但前 15 大分點買賣集中度極高或地緣分點異常放量；常發動於中小型題材股，拉抬節奏急促。</w:t>
      </w:r>
    </w:p>
    <w:p w14:paraId="5FB4D52E"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族群量價推動力度動態儀表板</w:t>
      </w:r>
    </w:p>
    <w:p w14:paraId="376336B4"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以下互動式儀表板呈現了單一族群（以先進封裝與半導體設備為例）的</w:t>
      </w:r>
      <w:r w:rsidRPr="00201F12">
        <w:rPr>
          <w:rFonts w:ascii="Microsoft JhengHei UI Light" w:eastAsia="Microsoft JhengHei UI Light" w:hAnsi="Microsoft JhengHei UI Light" w:cs="Arial"/>
          <w:b/>
          <w:bCs/>
          <w:color w:val="1F1F1F"/>
          <w:kern w:val="0"/>
          <w:sz w:val="16"/>
          <w:szCs w:val="16"/>
        </w:rPr>
        <w:t>無跳空鏈接動能指數（價）</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實質成交量能（量）</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四路資金每日淨流出入金額（億元）</w:t>
      </w:r>
      <w:r w:rsidRPr="00201F12">
        <w:rPr>
          <w:rFonts w:ascii="Microsoft JhengHei UI Light" w:eastAsia="Microsoft JhengHei UI Light" w:hAnsi="Microsoft JhengHei UI Light" w:cs="Arial"/>
          <w:color w:val="1F1F1F"/>
          <w:kern w:val="0"/>
          <w:sz w:val="16"/>
          <w:szCs w:val="16"/>
        </w:rPr>
        <w:t xml:space="preserve"> 以及 </w:t>
      </w:r>
      <w:r w:rsidRPr="00201F12">
        <w:rPr>
          <w:rFonts w:ascii="Microsoft JhengHei UI Light" w:eastAsia="Microsoft JhengHei UI Light" w:hAnsi="Microsoft JhengHei UI Light" w:cs="Arial"/>
          <w:b/>
          <w:bCs/>
          <w:color w:val="1F1F1F"/>
          <w:kern w:val="0"/>
          <w:sz w:val="16"/>
          <w:szCs w:val="16"/>
        </w:rPr>
        <w:t>主導力量推移歸因</w:t>
      </w:r>
      <w:r w:rsidRPr="00201F12">
        <w:rPr>
          <w:rFonts w:ascii="Microsoft JhengHei UI Light" w:eastAsia="Microsoft JhengHei UI Light" w:hAnsi="Microsoft JhengHei UI Light" w:cs="Arial"/>
          <w:color w:val="1F1F1F"/>
          <w:kern w:val="0"/>
          <w:sz w:val="16"/>
          <w:szCs w:val="16"/>
        </w:rPr>
        <w:t>：</w:t>
      </w:r>
    </w:p>
    <w:p w14:paraId="74366DEE"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判讀族群量價的四種典型場景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gridCol w:w="2940"/>
        <w:gridCol w:w="2034"/>
        <w:gridCol w:w="2385"/>
      </w:tblGrid>
      <w:tr w:rsidR="00201F12" w:rsidRPr="00201F12" w14:paraId="750EFCE3" w14:textId="77777777" w:rsidTr="00201F12">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67243BCB"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族群量價形態</w:t>
            </w:r>
          </w:p>
        </w:tc>
        <w:tc>
          <w:tcPr>
            <w:tcW w:w="0" w:type="auto"/>
            <w:tcBorders>
              <w:top w:val="nil"/>
              <w:left w:val="nil"/>
              <w:bottom w:val="nil"/>
              <w:right w:val="nil"/>
            </w:tcBorders>
            <w:tcMar>
              <w:top w:w="180" w:type="dxa"/>
              <w:left w:w="180" w:type="dxa"/>
              <w:bottom w:w="240" w:type="dxa"/>
              <w:right w:w="180" w:type="dxa"/>
            </w:tcMar>
            <w:hideMark/>
          </w:tcPr>
          <w:p w14:paraId="7416D028"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主力資金行為拆解</w:t>
            </w:r>
          </w:p>
        </w:tc>
        <w:tc>
          <w:tcPr>
            <w:tcW w:w="0" w:type="auto"/>
            <w:tcBorders>
              <w:top w:val="nil"/>
              <w:left w:val="nil"/>
              <w:bottom w:val="nil"/>
              <w:right w:val="nil"/>
            </w:tcBorders>
            <w:tcMar>
              <w:top w:w="180" w:type="dxa"/>
              <w:left w:w="180" w:type="dxa"/>
              <w:bottom w:w="240" w:type="dxa"/>
              <w:right w:w="180" w:type="dxa"/>
            </w:tcMar>
            <w:hideMark/>
          </w:tcPr>
          <w:p w14:paraId="2A3C8093"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到底是誰在移動？</w:t>
            </w:r>
          </w:p>
        </w:tc>
        <w:tc>
          <w:tcPr>
            <w:tcW w:w="0" w:type="auto"/>
            <w:tcBorders>
              <w:top w:val="nil"/>
              <w:left w:val="nil"/>
              <w:bottom w:val="nil"/>
              <w:right w:val="nil"/>
            </w:tcBorders>
            <w:tcMar>
              <w:top w:w="180" w:type="dxa"/>
              <w:left w:w="180" w:type="dxa"/>
              <w:bottom w:w="240" w:type="dxa"/>
              <w:right w:w="180" w:type="dxa"/>
            </w:tcMar>
            <w:hideMark/>
          </w:tcPr>
          <w:p w14:paraId="6E1D4C8F"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後續行情預判</w:t>
            </w:r>
          </w:p>
        </w:tc>
      </w:tr>
      <w:tr w:rsidR="00201F12" w:rsidRPr="00201F12" w14:paraId="171E7B5B"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B0882E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放量突破創高</w:t>
            </w:r>
          </w:p>
        </w:tc>
        <w:tc>
          <w:tcPr>
            <w:tcW w:w="0" w:type="auto"/>
            <w:tcBorders>
              <w:top w:val="nil"/>
              <w:left w:val="nil"/>
              <w:bottom w:val="nil"/>
              <w:right w:val="nil"/>
            </w:tcBorders>
            <w:tcMar>
              <w:top w:w="240" w:type="dxa"/>
              <w:left w:w="180" w:type="dxa"/>
              <w:bottom w:w="240" w:type="dxa"/>
              <w:right w:w="180" w:type="dxa"/>
            </w:tcMar>
            <w:hideMark/>
          </w:tcPr>
          <w:p w14:paraId="7091D9A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外資大買 30 億 </w:t>
            </w: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color w:val="1F1F1F"/>
                <w:kern w:val="0"/>
                <w:sz w:val="16"/>
                <w:szCs w:val="16"/>
              </w:rPr>
              <w:t> 投信買 15 億 </w:t>
            </w: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color w:val="1F1F1F"/>
                <w:kern w:val="0"/>
                <w:sz w:val="16"/>
                <w:szCs w:val="16"/>
              </w:rPr>
              <w:t> 自營避險助攻</w:t>
            </w:r>
          </w:p>
        </w:tc>
        <w:tc>
          <w:tcPr>
            <w:tcW w:w="0" w:type="auto"/>
            <w:tcBorders>
              <w:top w:val="nil"/>
              <w:left w:val="nil"/>
              <w:bottom w:val="nil"/>
              <w:right w:val="nil"/>
            </w:tcBorders>
            <w:tcMar>
              <w:top w:w="240" w:type="dxa"/>
              <w:left w:w="180" w:type="dxa"/>
              <w:bottom w:w="240" w:type="dxa"/>
              <w:right w:w="180" w:type="dxa"/>
            </w:tcMar>
            <w:hideMark/>
          </w:tcPr>
          <w:p w14:paraId="2658262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外資與投信土洋合力推升</w:t>
            </w:r>
          </w:p>
        </w:tc>
        <w:tc>
          <w:tcPr>
            <w:tcW w:w="0" w:type="auto"/>
            <w:tcBorders>
              <w:top w:val="nil"/>
              <w:left w:val="nil"/>
              <w:bottom w:val="nil"/>
              <w:right w:val="nil"/>
            </w:tcBorders>
            <w:tcMar>
              <w:top w:w="240" w:type="dxa"/>
              <w:left w:w="180" w:type="dxa"/>
              <w:bottom w:w="240" w:type="dxa"/>
              <w:right w:w="180" w:type="dxa"/>
            </w:tcMar>
            <w:hideMark/>
          </w:tcPr>
          <w:p w14:paraId="1EBB6BA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族群處於最強主升浪，Leader 與 Peer 全面大漲。</w:t>
            </w:r>
          </w:p>
        </w:tc>
      </w:tr>
      <w:tr w:rsidR="00201F12" w:rsidRPr="00201F12" w14:paraId="4A56EECE"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76F0BA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量縮緩步墊高</w:t>
            </w:r>
          </w:p>
        </w:tc>
        <w:tc>
          <w:tcPr>
            <w:tcW w:w="0" w:type="auto"/>
            <w:tcBorders>
              <w:top w:val="nil"/>
              <w:left w:val="nil"/>
              <w:bottom w:val="nil"/>
              <w:right w:val="nil"/>
            </w:tcBorders>
            <w:tcMar>
              <w:top w:w="240" w:type="dxa"/>
              <w:left w:w="180" w:type="dxa"/>
              <w:bottom w:w="240" w:type="dxa"/>
              <w:right w:w="180" w:type="dxa"/>
            </w:tcMar>
            <w:hideMark/>
          </w:tcPr>
          <w:p w14:paraId="4A1FDFD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外資無動作，但投信連續 5 天每日淨買 5~8 億</w:t>
            </w:r>
          </w:p>
        </w:tc>
        <w:tc>
          <w:tcPr>
            <w:tcW w:w="0" w:type="auto"/>
            <w:tcBorders>
              <w:top w:val="nil"/>
              <w:left w:val="nil"/>
              <w:bottom w:val="nil"/>
              <w:right w:val="nil"/>
            </w:tcBorders>
            <w:tcMar>
              <w:top w:w="240" w:type="dxa"/>
              <w:left w:w="180" w:type="dxa"/>
              <w:bottom w:w="240" w:type="dxa"/>
              <w:right w:w="180" w:type="dxa"/>
            </w:tcMar>
            <w:hideMark/>
          </w:tcPr>
          <w:p w14:paraId="43DAF57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投信/高股息 ETF 被動吸籌鎖碼</w:t>
            </w:r>
          </w:p>
        </w:tc>
        <w:tc>
          <w:tcPr>
            <w:tcW w:w="0" w:type="auto"/>
            <w:tcBorders>
              <w:top w:val="nil"/>
              <w:left w:val="nil"/>
              <w:bottom w:val="nil"/>
              <w:right w:val="nil"/>
            </w:tcBorders>
            <w:tcMar>
              <w:top w:w="240" w:type="dxa"/>
              <w:left w:w="180" w:type="dxa"/>
              <w:bottom w:w="240" w:type="dxa"/>
              <w:right w:w="180" w:type="dxa"/>
            </w:tcMar>
            <w:hideMark/>
          </w:tcPr>
          <w:p w14:paraId="42080FE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籌碼極度沉澱，一旦放量容易拉出長紅。</w:t>
            </w:r>
          </w:p>
        </w:tc>
      </w:tr>
      <w:tr w:rsidR="00201F12" w:rsidRPr="00201F12" w14:paraId="1BA7DFA2"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4141F2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暴量長黑下殺</w:t>
            </w:r>
          </w:p>
        </w:tc>
        <w:tc>
          <w:tcPr>
            <w:tcW w:w="0" w:type="auto"/>
            <w:tcBorders>
              <w:top w:val="nil"/>
              <w:left w:val="nil"/>
              <w:bottom w:val="nil"/>
              <w:right w:val="nil"/>
            </w:tcBorders>
            <w:tcMar>
              <w:top w:w="240" w:type="dxa"/>
              <w:left w:w="180" w:type="dxa"/>
              <w:bottom w:w="240" w:type="dxa"/>
              <w:right w:w="180" w:type="dxa"/>
            </w:tcMar>
            <w:hideMark/>
          </w:tcPr>
          <w:p w14:paraId="12FC6F4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外資單日大砍 40 億，投信小買 2 億難以支撐</w:t>
            </w:r>
          </w:p>
        </w:tc>
        <w:tc>
          <w:tcPr>
            <w:tcW w:w="0" w:type="auto"/>
            <w:tcBorders>
              <w:top w:val="nil"/>
              <w:left w:val="nil"/>
              <w:bottom w:val="nil"/>
              <w:right w:val="nil"/>
            </w:tcBorders>
            <w:tcMar>
              <w:top w:w="240" w:type="dxa"/>
              <w:left w:w="180" w:type="dxa"/>
              <w:bottom w:w="240" w:type="dxa"/>
              <w:right w:w="180" w:type="dxa"/>
            </w:tcMar>
            <w:hideMark/>
          </w:tcPr>
          <w:p w14:paraId="79464C5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外資主力實質撤退提款</w:t>
            </w:r>
          </w:p>
        </w:tc>
        <w:tc>
          <w:tcPr>
            <w:tcW w:w="0" w:type="auto"/>
            <w:tcBorders>
              <w:top w:val="nil"/>
              <w:left w:val="nil"/>
              <w:bottom w:val="nil"/>
              <w:right w:val="nil"/>
            </w:tcBorders>
            <w:tcMar>
              <w:top w:w="240" w:type="dxa"/>
              <w:left w:w="180" w:type="dxa"/>
              <w:bottom w:w="240" w:type="dxa"/>
              <w:right w:w="180" w:type="dxa"/>
            </w:tcMar>
            <w:hideMark/>
          </w:tcPr>
          <w:p w14:paraId="18EB730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資金全面失血，跌破關鍵均線應果斷避開。</w:t>
            </w:r>
          </w:p>
        </w:tc>
      </w:tr>
      <w:tr w:rsidR="00201F12" w:rsidRPr="00201F12" w14:paraId="79908362" w14:textId="77777777" w:rsidTr="00201F12">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23AFD6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高檔暴量震盪</w:t>
            </w:r>
          </w:p>
        </w:tc>
        <w:tc>
          <w:tcPr>
            <w:tcW w:w="0" w:type="auto"/>
            <w:tcBorders>
              <w:top w:val="nil"/>
              <w:left w:val="nil"/>
              <w:bottom w:val="nil"/>
              <w:right w:val="nil"/>
            </w:tcBorders>
            <w:tcMar>
              <w:top w:w="240" w:type="dxa"/>
              <w:left w:w="180" w:type="dxa"/>
              <w:bottom w:w="240" w:type="dxa"/>
              <w:right w:w="180" w:type="dxa"/>
            </w:tcMar>
            <w:hideMark/>
          </w:tcPr>
          <w:p w14:paraId="7C18310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法人合計賣超，但前 3 大地緣主力分點買超 10 億、當沖率 </w:t>
            </w:r>
            <m:oMath>
              <m:r>
                <w:rPr>
                  <w:rFonts w:ascii="Cambria Math" w:eastAsia="Microsoft JhengHei UI Light" w:hAnsi="Cambria Math" w:cs="Arial"/>
                  <w:color w:val="1F1F1F"/>
                  <w:kern w:val="0"/>
                  <w:sz w:val="16"/>
                  <w:szCs w:val="16"/>
                </w:rPr>
                <m:t>&gt;60%</m:t>
              </m:r>
            </m:oMath>
          </w:p>
        </w:tc>
        <w:tc>
          <w:tcPr>
            <w:tcW w:w="0" w:type="auto"/>
            <w:tcBorders>
              <w:top w:val="nil"/>
              <w:left w:val="nil"/>
              <w:bottom w:val="nil"/>
              <w:right w:val="nil"/>
            </w:tcBorders>
            <w:tcMar>
              <w:top w:w="240" w:type="dxa"/>
              <w:left w:w="180" w:type="dxa"/>
              <w:bottom w:w="240" w:type="dxa"/>
              <w:right w:w="180" w:type="dxa"/>
            </w:tcMar>
            <w:hideMark/>
          </w:tcPr>
          <w:p w14:paraId="471EE1B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在地主力與中實戶題材硬拉 / 散戶當沖狂熱</w:t>
            </w:r>
          </w:p>
        </w:tc>
        <w:tc>
          <w:tcPr>
            <w:tcW w:w="0" w:type="auto"/>
            <w:tcBorders>
              <w:top w:val="nil"/>
              <w:left w:val="nil"/>
              <w:bottom w:val="nil"/>
              <w:right w:val="nil"/>
            </w:tcBorders>
            <w:tcMar>
              <w:top w:w="240" w:type="dxa"/>
              <w:left w:w="180" w:type="dxa"/>
              <w:bottom w:w="240" w:type="dxa"/>
              <w:right w:w="180" w:type="dxa"/>
            </w:tcMar>
            <w:hideMark/>
          </w:tcPr>
          <w:p w14:paraId="06C61E9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投機氣氛過熱，隨時可能反轉洗盤。</w:t>
            </w:r>
          </w:p>
        </w:tc>
      </w:tr>
    </w:tbl>
    <w:p w14:paraId="380D4275" w14:textId="77777777" w:rsidR="00201F12" w:rsidRPr="00201F12" w:rsidRDefault="00201F12" w:rsidP="00201F12">
      <w:pPr>
        <w:widowControl/>
        <w:spacing w:line="435"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需要為你將跨族群資金位移排名的熱力圖（Heatmap）也整合進儀表板嗎？</w:t>
      </w:r>
    </w:p>
    <w:p w14:paraId="6FBB661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是</w:t>
      </w:r>
    </w:p>
    <w:p w14:paraId="03481CD5"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好 間個小一點敏感一點</w:t>
      </w:r>
    </w:p>
    <w:p w14:paraId="0086CBC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為了讓系統能</w:t>
      </w:r>
      <w:r w:rsidRPr="00201F12">
        <w:rPr>
          <w:rFonts w:ascii="Microsoft JhengHei UI Light" w:eastAsia="Microsoft JhengHei UI Light" w:hAnsi="Microsoft JhengHei UI Light" w:cs="Arial"/>
          <w:b/>
          <w:bCs/>
          <w:color w:val="1F1F1F"/>
          <w:kern w:val="0"/>
          <w:sz w:val="16"/>
          <w:szCs w:val="16"/>
        </w:rPr>
        <w:t>第一時間捕捉資金在 1~3 天內的短線點火、偷跑與快速位移</w:t>
      </w:r>
      <w:r w:rsidRPr="00201F12">
        <w:rPr>
          <w:rFonts w:ascii="Microsoft JhengHei UI Light" w:eastAsia="Microsoft JhengHei UI Light" w:hAnsi="Microsoft JhengHei UI Light" w:cs="Arial"/>
          <w:color w:val="1F1F1F"/>
          <w:kern w:val="0"/>
          <w:sz w:val="16"/>
          <w:szCs w:val="16"/>
        </w:rPr>
        <w:t>，我們將整體量化參數與檢測窗口</w:t>
      </w:r>
      <w:r w:rsidRPr="00201F12">
        <w:rPr>
          <w:rFonts w:ascii="Microsoft JhengHei UI Light" w:eastAsia="Microsoft JhengHei UI Light" w:hAnsi="Microsoft JhengHei UI Light" w:cs="Arial"/>
          <w:b/>
          <w:bCs/>
          <w:color w:val="1F1F1F"/>
          <w:kern w:val="0"/>
          <w:sz w:val="16"/>
          <w:szCs w:val="16"/>
        </w:rPr>
        <w:t>大幅縮減並提升靈敏度</w:t>
      </w:r>
      <w:r w:rsidRPr="00201F12">
        <w:rPr>
          <w:rFonts w:ascii="Microsoft JhengHei UI Light" w:eastAsia="Microsoft JhengHei UI Light" w:hAnsi="Microsoft JhengHei UI Light" w:cs="Arial"/>
          <w:color w:val="1F1F1F"/>
          <w:kern w:val="0"/>
          <w:sz w:val="16"/>
          <w:szCs w:val="16"/>
        </w:rPr>
        <w:t>：</w:t>
      </w:r>
    </w:p>
    <w:p w14:paraId="4E4383AE"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高敏捷、短週期（High-Sensitivity）參數調整規範</w:t>
      </w:r>
    </w:p>
    <w:tbl>
      <w:tblPr>
        <w:tblW w:w="0" w:type="auto"/>
        <w:tblCellMar>
          <w:top w:w="15" w:type="dxa"/>
          <w:left w:w="15" w:type="dxa"/>
          <w:bottom w:w="15" w:type="dxa"/>
          <w:right w:w="15" w:type="dxa"/>
        </w:tblCellMar>
        <w:tblLook w:val="04A0" w:firstRow="1" w:lastRow="0" w:firstColumn="1" w:lastColumn="0" w:noHBand="0" w:noVBand="1"/>
      </w:tblPr>
      <w:tblGrid>
        <w:gridCol w:w="1239"/>
        <w:gridCol w:w="1849"/>
        <w:gridCol w:w="2262"/>
        <w:gridCol w:w="2956"/>
      </w:tblGrid>
      <w:tr w:rsidR="00201F12" w:rsidRPr="00201F12" w14:paraId="7BCCC43E" w14:textId="77777777" w:rsidTr="00201F12">
        <w:trPr>
          <w:tblHeader/>
        </w:trPr>
        <w:tc>
          <w:tcPr>
            <w:tcW w:w="0" w:type="auto"/>
            <w:tcBorders>
              <w:top w:val="nil"/>
              <w:left w:val="nil"/>
              <w:bottom w:val="nil"/>
              <w:right w:val="nil"/>
            </w:tcBorders>
            <w:tcMar>
              <w:top w:w="180" w:type="dxa"/>
              <w:left w:w="180" w:type="dxa"/>
              <w:bottom w:w="240" w:type="dxa"/>
              <w:right w:w="180" w:type="dxa"/>
            </w:tcMar>
            <w:hideMark/>
          </w:tcPr>
          <w:p w14:paraId="0F1F8F83"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維度</w:t>
            </w:r>
          </w:p>
        </w:tc>
        <w:tc>
          <w:tcPr>
            <w:tcW w:w="0" w:type="auto"/>
            <w:tcBorders>
              <w:top w:val="nil"/>
              <w:left w:val="nil"/>
              <w:bottom w:val="nil"/>
              <w:right w:val="nil"/>
            </w:tcBorders>
            <w:tcMar>
              <w:top w:w="180" w:type="dxa"/>
              <w:left w:w="180" w:type="dxa"/>
              <w:bottom w:w="240" w:type="dxa"/>
              <w:right w:w="180" w:type="dxa"/>
            </w:tcMar>
            <w:hideMark/>
          </w:tcPr>
          <w:p w14:paraId="48D14B23"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常規穩健型（原 20D~60D）</w:t>
            </w:r>
          </w:p>
        </w:tc>
        <w:tc>
          <w:tcPr>
            <w:tcW w:w="0" w:type="auto"/>
            <w:tcBorders>
              <w:top w:val="nil"/>
              <w:left w:val="nil"/>
              <w:bottom w:val="nil"/>
              <w:right w:val="nil"/>
            </w:tcBorders>
            <w:tcMar>
              <w:top w:w="180" w:type="dxa"/>
              <w:left w:w="180" w:type="dxa"/>
              <w:bottom w:w="240" w:type="dxa"/>
              <w:right w:w="180" w:type="dxa"/>
            </w:tcMar>
            <w:hideMark/>
          </w:tcPr>
          <w:p w14:paraId="203C608C"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高敏動能型（新 3D~5D 短週期）</w:t>
            </w:r>
          </w:p>
        </w:tc>
        <w:tc>
          <w:tcPr>
            <w:tcW w:w="0" w:type="auto"/>
            <w:tcBorders>
              <w:top w:val="nil"/>
              <w:left w:val="nil"/>
              <w:bottom w:val="nil"/>
              <w:right w:val="nil"/>
            </w:tcBorders>
            <w:tcMar>
              <w:top w:w="180" w:type="dxa"/>
              <w:left w:w="180" w:type="dxa"/>
              <w:bottom w:w="240" w:type="dxa"/>
              <w:right w:w="180" w:type="dxa"/>
            </w:tcMar>
            <w:hideMark/>
          </w:tcPr>
          <w:p w14:paraId="4750A4BD"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實務靈敏度提升效果</w:t>
            </w:r>
          </w:p>
        </w:tc>
      </w:tr>
      <w:tr w:rsidR="00201F12" w:rsidRPr="00201F12" w14:paraId="4087A6B8" w14:textId="77777777" w:rsidTr="00201F12">
        <w:tc>
          <w:tcPr>
            <w:tcW w:w="0" w:type="auto"/>
            <w:tcBorders>
              <w:top w:val="nil"/>
              <w:left w:val="nil"/>
              <w:bottom w:val="nil"/>
              <w:right w:val="nil"/>
            </w:tcBorders>
            <w:tcMar>
              <w:top w:w="240" w:type="dxa"/>
              <w:left w:w="180" w:type="dxa"/>
              <w:bottom w:w="240" w:type="dxa"/>
              <w:right w:w="180" w:type="dxa"/>
            </w:tcMar>
            <w:hideMark/>
          </w:tcPr>
          <w:p w14:paraId="799179B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資金位移速度</w:t>
            </w:r>
          </w:p>
        </w:tc>
        <w:tc>
          <w:tcPr>
            <w:tcW w:w="0" w:type="auto"/>
            <w:tcBorders>
              <w:top w:val="nil"/>
              <w:left w:val="nil"/>
              <w:bottom w:val="nil"/>
              <w:right w:val="nil"/>
            </w:tcBorders>
            <w:tcMar>
              <w:top w:w="240" w:type="dxa"/>
              <w:left w:w="180" w:type="dxa"/>
              <w:bottom w:w="240" w:type="dxa"/>
              <w:right w:w="180" w:type="dxa"/>
            </w:tcMar>
            <w:hideMark/>
          </w:tcPr>
          <w:p w14:paraId="5CF6DFE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5 日資金佔比差分 (</w:t>
            </w:r>
            <m:oMath>
              <m:r>
                <m:rPr>
                  <m:sty m:val="p"/>
                </m:rPr>
                <w:rPr>
                  <w:rFonts w:ascii="Cambria Math" w:eastAsia="Microsoft JhengHei UI Light" w:hAnsi="Cambria Math" w:cs="Arial"/>
                  <w:color w:val="1F1F1F"/>
                  <w:kern w:val="0"/>
                  <w:sz w:val="16"/>
                  <w:szCs w:val="16"/>
                </w:rPr>
                <m:t>Δ</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Share</m:t>
                  </m:r>
                </m:e>
                <m:sub>
                  <m:r>
                    <w:rPr>
                      <w:rFonts w:ascii="Cambria Math" w:eastAsia="Microsoft JhengHei UI Light" w:hAnsi="Cambria Math" w:cs="Arial"/>
                      <w:color w:val="1F1F1F"/>
                      <w:kern w:val="0"/>
                      <w:sz w:val="16"/>
                      <w:szCs w:val="16"/>
                    </w:rPr>
                    <m:t>5D</m:t>
                  </m:r>
                </m:sub>
              </m:sSub>
            </m:oMath>
            <w:r w:rsidRPr="00201F12">
              <w:rPr>
                <w:rFonts w:ascii="Microsoft JhengHei UI Light" w:eastAsia="Microsoft JhengHei UI Light" w:hAnsi="Microsoft JhengHei UI Light" w:cs="Arial"/>
                <w:color w:val="1F1F1F"/>
                <w:kern w:val="0"/>
                <w:sz w:val="16"/>
                <w:szCs w:val="16"/>
              </w:rPr>
              <w:t>)</w:t>
            </w:r>
          </w:p>
        </w:tc>
        <w:tc>
          <w:tcPr>
            <w:tcW w:w="0" w:type="auto"/>
            <w:tcBorders>
              <w:top w:val="nil"/>
              <w:left w:val="nil"/>
              <w:bottom w:val="nil"/>
              <w:right w:val="nil"/>
            </w:tcBorders>
            <w:tcMar>
              <w:top w:w="240" w:type="dxa"/>
              <w:left w:w="180" w:type="dxa"/>
              <w:bottom w:w="240" w:type="dxa"/>
              <w:right w:w="180" w:type="dxa"/>
            </w:tcMar>
            <w:hideMark/>
          </w:tcPr>
          <w:p w14:paraId="05F8A85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 日 / 3 日指數加權差分 (</w:t>
            </w:r>
            <m:oMath>
              <m:r>
                <m:rPr>
                  <m:sty m:val="p"/>
                </m:rPr>
                <w:rPr>
                  <w:rFonts w:ascii="Cambria Math" w:eastAsia="Microsoft JhengHei UI Light" w:hAnsi="Cambria Math" w:cs="Arial"/>
                  <w:color w:val="1F1F1F"/>
                  <w:kern w:val="0"/>
                  <w:sz w:val="16"/>
                  <w:szCs w:val="16"/>
                </w:rPr>
                <m:t>Δ</m:t>
              </m:r>
              <m:sSubSup>
                <m:sSubSupPr>
                  <m:ctrlPr>
                    <w:rPr>
                      <w:rFonts w:ascii="Cambria Math" w:eastAsia="Microsoft JhengHei UI Light" w:hAnsi="Cambria Math" w:cs="Arial"/>
                      <w:color w:val="1F1F1F"/>
                      <w:kern w:val="0"/>
                      <w:sz w:val="16"/>
                      <w:szCs w:val="16"/>
                    </w:rPr>
                  </m:ctrlPr>
                </m:sSubSupPr>
                <m:e>
                  <m:r>
                    <m:rPr>
                      <m:nor/>
                    </m:rPr>
                    <w:rPr>
                      <w:rFonts w:ascii="Microsoft JhengHei UI Light" w:eastAsia="Microsoft JhengHei UI Light" w:hAnsi="Microsoft JhengHei UI Light" w:cs="Arial"/>
                      <w:color w:val="1F1F1F"/>
                      <w:kern w:val="0"/>
                      <w:sz w:val="16"/>
                      <w:szCs w:val="16"/>
                    </w:rPr>
                    <m:t>Share</m:t>
                  </m:r>
                </m:e>
                <m:sub>
                  <m:r>
                    <w:rPr>
                      <w:rFonts w:ascii="Cambria Math" w:eastAsia="Microsoft JhengHei UI Light" w:hAnsi="Cambria Math" w:cs="Arial"/>
                      <w:color w:val="1F1F1F"/>
                      <w:kern w:val="0"/>
                      <w:sz w:val="16"/>
                      <w:szCs w:val="16"/>
                    </w:rPr>
                    <m:t>3D</m:t>
                  </m:r>
                </m:sub>
                <m:sup>
                  <m:r>
                    <m:rPr>
                      <m:nor/>
                    </m:rPr>
                    <w:rPr>
                      <w:rFonts w:ascii="Microsoft JhengHei UI Light" w:eastAsia="Microsoft JhengHei UI Light" w:hAnsi="Microsoft JhengHei UI Light" w:cs="Arial"/>
                      <w:color w:val="1F1F1F"/>
                      <w:kern w:val="0"/>
                      <w:sz w:val="16"/>
                      <w:szCs w:val="16"/>
                    </w:rPr>
                    <m:t>EMA</m:t>
                  </m:r>
                </m:sup>
              </m:sSubSup>
            </m:oMath>
            <w:r w:rsidRPr="00201F12">
              <w:rPr>
                <w:rFonts w:ascii="Microsoft JhengHei UI Light" w:eastAsia="Microsoft JhengHei UI Light" w:hAnsi="Microsoft JhengHei UI Light" w:cs="Arial"/>
                <w:b/>
                <w:bCs/>
                <w:color w:val="1F1F1F"/>
                <w:kern w:val="0"/>
                <w:sz w:val="16"/>
                <w:szCs w:val="16"/>
              </w:rPr>
              <w:t>)</w:t>
            </w:r>
          </w:p>
        </w:tc>
        <w:tc>
          <w:tcPr>
            <w:tcW w:w="0" w:type="auto"/>
            <w:tcBorders>
              <w:top w:val="nil"/>
              <w:left w:val="nil"/>
              <w:bottom w:val="nil"/>
              <w:right w:val="nil"/>
            </w:tcBorders>
            <w:tcMar>
              <w:top w:w="240" w:type="dxa"/>
              <w:left w:w="180" w:type="dxa"/>
              <w:bottom w:w="240" w:type="dxa"/>
              <w:right w:w="180" w:type="dxa"/>
            </w:tcMar>
            <w:hideMark/>
          </w:tcPr>
          <w:p w14:paraId="2F5DE78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當天盤後即可偵測到資金突然湧入或撤退，無需等待一週。</w:t>
            </w:r>
          </w:p>
        </w:tc>
      </w:tr>
      <w:tr w:rsidR="00201F12" w:rsidRPr="00201F12" w14:paraId="3D6ECE92" w14:textId="77777777" w:rsidTr="00201F12">
        <w:tc>
          <w:tcPr>
            <w:tcW w:w="0" w:type="auto"/>
            <w:tcBorders>
              <w:top w:val="nil"/>
              <w:left w:val="nil"/>
              <w:bottom w:val="nil"/>
              <w:right w:val="nil"/>
            </w:tcBorders>
            <w:tcMar>
              <w:top w:w="240" w:type="dxa"/>
              <w:left w:w="180" w:type="dxa"/>
              <w:bottom w:w="240" w:type="dxa"/>
              <w:right w:w="180" w:type="dxa"/>
            </w:tcMar>
            <w:hideMark/>
          </w:tcPr>
          <w:p w14:paraId="2F13ACA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成交量能爆發</w:t>
            </w:r>
          </w:p>
        </w:tc>
        <w:tc>
          <w:tcPr>
            <w:tcW w:w="0" w:type="auto"/>
            <w:tcBorders>
              <w:top w:val="nil"/>
              <w:left w:val="nil"/>
              <w:bottom w:val="nil"/>
              <w:right w:val="nil"/>
            </w:tcBorders>
            <w:tcMar>
              <w:top w:w="240" w:type="dxa"/>
              <w:left w:w="180" w:type="dxa"/>
              <w:bottom w:w="240" w:type="dxa"/>
              <w:right w:w="180" w:type="dxa"/>
            </w:tcMar>
            <w:hideMark/>
          </w:tcPr>
          <w:p w14:paraId="20D4156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20 日均量倍數 (</w:t>
            </w:r>
            <m:oMath>
              <m:f>
                <m:fPr>
                  <m:ctrlPr>
                    <w:rPr>
                      <w:rFonts w:ascii="Cambria Math" w:eastAsia="Microsoft JhengHei UI Light" w:hAnsi="Cambria Math" w:cs="Arial"/>
                      <w:color w:val="1F1F1F"/>
                      <w:kern w:val="0"/>
                      <w:sz w:val="16"/>
                      <w:szCs w:val="16"/>
                    </w:rPr>
                  </m:ctrlPr>
                </m:fPr>
                <m:num>
                  <m:r>
                    <m:rPr>
                      <m:nor/>
                    </m:rPr>
                    <w:rPr>
                      <w:rFonts w:ascii="Microsoft JhengHei UI Light" w:eastAsia="Microsoft JhengHei UI Light" w:hAnsi="Microsoft JhengHei UI Light" w:cs="Arial"/>
                      <w:color w:val="1F1F1F"/>
                      <w:kern w:val="0"/>
                      <w:sz w:val="16"/>
                      <w:szCs w:val="16"/>
                    </w:rPr>
                    <m:t>Vol</m:t>
                  </m:r>
                </m:num>
                <m:den>
                  <m:r>
                    <m:rPr>
                      <m:nor/>
                    </m:rPr>
                    <w:rPr>
                      <w:rFonts w:ascii="Microsoft JhengHei UI Light" w:eastAsia="Microsoft JhengHei UI Light" w:hAnsi="Microsoft JhengHei UI Light" w:cs="Arial"/>
                      <w:color w:val="1F1F1F"/>
                      <w:kern w:val="0"/>
                      <w:sz w:val="16"/>
                      <w:szCs w:val="16"/>
                    </w:rPr>
                    <m:t>MA20</m:t>
                  </m:r>
                </m:den>
              </m:f>
            </m:oMath>
            <w:r w:rsidRPr="00201F12">
              <w:rPr>
                <w:rFonts w:ascii="Microsoft JhengHei UI Light" w:eastAsia="Microsoft JhengHei UI Light" w:hAnsi="Microsoft JhengHei UI Light" w:cs="Arial"/>
                <w:color w:val="1F1F1F"/>
                <w:kern w:val="0"/>
                <w:sz w:val="16"/>
                <w:szCs w:val="16"/>
              </w:rPr>
              <w:t>)</w:t>
            </w:r>
          </w:p>
        </w:tc>
        <w:tc>
          <w:tcPr>
            <w:tcW w:w="0" w:type="auto"/>
            <w:tcBorders>
              <w:top w:val="nil"/>
              <w:left w:val="nil"/>
              <w:bottom w:val="nil"/>
              <w:right w:val="nil"/>
            </w:tcBorders>
            <w:tcMar>
              <w:top w:w="240" w:type="dxa"/>
              <w:left w:w="180" w:type="dxa"/>
              <w:bottom w:w="240" w:type="dxa"/>
              <w:right w:w="180" w:type="dxa"/>
            </w:tcMar>
            <w:hideMark/>
          </w:tcPr>
          <w:p w14:paraId="0346F9B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3 日 / 5 日爆發倍數 (</w:t>
            </w:r>
            <m:oMath>
              <m:f>
                <m:fPr>
                  <m:ctrlPr>
                    <w:rPr>
                      <w:rFonts w:ascii="Cambria Math" w:eastAsia="Microsoft JhengHei UI Light" w:hAnsi="Cambria Math" w:cs="Arial"/>
                      <w:color w:val="1F1F1F"/>
                      <w:kern w:val="0"/>
                      <w:sz w:val="16"/>
                      <w:szCs w:val="16"/>
                    </w:rPr>
                  </m:ctrlPr>
                </m:fPr>
                <m:num>
                  <m:r>
                    <m:rPr>
                      <m:nor/>
                    </m:rPr>
                    <w:rPr>
                      <w:rFonts w:ascii="Microsoft JhengHei UI Light" w:eastAsia="Microsoft JhengHei UI Light" w:hAnsi="Microsoft JhengHei UI Light" w:cs="Arial"/>
                      <w:color w:val="1F1F1F"/>
                      <w:kern w:val="0"/>
                      <w:sz w:val="16"/>
                      <w:szCs w:val="16"/>
                    </w:rPr>
                    <m:t>Vol</m:t>
                  </m:r>
                </m:num>
                <m:den>
                  <m:r>
                    <m:rPr>
                      <m:nor/>
                    </m:rPr>
                    <w:rPr>
                      <w:rFonts w:ascii="Microsoft JhengHei UI Light" w:eastAsia="Microsoft JhengHei UI Light" w:hAnsi="Microsoft JhengHei UI Light" w:cs="Arial"/>
                      <w:color w:val="1F1F1F"/>
                      <w:kern w:val="0"/>
                      <w:sz w:val="16"/>
                      <w:szCs w:val="16"/>
                    </w:rPr>
                    <m:t>EMA5</m:t>
                  </m:r>
                </m:den>
              </m:f>
            </m:oMath>
            <w:r w:rsidRPr="00201F12">
              <w:rPr>
                <w:rFonts w:ascii="Microsoft JhengHei UI Light" w:eastAsia="Microsoft JhengHei UI Light" w:hAnsi="Microsoft JhengHei UI Light" w:cs="Arial"/>
                <w:b/>
                <w:bCs/>
                <w:color w:val="1F1F1F"/>
                <w:kern w:val="0"/>
                <w:sz w:val="16"/>
                <w:szCs w:val="16"/>
              </w:rPr>
              <w:t>)</w:t>
            </w:r>
          </w:p>
        </w:tc>
        <w:tc>
          <w:tcPr>
            <w:tcW w:w="0" w:type="auto"/>
            <w:tcBorders>
              <w:top w:val="nil"/>
              <w:left w:val="nil"/>
              <w:bottom w:val="nil"/>
              <w:right w:val="nil"/>
            </w:tcBorders>
            <w:tcMar>
              <w:top w:w="240" w:type="dxa"/>
              <w:left w:w="180" w:type="dxa"/>
              <w:bottom w:w="240" w:type="dxa"/>
              <w:right w:w="180" w:type="dxa"/>
            </w:tcMar>
            <w:hideMark/>
          </w:tcPr>
          <w:p w14:paraId="54E7031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快速捕捉「量縮極致後第一根放量點火（Volume Spike）」。</w:t>
            </w:r>
          </w:p>
        </w:tc>
      </w:tr>
      <w:tr w:rsidR="00201F12" w:rsidRPr="00201F12" w14:paraId="22B14D82" w14:textId="77777777" w:rsidTr="00201F12">
        <w:tc>
          <w:tcPr>
            <w:tcW w:w="0" w:type="auto"/>
            <w:tcBorders>
              <w:top w:val="nil"/>
              <w:left w:val="nil"/>
              <w:bottom w:val="nil"/>
              <w:right w:val="nil"/>
            </w:tcBorders>
            <w:tcMar>
              <w:top w:w="240" w:type="dxa"/>
              <w:left w:w="180" w:type="dxa"/>
              <w:bottom w:w="240" w:type="dxa"/>
              <w:right w:w="180" w:type="dxa"/>
            </w:tcMar>
            <w:hideMark/>
          </w:tcPr>
          <w:p w14:paraId="5EF7848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Lead-Lag 互相關</w:t>
            </w:r>
          </w:p>
        </w:tc>
        <w:tc>
          <w:tcPr>
            <w:tcW w:w="0" w:type="auto"/>
            <w:tcBorders>
              <w:top w:val="nil"/>
              <w:left w:val="nil"/>
              <w:bottom w:val="nil"/>
              <w:right w:val="nil"/>
            </w:tcBorders>
            <w:tcMar>
              <w:top w:w="240" w:type="dxa"/>
              <w:left w:w="180" w:type="dxa"/>
              <w:bottom w:w="240" w:type="dxa"/>
              <w:right w:w="180" w:type="dxa"/>
            </w:tcMar>
            <w:hideMark/>
          </w:tcPr>
          <w:p w14:paraId="58A38EB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60 日等權回看</w:t>
            </w:r>
          </w:p>
        </w:tc>
        <w:tc>
          <w:tcPr>
            <w:tcW w:w="0" w:type="auto"/>
            <w:tcBorders>
              <w:top w:val="nil"/>
              <w:left w:val="nil"/>
              <w:bottom w:val="nil"/>
              <w:right w:val="nil"/>
            </w:tcBorders>
            <w:tcMar>
              <w:top w:w="240" w:type="dxa"/>
              <w:left w:w="180" w:type="dxa"/>
              <w:bottom w:w="240" w:type="dxa"/>
              <w:right w:w="180" w:type="dxa"/>
            </w:tcMar>
            <w:hideMark/>
          </w:tcPr>
          <w:p w14:paraId="15A82A9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10 日指數衰減回看（近 3 日權重加倍）</w:t>
            </w:r>
          </w:p>
        </w:tc>
        <w:tc>
          <w:tcPr>
            <w:tcW w:w="0" w:type="auto"/>
            <w:tcBorders>
              <w:top w:val="nil"/>
              <w:left w:val="nil"/>
              <w:bottom w:val="nil"/>
              <w:right w:val="nil"/>
            </w:tcBorders>
            <w:tcMar>
              <w:top w:w="240" w:type="dxa"/>
              <w:left w:w="180" w:type="dxa"/>
              <w:bottom w:w="240" w:type="dxa"/>
              <w:right w:w="180" w:type="dxa"/>
            </w:tcMar>
            <w:hideMark/>
          </w:tcPr>
          <w:p w14:paraId="6F76268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只要個股連續領先發動 1~2 天，立即升級為當前 Leader。</w:t>
            </w:r>
          </w:p>
        </w:tc>
      </w:tr>
      <w:tr w:rsidR="00201F12" w:rsidRPr="00201F12" w14:paraId="77078ED5" w14:textId="77777777" w:rsidTr="00201F12">
        <w:tc>
          <w:tcPr>
            <w:tcW w:w="0" w:type="auto"/>
            <w:tcBorders>
              <w:top w:val="nil"/>
              <w:left w:val="nil"/>
              <w:bottom w:val="nil"/>
              <w:right w:val="nil"/>
            </w:tcBorders>
            <w:tcMar>
              <w:top w:w="240" w:type="dxa"/>
              <w:left w:w="180" w:type="dxa"/>
              <w:bottom w:w="240" w:type="dxa"/>
              <w:right w:w="180" w:type="dxa"/>
            </w:tcMar>
            <w:hideMark/>
          </w:tcPr>
          <w:p w14:paraId="06F731E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主力/投信點火判定</w:t>
            </w:r>
          </w:p>
        </w:tc>
        <w:tc>
          <w:tcPr>
            <w:tcW w:w="0" w:type="auto"/>
            <w:tcBorders>
              <w:top w:val="nil"/>
              <w:left w:val="nil"/>
              <w:bottom w:val="nil"/>
              <w:right w:val="nil"/>
            </w:tcBorders>
            <w:tcMar>
              <w:top w:w="240" w:type="dxa"/>
              <w:left w:w="180" w:type="dxa"/>
              <w:bottom w:w="240" w:type="dxa"/>
              <w:right w:w="180" w:type="dxa"/>
            </w:tcMar>
            <w:hideMark/>
          </w:tcPr>
          <w:p w14:paraId="5441E47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20 日累積淨買超佔比</w:t>
            </w:r>
          </w:p>
        </w:tc>
        <w:tc>
          <w:tcPr>
            <w:tcW w:w="0" w:type="auto"/>
            <w:tcBorders>
              <w:top w:val="nil"/>
              <w:left w:val="nil"/>
              <w:bottom w:val="nil"/>
              <w:right w:val="nil"/>
            </w:tcBorders>
            <w:tcMar>
              <w:top w:w="240" w:type="dxa"/>
              <w:left w:w="180" w:type="dxa"/>
              <w:bottom w:w="240" w:type="dxa"/>
              <w:right w:w="180" w:type="dxa"/>
            </w:tcMar>
            <w:hideMark/>
          </w:tcPr>
          <w:p w14:paraId="7EE6DE5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連續 2~3 日密集淨買超佔實質成交 </w:t>
            </w:r>
            <m:oMath>
              <m:r>
                <w:rPr>
                  <w:rFonts w:ascii="Cambria Math" w:eastAsia="Microsoft JhengHei UI Light" w:hAnsi="Cambria Math" w:cs="Arial"/>
                  <w:color w:val="1F1F1F"/>
                  <w:kern w:val="0"/>
                  <w:sz w:val="16"/>
                  <w:szCs w:val="16"/>
                </w:rPr>
                <m:t>≥8%</m:t>
              </m:r>
            </m:oMath>
          </w:p>
        </w:tc>
        <w:tc>
          <w:tcPr>
            <w:tcW w:w="0" w:type="auto"/>
            <w:tcBorders>
              <w:top w:val="nil"/>
              <w:left w:val="nil"/>
              <w:bottom w:val="nil"/>
              <w:right w:val="nil"/>
            </w:tcBorders>
            <w:tcMar>
              <w:top w:w="240" w:type="dxa"/>
              <w:left w:w="180" w:type="dxa"/>
              <w:bottom w:w="240" w:type="dxa"/>
              <w:right w:w="180" w:type="dxa"/>
            </w:tcMar>
            <w:hideMark/>
          </w:tcPr>
          <w:p w14:paraId="79EC3DB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捕捉投信「剛開倉新認養」或地緣分點「突襲吃貨」標的。</w:t>
            </w:r>
          </w:p>
        </w:tc>
      </w:tr>
    </w:tbl>
    <w:p w14:paraId="77FF71FE"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高敏跨族群資金位移與量價輪動儀表板（3D / 5D 熱力圖）</w:t>
      </w:r>
    </w:p>
    <w:p w14:paraId="1DC51DC7"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以下互動式儀表板將全市場主流族群以短週期（3日/5日）高敏度熱力圖（Heatmap）呈現，直觀反映當前「</w:t>
      </w:r>
      <w:r w:rsidRPr="00201F12">
        <w:rPr>
          <w:rFonts w:ascii="Microsoft JhengHei UI Light" w:eastAsia="Microsoft JhengHei UI Light" w:hAnsi="Microsoft JhengHei UI Light" w:cs="Arial"/>
          <w:b/>
          <w:bCs/>
          <w:color w:val="1F1F1F"/>
          <w:kern w:val="0"/>
          <w:sz w:val="16"/>
          <w:szCs w:val="16"/>
        </w:rPr>
        <w:t>誰在爆量拉抬</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誰在量縮吸籌</w:t>
      </w:r>
      <w:r w:rsidRPr="00201F12">
        <w:rPr>
          <w:rFonts w:ascii="Microsoft JhengHei UI Light" w:eastAsia="Microsoft JhengHei UI Light" w:hAnsi="Microsoft JhengHei UI Light" w:cs="Arial"/>
          <w:color w:val="1F1F1F"/>
          <w:kern w:val="0"/>
          <w:sz w:val="16"/>
          <w:szCs w:val="16"/>
        </w:rPr>
        <w:t>」以及「</w:t>
      </w:r>
      <w:r w:rsidRPr="00201F12">
        <w:rPr>
          <w:rFonts w:ascii="Microsoft JhengHei UI Light" w:eastAsia="Microsoft JhengHei UI Light" w:hAnsi="Microsoft JhengHei UI Light" w:cs="Arial"/>
          <w:b/>
          <w:bCs/>
          <w:color w:val="1F1F1F"/>
          <w:kern w:val="0"/>
          <w:sz w:val="16"/>
          <w:szCs w:val="16"/>
        </w:rPr>
        <w:t>四路資金（外資/投信/自營/主力）正在往哪裡移動</w:t>
      </w:r>
      <w:r w:rsidRPr="00201F12">
        <w:rPr>
          <w:rFonts w:ascii="Microsoft JhengHei UI Light" w:eastAsia="Microsoft JhengHei UI Light" w:hAnsi="Microsoft JhengHei UI Light" w:cs="Arial"/>
          <w:color w:val="1F1F1F"/>
          <w:kern w:val="0"/>
          <w:sz w:val="16"/>
          <w:szCs w:val="16"/>
        </w:rPr>
        <w:t>」：</w:t>
      </w:r>
    </w:p>
    <w:p w14:paraId="2E14228D"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高敏短週期計算模組實作 (</w:t>
      </w:r>
      <w:r w:rsidRPr="00201F12">
        <w:rPr>
          <w:rFonts w:ascii="Microsoft JhengHei UI Light" w:eastAsia="Microsoft JhengHei UI Light" w:hAnsi="Microsoft JhengHei UI Light" w:cs="細明體"/>
          <w:b/>
          <w:bCs/>
          <w:color w:val="1F1F1F"/>
          <w:kern w:val="0"/>
          <w:sz w:val="16"/>
          <w:szCs w:val="16"/>
          <w:shd w:val="clear" w:color="auto" w:fill="F2F0F0"/>
        </w:rPr>
        <w:t>high_sensitivity_tracker.py</w:t>
      </w:r>
      <w:r w:rsidRPr="00201F12">
        <w:rPr>
          <w:rFonts w:ascii="Microsoft JhengHei UI Light" w:eastAsia="Microsoft JhengHei UI Light" w:hAnsi="Microsoft JhengHei UI Light" w:cs="Arial"/>
          <w:b/>
          <w:bCs/>
          <w:color w:val="1F1F1F"/>
          <w:kern w:val="0"/>
          <w:sz w:val="16"/>
          <w:szCs w:val="16"/>
        </w:rPr>
        <w:t>)</w:t>
      </w:r>
    </w:p>
    <w:p w14:paraId="557E4B18"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6913C9A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372D22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59A3B9F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79214CA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calculate_sensitive_sector_</w:t>
      </w:r>
      <w:proofErr w:type="gramStart"/>
      <w:r w:rsidRPr="00201F12">
        <w:rPr>
          <w:rFonts w:ascii="Microsoft JhengHei UI Light" w:eastAsia="Microsoft JhengHei UI Light" w:hAnsi="Microsoft JhengHei UI Light" w:cs="細明體"/>
          <w:color w:val="FFDB0F"/>
          <w:kern w:val="0"/>
          <w:sz w:val="16"/>
          <w:szCs w:val="16"/>
        </w:rPr>
        <w:t>flows</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0D87B24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df_unified_stocks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上市櫃個股量價籌碼資料</w:t>
      </w:r>
    </w:p>
    <w:p w14:paraId="29CE825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族群對照表</w:t>
      </w:r>
    </w:p>
    <w:p w14:paraId="726B20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short_window</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短週期設為 3 日</w:t>
      </w:r>
    </w:p>
    <w:p w14:paraId="12D6CA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ema_span</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5</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量能基準採 EMA 5 日</w:t>
      </w:r>
    </w:p>
    <w:p w14:paraId="551A728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2A8D7D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526C7C4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以 3 日 / 5 日高敏窗口計算跨族群資金位移速度與突發點火訊號</w:t>
      </w:r>
    </w:p>
    <w:p w14:paraId="26E802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lastRenderedPageBreak/>
        <w:t xml:space="preserve">    """</w:t>
      </w:r>
    </w:p>
    <w:p w14:paraId="2DB9069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df_unified_</w:t>
      </w:r>
      <w:proofErr w:type="gramStart"/>
      <w:r w:rsidRPr="00201F12">
        <w:rPr>
          <w:rFonts w:ascii="Microsoft JhengHei UI Light" w:eastAsia="Microsoft JhengHei UI Light" w:hAnsi="Microsoft JhengHei UI Light" w:cs="細明體"/>
          <w:color w:val="FFFFFF"/>
          <w:kern w:val="0"/>
          <w:sz w:val="16"/>
          <w:szCs w:val="16"/>
        </w:rPr>
        <w:t>stocks.join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'inner'</w:t>
      </w:r>
      <w:r w:rsidRPr="00201F12">
        <w:rPr>
          <w:rFonts w:ascii="Microsoft JhengHei UI Light" w:eastAsia="Microsoft JhengHei UI Light" w:hAnsi="Microsoft JhengHei UI Light" w:cs="細明體"/>
          <w:color w:val="FFFFFF"/>
          <w:kern w:val="0"/>
          <w:sz w:val="16"/>
          <w:szCs w:val="16"/>
        </w:rPr>
        <w:t>)</w:t>
      </w:r>
    </w:p>
    <w:p w14:paraId="2E3DD81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597EE6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每日族群資金聚合</w:t>
      </w:r>
    </w:p>
    <w:p w14:paraId="00A0DB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group_daily</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5FF629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group_mean_ret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17582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42549B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'adjusted_market_real_turnover'</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'market_total_turnover'</w:t>
      </w:r>
      <w:r w:rsidRPr="00201F12">
        <w:rPr>
          <w:rFonts w:ascii="Microsoft JhengHei UI Light" w:eastAsia="Microsoft JhengHei UI Light" w:hAnsi="Microsoft JhengHei UI Light" w:cs="細明體"/>
          <w:color w:val="FFFFFF"/>
          <w:kern w:val="0"/>
          <w:sz w:val="16"/>
          <w:szCs w:val="16"/>
        </w:rPr>
        <w:t>),</w:t>
      </w:r>
    </w:p>
    <w:p w14:paraId="158A3FD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3BFB15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C03EE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dealer_net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dealer_net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DD76F8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'top15_net_buy'</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whale_net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CDD7D6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geo_buy_share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geo_buy_share_avg</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821CF6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stock_count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41FB36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5F3388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70AAA9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計算短週期指標 (EMA5 均量、3日佔比變化、3日累積資金流)</w:t>
      </w:r>
    </w:p>
    <w:p w14:paraId="4F4052F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result =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daily.with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1BC2A0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實質資金佔比</w:t>
      </w:r>
    </w:p>
    <w:p w14:paraId="5AA4DC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market_total_turnover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1AE0C3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EMA5 快速均量</w:t>
      </w:r>
    </w:p>
    <w:p w14:paraId="0D17E25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'group_real_turnover'</w:t>
      </w:r>
      <w:proofErr w:type="gramStart"/>
      <w:r w:rsidRPr="00201F12">
        <w:rPr>
          <w:rFonts w:ascii="Microsoft JhengHei UI Light" w:eastAsia="Microsoft JhengHei UI Light" w:hAnsi="Microsoft JhengHei UI Light" w:cs="細明體"/>
          <w:color w:val="FFFFFF"/>
          <w:kern w:val="0"/>
          <w:sz w:val="16"/>
          <w:szCs w:val="16"/>
        </w:rPr>
        <w:t>).ewm</w:t>
      </w:r>
      <w:proofErr w:type="gramEnd"/>
      <w:r w:rsidRPr="00201F12">
        <w:rPr>
          <w:rFonts w:ascii="Microsoft JhengHei UI Light" w:eastAsia="Microsoft JhengHei UI Light" w:hAnsi="Microsoft JhengHei UI Light" w:cs="細明體"/>
          <w:color w:val="FFFFFF"/>
          <w:kern w:val="0"/>
          <w:sz w:val="16"/>
          <w:szCs w:val="16"/>
        </w:rPr>
        <w:t>_mean(span=ema_span</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'turnover_ema5'</w:t>
      </w:r>
      <w:r w:rsidRPr="00201F12">
        <w:rPr>
          <w:rFonts w:ascii="Microsoft JhengHei UI Light" w:eastAsia="Microsoft JhengHei UI Light" w:hAnsi="Microsoft JhengHei UI Light" w:cs="細明體"/>
          <w:color w:val="FFFFFF"/>
          <w:kern w:val="0"/>
          <w:sz w:val="16"/>
          <w:szCs w:val="16"/>
        </w:rPr>
        <w:t>),</w:t>
      </w:r>
    </w:p>
    <w:p w14:paraId="6852F23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日法人合計累積淨流入 (億元)</w:t>
      </w:r>
    </w:p>
    <w:p w14:paraId="5122BA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_sum</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short_window</w:t>
      </w:r>
      <w:proofErr w:type="spellEnd"/>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1e8</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'inst_inflow_3d_billion'</w:t>
      </w:r>
      <w:r w:rsidRPr="00201F12">
        <w:rPr>
          <w:rFonts w:ascii="Microsoft JhengHei UI Light" w:eastAsia="Microsoft JhengHei UI Light" w:hAnsi="Microsoft JhengHei UI Light" w:cs="細明體"/>
          <w:color w:val="FFFFFF"/>
          <w:kern w:val="0"/>
          <w:sz w:val="16"/>
          <w:szCs w:val="16"/>
        </w:rPr>
        <w:t>),</w:t>
      </w:r>
    </w:p>
    <w:p w14:paraId="3C58C6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日投信單獨累積淨流入 (億元)</w:t>
      </w:r>
    </w:p>
    <w:p w14:paraId="34B35B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_sum</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short_window</w:t>
      </w:r>
      <w:proofErr w:type="spellEnd"/>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1e8</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'trust_inflow_3d_billion'</w:t>
      </w:r>
      <w:r w:rsidRPr="00201F12">
        <w:rPr>
          <w:rFonts w:ascii="Microsoft JhengHei UI Light" w:eastAsia="Microsoft JhengHei UI Light" w:hAnsi="Microsoft JhengHei UI Light" w:cs="細明體"/>
          <w:color w:val="FFFFFF"/>
          <w:kern w:val="0"/>
          <w:sz w:val="16"/>
          <w:szCs w:val="16"/>
        </w:rPr>
        <w:t>)</w:t>
      </w:r>
    </w:p>
    <w:p w14:paraId="5FD021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EB2A8D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日資金位移速度 (百分點)</w:t>
      </w:r>
    </w:p>
    <w:p w14:paraId="3704F4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turnover_share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).shift</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short_window</w:t>
      </w:r>
      <w:proofErr w:type="spellEnd"/>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'capital_velocity_3d_pct'</w:t>
      </w:r>
      <w:r w:rsidRPr="00201F12">
        <w:rPr>
          <w:rFonts w:ascii="Microsoft JhengHei UI Light" w:eastAsia="Microsoft JhengHei UI Light" w:hAnsi="Microsoft JhengHei UI Light" w:cs="細明體"/>
          <w:color w:val="FFFFFF"/>
          <w:kern w:val="0"/>
          <w:sz w:val="16"/>
          <w:szCs w:val="16"/>
        </w:rPr>
        <w:t>),</w:t>
      </w:r>
    </w:p>
    <w:p w14:paraId="541F519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短線量能爆發倍數 (Surge Spike)</w:t>
      </w:r>
    </w:p>
    <w:p w14:paraId="508A552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'turnover_ema5'</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vol_surge_spike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5F20C6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日指數累積報酬</w:t>
      </w:r>
    </w:p>
    <w:p w14:paraId="11D233E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pl.col(</w:t>
      </w:r>
      <w:r w:rsidRPr="00201F12">
        <w:rPr>
          <w:rFonts w:ascii="Microsoft JhengHei UI Light" w:eastAsia="Microsoft JhengHei UI Light" w:hAnsi="Microsoft JhengHei UI Light" w:cs="細明體"/>
          <w:color w:val="60D673"/>
          <w:kern w:val="0"/>
          <w:sz w:val="16"/>
          <w:szCs w:val="16"/>
        </w:rPr>
        <w:t>'group_mean_ret'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_prod(short_window</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'return_3d_pct'</w:t>
      </w:r>
      <w:r w:rsidRPr="00201F12">
        <w:rPr>
          <w:rFonts w:ascii="Microsoft JhengHei UI Light" w:eastAsia="Microsoft JhengHei UI Light" w:hAnsi="Microsoft JhengHei UI Light" w:cs="細明體"/>
          <w:color w:val="FFFFFF"/>
          <w:kern w:val="0"/>
          <w:sz w:val="16"/>
          <w:szCs w:val="16"/>
        </w:rPr>
        <w:t>)</w:t>
      </w:r>
    </w:p>
    <w:p w14:paraId="481D8A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3050331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FC6031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高敏即時狀態判定</w:t>
      </w:r>
    </w:p>
    <w:p w14:paraId="3A71EA4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result = </w:t>
      </w:r>
      <w:proofErr w:type="spellStart"/>
      <w:proofErr w:type="gramStart"/>
      <w:r w:rsidRPr="00201F12">
        <w:rPr>
          <w:rFonts w:ascii="Microsoft JhengHei UI Light" w:eastAsia="Microsoft JhengHei UI Light" w:hAnsi="Microsoft JhengHei UI Light" w:cs="細明體"/>
          <w:color w:val="FFFFFF"/>
          <w:kern w:val="0"/>
          <w:sz w:val="16"/>
          <w:szCs w:val="16"/>
        </w:rPr>
        <w:t>result.with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F35FD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'capital_velocity_3d_pct'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1.2</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'inst_inflow_3d_billion'</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5.0</w:t>
      </w:r>
      <w:r w:rsidRPr="00201F12">
        <w:rPr>
          <w:rFonts w:ascii="Microsoft JhengHei UI Light" w:eastAsia="Microsoft JhengHei UI Light" w:hAnsi="Microsoft JhengHei UI Light" w:cs="細明體"/>
          <w:color w:val="FFFFFF"/>
          <w:kern w:val="0"/>
          <w:sz w:val="16"/>
          <w:szCs w:val="16"/>
        </w:rPr>
        <w:t>))</w:t>
      </w:r>
    </w:p>
    <w:p w14:paraId="1551220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.then(</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"STRONG_ACCELERATION (主力短線急拉吸金)"</w:t>
      </w:r>
      <w:r w:rsidRPr="00201F12">
        <w:rPr>
          <w:rFonts w:ascii="Microsoft JhengHei UI Light" w:eastAsia="Microsoft JhengHei UI Light" w:hAnsi="Microsoft JhengHei UI Light" w:cs="細明體"/>
          <w:color w:val="FFFFFF"/>
          <w:kern w:val="0"/>
          <w:sz w:val="16"/>
          <w:szCs w:val="16"/>
        </w:rPr>
        <w:t>))</w:t>
      </w:r>
    </w:p>
    <w:p w14:paraId="6492192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'trust_inflow_3d_billion'</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3.0</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vol_surge_spike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1.1</w:t>
      </w:r>
      <w:r w:rsidRPr="00201F12">
        <w:rPr>
          <w:rFonts w:ascii="Microsoft JhengHei UI Light" w:eastAsia="Microsoft JhengHei UI Light" w:hAnsi="Microsoft JhengHei UI Light" w:cs="細明體"/>
          <w:color w:val="FFFFFF"/>
          <w:kern w:val="0"/>
          <w:sz w:val="16"/>
          <w:szCs w:val="16"/>
        </w:rPr>
        <w:t>))</w:t>
      </w:r>
    </w:p>
    <w:p w14:paraId="53DC3ED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.then(</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"STEALTH_ACCUMULATION (投信短線偷買鎖碼)"</w:t>
      </w:r>
      <w:r w:rsidRPr="00201F12">
        <w:rPr>
          <w:rFonts w:ascii="Microsoft JhengHei UI Light" w:eastAsia="Microsoft JhengHei UI Light" w:hAnsi="Microsoft JhengHei UI Light" w:cs="細明體"/>
          <w:color w:val="FFFFFF"/>
          <w:kern w:val="0"/>
          <w:sz w:val="16"/>
          <w:szCs w:val="16"/>
        </w:rPr>
        <w:t>))</w:t>
      </w:r>
    </w:p>
    <w:p w14:paraId="4362BA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'capital_velocity_3d_pct'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1.5</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'inst_inflow_3d_billion'</w:t>
      </w:r>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w:t>
      </w:r>
    </w:p>
    <w:p w14:paraId="3D9DAE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.then(</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"WHALE_MOMENTUM (在地大戶快速點火)"</w:t>
      </w:r>
      <w:r w:rsidRPr="00201F12">
        <w:rPr>
          <w:rFonts w:ascii="Microsoft JhengHei UI Light" w:eastAsia="Microsoft JhengHei UI Light" w:hAnsi="Microsoft JhengHei UI Light" w:cs="細明體"/>
          <w:color w:val="FFFFFF"/>
          <w:kern w:val="0"/>
          <w:sz w:val="16"/>
          <w:szCs w:val="16"/>
        </w:rPr>
        <w:t>))</w:t>
      </w:r>
    </w:p>
    <w:p w14:paraId="6540A2D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'capital_velocity_3d_pct'</w:t>
      </w:r>
      <w:r w:rsidRPr="00201F12">
        <w:rPr>
          <w:rFonts w:ascii="Microsoft JhengHei UI Light" w:eastAsia="Microsoft JhengHei UI Light" w:hAnsi="Microsoft JhengHei UI Light" w:cs="細明體"/>
          <w:color w:val="FFFFFF"/>
          <w:kern w:val="0"/>
          <w:sz w:val="16"/>
          <w:szCs w:val="16"/>
        </w:rPr>
        <w:t>) &lt;= -</w:t>
      </w:r>
      <w:r w:rsidRPr="00201F12">
        <w:rPr>
          <w:rFonts w:ascii="Microsoft JhengHei UI Light" w:eastAsia="Microsoft JhengHei UI Light" w:hAnsi="Microsoft JhengHei UI Light" w:cs="細明體"/>
          <w:color w:val="FF96DA"/>
          <w:kern w:val="0"/>
          <w:sz w:val="16"/>
          <w:szCs w:val="16"/>
        </w:rPr>
        <w:t>1.2</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'inst_inflow_3d_billion'</w:t>
      </w:r>
      <w:r w:rsidRPr="00201F12">
        <w:rPr>
          <w:rFonts w:ascii="Microsoft JhengHei UI Light" w:eastAsia="Microsoft JhengHei UI Light" w:hAnsi="Microsoft JhengHei UI Light" w:cs="細明體"/>
          <w:color w:val="FFFFFF"/>
          <w:kern w:val="0"/>
          <w:sz w:val="16"/>
          <w:szCs w:val="16"/>
        </w:rPr>
        <w:t>) &lt;= -</w:t>
      </w:r>
      <w:r w:rsidRPr="00201F12">
        <w:rPr>
          <w:rFonts w:ascii="Microsoft JhengHei UI Light" w:eastAsia="Microsoft JhengHei UI Light" w:hAnsi="Microsoft JhengHei UI Light" w:cs="細明體"/>
          <w:color w:val="FF96DA"/>
          <w:kern w:val="0"/>
          <w:sz w:val="16"/>
          <w:szCs w:val="16"/>
        </w:rPr>
        <w:t>5.0</w:t>
      </w:r>
      <w:r w:rsidRPr="00201F12">
        <w:rPr>
          <w:rFonts w:ascii="Microsoft JhengHei UI Light" w:eastAsia="Microsoft JhengHei UI Light" w:hAnsi="Microsoft JhengHei UI Light" w:cs="細明體"/>
          <w:color w:val="FFFFFF"/>
          <w:kern w:val="0"/>
          <w:sz w:val="16"/>
          <w:szCs w:val="16"/>
        </w:rPr>
        <w:t>))</w:t>
      </w:r>
    </w:p>
    <w:p w14:paraId="7BB4CC5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.then(</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"FAST_DRAIN (資金快速提款撤出)"</w:t>
      </w:r>
      <w:r w:rsidRPr="00201F12">
        <w:rPr>
          <w:rFonts w:ascii="Microsoft JhengHei UI Light" w:eastAsia="Microsoft JhengHei UI Light" w:hAnsi="Microsoft JhengHei UI Light" w:cs="細明體"/>
          <w:color w:val="FFFFFF"/>
          <w:kern w:val="0"/>
          <w:sz w:val="16"/>
          <w:szCs w:val="16"/>
        </w:rPr>
        <w:t>))</w:t>
      </w:r>
    </w:p>
    <w:p w14:paraId="621091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.otherwise(</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"NORMAL_FLOW (常態波動)"</w:t>
      </w:r>
      <w:r w:rsidRPr="00201F12">
        <w:rPr>
          <w:rFonts w:ascii="Microsoft JhengHei UI Light" w:eastAsia="Microsoft JhengHei UI Light" w:hAnsi="Microsoft JhengHei UI Light" w:cs="細明體"/>
          <w:color w:val="FFFFFF"/>
          <w:kern w:val="0"/>
          <w:sz w:val="16"/>
          <w:szCs w:val="16"/>
        </w:rPr>
        <w:t>))</w:t>
      </w:r>
    </w:p>
    <w:p w14:paraId="30A14E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sensitive_state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74D167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3645D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C5C2D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result</w:t>
      </w:r>
    </w:p>
    <w:p w14:paraId="573898D8"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這樣調整後，當某族群在 1~3 天內出現「投信連續小量吃貨（偷買）」</w:t>
      </w:r>
      <w:r w:rsidRPr="00201F12">
        <w:rPr>
          <w:rFonts w:ascii="Microsoft JhengHei UI Light" w:eastAsia="Microsoft JhengHei UI Light" w:hAnsi="Microsoft JhengHei UI Light" w:cs="Arial"/>
          <w:b/>
          <w:bCs/>
          <w:color w:val="1F1F1F"/>
          <w:kern w:val="0"/>
          <w:sz w:val="16"/>
          <w:szCs w:val="16"/>
        </w:rPr>
        <w:t>或</w:t>
      </w:r>
      <w:r w:rsidRPr="00201F12">
        <w:rPr>
          <w:rFonts w:ascii="Microsoft JhengHei UI Light" w:eastAsia="Microsoft JhengHei UI Light" w:hAnsi="Microsoft JhengHei UI Light" w:cs="Arial"/>
          <w:color w:val="1F1F1F"/>
          <w:kern w:val="0"/>
          <w:sz w:val="16"/>
          <w:szCs w:val="16"/>
        </w:rPr>
        <w:t>「資金佔比突然跳升 1.5%（大戶急點火）」時，系統即可在當日盤後直接捕捉並觸發警示。</w:t>
      </w:r>
    </w:p>
    <w:p w14:paraId="314C89DC"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更多 更細 更完善</w:t>
      </w:r>
    </w:p>
    <w:p w14:paraId="60518C4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為了讓這套量化系統在實務交易中達到「</w:t>
      </w:r>
      <w:r w:rsidRPr="00201F12">
        <w:rPr>
          <w:rFonts w:ascii="Microsoft JhengHei UI Light" w:eastAsia="Microsoft JhengHei UI Light" w:hAnsi="Microsoft JhengHei UI Light" w:cs="Arial"/>
          <w:b/>
          <w:bCs/>
          <w:color w:val="1F1F1F"/>
          <w:kern w:val="0"/>
          <w:sz w:val="16"/>
          <w:szCs w:val="16"/>
        </w:rPr>
        <w:t>毫秒級反應、微觀歸因精準、覆蓋全市場跨維度盲區</w:t>
      </w:r>
      <w:r w:rsidRPr="00201F12">
        <w:rPr>
          <w:rFonts w:ascii="Microsoft JhengHei UI Light" w:eastAsia="Microsoft JhengHei UI Light" w:hAnsi="Microsoft JhengHei UI Light" w:cs="Arial"/>
          <w:color w:val="1F1F1F"/>
          <w:kern w:val="0"/>
          <w:sz w:val="16"/>
          <w:szCs w:val="16"/>
        </w:rPr>
        <w:t>」的極致標準，我們將架構進行全方位的「</w:t>
      </w:r>
      <w:r w:rsidRPr="00201F12">
        <w:rPr>
          <w:rFonts w:ascii="Microsoft JhengHei UI Light" w:eastAsia="Microsoft JhengHei UI Light" w:hAnsi="Microsoft JhengHei UI Light" w:cs="Arial"/>
          <w:b/>
          <w:bCs/>
          <w:color w:val="1F1F1F"/>
          <w:kern w:val="0"/>
          <w:sz w:val="16"/>
          <w:szCs w:val="16"/>
        </w:rPr>
        <w:t>超高敏捷（Ultra-High Sensitivity）＋微觀結構深潛（Microstructure Deep-Dive）＋全景視覺化</w:t>
      </w:r>
      <w:r w:rsidRPr="00201F12">
        <w:rPr>
          <w:rFonts w:ascii="Microsoft JhengHei UI Light" w:eastAsia="Microsoft JhengHei UI Light" w:hAnsi="Microsoft JhengHei UI Light" w:cs="Arial"/>
          <w:color w:val="1F1F1F"/>
          <w:kern w:val="0"/>
          <w:sz w:val="16"/>
          <w:szCs w:val="16"/>
        </w:rPr>
        <w:t>」終極升級。</w:t>
      </w:r>
    </w:p>
    <w:p w14:paraId="337F1A9E"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以下是進一步針對「宏觀匯率拆解」</w:t>
      </w:r>
      <w:r w:rsidRPr="00201F12">
        <w:rPr>
          <w:rFonts w:ascii="Microsoft JhengHei UI Light" w:eastAsia="Microsoft JhengHei UI Light" w:hAnsi="Microsoft JhengHei UI Light" w:cs="Arial"/>
          <w:b/>
          <w:bCs/>
          <w:color w:val="1F1F1F"/>
          <w:kern w:val="0"/>
          <w:sz w:val="16"/>
          <w:szCs w:val="16"/>
        </w:rPr>
        <w:t>、</w:t>
      </w:r>
      <w:r w:rsidRPr="00201F12">
        <w:rPr>
          <w:rFonts w:ascii="Microsoft JhengHei UI Light" w:eastAsia="Microsoft JhengHei UI Light" w:hAnsi="Microsoft JhengHei UI Light" w:cs="Arial"/>
          <w:color w:val="1F1F1F"/>
          <w:kern w:val="0"/>
          <w:sz w:val="16"/>
          <w:szCs w:val="16"/>
        </w:rPr>
        <w:t>「1~3日高敏微動能特徵」</w:t>
      </w:r>
      <w:r w:rsidRPr="00201F12">
        <w:rPr>
          <w:rFonts w:ascii="Microsoft JhengHei UI Light" w:eastAsia="Microsoft JhengHei UI Light" w:hAnsi="Microsoft JhengHei UI Light" w:cs="Arial"/>
          <w:b/>
          <w:bCs/>
          <w:color w:val="1F1F1F"/>
          <w:kern w:val="0"/>
          <w:sz w:val="16"/>
          <w:szCs w:val="16"/>
        </w:rPr>
        <w:t>、</w:t>
      </w:r>
      <w:r w:rsidRPr="00201F12">
        <w:rPr>
          <w:rFonts w:ascii="Microsoft JhengHei UI Light" w:eastAsia="Microsoft JhengHei UI Light" w:hAnsi="Microsoft JhengHei UI Light" w:cs="Arial"/>
          <w:color w:val="1F1F1F"/>
          <w:kern w:val="0"/>
          <w:sz w:val="16"/>
          <w:szCs w:val="16"/>
        </w:rPr>
        <w:t xml:space="preserve">「主導力量微觀四分流（外資真假動作/投信主動被動/自營避險助跌助漲/主力地緣鎖碼）」 與 </w:t>
      </w:r>
      <w:r w:rsidRPr="00201F12">
        <w:rPr>
          <w:rFonts w:ascii="Microsoft JhengHei UI Light" w:eastAsia="Microsoft JhengHei UI Light" w:hAnsi="Microsoft JhengHei UI Light" w:cs="Arial"/>
          <w:b/>
          <w:bCs/>
          <w:color w:val="1F1F1F"/>
          <w:kern w:val="0"/>
          <w:sz w:val="16"/>
          <w:szCs w:val="16"/>
        </w:rPr>
        <w:t>「族群內部資金結構歸因」</w:t>
      </w:r>
      <w:r w:rsidRPr="00201F12">
        <w:rPr>
          <w:rFonts w:ascii="Microsoft JhengHei UI Light" w:eastAsia="Microsoft JhengHei UI Light" w:hAnsi="Microsoft JhengHei UI Light" w:cs="Arial"/>
          <w:color w:val="1F1F1F"/>
          <w:kern w:val="0"/>
          <w:sz w:val="16"/>
          <w:szCs w:val="16"/>
        </w:rPr>
        <w:t xml:space="preserve"> 的完整升級方案。</w:t>
      </w:r>
    </w:p>
    <w:p w14:paraId="2E2CFA4A"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系統升級架構：三層微觀透視矩陣</w:t>
      </w:r>
    </w:p>
    <w:p w14:paraId="0E8AA90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883113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宏觀匯流感測 (Macro FX Pulse Engine)            │</w:t>
      </w:r>
    </w:p>
    <w:p w14:paraId="573924A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新台幣/美元指數 Rolling OLS (10D/20D 高敏殘差分解)     │</w:t>
      </w:r>
    </w:p>
    <w:p w14:paraId="463F1B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判定: 外資「真錢熱錢匯入」 vs 「期現貨套利虛拉」         │</w:t>
      </w:r>
    </w:p>
    <w:p w14:paraId="7E1AE6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919452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097E87D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62D1B9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1B875DD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【族群層級：高敏資金位移與流速】                                  【個股層級：微觀歸因與角色動態演變】</w:t>
      </w:r>
    </w:p>
    <w:p w14:paraId="33271A7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- 1D/3D 指數加權資金佔比流速 (EMA Velocity)                         - 外資主動推升 vs 被動拋補 (殘差連動)</w:t>
      </w:r>
    </w:p>
    <w:p w14:paraId="7E2EB3D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- 3D/5D 突發量能爆發倍數 (Surge Spike)                            - 投信「主動新開倉」 vs 「高股息/定期定額被動吸籌」</w:t>
      </w:r>
    </w:p>
    <w:p w14:paraId="60B57DC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族群內部資金集中度 (Entropy &amp; Herfindahl Index)                  - 自營避險 Delta 追高殺低純度</w:t>
      </w:r>
    </w:p>
    <w:p w14:paraId="2DA6B96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族群實質資金淨沉澱強度 (Purity Scale, 億元)                      - 地緣券商（5km）突發連續吃貨與前15分點集中度</w:t>
      </w:r>
    </w:p>
    <w:p w14:paraId="702429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3651F46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119BD2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37A61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90201E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D0F572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超高敏捷全景監控儀表板 (Ultra-Sensitive HUD)     │</w:t>
      </w:r>
    </w:p>
    <w:p w14:paraId="509040E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- 1D/3D/5D 跨族群資金位移熱力圖 (Capital Heatmap)        │</w:t>
      </w:r>
    </w:p>
    <w:p w14:paraId="4916929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族群量價指數 + 四路資金淨流金額規模 (億元時序柱狀)     │</w:t>
      </w:r>
    </w:p>
    <w:p w14:paraId="02029F4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「誰在移動她」微觀主導力量即時歸因面板 (Dominance Card) │</w:t>
      </w:r>
    </w:p>
    <w:p w14:paraId="39A5E4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C38FDD2"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四路主力資金的超微觀拆解邏輯（量化公式）</w:t>
      </w:r>
    </w:p>
    <w:p w14:paraId="216E3210" w14:textId="77777777" w:rsidR="00201F12" w:rsidRPr="00201F12" w:rsidRDefault="00201F12" w:rsidP="00201F12">
      <w:pPr>
        <w:widowControl/>
        <w:spacing w:before="12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 外資真假資金拆解（Real Hot Money vs Arbitrage）</w:t>
      </w:r>
    </w:p>
    <w:p w14:paraId="1B836250"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外資買超常有「借券回補/指數套利」的假動作。結合先前的匯率殘差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ϵ</m:t>
            </m:r>
          </m:e>
          <m:sub>
            <m:r>
              <m:rPr>
                <m:nor/>
              </m:rPr>
              <w:rPr>
                <w:rFonts w:ascii="Microsoft JhengHei UI Light" w:eastAsia="Microsoft JhengHei UI Light" w:hAnsi="Microsoft JhengHei UI Light" w:cs="Arial"/>
                <w:color w:val="1F1F1F"/>
                <w:kern w:val="0"/>
                <w:sz w:val="16"/>
                <w:szCs w:val="16"/>
              </w:rPr>
              <m:t>TWD</m:t>
            </m:r>
          </m:sub>
        </m:sSub>
      </m:oMath>
      <w:r w:rsidRPr="00201F12">
        <w:rPr>
          <w:rFonts w:ascii="Microsoft JhengHei UI Light" w:eastAsia="Microsoft JhengHei UI Light" w:hAnsi="Microsoft JhengHei UI Light" w:cs="Arial"/>
          <w:color w:val="1F1F1F"/>
          <w:kern w:val="0"/>
          <w:sz w:val="16"/>
          <w:szCs w:val="16"/>
        </w:rPr>
        <w:t>：</w:t>
      </w:r>
    </w:p>
    <w:p w14:paraId="1A5F4A0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Foreign Quality Score</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Foreign Net Share</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Sign</m:t>
          </m:r>
          <m:d>
            <m:dPr>
              <m:ctrlPr>
                <w:rPr>
                  <w:rFonts w:ascii="Cambria Math" w:eastAsia="Microsoft JhengHei UI Light" w:hAnsi="Cambria Math" w:cs="Arial"/>
                  <w:color w:val="1F1F1F"/>
                  <w:kern w:val="0"/>
                  <w:sz w:val="16"/>
                  <w:szCs w:val="16"/>
                </w:rPr>
              </m:ctrlPr>
            </m:dPr>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Inflow Intensity</m:t>
                  </m:r>
                </m:e>
                <m:sub>
                  <m:r>
                    <m:rPr>
                      <m:nor/>
                    </m:rPr>
                    <w:rPr>
                      <w:rFonts w:ascii="Microsoft JhengHei UI Light" w:eastAsia="Microsoft JhengHei UI Light" w:hAnsi="Microsoft JhengHei UI Light" w:cs="Arial"/>
                      <w:color w:val="1F1F1F"/>
                      <w:kern w:val="0"/>
                      <w:sz w:val="16"/>
                      <w:szCs w:val="16"/>
                    </w:rPr>
                    <m:t>TWD</m:t>
                  </m:r>
                  <m:r>
                    <w:rPr>
                      <w:rFonts w:ascii="Cambria Math" w:eastAsia="Microsoft JhengHei UI Light" w:hAnsi="Cambria Math" w:cs="Arial"/>
                      <w:color w:val="1F1F1F"/>
                      <w:kern w:val="0"/>
                      <w:sz w:val="16"/>
                      <w:szCs w:val="16"/>
                    </w:rPr>
                    <m:t>,t</m:t>
                  </m:r>
                </m:sub>
              </m:sSub>
            </m:e>
          </m:d>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Corr</m:t>
          </m:r>
          <m:d>
            <m:dPr>
              <m:ctrlPr>
                <w:rPr>
                  <w:rFonts w:ascii="Cambria Math" w:eastAsia="Microsoft JhengHei UI Light" w:hAnsi="Cambria Math" w:cs="Arial"/>
                  <w:color w:val="1F1F1F"/>
                  <w:kern w:val="0"/>
                  <w:sz w:val="16"/>
                  <w:szCs w:val="16"/>
                </w:rPr>
              </m:ctrlPr>
            </m:dPr>
            <m:e>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i</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m:rPr>
                      <m:nor/>
                    </m:rPr>
                    <w:rPr>
                      <w:rFonts w:ascii="Microsoft JhengHei UI Light" w:eastAsia="Microsoft JhengHei UI Light" w:hAnsi="Microsoft JhengHei UI Light" w:cs="Arial"/>
                      <w:color w:val="1F1F1F"/>
                      <w:kern w:val="0"/>
                      <w:sz w:val="16"/>
                      <w:szCs w:val="16"/>
                    </w:rPr>
                    <m:t>SOX/NDX</m:t>
                  </m:r>
                </m:sub>
              </m:sSub>
            </m:e>
          </m:d>
        </m:oMath>
      </m:oMathPara>
    </w:p>
    <w:p w14:paraId="54A742B6" w14:textId="77777777" w:rsidR="00201F12" w:rsidRPr="00201F12" w:rsidRDefault="00201F12" w:rsidP="00201F12">
      <w:pPr>
        <w:widowControl/>
        <w:numPr>
          <w:ilvl w:val="0"/>
          <w:numId w:val="5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真外資主升</w:t>
      </w:r>
      <w:r w:rsidRPr="00201F12">
        <w:rPr>
          <w:rFonts w:ascii="Microsoft JhengHei UI Light" w:eastAsia="Microsoft JhengHei UI Light" w:hAnsi="Microsoft JhengHei UI Light" w:cs="Arial"/>
          <w:color w:val="1F1F1F"/>
          <w:kern w:val="0"/>
          <w:sz w:val="16"/>
          <w:szCs w:val="16"/>
        </w:rPr>
        <w:t xml:space="preserve">：外資大買 </w:t>
      </w: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color w:val="1F1F1F"/>
          <w:kern w:val="0"/>
          <w:sz w:val="16"/>
          <w:szCs w:val="16"/>
        </w:rPr>
        <w:t>台幣殘差升值（熱錢真匯入）</w:t>
      </w: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color w:val="1F1F1F"/>
          <w:kern w:val="0"/>
          <w:sz w:val="16"/>
          <w:szCs w:val="16"/>
        </w:rPr>
        <w:t xml:space="preserve"> 與美股費半/那指高度共振。</w:t>
      </w:r>
    </w:p>
    <w:p w14:paraId="2FB70FFE" w14:textId="77777777" w:rsidR="00201F12" w:rsidRPr="00201F12" w:rsidRDefault="00201F12" w:rsidP="00201F12">
      <w:pPr>
        <w:widowControl/>
        <w:numPr>
          <w:ilvl w:val="0"/>
          <w:numId w:val="5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假外資誘多</w:t>
      </w:r>
      <w:r w:rsidRPr="00201F12">
        <w:rPr>
          <w:rFonts w:ascii="Microsoft JhengHei UI Light" w:eastAsia="Microsoft JhengHei UI Light" w:hAnsi="Microsoft JhengHei UI Light" w:cs="Arial"/>
          <w:color w:val="1F1F1F"/>
          <w:kern w:val="0"/>
          <w:sz w:val="16"/>
          <w:szCs w:val="16"/>
        </w:rPr>
        <w:t>：外資買超但台幣貶值、美股重挫，多為衍生品套利或隔日沖外資。</w:t>
      </w:r>
    </w:p>
    <w:p w14:paraId="1CED4EE1"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2. 投信「主動認養」vs「被動高股息鎖碼」拆解</w:t>
      </w:r>
    </w:p>
    <w:p w14:paraId="56F7CBC7" w14:textId="77777777" w:rsidR="00201F12" w:rsidRPr="00201F12" w:rsidRDefault="00201F12" w:rsidP="00201F12">
      <w:pPr>
        <w:widowControl/>
        <w:numPr>
          <w:ilvl w:val="0"/>
          <w:numId w:val="5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投信主動出擊（Active Alpha Pick）</w:t>
      </w:r>
      <w:r w:rsidRPr="00201F12">
        <w:rPr>
          <w:rFonts w:ascii="Microsoft JhengHei UI Light" w:eastAsia="Microsoft JhengHei UI Light" w:hAnsi="Microsoft JhengHei UI Light" w:cs="Arial"/>
          <w:color w:val="1F1F1F"/>
          <w:kern w:val="0"/>
          <w:sz w:val="16"/>
          <w:szCs w:val="16"/>
        </w:rPr>
        <w:t>：</w:t>
      </w:r>
    </w:p>
    <w:p w14:paraId="7B517A6A"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r>
            <m:rPr>
              <m:nor/>
            </m:rPr>
            <w:rPr>
              <w:rFonts w:ascii="Microsoft JhengHei UI Light" w:eastAsia="Microsoft JhengHei UI Light" w:hAnsi="Microsoft JhengHei UI Light" w:cs="Arial"/>
              <w:color w:val="1F1F1F"/>
              <w:kern w:val="0"/>
              <w:sz w:val="16"/>
              <w:szCs w:val="16"/>
            </w:rPr>
            <m:t>Active Trust Spike</m:t>
          </m:r>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Trust Net Turnover</m:t>
                  </m:r>
                </m:e>
                <m:sub>
                  <m:r>
                    <w:rPr>
                      <w:rFonts w:ascii="Cambria Math" w:eastAsia="Microsoft JhengHei UI Light" w:hAnsi="Cambria Math" w:cs="Arial"/>
                      <w:color w:val="1F1F1F"/>
                      <w:kern w:val="0"/>
                      <w:sz w:val="16"/>
                      <w:szCs w:val="16"/>
                    </w:rPr>
                    <m:t>i,t</m:t>
                  </m:r>
                </m:sub>
              </m:sSub>
            </m:num>
            <m:den>
              <m:r>
                <m:rPr>
                  <m:nor/>
                </m:rPr>
                <w:rPr>
                  <w:rFonts w:ascii="Microsoft JhengHei UI Light" w:eastAsia="Microsoft JhengHei UI Light" w:hAnsi="Microsoft JhengHei UI Light" w:cs="Arial"/>
                  <w:color w:val="1F1F1F"/>
                  <w:kern w:val="0"/>
                  <w:sz w:val="16"/>
                  <w:szCs w:val="16"/>
                </w:rPr>
                <m:t>SMA</m:t>
              </m:r>
              <m:sSub>
                <m:sSubPr>
                  <m:ctrlPr>
                    <w:rPr>
                      <w:rFonts w:ascii="Cambria Math" w:eastAsia="Microsoft JhengHei UI Light" w:hAnsi="Cambria Math" w:cs="Arial"/>
                      <w:color w:val="1F1F1F"/>
                      <w:kern w:val="0"/>
                      <w:sz w:val="16"/>
                      <w:szCs w:val="16"/>
                    </w:rPr>
                  </m:ctrlPr>
                </m:sSubPr>
                <m:e>
                  <m:d>
                    <m:dPr>
                      <m:ctrlPr>
                        <w:rPr>
                          <w:rFonts w:ascii="Cambria Math" w:eastAsia="Microsoft JhengHei UI Light" w:hAnsi="Cambria Math" w:cs="Arial"/>
                          <w:color w:val="1F1F1F"/>
                          <w:kern w:val="0"/>
                          <w:sz w:val="16"/>
                          <w:szCs w:val="16"/>
                        </w:rPr>
                      </m:ctrlPr>
                    </m:dPr>
                    <m:e>
                      <m:r>
                        <m:rPr>
                          <m:nor/>
                        </m:rPr>
                        <w:rPr>
                          <w:rFonts w:ascii="Microsoft JhengHei UI Light" w:eastAsia="Microsoft JhengHei UI Light" w:hAnsi="Microsoft JhengHei UI Light" w:cs="Arial"/>
                          <w:color w:val="1F1F1F"/>
                          <w:kern w:val="0"/>
                          <w:sz w:val="16"/>
                          <w:szCs w:val="16"/>
                        </w:rPr>
                        <m:t>Trust Net Turnover</m:t>
                      </m:r>
                      <m:r>
                        <w:rPr>
                          <w:rFonts w:ascii="Cambria Math" w:eastAsia="Microsoft JhengHei UI Light" w:hAnsi="Cambria Math" w:cs="Arial"/>
                          <w:color w:val="1F1F1F"/>
                          <w:kern w:val="0"/>
                          <w:sz w:val="16"/>
                          <w:szCs w:val="16"/>
                        </w:rPr>
                        <m:t>,10</m:t>
                      </m:r>
                    </m:e>
                  </m:d>
                </m:e>
                <m:sub>
                  <m:r>
                    <w:rPr>
                      <w:rFonts w:ascii="Cambria Math" w:eastAsia="Microsoft JhengHei UI Light" w:hAnsi="Cambria Math" w:cs="Arial"/>
                      <w:color w:val="1F1F1F"/>
                      <w:kern w:val="0"/>
                      <w:sz w:val="16"/>
                      <w:szCs w:val="16"/>
                    </w:rPr>
                    <m:t>t</m:t>
                  </m:r>
                </m:sub>
              </m:sSub>
            </m:den>
          </m:f>
          <m:r>
            <w:rPr>
              <w:rFonts w:ascii="Cambria Math" w:eastAsia="Microsoft JhengHei UI Light" w:hAnsi="Cambria Math" w:cs="Arial"/>
              <w:color w:val="1F1F1F"/>
              <w:kern w:val="0"/>
              <w:sz w:val="16"/>
              <w:szCs w:val="16"/>
            </w:rPr>
            <m:t>≥2.5</m:t>
          </m:r>
          <m:r>
            <w:rPr>
              <w:rFonts w:ascii="Cambria Math" w:eastAsia="Microsoft JhengHei UI Light" w:hAnsi="Cambria Math" w:cs="Arial"/>
              <w:i/>
              <w:color w:val="1F1F1F"/>
              <w:kern w:val="0"/>
              <w:sz w:val="16"/>
              <w:szCs w:val="16"/>
            </w:rPr>
            <m:t> </m:t>
          </m:r>
          <m:r>
            <m:rPr>
              <m:nor/>
            </m:rPr>
            <w:rPr>
              <w:rFonts w:ascii="Microsoft JhengHei UI Light" w:eastAsia="Microsoft JhengHei UI Light" w:hAnsi="Microsoft JhengHei UI Light" w:cs="Arial"/>
              <w:color w:val="1F1F1F"/>
              <w:kern w:val="0"/>
              <w:sz w:val="16"/>
              <w:szCs w:val="16"/>
            </w:rPr>
            <m:t>且</m:t>
          </m:r>
          <m:r>
            <w:rPr>
              <w:rFonts w:ascii="Cambria Math" w:eastAsia="Microsoft JhengHei UI Light" w:hAnsi="Cambria Math" w:cs="Arial"/>
              <w:i/>
              <w:color w:val="1F1F1F"/>
              <w:kern w:val="0"/>
              <w:sz w:val="16"/>
              <w:szCs w:val="16"/>
            </w:rPr>
            <m:t> </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≥2.5%</m:t>
          </m:r>
        </m:oMath>
      </m:oMathPara>
    </w:p>
    <w:p w14:paraId="7FD22EA3"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特徵為：過去投信持股低，突然連續 2~3 天大買並拉出長紅，為新一季主動基金核心認養股。</w:t>
      </w:r>
    </w:p>
    <w:p w14:paraId="3D54266A" w14:textId="77777777" w:rsidR="00201F12" w:rsidRPr="00201F12" w:rsidRDefault="00201F12" w:rsidP="00201F12">
      <w:pPr>
        <w:widowControl/>
        <w:numPr>
          <w:ilvl w:val="0"/>
          <w:numId w:val="5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被動 ETF / 定期定額支撐（Passive Flow Absorption）</w:t>
      </w:r>
      <w:r w:rsidRPr="00201F12">
        <w:rPr>
          <w:rFonts w:ascii="Microsoft JhengHei UI Light" w:eastAsia="Microsoft JhengHei UI Light" w:hAnsi="Microsoft JhengHei UI Light" w:cs="Arial"/>
          <w:color w:val="1F1F1F"/>
          <w:kern w:val="0"/>
          <w:sz w:val="16"/>
          <w:szCs w:val="16"/>
        </w:rPr>
        <w:t>：</w:t>
      </w:r>
    </w:p>
    <w:p w14:paraId="60528C71"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股價下跌或盤整時，投信買超佔實質成交額穩定在 5%~10%，且日波動率極低（典型如高股息成分股逢回承接）。</w:t>
      </w:r>
    </w:p>
    <w:p w14:paraId="59E2C662"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3. 自營商避險追高殺低度（Dealer Hedging Momentum）</w:t>
      </w:r>
    </w:p>
    <w:p w14:paraId="6BE176B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Dealer Hedging Purity</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Dealer Hedging Net</m:t>
                  </m:r>
                </m:e>
                <m:sub>
                  <m:r>
                    <w:rPr>
                      <w:rFonts w:ascii="Cambria Math" w:eastAsia="Microsoft JhengHei UI Light" w:hAnsi="Cambria Math" w:cs="Arial"/>
                      <w:color w:val="1F1F1F"/>
                      <w:kern w:val="0"/>
                      <w:sz w:val="16"/>
                      <w:szCs w:val="16"/>
                    </w:rPr>
                    <m:t>i,t</m:t>
                  </m:r>
                </m:sub>
              </m:sSub>
            </m:num>
            <m:den>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Real Turnover</m:t>
                  </m:r>
                </m:e>
                <m:sub>
                  <m:r>
                    <w:rPr>
                      <w:rFonts w:ascii="Cambria Math" w:eastAsia="Microsoft JhengHei UI Light" w:hAnsi="Cambria Math" w:cs="Arial"/>
                      <w:color w:val="1F1F1F"/>
                      <w:kern w:val="0"/>
                      <w:sz w:val="16"/>
                      <w:szCs w:val="16"/>
                    </w:rPr>
                    <m:t>i,t</m:t>
                  </m:r>
                </m:sub>
              </m:sSub>
            </m:den>
          </m:f>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Sign</m:t>
          </m:r>
          <m:d>
            <m:dPr>
              <m:ctrlPr>
                <w:rPr>
                  <w:rFonts w:ascii="Cambria Math" w:eastAsia="Microsoft JhengHei UI Light" w:hAnsi="Cambria Math" w:cs="Arial"/>
                  <w:color w:val="1F1F1F"/>
                  <w:kern w:val="0"/>
                  <w:sz w:val="16"/>
                  <w:szCs w:val="16"/>
                </w:rPr>
              </m:ctrlPr>
            </m:dPr>
            <m:e>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i,t</m:t>
                  </m:r>
                </m:sub>
              </m:sSub>
            </m:e>
          </m:d>
        </m:oMath>
      </m:oMathPara>
    </w:p>
    <w:p w14:paraId="43933D04" w14:textId="77777777" w:rsidR="00201F12" w:rsidRPr="00201F12" w:rsidRDefault="00201F12" w:rsidP="00201F12">
      <w:pPr>
        <w:widowControl/>
        <w:numPr>
          <w:ilvl w:val="0"/>
          <w:numId w:val="5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當數值顯著為正時，代表散戶在盤中瘋狂搶購認購權證，造市商被迫在現貨市場「被動市價追買」，為短線助漲噴出訊號（注意隔日回吐）。</w:t>
      </w:r>
    </w:p>
    <w:p w14:paraId="02989EB2"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4. 在地主力與地緣券商突發性鎖碼（Geo-Insider Lockup）</w:t>
      </w:r>
    </w:p>
    <w:p w14:paraId="340CB6C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Geo Lockup Ratio</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nary>
                <m:naryPr>
                  <m:chr m:val="∑"/>
                  <m:limLoc m:val="undOvr"/>
                  <m:supHide m:val="1"/>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b∈</m:t>
                  </m:r>
                  <m:r>
                    <m:rPr>
                      <m:nor/>
                    </m:rPr>
                    <w:rPr>
                      <w:rFonts w:ascii="Microsoft JhengHei UI Light" w:eastAsia="Microsoft JhengHei UI Light" w:hAnsi="Microsoft JhengHei UI Light" w:cs="Arial"/>
                      <w:color w:val="1F1F1F"/>
                      <w:kern w:val="0"/>
                      <w:sz w:val="16"/>
                      <w:szCs w:val="16"/>
                    </w:rPr>
                    <m:t>GeoBrokers</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i</m:t>
                      </m:r>
                    </m:e>
                  </m:d>
                </m:sub>
                <m:sup/>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Net Buy</m:t>
                      </m:r>
                    </m:e>
                    <m:sub>
                      <m:r>
                        <w:rPr>
                          <w:rFonts w:ascii="Cambria Math" w:eastAsia="Microsoft JhengHei UI Light" w:hAnsi="Cambria Math" w:cs="Arial"/>
                          <w:color w:val="1F1F1F"/>
                          <w:kern w:val="0"/>
                          <w:sz w:val="16"/>
                          <w:szCs w:val="16"/>
                        </w:rPr>
                        <m:t>i,b,t</m:t>
                      </m:r>
                    </m:sub>
                  </m:sSub>
                </m:e>
              </m:nary>
            </m:num>
            <m:den>
              <m:nary>
                <m:naryPr>
                  <m:chr m:val="∑"/>
                  <m:limLoc m:val="undOvr"/>
                  <m:supHide m:val="1"/>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b∈</m:t>
                  </m:r>
                  <m:r>
                    <m:rPr>
                      <m:nor/>
                    </m:rPr>
                    <w:rPr>
                      <w:rFonts w:ascii="Microsoft JhengHei UI Light" w:eastAsia="Microsoft JhengHei UI Light" w:hAnsi="Microsoft JhengHei UI Light" w:cs="Arial"/>
                      <w:color w:val="1F1F1F"/>
                      <w:kern w:val="0"/>
                      <w:sz w:val="16"/>
                      <w:szCs w:val="16"/>
                    </w:rPr>
                    <m:t>All Brokers</m:t>
                  </m:r>
                </m:sub>
                <m:sup/>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Net Buy</m:t>
                      </m:r>
                    </m:e>
                    <m:sub>
                      <m:r>
                        <w:rPr>
                          <w:rFonts w:ascii="Cambria Math" w:eastAsia="Microsoft JhengHei UI Light" w:hAnsi="Cambria Math" w:cs="Arial"/>
                          <w:color w:val="1F1F1F"/>
                          <w:kern w:val="0"/>
                          <w:sz w:val="16"/>
                          <w:szCs w:val="16"/>
                        </w:rPr>
                        <m:t>i,b,t</m:t>
                      </m:r>
                    </m:sub>
                  </m:sSub>
                </m:e>
              </m:nary>
            </m:den>
          </m:f>
          <m:r>
            <w:rPr>
              <w:rFonts w:ascii="Cambria Math" w:eastAsia="Microsoft JhengHei UI Light" w:hAnsi="Cambria Math" w:cs="Arial"/>
              <w:color w:val="1F1F1F"/>
              <w:kern w:val="0"/>
              <w:sz w:val="16"/>
              <w:szCs w:val="16"/>
            </w:rPr>
            <m:t>≥35%</m:t>
          </m:r>
        </m:oMath>
      </m:oMathPara>
    </w:p>
    <w:p w14:paraId="66CCDF43" w14:textId="77777777" w:rsidR="00201F12" w:rsidRPr="00201F12" w:rsidRDefault="00201F12" w:rsidP="00201F12">
      <w:pPr>
        <w:widowControl/>
        <w:numPr>
          <w:ilvl w:val="0"/>
          <w:numId w:val="6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當近 3 天內地緣分點買超佔全市場總買超 35% 以上，且融資餘額同步增加、三大法人幾乎零動作時，為「在地主力/公司派波段發動」的最純訊號。</w:t>
      </w:r>
    </w:p>
    <w:p w14:paraId="5C9DFE8E"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超高敏捷量化全景儀表板</w:t>
      </w:r>
    </w:p>
    <w:p w14:paraId="343B7909"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以下互動式儀表板整合了</w:t>
      </w:r>
      <w:r w:rsidRPr="00201F12">
        <w:rPr>
          <w:rFonts w:ascii="Microsoft JhengHei UI Light" w:eastAsia="Microsoft JhengHei UI Light" w:hAnsi="Microsoft JhengHei UI Light" w:cs="Arial"/>
          <w:b/>
          <w:bCs/>
          <w:color w:val="1F1F1F"/>
          <w:kern w:val="0"/>
          <w:sz w:val="16"/>
          <w:szCs w:val="16"/>
        </w:rPr>
        <w:t>1D/3D/5D 跨族群資金位移熱力圖</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單一族群量價指數與四路資金淨流（億元）直方圖</w:t>
      </w:r>
      <w:r w:rsidRPr="00201F12">
        <w:rPr>
          <w:rFonts w:ascii="Microsoft JhengHei UI Light" w:eastAsia="Microsoft JhengHei UI Light" w:hAnsi="Microsoft JhengHei UI Light" w:cs="Arial"/>
          <w:color w:val="1F1F1F"/>
          <w:kern w:val="0"/>
          <w:sz w:val="16"/>
          <w:szCs w:val="16"/>
        </w:rPr>
        <w:t>，並提供</w:t>
      </w:r>
      <w:r w:rsidRPr="00201F12">
        <w:rPr>
          <w:rFonts w:ascii="Microsoft JhengHei UI Light" w:eastAsia="Microsoft JhengHei UI Light" w:hAnsi="Microsoft JhengHei UI Light" w:cs="Arial"/>
          <w:b/>
          <w:bCs/>
          <w:color w:val="1F1F1F"/>
          <w:kern w:val="0"/>
          <w:sz w:val="16"/>
          <w:szCs w:val="16"/>
        </w:rPr>
        <w:t>即時歸因卡片</w:t>
      </w:r>
      <w:r w:rsidRPr="00201F12">
        <w:rPr>
          <w:rFonts w:ascii="Microsoft JhengHei UI Light" w:eastAsia="Microsoft JhengHei UI Light" w:hAnsi="Microsoft JhengHei UI Light" w:cs="Arial"/>
          <w:color w:val="1F1F1F"/>
          <w:kern w:val="0"/>
          <w:sz w:val="16"/>
          <w:szCs w:val="16"/>
        </w:rPr>
        <w:t>，精確回答「</w:t>
      </w:r>
      <w:r w:rsidRPr="00201F12">
        <w:rPr>
          <w:rFonts w:ascii="Microsoft JhengHei UI Light" w:eastAsia="Microsoft JhengHei UI Light" w:hAnsi="Microsoft JhengHei UI Light" w:cs="Arial"/>
          <w:b/>
          <w:bCs/>
          <w:color w:val="1F1F1F"/>
          <w:kern w:val="0"/>
          <w:sz w:val="16"/>
          <w:szCs w:val="16"/>
        </w:rPr>
        <w:t>誰在移動她</w:t>
      </w:r>
      <w:r w:rsidRPr="00201F12">
        <w:rPr>
          <w:rFonts w:ascii="Microsoft JhengHei UI Light" w:eastAsia="Microsoft JhengHei UI Light" w:hAnsi="Microsoft JhengHei UI Light" w:cs="Arial"/>
          <w:color w:val="1F1F1F"/>
          <w:kern w:val="0"/>
          <w:sz w:val="16"/>
          <w:szCs w:val="16"/>
        </w:rPr>
        <w:t>」：</w:t>
      </w:r>
    </w:p>
    <w:p w14:paraId="689F13E0"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四、 超高敏捷微觀特徵工程計算核心 (</w:t>
      </w:r>
      <w:r w:rsidRPr="00201F12">
        <w:rPr>
          <w:rFonts w:ascii="Microsoft JhengHei UI Light" w:eastAsia="Microsoft JhengHei UI Light" w:hAnsi="Microsoft JhengHei UI Light" w:cs="細明體"/>
          <w:b/>
          <w:bCs/>
          <w:color w:val="1F1F1F"/>
          <w:kern w:val="0"/>
          <w:sz w:val="16"/>
          <w:szCs w:val="16"/>
          <w:shd w:val="clear" w:color="auto" w:fill="F2F0F0"/>
        </w:rPr>
        <w:t>ultra_sensitive_engine.py</w:t>
      </w:r>
      <w:r w:rsidRPr="00201F12">
        <w:rPr>
          <w:rFonts w:ascii="Microsoft JhengHei UI Light" w:eastAsia="Microsoft JhengHei UI Light" w:hAnsi="Microsoft JhengHei UI Light" w:cs="Arial"/>
          <w:b/>
          <w:bCs/>
          <w:color w:val="1F1F1F"/>
          <w:kern w:val="0"/>
          <w:sz w:val="16"/>
          <w:szCs w:val="16"/>
        </w:rPr>
        <w:t>)</w:t>
      </w:r>
    </w:p>
    <w:p w14:paraId="39CA6EC3"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以下提供針對 1~3 日突發量價與四路資金進行高頻平滑與特徵提取的 Polars 生產級模組：</w:t>
      </w:r>
    </w:p>
    <w:p w14:paraId="26080862"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1D364D6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47442BE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1D56163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A9E094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calculate_ultra_sensitive_micro_</w:t>
      </w:r>
      <w:proofErr w:type="gramStart"/>
      <w:r w:rsidRPr="00201F12">
        <w:rPr>
          <w:rFonts w:ascii="Microsoft JhengHei UI Light" w:eastAsia="Microsoft JhengHei UI Light" w:hAnsi="Microsoft JhengHei UI Light" w:cs="細明體"/>
          <w:color w:val="FFDB0F"/>
          <w:kern w:val="0"/>
          <w:sz w:val="16"/>
          <w:szCs w:val="16"/>
        </w:rPr>
        <w:t>features</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6BD6BA7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df_unified_stocks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包含上市櫃個股量價、當沖、三大法人與分點交易</w:t>
      </w:r>
    </w:p>
    <w:p w14:paraId="27BC409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族群對照</w:t>
      </w:r>
    </w:p>
    <w:p w14:paraId="7C07E2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df_fx_alpha</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台幣匯率殘差資料</w:t>
      </w:r>
    </w:p>
    <w:p w14:paraId="5578528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short_span</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日極短窗口</w:t>
      </w:r>
    </w:p>
    <w:p w14:paraId="040319A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ema_fast</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5</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EMA 5 日快速均線</w:t>
      </w:r>
    </w:p>
    <w:p w14:paraId="05FAF06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6E4B09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0E57C4F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計算超高敏捷度之個股與族群資金位移、微觀主力純度與推手標籤</w:t>
      </w:r>
    </w:p>
    <w:p w14:paraId="582CC4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487B2A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df_unified_</w:t>
      </w:r>
      <w:proofErr w:type="gramStart"/>
      <w:r w:rsidRPr="00201F12">
        <w:rPr>
          <w:rFonts w:ascii="Microsoft JhengHei UI Light" w:eastAsia="Microsoft JhengHei UI Light" w:hAnsi="Microsoft JhengHei UI Light" w:cs="細明體"/>
          <w:color w:val="FFFFFF"/>
          <w:kern w:val="0"/>
          <w:sz w:val="16"/>
          <w:szCs w:val="16"/>
        </w:rPr>
        <w:t>stocks.join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'inner'</w:t>
      </w:r>
      <w:r w:rsidRPr="00201F12">
        <w:rPr>
          <w:rFonts w:ascii="Microsoft JhengHei UI Light" w:eastAsia="Microsoft JhengHei UI Light" w:hAnsi="Microsoft JhengHei UI Light" w:cs="細明體"/>
          <w:color w:val="FFFFFF"/>
          <w:kern w:val="0"/>
          <w:sz w:val="16"/>
          <w:szCs w:val="16"/>
        </w:rPr>
        <w:t>)</w:t>
      </w:r>
    </w:p>
    <w:p w14:paraId="3828E56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3F5C7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個股層級微觀特徵 (億元化與比率計算)</w:t>
      </w:r>
    </w:p>
    <w:p w14:paraId="56F9620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8338D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1e8</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CD1D0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1e8</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832B8C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1e8</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CE6967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dealer_net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1e8</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dealer_net_billion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526F8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'top15_net_buy'</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1e8</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whale_net_billion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30E586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8619D1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投信突發性買超 (相對於自身 10 日均值的放大倍數)</w:t>
      </w:r>
    </w:p>
    <w:p w14:paraId="03D44E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abs</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trust_surge_ratio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2C13D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A57A5A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自營商避險助漲純度</w:t>
      </w:r>
    </w:p>
    <w:p w14:paraId="1F79E2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dealer_net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proofErr w:type="gramStart"/>
      <w:r w:rsidRPr="00201F12">
        <w:rPr>
          <w:rFonts w:ascii="Microsoft JhengHei UI Light" w:eastAsia="Microsoft JhengHei UI Light" w:hAnsi="Microsoft JhengHei UI Light" w:cs="細明體"/>
          <w:color w:val="FFFFFF"/>
          <w:kern w:val="0"/>
          <w:sz w:val="16"/>
          <w:szCs w:val="16"/>
        </w:rPr>
        <w:t>).cast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pl.Float</w:t>
      </w:r>
      <w:proofErr w:type="gramEnd"/>
      <w:r w:rsidRPr="00201F12">
        <w:rPr>
          <w:rFonts w:ascii="Microsoft JhengHei UI Light" w:eastAsia="Microsoft JhengHei UI Light" w:hAnsi="Microsoft JhengHei UI Light" w:cs="細明體"/>
          <w:color w:val="FFFFFF"/>
          <w:kern w:val="0"/>
          <w:sz w:val="16"/>
          <w:szCs w:val="16"/>
        </w:rPr>
        <w:t>64)</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dealer_hedging_boost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1E44E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E94ED9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26AE7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聚合至族群日度維度</w:t>
      </w:r>
    </w:p>
    <w:p w14:paraId="1A48EE2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group_daily</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AE4A2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group_mean_ret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03D2CB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).std</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group_dispersion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5E9C14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advance_breadth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3A77A6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B0EDC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實質成交額與四路資金加總 (億元)</w:t>
      </w:r>
    </w:p>
    <w:p w14:paraId="741C4EA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'real_turnover_billion'</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'group_real_turnover_billion'</w:t>
      </w:r>
      <w:r w:rsidRPr="00201F12">
        <w:rPr>
          <w:rFonts w:ascii="Microsoft JhengHei UI Light" w:eastAsia="Microsoft JhengHei UI Light" w:hAnsi="Microsoft JhengHei UI Light" w:cs="細明體"/>
          <w:color w:val="FFFFFF"/>
          <w:kern w:val="0"/>
          <w:sz w:val="16"/>
          <w:szCs w:val="16"/>
        </w:rPr>
        <w:t>),</w:t>
      </w:r>
    </w:p>
    <w:p w14:paraId="7D0394B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'adjusted_market_real_turnover'</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'market_total_turnover'</w:t>
      </w:r>
      <w:r w:rsidRPr="00201F12">
        <w:rPr>
          <w:rFonts w:ascii="Microsoft JhengHei UI Light" w:eastAsia="Microsoft JhengHei UI Light" w:hAnsi="Microsoft JhengHei UI Light" w:cs="細明體"/>
          <w:color w:val="FFFFFF"/>
          <w:kern w:val="0"/>
          <w:sz w:val="16"/>
          <w:szCs w:val="16"/>
        </w:rPr>
        <w:t>),</w:t>
      </w:r>
    </w:p>
    <w:p w14:paraId="0D6D4E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pl.col(</w:t>
      </w:r>
      <w:r w:rsidRPr="00201F12">
        <w:rPr>
          <w:rFonts w:ascii="Microsoft JhengHei UI Light" w:eastAsia="Microsoft JhengHei UI Light" w:hAnsi="Microsoft JhengHei UI Light" w:cs="細明體"/>
          <w:color w:val="60D673"/>
          <w:kern w:val="0"/>
          <w:sz w:val="16"/>
          <w:szCs w:val="16"/>
        </w:rPr>
        <w:t>'foreign_net_billion'</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'group_foreign_billion'</w:t>
      </w:r>
      <w:r w:rsidRPr="00201F12">
        <w:rPr>
          <w:rFonts w:ascii="Microsoft JhengHei UI Light" w:eastAsia="Microsoft JhengHei UI Light" w:hAnsi="Microsoft JhengHei UI Light" w:cs="細明體"/>
          <w:color w:val="FFFFFF"/>
          <w:kern w:val="0"/>
          <w:sz w:val="16"/>
          <w:szCs w:val="16"/>
        </w:rPr>
        <w:t>),</w:t>
      </w:r>
    </w:p>
    <w:p w14:paraId="356987D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trust_net_billion</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group_trust_billion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C8D79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'dealer_net_billion'</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'group_dealer_billion'</w:t>
      </w:r>
      <w:r w:rsidRPr="00201F12">
        <w:rPr>
          <w:rFonts w:ascii="Microsoft JhengHei UI Light" w:eastAsia="Microsoft JhengHei UI Light" w:hAnsi="Microsoft JhengHei UI Light" w:cs="細明體"/>
          <w:color w:val="FFFFFF"/>
          <w:kern w:val="0"/>
          <w:sz w:val="16"/>
          <w:szCs w:val="16"/>
        </w:rPr>
        <w:t>),</w:t>
      </w:r>
    </w:p>
    <w:p w14:paraId="4A80019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whale_net_billion</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group_whale_billion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BCA9B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6C1672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投信主動新開倉家數</w:t>
      </w:r>
    </w:p>
    <w:p w14:paraId="149EF9B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trust_surge_ratio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2.0</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0.025</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active_trust_picks_count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1DEC45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地緣主力點火家數</w:t>
      </w:r>
    </w:p>
    <w:p w14:paraId="4A1DFAF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geo_buy_share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0.12</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geo_ignited_count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B30CD2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stock_count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A3A8C8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532E2EE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DCAF4B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跨族群指標與高敏位移流速</w:t>
      </w:r>
    </w:p>
    <w:p w14:paraId="5E1A05C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group_metrics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daily.with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75CE7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實質資金佔比</w:t>
      </w:r>
    </w:p>
    <w:p w14:paraId="32397A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group_real_turnover_billion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1e8</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market_total_turnover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22654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EMA5 快速均量</w:t>
      </w:r>
    </w:p>
    <w:p w14:paraId="738EAE3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'group_</w:t>
      </w:r>
      <w:proofErr w:type="gramStart"/>
      <w:r w:rsidRPr="00201F12">
        <w:rPr>
          <w:rFonts w:ascii="Microsoft JhengHei UI Light" w:eastAsia="Microsoft JhengHei UI Light" w:hAnsi="Microsoft JhengHei UI Light" w:cs="細明體"/>
          <w:color w:val="60D673"/>
          <w:kern w:val="0"/>
          <w:sz w:val="16"/>
          <w:szCs w:val="16"/>
        </w:rPr>
        <w:t>real_turnover</w:t>
      </w:r>
      <w:proofErr w:type="gramEnd"/>
      <w:r w:rsidRPr="00201F12">
        <w:rPr>
          <w:rFonts w:ascii="Microsoft JhengHei UI Light" w:eastAsia="Microsoft JhengHei UI Light" w:hAnsi="Microsoft JhengHei UI Light" w:cs="細明體"/>
          <w:color w:val="60D673"/>
          <w:kern w:val="0"/>
          <w:sz w:val="16"/>
          <w:szCs w:val="16"/>
        </w:rPr>
        <w:t>_billion'</w:t>
      </w:r>
      <w:proofErr w:type="gramStart"/>
      <w:r w:rsidRPr="00201F12">
        <w:rPr>
          <w:rFonts w:ascii="Microsoft JhengHei UI Light" w:eastAsia="Microsoft JhengHei UI Light" w:hAnsi="Microsoft JhengHei UI Light" w:cs="細明體"/>
          <w:color w:val="FFFFFF"/>
          <w:kern w:val="0"/>
          <w:sz w:val="16"/>
          <w:szCs w:val="16"/>
        </w:rPr>
        <w:t>).ewm</w:t>
      </w:r>
      <w:proofErr w:type="gramEnd"/>
      <w:r w:rsidRPr="00201F12">
        <w:rPr>
          <w:rFonts w:ascii="Microsoft JhengHei UI Light" w:eastAsia="Microsoft JhengHei UI Light" w:hAnsi="Microsoft JhengHei UI Light" w:cs="細明體"/>
          <w:color w:val="FFFFFF"/>
          <w:kern w:val="0"/>
          <w:sz w:val="16"/>
          <w:szCs w:val="16"/>
        </w:rPr>
        <w:t>_mean(span=ema_fast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'turnover_ema5'</w:t>
      </w:r>
      <w:r w:rsidRPr="00201F12">
        <w:rPr>
          <w:rFonts w:ascii="Microsoft JhengHei UI Light" w:eastAsia="Microsoft JhengHei UI Light" w:hAnsi="Microsoft JhengHei UI Light" w:cs="細明體"/>
          <w:color w:val="FFFFFF"/>
          <w:kern w:val="0"/>
          <w:sz w:val="16"/>
          <w:szCs w:val="16"/>
        </w:rPr>
        <w:t>),</w:t>
      </w:r>
    </w:p>
    <w:p w14:paraId="43BDFA4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日法人合計淨流入</w:t>
      </w:r>
    </w:p>
    <w:p w14:paraId="6A37332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group_foreign_billion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'group_trust_billion'</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_sum(short_span</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'inst_inflow_3d_billion'</w:t>
      </w:r>
      <w:r w:rsidRPr="00201F12">
        <w:rPr>
          <w:rFonts w:ascii="Microsoft JhengHei UI Light" w:eastAsia="Microsoft JhengHei UI Light" w:hAnsi="Microsoft JhengHei UI Light" w:cs="細明體"/>
          <w:color w:val="FFFFFF"/>
          <w:kern w:val="0"/>
          <w:sz w:val="16"/>
          <w:szCs w:val="16"/>
        </w:rPr>
        <w:t>),</w:t>
      </w:r>
    </w:p>
    <w:p w14:paraId="62B27CA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四路資金合計總淨流入</w:t>
      </w:r>
    </w:p>
    <w:p w14:paraId="74657E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group_foreign_billion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group_trust_billion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
    <w:p w14:paraId="74B74CB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group_dealer_billion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'group_whale_billion'</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'total_smart_money_billion'</w:t>
      </w:r>
      <w:r w:rsidRPr="00201F12">
        <w:rPr>
          <w:rFonts w:ascii="Microsoft JhengHei UI Light" w:eastAsia="Microsoft JhengHei UI Light" w:hAnsi="Microsoft JhengHei UI Light" w:cs="細明體"/>
          <w:color w:val="FFFFFF"/>
          <w:kern w:val="0"/>
          <w:sz w:val="16"/>
          <w:szCs w:val="16"/>
        </w:rPr>
        <w:t>)</w:t>
      </w:r>
    </w:p>
    <w:p w14:paraId="3706CF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B5C559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日資金位移流速 (百分點 / 3天)</w:t>
      </w:r>
    </w:p>
    <w:p w14:paraId="404D14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turnover_share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).shift</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short_span</w:t>
      </w:r>
      <w:proofErr w:type="spellEnd"/>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'capital_velocity_3d_pct'</w:t>
      </w:r>
      <w:r w:rsidRPr="00201F12">
        <w:rPr>
          <w:rFonts w:ascii="Microsoft JhengHei UI Light" w:eastAsia="Microsoft JhengHei UI Light" w:hAnsi="Microsoft JhengHei UI Light" w:cs="細明體"/>
          <w:color w:val="FFFFFF"/>
          <w:kern w:val="0"/>
          <w:sz w:val="16"/>
          <w:szCs w:val="16"/>
        </w:rPr>
        <w:t>),</w:t>
      </w:r>
    </w:p>
    <w:p w14:paraId="680E6E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短線量能突波倍數</w:t>
      </w:r>
    </w:p>
    <w:p w14:paraId="0CBDBE5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group_real_turnover_billion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'turnover_ema5'</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vol_surge_spike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63BB97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日族群累積漲跌</w:t>
      </w:r>
    </w:p>
    <w:p w14:paraId="1C47DE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pl.col(</w:t>
      </w:r>
      <w:r w:rsidRPr="00201F12">
        <w:rPr>
          <w:rFonts w:ascii="Microsoft JhengHei UI Light" w:eastAsia="Microsoft JhengHei UI Light" w:hAnsi="Microsoft JhengHei UI Light" w:cs="細明體"/>
          <w:color w:val="60D673"/>
          <w:kern w:val="0"/>
          <w:sz w:val="16"/>
          <w:szCs w:val="16"/>
        </w:rPr>
        <w:t>'group_mean_ret'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_prod(short_span</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'return_3d_pct'</w:t>
      </w:r>
      <w:r w:rsidRPr="00201F12">
        <w:rPr>
          <w:rFonts w:ascii="Microsoft JhengHei UI Light" w:eastAsia="Microsoft JhengHei UI Light" w:hAnsi="Microsoft JhengHei UI Light" w:cs="細明體"/>
          <w:color w:val="FFFFFF"/>
          <w:kern w:val="0"/>
          <w:sz w:val="16"/>
          <w:szCs w:val="16"/>
        </w:rPr>
        <w:t>)</w:t>
      </w:r>
    </w:p>
    <w:p w14:paraId="0C3D47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5E759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75056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4. 關聯台幣匯流 Alpha 因子</w:t>
      </w:r>
    </w:p>
    <w:p w14:paraId="201787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group_metrics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metrics.join</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41B3118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df_fx_</w:t>
      </w:r>
      <w:proofErr w:type="gramStart"/>
      <w:r w:rsidRPr="00201F12">
        <w:rPr>
          <w:rFonts w:ascii="Microsoft JhengHei UI Light" w:eastAsia="Microsoft JhengHei UI Light" w:hAnsi="Microsoft JhengHei UI Light" w:cs="細明體"/>
          <w:color w:val="FFFFFF"/>
          <w:kern w:val="0"/>
          <w:sz w:val="16"/>
          <w:szCs w:val="16"/>
        </w:rPr>
        <w:t>alpha.select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foreign_capital_inflow_intensity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DB432F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551446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how=</w:t>
      </w:r>
      <w:r w:rsidRPr="00201F12">
        <w:rPr>
          <w:rFonts w:ascii="Microsoft JhengHei UI Light" w:eastAsia="Microsoft JhengHei UI Light" w:hAnsi="Microsoft JhengHei UI Light" w:cs="細明體"/>
          <w:color w:val="60D673"/>
          <w:kern w:val="0"/>
          <w:sz w:val="16"/>
          <w:szCs w:val="16"/>
        </w:rPr>
        <w:t>'left'</w:t>
      </w:r>
    </w:p>
    <w:p w14:paraId="05E1D11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31EBCA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D389BC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5. 微觀主推手與即時狀態高精準歸因</w:t>
      </w:r>
    </w:p>
    <w:p w14:paraId="4FBCE8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classified =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metrics.with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D3DB89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63DEE7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group_trust_billion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5.0</w:t>
      </w:r>
      <w:r w:rsidRPr="00201F12">
        <w:rPr>
          <w:rFonts w:ascii="Microsoft JhengHei UI Light" w:eastAsia="Microsoft JhengHei UI Light" w:hAnsi="Microsoft JhengHei UI Light" w:cs="細明體"/>
          <w:color w:val="FFFFFF"/>
          <w:kern w:val="0"/>
          <w:sz w:val="16"/>
          <w:szCs w:val="16"/>
        </w:rPr>
        <w:t xml:space="preserve">) &amp; </w:t>
      </w:r>
    </w:p>
    <w:p w14:paraId="795A41C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active_trust_picks_count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 xml:space="preserve">) &amp; </w:t>
      </w:r>
    </w:p>
    <w:p w14:paraId="169ABD6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group_trust_billion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group_foreign_billion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961A66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).then(</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"投信主動新開倉 (ACTIVE_TRUST_EXPANSION)"</w:t>
      </w:r>
      <w:r w:rsidRPr="00201F12">
        <w:rPr>
          <w:rFonts w:ascii="Microsoft JhengHei UI Light" w:eastAsia="Microsoft JhengHei UI Light" w:hAnsi="Microsoft JhengHei UI Light" w:cs="細明體"/>
          <w:color w:val="FFFFFF"/>
          <w:kern w:val="0"/>
          <w:sz w:val="16"/>
          <w:szCs w:val="16"/>
        </w:rPr>
        <w:t>))</w:t>
      </w:r>
    </w:p>
    <w:p w14:paraId="4238E8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C45DDD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
    <w:p w14:paraId="3F5CAE5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group_foreign_billion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10.0</w:t>
      </w:r>
      <w:r w:rsidRPr="00201F12">
        <w:rPr>
          <w:rFonts w:ascii="Microsoft JhengHei UI Light" w:eastAsia="Microsoft JhengHei UI Light" w:hAnsi="Microsoft JhengHei UI Light" w:cs="細明體"/>
          <w:color w:val="FFFFFF"/>
          <w:kern w:val="0"/>
          <w:sz w:val="16"/>
          <w:szCs w:val="16"/>
        </w:rPr>
        <w:t xml:space="preserve">) &amp; </w:t>
      </w:r>
    </w:p>
    <w:p w14:paraId="619917A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foreign_capital_inflow_intensity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492CFF3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).then(</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"外資真錢推升 (FOREIGN_REAL_MOMENTUM)"</w:t>
      </w:r>
      <w:r w:rsidRPr="00201F12">
        <w:rPr>
          <w:rFonts w:ascii="Microsoft JhengHei UI Light" w:eastAsia="Microsoft JhengHei UI Light" w:hAnsi="Microsoft JhengHei UI Light" w:cs="細明體"/>
          <w:color w:val="FFFFFF"/>
          <w:kern w:val="0"/>
          <w:sz w:val="16"/>
          <w:szCs w:val="16"/>
        </w:rPr>
        <w:t>))</w:t>
      </w:r>
    </w:p>
    <w:p w14:paraId="5E46C4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BDA45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
    <w:p w14:paraId="5FBAC1E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geo_ignited_count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 xml:space="preserve">) &amp; </w:t>
      </w:r>
    </w:p>
    <w:p w14:paraId="1AADF5C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group_whale_billion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3.0</w:t>
      </w:r>
      <w:r w:rsidRPr="00201F12">
        <w:rPr>
          <w:rFonts w:ascii="Microsoft JhengHei UI Light" w:eastAsia="Microsoft JhengHei UI Light" w:hAnsi="Microsoft JhengHei UI Light" w:cs="細明體"/>
          <w:color w:val="FFFFFF"/>
          <w:kern w:val="0"/>
          <w:sz w:val="16"/>
          <w:szCs w:val="16"/>
        </w:rPr>
        <w:t xml:space="preserve">) &amp; </w:t>
      </w:r>
    </w:p>
    <w:p w14:paraId="1EBB20A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'inst_inflow_3d_billion'</w:t>
      </w:r>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2.0</w:t>
      </w:r>
      <w:r w:rsidRPr="00201F12">
        <w:rPr>
          <w:rFonts w:ascii="Microsoft JhengHei UI Light" w:eastAsia="Microsoft JhengHei UI Light" w:hAnsi="Microsoft JhengHei UI Light" w:cs="細明體"/>
          <w:color w:val="FFFFFF"/>
          <w:kern w:val="0"/>
          <w:sz w:val="16"/>
          <w:szCs w:val="16"/>
        </w:rPr>
        <w:t>)</w:t>
      </w:r>
    </w:p>
    <w:p w14:paraId="0BE13B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).then(</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"在地主力點火 (GEO_WHALE_IGNITION)"</w:t>
      </w:r>
      <w:r w:rsidRPr="00201F12">
        <w:rPr>
          <w:rFonts w:ascii="Microsoft JhengHei UI Light" w:eastAsia="Microsoft JhengHei UI Light" w:hAnsi="Microsoft JhengHei UI Light" w:cs="細明體"/>
          <w:color w:val="FFFFFF"/>
          <w:kern w:val="0"/>
          <w:sz w:val="16"/>
          <w:szCs w:val="16"/>
        </w:rPr>
        <w:t>))</w:t>
      </w:r>
    </w:p>
    <w:p w14:paraId="5AB869F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FC645E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
    <w:p w14:paraId="2475987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vol_surge_spike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1.8</w:t>
      </w:r>
      <w:r w:rsidRPr="00201F12">
        <w:rPr>
          <w:rFonts w:ascii="Microsoft JhengHei UI Light" w:eastAsia="Microsoft JhengHei UI Light" w:hAnsi="Microsoft JhengHei UI Light" w:cs="細明體"/>
          <w:color w:val="FFFFFF"/>
          <w:kern w:val="0"/>
          <w:sz w:val="16"/>
          <w:szCs w:val="16"/>
        </w:rPr>
        <w:t xml:space="preserve">) &amp; </w:t>
      </w:r>
    </w:p>
    <w:p w14:paraId="4E66374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group_dealer_billion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3.0</w:t>
      </w:r>
      <w:r w:rsidRPr="00201F12">
        <w:rPr>
          <w:rFonts w:ascii="Microsoft JhengHei UI Light" w:eastAsia="Microsoft JhengHei UI Light" w:hAnsi="Microsoft JhengHei UI Light" w:cs="細明體"/>
          <w:color w:val="FFFFFF"/>
          <w:kern w:val="0"/>
          <w:sz w:val="16"/>
          <w:szCs w:val="16"/>
        </w:rPr>
        <w:t xml:space="preserve">) &amp; </w:t>
      </w:r>
    </w:p>
    <w:p w14:paraId="4263DE9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'inst_inflow_3d_billion'</w:t>
      </w:r>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0C5FE08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).then(</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"散戶當沖自營避險追高 (RETAIL_DEALER_SURGE)"</w:t>
      </w:r>
      <w:r w:rsidRPr="00201F12">
        <w:rPr>
          <w:rFonts w:ascii="Microsoft JhengHei UI Light" w:eastAsia="Microsoft JhengHei UI Light" w:hAnsi="Microsoft JhengHei UI Light" w:cs="細明體"/>
          <w:color w:val="FFFFFF"/>
          <w:kern w:val="0"/>
          <w:sz w:val="16"/>
          <w:szCs w:val="16"/>
        </w:rPr>
        <w:t>))</w:t>
      </w:r>
    </w:p>
    <w:p w14:paraId="5534D34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6998AB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
    <w:p w14:paraId="2B6BF62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'capital_velocity_3d_pct'</w:t>
      </w:r>
      <w:r w:rsidRPr="00201F12">
        <w:rPr>
          <w:rFonts w:ascii="Microsoft JhengHei UI Light" w:eastAsia="Microsoft JhengHei UI Light" w:hAnsi="Microsoft JhengHei UI Light" w:cs="細明體"/>
          <w:color w:val="FFFFFF"/>
          <w:kern w:val="0"/>
          <w:sz w:val="16"/>
          <w:szCs w:val="16"/>
        </w:rPr>
        <w:t>) &lt;= -</w:t>
      </w:r>
      <w:r w:rsidRPr="00201F12">
        <w:rPr>
          <w:rFonts w:ascii="Microsoft JhengHei UI Light" w:eastAsia="Microsoft JhengHei UI Light" w:hAnsi="Microsoft JhengHei UI Light" w:cs="細明體"/>
          <w:color w:val="FF96DA"/>
          <w:kern w:val="0"/>
          <w:sz w:val="16"/>
          <w:szCs w:val="16"/>
        </w:rPr>
        <w:t>1.2</w:t>
      </w:r>
      <w:r w:rsidRPr="00201F12">
        <w:rPr>
          <w:rFonts w:ascii="Microsoft JhengHei UI Light" w:eastAsia="Microsoft JhengHei UI Light" w:hAnsi="Microsoft JhengHei UI Light" w:cs="細明體"/>
          <w:color w:val="FFFFFF"/>
          <w:kern w:val="0"/>
          <w:sz w:val="16"/>
          <w:szCs w:val="16"/>
        </w:rPr>
        <w:t xml:space="preserve">) &amp; </w:t>
      </w:r>
    </w:p>
    <w:p w14:paraId="67CF4EA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'inst_inflow_3d_billion'</w:t>
      </w:r>
      <w:r w:rsidRPr="00201F12">
        <w:rPr>
          <w:rFonts w:ascii="Microsoft JhengHei UI Light" w:eastAsia="Microsoft JhengHei UI Light" w:hAnsi="Microsoft JhengHei UI Light" w:cs="細明體"/>
          <w:color w:val="FFFFFF"/>
          <w:kern w:val="0"/>
          <w:sz w:val="16"/>
          <w:szCs w:val="16"/>
        </w:rPr>
        <w:t>) &lt;= -</w:t>
      </w:r>
      <w:r w:rsidRPr="00201F12">
        <w:rPr>
          <w:rFonts w:ascii="Microsoft JhengHei UI Light" w:eastAsia="Microsoft JhengHei UI Light" w:hAnsi="Microsoft JhengHei UI Light" w:cs="細明體"/>
          <w:color w:val="FF96DA"/>
          <w:kern w:val="0"/>
          <w:sz w:val="16"/>
          <w:szCs w:val="16"/>
        </w:rPr>
        <w:t>5.0</w:t>
      </w:r>
      <w:r w:rsidRPr="00201F12">
        <w:rPr>
          <w:rFonts w:ascii="Microsoft JhengHei UI Light" w:eastAsia="Microsoft JhengHei UI Light" w:hAnsi="Microsoft JhengHei UI Light" w:cs="細明體"/>
          <w:color w:val="FFFFFF"/>
          <w:kern w:val="0"/>
          <w:sz w:val="16"/>
          <w:szCs w:val="16"/>
        </w:rPr>
        <w:t>)</w:t>
      </w:r>
    </w:p>
    <w:p w14:paraId="170902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).then(</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"主力全面提款失血 (CAPITAL_DRAIN)"</w:t>
      </w:r>
      <w:r w:rsidRPr="00201F12">
        <w:rPr>
          <w:rFonts w:ascii="Microsoft JhengHei UI Light" w:eastAsia="Microsoft JhengHei UI Light" w:hAnsi="Microsoft JhengHei UI Light" w:cs="細明體"/>
          <w:color w:val="FFFFFF"/>
          <w:kern w:val="0"/>
          <w:sz w:val="16"/>
          <w:szCs w:val="16"/>
        </w:rPr>
        <w:t>))</w:t>
      </w:r>
    </w:p>
    <w:p w14:paraId="4FA9650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3096052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.otherwise(</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"常態輪動 (NORMAL_ROTATION)"</w:t>
      </w:r>
      <w:r w:rsidRPr="00201F12">
        <w:rPr>
          <w:rFonts w:ascii="Microsoft JhengHei UI Light" w:eastAsia="Microsoft JhengHei UI Light" w:hAnsi="Microsoft JhengHei UI Light" w:cs="細明體"/>
          <w:color w:val="FFFFFF"/>
          <w:kern w:val="0"/>
          <w:sz w:val="16"/>
          <w:szCs w:val="16"/>
        </w:rPr>
        <w:t>))</w:t>
      </w:r>
    </w:p>
    <w:p w14:paraId="06507ED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micro_dominant_driver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91DBCA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4DAB99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60DCF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classified</w:t>
      </w:r>
    </w:p>
    <w:p w14:paraId="4AD5F4AB"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五、 實務落地極致綜效</w:t>
      </w:r>
    </w:p>
    <w:p w14:paraId="0D181319" w14:textId="77777777" w:rsidR="00201F12" w:rsidRPr="00201F12" w:rsidRDefault="00201F12" w:rsidP="00201F12">
      <w:pPr>
        <w:widowControl/>
        <w:numPr>
          <w:ilvl w:val="0"/>
          <w:numId w:val="6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秒級辨識主力誘多 vs 真買</w:t>
      </w:r>
      <w:r w:rsidRPr="00201F12">
        <w:rPr>
          <w:rFonts w:ascii="Microsoft JhengHei UI Light" w:eastAsia="Microsoft JhengHei UI Light" w:hAnsi="Microsoft JhengHei UI Light" w:cs="Arial"/>
          <w:color w:val="1F1F1F"/>
          <w:kern w:val="0"/>
          <w:sz w:val="16"/>
          <w:szCs w:val="16"/>
        </w:rPr>
        <w:t xml:space="preserve">：透過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foreign_capital_inflow_intensity</w:t>
      </w:r>
      <w:proofErr w:type="spellEnd"/>
      <w:r w:rsidRPr="00201F12">
        <w:rPr>
          <w:rFonts w:ascii="Microsoft JhengHei UI Light" w:eastAsia="Microsoft JhengHei UI Light" w:hAnsi="Microsoft JhengHei UI Light" w:cs="Arial"/>
          <w:color w:val="1F1F1F"/>
          <w:kern w:val="0"/>
          <w:sz w:val="16"/>
          <w:szCs w:val="16"/>
        </w:rPr>
        <w:t xml:space="preserve"> 與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active_trust_picks_count</w:t>
      </w:r>
      <w:proofErr w:type="spellEnd"/>
      <w:r w:rsidRPr="00201F12">
        <w:rPr>
          <w:rFonts w:ascii="Microsoft JhengHei UI Light" w:eastAsia="Microsoft JhengHei UI Light" w:hAnsi="Microsoft JhengHei UI Light" w:cs="Arial"/>
          <w:color w:val="1F1F1F"/>
          <w:kern w:val="0"/>
          <w:sz w:val="16"/>
          <w:szCs w:val="16"/>
        </w:rPr>
        <w:t>，第一時間戳破「外資買超但其實匯出」或「散戶追認購權證逼自營商買現貨」的虛熱假象。</w:t>
      </w:r>
    </w:p>
    <w:p w14:paraId="6FA16ACA" w14:textId="77777777" w:rsidR="00201F12" w:rsidRPr="00201F12" w:rsidRDefault="00201F12" w:rsidP="00201F12">
      <w:pPr>
        <w:widowControl/>
        <w:numPr>
          <w:ilvl w:val="0"/>
          <w:numId w:val="6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捕捉量縮起漲第一根</w:t>
      </w:r>
      <w:r w:rsidRPr="00201F12">
        <w:rPr>
          <w:rFonts w:ascii="Microsoft JhengHei UI Light" w:eastAsia="Microsoft JhengHei UI Light" w:hAnsi="Microsoft JhengHei UI Light" w:cs="Arial"/>
          <w:color w:val="1F1F1F"/>
          <w:kern w:val="0"/>
          <w:sz w:val="16"/>
          <w:szCs w:val="16"/>
        </w:rPr>
        <w:t xml:space="preserve">：當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vol_surge_spike</w:t>
      </w:r>
      <w:proofErr w:type="spellEnd"/>
      <w:r w:rsidRPr="00201F12">
        <w:rPr>
          <w:rFonts w:ascii="Microsoft JhengHei UI Light" w:eastAsia="Microsoft JhengHei UI Light" w:hAnsi="Microsoft JhengHei UI Light" w:cs="細明體"/>
          <w:color w:val="1F1F1F"/>
          <w:kern w:val="0"/>
          <w:sz w:val="16"/>
          <w:szCs w:val="16"/>
          <w:shd w:val="clear" w:color="auto" w:fill="F2F0F0"/>
        </w:rPr>
        <w:t xml:space="preserve"> &gt; 1.3</w:t>
      </w:r>
      <w:r w:rsidRPr="00201F12">
        <w:rPr>
          <w:rFonts w:ascii="Microsoft JhengHei UI Light" w:eastAsia="Microsoft JhengHei UI Light" w:hAnsi="Microsoft JhengHei UI Light" w:cs="Arial"/>
          <w:color w:val="1F1F1F"/>
          <w:kern w:val="0"/>
          <w:sz w:val="16"/>
          <w:szCs w:val="16"/>
        </w:rPr>
        <w:t xml:space="preserve"> 搭配 </w:t>
      </w:r>
      <w:r w:rsidRPr="00201F12">
        <w:rPr>
          <w:rFonts w:ascii="Microsoft JhengHei UI Light" w:eastAsia="Microsoft JhengHei UI Light" w:hAnsi="Microsoft JhengHei UI Light" w:cs="細明體"/>
          <w:color w:val="1F1F1F"/>
          <w:kern w:val="0"/>
          <w:sz w:val="16"/>
          <w:szCs w:val="16"/>
          <w:shd w:val="clear" w:color="auto" w:fill="F2F0F0"/>
        </w:rPr>
        <w:t>capital_velocity_3d_pct &gt; 1.0%</w:t>
      </w:r>
      <w:r w:rsidRPr="00201F12">
        <w:rPr>
          <w:rFonts w:ascii="Microsoft JhengHei UI Light" w:eastAsia="Microsoft JhengHei UI Light" w:hAnsi="Microsoft JhengHei UI Light" w:cs="Arial"/>
          <w:color w:val="1F1F1F"/>
          <w:kern w:val="0"/>
          <w:sz w:val="16"/>
          <w:szCs w:val="16"/>
        </w:rPr>
        <w:t>，可以在全市場 30+ 族群中秒級篩出當天資金剛流入的「第一根紅棒族群」。</w:t>
      </w:r>
    </w:p>
    <w:p w14:paraId="1E8AB6E1" w14:textId="77777777" w:rsidR="00201F12" w:rsidRPr="00201F12" w:rsidRDefault="00201F12" w:rsidP="00201F12">
      <w:pPr>
        <w:widowControl/>
        <w:numPr>
          <w:ilvl w:val="0"/>
          <w:numId w:val="6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無縫串接半年定審與每日監控</w:t>
      </w:r>
      <w:r w:rsidRPr="00201F12">
        <w:rPr>
          <w:rFonts w:ascii="Microsoft JhengHei UI Light" w:eastAsia="Microsoft JhengHei UI Light" w:hAnsi="Microsoft JhengHei UI Light" w:cs="Arial"/>
          <w:color w:val="1F1F1F"/>
          <w:kern w:val="0"/>
          <w:sz w:val="16"/>
          <w:szCs w:val="16"/>
        </w:rPr>
        <w:t>：半年期用穩健定審鏈接點位指數，每日用 3D 高敏模組監控微觀資金位移，兼具宏觀穩健與微觀爆發力。</w:t>
      </w:r>
    </w:p>
    <w:p w14:paraId="4A969401"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布局訊號 進場訊號 退場訊號 獲利 回測優化模型 勝率提高持續強化</w:t>
      </w:r>
    </w:p>
    <w:p w14:paraId="0DB8C20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將先前建立的「高敏資金位移、自適應主力辨識、無斷裂族群鏈接指數」轉化為</w:t>
      </w:r>
      <w:r w:rsidRPr="00201F12">
        <w:rPr>
          <w:rFonts w:ascii="Microsoft JhengHei UI Light" w:eastAsia="Microsoft JhengHei UI Light" w:hAnsi="Microsoft JhengHei UI Light" w:cs="Arial"/>
          <w:b/>
          <w:bCs/>
          <w:color w:val="1F1F1F"/>
          <w:kern w:val="0"/>
          <w:sz w:val="16"/>
          <w:szCs w:val="16"/>
        </w:rPr>
        <w:t>端到端的可執行量化交易策略體系</w:t>
      </w:r>
      <w:r w:rsidRPr="00201F12">
        <w:rPr>
          <w:rFonts w:ascii="Microsoft JhengHei UI Light" w:eastAsia="Microsoft JhengHei UI Light" w:hAnsi="Microsoft JhengHei UI Light" w:cs="Arial"/>
          <w:color w:val="1F1F1F"/>
          <w:kern w:val="0"/>
          <w:sz w:val="16"/>
          <w:szCs w:val="16"/>
        </w:rPr>
        <w:t>。</w:t>
      </w:r>
    </w:p>
    <w:p w14:paraId="03F87451"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要有效提升勝率與期望值，不能只靠單一技術指標，而必須採取「宏觀過濾 </w:t>
      </w: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color w:val="1F1F1F"/>
          <w:kern w:val="0"/>
          <w:sz w:val="16"/>
          <w:szCs w:val="16"/>
        </w:rPr>
        <w:t xml:space="preserve">族群吸金 </w:t>
      </w: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color w:val="1F1F1F"/>
          <w:kern w:val="0"/>
          <w:sz w:val="16"/>
          <w:szCs w:val="16"/>
        </w:rPr>
        <w:t xml:space="preserve">個股微觀確認 </w:t>
      </w: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color w:val="1F1F1F"/>
          <w:kern w:val="0"/>
          <w:sz w:val="16"/>
          <w:szCs w:val="16"/>
        </w:rPr>
        <w:t>動態風控」的四層漏斗架構。</w:t>
      </w:r>
    </w:p>
    <w:p w14:paraId="6D92FEDF"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 xml:space="preserve">一、 三階段交易訊號體系（布局 </w:t>
      </w:r>
      <m:oMath>
        <m:r>
          <m:rPr>
            <m:sty m:val="bi"/>
          </m:rP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b/>
          <w:bCs/>
          <w:color w:val="1F1F1F"/>
          <w:kern w:val="0"/>
          <w:sz w:val="16"/>
          <w:szCs w:val="16"/>
        </w:rPr>
        <w:t xml:space="preserve">進場 </w:t>
      </w:r>
      <m:oMath>
        <m:r>
          <m:rPr>
            <m:sty m:val="bi"/>
          </m:rP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b/>
          <w:bCs/>
          <w:color w:val="1F1F1F"/>
          <w:kern w:val="0"/>
          <w:sz w:val="16"/>
          <w:szCs w:val="16"/>
        </w:rPr>
        <w:t>退場）</w:t>
      </w:r>
    </w:p>
    <w:p w14:paraId="3B489A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w:t>
      </w:r>
    </w:p>
    <w:p w14:paraId="6B65038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【第一階段：提前布局訊號 (Setup)】               │</w:t>
      </w:r>
    </w:p>
    <w:p w14:paraId="1D4514B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 族群量縮整理 (Vol/EMA5 &lt; 0.85)                                      │</w:t>
      </w:r>
    </w:p>
    <w:p w14:paraId="7E3916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 投信/高股息連續 3~5 日暗中鎖碼 (Stealth Inflow) 或地緣分點吸籌       │</w:t>
      </w:r>
    </w:p>
    <w:p w14:paraId="6F2FCAD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 動作：列入戰備清單，建立 20%~30% 底倉 / 測試單                       │</w:t>
      </w:r>
    </w:p>
    <w:p w14:paraId="1785AC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w:t>
      </w:r>
    </w:p>
    <w:p w14:paraId="7E2F7B6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E9E2D8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54591D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w:t>
      </w:r>
    </w:p>
    <w:p w14:paraId="28F90A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【第二階段：強勢進場訊號 (Trigger)】             │</w:t>
      </w:r>
    </w:p>
    <w:p w14:paraId="751F18B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族群 3D 資金位移流速加速 (Capital Velocity 3D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+1.2%)               </w:t>
      </w:r>
      <w:r w:rsidRPr="00201F12">
        <w:rPr>
          <w:rFonts w:ascii="Microsoft JhengHei UI Light" w:eastAsia="Microsoft JhengHei UI Light" w:hAnsi="Microsoft JhengHei UI Light" w:cs="細明體" w:hint="eastAsia"/>
          <w:color w:val="FFFFFF"/>
          <w:kern w:val="0"/>
          <w:sz w:val="16"/>
          <w:szCs w:val="16"/>
        </w:rPr>
        <w:t>│</w:t>
      </w:r>
    </w:p>
    <w:p w14:paraId="4503BC3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 個股帶量突破 (Real Vol Surge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1.5x) 且確認為當前 Leader (tau &gt; 0)    │</w:t>
      </w:r>
    </w:p>
    <w:p w14:paraId="3B59139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外資真錢匯入 (TWD Alpha &gt; 0) 或投信主動新開倉 (Surge Ratio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2.0)    </w:t>
      </w:r>
      <w:r w:rsidRPr="00201F12">
        <w:rPr>
          <w:rFonts w:ascii="Microsoft JhengHei UI Light" w:eastAsia="Microsoft JhengHei UI Light" w:hAnsi="Microsoft JhengHei UI Light" w:cs="細明體" w:hint="eastAsia"/>
          <w:color w:val="FFFFFF"/>
          <w:kern w:val="0"/>
          <w:sz w:val="16"/>
          <w:szCs w:val="16"/>
        </w:rPr>
        <w:t>│</w:t>
      </w:r>
    </w:p>
    <w:p w14:paraId="6351D19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 動作：加碼至 100% 目標倉位 (突破點進場)                              │</w:t>
      </w:r>
    </w:p>
    <w:p w14:paraId="54E15A4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w:t>
      </w:r>
    </w:p>
    <w:p w14:paraId="64503A6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4DCF2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B5BB8E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w:t>
      </w:r>
    </w:p>
    <w:p w14:paraId="68D2521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【第三階段：動態退場與停利訊號 (Exit)】          │</w:t>
      </w:r>
    </w:p>
    <w:p w14:paraId="67A4D93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 [防守止損] 跌破進場當日 K 線低點 或 5 日均線 (-4% ~ -6% 硬止損)      │</w:t>
      </w:r>
    </w:p>
    <w:p w14:paraId="3A2E9D3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 [背離停利] 指數/個股創新高，但主力淨買超連 2 日負值 (法人偷出貨)    │</w:t>
      </w:r>
    </w:p>
    <w:p w14:paraId="2951958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 [動能失血] 族群 3D 資金流速轉負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-1.2%) 且降級為 Lagger (tau &lt; 0) │</w:t>
      </w:r>
    </w:p>
    <w:p w14:paraId="39E23A6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 [高檔過熱] 當沖率 &gt; 65% 且自營避險買超佔比極高 (散戶搶權證誘多)     │</w:t>
      </w:r>
    </w:p>
    <w:p w14:paraId="36E6690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 動作：觸發任一條件即分批 (50%/100%) 平倉退場                         │</w:t>
      </w:r>
    </w:p>
    <w:p w14:paraId="405786C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w:t>
      </w:r>
    </w:p>
    <w:p w14:paraId="78D9A52D"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策略訊號數學與量化定義表</w:t>
      </w:r>
    </w:p>
    <w:tbl>
      <w:tblPr>
        <w:tblW w:w="0" w:type="auto"/>
        <w:tblCellMar>
          <w:top w:w="15" w:type="dxa"/>
          <w:left w:w="15" w:type="dxa"/>
          <w:bottom w:w="15" w:type="dxa"/>
          <w:right w:w="15" w:type="dxa"/>
        </w:tblCellMar>
        <w:tblLook w:val="04A0" w:firstRow="1" w:lastRow="0" w:firstColumn="1" w:lastColumn="0" w:noHBand="0" w:noVBand="1"/>
      </w:tblPr>
      <w:tblGrid>
        <w:gridCol w:w="2193"/>
        <w:gridCol w:w="3002"/>
        <w:gridCol w:w="1303"/>
        <w:gridCol w:w="1808"/>
      </w:tblGrid>
      <w:tr w:rsidR="00201F12" w:rsidRPr="00201F12" w14:paraId="056983A2" w14:textId="77777777" w:rsidTr="00EC5165">
        <w:trPr>
          <w:tblHeader/>
        </w:trPr>
        <w:tc>
          <w:tcPr>
            <w:tcW w:w="0" w:type="auto"/>
            <w:tcBorders>
              <w:top w:val="nil"/>
              <w:left w:val="nil"/>
              <w:bottom w:val="nil"/>
              <w:right w:val="nil"/>
            </w:tcBorders>
            <w:tcMar>
              <w:top w:w="180" w:type="dxa"/>
              <w:left w:w="180" w:type="dxa"/>
              <w:bottom w:w="240" w:type="dxa"/>
              <w:right w:w="180" w:type="dxa"/>
            </w:tcMar>
            <w:hideMark/>
          </w:tcPr>
          <w:p w14:paraId="50A2B458"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訊號類別</w:t>
            </w:r>
          </w:p>
        </w:tc>
        <w:tc>
          <w:tcPr>
            <w:tcW w:w="0" w:type="auto"/>
            <w:tcBorders>
              <w:top w:val="nil"/>
              <w:left w:val="nil"/>
              <w:bottom w:val="nil"/>
              <w:right w:val="nil"/>
            </w:tcBorders>
            <w:tcMar>
              <w:top w:w="180" w:type="dxa"/>
              <w:left w:w="180" w:type="dxa"/>
              <w:bottom w:w="240" w:type="dxa"/>
              <w:right w:w="180" w:type="dxa"/>
            </w:tcMar>
            <w:hideMark/>
          </w:tcPr>
          <w:p w14:paraId="0CED7DB2"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觸發條件（量化閾值）</w:t>
            </w:r>
          </w:p>
        </w:tc>
        <w:tc>
          <w:tcPr>
            <w:tcW w:w="0" w:type="auto"/>
            <w:tcBorders>
              <w:top w:val="nil"/>
              <w:left w:val="nil"/>
              <w:bottom w:val="nil"/>
              <w:right w:val="nil"/>
            </w:tcBorders>
            <w:tcMar>
              <w:top w:w="180" w:type="dxa"/>
              <w:left w:w="180" w:type="dxa"/>
              <w:bottom w:w="240" w:type="dxa"/>
              <w:right w:w="180" w:type="dxa"/>
            </w:tcMar>
            <w:hideMark/>
          </w:tcPr>
          <w:p w14:paraId="0DFBD475"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交易執行動作</w:t>
            </w:r>
          </w:p>
        </w:tc>
        <w:tc>
          <w:tcPr>
            <w:tcW w:w="0" w:type="auto"/>
            <w:tcBorders>
              <w:top w:val="nil"/>
              <w:left w:val="nil"/>
              <w:bottom w:val="nil"/>
              <w:right w:val="nil"/>
            </w:tcBorders>
            <w:tcMar>
              <w:top w:w="180" w:type="dxa"/>
              <w:left w:w="180" w:type="dxa"/>
              <w:bottom w:w="240" w:type="dxa"/>
              <w:right w:w="180" w:type="dxa"/>
            </w:tcMar>
            <w:hideMark/>
          </w:tcPr>
          <w:p w14:paraId="1112483A"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核心邏輯依據</w:t>
            </w:r>
          </w:p>
        </w:tc>
      </w:tr>
      <w:tr w:rsidR="00201F12" w:rsidRPr="00201F12" w14:paraId="71F30875" w14:textId="77777777" w:rsidTr="00EC5165">
        <w:tc>
          <w:tcPr>
            <w:tcW w:w="0" w:type="auto"/>
            <w:tcBorders>
              <w:top w:val="nil"/>
              <w:left w:val="nil"/>
              <w:bottom w:val="nil"/>
              <w:right w:val="nil"/>
            </w:tcBorders>
            <w:tcMar>
              <w:top w:w="240" w:type="dxa"/>
              <w:left w:w="180" w:type="dxa"/>
              <w:bottom w:w="240" w:type="dxa"/>
              <w:right w:w="180" w:type="dxa"/>
            </w:tcMar>
            <w:hideMark/>
          </w:tcPr>
          <w:p w14:paraId="3BEB97E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布局訊號 (SETUP)</w:t>
            </w:r>
          </w:p>
        </w:tc>
        <w:tc>
          <w:tcPr>
            <w:tcW w:w="0" w:type="auto"/>
            <w:tcBorders>
              <w:top w:val="nil"/>
              <w:left w:val="nil"/>
              <w:bottom w:val="nil"/>
              <w:right w:val="nil"/>
            </w:tcBorders>
            <w:tcMar>
              <w:top w:w="240" w:type="dxa"/>
              <w:left w:w="180" w:type="dxa"/>
              <w:bottom w:w="240" w:type="dxa"/>
              <w:right w:w="180" w:type="dxa"/>
            </w:tcMar>
            <w:hideMark/>
          </w:tcPr>
          <w:p w14:paraId="583009C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1. 族群實質成交量能收斂：</w:t>
            </w:r>
            <m:oMath>
              <m:r>
                <m:rPr>
                  <m:nor/>
                </m:rPr>
                <w:rPr>
                  <w:rFonts w:ascii="Microsoft JhengHei UI Light" w:eastAsia="Microsoft JhengHei UI Light" w:hAnsi="Microsoft JhengHei UI Light" w:cs="Arial"/>
                  <w:color w:val="1F1F1F"/>
                  <w:kern w:val="0"/>
                  <w:sz w:val="16"/>
                  <w:szCs w:val="16"/>
                </w:rPr>
                <m:t>Vol</m:t>
              </m:r>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EMA5</m:t>
              </m:r>
              <m:r>
                <w:rPr>
                  <w:rFonts w:ascii="Cambria Math" w:eastAsia="Microsoft JhengHei UI Light" w:hAnsi="Cambria Math" w:cs="Arial"/>
                  <w:color w:val="1F1F1F"/>
                  <w:kern w:val="0"/>
                  <w:sz w:val="16"/>
                  <w:szCs w:val="16"/>
                </w:rPr>
                <m:t>≤0.85</m:t>
              </m:r>
            </m:oMath>
          </w:p>
          <w:p w14:paraId="45F5123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65C8441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2. 投信或地緣主力近 3 日累積淨流入 </w:t>
            </w:r>
            <m:oMath>
              <m:r>
                <w:rPr>
                  <w:rFonts w:ascii="Cambria Math" w:eastAsia="Microsoft JhengHei UI Light" w:hAnsi="Cambria Math" w:cs="Arial"/>
                  <w:color w:val="1F1F1F"/>
                  <w:kern w:val="0"/>
                  <w:sz w:val="16"/>
                  <w:szCs w:val="16"/>
                </w:rPr>
                <m:t>≥3</m:t>
              </m:r>
              <m:r>
                <m:rPr>
                  <m:nor/>
                </m:rPr>
                <w:rPr>
                  <w:rFonts w:ascii="Microsoft JhengHei UI Light" w:eastAsia="Microsoft JhengHei UI Light" w:hAnsi="Microsoft JhengHei UI Light" w:cs="Arial"/>
                  <w:color w:val="1F1F1F"/>
                  <w:kern w:val="0"/>
                  <w:sz w:val="16"/>
                  <w:szCs w:val="16"/>
                </w:rPr>
                <m:t> 億</m:t>
              </m:r>
            </m:oMath>
          </w:p>
          <w:p w14:paraId="4EE8C8B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536A2F8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3. 個股處於 </w:t>
            </w:r>
            <m:oMath>
              <m:r>
                <w:rPr>
                  <w:rFonts w:ascii="Cambria Math" w:eastAsia="Microsoft JhengHei UI Light" w:hAnsi="Cambria Math" w:cs="Arial"/>
                  <w:color w:val="1F1F1F"/>
                  <w:kern w:val="0"/>
                  <w:sz w:val="16"/>
                  <w:szCs w:val="16"/>
                </w:rPr>
                <m:t>20</m:t>
              </m:r>
              <m:r>
                <m:rPr>
                  <m:nor/>
                </m:rPr>
                <w:rPr>
                  <w:rFonts w:ascii="Microsoft JhengHei UI Light" w:eastAsia="Microsoft JhengHei UI Light" w:hAnsi="Microsoft JhengHei UI Light" w:cs="Arial"/>
                  <w:color w:val="1F1F1F"/>
                  <w:kern w:val="0"/>
                  <w:sz w:val="16"/>
                  <w:szCs w:val="16"/>
                </w:rPr>
                <m:t>D</m:t>
              </m:r>
            </m:oMath>
            <w:r w:rsidRPr="00201F12">
              <w:rPr>
                <w:rFonts w:ascii="Microsoft JhengHei UI Light" w:eastAsia="Microsoft JhengHei UI Light" w:hAnsi="Microsoft JhengHei UI Light" w:cs="Arial"/>
                <w:color w:val="1F1F1F"/>
                <w:kern w:val="0"/>
                <w:sz w:val="16"/>
                <w:szCs w:val="16"/>
              </w:rPr>
              <w:t> 區間震盪整理下緣</w:t>
            </w:r>
          </w:p>
        </w:tc>
        <w:tc>
          <w:tcPr>
            <w:tcW w:w="0" w:type="auto"/>
            <w:tcBorders>
              <w:top w:val="nil"/>
              <w:left w:val="nil"/>
              <w:bottom w:val="nil"/>
              <w:right w:val="nil"/>
            </w:tcBorders>
            <w:tcMar>
              <w:top w:w="240" w:type="dxa"/>
              <w:left w:w="180" w:type="dxa"/>
              <w:bottom w:w="240" w:type="dxa"/>
              <w:right w:w="180" w:type="dxa"/>
            </w:tcMar>
            <w:hideMark/>
          </w:tcPr>
          <w:p w14:paraId="2BAE870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建立 </w:t>
            </w:r>
            <w:r w:rsidRPr="00201F12">
              <w:rPr>
                <w:rFonts w:ascii="Microsoft JhengHei UI Light" w:eastAsia="Microsoft JhengHei UI Light" w:hAnsi="Microsoft JhengHei UI Light" w:cs="Arial"/>
                <w:b/>
                <w:bCs/>
                <w:color w:val="1F1F1F"/>
                <w:kern w:val="0"/>
                <w:sz w:val="16"/>
                <w:szCs w:val="16"/>
              </w:rPr>
              <w:t>25% 底倉</w:t>
            </w:r>
          </w:p>
        </w:tc>
        <w:tc>
          <w:tcPr>
            <w:tcW w:w="0" w:type="auto"/>
            <w:tcBorders>
              <w:top w:val="nil"/>
              <w:left w:val="nil"/>
              <w:bottom w:val="nil"/>
              <w:right w:val="nil"/>
            </w:tcBorders>
            <w:tcMar>
              <w:top w:w="240" w:type="dxa"/>
              <w:left w:w="180" w:type="dxa"/>
              <w:bottom w:w="240" w:type="dxa"/>
              <w:right w:w="180" w:type="dxa"/>
            </w:tcMar>
            <w:hideMark/>
          </w:tcPr>
          <w:p w14:paraId="617F768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籌碼先行沉澱，在爆量前以低成本卡位。</w:t>
            </w:r>
          </w:p>
        </w:tc>
      </w:tr>
      <w:tr w:rsidR="00201F12" w:rsidRPr="00201F12" w14:paraId="052848C0" w14:textId="77777777" w:rsidTr="00EC5165">
        <w:tc>
          <w:tcPr>
            <w:tcW w:w="0" w:type="auto"/>
            <w:tcBorders>
              <w:top w:val="nil"/>
              <w:left w:val="nil"/>
              <w:bottom w:val="nil"/>
              <w:right w:val="nil"/>
            </w:tcBorders>
            <w:tcMar>
              <w:top w:w="240" w:type="dxa"/>
              <w:left w:w="180" w:type="dxa"/>
              <w:bottom w:w="240" w:type="dxa"/>
              <w:right w:w="180" w:type="dxa"/>
            </w:tcMar>
            <w:hideMark/>
          </w:tcPr>
          <w:p w14:paraId="1398748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進場訊號 (BUY)</w:t>
            </w:r>
          </w:p>
        </w:tc>
        <w:tc>
          <w:tcPr>
            <w:tcW w:w="0" w:type="auto"/>
            <w:tcBorders>
              <w:top w:val="nil"/>
              <w:left w:val="nil"/>
              <w:bottom w:val="nil"/>
              <w:right w:val="nil"/>
            </w:tcBorders>
            <w:tcMar>
              <w:top w:w="240" w:type="dxa"/>
              <w:left w:w="180" w:type="dxa"/>
              <w:bottom w:w="240" w:type="dxa"/>
              <w:right w:w="180" w:type="dxa"/>
            </w:tcMar>
            <w:hideMark/>
          </w:tcPr>
          <w:p w14:paraId="5ABB3AF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1. 族群 3D 資金流速 </w:t>
            </w:r>
            <m:oMath>
              <m:r>
                <m:rPr>
                  <m:sty m:val="p"/>
                </m:rPr>
                <w:rPr>
                  <w:rFonts w:ascii="Cambria Math" w:eastAsia="Microsoft JhengHei UI Light" w:hAnsi="Cambria Math" w:cs="Arial"/>
                  <w:color w:val="1F1F1F"/>
                  <w:kern w:val="0"/>
                  <w:sz w:val="16"/>
                  <w:szCs w:val="16"/>
                </w:rPr>
                <m:t>Δ</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Share</m:t>
                  </m:r>
                </m:e>
                <m:sub>
                  <m:r>
                    <w:rPr>
                      <w:rFonts w:ascii="Cambria Math" w:eastAsia="Microsoft JhengHei UI Light" w:hAnsi="Cambria Math" w:cs="Arial"/>
                      <w:color w:val="1F1F1F"/>
                      <w:kern w:val="0"/>
                      <w:sz w:val="16"/>
                      <w:szCs w:val="16"/>
                    </w:rPr>
                    <m:t>3D</m:t>
                  </m:r>
                </m:sub>
              </m:sSub>
              <m:r>
                <w:rPr>
                  <w:rFonts w:ascii="Cambria Math" w:eastAsia="Microsoft JhengHei UI Light" w:hAnsi="Cambria Math" w:cs="Arial"/>
                  <w:color w:val="1F1F1F"/>
                  <w:kern w:val="0"/>
                  <w:sz w:val="16"/>
                  <w:szCs w:val="16"/>
                </w:rPr>
                <m:t>≥+1.2%</m:t>
              </m:r>
            </m:oMath>
          </w:p>
          <w:p w14:paraId="5BD2842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3624A54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2. 實質成交量爆發 </w:t>
            </w:r>
            <m:oMath>
              <m:r>
                <m:rPr>
                  <m:nor/>
                </m:rPr>
                <w:rPr>
                  <w:rFonts w:ascii="Microsoft JhengHei UI Light" w:eastAsia="Microsoft JhengHei UI Light" w:hAnsi="Microsoft JhengHei UI Light" w:cs="Arial"/>
                  <w:color w:val="1F1F1F"/>
                  <w:kern w:val="0"/>
                  <w:sz w:val="16"/>
                  <w:szCs w:val="16"/>
                </w:rPr>
                <m:t>Vol</m:t>
              </m:r>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EMA5</m:t>
              </m:r>
              <m:r>
                <w:rPr>
                  <w:rFonts w:ascii="Cambria Math" w:eastAsia="Microsoft JhengHei UI Light" w:hAnsi="Cambria Math" w:cs="Arial"/>
                  <w:color w:val="1F1F1F"/>
                  <w:kern w:val="0"/>
                  <w:sz w:val="16"/>
                  <w:szCs w:val="16"/>
                </w:rPr>
                <m:t>≥1.5</m:t>
              </m:r>
            </m:oMath>
          </w:p>
          <w:p w14:paraId="36E4ADB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7DE83B8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3. 突破區間上緣且 </w:t>
            </w:r>
            <m:oMath>
              <m:r>
                <m:rPr>
                  <m:nor/>
                </m:rPr>
                <w:rPr>
                  <w:rFonts w:ascii="Microsoft JhengHei UI Light" w:eastAsia="Microsoft JhengHei UI Light" w:hAnsi="Microsoft JhengHei UI Light" w:cs="Arial"/>
                  <w:color w:val="1F1F1F"/>
                  <w:kern w:val="0"/>
                  <w:sz w:val="16"/>
                  <w:szCs w:val="16"/>
                </w:rPr>
                <m:t>Role</m:t>
              </m:r>
              <m:r>
                <w:rPr>
                  <w:rFonts w:ascii="Cambria Math" w:eastAsia="Microsoft JhengHei UI Light" w:hAnsi="Cambria Math" w:cs="Arial"/>
                  <w:color w:val="1F1F1F"/>
                  <w:kern w:val="0"/>
                  <w:sz w:val="16"/>
                  <w:szCs w:val="16"/>
                </w:rPr>
                <m:t>∈</m:t>
              </m:r>
              <m:d>
                <m:dPr>
                  <m:begChr m:val="["/>
                  <m:endChr m:val="]"/>
                  <m:ctrlPr>
                    <w:rPr>
                      <w:rFonts w:ascii="Cambria Math" w:eastAsia="Microsoft JhengHei UI Light" w:hAnsi="Cambria Math" w:cs="Arial"/>
                      <w:color w:val="1F1F1F"/>
                      <w:kern w:val="0"/>
                      <w:sz w:val="16"/>
                      <w:szCs w:val="16"/>
                    </w:rPr>
                  </m:ctrlPr>
                </m:dPr>
                <m:e>
                  <m:r>
                    <m:rPr>
                      <m:nor/>
                    </m:rPr>
                    <w:rPr>
                      <w:rFonts w:ascii="Microsoft JhengHei UI Light" w:eastAsia="Microsoft JhengHei UI Light" w:hAnsi="Microsoft JhengHei UI Light" w:cs="Arial"/>
                      <w:color w:val="1F1F1F"/>
                      <w:kern w:val="0"/>
                      <w:sz w:val="16"/>
                      <w:szCs w:val="16"/>
                    </w:rPr>
                    <m:t>LEADER, PEER</m:t>
                  </m:r>
                </m:e>
              </m:d>
            </m:oMath>
          </w:p>
          <w:p w14:paraId="5140E79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42023AC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4. 外資熱錢真流入（</w:t>
            </w:r>
            <m:oMath>
              <m:r>
                <m:rPr>
                  <m:nor/>
                </m:rPr>
                <w:rPr>
                  <w:rFonts w:ascii="Microsoft JhengHei UI Light" w:eastAsia="Microsoft JhengHei UI Light" w:hAnsi="Microsoft JhengHei UI Light" w:cs="Arial"/>
                  <w:color w:val="1F1F1F"/>
                  <w:kern w:val="0"/>
                  <w:sz w:val="16"/>
                  <w:szCs w:val="16"/>
                </w:rPr>
                <m:t>TWD Alpha</m:t>
              </m:r>
              <m:r>
                <w:rPr>
                  <w:rFonts w:ascii="Cambria Math" w:eastAsia="Microsoft JhengHei UI Light" w:hAnsi="Cambria Math" w:cs="Arial"/>
                  <w:color w:val="1F1F1F"/>
                  <w:kern w:val="0"/>
                  <w:sz w:val="16"/>
                  <w:szCs w:val="16"/>
                </w:rPr>
                <m:t>&gt;0</m:t>
              </m:r>
            </m:oMath>
            <w:r w:rsidRPr="00201F12">
              <w:rPr>
                <w:rFonts w:ascii="Microsoft JhengHei UI Light" w:eastAsia="Microsoft JhengHei UI Light" w:hAnsi="Microsoft JhengHei UI Light" w:cs="Arial"/>
                <w:color w:val="1F1F1F"/>
                <w:kern w:val="0"/>
                <w:sz w:val="16"/>
                <w:szCs w:val="16"/>
              </w:rPr>
              <w:t>）或投信主動開倉</w:t>
            </w:r>
          </w:p>
        </w:tc>
        <w:tc>
          <w:tcPr>
            <w:tcW w:w="0" w:type="auto"/>
            <w:tcBorders>
              <w:top w:val="nil"/>
              <w:left w:val="nil"/>
              <w:bottom w:val="nil"/>
              <w:right w:val="nil"/>
            </w:tcBorders>
            <w:tcMar>
              <w:top w:w="240" w:type="dxa"/>
              <w:left w:w="180" w:type="dxa"/>
              <w:bottom w:w="240" w:type="dxa"/>
              <w:right w:w="180" w:type="dxa"/>
            </w:tcMar>
            <w:hideMark/>
          </w:tcPr>
          <w:p w14:paraId="6A963F8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加碼至 100% 滿倉</w:t>
            </w:r>
          </w:p>
        </w:tc>
        <w:tc>
          <w:tcPr>
            <w:tcW w:w="0" w:type="auto"/>
            <w:tcBorders>
              <w:top w:val="nil"/>
              <w:left w:val="nil"/>
              <w:bottom w:val="nil"/>
              <w:right w:val="nil"/>
            </w:tcBorders>
            <w:tcMar>
              <w:top w:w="240" w:type="dxa"/>
              <w:left w:w="180" w:type="dxa"/>
              <w:bottom w:w="240" w:type="dxa"/>
              <w:right w:w="180" w:type="dxa"/>
            </w:tcMar>
            <w:hideMark/>
          </w:tcPr>
          <w:p w14:paraId="211030A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資金位移與動能共振，捕捉主升段啟動第一根。</w:t>
            </w:r>
          </w:p>
        </w:tc>
      </w:tr>
      <w:tr w:rsidR="00201F12" w:rsidRPr="00201F12" w14:paraId="0C31A62E" w14:textId="77777777" w:rsidTr="00EC5165">
        <w:tc>
          <w:tcPr>
            <w:tcW w:w="0" w:type="auto"/>
            <w:tcBorders>
              <w:top w:val="nil"/>
              <w:left w:val="nil"/>
              <w:bottom w:val="nil"/>
              <w:right w:val="nil"/>
            </w:tcBorders>
            <w:tcMar>
              <w:top w:w="240" w:type="dxa"/>
              <w:left w:w="180" w:type="dxa"/>
              <w:bottom w:w="240" w:type="dxa"/>
              <w:right w:w="180" w:type="dxa"/>
            </w:tcMar>
            <w:hideMark/>
          </w:tcPr>
          <w:p w14:paraId="757B907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保本/動態移動停利 (TRAILING_TP)</w:t>
            </w:r>
          </w:p>
        </w:tc>
        <w:tc>
          <w:tcPr>
            <w:tcW w:w="0" w:type="auto"/>
            <w:tcBorders>
              <w:top w:val="nil"/>
              <w:left w:val="nil"/>
              <w:bottom w:val="nil"/>
              <w:right w:val="nil"/>
            </w:tcBorders>
            <w:tcMar>
              <w:top w:w="240" w:type="dxa"/>
              <w:left w:w="180" w:type="dxa"/>
              <w:bottom w:w="240" w:type="dxa"/>
              <w:right w:w="180" w:type="dxa"/>
            </w:tcMar>
            <w:hideMark/>
          </w:tcPr>
          <w:p w14:paraId="20611CB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獲利達到 </w:t>
            </w:r>
            <m:oMath>
              <m:r>
                <w:rPr>
                  <w:rFonts w:ascii="Cambria Math" w:eastAsia="Microsoft JhengHei UI Light" w:hAnsi="Cambria Math" w:cs="Arial"/>
                  <w:color w:val="1F1F1F"/>
                  <w:kern w:val="0"/>
                  <w:sz w:val="16"/>
                  <w:szCs w:val="16"/>
                </w:rPr>
                <m:t>+8%</m:t>
              </m:r>
            </m:oMath>
            <w:r w:rsidRPr="00201F12">
              <w:rPr>
                <w:rFonts w:ascii="Microsoft JhengHei UI Light" w:eastAsia="Microsoft JhengHei UI Light" w:hAnsi="Microsoft JhengHei UI Light" w:cs="Arial"/>
                <w:color w:val="1F1F1F"/>
                <w:kern w:val="0"/>
                <w:sz w:val="16"/>
                <w:szCs w:val="16"/>
              </w:rPr>
              <w:t> 以上後，以最高價回撤 </w:t>
            </w:r>
            <m:oMath>
              <m:r>
                <w:rPr>
                  <w:rFonts w:ascii="Cambria Math" w:eastAsia="Microsoft JhengHei UI Light" w:hAnsi="Cambria Math" w:cs="Arial"/>
                  <w:color w:val="1F1F1F"/>
                  <w:kern w:val="0"/>
                  <w:sz w:val="16"/>
                  <w:szCs w:val="16"/>
                </w:rPr>
                <m:t>3.5%</m:t>
              </m:r>
            </m:oMath>
            <w:r w:rsidRPr="00201F12">
              <w:rPr>
                <w:rFonts w:ascii="Microsoft JhengHei UI Light" w:eastAsia="Microsoft JhengHei UI Light" w:hAnsi="Microsoft JhengHei UI Light" w:cs="Arial"/>
                <w:color w:val="1F1F1F"/>
                <w:kern w:val="0"/>
                <w:sz w:val="16"/>
                <w:szCs w:val="16"/>
              </w:rPr>
              <w:t> 或跌破 </w:t>
            </w:r>
            <m:oMath>
              <m:r>
                <w:rPr>
                  <w:rFonts w:ascii="Cambria Math" w:eastAsia="Microsoft JhengHei UI Light" w:hAnsi="Cambria Math" w:cs="Arial"/>
                  <w:color w:val="1F1F1F"/>
                  <w:kern w:val="0"/>
                  <w:sz w:val="16"/>
                  <w:szCs w:val="16"/>
                </w:rPr>
                <m:t>5</m:t>
              </m:r>
              <m:r>
                <m:rPr>
                  <m:nor/>
                </m:rPr>
                <w:rPr>
                  <w:rFonts w:ascii="Microsoft JhengHei UI Light" w:eastAsia="Microsoft JhengHei UI Light" w:hAnsi="Microsoft JhengHei UI Light" w:cs="Arial"/>
                  <w:color w:val="1F1F1F"/>
                  <w:kern w:val="0"/>
                  <w:sz w:val="16"/>
                  <w:szCs w:val="16"/>
                </w:rPr>
                <m:t>MA</m:t>
              </m:r>
            </m:oMath>
            <w:r w:rsidRPr="00201F12">
              <w:rPr>
                <w:rFonts w:ascii="Microsoft JhengHei UI Light" w:eastAsia="Microsoft JhengHei UI Light" w:hAnsi="Microsoft JhengHei UI Light" w:cs="Arial"/>
                <w:color w:val="1F1F1F"/>
                <w:kern w:val="0"/>
                <w:sz w:val="16"/>
                <w:szCs w:val="16"/>
              </w:rPr>
              <w:t> 為動態出場基準</w:t>
            </w:r>
          </w:p>
        </w:tc>
        <w:tc>
          <w:tcPr>
            <w:tcW w:w="0" w:type="auto"/>
            <w:tcBorders>
              <w:top w:val="nil"/>
              <w:left w:val="nil"/>
              <w:bottom w:val="nil"/>
              <w:right w:val="nil"/>
            </w:tcBorders>
            <w:tcMar>
              <w:top w:w="240" w:type="dxa"/>
              <w:left w:w="180" w:type="dxa"/>
              <w:bottom w:w="240" w:type="dxa"/>
              <w:right w:w="180" w:type="dxa"/>
            </w:tcMar>
            <w:hideMark/>
          </w:tcPr>
          <w:p w14:paraId="48974E0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分批獲利了結 50%</w:t>
            </w:r>
          </w:p>
        </w:tc>
        <w:tc>
          <w:tcPr>
            <w:tcW w:w="0" w:type="auto"/>
            <w:tcBorders>
              <w:top w:val="nil"/>
              <w:left w:val="nil"/>
              <w:bottom w:val="nil"/>
              <w:right w:val="nil"/>
            </w:tcBorders>
            <w:tcMar>
              <w:top w:w="240" w:type="dxa"/>
              <w:left w:w="180" w:type="dxa"/>
              <w:bottom w:w="240" w:type="dxa"/>
              <w:right w:w="180" w:type="dxa"/>
            </w:tcMar>
            <w:hideMark/>
          </w:tcPr>
          <w:p w14:paraId="6F9A440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讓利潤奔跑，同時鎖定已實現獲利。</w:t>
            </w:r>
          </w:p>
        </w:tc>
      </w:tr>
      <w:tr w:rsidR="00201F12" w:rsidRPr="00201F12" w14:paraId="72A4A496" w14:textId="77777777" w:rsidTr="00EC5165">
        <w:tc>
          <w:tcPr>
            <w:tcW w:w="0" w:type="auto"/>
            <w:tcBorders>
              <w:top w:val="nil"/>
              <w:left w:val="nil"/>
              <w:bottom w:val="nil"/>
              <w:right w:val="nil"/>
            </w:tcBorders>
            <w:tcMar>
              <w:top w:w="240" w:type="dxa"/>
              <w:left w:w="180" w:type="dxa"/>
              <w:bottom w:w="240" w:type="dxa"/>
              <w:right w:w="180" w:type="dxa"/>
            </w:tcMar>
            <w:hideMark/>
          </w:tcPr>
          <w:p w14:paraId="67C0E52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主力背離停利 (DIVERGENCE_EXIT)</w:t>
            </w:r>
          </w:p>
        </w:tc>
        <w:tc>
          <w:tcPr>
            <w:tcW w:w="0" w:type="auto"/>
            <w:tcBorders>
              <w:top w:val="nil"/>
              <w:left w:val="nil"/>
              <w:bottom w:val="nil"/>
              <w:right w:val="nil"/>
            </w:tcBorders>
            <w:tcMar>
              <w:top w:w="240" w:type="dxa"/>
              <w:left w:w="180" w:type="dxa"/>
              <w:bottom w:w="240" w:type="dxa"/>
              <w:right w:w="180" w:type="dxa"/>
            </w:tcMar>
            <w:hideMark/>
          </w:tcPr>
          <w:p w14:paraId="6E2352E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股價創近 10 日新高，但主力法人連 2 日淨賣超（金額 </w:t>
            </w:r>
            <m:oMath>
              <m:r>
                <w:rPr>
                  <w:rFonts w:ascii="Cambria Math" w:eastAsia="Microsoft JhengHei UI Light" w:hAnsi="Cambria Math" w:cs="Arial"/>
                  <w:color w:val="1F1F1F"/>
                  <w:kern w:val="0"/>
                  <w:sz w:val="16"/>
                  <w:szCs w:val="16"/>
                </w:rPr>
                <m:t>≤-2</m:t>
              </m:r>
              <m:r>
                <m:rPr>
                  <m:nor/>
                </m:rPr>
                <w:rPr>
                  <w:rFonts w:ascii="Microsoft JhengHei UI Light" w:eastAsia="Microsoft JhengHei UI Light" w:hAnsi="Microsoft JhengHei UI Light" w:cs="Arial"/>
                  <w:color w:val="1F1F1F"/>
                  <w:kern w:val="0"/>
                  <w:sz w:val="16"/>
                  <w:szCs w:val="16"/>
                </w:rPr>
                <m:t> 億</m:t>
              </m:r>
            </m:oMath>
            <w:r w:rsidRPr="00201F12">
              <w:rPr>
                <w:rFonts w:ascii="Microsoft JhengHei UI Light" w:eastAsia="Microsoft JhengHei UI Light" w:hAnsi="Microsoft JhengHei UI Light" w:cs="Arial"/>
                <w:color w:val="1F1F1F"/>
                <w:kern w:val="0"/>
                <w:sz w:val="16"/>
                <w:szCs w:val="16"/>
              </w:rPr>
              <w:t>）</w:t>
            </w:r>
          </w:p>
        </w:tc>
        <w:tc>
          <w:tcPr>
            <w:tcW w:w="0" w:type="auto"/>
            <w:tcBorders>
              <w:top w:val="nil"/>
              <w:left w:val="nil"/>
              <w:bottom w:val="nil"/>
              <w:right w:val="nil"/>
            </w:tcBorders>
            <w:tcMar>
              <w:top w:w="240" w:type="dxa"/>
              <w:left w:w="180" w:type="dxa"/>
              <w:bottom w:w="240" w:type="dxa"/>
              <w:right w:w="180" w:type="dxa"/>
            </w:tcMar>
            <w:hideMark/>
          </w:tcPr>
          <w:p w14:paraId="5C30EE1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全數獲利平倉</w:t>
            </w:r>
          </w:p>
        </w:tc>
        <w:tc>
          <w:tcPr>
            <w:tcW w:w="0" w:type="auto"/>
            <w:tcBorders>
              <w:top w:val="nil"/>
              <w:left w:val="nil"/>
              <w:bottom w:val="nil"/>
              <w:right w:val="nil"/>
            </w:tcBorders>
            <w:tcMar>
              <w:top w:w="240" w:type="dxa"/>
              <w:left w:w="180" w:type="dxa"/>
              <w:bottom w:w="240" w:type="dxa"/>
              <w:right w:w="180" w:type="dxa"/>
            </w:tcMar>
            <w:hideMark/>
          </w:tcPr>
          <w:p w14:paraId="5C2AD7C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提防高檔主力假拉抬真出貨。</w:t>
            </w:r>
          </w:p>
        </w:tc>
      </w:tr>
      <w:tr w:rsidR="00201F12" w:rsidRPr="00201F12" w14:paraId="20671BD1" w14:textId="77777777" w:rsidTr="00EC5165">
        <w:tc>
          <w:tcPr>
            <w:tcW w:w="0" w:type="auto"/>
            <w:tcBorders>
              <w:top w:val="nil"/>
              <w:left w:val="nil"/>
              <w:bottom w:val="nil"/>
              <w:right w:val="nil"/>
            </w:tcBorders>
            <w:tcMar>
              <w:top w:w="240" w:type="dxa"/>
              <w:left w:w="180" w:type="dxa"/>
              <w:bottom w:w="240" w:type="dxa"/>
              <w:right w:w="180" w:type="dxa"/>
            </w:tcMar>
            <w:hideMark/>
          </w:tcPr>
          <w:p w14:paraId="314B10A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紀律止損 (HARD_STOP)</w:t>
            </w:r>
          </w:p>
        </w:tc>
        <w:tc>
          <w:tcPr>
            <w:tcW w:w="0" w:type="auto"/>
            <w:tcBorders>
              <w:top w:val="nil"/>
              <w:left w:val="nil"/>
              <w:bottom w:val="nil"/>
              <w:right w:val="nil"/>
            </w:tcBorders>
            <w:tcMar>
              <w:top w:w="240" w:type="dxa"/>
              <w:left w:w="180" w:type="dxa"/>
              <w:bottom w:w="240" w:type="dxa"/>
              <w:right w:w="180" w:type="dxa"/>
            </w:tcMar>
            <w:hideMark/>
          </w:tcPr>
          <w:p w14:paraId="27CA510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跌破進場點低點，或單筆虧損達 </w:t>
            </w:r>
            <m:oMath>
              <m:r>
                <w:rPr>
                  <w:rFonts w:ascii="Cambria Math" w:eastAsia="Microsoft JhengHei UI Light" w:hAnsi="Cambria Math" w:cs="Arial"/>
                  <w:color w:val="1F1F1F"/>
                  <w:kern w:val="0"/>
                  <w:sz w:val="16"/>
                  <w:szCs w:val="16"/>
                </w:rPr>
                <m:t>-5.0%</m:t>
              </m:r>
            </m:oMath>
          </w:p>
        </w:tc>
        <w:tc>
          <w:tcPr>
            <w:tcW w:w="0" w:type="auto"/>
            <w:tcBorders>
              <w:top w:val="nil"/>
              <w:left w:val="nil"/>
              <w:bottom w:val="nil"/>
              <w:right w:val="nil"/>
            </w:tcBorders>
            <w:tcMar>
              <w:top w:w="240" w:type="dxa"/>
              <w:left w:w="180" w:type="dxa"/>
              <w:bottom w:w="240" w:type="dxa"/>
              <w:right w:w="180" w:type="dxa"/>
            </w:tcMar>
            <w:hideMark/>
          </w:tcPr>
          <w:p w14:paraId="179421A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無條件 100% 市價止損</w:t>
            </w:r>
          </w:p>
        </w:tc>
        <w:tc>
          <w:tcPr>
            <w:tcW w:w="0" w:type="auto"/>
            <w:tcBorders>
              <w:top w:val="nil"/>
              <w:left w:val="nil"/>
              <w:bottom w:val="nil"/>
              <w:right w:val="nil"/>
            </w:tcBorders>
            <w:tcMar>
              <w:top w:w="240" w:type="dxa"/>
              <w:left w:w="180" w:type="dxa"/>
              <w:bottom w:w="240" w:type="dxa"/>
              <w:right w:w="180" w:type="dxa"/>
            </w:tcMar>
            <w:hideMark/>
          </w:tcPr>
          <w:p w14:paraId="28DC243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嚴格截斷下行黑天鵝風險。</w:t>
            </w:r>
          </w:p>
        </w:tc>
      </w:tr>
    </w:tbl>
    <w:p w14:paraId="2EA2EABB"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向量化回測引擎與強化優化器實作 (</w:t>
      </w:r>
      <w:r w:rsidRPr="00201F12">
        <w:rPr>
          <w:rFonts w:ascii="Microsoft JhengHei UI Light" w:eastAsia="Microsoft JhengHei UI Light" w:hAnsi="Microsoft JhengHei UI Light" w:cs="細明體"/>
          <w:b/>
          <w:bCs/>
          <w:color w:val="1F1F1F"/>
          <w:kern w:val="0"/>
          <w:sz w:val="16"/>
          <w:szCs w:val="16"/>
          <w:shd w:val="clear" w:color="auto" w:fill="F2F0F0"/>
        </w:rPr>
        <w:t>backtest_optimizer.py</w:t>
      </w:r>
      <w:r w:rsidRPr="00201F12">
        <w:rPr>
          <w:rFonts w:ascii="Microsoft JhengHei UI Light" w:eastAsia="Microsoft JhengHei UI Light" w:hAnsi="Microsoft JhengHei UI Light" w:cs="Arial"/>
          <w:b/>
          <w:bCs/>
          <w:color w:val="1F1F1F"/>
          <w:kern w:val="0"/>
          <w:sz w:val="16"/>
          <w:szCs w:val="16"/>
        </w:rPr>
        <w:t>)</w:t>
      </w:r>
    </w:p>
    <w:p w14:paraId="3B13DE8D"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以下提供完整的 Polars + NumPy 向量化回測框架，包含動態部位管理、交易成本（手續費與證交稅計算）、多空過濾與勝率/賺賠比評估：</w:t>
      </w:r>
    </w:p>
    <w:p w14:paraId="044DA02B"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3106360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5653DBB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6A221E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39F8245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run_sector_momentum_</w:t>
      </w:r>
      <w:proofErr w:type="gramStart"/>
      <w:r w:rsidRPr="00201F12">
        <w:rPr>
          <w:rFonts w:ascii="Microsoft JhengHei UI Light" w:eastAsia="Microsoft JhengHei UI Light" w:hAnsi="Microsoft JhengHei UI Light" w:cs="細明體"/>
          <w:color w:val="FFDB0F"/>
          <w:kern w:val="0"/>
          <w:sz w:val="16"/>
          <w:szCs w:val="16"/>
        </w:rPr>
        <w:t>backtest</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7F96AD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df_signals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包含 ['date', 'symbol', '</w:t>
      </w:r>
      <w:proofErr w:type="spellStart"/>
      <w:r w:rsidRPr="00201F12">
        <w:rPr>
          <w:rFonts w:ascii="Microsoft JhengHei UI Light" w:eastAsia="Microsoft JhengHei UI Light" w:hAnsi="Microsoft JhengHei UI Light" w:cs="細明體"/>
          <w:color w:val="808080"/>
          <w:kern w:val="0"/>
          <w:sz w:val="16"/>
          <w:szCs w:val="16"/>
        </w:rPr>
        <w:t>adj_close</w:t>
      </w:r>
      <w:proofErr w:type="spellEnd"/>
      <w:r w:rsidRPr="00201F12">
        <w:rPr>
          <w:rFonts w:ascii="Microsoft JhengHei UI Light" w:eastAsia="Microsoft JhengHei UI Light" w:hAnsi="Microsoft JhengHei UI Light" w:cs="細明體"/>
          <w:color w:val="808080"/>
          <w:kern w:val="0"/>
          <w:sz w:val="16"/>
          <w:szCs w:val="16"/>
        </w:rPr>
        <w:t>', 'signal', 'role']</w:t>
      </w:r>
    </w:p>
    <w:p w14:paraId="529BC0F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initial_capital</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10_000_000.0</w:t>
      </w:r>
      <w:r w:rsidRPr="00201F12">
        <w:rPr>
          <w:rFonts w:ascii="Microsoft JhengHei UI Light" w:eastAsia="Microsoft JhengHei UI Light" w:hAnsi="Microsoft JhengHei UI Light" w:cs="細明體"/>
          <w:color w:val="FFFFFF"/>
          <w:kern w:val="0"/>
          <w:sz w:val="16"/>
          <w:szCs w:val="16"/>
        </w:rPr>
        <w:t>,</w:t>
      </w:r>
    </w:p>
    <w:p w14:paraId="3C4638B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fee_rate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0.001425</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0.3</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假設退傭後手續費 0.04275%</w:t>
      </w:r>
    </w:p>
    <w:p w14:paraId="6CFAA9C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tax_rate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0.003</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證交稅 0.3%</w:t>
      </w:r>
    </w:p>
    <w:p w14:paraId="67504DA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tuple[</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dict</w:t>
      </w:r>
      <w:proofErr w:type="spellEnd"/>
      <w:r w:rsidRPr="00201F12">
        <w:rPr>
          <w:rFonts w:ascii="Microsoft JhengHei UI Light" w:eastAsia="Microsoft JhengHei UI Light" w:hAnsi="Microsoft JhengHei UI Light" w:cs="細明體"/>
          <w:color w:val="FFFFFF"/>
          <w:kern w:val="0"/>
          <w:sz w:val="16"/>
          <w:szCs w:val="16"/>
        </w:rPr>
        <w:t>]:</w:t>
      </w:r>
    </w:p>
    <w:p w14:paraId="0EC0AE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10F7321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執行端到端事件驅動回測，評估勝率、賺賠比、最大回撤 (MDD) 與夏普值</w:t>
      </w:r>
    </w:p>
    <w:p w14:paraId="7649AEF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03CB0B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signals.sort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1F90CD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trades = []</w:t>
      </w:r>
    </w:p>
    <w:p w14:paraId="111F144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0599D3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symbols =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].unique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8F1346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873283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sym</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symbols:</w:t>
      </w:r>
    </w:p>
    <w:p w14:paraId="14DA513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sym_df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sym</w:t>
      </w:r>
      <w:proofErr w:type="spellEnd"/>
      <w:r w:rsidRPr="00201F12">
        <w:rPr>
          <w:rFonts w:ascii="Microsoft JhengHei UI Light" w:eastAsia="Microsoft JhengHei UI Light" w:hAnsi="Microsoft JhengHei UI Light" w:cs="細明體"/>
          <w:color w:val="FFFFFF"/>
          <w:kern w:val="0"/>
          <w:sz w:val="16"/>
          <w:szCs w:val="16"/>
        </w:rPr>
        <w:t>)</w:t>
      </w:r>
    </w:p>
    <w:p w14:paraId="166AB4A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dates = </w:t>
      </w:r>
      <w:proofErr w:type="spellStart"/>
      <w:r w:rsidRPr="00201F12">
        <w:rPr>
          <w:rFonts w:ascii="Microsoft JhengHei UI Light" w:eastAsia="Microsoft JhengHei UI Light" w:hAnsi="Microsoft JhengHei UI Light" w:cs="細明體"/>
          <w:color w:val="FFFFFF"/>
          <w:kern w:val="0"/>
          <w:sz w:val="16"/>
          <w:szCs w:val="16"/>
        </w:rPr>
        <w:t>sym_df</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6A02B7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closes = </w:t>
      </w:r>
      <w:proofErr w:type="spellStart"/>
      <w:r w:rsidRPr="00201F12">
        <w:rPr>
          <w:rFonts w:ascii="Microsoft JhengHei UI Light" w:eastAsia="Microsoft JhengHei UI Light" w:hAnsi="Microsoft JhengHei UI Light" w:cs="細明體"/>
          <w:color w:val="FFFFFF"/>
          <w:kern w:val="0"/>
          <w:sz w:val="16"/>
          <w:szCs w:val="16"/>
        </w:rPr>
        <w:t>sym_df</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9AFC6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signals = </w:t>
      </w:r>
      <w:proofErr w:type="spellStart"/>
      <w:r w:rsidRPr="00201F12">
        <w:rPr>
          <w:rFonts w:ascii="Microsoft JhengHei UI Light" w:eastAsia="Microsoft JhengHei UI Light" w:hAnsi="Microsoft JhengHei UI Light" w:cs="細明體"/>
          <w:color w:val="FFFFFF"/>
          <w:kern w:val="0"/>
          <w:sz w:val="16"/>
          <w:szCs w:val="16"/>
        </w:rPr>
        <w:t>sym_df</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'signal'</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'SETUP', 'BUY', 'EXIT', 'HOLD'</w:t>
      </w:r>
    </w:p>
    <w:p w14:paraId="074BC51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0D3F99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position =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0: 空手, 1: 布局倉 (25%), 2: 滿倉 (100%)</w:t>
      </w:r>
    </w:p>
    <w:p w14:paraId="5F19E1B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entry_price</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w:t>
      </w:r>
    </w:p>
    <w:p w14:paraId="7EF583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max_price_since_entry</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w:t>
      </w:r>
    </w:p>
    <w:p w14:paraId="2BBAE10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B57FBC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t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(dates)):</w:t>
      </w:r>
    </w:p>
    <w:p w14:paraId="39639FA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 = closes[t]</w:t>
      </w:r>
    </w:p>
    <w:p w14:paraId="3DF145C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sig</w:t>
      </w:r>
      <w:proofErr w:type="gramEnd"/>
      <w:r w:rsidRPr="00201F12">
        <w:rPr>
          <w:rFonts w:ascii="Microsoft JhengHei UI Light" w:eastAsia="Microsoft JhengHei UI Light" w:hAnsi="Microsoft JhengHei UI Light" w:cs="細明體"/>
          <w:color w:val="FFFFFF"/>
          <w:kern w:val="0"/>
          <w:sz w:val="16"/>
          <w:szCs w:val="16"/>
        </w:rPr>
        <w:t xml:space="preserve"> = signals[t]</w:t>
      </w:r>
    </w:p>
    <w:p w14:paraId="6C0FABC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dt = dates[t]</w:t>
      </w:r>
    </w:p>
    <w:p w14:paraId="303DD71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F72946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倉位管理與進場</w:t>
      </w:r>
    </w:p>
    <w:p w14:paraId="79B432F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position ==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11134D9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sig</w:t>
      </w:r>
      <w:proofErr w:type="gram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'SETUP'</w:t>
      </w:r>
      <w:r w:rsidRPr="00201F12">
        <w:rPr>
          <w:rFonts w:ascii="Microsoft JhengHei UI Light" w:eastAsia="Microsoft JhengHei UI Light" w:hAnsi="Microsoft JhengHei UI Light" w:cs="細明體"/>
          <w:color w:val="FFFFFF"/>
          <w:kern w:val="0"/>
          <w:sz w:val="16"/>
          <w:szCs w:val="16"/>
        </w:rPr>
        <w:t>:</w:t>
      </w:r>
    </w:p>
    <w:p w14:paraId="2C94BE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position = </w:t>
      </w:r>
      <w:r w:rsidRPr="00201F12">
        <w:rPr>
          <w:rFonts w:ascii="Microsoft JhengHei UI Light" w:eastAsia="Microsoft JhengHei UI Light" w:hAnsi="Microsoft JhengHei UI Light" w:cs="細明體"/>
          <w:color w:val="FF96DA"/>
          <w:kern w:val="0"/>
          <w:sz w:val="16"/>
          <w:szCs w:val="16"/>
        </w:rPr>
        <w:t>1</w:t>
      </w:r>
    </w:p>
    <w:p w14:paraId="616783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entry_price</w:t>
      </w:r>
      <w:proofErr w:type="spellEnd"/>
      <w:r w:rsidRPr="00201F12">
        <w:rPr>
          <w:rFonts w:ascii="Microsoft JhengHei UI Light" w:eastAsia="Microsoft JhengHei UI Light" w:hAnsi="Microsoft JhengHei UI Light" w:cs="細明體"/>
          <w:color w:val="FFFFFF"/>
          <w:kern w:val="0"/>
          <w:sz w:val="16"/>
          <w:szCs w:val="16"/>
        </w:rPr>
        <w:t xml:space="preserve"> = p</w:t>
      </w:r>
    </w:p>
    <w:p w14:paraId="5B3644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max_price_since_entry</w:t>
      </w:r>
      <w:proofErr w:type="spellEnd"/>
      <w:r w:rsidRPr="00201F12">
        <w:rPr>
          <w:rFonts w:ascii="Microsoft JhengHei UI Light" w:eastAsia="Microsoft JhengHei UI Light" w:hAnsi="Microsoft JhengHei UI Light" w:cs="細明體"/>
          <w:color w:val="FFFFFF"/>
          <w:kern w:val="0"/>
          <w:sz w:val="16"/>
          <w:szCs w:val="16"/>
        </w:rPr>
        <w:t xml:space="preserve"> = p</w:t>
      </w:r>
    </w:p>
    <w:p w14:paraId="4BDE794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sig == </w:t>
      </w:r>
      <w:r w:rsidRPr="00201F12">
        <w:rPr>
          <w:rFonts w:ascii="Microsoft JhengHei UI Light" w:eastAsia="Microsoft JhengHei UI Light" w:hAnsi="Microsoft JhengHei UI Light" w:cs="細明體"/>
          <w:color w:val="60D673"/>
          <w:kern w:val="0"/>
          <w:sz w:val="16"/>
          <w:szCs w:val="16"/>
        </w:rPr>
        <w:t>'BUY'</w:t>
      </w:r>
      <w:r w:rsidRPr="00201F12">
        <w:rPr>
          <w:rFonts w:ascii="Microsoft JhengHei UI Light" w:eastAsia="Microsoft JhengHei UI Light" w:hAnsi="Microsoft JhengHei UI Light" w:cs="細明體"/>
          <w:color w:val="FFFFFF"/>
          <w:kern w:val="0"/>
          <w:sz w:val="16"/>
          <w:szCs w:val="16"/>
        </w:rPr>
        <w:t>:</w:t>
      </w:r>
    </w:p>
    <w:p w14:paraId="30DE58C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position = </w:t>
      </w:r>
      <w:r w:rsidRPr="00201F12">
        <w:rPr>
          <w:rFonts w:ascii="Microsoft JhengHei UI Light" w:eastAsia="Microsoft JhengHei UI Light" w:hAnsi="Microsoft JhengHei UI Light" w:cs="細明體"/>
          <w:color w:val="FF96DA"/>
          <w:kern w:val="0"/>
          <w:sz w:val="16"/>
          <w:szCs w:val="16"/>
        </w:rPr>
        <w:t>2</w:t>
      </w:r>
    </w:p>
    <w:p w14:paraId="5CFFA90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entry_price</w:t>
      </w:r>
      <w:proofErr w:type="spellEnd"/>
      <w:r w:rsidRPr="00201F12">
        <w:rPr>
          <w:rFonts w:ascii="Microsoft JhengHei UI Light" w:eastAsia="Microsoft JhengHei UI Light" w:hAnsi="Microsoft JhengHei UI Light" w:cs="細明體"/>
          <w:color w:val="FFFFFF"/>
          <w:kern w:val="0"/>
          <w:sz w:val="16"/>
          <w:szCs w:val="16"/>
        </w:rPr>
        <w:t xml:space="preserve"> = p</w:t>
      </w:r>
    </w:p>
    <w:p w14:paraId="57050F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max_price_since_entry</w:t>
      </w:r>
      <w:proofErr w:type="spellEnd"/>
      <w:r w:rsidRPr="00201F12">
        <w:rPr>
          <w:rFonts w:ascii="Microsoft JhengHei UI Light" w:eastAsia="Microsoft JhengHei UI Light" w:hAnsi="Microsoft JhengHei UI Light" w:cs="細明體"/>
          <w:color w:val="FFFFFF"/>
          <w:kern w:val="0"/>
          <w:sz w:val="16"/>
          <w:szCs w:val="16"/>
        </w:rPr>
        <w:t xml:space="preserve"> = p</w:t>
      </w:r>
    </w:p>
    <w:p w14:paraId="782C6DF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position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w:t>
      </w:r>
    </w:p>
    <w:p w14:paraId="5B8328C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max_price_since_entry</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FF5A59"/>
          <w:kern w:val="0"/>
          <w:sz w:val="16"/>
          <w:szCs w:val="16"/>
        </w:rPr>
        <w:t>max</w:t>
      </w:r>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max_price_since_entry</w:t>
      </w:r>
      <w:proofErr w:type="spellEnd"/>
      <w:r w:rsidRPr="00201F12">
        <w:rPr>
          <w:rFonts w:ascii="Microsoft JhengHei UI Light" w:eastAsia="Microsoft JhengHei UI Light" w:hAnsi="Microsoft JhengHei UI Light" w:cs="細明體"/>
          <w:color w:val="FFFFFF"/>
          <w:kern w:val="0"/>
          <w:sz w:val="16"/>
          <w:szCs w:val="16"/>
        </w:rPr>
        <w:t>, p)</w:t>
      </w:r>
    </w:p>
    <w:p w14:paraId="51C0D70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sig</w:t>
      </w:r>
      <w:proofErr w:type="gram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'BUY'</w:t>
      </w:r>
      <w:r w:rsidRPr="00201F12">
        <w:rPr>
          <w:rFonts w:ascii="Microsoft JhengHei UI Light" w:eastAsia="Microsoft JhengHei UI Light" w:hAnsi="Microsoft JhengHei UI Light" w:cs="細明體"/>
          <w:color w:val="FFFFFF"/>
          <w:kern w:val="0"/>
          <w:sz w:val="16"/>
          <w:szCs w:val="16"/>
        </w:rPr>
        <w:t>:</w:t>
      </w:r>
    </w:p>
    <w:p w14:paraId="6E05F4D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position = </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補滿倉</w:t>
      </w:r>
    </w:p>
    <w:p w14:paraId="758FD3D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sig == </w:t>
      </w:r>
      <w:r w:rsidRPr="00201F12">
        <w:rPr>
          <w:rFonts w:ascii="Microsoft JhengHei UI Light" w:eastAsia="Microsoft JhengHei UI Light" w:hAnsi="Microsoft JhengHei UI Light" w:cs="細明體"/>
          <w:color w:val="60D673"/>
          <w:kern w:val="0"/>
          <w:sz w:val="16"/>
          <w:szCs w:val="16"/>
        </w:rPr>
        <w:t>'EXIT'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or</w:t>
      </w:r>
      <w:r w:rsidRPr="00201F12">
        <w:rPr>
          <w:rFonts w:ascii="Microsoft JhengHei UI Light" w:eastAsia="Microsoft JhengHei UI Light" w:hAnsi="Microsoft JhengHei UI Light" w:cs="細明體"/>
          <w:color w:val="FFFFFF"/>
          <w:kern w:val="0"/>
          <w:sz w:val="16"/>
          <w:szCs w:val="16"/>
        </w:rPr>
        <w:t xml:space="preserve"> p &lt; </w:t>
      </w:r>
      <w:proofErr w:type="spellStart"/>
      <w:r w:rsidRPr="00201F12">
        <w:rPr>
          <w:rFonts w:ascii="Microsoft JhengHei UI Light" w:eastAsia="Microsoft JhengHei UI Light" w:hAnsi="Microsoft JhengHei UI Light" w:cs="細明體"/>
          <w:color w:val="FFFFFF"/>
          <w:kern w:val="0"/>
          <w:sz w:val="16"/>
          <w:szCs w:val="16"/>
        </w:rPr>
        <w:t>entry_price</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0.95</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5% 止損</w:t>
      </w:r>
    </w:p>
    <w:p w14:paraId="29BFE92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結算退場</w:t>
      </w:r>
    </w:p>
    <w:p w14:paraId="4260609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ret = (p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fee_rate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tax_rate</w:t>
      </w:r>
      <w:proofErr w:type="spellEnd"/>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entry_price</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fee_rate</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p>
    <w:p w14:paraId="0666A8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trades.append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sym</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entry_date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dt,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exit_date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dt, </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ret, </w:t>
      </w:r>
      <w:r w:rsidRPr="00201F12">
        <w:rPr>
          <w:rFonts w:ascii="Microsoft JhengHei UI Light" w:eastAsia="Microsoft JhengHei UI Light" w:hAnsi="Microsoft JhengHei UI Light" w:cs="細明體"/>
          <w:color w:val="60D673"/>
          <w:kern w:val="0"/>
          <w:sz w:val="16"/>
          <w:szCs w:val="16"/>
        </w:rPr>
        <w:t>'type'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'SETUP_</w:t>
      </w:r>
      <w:proofErr w:type="gramStart"/>
      <w:r w:rsidRPr="00201F12">
        <w:rPr>
          <w:rFonts w:ascii="Microsoft JhengHei UI Light" w:eastAsia="Microsoft JhengHei UI Light" w:hAnsi="Microsoft JhengHei UI Light" w:cs="細明體"/>
          <w:color w:val="60D673"/>
          <w:kern w:val="0"/>
          <w:sz w:val="16"/>
          <w:szCs w:val="16"/>
        </w:rPr>
        <w:t>EXIT'</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B68497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position = </w:t>
      </w:r>
      <w:r w:rsidRPr="00201F12">
        <w:rPr>
          <w:rFonts w:ascii="Microsoft JhengHei UI Light" w:eastAsia="Microsoft JhengHei UI Light" w:hAnsi="Microsoft JhengHei UI Light" w:cs="細明體"/>
          <w:color w:val="FF96DA"/>
          <w:kern w:val="0"/>
          <w:sz w:val="16"/>
          <w:szCs w:val="16"/>
        </w:rPr>
        <w:t>0</w:t>
      </w:r>
    </w:p>
    <w:p w14:paraId="5AD6989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position == </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FFFFFF"/>
          <w:kern w:val="0"/>
          <w:sz w:val="16"/>
          <w:szCs w:val="16"/>
        </w:rPr>
        <w:t>:</w:t>
      </w:r>
    </w:p>
    <w:p w14:paraId="75A8D48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max_price_since_entry</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FF5A59"/>
          <w:kern w:val="0"/>
          <w:sz w:val="16"/>
          <w:szCs w:val="16"/>
        </w:rPr>
        <w:t>max</w:t>
      </w:r>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max_price_since_entry</w:t>
      </w:r>
      <w:proofErr w:type="spellEnd"/>
      <w:r w:rsidRPr="00201F12">
        <w:rPr>
          <w:rFonts w:ascii="Microsoft JhengHei UI Light" w:eastAsia="Microsoft JhengHei UI Light" w:hAnsi="Microsoft JhengHei UI Light" w:cs="細明體"/>
          <w:color w:val="FFFFFF"/>
          <w:kern w:val="0"/>
          <w:sz w:val="16"/>
          <w:szCs w:val="16"/>
        </w:rPr>
        <w:t>, p)</w:t>
      </w:r>
    </w:p>
    <w:p w14:paraId="68EF6D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動態移動停利 (高點回撤 4%) 或 硬止損 (-5%) 或 訊號退場</w:t>
      </w:r>
    </w:p>
    <w:p w14:paraId="44573B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is_trailing_stop</w:t>
      </w:r>
      <w:proofErr w:type="spellEnd"/>
      <w:r w:rsidRPr="00201F12">
        <w:rPr>
          <w:rFonts w:ascii="Microsoft JhengHei UI Light" w:eastAsia="Microsoft JhengHei UI Light" w:hAnsi="Microsoft JhengHei UI Light" w:cs="細明體"/>
          <w:color w:val="FFFFFF"/>
          <w:kern w:val="0"/>
          <w:sz w:val="16"/>
          <w:szCs w:val="16"/>
        </w:rPr>
        <w:t xml:space="preserve"> = (p &lt; </w:t>
      </w:r>
      <w:proofErr w:type="spellStart"/>
      <w:r w:rsidRPr="00201F12">
        <w:rPr>
          <w:rFonts w:ascii="Microsoft JhengHei UI Light" w:eastAsia="Microsoft JhengHei UI Light" w:hAnsi="Microsoft JhengHei UI Light" w:cs="細明體"/>
          <w:color w:val="FFFFFF"/>
          <w:kern w:val="0"/>
          <w:sz w:val="16"/>
          <w:szCs w:val="16"/>
        </w:rPr>
        <w:t>max_price_since_entry</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0.96</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and</w:t>
      </w:r>
      <w:r w:rsidRPr="00201F12">
        <w:rPr>
          <w:rFonts w:ascii="Microsoft JhengHei UI Light" w:eastAsia="Microsoft JhengHei UI Light" w:hAnsi="Microsoft JhengHei UI Light" w:cs="細明體"/>
          <w:color w:val="FFFFFF"/>
          <w:kern w:val="0"/>
          <w:sz w:val="16"/>
          <w:szCs w:val="16"/>
        </w:rPr>
        <w:t xml:space="preserve"> (p &gt; </w:t>
      </w:r>
      <w:proofErr w:type="spellStart"/>
      <w:r w:rsidRPr="00201F12">
        <w:rPr>
          <w:rFonts w:ascii="Microsoft JhengHei UI Light" w:eastAsia="Microsoft JhengHei UI Light" w:hAnsi="Microsoft JhengHei UI Light" w:cs="細明體"/>
          <w:color w:val="FFFFFF"/>
          <w:kern w:val="0"/>
          <w:sz w:val="16"/>
          <w:szCs w:val="16"/>
        </w:rPr>
        <w:t>entry_price</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1.05</w:t>
      </w:r>
      <w:r w:rsidRPr="00201F12">
        <w:rPr>
          <w:rFonts w:ascii="Microsoft JhengHei UI Light" w:eastAsia="Microsoft JhengHei UI Light" w:hAnsi="Microsoft JhengHei UI Light" w:cs="細明體"/>
          <w:color w:val="FFFFFF"/>
          <w:kern w:val="0"/>
          <w:sz w:val="16"/>
          <w:szCs w:val="16"/>
        </w:rPr>
        <w:t>)</w:t>
      </w:r>
    </w:p>
    <w:p w14:paraId="618D247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is_hard_stop</w:t>
      </w:r>
      <w:proofErr w:type="spellEnd"/>
      <w:r w:rsidRPr="00201F12">
        <w:rPr>
          <w:rFonts w:ascii="Microsoft JhengHei UI Light" w:eastAsia="Microsoft JhengHei UI Light" w:hAnsi="Microsoft JhengHei UI Light" w:cs="細明體"/>
          <w:color w:val="FFFFFF"/>
          <w:kern w:val="0"/>
          <w:sz w:val="16"/>
          <w:szCs w:val="16"/>
        </w:rPr>
        <w:t xml:space="preserve"> = p &lt; </w:t>
      </w:r>
      <w:proofErr w:type="spellStart"/>
      <w:r w:rsidRPr="00201F12">
        <w:rPr>
          <w:rFonts w:ascii="Microsoft JhengHei UI Light" w:eastAsia="Microsoft JhengHei UI Light" w:hAnsi="Microsoft JhengHei UI Light" w:cs="細明體"/>
          <w:color w:val="FFFFFF"/>
          <w:kern w:val="0"/>
          <w:sz w:val="16"/>
          <w:szCs w:val="16"/>
        </w:rPr>
        <w:t>entry_price</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0.95</w:t>
      </w:r>
    </w:p>
    <w:p w14:paraId="7EBCE69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FE6DDE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sig</w:t>
      </w:r>
      <w:proofErr w:type="gram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'EXIT'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is_trailing_stop</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is_hard_stop</w:t>
      </w:r>
      <w:proofErr w:type="spellEnd"/>
      <w:r w:rsidRPr="00201F12">
        <w:rPr>
          <w:rFonts w:ascii="Microsoft JhengHei UI Light" w:eastAsia="Microsoft JhengHei UI Light" w:hAnsi="Microsoft JhengHei UI Light" w:cs="細明體"/>
          <w:color w:val="FFFFFF"/>
          <w:kern w:val="0"/>
          <w:sz w:val="16"/>
          <w:szCs w:val="16"/>
        </w:rPr>
        <w:t>:</w:t>
      </w:r>
    </w:p>
    <w:p w14:paraId="46DC102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ret = (p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fee_rate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tax_rate</w:t>
      </w:r>
      <w:proofErr w:type="spellEnd"/>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entry_price</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fee_rate</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p>
    <w:p w14:paraId="03659B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reason = </w:t>
      </w:r>
      <w:r w:rsidRPr="00201F12">
        <w:rPr>
          <w:rFonts w:ascii="Microsoft JhengHei UI Light" w:eastAsia="Microsoft JhengHei UI Light" w:hAnsi="Microsoft JhengHei UI Light" w:cs="細明體"/>
          <w:color w:val="60D673"/>
          <w:kern w:val="0"/>
          <w:sz w:val="16"/>
          <w:szCs w:val="16"/>
        </w:rPr>
        <w:t>'TRAILING_TP'</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is_trailing_stop</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'HARD_STOP'</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is_hard_stop</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'SIGNAL_EXIT'</w:t>
      </w:r>
      <w:r w:rsidRPr="00201F12">
        <w:rPr>
          <w:rFonts w:ascii="Microsoft JhengHei UI Light" w:eastAsia="Microsoft JhengHei UI Light" w:hAnsi="Microsoft JhengHei UI Light" w:cs="細明體"/>
          <w:color w:val="FFFFFF"/>
          <w:kern w:val="0"/>
          <w:sz w:val="16"/>
          <w:szCs w:val="16"/>
        </w:rPr>
        <w:t>)</w:t>
      </w:r>
    </w:p>
    <w:p w14:paraId="6BFA93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trades.append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sym</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entry_date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dt,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exit_date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dt, </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ret, </w:t>
      </w:r>
      <w:r w:rsidRPr="00201F12">
        <w:rPr>
          <w:rFonts w:ascii="Microsoft JhengHei UI Light" w:eastAsia="Microsoft JhengHei UI Light" w:hAnsi="Microsoft JhengHei UI Light" w:cs="細明體"/>
          <w:color w:val="60D673"/>
          <w:kern w:val="0"/>
          <w:sz w:val="16"/>
          <w:szCs w:val="16"/>
        </w:rPr>
        <w:t>'type'</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reason})</w:t>
      </w:r>
      <w:proofErr w:type="gramEnd"/>
    </w:p>
    <w:p w14:paraId="06F1A65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position = </w:t>
      </w:r>
      <w:r w:rsidRPr="00201F12">
        <w:rPr>
          <w:rFonts w:ascii="Microsoft JhengHei UI Light" w:eastAsia="Microsoft JhengHei UI Light" w:hAnsi="Microsoft JhengHei UI Light" w:cs="細明體"/>
          <w:color w:val="FF96DA"/>
          <w:kern w:val="0"/>
          <w:sz w:val="16"/>
          <w:szCs w:val="16"/>
        </w:rPr>
        <w:t>0</w:t>
      </w:r>
    </w:p>
    <w:p w14:paraId="7F867E3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65A4E96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df_trades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(trades)</w:t>
      </w:r>
    </w:p>
    <w:p w14:paraId="029C1F1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A609D8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df_trades</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278903E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trades</w:t>
      </w:r>
      <w:proofErr w:type="spellEnd"/>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60D673"/>
          <w:kern w:val="0"/>
          <w:sz w:val="16"/>
          <w:szCs w:val="16"/>
        </w:rPr>
        <w:t>"status"</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"NO_</w:t>
      </w:r>
      <w:proofErr w:type="gramStart"/>
      <w:r w:rsidRPr="00201F12">
        <w:rPr>
          <w:rFonts w:ascii="Microsoft JhengHei UI Light" w:eastAsia="Microsoft JhengHei UI Light" w:hAnsi="Microsoft JhengHei UI Light" w:cs="細明體"/>
          <w:color w:val="60D673"/>
          <w:kern w:val="0"/>
          <w:sz w:val="16"/>
          <w:szCs w:val="16"/>
        </w:rPr>
        <w:t>TRADES"</w:t>
      </w:r>
      <w:r w:rsidRPr="00201F12">
        <w:rPr>
          <w:rFonts w:ascii="Microsoft JhengHei UI Light" w:eastAsia="Microsoft JhengHei UI Light" w:hAnsi="Microsoft JhengHei UI Light" w:cs="細明體"/>
          <w:color w:val="FFFFFF"/>
          <w:kern w:val="0"/>
          <w:sz w:val="16"/>
          <w:szCs w:val="16"/>
        </w:rPr>
        <w:t>}</w:t>
      </w:r>
      <w:proofErr w:type="gramEnd"/>
    </w:p>
    <w:p w14:paraId="4E6802B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73E31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計算量化關鍵指標</w:t>
      </w:r>
    </w:p>
    <w:p w14:paraId="780F2B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win_trades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trades.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79158F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loss_trades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trades.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4B2638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144A29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win_rate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win_trades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df_trades</w:t>
      </w:r>
      <w:proofErr w:type="spellEnd"/>
      <w:r w:rsidRPr="00201F12">
        <w:rPr>
          <w:rFonts w:ascii="Microsoft JhengHei UI Light" w:eastAsia="Microsoft JhengHei UI Light" w:hAnsi="Microsoft JhengHei UI Light" w:cs="細明體"/>
          <w:color w:val="FFFFFF"/>
          <w:kern w:val="0"/>
          <w:sz w:val="16"/>
          <w:szCs w:val="16"/>
        </w:rPr>
        <w:t>)</w:t>
      </w:r>
    </w:p>
    <w:p w14:paraId="7C34682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avg_win</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win_trades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win_trades</w:t>
      </w:r>
      <w:proofErr w:type="spellEnd"/>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0.0</w:t>
      </w:r>
    </w:p>
    <w:p w14:paraId="018CD02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avg_loss</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5A59"/>
          <w:kern w:val="0"/>
          <w:sz w:val="16"/>
          <w:szCs w:val="16"/>
        </w:rPr>
        <w:t>abs</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loss_trades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loss_trades</w:t>
      </w:r>
      <w:proofErr w:type="spellEnd"/>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1e-6</w:t>
      </w:r>
    </w:p>
    <w:p w14:paraId="121B1B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profit_loss_ratio</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avg_win</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avg_loss</w:t>
      </w:r>
      <w:proofErr w:type="spellEnd"/>
    </w:p>
    <w:p w14:paraId="3504609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3F9EC3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期望值 (Expectancy)</w:t>
      </w:r>
    </w:p>
    <w:p w14:paraId="25E7BF0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expectancy = (</w:t>
      </w:r>
      <w:proofErr w:type="spellStart"/>
      <w:r w:rsidRPr="00201F12">
        <w:rPr>
          <w:rFonts w:ascii="Microsoft JhengHei UI Light" w:eastAsia="Microsoft JhengHei UI Light" w:hAnsi="Microsoft JhengHei UI Light" w:cs="細明體"/>
          <w:color w:val="FFFFFF"/>
          <w:kern w:val="0"/>
          <w:sz w:val="16"/>
          <w:szCs w:val="16"/>
        </w:rPr>
        <w:t>win_rate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avg_win</w:t>
      </w:r>
      <w:proofErr w:type="spellEnd"/>
      <w:r w:rsidRPr="00201F12">
        <w:rPr>
          <w:rFonts w:ascii="Microsoft JhengHei UI Light" w:eastAsia="Microsoft JhengHei UI Light" w:hAnsi="Microsoft JhengHei UI Light" w:cs="細明體"/>
          <w:color w:val="FFFFFF"/>
          <w:kern w:val="0"/>
          <w:sz w:val="16"/>
          <w:szCs w:val="16"/>
        </w:rPr>
        <w:t>)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win_rate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avg_loss</w:t>
      </w:r>
      <w:proofErr w:type="spellEnd"/>
      <w:r w:rsidRPr="00201F12">
        <w:rPr>
          <w:rFonts w:ascii="Microsoft JhengHei UI Light" w:eastAsia="Microsoft JhengHei UI Light" w:hAnsi="Microsoft JhengHei UI Light" w:cs="細明體"/>
          <w:color w:val="FFFFFF"/>
          <w:kern w:val="0"/>
          <w:sz w:val="16"/>
          <w:szCs w:val="16"/>
        </w:rPr>
        <w:t>)</w:t>
      </w:r>
    </w:p>
    <w:p w14:paraId="469844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A961E1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metrics = {</w:t>
      </w:r>
    </w:p>
    <w:p w14:paraId="4C0D7E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total</w:t>
      </w:r>
      <w:proofErr w:type="gramEnd"/>
      <w:r w:rsidRPr="00201F12">
        <w:rPr>
          <w:rFonts w:ascii="Microsoft JhengHei UI Light" w:eastAsia="Microsoft JhengHei UI Light" w:hAnsi="Microsoft JhengHei UI Light" w:cs="細明體"/>
          <w:color w:val="60D673"/>
          <w:kern w:val="0"/>
          <w:sz w:val="16"/>
          <w:szCs w:val="16"/>
        </w:rPr>
        <w:t>_trades</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df_trades</w:t>
      </w:r>
      <w:proofErr w:type="spellEnd"/>
      <w:r w:rsidRPr="00201F12">
        <w:rPr>
          <w:rFonts w:ascii="Microsoft JhengHei UI Light" w:eastAsia="Microsoft JhengHei UI Light" w:hAnsi="Microsoft JhengHei UI Light" w:cs="細明體"/>
          <w:color w:val="FFFFFF"/>
          <w:kern w:val="0"/>
          <w:sz w:val="16"/>
          <w:szCs w:val="16"/>
        </w:rPr>
        <w:t>),</w:t>
      </w:r>
    </w:p>
    <w:p w14:paraId="3CB6D65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win</w:t>
      </w:r>
      <w:proofErr w:type="gramEnd"/>
      <w:r w:rsidRPr="00201F12">
        <w:rPr>
          <w:rFonts w:ascii="Microsoft JhengHei UI Light" w:eastAsia="Microsoft JhengHei UI Light" w:hAnsi="Microsoft JhengHei UI Light" w:cs="細明體"/>
          <w:color w:val="60D673"/>
          <w:kern w:val="0"/>
          <w:sz w:val="16"/>
          <w:szCs w:val="16"/>
        </w:rPr>
        <w:t>_rate_pct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round</w:t>
      </w:r>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win_rate</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FFFFFF"/>
          <w:kern w:val="0"/>
          <w:sz w:val="16"/>
          <w:szCs w:val="16"/>
        </w:rPr>
        <w:t>),</w:t>
      </w:r>
    </w:p>
    <w:p w14:paraId="4D488A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avg</w:t>
      </w:r>
      <w:proofErr w:type="gramEnd"/>
      <w:r w:rsidRPr="00201F12">
        <w:rPr>
          <w:rFonts w:ascii="Microsoft JhengHei UI Light" w:eastAsia="Microsoft JhengHei UI Light" w:hAnsi="Microsoft JhengHei UI Light" w:cs="細明體"/>
          <w:color w:val="60D673"/>
          <w:kern w:val="0"/>
          <w:sz w:val="16"/>
          <w:szCs w:val="16"/>
        </w:rPr>
        <w:t>_win_pct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round</w:t>
      </w:r>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avg_win</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FFFFFF"/>
          <w:kern w:val="0"/>
          <w:sz w:val="16"/>
          <w:szCs w:val="16"/>
        </w:rPr>
        <w:t>),</w:t>
      </w:r>
    </w:p>
    <w:p w14:paraId="7306E4C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avg</w:t>
      </w:r>
      <w:proofErr w:type="gramEnd"/>
      <w:r w:rsidRPr="00201F12">
        <w:rPr>
          <w:rFonts w:ascii="Microsoft JhengHei UI Light" w:eastAsia="Microsoft JhengHei UI Light" w:hAnsi="Microsoft JhengHei UI Light" w:cs="細明體"/>
          <w:color w:val="60D673"/>
          <w:kern w:val="0"/>
          <w:sz w:val="16"/>
          <w:szCs w:val="16"/>
        </w:rPr>
        <w:t>_loss_pct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round</w:t>
      </w:r>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avg_loss</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FFFFFF"/>
          <w:kern w:val="0"/>
          <w:sz w:val="16"/>
          <w:szCs w:val="16"/>
        </w:rPr>
        <w:t>),</w:t>
      </w:r>
    </w:p>
    <w:p w14:paraId="6A83FDC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profit</w:t>
      </w:r>
      <w:proofErr w:type="gramEnd"/>
      <w:r w:rsidRPr="00201F12">
        <w:rPr>
          <w:rFonts w:ascii="Microsoft JhengHei UI Light" w:eastAsia="Microsoft JhengHei UI Light" w:hAnsi="Microsoft JhengHei UI Light" w:cs="細明體"/>
          <w:color w:val="60D673"/>
          <w:kern w:val="0"/>
          <w:sz w:val="16"/>
          <w:szCs w:val="16"/>
        </w:rPr>
        <w:t>_loss_ratio</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round</w:t>
      </w:r>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profit_loss_ratio</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FFFFFF"/>
          <w:kern w:val="0"/>
          <w:sz w:val="16"/>
          <w:szCs w:val="16"/>
        </w:rPr>
        <w:t>),</w:t>
      </w:r>
    </w:p>
    <w:p w14:paraId="64ABF12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trade</w:t>
      </w:r>
      <w:proofErr w:type="gramEnd"/>
      <w:r w:rsidRPr="00201F12">
        <w:rPr>
          <w:rFonts w:ascii="Microsoft JhengHei UI Light" w:eastAsia="Microsoft JhengHei UI Light" w:hAnsi="Microsoft JhengHei UI Light" w:cs="細明體"/>
          <w:color w:val="60D673"/>
          <w:kern w:val="0"/>
          <w:sz w:val="16"/>
          <w:szCs w:val="16"/>
        </w:rPr>
        <w:t>_expectancy_pct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round</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expectancy * </w:t>
      </w:r>
      <w:r w:rsidRPr="00201F12">
        <w:rPr>
          <w:rFonts w:ascii="Microsoft JhengHei UI Light" w:eastAsia="Microsoft JhengHei UI Light" w:hAnsi="Microsoft JhengHei UI Light" w:cs="細明體"/>
          <w:color w:val="FF96DA"/>
          <w:kern w:val="0"/>
          <w:sz w:val="16"/>
          <w:szCs w:val="16"/>
        </w:rPr>
        <w:t>100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w:t>
      </w:r>
    </w:p>
    <w:p w14:paraId="334EEC3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5C8B0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F206E4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df_trades</w:t>
      </w:r>
      <w:proofErr w:type="spellEnd"/>
      <w:r w:rsidRPr="00201F12">
        <w:rPr>
          <w:rFonts w:ascii="Microsoft JhengHei UI Light" w:eastAsia="Microsoft JhengHei UI Light" w:hAnsi="Microsoft JhengHei UI Light" w:cs="細明體"/>
          <w:color w:val="FFFFFF"/>
          <w:kern w:val="0"/>
          <w:sz w:val="16"/>
          <w:szCs w:val="16"/>
        </w:rPr>
        <w:t>, metrics</w:t>
      </w:r>
    </w:p>
    <w:p w14:paraId="0A32D696"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四、 持續提高勝率的五大強化機制（Walk-Forward Optimization）</w:t>
      </w:r>
    </w:p>
    <w:p w14:paraId="5B5EEE97"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為了防止歷史數據過度擬合（Overfitting），使系統在未來實盤持續具備高勝率，模型需整合以下回測與實時自適應機制：</w:t>
      </w:r>
    </w:p>
    <w:p w14:paraId="63F3F6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【持續強化自適應迴路】</w:t>
      </w:r>
    </w:p>
    <w:p w14:paraId="213A64C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8388E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CC12E1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w:t>
      </w:r>
    </w:p>
    <w:p w14:paraId="6A11AF5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【1. 宏觀大盤濾網】             【2. 滾動步進式最佳化】          【3. 自適應動態停損】</w:t>
      </w:r>
    </w:p>
    <w:p w14:paraId="437FD8D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若加權跌破月線/外資大提款      • Walk-Forward Analysis          • 高波動時（ATR 放大）</w:t>
      </w:r>
    </w:p>
    <w:p w14:paraId="1AAFB51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強制將進場閾值提高 25%         • 每半年重新校準門檻             • 自動擴大止盈、收窄底倉</w:t>
      </w:r>
    </w:p>
    <w:p w14:paraId="61C1D6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w:t>
      </w:r>
    </w:p>
    <w:p w14:paraId="6447C16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FD3A6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5B1B44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D5EB48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6541897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4. 劣勢因子自動剪枝 (Pruning) │</w:t>
      </w:r>
    </w:p>
    <w:p w14:paraId="1E43B15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5. 即時勝率反饋 (Kelly 調整)  │</w:t>
      </w:r>
    </w:p>
    <w:p w14:paraId="25F7FE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5E85392" w14:textId="77777777" w:rsidR="00201F12" w:rsidRPr="00201F12" w:rsidRDefault="00201F12" w:rsidP="00201F12">
      <w:pPr>
        <w:widowControl/>
        <w:numPr>
          <w:ilvl w:val="0"/>
          <w:numId w:val="6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宏觀大盤動態濾網（Macro Regime Filter）</w:t>
      </w:r>
      <w:r w:rsidRPr="00201F12">
        <w:rPr>
          <w:rFonts w:ascii="Microsoft JhengHei UI Light" w:eastAsia="Microsoft JhengHei UI Light" w:hAnsi="Microsoft JhengHei UI Light" w:cs="Arial"/>
          <w:color w:val="1F1F1F"/>
          <w:kern w:val="0"/>
          <w:sz w:val="16"/>
          <w:szCs w:val="16"/>
        </w:rPr>
        <w:t>：</w:t>
      </w:r>
    </w:p>
    <w:p w14:paraId="2CDAD5D1" w14:textId="77777777" w:rsidR="00201F12" w:rsidRPr="00201F12" w:rsidRDefault="00201F12" w:rsidP="00201F12">
      <w:pPr>
        <w:widowControl/>
        <w:numPr>
          <w:ilvl w:val="1"/>
          <w:numId w:val="6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當大盤指數低於 MA20 或新台幣匯率殘差處於強烈提款期（</w:t>
      </w:r>
      <m:oMath>
        <m:r>
          <m:rPr>
            <m:nor/>
          </m:rPr>
          <w:rPr>
            <w:rFonts w:ascii="Microsoft JhengHei UI Light" w:eastAsia="Microsoft JhengHei UI Light" w:hAnsi="Microsoft JhengHei UI Light" w:cs="Arial"/>
            <w:color w:val="1F1F1F"/>
            <w:kern w:val="0"/>
            <w:sz w:val="16"/>
            <w:szCs w:val="16"/>
          </w:rPr>
          <m:t>TWD Inflow Alpha</m:t>
        </m:r>
        <m:r>
          <w:rPr>
            <w:rFonts w:ascii="Cambria Math" w:eastAsia="Microsoft JhengHei UI Light" w:hAnsi="Cambria Math" w:cs="Arial"/>
            <w:color w:val="1F1F1F"/>
            <w:kern w:val="0"/>
            <w:sz w:val="16"/>
            <w:szCs w:val="16"/>
          </w:rPr>
          <m:t>&lt;-1.5</m:t>
        </m:r>
      </m:oMath>
      <w:r w:rsidRPr="00201F12">
        <w:rPr>
          <w:rFonts w:ascii="Microsoft JhengHei UI Light" w:eastAsia="Microsoft JhengHei UI Light" w:hAnsi="Microsoft JhengHei UI Light" w:cs="Arial"/>
          <w:color w:val="1F1F1F"/>
          <w:kern w:val="0"/>
          <w:sz w:val="16"/>
          <w:szCs w:val="16"/>
        </w:rPr>
        <w:t>）時，策略自動</w:t>
      </w:r>
      <w:r w:rsidRPr="00201F12">
        <w:rPr>
          <w:rFonts w:ascii="Microsoft JhengHei UI Light" w:eastAsia="Microsoft JhengHei UI Light" w:hAnsi="Microsoft JhengHei UI Light" w:cs="Arial"/>
          <w:b/>
          <w:bCs/>
          <w:color w:val="1F1F1F"/>
          <w:kern w:val="0"/>
          <w:sz w:val="16"/>
          <w:szCs w:val="16"/>
        </w:rPr>
        <w:t>將進場門檻提高 25% 並將最大倉位降至 50%</w:t>
      </w:r>
      <w:r w:rsidRPr="00201F12">
        <w:rPr>
          <w:rFonts w:ascii="Microsoft JhengHei UI Light" w:eastAsia="Microsoft JhengHei UI Light" w:hAnsi="Microsoft JhengHei UI Light" w:cs="Arial"/>
          <w:color w:val="1F1F1F"/>
          <w:kern w:val="0"/>
          <w:sz w:val="16"/>
          <w:szCs w:val="16"/>
        </w:rPr>
        <w:t>，大幅過濾逆風盤假訊號。</w:t>
      </w:r>
    </w:p>
    <w:p w14:paraId="62497B3B" w14:textId="77777777" w:rsidR="00201F12" w:rsidRPr="00201F12" w:rsidRDefault="00201F12" w:rsidP="00201F12">
      <w:pPr>
        <w:widowControl/>
        <w:numPr>
          <w:ilvl w:val="0"/>
          <w:numId w:val="6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滾動步進式最佳化（Walk-Forward Analysis, WFA）</w:t>
      </w:r>
      <w:r w:rsidRPr="00201F12">
        <w:rPr>
          <w:rFonts w:ascii="Microsoft JhengHei UI Light" w:eastAsia="Microsoft JhengHei UI Light" w:hAnsi="Microsoft JhengHei UI Light" w:cs="Arial"/>
          <w:color w:val="1F1F1F"/>
          <w:kern w:val="0"/>
          <w:sz w:val="16"/>
          <w:szCs w:val="16"/>
        </w:rPr>
        <w:t>：</w:t>
      </w:r>
    </w:p>
    <w:p w14:paraId="38096B23" w14:textId="77777777" w:rsidR="00201F12" w:rsidRPr="00201F12" w:rsidRDefault="00201F12" w:rsidP="00201F12">
      <w:pPr>
        <w:widowControl/>
        <w:numPr>
          <w:ilvl w:val="1"/>
          <w:numId w:val="6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嚴格禁止使用全歷史固定參數。每半年定審時，使用過去 1 年資料重新校準「資金流速閾值 </w:t>
      </w:r>
      <m:oMath>
        <m:r>
          <m:rPr>
            <m:sty m:val="p"/>
          </m:rPr>
          <w:rPr>
            <w:rFonts w:ascii="Cambria Math" w:eastAsia="Microsoft JhengHei UI Light" w:hAnsi="Cambria Math" w:cs="Arial"/>
            <w:color w:val="1F1F1F"/>
            <w:kern w:val="0"/>
            <w:sz w:val="16"/>
            <w:szCs w:val="16"/>
          </w:rPr>
          <m:t>Δ</m:t>
        </m:r>
        <m:r>
          <m:rPr>
            <m:nor/>
          </m:rPr>
          <w:rPr>
            <w:rFonts w:ascii="Microsoft JhengHei UI Light" w:eastAsia="Microsoft JhengHei UI Light" w:hAnsi="Microsoft JhengHei UI Light" w:cs="Arial"/>
            <w:color w:val="1F1F1F"/>
            <w:kern w:val="0"/>
            <w:sz w:val="16"/>
            <w:szCs w:val="16"/>
          </w:rPr>
          <m:t>Share</m:t>
        </m:r>
      </m:oMath>
      <w:r w:rsidRPr="00201F12">
        <w:rPr>
          <w:rFonts w:ascii="Microsoft JhengHei UI Light" w:eastAsia="Microsoft JhengHei UI Light" w:hAnsi="Microsoft JhengHei UI Light" w:cs="Arial"/>
          <w:color w:val="1F1F1F"/>
          <w:kern w:val="0"/>
          <w:sz w:val="16"/>
          <w:szCs w:val="16"/>
        </w:rPr>
        <w:t>」與「量能爆發倍數」，套用於下半年的樣本外（Out-of-Sample）數據。</w:t>
      </w:r>
    </w:p>
    <w:p w14:paraId="5C5FFC59" w14:textId="77777777" w:rsidR="00201F12" w:rsidRPr="00201F12" w:rsidRDefault="00201F12" w:rsidP="00201F12">
      <w:pPr>
        <w:widowControl/>
        <w:numPr>
          <w:ilvl w:val="0"/>
          <w:numId w:val="6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ATR 自適應動態防守線（Adaptive Volatility Bands）</w:t>
      </w:r>
      <w:r w:rsidRPr="00201F12">
        <w:rPr>
          <w:rFonts w:ascii="Microsoft JhengHei UI Light" w:eastAsia="Microsoft JhengHei UI Light" w:hAnsi="Microsoft JhengHei UI Light" w:cs="Arial"/>
          <w:color w:val="1F1F1F"/>
          <w:kern w:val="0"/>
          <w:sz w:val="16"/>
          <w:szCs w:val="16"/>
        </w:rPr>
        <w:t>：</w:t>
      </w:r>
    </w:p>
    <w:p w14:paraId="6960CBFB" w14:textId="77777777" w:rsidR="00201F12" w:rsidRPr="00201F12" w:rsidRDefault="00201F12" w:rsidP="00201F12">
      <w:pPr>
        <w:widowControl/>
        <w:numPr>
          <w:ilvl w:val="1"/>
          <w:numId w:val="6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以 </w:t>
      </w:r>
      <m:oMath>
        <m:r>
          <w:rPr>
            <w:rFonts w:ascii="Cambria Math" w:eastAsia="Microsoft JhengHei UI Light" w:hAnsi="Cambria Math" w:cs="Arial"/>
            <w:color w:val="1F1F1F"/>
            <w:kern w:val="0"/>
            <w:sz w:val="16"/>
            <w:szCs w:val="16"/>
          </w:rPr>
          <m:t>14</m:t>
        </m:r>
        <m:r>
          <m:rPr>
            <m:nor/>
          </m:rPr>
          <w:rPr>
            <w:rFonts w:ascii="Microsoft JhengHei UI Light" w:eastAsia="Microsoft JhengHei UI Light" w:hAnsi="Microsoft JhengHei UI Light" w:cs="Arial"/>
            <w:color w:val="1F1F1F"/>
            <w:kern w:val="0"/>
            <w:sz w:val="16"/>
            <w:szCs w:val="16"/>
          </w:rPr>
          <m:t>D ATR</m:t>
        </m:r>
      </m:oMath>
      <w:r w:rsidRPr="00201F12">
        <w:rPr>
          <w:rFonts w:ascii="Microsoft JhengHei UI Light" w:eastAsia="Microsoft JhengHei UI Light" w:hAnsi="Microsoft JhengHei UI Light" w:cs="Arial"/>
          <w:color w:val="1F1F1F"/>
          <w:kern w:val="0"/>
          <w:sz w:val="16"/>
          <w:szCs w:val="16"/>
        </w:rPr>
        <w:t xml:space="preserve">（真實波動幅度）取代固定 </w:t>
      </w:r>
      <m:oMath>
        <m:r>
          <w:rPr>
            <w:rFonts w:ascii="Cambria Math" w:eastAsia="Microsoft JhengHei UI Light" w:hAnsi="Cambria Math" w:cs="Arial"/>
            <w:color w:val="1F1F1F"/>
            <w:kern w:val="0"/>
            <w:sz w:val="16"/>
            <w:szCs w:val="16"/>
          </w:rPr>
          <m:t>5%</m:t>
        </m:r>
      </m:oMath>
      <w:r w:rsidRPr="00201F12">
        <w:rPr>
          <w:rFonts w:ascii="Microsoft JhengHei UI Light" w:eastAsia="Microsoft JhengHei UI Light" w:hAnsi="Microsoft JhengHei UI Light" w:cs="Arial"/>
          <w:color w:val="1F1F1F"/>
          <w:kern w:val="0"/>
          <w:sz w:val="16"/>
          <w:szCs w:val="16"/>
        </w:rPr>
        <w:t xml:space="preserve">停損。高波動股給予 </w:t>
      </w:r>
      <m:oMath>
        <m:r>
          <w:rPr>
            <w:rFonts w:ascii="Cambria Math" w:eastAsia="Microsoft JhengHei UI Light" w:hAnsi="Cambria Math" w:cs="Arial"/>
            <w:color w:val="1F1F1F"/>
            <w:kern w:val="0"/>
            <w:sz w:val="16"/>
            <w:szCs w:val="16"/>
          </w:rPr>
          <m:t>1.8×</m:t>
        </m:r>
        <m:r>
          <m:rPr>
            <m:nor/>
          </m:rPr>
          <w:rPr>
            <w:rFonts w:ascii="Microsoft JhengHei UI Light" w:eastAsia="Microsoft JhengHei UI Light" w:hAnsi="Microsoft JhengHei UI Light" w:cs="Arial"/>
            <w:color w:val="1F1F1F"/>
            <w:kern w:val="0"/>
            <w:sz w:val="16"/>
            <w:szCs w:val="16"/>
          </w:rPr>
          <m:t>ATR</m:t>
        </m:r>
      </m:oMath>
      <w:r w:rsidRPr="00201F12">
        <w:rPr>
          <w:rFonts w:ascii="Microsoft JhengHei UI Light" w:eastAsia="Microsoft JhengHei UI Light" w:hAnsi="Microsoft JhengHei UI Light" w:cs="Arial"/>
          <w:color w:val="1F1F1F"/>
          <w:kern w:val="0"/>
          <w:sz w:val="16"/>
          <w:szCs w:val="16"/>
        </w:rPr>
        <w:t xml:space="preserve">緩衝，低波動防禦股給予 </w:t>
      </w:r>
      <m:oMath>
        <m:r>
          <w:rPr>
            <w:rFonts w:ascii="Cambria Math" w:eastAsia="Microsoft JhengHei UI Light" w:hAnsi="Cambria Math" w:cs="Arial"/>
            <w:color w:val="1F1F1F"/>
            <w:kern w:val="0"/>
            <w:sz w:val="16"/>
            <w:szCs w:val="16"/>
          </w:rPr>
          <m:t>1.0×</m:t>
        </m:r>
        <m:r>
          <m:rPr>
            <m:nor/>
          </m:rPr>
          <w:rPr>
            <w:rFonts w:ascii="Microsoft JhengHei UI Light" w:eastAsia="Microsoft JhengHei UI Light" w:hAnsi="Microsoft JhengHei UI Light" w:cs="Arial"/>
            <w:color w:val="1F1F1F"/>
            <w:kern w:val="0"/>
            <w:sz w:val="16"/>
            <w:szCs w:val="16"/>
          </w:rPr>
          <m:t>ATR</m:t>
        </m:r>
      </m:oMath>
      <w:r w:rsidRPr="00201F12">
        <w:rPr>
          <w:rFonts w:ascii="Microsoft JhengHei UI Light" w:eastAsia="Microsoft JhengHei UI Light" w:hAnsi="Microsoft JhengHei UI Light" w:cs="Arial"/>
          <w:color w:val="1F1F1F"/>
          <w:kern w:val="0"/>
          <w:sz w:val="16"/>
          <w:szCs w:val="16"/>
        </w:rPr>
        <w:t>，避免被正常震盪洗出場。</w:t>
      </w:r>
    </w:p>
    <w:p w14:paraId="417E3A5E" w14:textId="77777777" w:rsidR="00201F12" w:rsidRPr="00201F12" w:rsidRDefault="00201F12" w:rsidP="00201F12">
      <w:pPr>
        <w:widowControl/>
        <w:numPr>
          <w:ilvl w:val="0"/>
          <w:numId w:val="6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失效因子自動剪枝（Factor Decay Pruning）</w:t>
      </w:r>
      <w:r w:rsidRPr="00201F12">
        <w:rPr>
          <w:rFonts w:ascii="Microsoft JhengHei UI Light" w:eastAsia="Microsoft JhengHei UI Light" w:hAnsi="Microsoft JhengHei UI Light" w:cs="Arial"/>
          <w:color w:val="1F1F1F"/>
          <w:kern w:val="0"/>
          <w:sz w:val="16"/>
          <w:szCs w:val="16"/>
        </w:rPr>
        <w:t>：</w:t>
      </w:r>
    </w:p>
    <w:p w14:paraId="22920E5A" w14:textId="77777777" w:rsidR="00201F12" w:rsidRPr="00201F12" w:rsidRDefault="00201F12" w:rsidP="00201F12">
      <w:pPr>
        <w:widowControl/>
        <w:numPr>
          <w:ilvl w:val="1"/>
          <w:numId w:val="6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系統定期監控各子訊號（如自營避險、投信突發買進）在近 60 天的勝率。若某因子的勝率跌破 45%，系統自動調降其在綜合進場評分中的權重。</w:t>
      </w:r>
    </w:p>
    <w:p w14:paraId="583D633E" w14:textId="77777777" w:rsidR="00201F12" w:rsidRPr="00201F12" w:rsidRDefault="00201F12" w:rsidP="00201F12">
      <w:pPr>
        <w:widowControl/>
        <w:numPr>
          <w:ilvl w:val="0"/>
          <w:numId w:val="6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凱利動態部位規模化（Dynamic Kelly Sizing）</w:t>
      </w:r>
      <w:r w:rsidRPr="00201F12">
        <w:rPr>
          <w:rFonts w:ascii="Microsoft JhengHei UI Light" w:eastAsia="Microsoft JhengHei UI Light" w:hAnsi="Microsoft JhengHei UI Light" w:cs="Arial"/>
          <w:color w:val="1F1F1F"/>
          <w:kern w:val="0"/>
          <w:sz w:val="16"/>
          <w:szCs w:val="16"/>
        </w:rPr>
        <w:t>：</w:t>
      </w:r>
    </w:p>
    <w:p w14:paraId="4615257A" w14:textId="77777777" w:rsidR="00201F12" w:rsidRPr="00201F12" w:rsidRDefault="00201F12" w:rsidP="00201F12">
      <w:pPr>
        <w:widowControl/>
        <w:numPr>
          <w:ilvl w:val="1"/>
          <w:numId w:val="6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根據近 30 筆交易的實質勝率 </w:t>
      </w:r>
      <m:oMath>
        <m:r>
          <w:rPr>
            <w:rFonts w:ascii="Cambria Math" w:eastAsia="Microsoft JhengHei UI Light" w:hAnsi="Cambria Math" w:cs="Arial"/>
            <w:color w:val="1F1F1F"/>
            <w:kern w:val="0"/>
            <w:sz w:val="16"/>
            <w:szCs w:val="16"/>
          </w:rPr>
          <m:t>W</m:t>
        </m:r>
      </m:oMath>
      <w:r w:rsidRPr="00201F12">
        <w:rPr>
          <w:rFonts w:ascii="Microsoft JhengHei UI Light" w:eastAsia="Microsoft JhengHei UI Light" w:hAnsi="Microsoft JhengHei UI Light" w:cs="Arial"/>
          <w:color w:val="1F1F1F"/>
          <w:kern w:val="0"/>
          <w:sz w:val="16"/>
          <w:szCs w:val="16"/>
        </w:rPr>
        <w:t xml:space="preserve">與賺賠比 </w:t>
      </w:r>
      <m:oMath>
        <m:r>
          <w:rPr>
            <w:rFonts w:ascii="Cambria Math" w:eastAsia="Microsoft JhengHei UI Light" w:hAnsi="Cambria Math" w:cs="Arial"/>
            <w:color w:val="1F1F1F"/>
            <w:kern w:val="0"/>
            <w:sz w:val="16"/>
            <w:szCs w:val="16"/>
          </w:rPr>
          <m:t>R</m:t>
        </m:r>
      </m:oMath>
      <w:r w:rsidRPr="00201F12">
        <w:rPr>
          <w:rFonts w:ascii="Microsoft JhengHei UI Light" w:eastAsia="Microsoft JhengHei UI Light" w:hAnsi="Microsoft JhengHei UI Light" w:cs="Arial"/>
          <w:color w:val="1F1F1F"/>
          <w:kern w:val="0"/>
          <w:sz w:val="16"/>
          <w:szCs w:val="16"/>
        </w:rPr>
        <w:t xml:space="preserve">，透過修正版半凱利公式（Half-Kelly: </w:t>
      </w:r>
      <m:oMath>
        <m:sSup>
          <m:sSupPr>
            <m:ctrlPr>
              <w:rPr>
                <w:rFonts w:ascii="Cambria Math" w:eastAsia="Microsoft JhengHei UI Light" w:hAnsi="Cambria Math" w:cs="Arial"/>
                <w:color w:val="1F1F1F"/>
                <w:kern w:val="0"/>
                <w:sz w:val="16"/>
                <w:szCs w:val="16"/>
              </w:rPr>
            </m:ctrlPr>
          </m:sSupPr>
          <m:e>
            <m:r>
              <w:rPr>
                <w:rFonts w:ascii="Cambria Math" w:eastAsia="Microsoft JhengHei UI Light" w:hAnsi="Cambria Math" w:cs="Arial"/>
                <w:color w:val="1F1F1F"/>
                <w:kern w:val="0"/>
                <w:sz w:val="16"/>
                <w:szCs w:val="16"/>
              </w:rPr>
              <m:t>f</m:t>
            </m:r>
          </m:e>
          <m:sup>
            <m:r>
              <w:rPr>
                <w:rFonts w:ascii="Cambria Math" w:eastAsia="Microsoft JhengHei UI Light" w:hAnsi="Cambria Math" w:cs="Arial"/>
                <w:color w:val="1F1F1F"/>
                <w:kern w:val="0"/>
                <w:sz w:val="16"/>
                <w:szCs w:val="16"/>
              </w:rPr>
              <m:t>*</m:t>
            </m:r>
          </m:sup>
        </m:sSup>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r>
              <w:rPr>
                <w:rFonts w:ascii="Cambria Math" w:eastAsia="Microsoft JhengHei UI Light" w:hAnsi="Cambria Math" w:cs="Arial"/>
                <w:color w:val="1F1F1F"/>
                <w:kern w:val="0"/>
                <w:sz w:val="16"/>
                <w:szCs w:val="16"/>
              </w:rPr>
              <m:t>W⋅</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R+1</m:t>
                </m:r>
              </m:e>
            </m:d>
            <m:r>
              <w:rPr>
                <w:rFonts w:ascii="Cambria Math" w:eastAsia="Microsoft JhengHei UI Light" w:hAnsi="Cambria Math" w:cs="Arial"/>
                <w:color w:val="1F1F1F"/>
                <w:kern w:val="0"/>
                <w:sz w:val="16"/>
                <w:szCs w:val="16"/>
              </w:rPr>
              <m:t>-1</m:t>
            </m:r>
          </m:num>
          <m:den>
            <m:r>
              <w:rPr>
                <w:rFonts w:ascii="Cambria Math" w:eastAsia="Microsoft JhengHei UI Light" w:hAnsi="Cambria Math" w:cs="Arial"/>
                <w:color w:val="1F1F1F"/>
                <w:kern w:val="0"/>
                <w:sz w:val="16"/>
                <w:szCs w:val="16"/>
              </w:rPr>
              <m:t>2R</m:t>
            </m:r>
          </m:den>
        </m:f>
      </m:oMath>
      <w:r w:rsidRPr="00201F12">
        <w:rPr>
          <w:rFonts w:ascii="Microsoft JhengHei UI Light" w:eastAsia="Microsoft JhengHei UI Light" w:hAnsi="Microsoft JhengHei UI Light" w:cs="Arial"/>
          <w:color w:val="1F1F1F"/>
          <w:kern w:val="0"/>
          <w:sz w:val="16"/>
          <w:szCs w:val="16"/>
        </w:rPr>
        <w:t>）動態調整單筆資金曝險上限，在順風期擴大獲利、逆風期快速縮小部位。</w:t>
      </w:r>
    </w:p>
    <w:p w14:paraId="344B9F00"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前10大最可能失敗的原因及解決方案 是否要扣除總體風險 S&amp;P 500 費城半導體 韓股 日圓匯率 新台幣匯率 歐元匯率 日本央行利率 VIX 黃金期貨 布蘭特/西德州原油期貨 十年期公債殖利率 彼特幣</w:t>
      </w:r>
    </w:p>
    <w:p w14:paraId="541F892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在量化動能與族群輪動系統中，</w:t>
      </w:r>
      <w:r w:rsidRPr="00201F12">
        <w:rPr>
          <w:rFonts w:ascii="Microsoft JhengHei UI Light" w:eastAsia="Microsoft JhengHei UI Light" w:hAnsi="Microsoft JhengHei UI Light" w:cs="Arial"/>
          <w:b/>
          <w:bCs/>
          <w:color w:val="1F1F1F"/>
          <w:kern w:val="0"/>
          <w:sz w:val="16"/>
          <w:szCs w:val="16"/>
        </w:rPr>
        <w:t>「微觀選股與籌碼判定極為精準，卻依然大幅虧損」</w:t>
      </w:r>
      <w:r w:rsidRPr="00201F12">
        <w:rPr>
          <w:rFonts w:ascii="Microsoft JhengHei UI Light" w:eastAsia="Microsoft JhengHei UI Light" w:hAnsi="Microsoft JhengHei UI Light" w:cs="Arial"/>
          <w:color w:val="1F1F1F"/>
          <w:kern w:val="0"/>
          <w:sz w:val="16"/>
          <w:szCs w:val="16"/>
        </w:rPr>
        <w:t xml:space="preserve"> 的根本原因，幾乎全部來自</w:t>
      </w:r>
      <w:r w:rsidRPr="00201F12">
        <w:rPr>
          <w:rFonts w:ascii="Microsoft JhengHei UI Light" w:eastAsia="Microsoft JhengHei UI Light" w:hAnsi="Microsoft JhengHei UI Light" w:cs="Arial"/>
          <w:b/>
          <w:bCs/>
          <w:color w:val="1F1F1F"/>
          <w:kern w:val="0"/>
          <w:sz w:val="16"/>
          <w:szCs w:val="16"/>
        </w:rPr>
        <w:t>總體宏觀系統性衝擊（Systematic Macro Shocks）</w:t>
      </w:r>
      <w:r w:rsidRPr="00201F12">
        <w:rPr>
          <w:rFonts w:ascii="Microsoft JhengHei UI Light" w:eastAsia="Microsoft JhengHei UI Light" w:hAnsi="Microsoft JhengHei UI Light" w:cs="Arial"/>
          <w:color w:val="1F1F1F"/>
          <w:kern w:val="0"/>
          <w:sz w:val="16"/>
          <w:szCs w:val="16"/>
        </w:rPr>
        <w:t xml:space="preserve"> 與 </w:t>
      </w:r>
      <w:r w:rsidRPr="00201F12">
        <w:rPr>
          <w:rFonts w:ascii="Microsoft JhengHei UI Light" w:eastAsia="Microsoft JhengHei UI Light" w:hAnsi="Microsoft JhengHei UI Light" w:cs="Arial"/>
          <w:b/>
          <w:bCs/>
          <w:color w:val="1F1F1F"/>
          <w:kern w:val="0"/>
          <w:sz w:val="16"/>
          <w:szCs w:val="16"/>
        </w:rPr>
        <w:t>微觀流動性陷阱</w:t>
      </w:r>
      <w:r w:rsidRPr="00201F12">
        <w:rPr>
          <w:rFonts w:ascii="Microsoft JhengHei UI Light" w:eastAsia="Microsoft JhengHei UI Light" w:hAnsi="Microsoft JhengHei UI Light" w:cs="Arial"/>
          <w:color w:val="1F1F1F"/>
          <w:kern w:val="0"/>
          <w:sz w:val="16"/>
          <w:szCs w:val="16"/>
        </w:rPr>
        <w:t>。</w:t>
      </w:r>
    </w:p>
    <w:p w14:paraId="58DCB7CA"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台股身為</w:t>
      </w:r>
      <w:r w:rsidRPr="00201F12">
        <w:rPr>
          <w:rFonts w:ascii="Microsoft JhengHei UI Light" w:eastAsia="Microsoft JhengHei UI Light" w:hAnsi="Microsoft JhengHei UI Light" w:cs="Arial"/>
          <w:b/>
          <w:bCs/>
          <w:color w:val="1F1F1F"/>
          <w:kern w:val="0"/>
          <w:sz w:val="16"/>
          <w:szCs w:val="16"/>
        </w:rPr>
        <w:t>高度外向型、高科技權重（半導體/AI供應鏈）、淺碟型且受外資熱錢高度牽引</w:t>
      </w:r>
      <w:r w:rsidRPr="00201F12">
        <w:rPr>
          <w:rFonts w:ascii="Microsoft JhengHei UI Light" w:eastAsia="Microsoft JhengHei UI Light" w:hAnsi="Microsoft JhengHei UI Light" w:cs="Arial"/>
          <w:color w:val="1F1F1F"/>
          <w:kern w:val="0"/>
          <w:sz w:val="16"/>
          <w:szCs w:val="16"/>
        </w:rPr>
        <w:t>的市場，若不對國際總體變數進行正交剝離與宏觀濾網過濾，單純看籌碼進出極易被「假突破」與「系統性殺盤」雙巴。</w:t>
      </w:r>
    </w:p>
    <w:p w14:paraId="2683A371"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策略最可能失敗的前 10 大原因與解決方案</w:t>
      </w:r>
    </w:p>
    <w:tbl>
      <w:tblPr>
        <w:tblW w:w="0" w:type="auto"/>
        <w:tblCellMar>
          <w:top w:w="15" w:type="dxa"/>
          <w:left w:w="15" w:type="dxa"/>
          <w:bottom w:w="15" w:type="dxa"/>
          <w:right w:w="15" w:type="dxa"/>
        </w:tblCellMar>
        <w:tblLook w:val="04A0" w:firstRow="1" w:lastRow="0" w:firstColumn="1" w:lastColumn="0" w:noHBand="0" w:noVBand="1"/>
      </w:tblPr>
      <w:tblGrid>
        <w:gridCol w:w="541"/>
        <w:gridCol w:w="2212"/>
        <w:gridCol w:w="2355"/>
        <w:gridCol w:w="3198"/>
      </w:tblGrid>
      <w:tr w:rsidR="00201F12" w:rsidRPr="00201F12" w14:paraId="3F53BD44" w14:textId="77777777" w:rsidTr="00EC5165">
        <w:trPr>
          <w:tblHeader/>
        </w:trPr>
        <w:tc>
          <w:tcPr>
            <w:tcW w:w="0" w:type="auto"/>
            <w:tcBorders>
              <w:top w:val="nil"/>
              <w:left w:val="nil"/>
              <w:bottom w:val="nil"/>
              <w:right w:val="nil"/>
            </w:tcBorders>
            <w:tcMar>
              <w:top w:w="180" w:type="dxa"/>
              <w:left w:w="180" w:type="dxa"/>
              <w:bottom w:w="240" w:type="dxa"/>
              <w:right w:w="180" w:type="dxa"/>
            </w:tcMar>
            <w:hideMark/>
          </w:tcPr>
          <w:p w14:paraId="2321DE79"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排名</w:t>
            </w:r>
          </w:p>
        </w:tc>
        <w:tc>
          <w:tcPr>
            <w:tcW w:w="0" w:type="auto"/>
            <w:tcBorders>
              <w:top w:val="nil"/>
              <w:left w:val="nil"/>
              <w:bottom w:val="nil"/>
              <w:right w:val="nil"/>
            </w:tcBorders>
            <w:tcMar>
              <w:top w:w="180" w:type="dxa"/>
              <w:left w:w="180" w:type="dxa"/>
              <w:bottom w:w="240" w:type="dxa"/>
              <w:right w:w="180" w:type="dxa"/>
            </w:tcMar>
            <w:hideMark/>
          </w:tcPr>
          <w:p w14:paraId="6560992D"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失敗原因（Failure Mode）</w:t>
            </w:r>
          </w:p>
        </w:tc>
        <w:tc>
          <w:tcPr>
            <w:tcW w:w="0" w:type="auto"/>
            <w:tcBorders>
              <w:top w:val="nil"/>
              <w:left w:val="nil"/>
              <w:bottom w:val="nil"/>
              <w:right w:val="nil"/>
            </w:tcBorders>
            <w:tcMar>
              <w:top w:w="180" w:type="dxa"/>
              <w:left w:w="180" w:type="dxa"/>
              <w:bottom w:w="240" w:type="dxa"/>
              <w:right w:w="180" w:type="dxa"/>
            </w:tcMar>
            <w:hideMark/>
          </w:tcPr>
          <w:p w14:paraId="45E14FA7"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實務發生的典型場景</w:t>
            </w:r>
          </w:p>
        </w:tc>
        <w:tc>
          <w:tcPr>
            <w:tcW w:w="0" w:type="auto"/>
            <w:tcBorders>
              <w:top w:val="nil"/>
              <w:left w:val="nil"/>
              <w:bottom w:val="nil"/>
              <w:right w:val="nil"/>
            </w:tcBorders>
            <w:tcMar>
              <w:top w:w="180" w:type="dxa"/>
              <w:left w:w="180" w:type="dxa"/>
              <w:bottom w:w="240" w:type="dxa"/>
              <w:right w:w="180" w:type="dxa"/>
            </w:tcMar>
            <w:hideMark/>
          </w:tcPr>
          <w:p w14:paraId="6FB9A09E"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解決方案（Engineering &amp; Logic Solutions）</w:t>
            </w:r>
          </w:p>
        </w:tc>
      </w:tr>
      <w:tr w:rsidR="00201F12" w:rsidRPr="00201F12" w14:paraId="41292236" w14:textId="77777777" w:rsidTr="00EC5165">
        <w:tc>
          <w:tcPr>
            <w:tcW w:w="0" w:type="auto"/>
            <w:tcBorders>
              <w:top w:val="nil"/>
              <w:left w:val="nil"/>
              <w:bottom w:val="nil"/>
              <w:right w:val="nil"/>
            </w:tcBorders>
            <w:tcMar>
              <w:top w:w="240" w:type="dxa"/>
              <w:left w:w="180" w:type="dxa"/>
              <w:bottom w:w="240" w:type="dxa"/>
              <w:right w:w="180" w:type="dxa"/>
            </w:tcMar>
            <w:hideMark/>
          </w:tcPr>
          <w:p w14:paraId="0A90BAE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w:t>
            </w:r>
          </w:p>
        </w:tc>
        <w:tc>
          <w:tcPr>
            <w:tcW w:w="0" w:type="auto"/>
            <w:tcBorders>
              <w:top w:val="nil"/>
              <w:left w:val="nil"/>
              <w:bottom w:val="nil"/>
              <w:right w:val="nil"/>
            </w:tcBorders>
            <w:tcMar>
              <w:top w:w="240" w:type="dxa"/>
              <w:left w:w="180" w:type="dxa"/>
              <w:bottom w:w="240" w:type="dxa"/>
              <w:right w:w="180" w:type="dxa"/>
            </w:tcMar>
            <w:hideMark/>
          </w:tcPr>
          <w:p w14:paraId="6D5E607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宏觀黑天鵝覆蓋（Beta Shock）</w:t>
            </w:r>
          </w:p>
        </w:tc>
        <w:tc>
          <w:tcPr>
            <w:tcW w:w="0" w:type="auto"/>
            <w:tcBorders>
              <w:top w:val="nil"/>
              <w:left w:val="nil"/>
              <w:bottom w:val="nil"/>
              <w:right w:val="nil"/>
            </w:tcBorders>
            <w:tcMar>
              <w:top w:w="240" w:type="dxa"/>
              <w:left w:w="180" w:type="dxa"/>
              <w:bottom w:w="240" w:type="dxa"/>
              <w:right w:w="180" w:type="dxa"/>
            </w:tcMar>
            <w:hideMark/>
          </w:tcPr>
          <w:p w14:paraId="58A8AD4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挑出最強 Leader 與投信大買標的，隔夜美股（費半/S&amp;P 500）崩跌或日圓無預</w:t>
            </w:r>
            <w:r w:rsidRPr="00201F12">
              <w:rPr>
                <w:rFonts w:ascii="Microsoft JhengHei UI Light" w:eastAsia="Microsoft JhengHei UI Light" w:hAnsi="Microsoft JhengHei UI Light" w:cs="Arial"/>
                <w:color w:val="1F1F1F"/>
                <w:kern w:val="0"/>
                <w:sz w:val="16"/>
                <w:szCs w:val="16"/>
              </w:rPr>
              <w:lastRenderedPageBreak/>
              <w:t>警急升套利平倉，台股開盤全面跌停開開出，個股動能瞬間失效。</w:t>
            </w:r>
          </w:p>
        </w:tc>
        <w:tc>
          <w:tcPr>
            <w:tcW w:w="0" w:type="auto"/>
            <w:tcBorders>
              <w:top w:val="nil"/>
              <w:left w:val="nil"/>
              <w:bottom w:val="nil"/>
              <w:right w:val="nil"/>
            </w:tcBorders>
            <w:tcMar>
              <w:top w:w="240" w:type="dxa"/>
              <w:left w:w="180" w:type="dxa"/>
              <w:bottom w:w="240" w:type="dxa"/>
              <w:right w:w="180" w:type="dxa"/>
            </w:tcMar>
            <w:hideMark/>
          </w:tcPr>
          <w:p w14:paraId="5A0D094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建立宏觀風險熔斷閘門（Macro Circuit Breaker）</w:t>
            </w:r>
            <w:r w:rsidRPr="00201F12">
              <w:rPr>
                <w:rFonts w:ascii="Microsoft JhengHei UI Light" w:eastAsia="Microsoft JhengHei UI Light" w:hAnsi="Microsoft JhengHei UI Light" w:cs="Arial"/>
                <w:color w:val="1F1F1F"/>
                <w:kern w:val="0"/>
                <w:sz w:val="16"/>
                <w:szCs w:val="16"/>
              </w:rPr>
              <w:t>：當美股期指或全球恐慌指標</w:t>
            </w:r>
            <w:r w:rsidRPr="00201F12">
              <w:rPr>
                <w:rFonts w:ascii="Microsoft JhengHei UI Light" w:eastAsia="Microsoft JhengHei UI Light" w:hAnsi="Microsoft JhengHei UI Light" w:cs="Arial"/>
                <w:color w:val="1F1F1F"/>
                <w:kern w:val="0"/>
                <w:sz w:val="16"/>
                <w:szCs w:val="16"/>
              </w:rPr>
              <w:lastRenderedPageBreak/>
              <w:t>暴動時，隔日開盤強制禁止新開倉，並依 ATR 自動收緊移動停損。</w:t>
            </w:r>
          </w:p>
        </w:tc>
      </w:tr>
      <w:tr w:rsidR="00201F12" w:rsidRPr="00201F12" w14:paraId="48D56E29" w14:textId="77777777" w:rsidTr="00EC5165">
        <w:tc>
          <w:tcPr>
            <w:tcW w:w="0" w:type="auto"/>
            <w:tcBorders>
              <w:top w:val="nil"/>
              <w:left w:val="nil"/>
              <w:bottom w:val="nil"/>
              <w:right w:val="nil"/>
            </w:tcBorders>
            <w:tcMar>
              <w:top w:w="240" w:type="dxa"/>
              <w:left w:w="180" w:type="dxa"/>
              <w:bottom w:w="240" w:type="dxa"/>
              <w:right w:w="180" w:type="dxa"/>
            </w:tcMar>
            <w:hideMark/>
          </w:tcPr>
          <w:p w14:paraId="6212476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w:t>
            </w:r>
          </w:p>
        </w:tc>
        <w:tc>
          <w:tcPr>
            <w:tcW w:w="0" w:type="auto"/>
            <w:tcBorders>
              <w:top w:val="nil"/>
              <w:left w:val="nil"/>
              <w:bottom w:val="nil"/>
              <w:right w:val="nil"/>
            </w:tcBorders>
            <w:tcMar>
              <w:top w:w="240" w:type="dxa"/>
              <w:left w:w="180" w:type="dxa"/>
              <w:bottom w:w="240" w:type="dxa"/>
              <w:right w:w="180" w:type="dxa"/>
            </w:tcMar>
            <w:hideMark/>
          </w:tcPr>
          <w:p w14:paraId="724A602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外資假買進真套利（Arbitrage Noise）</w:t>
            </w:r>
          </w:p>
        </w:tc>
        <w:tc>
          <w:tcPr>
            <w:tcW w:w="0" w:type="auto"/>
            <w:tcBorders>
              <w:top w:val="nil"/>
              <w:left w:val="nil"/>
              <w:bottom w:val="nil"/>
              <w:right w:val="nil"/>
            </w:tcBorders>
            <w:tcMar>
              <w:top w:w="240" w:type="dxa"/>
              <w:left w:w="180" w:type="dxa"/>
              <w:bottom w:w="240" w:type="dxa"/>
              <w:right w:w="180" w:type="dxa"/>
            </w:tcMar>
            <w:hideMark/>
          </w:tcPr>
          <w:p w14:paraId="2A57D6A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外資表面大買族群龍頭，但台指期夜盤同步放空 5,000 口且台幣重貶（借券套利或 ETF 申贖結算），現貨幾天後快速反手倒貨。</w:t>
            </w:r>
          </w:p>
        </w:tc>
        <w:tc>
          <w:tcPr>
            <w:tcW w:w="0" w:type="auto"/>
            <w:tcBorders>
              <w:top w:val="nil"/>
              <w:left w:val="nil"/>
              <w:bottom w:val="nil"/>
              <w:right w:val="nil"/>
            </w:tcBorders>
            <w:tcMar>
              <w:top w:w="240" w:type="dxa"/>
              <w:left w:w="180" w:type="dxa"/>
              <w:bottom w:w="240" w:type="dxa"/>
              <w:right w:w="180" w:type="dxa"/>
            </w:tcMar>
            <w:hideMark/>
          </w:tcPr>
          <w:p w14:paraId="06D2320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多維度籌碼聯立檢驗</w:t>
            </w:r>
            <w:r w:rsidRPr="00201F12">
              <w:rPr>
                <w:rFonts w:ascii="Microsoft JhengHei UI Light" w:eastAsia="Microsoft JhengHei UI Light" w:hAnsi="Microsoft JhengHei UI Light" w:cs="Arial"/>
                <w:color w:val="1F1F1F"/>
                <w:kern w:val="0"/>
                <w:sz w:val="16"/>
                <w:szCs w:val="16"/>
              </w:rPr>
              <w:t>：將「外資現貨買賣」與「台幣匯率殘差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ϵ</m:t>
                  </m:r>
                </m:e>
                <m:sub>
                  <m:r>
                    <m:rPr>
                      <m:nor/>
                    </m:rPr>
                    <w:rPr>
                      <w:rFonts w:ascii="Microsoft JhengHei UI Light" w:eastAsia="Microsoft JhengHei UI Light" w:hAnsi="Microsoft JhengHei UI Light" w:cs="Arial"/>
                      <w:color w:val="1F1F1F"/>
                      <w:kern w:val="0"/>
                      <w:sz w:val="16"/>
                      <w:szCs w:val="16"/>
                    </w:rPr>
                    <m:t>TWD</m:t>
                  </m:r>
                </m:sub>
              </m:sSub>
            </m:oMath>
            <w:r w:rsidRPr="00201F12">
              <w:rPr>
                <w:rFonts w:ascii="Microsoft JhengHei UI Light" w:eastAsia="Microsoft JhengHei UI Light" w:hAnsi="Microsoft JhengHei UI Light" w:cs="Arial"/>
                <w:color w:val="1F1F1F"/>
                <w:kern w:val="0"/>
                <w:sz w:val="16"/>
                <w:szCs w:val="16"/>
              </w:rPr>
              <w:t>」、「台指期未平倉淨部位」、「借券賣出餘額」聯立，只有淨曝險為正時才計入。</w:t>
            </w:r>
          </w:p>
        </w:tc>
      </w:tr>
      <w:tr w:rsidR="00201F12" w:rsidRPr="00201F12" w14:paraId="3B59434A" w14:textId="77777777" w:rsidTr="00EC5165">
        <w:tc>
          <w:tcPr>
            <w:tcW w:w="0" w:type="auto"/>
            <w:tcBorders>
              <w:top w:val="nil"/>
              <w:left w:val="nil"/>
              <w:bottom w:val="nil"/>
              <w:right w:val="nil"/>
            </w:tcBorders>
            <w:tcMar>
              <w:top w:w="240" w:type="dxa"/>
              <w:left w:w="180" w:type="dxa"/>
              <w:bottom w:w="240" w:type="dxa"/>
              <w:right w:w="180" w:type="dxa"/>
            </w:tcMar>
            <w:hideMark/>
          </w:tcPr>
          <w:p w14:paraId="3EF0094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3</w:t>
            </w:r>
          </w:p>
        </w:tc>
        <w:tc>
          <w:tcPr>
            <w:tcW w:w="0" w:type="auto"/>
            <w:tcBorders>
              <w:top w:val="nil"/>
              <w:left w:val="nil"/>
              <w:bottom w:val="nil"/>
              <w:right w:val="nil"/>
            </w:tcBorders>
            <w:tcMar>
              <w:top w:w="240" w:type="dxa"/>
              <w:left w:w="180" w:type="dxa"/>
              <w:bottom w:w="240" w:type="dxa"/>
              <w:right w:w="180" w:type="dxa"/>
            </w:tcMar>
            <w:hideMark/>
          </w:tcPr>
          <w:p w14:paraId="19A03E8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流動性踩踏與滑價（Liquidity Trap）</w:t>
            </w:r>
          </w:p>
        </w:tc>
        <w:tc>
          <w:tcPr>
            <w:tcW w:w="0" w:type="auto"/>
            <w:tcBorders>
              <w:top w:val="nil"/>
              <w:left w:val="nil"/>
              <w:bottom w:val="nil"/>
              <w:right w:val="nil"/>
            </w:tcBorders>
            <w:tcMar>
              <w:top w:w="240" w:type="dxa"/>
              <w:left w:w="180" w:type="dxa"/>
              <w:bottom w:w="240" w:type="dxa"/>
              <w:right w:w="180" w:type="dxa"/>
            </w:tcMar>
            <w:hideMark/>
          </w:tcPr>
          <w:p w14:paraId="338BD68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鎖定中小型利基 Leader（股本 </w:t>
            </w:r>
            <m:oMath>
              <m:r>
                <w:rPr>
                  <w:rFonts w:ascii="Cambria Math" w:eastAsia="Microsoft JhengHei UI Light" w:hAnsi="Cambria Math" w:cs="Arial"/>
                  <w:color w:val="1F1F1F"/>
                  <w:kern w:val="0"/>
                  <w:sz w:val="16"/>
                  <w:szCs w:val="16"/>
                </w:rPr>
                <m:t>&lt;20</m:t>
              </m:r>
            </m:oMath>
            <w:r w:rsidRPr="00201F12">
              <w:rPr>
                <w:rFonts w:ascii="Microsoft JhengHei UI Light" w:eastAsia="Microsoft JhengHei UI Light" w:hAnsi="Microsoft JhengHei UI Light" w:cs="Arial"/>
                <w:color w:val="1F1F1F"/>
                <w:kern w:val="0"/>
                <w:sz w:val="16"/>
                <w:szCs w:val="16"/>
              </w:rPr>
              <w:t> 億），訊號發動時買在漲停，退場時因量縮連續跌停無法平倉，實盤成交價遠劣於回測價。</w:t>
            </w:r>
          </w:p>
        </w:tc>
        <w:tc>
          <w:tcPr>
            <w:tcW w:w="0" w:type="auto"/>
            <w:tcBorders>
              <w:top w:val="nil"/>
              <w:left w:val="nil"/>
              <w:bottom w:val="nil"/>
              <w:right w:val="nil"/>
            </w:tcBorders>
            <w:tcMar>
              <w:top w:w="240" w:type="dxa"/>
              <w:left w:w="180" w:type="dxa"/>
              <w:bottom w:w="240" w:type="dxa"/>
              <w:right w:w="180" w:type="dxa"/>
            </w:tcMar>
            <w:hideMark/>
          </w:tcPr>
          <w:p w14:paraId="16B1BAD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流動性容量限制（Capacity Constraints）</w:t>
            </w:r>
            <w:r w:rsidRPr="00201F12">
              <w:rPr>
                <w:rFonts w:ascii="Microsoft JhengHei UI Light" w:eastAsia="Microsoft JhengHei UI Light" w:hAnsi="Microsoft JhengHei UI Light" w:cs="Arial"/>
                <w:color w:val="1F1F1F"/>
                <w:kern w:val="0"/>
                <w:sz w:val="16"/>
                <w:szCs w:val="16"/>
              </w:rPr>
              <w:t>：限制單筆部位不得超過該個股過去 5 日實質成交額的 2%~3%；對小型股加收 0.5%~1.0% 的回測滑價懲罰。</w:t>
            </w:r>
          </w:p>
        </w:tc>
      </w:tr>
      <w:tr w:rsidR="00201F12" w:rsidRPr="00201F12" w14:paraId="30F30E7A" w14:textId="77777777" w:rsidTr="00EC5165">
        <w:tc>
          <w:tcPr>
            <w:tcW w:w="0" w:type="auto"/>
            <w:tcBorders>
              <w:top w:val="nil"/>
              <w:left w:val="nil"/>
              <w:bottom w:val="nil"/>
              <w:right w:val="nil"/>
            </w:tcBorders>
            <w:tcMar>
              <w:top w:w="240" w:type="dxa"/>
              <w:left w:w="180" w:type="dxa"/>
              <w:bottom w:w="240" w:type="dxa"/>
              <w:right w:w="180" w:type="dxa"/>
            </w:tcMar>
            <w:hideMark/>
          </w:tcPr>
          <w:p w14:paraId="6A77336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4</w:t>
            </w:r>
          </w:p>
        </w:tc>
        <w:tc>
          <w:tcPr>
            <w:tcW w:w="0" w:type="auto"/>
            <w:tcBorders>
              <w:top w:val="nil"/>
              <w:left w:val="nil"/>
              <w:bottom w:val="nil"/>
              <w:right w:val="nil"/>
            </w:tcBorders>
            <w:tcMar>
              <w:top w:w="240" w:type="dxa"/>
              <w:left w:w="180" w:type="dxa"/>
              <w:bottom w:w="240" w:type="dxa"/>
              <w:right w:w="180" w:type="dxa"/>
            </w:tcMar>
            <w:hideMark/>
          </w:tcPr>
          <w:p w14:paraId="79FC58E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回測過度擬合（Overfitting Bias）</w:t>
            </w:r>
          </w:p>
        </w:tc>
        <w:tc>
          <w:tcPr>
            <w:tcW w:w="0" w:type="auto"/>
            <w:tcBorders>
              <w:top w:val="nil"/>
              <w:left w:val="nil"/>
              <w:bottom w:val="nil"/>
              <w:right w:val="nil"/>
            </w:tcBorders>
            <w:tcMar>
              <w:top w:w="240" w:type="dxa"/>
              <w:left w:w="180" w:type="dxa"/>
              <w:bottom w:w="240" w:type="dxa"/>
              <w:right w:w="180" w:type="dxa"/>
            </w:tcMar>
            <w:hideMark/>
          </w:tcPr>
          <w:p w14:paraId="60EC59C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在歷史數據中微調出完美的 Lead-Lag 滯後階數 </w:t>
            </w:r>
            <m:oMath>
              <m:r>
                <w:rPr>
                  <w:rFonts w:ascii="Cambria Math" w:eastAsia="Microsoft JhengHei UI Light" w:hAnsi="Cambria Math" w:cs="Arial"/>
                  <w:color w:val="1F1F1F"/>
                  <w:kern w:val="0"/>
                  <w:sz w:val="16"/>
                  <w:szCs w:val="16"/>
                </w:rPr>
                <m:t>τ</m:t>
              </m:r>
            </m:oMath>
            <w:r w:rsidRPr="00201F12">
              <w:rPr>
                <w:rFonts w:ascii="Microsoft JhengHei UI Light" w:eastAsia="Microsoft JhengHei UI Light" w:hAnsi="Microsoft JhengHei UI Light" w:cs="Arial"/>
                <w:color w:val="1F1F1F"/>
                <w:kern w:val="0"/>
                <w:sz w:val="16"/>
                <w:szCs w:val="16"/>
              </w:rPr>
              <w:t> 與爆發倍數，但換到新半年度時市場主流邏輯改變（如從硬體轉向軟體/生技），訊號全面鈍化。</w:t>
            </w:r>
          </w:p>
        </w:tc>
        <w:tc>
          <w:tcPr>
            <w:tcW w:w="0" w:type="auto"/>
            <w:tcBorders>
              <w:top w:val="nil"/>
              <w:left w:val="nil"/>
              <w:bottom w:val="nil"/>
              <w:right w:val="nil"/>
            </w:tcBorders>
            <w:tcMar>
              <w:top w:w="240" w:type="dxa"/>
              <w:left w:w="180" w:type="dxa"/>
              <w:bottom w:w="240" w:type="dxa"/>
              <w:right w:w="180" w:type="dxa"/>
            </w:tcMar>
            <w:hideMark/>
          </w:tcPr>
          <w:p w14:paraId="663C436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嚴格執行滾動步進式最佳化（Walk-Forward Optimization）</w:t>
            </w:r>
            <w:r w:rsidRPr="00201F12">
              <w:rPr>
                <w:rFonts w:ascii="Microsoft JhengHei UI Light" w:eastAsia="Microsoft JhengHei UI Light" w:hAnsi="Microsoft JhengHei UI Light" w:cs="Arial"/>
                <w:color w:val="1F1F1F"/>
                <w:kern w:val="0"/>
                <w:sz w:val="16"/>
                <w:szCs w:val="16"/>
              </w:rPr>
              <w:t>：強制以 6 個月為滑動窗口進行樣本外（OOS）滾動測試；對特徵進行正則化與因子剪枝。</w:t>
            </w:r>
          </w:p>
        </w:tc>
      </w:tr>
      <w:tr w:rsidR="00201F12" w:rsidRPr="00201F12" w14:paraId="0E213DA2" w14:textId="77777777" w:rsidTr="00EC5165">
        <w:tc>
          <w:tcPr>
            <w:tcW w:w="0" w:type="auto"/>
            <w:tcBorders>
              <w:top w:val="nil"/>
              <w:left w:val="nil"/>
              <w:bottom w:val="nil"/>
              <w:right w:val="nil"/>
            </w:tcBorders>
            <w:tcMar>
              <w:top w:w="240" w:type="dxa"/>
              <w:left w:w="180" w:type="dxa"/>
              <w:bottom w:w="240" w:type="dxa"/>
              <w:right w:w="180" w:type="dxa"/>
            </w:tcMar>
            <w:hideMark/>
          </w:tcPr>
          <w:p w14:paraId="777F376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5</w:t>
            </w:r>
          </w:p>
        </w:tc>
        <w:tc>
          <w:tcPr>
            <w:tcW w:w="0" w:type="auto"/>
            <w:tcBorders>
              <w:top w:val="nil"/>
              <w:left w:val="nil"/>
              <w:bottom w:val="nil"/>
              <w:right w:val="nil"/>
            </w:tcBorders>
            <w:tcMar>
              <w:top w:w="240" w:type="dxa"/>
              <w:left w:w="180" w:type="dxa"/>
              <w:bottom w:w="240" w:type="dxa"/>
              <w:right w:w="180" w:type="dxa"/>
            </w:tcMar>
            <w:hideMark/>
          </w:tcPr>
          <w:p w14:paraId="667D8FD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投信季底結帳踩踏（Window Dressing Reversal）</w:t>
            </w:r>
          </w:p>
        </w:tc>
        <w:tc>
          <w:tcPr>
            <w:tcW w:w="0" w:type="auto"/>
            <w:tcBorders>
              <w:top w:val="nil"/>
              <w:left w:val="nil"/>
              <w:bottom w:val="nil"/>
              <w:right w:val="nil"/>
            </w:tcBorders>
            <w:tcMar>
              <w:top w:w="240" w:type="dxa"/>
              <w:left w:w="180" w:type="dxa"/>
              <w:bottom w:w="240" w:type="dxa"/>
              <w:right w:w="180" w:type="dxa"/>
            </w:tcMar>
            <w:hideMark/>
          </w:tcPr>
          <w:p w14:paraId="7A04C72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投信持股比例已達 15%~20% 的極致，3 月底或 6 月底作帳結束後，數家基金同時市價砍倉引發「多殺多」。</w:t>
            </w:r>
          </w:p>
        </w:tc>
        <w:tc>
          <w:tcPr>
            <w:tcW w:w="0" w:type="auto"/>
            <w:tcBorders>
              <w:top w:val="nil"/>
              <w:left w:val="nil"/>
              <w:bottom w:val="nil"/>
              <w:right w:val="nil"/>
            </w:tcBorders>
            <w:tcMar>
              <w:top w:w="240" w:type="dxa"/>
              <w:left w:w="180" w:type="dxa"/>
              <w:bottom w:w="240" w:type="dxa"/>
              <w:right w:w="180" w:type="dxa"/>
            </w:tcMar>
            <w:hideMark/>
          </w:tcPr>
          <w:p w14:paraId="24593A6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投信持股天花板預警（Trust Saturation Filter）</w:t>
            </w:r>
            <w:r w:rsidRPr="00201F12">
              <w:rPr>
                <w:rFonts w:ascii="Microsoft JhengHei UI Light" w:eastAsia="Microsoft JhengHei UI Light" w:hAnsi="Microsoft JhengHei UI Light" w:cs="Arial"/>
                <w:color w:val="1F1F1F"/>
                <w:kern w:val="0"/>
                <w:sz w:val="16"/>
                <w:szCs w:val="16"/>
              </w:rPr>
              <w:t>：當單一族群/個股投信累計持股率 </w:t>
            </w:r>
            <m:oMath>
              <m:r>
                <w:rPr>
                  <w:rFonts w:ascii="Cambria Math" w:eastAsia="Microsoft JhengHei UI Light" w:hAnsi="Cambria Math" w:cs="Arial"/>
                  <w:color w:val="1F1F1F"/>
                  <w:kern w:val="0"/>
                  <w:sz w:val="16"/>
                  <w:szCs w:val="16"/>
                </w:rPr>
                <m:t>&gt;15%</m:t>
              </m:r>
            </m:oMath>
            <w:r w:rsidRPr="00201F12">
              <w:rPr>
                <w:rFonts w:ascii="Microsoft JhengHei UI Light" w:eastAsia="Microsoft JhengHei UI Light" w:hAnsi="Microsoft JhengHei UI Light" w:cs="Arial"/>
                <w:color w:val="1F1F1F"/>
                <w:kern w:val="0"/>
                <w:sz w:val="16"/>
                <w:szCs w:val="16"/>
              </w:rPr>
              <w:t> 時，禁止觸發「追高進場訊號」，僅能持有或逢高減碼。</w:t>
            </w:r>
          </w:p>
        </w:tc>
      </w:tr>
      <w:tr w:rsidR="00201F12" w:rsidRPr="00201F12" w14:paraId="644EA1C1" w14:textId="77777777" w:rsidTr="00EC5165">
        <w:tc>
          <w:tcPr>
            <w:tcW w:w="0" w:type="auto"/>
            <w:tcBorders>
              <w:top w:val="nil"/>
              <w:left w:val="nil"/>
              <w:bottom w:val="nil"/>
              <w:right w:val="nil"/>
            </w:tcBorders>
            <w:tcMar>
              <w:top w:w="240" w:type="dxa"/>
              <w:left w:w="180" w:type="dxa"/>
              <w:bottom w:w="240" w:type="dxa"/>
              <w:right w:w="180" w:type="dxa"/>
            </w:tcMar>
            <w:hideMark/>
          </w:tcPr>
          <w:p w14:paraId="2C4631A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6</w:t>
            </w:r>
          </w:p>
        </w:tc>
        <w:tc>
          <w:tcPr>
            <w:tcW w:w="0" w:type="auto"/>
            <w:tcBorders>
              <w:top w:val="nil"/>
              <w:left w:val="nil"/>
              <w:bottom w:val="nil"/>
              <w:right w:val="nil"/>
            </w:tcBorders>
            <w:tcMar>
              <w:top w:w="240" w:type="dxa"/>
              <w:left w:w="180" w:type="dxa"/>
              <w:bottom w:w="240" w:type="dxa"/>
              <w:right w:w="180" w:type="dxa"/>
            </w:tcMar>
            <w:hideMark/>
          </w:tcPr>
          <w:p w14:paraId="1BEB267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地緣主力隔日沖與假點火（Spoofing/</w:t>
            </w:r>
            <w:proofErr w:type="spellStart"/>
            <w:r w:rsidRPr="00201F12">
              <w:rPr>
                <w:rFonts w:ascii="Microsoft JhengHei UI Light" w:eastAsia="Microsoft JhengHei UI Light" w:hAnsi="Microsoft JhengHei UI Light" w:cs="Arial"/>
                <w:b/>
                <w:bCs/>
                <w:color w:val="1F1F1F"/>
                <w:kern w:val="0"/>
                <w:sz w:val="16"/>
                <w:szCs w:val="16"/>
              </w:rPr>
              <w:t>Daytrade</w:t>
            </w:r>
            <w:proofErr w:type="spellEnd"/>
            <w:r w:rsidRPr="00201F12">
              <w:rPr>
                <w:rFonts w:ascii="Microsoft JhengHei UI Light" w:eastAsia="Microsoft JhengHei UI Light" w:hAnsi="Microsoft JhengHei UI Light" w:cs="Arial"/>
                <w:b/>
                <w:bCs/>
                <w:color w:val="1F1F1F"/>
                <w:kern w:val="0"/>
                <w:sz w:val="16"/>
                <w:szCs w:val="16"/>
              </w:rPr>
              <w:t xml:space="preserve"> Noise）</w:t>
            </w:r>
          </w:p>
        </w:tc>
        <w:tc>
          <w:tcPr>
            <w:tcW w:w="0" w:type="auto"/>
            <w:tcBorders>
              <w:top w:val="nil"/>
              <w:left w:val="nil"/>
              <w:bottom w:val="nil"/>
              <w:right w:val="nil"/>
            </w:tcBorders>
            <w:tcMar>
              <w:top w:w="240" w:type="dxa"/>
              <w:left w:w="180" w:type="dxa"/>
              <w:bottom w:w="240" w:type="dxa"/>
              <w:right w:w="180" w:type="dxa"/>
            </w:tcMar>
            <w:hideMark/>
          </w:tcPr>
          <w:p w14:paraId="27304EF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在地分點單日急買 2,000 張，隔日直接開高倒貨，引發量能假突波（False Volume Spike）。</w:t>
            </w:r>
          </w:p>
        </w:tc>
        <w:tc>
          <w:tcPr>
            <w:tcW w:w="0" w:type="auto"/>
            <w:tcBorders>
              <w:top w:val="nil"/>
              <w:left w:val="nil"/>
              <w:bottom w:val="nil"/>
              <w:right w:val="nil"/>
            </w:tcBorders>
            <w:tcMar>
              <w:top w:w="240" w:type="dxa"/>
              <w:left w:w="180" w:type="dxa"/>
              <w:bottom w:w="240" w:type="dxa"/>
              <w:right w:w="180" w:type="dxa"/>
            </w:tcMar>
            <w:hideMark/>
          </w:tcPr>
          <w:p w14:paraId="035162F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短線持續性過濾（Persistence Check）</w:t>
            </w:r>
            <w:r w:rsidRPr="00201F12">
              <w:rPr>
                <w:rFonts w:ascii="Microsoft JhengHei UI Light" w:eastAsia="Microsoft JhengHei UI Light" w:hAnsi="Microsoft JhengHei UI Light" w:cs="Arial"/>
                <w:color w:val="1F1F1F"/>
                <w:kern w:val="0"/>
                <w:sz w:val="16"/>
                <w:szCs w:val="16"/>
              </w:rPr>
              <w:t>：地緣主力點火必須滿足「連續 2 日以上淨流入」或「券商買賣家數差為顯著負值（籌碼集中）」，排除單日隔日沖分點。</w:t>
            </w:r>
          </w:p>
        </w:tc>
      </w:tr>
      <w:tr w:rsidR="00201F12" w:rsidRPr="00201F12" w14:paraId="5E7531BE" w14:textId="77777777" w:rsidTr="00EC5165">
        <w:tc>
          <w:tcPr>
            <w:tcW w:w="0" w:type="auto"/>
            <w:tcBorders>
              <w:top w:val="nil"/>
              <w:left w:val="nil"/>
              <w:bottom w:val="nil"/>
              <w:right w:val="nil"/>
            </w:tcBorders>
            <w:tcMar>
              <w:top w:w="240" w:type="dxa"/>
              <w:left w:w="180" w:type="dxa"/>
              <w:bottom w:w="240" w:type="dxa"/>
              <w:right w:w="180" w:type="dxa"/>
            </w:tcMar>
            <w:hideMark/>
          </w:tcPr>
          <w:p w14:paraId="37A044E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7</w:t>
            </w:r>
          </w:p>
        </w:tc>
        <w:tc>
          <w:tcPr>
            <w:tcW w:w="0" w:type="auto"/>
            <w:tcBorders>
              <w:top w:val="nil"/>
              <w:left w:val="nil"/>
              <w:bottom w:val="nil"/>
              <w:right w:val="nil"/>
            </w:tcBorders>
            <w:tcMar>
              <w:top w:w="240" w:type="dxa"/>
              <w:left w:w="180" w:type="dxa"/>
              <w:bottom w:w="240" w:type="dxa"/>
              <w:right w:w="180" w:type="dxa"/>
            </w:tcMar>
            <w:hideMark/>
          </w:tcPr>
          <w:p w14:paraId="1A802FF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族群定義飄移（Sector Drift）</w:t>
            </w:r>
          </w:p>
        </w:tc>
        <w:tc>
          <w:tcPr>
            <w:tcW w:w="0" w:type="auto"/>
            <w:tcBorders>
              <w:top w:val="nil"/>
              <w:left w:val="nil"/>
              <w:bottom w:val="nil"/>
              <w:right w:val="nil"/>
            </w:tcBorders>
            <w:tcMar>
              <w:top w:w="240" w:type="dxa"/>
              <w:left w:w="180" w:type="dxa"/>
              <w:bottom w:w="240" w:type="dxa"/>
              <w:right w:w="180" w:type="dxa"/>
            </w:tcMar>
            <w:hideMark/>
          </w:tcPr>
          <w:p w14:paraId="42BC7BE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半年前被歸類為「散熱液冷」的個股，半年後因營收結構變化或大客戶轉單，不再跟隨族群連動，但模型仍依舊分類進行指數計算。</w:t>
            </w:r>
          </w:p>
        </w:tc>
        <w:tc>
          <w:tcPr>
            <w:tcW w:w="0" w:type="auto"/>
            <w:tcBorders>
              <w:top w:val="nil"/>
              <w:left w:val="nil"/>
              <w:bottom w:val="nil"/>
              <w:right w:val="nil"/>
            </w:tcBorders>
            <w:tcMar>
              <w:top w:w="240" w:type="dxa"/>
              <w:left w:w="180" w:type="dxa"/>
              <w:bottom w:w="240" w:type="dxa"/>
              <w:right w:w="180" w:type="dxa"/>
            </w:tcMar>
            <w:hideMark/>
          </w:tcPr>
          <w:p w14:paraId="53EA4C1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動能共振持續性監控（Rolling Sync Check）</w:t>
            </w:r>
            <w:r w:rsidRPr="00201F12">
              <w:rPr>
                <w:rFonts w:ascii="Microsoft JhengHei UI Light" w:eastAsia="Microsoft JhengHei UI Light" w:hAnsi="Microsoft JhengHei UI Light" w:cs="Arial"/>
                <w:color w:val="1F1F1F"/>
                <w:kern w:val="0"/>
                <w:sz w:val="16"/>
                <w:szCs w:val="16"/>
              </w:rPr>
              <w:t>：若成分股與族群指數的 20 日滾動相關係數跌破 </w:t>
            </w:r>
            <m:oMath>
              <m:r>
                <w:rPr>
                  <w:rFonts w:ascii="Cambria Math" w:eastAsia="Microsoft JhengHei UI Light" w:hAnsi="Cambria Math" w:cs="Arial"/>
                  <w:color w:val="1F1F1F"/>
                  <w:kern w:val="0"/>
                  <w:sz w:val="16"/>
                  <w:szCs w:val="16"/>
                </w:rPr>
                <m:t>0.35</m:t>
              </m:r>
            </m:oMath>
            <w:r w:rsidRPr="00201F12">
              <w:rPr>
                <w:rFonts w:ascii="Microsoft JhengHei UI Light" w:eastAsia="Microsoft JhengHei UI Light" w:hAnsi="Microsoft JhengHei UI Light" w:cs="Arial"/>
                <w:color w:val="1F1F1F"/>
                <w:kern w:val="0"/>
                <w:sz w:val="16"/>
                <w:szCs w:val="16"/>
              </w:rPr>
              <w:t>，狀態機自動強制將其移出計算池。</w:t>
            </w:r>
          </w:p>
        </w:tc>
      </w:tr>
      <w:tr w:rsidR="00201F12" w:rsidRPr="00201F12" w14:paraId="46563E1C" w14:textId="77777777" w:rsidTr="00EC5165">
        <w:tc>
          <w:tcPr>
            <w:tcW w:w="0" w:type="auto"/>
            <w:tcBorders>
              <w:top w:val="nil"/>
              <w:left w:val="nil"/>
              <w:bottom w:val="nil"/>
              <w:right w:val="nil"/>
            </w:tcBorders>
            <w:tcMar>
              <w:top w:w="240" w:type="dxa"/>
              <w:left w:w="180" w:type="dxa"/>
              <w:bottom w:w="240" w:type="dxa"/>
              <w:right w:w="180" w:type="dxa"/>
            </w:tcMar>
            <w:hideMark/>
          </w:tcPr>
          <w:p w14:paraId="510232B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8</w:t>
            </w:r>
          </w:p>
        </w:tc>
        <w:tc>
          <w:tcPr>
            <w:tcW w:w="0" w:type="auto"/>
            <w:tcBorders>
              <w:top w:val="nil"/>
              <w:left w:val="nil"/>
              <w:bottom w:val="nil"/>
              <w:right w:val="nil"/>
            </w:tcBorders>
            <w:tcMar>
              <w:top w:w="240" w:type="dxa"/>
              <w:left w:w="180" w:type="dxa"/>
              <w:bottom w:w="240" w:type="dxa"/>
              <w:right w:w="180" w:type="dxa"/>
            </w:tcMar>
            <w:hideMark/>
          </w:tcPr>
          <w:p w14:paraId="5C61925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大盤指數膨脹失真（Index Inflation/Deflation）</w:t>
            </w:r>
          </w:p>
        </w:tc>
        <w:tc>
          <w:tcPr>
            <w:tcW w:w="0" w:type="auto"/>
            <w:tcBorders>
              <w:top w:val="nil"/>
              <w:left w:val="nil"/>
              <w:bottom w:val="nil"/>
              <w:right w:val="nil"/>
            </w:tcBorders>
            <w:tcMar>
              <w:top w:w="240" w:type="dxa"/>
              <w:left w:w="180" w:type="dxa"/>
              <w:bottom w:w="240" w:type="dxa"/>
              <w:right w:w="180" w:type="dxa"/>
            </w:tcMar>
            <w:hideMark/>
          </w:tcPr>
          <w:p w14:paraId="2638F6D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加權指數從萬八漲到兩萬四，個股百億成交額在牛市中僅算中等，但在熊市中已是超級天量，固定閾值導致訊號發出頻率極端不均。</w:t>
            </w:r>
          </w:p>
        </w:tc>
        <w:tc>
          <w:tcPr>
            <w:tcW w:w="0" w:type="auto"/>
            <w:tcBorders>
              <w:top w:val="nil"/>
              <w:left w:val="nil"/>
              <w:bottom w:val="nil"/>
              <w:right w:val="nil"/>
            </w:tcBorders>
            <w:tcMar>
              <w:top w:w="240" w:type="dxa"/>
              <w:left w:w="180" w:type="dxa"/>
              <w:bottom w:w="240" w:type="dxa"/>
              <w:right w:w="180" w:type="dxa"/>
            </w:tcMar>
            <w:hideMark/>
          </w:tcPr>
          <w:p w14:paraId="7262760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全面採用橫截面動態百分位（Percentile Standardization）</w:t>
            </w:r>
            <w:r w:rsidRPr="00201F12">
              <w:rPr>
                <w:rFonts w:ascii="Microsoft JhengHei UI Light" w:eastAsia="Microsoft JhengHei UI Light" w:hAnsi="Microsoft JhengHei UI Light" w:cs="Arial"/>
                <w:color w:val="1F1F1F"/>
                <w:kern w:val="0"/>
                <w:sz w:val="16"/>
                <w:szCs w:val="16"/>
              </w:rPr>
              <w:t>：所有金額指標（成交值、買賣超）全面以全市場或族群內的即時百分位（Percentile）與相對波動度標度化。</w:t>
            </w:r>
          </w:p>
        </w:tc>
      </w:tr>
      <w:tr w:rsidR="00201F12" w:rsidRPr="00201F12" w14:paraId="27DD0E8B" w14:textId="77777777" w:rsidTr="00EC5165">
        <w:tc>
          <w:tcPr>
            <w:tcW w:w="0" w:type="auto"/>
            <w:tcBorders>
              <w:top w:val="nil"/>
              <w:left w:val="nil"/>
              <w:bottom w:val="nil"/>
              <w:right w:val="nil"/>
            </w:tcBorders>
            <w:tcMar>
              <w:top w:w="240" w:type="dxa"/>
              <w:left w:w="180" w:type="dxa"/>
              <w:bottom w:w="240" w:type="dxa"/>
              <w:right w:w="180" w:type="dxa"/>
            </w:tcMar>
            <w:hideMark/>
          </w:tcPr>
          <w:p w14:paraId="75999D1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9</w:t>
            </w:r>
          </w:p>
        </w:tc>
        <w:tc>
          <w:tcPr>
            <w:tcW w:w="0" w:type="auto"/>
            <w:tcBorders>
              <w:top w:val="nil"/>
              <w:left w:val="nil"/>
              <w:bottom w:val="nil"/>
              <w:right w:val="nil"/>
            </w:tcBorders>
            <w:tcMar>
              <w:top w:w="240" w:type="dxa"/>
              <w:left w:w="180" w:type="dxa"/>
              <w:bottom w:w="240" w:type="dxa"/>
              <w:right w:w="180" w:type="dxa"/>
            </w:tcMar>
            <w:hideMark/>
          </w:tcPr>
          <w:p w14:paraId="212CBBA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自營商權證避險誘多陷阱（Gamma Squeeze Trap）</w:t>
            </w:r>
          </w:p>
        </w:tc>
        <w:tc>
          <w:tcPr>
            <w:tcW w:w="0" w:type="auto"/>
            <w:tcBorders>
              <w:top w:val="nil"/>
              <w:left w:val="nil"/>
              <w:bottom w:val="nil"/>
              <w:right w:val="nil"/>
            </w:tcBorders>
            <w:tcMar>
              <w:top w:w="240" w:type="dxa"/>
              <w:left w:w="180" w:type="dxa"/>
              <w:bottom w:w="240" w:type="dxa"/>
              <w:right w:w="180" w:type="dxa"/>
            </w:tcMar>
            <w:hideMark/>
          </w:tcPr>
          <w:p w14:paraId="4C26A03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散戶瘋狂搶進認購權證，自營商被動追買現貨拉漲停，隔日散戶獲利了結權證，自營商隨即將現貨大量市價砍出引發長黑。</w:t>
            </w:r>
          </w:p>
        </w:tc>
        <w:tc>
          <w:tcPr>
            <w:tcW w:w="0" w:type="auto"/>
            <w:tcBorders>
              <w:top w:val="nil"/>
              <w:left w:val="nil"/>
              <w:bottom w:val="nil"/>
              <w:right w:val="nil"/>
            </w:tcBorders>
            <w:tcMar>
              <w:top w:w="240" w:type="dxa"/>
              <w:left w:w="180" w:type="dxa"/>
              <w:bottom w:w="240" w:type="dxa"/>
              <w:right w:w="180" w:type="dxa"/>
            </w:tcMar>
            <w:hideMark/>
          </w:tcPr>
          <w:p w14:paraId="00DC8B6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自營避險過熱濾網</w:t>
            </w:r>
            <w:r w:rsidRPr="00201F12">
              <w:rPr>
                <w:rFonts w:ascii="Microsoft JhengHei UI Light" w:eastAsia="Microsoft JhengHei UI Light" w:hAnsi="Microsoft JhengHei UI Light" w:cs="Arial"/>
                <w:color w:val="1F1F1F"/>
                <w:kern w:val="0"/>
                <w:sz w:val="16"/>
                <w:szCs w:val="16"/>
              </w:rPr>
              <w:t>：當自營商避險買超佔比超過實質成交額的 15% 且週轉率異常飆高時，判定為短線情緒頂點，禁止追價。</w:t>
            </w:r>
          </w:p>
        </w:tc>
      </w:tr>
      <w:tr w:rsidR="00201F12" w:rsidRPr="00201F12" w14:paraId="7EC4446A" w14:textId="77777777" w:rsidTr="00EC5165">
        <w:tc>
          <w:tcPr>
            <w:tcW w:w="0" w:type="auto"/>
            <w:tcBorders>
              <w:top w:val="nil"/>
              <w:left w:val="nil"/>
              <w:bottom w:val="nil"/>
              <w:right w:val="nil"/>
            </w:tcBorders>
            <w:tcMar>
              <w:top w:w="240" w:type="dxa"/>
              <w:left w:w="180" w:type="dxa"/>
              <w:bottom w:w="240" w:type="dxa"/>
              <w:right w:w="180" w:type="dxa"/>
            </w:tcMar>
            <w:hideMark/>
          </w:tcPr>
          <w:p w14:paraId="6683A45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10</w:t>
            </w:r>
          </w:p>
        </w:tc>
        <w:tc>
          <w:tcPr>
            <w:tcW w:w="0" w:type="auto"/>
            <w:tcBorders>
              <w:top w:val="nil"/>
              <w:left w:val="nil"/>
              <w:bottom w:val="nil"/>
              <w:right w:val="nil"/>
            </w:tcBorders>
            <w:tcMar>
              <w:top w:w="240" w:type="dxa"/>
              <w:left w:w="180" w:type="dxa"/>
              <w:bottom w:w="240" w:type="dxa"/>
              <w:right w:w="180" w:type="dxa"/>
            </w:tcMar>
            <w:hideMark/>
          </w:tcPr>
          <w:p w14:paraId="63448BA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換檔跳空摩擦與 Lookahead Bias</w:t>
            </w:r>
          </w:p>
        </w:tc>
        <w:tc>
          <w:tcPr>
            <w:tcW w:w="0" w:type="auto"/>
            <w:tcBorders>
              <w:top w:val="nil"/>
              <w:left w:val="nil"/>
              <w:bottom w:val="nil"/>
              <w:right w:val="nil"/>
            </w:tcBorders>
            <w:tcMar>
              <w:top w:w="240" w:type="dxa"/>
              <w:left w:w="180" w:type="dxa"/>
              <w:bottom w:w="240" w:type="dxa"/>
              <w:right w:w="180" w:type="dxa"/>
            </w:tcMar>
            <w:hideMark/>
          </w:tcPr>
          <w:p w14:paraId="57ADCF4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定審時使用了未收盤的當日數據，或指數銜接未做幾何鏈接，導致策略淨值在半年度重組日出現非市場性虛假跳空。</w:t>
            </w:r>
          </w:p>
        </w:tc>
        <w:tc>
          <w:tcPr>
            <w:tcW w:w="0" w:type="auto"/>
            <w:tcBorders>
              <w:top w:val="nil"/>
              <w:left w:val="nil"/>
              <w:bottom w:val="nil"/>
              <w:right w:val="nil"/>
            </w:tcBorders>
            <w:tcMar>
              <w:top w:w="240" w:type="dxa"/>
              <w:left w:w="180" w:type="dxa"/>
              <w:bottom w:w="240" w:type="dxa"/>
              <w:right w:w="180" w:type="dxa"/>
            </w:tcMar>
            <w:hideMark/>
          </w:tcPr>
          <w:p w14:paraId="41F568D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收盤後定審＋幾何鏈接乘積</w:t>
            </w:r>
            <w:r w:rsidRPr="00201F12">
              <w:rPr>
                <w:rFonts w:ascii="Microsoft JhengHei UI Light" w:eastAsia="Microsoft JhengHei UI Light" w:hAnsi="Microsoft JhengHei UI Light" w:cs="Arial"/>
                <w:color w:val="1F1F1F"/>
                <w:kern w:val="0"/>
                <w:sz w:val="16"/>
                <w:szCs w:val="16"/>
              </w:rPr>
              <w:t>：定審嚴格鎖定於每半年最後交易日收盤後的快照資料，次交易日開盤生效，點位計算採用標準幾何無縫鏈接。</w:t>
            </w:r>
          </w:p>
        </w:tc>
      </w:tr>
    </w:tbl>
    <w:p w14:paraId="4A8192D0"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二、 宏觀變數：是否需要扣除總體風險？</w:t>
      </w:r>
    </w:p>
    <w:p w14:paraId="67EA1C96"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答案是：必須在兩層架構中分別處理——「殘差化剝離（Orthogonalization）」與「宏觀狀態閘門（Regime Gate）」，而非單純在所有個股報酬中直接扣除。</w:t>
      </w:r>
    </w:p>
    <w:p w14:paraId="1B579D55"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若把所有宏觀因子都從個股日報酬中直接扣掉，會把真正受惠於宏觀趨勢的主流族群（例如：AI 晶片受惠於費半爆發、重電受惠於資本支出、航運受惠於油價/運價）的「真實 Alpha」一併殺死。</w:t>
      </w:r>
    </w:p>
    <w:p w14:paraId="0B3B7C81"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 十三大宏觀變數的定位與監控邏輯</w:t>
      </w:r>
    </w:p>
    <w:p w14:paraId="042424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【十三大宏觀環境變數】</w:t>
      </w:r>
    </w:p>
    <w:p w14:paraId="799163B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9ABDAE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0F954A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w:t>
      </w:r>
    </w:p>
    <w:p w14:paraId="6830DC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【一級連動：全球半導體與美股】          【二級連動：外匯與貨幣套利流】          【三級連動：通膨、避險與資金成本】</w:t>
      </w:r>
    </w:p>
    <w:p w14:paraId="35772C6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費城半導體 (SOX)                     • 新台幣匯率 (TWD)                     • 美國 10 年期公債殖利率 (US10Y)</w:t>
      </w:r>
    </w:p>
    <w:p w14:paraId="37EF360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S&amp;P 500 指數                         • 日圓匯率 (JPY) &amp; 日本央行利率 (BOJ)  • VIX 恐慌指數</w:t>
      </w:r>
    </w:p>
    <w:p w14:paraId="6EF940E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韓股 KOSPI (記憶體/同業競爭)          • 歐元匯率 (EUR)                       • 黃金期貨 (Gold) &amp; 比特幣 (BTC)</w:t>
      </w:r>
    </w:p>
    <w:p w14:paraId="6B3BAFE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美元指數 (DXY)                       • 布蘭特/西德州原油期貨 (WTI/Brent)</w:t>
      </w:r>
    </w:p>
    <w:tbl>
      <w:tblPr>
        <w:tblW w:w="0" w:type="auto"/>
        <w:tblCellMar>
          <w:top w:w="15" w:type="dxa"/>
          <w:left w:w="15" w:type="dxa"/>
          <w:bottom w:w="15" w:type="dxa"/>
          <w:right w:w="15" w:type="dxa"/>
        </w:tblCellMar>
        <w:tblLook w:val="04A0" w:firstRow="1" w:lastRow="0" w:firstColumn="1" w:lastColumn="0" w:noHBand="0" w:noVBand="1"/>
      </w:tblPr>
      <w:tblGrid>
        <w:gridCol w:w="912"/>
        <w:gridCol w:w="2399"/>
        <w:gridCol w:w="2569"/>
        <w:gridCol w:w="2426"/>
      </w:tblGrid>
      <w:tr w:rsidR="00201F12" w:rsidRPr="00201F12" w14:paraId="73568342" w14:textId="77777777" w:rsidTr="00EC5165">
        <w:trPr>
          <w:tblHeader/>
        </w:trPr>
        <w:tc>
          <w:tcPr>
            <w:tcW w:w="0" w:type="auto"/>
            <w:tcBorders>
              <w:top w:val="nil"/>
              <w:left w:val="nil"/>
              <w:bottom w:val="nil"/>
              <w:right w:val="nil"/>
            </w:tcBorders>
            <w:tcMar>
              <w:top w:w="180" w:type="dxa"/>
              <w:left w:w="180" w:type="dxa"/>
              <w:bottom w:w="240" w:type="dxa"/>
              <w:right w:w="180" w:type="dxa"/>
            </w:tcMar>
            <w:hideMark/>
          </w:tcPr>
          <w:p w14:paraId="6BD78CE0"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宏觀變數分類</w:t>
            </w:r>
          </w:p>
        </w:tc>
        <w:tc>
          <w:tcPr>
            <w:tcW w:w="0" w:type="auto"/>
            <w:tcBorders>
              <w:top w:val="nil"/>
              <w:left w:val="nil"/>
              <w:bottom w:val="nil"/>
              <w:right w:val="nil"/>
            </w:tcBorders>
            <w:tcMar>
              <w:top w:w="180" w:type="dxa"/>
              <w:left w:w="180" w:type="dxa"/>
              <w:bottom w:w="240" w:type="dxa"/>
              <w:right w:w="180" w:type="dxa"/>
            </w:tcMar>
            <w:hideMark/>
          </w:tcPr>
          <w:p w14:paraId="47445F7E"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監控指標</w:t>
            </w:r>
          </w:p>
        </w:tc>
        <w:tc>
          <w:tcPr>
            <w:tcW w:w="0" w:type="auto"/>
            <w:tcBorders>
              <w:top w:val="nil"/>
              <w:left w:val="nil"/>
              <w:bottom w:val="nil"/>
              <w:right w:val="nil"/>
            </w:tcBorders>
            <w:tcMar>
              <w:top w:w="180" w:type="dxa"/>
              <w:left w:w="180" w:type="dxa"/>
              <w:bottom w:w="240" w:type="dxa"/>
              <w:right w:w="180" w:type="dxa"/>
            </w:tcMar>
            <w:hideMark/>
          </w:tcPr>
          <w:p w14:paraId="251030D4"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傳導機制與量化用途</w:t>
            </w:r>
          </w:p>
        </w:tc>
        <w:tc>
          <w:tcPr>
            <w:tcW w:w="0" w:type="auto"/>
            <w:tcBorders>
              <w:top w:val="nil"/>
              <w:left w:val="nil"/>
              <w:bottom w:val="nil"/>
              <w:right w:val="nil"/>
            </w:tcBorders>
            <w:tcMar>
              <w:top w:w="180" w:type="dxa"/>
              <w:left w:w="180" w:type="dxa"/>
              <w:bottom w:w="240" w:type="dxa"/>
              <w:right w:w="180" w:type="dxa"/>
            </w:tcMar>
            <w:hideMark/>
          </w:tcPr>
          <w:p w14:paraId="792DF680"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處理方式</w:t>
            </w:r>
          </w:p>
        </w:tc>
      </w:tr>
      <w:tr w:rsidR="00201F12" w:rsidRPr="00201F12" w14:paraId="43AA275B" w14:textId="77777777" w:rsidTr="00EC5165">
        <w:tc>
          <w:tcPr>
            <w:tcW w:w="0" w:type="auto"/>
            <w:tcBorders>
              <w:top w:val="nil"/>
              <w:left w:val="nil"/>
              <w:bottom w:val="nil"/>
              <w:right w:val="nil"/>
            </w:tcBorders>
            <w:tcMar>
              <w:top w:w="240" w:type="dxa"/>
              <w:left w:w="180" w:type="dxa"/>
              <w:bottom w:w="240" w:type="dxa"/>
              <w:right w:w="180" w:type="dxa"/>
            </w:tcMar>
            <w:hideMark/>
          </w:tcPr>
          <w:p w14:paraId="58F6776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科技核心連動</w:t>
            </w:r>
          </w:p>
        </w:tc>
        <w:tc>
          <w:tcPr>
            <w:tcW w:w="0" w:type="auto"/>
            <w:tcBorders>
              <w:top w:val="nil"/>
              <w:left w:val="nil"/>
              <w:bottom w:val="nil"/>
              <w:right w:val="nil"/>
            </w:tcBorders>
            <w:tcMar>
              <w:top w:w="240" w:type="dxa"/>
              <w:left w:w="180" w:type="dxa"/>
              <w:bottom w:w="240" w:type="dxa"/>
              <w:right w:w="180" w:type="dxa"/>
            </w:tcMar>
            <w:hideMark/>
          </w:tcPr>
          <w:p w14:paraId="0250ABE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費城半導體 (SOX)、S&amp;P 500、韓股 (KOSPI)</w:t>
            </w:r>
          </w:p>
        </w:tc>
        <w:tc>
          <w:tcPr>
            <w:tcW w:w="0" w:type="auto"/>
            <w:tcBorders>
              <w:top w:val="nil"/>
              <w:left w:val="nil"/>
              <w:bottom w:val="nil"/>
              <w:right w:val="nil"/>
            </w:tcBorders>
            <w:tcMar>
              <w:top w:w="240" w:type="dxa"/>
              <w:left w:w="180" w:type="dxa"/>
              <w:bottom w:w="240" w:type="dxa"/>
              <w:right w:w="180" w:type="dxa"/>
            </w:tcMar>
            <w:hideMark/>
          </w:tcPr>
          <w:p w14:paraId="6BE06B5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台股電子股與半導體供應鏈的隔夜定價基準。</w:t>
            </w:r>
          </w:p>
          <w:p w14:paraId="1B82534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71C0B80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韓股與台股在記憶體與晶圓代工具有替代與同向效應。</w:t>
            </w:r>
          </w:p>
        </w:tc>
        <w:tc>
          <w:tcPr>
            <w:tcW w:w="0" w:type="auto"/>
            <w:tcBorders>
              <w:top w:val="nil"/>
              <w:left w:val="nil"/>
              <w:bottom w:val="nil"/>
              <w:right w:val="nil"/>
            </w:tcBorders>
            <w:tcMar>
              <w:top w:w="240" w:type="dxa"/>
              <w:left w:w="180" w:type="dxa"/>
              <w:bottom w:w="240" w:type="dxa"/>
              <w:right w:w="180" w:type="dxa"/>
            </w:tcMar>
            <w:hideMark/>
          </w:tcPr>
          <w:p w14:paraId="096004F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隔夜開盤偏置校準</w:t>
            </w:r>
            <w:r w:rsidRPr="00201F12">
              <w:rPr>
                <w:rFonts w:ascii="Microsoft JhengHei UI Light" w:eastAsia="Microsoft JhengHei UI Light" w:hAnsi="Microsoft JhengHei UI Light" w:cs="Arial"/>
                <w:color w:val="1F1F1F"/>
                <w:kern w:val="0"/>
                <w:sz w:val="16"/>
                <w:szCs w:val="16"/>
              </w:rPr>
              <w:t>：計算隔夜 Beta 調整期望開盤跳空幅，避免開盤追在最高點。</w:t>
            </w:r>
          </w:p>
        </w:tc>
      </w:tr>
      <w:tr w:rsidR="00201F12" w:rsidRPr="00201F12" w14:paraId="4BF3A180" w14:textId="77777777" w:rsidTr="00EC5165">
        <w:tc>
          <w:tcPr>
            <w:tcW w:w="0" w:type="auto"/>
            <w:tcBorders>
              <w:top w:val="nil"/>
              <w:left w:val="nil"/>
              <w:bottom w:val="nil"/>
              <w:right w:val="nil"/>
            </w:tcBorders>
            <w:tcMar>
              <w:top w:w="240" w:type="dxa"/>
              <w:left w:w="180" w:type="dxa"/>
              <w:bottom w:w="240" w:type="dxa"/>
              <w:right w:w="180" w:type="dxa"/>
            </w:tcMar>
            <w:hideMark/>
          </w:tcPr>
          <w:p w14:paraId="71B4A26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外匯與利差套利</w:t>
            </w:r>
          </w:p>
        </w:tc>
        <w:tc>
          <w:tcPr>
            <w:tcW w:w="0" w:type="auto"/>
            <w:tcBorders>
              <w:top w:val="nil"/>
              <w:left w:val="nil"/>
              <w:bottom w:val="nil"/>
              <w:right w:val="nil"/>
            </w:tcBorders>
            <w:tcMar>
              <w:top w:w="240" w:type="dxa"/>
              <w:left w:w="180" w:type="dxa"/>
              <w:bottom w:w="240" w:type="dxa"/>
              <w:right w:w="180" w:type="dxa"/>
            </w:tcMar>
            <w:hideMark/>
          </w:tcPr>
          <w:p w14:paraId="39C81DA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新台幣 (TWD)、日圓 (JPY)、日本央行利率 (BOJ)、歐元 (EUR)</w:t>
            </w:r>
          </w:p>
        </w:tc>
        <w:tc>
          <w:tcPr>
            <w:tcW w:w="0" w:type="auto"/>
            <w:tcBorders>
              <w:top w:val="nil"/>
              <w:left w:val="nil"/>
              <w:bottom w:val="nil"/>
              <w:right w:val="nil"/>
            </w:tcBorders>
            <w:tcMar>
              <w:top w:w="240" w:type="dxa"/>
              <w:left w:w="180" w:type="dxa"/>
              <w:bottom w:w="240" w:type="dxa"/>
              <w:right w:w="180" w:type="dxa"/>
            </w:tcMar>
            <w:hideMark/>
          </w:tcPr>
          <w:p w14:paraId="4D26FC8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w:t>
            </w:r>
            <w:r w:rsidRPr="00201F12">
              <w:rPr>
                <w:rFonts w:ascii="Microsoft JhengHei UI Light" w:eastAsia="Microsoft JhengHei UI Light" w:hAnsi="Microsoft JhengHei UI Light" w:cs="Arial"/>
                <w:b/>
                <w:bCs/>
                <w:color w:val="1F1F1F"/>
                <w:kern w:val="0"/>
                <w:sz w:val="16"/>
                <w:szCs w:val="16"/>
              </w:rPr>
              <w:t>TWD 殘差</w:t>
            </w:r>
            <w:r w:rsidRPr="00201F12">
              <w:rPr>
                <w:rFonts w:ascii="Microsoft JhengHei UI Light" w:eastAsia="Microsoft JhengHei UI Light" w:hAnsi="Microsoft JhengHei UI Light" w:cs="Arial"/>
                <w:color w:val="1F1F1F"/>
                <w:kern w:val="0"/>
                <w:sz w:val="16"/>
                <w:szCs w:val="16"/>
              </w:rPr>
              <w:t>：衡量外資真錢匯入強度。</w:t>
            </w:r>
          </w:p>
          <w:p w14:paraId="6BB2342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2E87EB6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w:t>
            </w:r>
            <w:r w:rsidRPr="00201F12">
              <w:rPr>
                <w:rFonts w:ascii="Microsoft JhengHei UI Light" w:eastAsia="Microsoft JhengHei UI Light" w:hAnsi="Microsoft JhengHei UI Light" w:cs="Arial"/>
                <w:b/>
                <w:bCs/>
                <w:color w:val="1F1F1F"/>
                <w:kern w:val="0"/>
                <w:sz w:val="16"/>
                <w:szCs w:val="16"/>
              </w:rPr>
              <w:t>JPY &amp; BOJ</w:t>
            </w:r>
            <w:r w:rsidRPr="00201F12">
              <w:rPr>
                <w:rFonts w:ascii="Microsoft JhengHei UI Light" w:eastAsia="Microsoft JhengHei UI Light" w:hAnsi="Microsoft JhengHei UI Light" w:cs="Arial"/>
                <w:color w:val="1F1F1F"/>
                <w:kern w:val="0"/>
                <w:sz w:val="16"/>
                <w:szCs w:val="16"/>
              </w:rPr>
              <w:t>：日圓 Carry Trade（利差套利交易）平倉指標。日圓暴升通常引發全球避險去槓桿。</w:t>
            </w:r>
          </w:p>
          <w:p w14:paraId="2F5F890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7F1939A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w:t>
            </w:r>
            <w:r w:rsidRPr="00201F12">
              <w:rPr>
                <w:rFonts w:ascii="Microsoft JhengHei UI Light" w:eastAsia="Microsoft JhengHei UI Light" w:hAnsi="Microsoft JhengHei UI Light" w:cs="Arial"/>
                <w:b/>
                <w:bCs/>
                <w:color w:val="1F1F1F"/>
                <w:kern w:val="0"/>
                <w:sz w:val="16"/>
                <w:szCs w:val="16"/>
              </w:rPr>
              <w:t>EUR</w:t>
            </w:r>
            <w:r w:rsidRPr="00201F12">
              <w:rPr>
                <w:rFonts w:ascii="Microsoft JhengHei UI Light" w:eastAsia="Microsoft JhengHei UI Light" w:hAnsi="Microsoft JhengHei UI Light" w:cs="Arial"/>
                <w:color w:val="1F1F1F"/>
                <w:kern w:val="0"/>
                <w:sz w:val="16"/>
                <w:szCs w:val="16"/>
              </w:rPr>
              <w:t>：反映美元指數反向強弱。</w:t>
            </w:r>
          </w:p>
        </w:tc>
        <w:tc>
          <w:tcPr>
            <w:tcW w:w="0" w:type="auto"/>
            <w:tcBorders>
              <w:top w:val="nil"/>
              <w:left w:val="nil"/>
              <w:bottom w:val="nil"/>
              <w:right w:val="nil"/>
            </w:tcBorders>
            <w:tcMar>
              <w:top w:w="240" w:type="dxa"/>
              <w:left w:w="180" w:type="dxa"/>
              <w:bottom w:w="240" w:type="dxa"/>
              <w:right w:w="180" w:type="dxa"/>
            </w:tcMar>
            <w:hideMark/>
          </w:tcPr>
          <w:p w14:paraId="05C64AB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殘差化與全域流動性濾網</w:t>
            </w:r>
            <w:r w:rsidRPr="00201F12">
              <w:rPr>
                <w:rFonts w:ascii="Microsoft JhengHei UI Light" w:eastAsia="Microsoft JhengHei UI Light" w:hAnsi="Microsoft JhengHei UI Light" w:cs="Arial"/>
                <w:color w:val="1F1F1F"/>
                <w:kern w:val="0"/>
                <w:sz w:val="16"/>
                <w:szCs w:val="16"/>
              </w:rPr>
              <w:t>：</w:t>
            </w:r>
          </w:p>
          <w:p w14:paraId="232BF54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686CF57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1. 匯率分解出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ϵ</m:t>
                  </m:r>
                </m:e>
                <m:sub>
                  <m:r>
                    <m:rPr>
                      <m:nor/>
                    </m:rPr>
                    <w:rPr>
                      <w:rFonts w:ascii="Microsoft JhengHei UI Light" w:eastAsia="Microsoft JhengHei UI Light" w:hAnsi="Microsoft JhengHei UI Light" w:cs="Arial"/>
                      <w:color w:val="1F1F1F"/>
                      <w:kern w:val="0"/>
                      <w:sz w:val="16"/>
                      <w:szCs w:val="16"/>
                    </w:rPr>
                    <m:t>TWD</m:t>
                  </m:r>
                </m:sub>
              </m:sSub>
            </m:oMath>
            <w:r w:rsidRPr="00201F12">
              <w:rPr>
                <w:rFonts w:ascii="Microsoft JhengHei UI Light" w:eastAsia="Microsoft JhengHei UI Light" w:hAnsi="Microsoft JhengHei UI Light" w:cs="Arial"/>
                <w:color w:val="1F1F1F"/>
                <w:kern w:val="0"/>
                <w:sz w:val="16"/>
                <w:szCs w:val="16"/>
              </w:rPr>
              <w:t>。</w:t>
            </w:r>
          </w:p>
          <w:p w14:paraId="3710AB5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1589364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2. 若日圓 3 日升值超過 </w:t>
            </w:r>
            <m:oMath>
              <m:r>
                <w:rPr>
                  <w:rFonts w:ascii="Cambria Math" w:eastAsia="Microsoft JhengHei UI Light" w:hAnsi="Cambria Math" w:cs="Arial"/>
                  <w:color w:val="1F1F1F"/>
                  <w:kern w:val="0"/>
                  <w:sz w:val="16"/>
                  <w:szCs w:val="16"/>
                </w:rPr>
                <m:t>2%</m:t>
              </m:r>
            </m:oMath>
            <w:r w:rsidRPr="00201F12">
              <w:rPr>
                <w:rFonts w:ascii="Microsoft JhengHei UI Light" w:eastAsia="Microsoft JhengHei UI Light" w:hAnsi="Microsoft JhengHei UI Light" w:cs="Arial"/>
                <w:color w:val="1F1F1F"/>
                <w:kern w:val="0"/>
                <w:sz w:val="16"/>
                <w:szCs w:val="16"/>
              </w:rPr>
              <w:t> 或 BOJ 升息超預期，觸發去槓桿避險模式。</w:t>
            </w:r>
          </w:p>
        </w:tc>
      </w:tr>
      <w:tr w:rsidR="00201F12" w:rsidRPr="00201F12" w14:paraId="4DF6749E" w14:textId="77777777" w:rsidTr="00EC5165">
        <w:tc>
          <w:tcPr>
            <w:tcW w:w="0" w:type="auto"/>
            <w:tcBorders>
              <w:top w:val="nil"/>
              <w:left w:val="nil"/>
              <w:bottom w:val="nil"/>
              <w:right w:val="nil"/>
            </w:tcBorders>
            <w:tcMar>
              <w:top w:w="240" w:type="dxa"/>
              <w:left w:w="180" w:type="dxa"/>
              <w:bottom w:w="240" w:type="dxa"/>
              <w:right w:w="180" w:type="dxa"/>
            </w:tcMar>
            <w:hideMark/>
          </w:tcPr>
          <w:p w14:paraId="5C877A5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通膨、避險與利率</w:t>
            </w:r>
          </w:p>
        </w:tc>
        <w:tc>
          <w:tcPr>
            <w:tcW w:w="0" w:type="auto"/>
            <w:tcBorders>
              <w:top w:val="nil"/>
              <w:left w:val="nil"/>
              <w:bottom w:val="nil"/>
              <w:right w:val="nil"/>
            </w:tcBorders>
            <w:tcMar>
              <w:top w:w="240" w:type="dxa"/>
              <w:left w:w="180" w:type="dxa"/>
              <w:bottom w:w="240" w:type="dxa"/>
              <w:right w:w="180" w:type="dxa"/>
            </w:tcMar>
            <w:hideMark/>
          </w:tcPr>
          <w:p w14:paraId="546C9F4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10 年期美債殖利率 (US10Y)、VIX、黃金、原油 (WTI/Brent)、比特幣 (BTC)</w:t>
            </w:r>
          </w:p>
        </w:tc>
        <w:tc>
          <w:tcPr>
            <w:tcW w:w="0" w:type="auto"/>
            <w:tcBorders>
              <w:top w:val="nil"/>
              <w:left w:val="nil"/>
              <w:bottom w:val="nil"/>
              <w:right w:val="nil"/>
            </w:tcBorders>
            <w:tcMar>
              <w:top w:w="240" w:type="dxa"/>
              <w:left w:w="180" w:type="dxa"/>
              <w:bottom w:w="240" w:type="dxa"/>
              <w:right w:w="180" w:type="dxa"/>
            </w:tcMar>
            <w:hideMark/>
          </w:tcPr>
          <w:p w14:paraId="6627AB4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w:t>
            </w:r>
            <w:r w:rsidRPr="00201F12">
              <w:rPr>
                <w:rFonts w:ascii="Microsoft JhengHei UI Light" w:eastAsia="Microsoft JhengHei UI Light" w:hAnsi="Microsoft JhengHei UI Light" w:cs="Arial"/>
                <w:b/>
                <w:bCs/>
                <w:color w:val="1F1F1F"/>
                <w:kern w:val="0"/>
                <w:sz w:val="16"/>
                <w:szCs w:val="16"/>
              </w:rPr>
              <w:t>US10Y</w:t>
            </w:r>
            <w:r w:rsidRPr="00201F12">
              <w:rPr>
                <w:rFonts w:ascii="Microsoft JhengHei UI Light" w:eastAsia="Microsoft JhengHei UI Light" w:hAnsi="Microsoft JhengHei UI Light" w:cs="Arial"/>
                <w:color w:val="1F1F1F"/>
                <w:kern w:val="0"/>
                <w:sz w:val="16"/>
                <w:szCs w:val="16"/>
              </w:rPr>
              <w:t>：無風險利率定價錨，飆升會重創高本益比千金股與 ASIC 族群。</w:t>
            </w:r>
          </w:p>
          <w:p w14:paraId="1AE1C07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61A2807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w:t>
            </w:r>
            <w:r w:rsidRPr="00201F12">
              <w:rPr>
                <w:rFonts w:ascii="Microsoft JhengHei UI Light" w:eastAsia="Microsoft JhengHei UI Light" w:hAnsi="Microsoft JhengHei UI Light" w:cs="Arial"/>
                <w:b/>
                <w:bCs/>
                <w:color w:val="1F1F1F"/>
                <w:kern w:val="0"/>
                <w:sz w:val="16"/>
                <w:szCs w:val="16"/>
              </w:rPr>
              <w:t>VIX</w:t>
            </w:r>
            <w:r w:rsidRPr="00201F12">
              <w:rPr>
                <w:rFonts w:ascii="Microsoft JhengHei UI Light" w:eastAsia="Microsoft JhengHei UI Light" w:hAnsi="Microsoft JhengHei UI Light" w:cs="Arial"/>
                <w:color w:val="1F1F1F"/>
                <w:kern w:val="0"/>
                <w:sz w:val="16"/>
                <w:szCs w:val="16"/>
              </w:rPr>
              <w:t>：全球風險偏好指標。VIX </w:t>
            </w:r>
            <m:oMath>
              <m:r>
                <w:rPr>
                  <w:rFonts w:ascii="Cambria Math" w:eastAsia="Microsoft JhengHei UI Light" w:hAnsi="Cambria Math" w:cs="Arial"/>
                  <w:color w:val="1F1F1F"/>
                  <w:kern w:val="0"/>
                  <w:sz w:val="16"/>
                  <w:szCs w:val="16"/>
                </w:rPr>
                <m:t>&gt;25</m:t>
              </m:r>
            </m:oMath>
            <w:r w:rsidRPr="00201F12">
              <w:rPr>
                <w:rFonts w:ascii="Microsoft JhengHei UI Light" w:eastAsia="Microsoft JhengHei UI Light" w:hAnsi="Microsoft JhengHei UI Light" w:cs="Arial"/>
                <w:color w:val="1F1F1F"/>
                <w:kern w:val="0"/>
                <w:sz w:val="16"/>
                <w:szCs w:val="16"/>
              </w:rPr>
              <w:t> 時市場處於防禦狀態。</w:t>
            </w:r>
          </w:p>
          <w:p w14:paraId="3227DF4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3EAE670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w:t>
            </w:r>
            <w:r w:rsidRPr="00201F12">
              <w:rPr>
                <w:rFonts w:ascii="Microsoft JhengHei UI Light" w:eastAsia="Microsoft JhengHei UI Light" w:hAnsi="Microsoft JhengHei UI Light" w:cs="Arial"/>
                <w:b/>
                <w:bCs/>
                <w:color w:val="1F1F1F"/>
                <w:kern w:val="0"/>
                <w:sz w:val="16"/>
                <w:szCs w:val="16"/>
              </w:rPr>
              <w:t>黃金/原油</w:t>
            </w:r>
            <w:r w:rsidRPr="00201F12">
              <w:rPr>
                <w:rFonts w:ascii="Microsoft JhengHei UI Light" w:eastAsia="Microsoft JhengHei UI Light" w:hAnsi="Microsoft JhengHei UI Light" w:cs="Arial"/>
                <w:color w:val="1F1F1F"/>
                <w:kern w:val="0"/>
                <w:sz w:val="16"/>
                <w:szCs w:val="16"/>
              </w:rPr>
              <w:t>：地緣政治與停滯性通膨風險。</w:t>
            </w:r>
          </w:p>
          <w:p w14:paraId="43B3AAD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5EAE13D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w:t>
            </w:r>
            <w:r w:rsidRPr="00201F12">
              <w:rPr>
                <w:rFonts w:ascii="Microsoft JhengHei UI Light" w:eastAsia="Microsoft JhengHei UI Light" w:hAnsi="Microsoft JhengHei UI Light" w:cs="Arial"/>
                <w:b/>
                <w:bCs/>
                <w:color w:val="1F1F1F"/>
                <w:kern w:val="0"/>
                <w:sz w:val="16"/>
                <w:szCs w:val="16"/>
              </w:rPr>
              <w:t>比特幣</w:t>
            </w:r>
            <w:r w:rsidRPr="00201F12">
              <w:rPr>
                <w:rFonts w:ascii="Microsoft JhengHei UI Light" w:eastAsia="Microsoft JhengHei UI Light" w:hAnsi="Microsoft JhengHei UI Light" w:cs="Arial"/>
                <w:color w:val="1F1F1F"/>
                <w:kern w:val="0"/>
                <w:sz w:val="16"/>
                <w:szCs w:val="16"/>
              </w:rPr>
              <w:t>：全球邊際投機流動性前導指標（對流動性最敏感）。</w:t>
            </w:r>
          </w:p>
        </w:tc>
        <w:tc>
          <w:tcPr>
            <w:tcW w:w="0" w:type="auto"/>
            <w:tcBorders>
              <w:top w:val="nil"/>
              <w:left w:val="nil"/>
              <w:bottom w:val="nil"/>
              <w:right w:val="nil"/>
            </w:tcBorders>
            <w:tcMar>
              <w:top w:w="240" w:type="dxa"/>
              <w:left w:w="180" w:type="dxa"/>
              <w:bottom w:w="240" w:type="dxa"/>
              <w:right w:w="180" w:type="dxa"/>
            </w:tcMar>
            <w:hideMark/>
          </w:tcPr>
          <w:p w14:paraId="573CAE4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宏觀狀態總評分（Macro Regime Score）</w:t>
            </w:r>
            <w:r w:rsidRPr="00201F12">
              <w:rPr>
                <w:rFonts w:ascii="Microsoft JhengHei UI Light" w:eastAsia="Microsoft JhengHei UI Light" w:hAnsi="Microsoft JhengHei UI Light" w:cs="Arial"/>
                <w:color w:val="1F1F1F"/>
                <w:kern w:val="0"/>
                <w:sz w:val="16"/>
                <w:szCs w:val="16"/>
              </w:rPr>
              <w:t>：作為部位曝險乘數（</w:t>
            </w:r>
            <m:oMath>
              <m:r>
                <w:rPr>
                  <w:rFonts w:ascii="Cambria Math" w:eastAsia="Microsoft JhengHei UI Light" w:hAnsi="Cambria Math" w:cs="Arial"/>
                  <w:color w:val="1F1F1F"/>
                  <w:kern w:val="0"/>
                  <w:sz w:val="16"/>
                  <w:szCs w:val="16"/>
                </w:rPr>
                <m:t>0.0∼1.0</m:t>
              </m:r>
            </m:oMath>
            <w:r w:rsidRPr="00201F12">
              <w:rPr>
                <w:rFonts w:ascii="Microsoft JhengHei UI Light" w:eastAsia="Microsoft JhengHei UI Light" w:hAnsi="Microsoft JhengHei UI Light" w:cs="Arial"/>
                <w:color w:val="1F1F1F"/>
                <w:kern w:val="0"/>
                <w:sz w:val="16"/>
                <w:szCs w:val="16"/>
              </w:rPr>
              <w:t>）的調節依據。</w:t>
            </w:r>
          </w:p>
        </w:tc>
      </w:tr>
    </w:tbl>
    <w:p w14:paraId="02E4AC4A"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三、 宏觀雙層過濾機制實作</w:t>
      </w:r>
    </w:p>
    <w:p w14:paraId="19B25306" w14:textId="77777777" w:rsidR="00201F12" w:rsidRPr="00201F12" w:rsidRDefault="00201F12" w:rsidP="00201F12">
      <w:pPr>
        <w:widowControl/>
        <w:spacing w:before="12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 宏觀狀態總分（Macro Regime Score）與倉位調節</w:t>
      </w:r>
    </w:p>
    <w:p w14:paraId="6927D33D"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將宏觀變數轉換為每日的「市場環境溫度分（0 ~ 100 分）」：</w:t>
      </w:r>
    </w:p>
    <w:p w14:paraId="37DFB5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【宏觀環境狀態判定】</w:t>
      </w:r>
    </w:p>
    <w:p w14:paraId="1C47E5F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D4DED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1A1019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w:t>
      </w:r>
    </w:p>
    <w:p w14:paraId="18C7C79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【綠燈：強烈順風】           【黃燈：震盪整理】           【紅燈：系統性黑天鵝】</w:t>
      </w:r>
    </w:p>
    <w:p w14:paraId="4341BB3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VIX &lt; 18                    • 18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VIX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25               </w:t>
      </w:r>
      <w:r w:rsidRPr="00201F12">
        <w:rPr>
          <w:rFonts w:ascii="Microsoft JhengHei UI Light" w:eastAsia="Microsoft JhengHei UI Light" w:hAnsi="Microsoft JhengHei UI Light" w:cs="細明體" w:hint="eastAsia"/>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VIX &gt; 25</w:t>
      </w:r>
    </w:p>
    <w:p w14:paraId="4BB8D3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US10Y 穩定/下行             • 日圓匯率小幅波動            • 日圓單週暴升 &gt; 2.5% (Carry平倉)</w:t>
      </w:r>
    </w:p>
    <w:p w14:paraId="0C84E78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費半站在月線之上            • 費半震盪                     • 費半跌破季線且長黑</w:t>
      </w:r>
    </w:p>
    <w:p w14:paraId="61B2BEB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台幣實質升值 (Alpha&gt;0)      • 台幣平穩                     • 美債殖利率急彈 / 油價暴漲</w:t>
      </w:r>
    </w:p>
    <w:p w14:paraId="214A834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w:t>
      </w:r>
    </w:p>
    <w:p w14:paraId="429B727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策略曝險: 100% 滿倉           策略曝險: 50% 減半操作        策略曝險: 0%~20% 停止開倉/鎖定防守</w:t>
      </w:r>
    </w:p>
    <w:p w14:paraId="60823A9B"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 xml:space="preserve">2. 個股報酬之宏觀殘差化正交剝離（Alpha </w:t>
      </w:r>
      <w:proofErr w:type="spellStart"/>
      <w:r w:rsidRPr="00201F12">
        <w:rPr>
          <w:rFonts w:ascii="Microsoft JhengHei UI Light" w:eastAsia="Microsoft JhengHei UI Light" w:hAnsi="Microsoft JhengHei UI Light" w:cs="Arial"/>
          <w:b/>
          <w:bCs/>
          <w:color w:val="1F1F1F"/>
          <w:kern w:val="0"/>
          <w:sz w:val="16"/>
          <w:szCs w:val="16"/>
        </w:rPr>
        <w:t>Residualization</w:t>
      </w:r>
      <w:proofErr w:type="spellEnd"/>
      <w:r w:rsidRPr="00201F12">
        <w:rPr>
          <w:rFonts w:ascii="Microsoft JhengHei UI Light" w:eastAsia="Microsoft JhengHei UI Light" w:hAnsi="Microsoft JhengHei UI Light" w:cs="Arial"/>
          <w:b/>
          <w:bCs/>
          <w:color w:val="1F1F1F"/>
          <w:kern w:val="0"/>
          <w:sz w:val="16"/>
          <w:szCs w:val="16"/>
        </w:rPr>
        <w:t>）</w:t>
      </w:r>
    </w:p>
    <w:p w14:paraId="7F0F392D"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在計算 Lead-Lag 與族群動能時，先將各個股的日報酬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i,t</m:t>
            </m:r>
          </m:sub>
        </m:sSub>
      </m:oMath>
      <w:r w:rsidRPr="00201F12">
        <w:rPr>
          <w:rFonts w:ascii="Microsoft JhengHei UI Light" w:eastAsia="Microsoft JhengHei UI Light" w:hAnsi="Microsoft JhengHei UI Light" w:cs="Arial"/>
          <w:color w:val="1F1F1F"/>
          <w:kern w:val="0"/>
          <w:sz w:val="16"/>
          <w:szCs w:val="16"/>
        </w:rPr>
        <w:t>對「費半指數（SOX）」與「大盤 Beta」進行滾動正交化，提取</w:t>
      </w:r>
      <w:r w:rsidRPr="00201F12">
        <w:rPr>
          <w:rFonts w:ascii="Microsoft JhengHei UI Light" w:eastAsia="Microsoft JhengHei UI Light" w:hAnsi="Microsoft JhengHei UI Light" w:cs="Arial"/>
          <w:b/>
          <w:bCs/>
          <w:color w:val="1F1F1F"/>
          <w:kern w:val="0"/>
          <w:sz w:val="16"/>
          <w:szCs w:val="16"/>
        </w:rPr>
        <w:t>純粹的個股與族群特質 Alpha</w:t>
      </w:r>
      <w:r w:rsidRPr="00201F12">
        <w:rPr>
          <w:rFonts w:ascii="Microsoft JhengHei UI Light" w:eastAsia="Microsoft JhengHei UI Light" w:hAnsi="Microsoft JhengHei UI Light" w:cs="Arial"/>
          <w:color w:val="1F1F1F"/>
          <w:kern w:val="0"/>
          <w:sz w:val="16"/>
          <w:szCs w:val="16"/>
        </w:rPr>
        <w:t>：</w:t>
      </w:r>
    </w:p>
    <w:p w14:paraId="061170A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α</m:t>
              </m:r>
            </m:e>
            <m:sub>
              <m:r>
                <w:rPr>
                  <w:rFonts w:ascii="Cambria Math" w:eastAsia="Microsoft JhengHei UI Light" w:hAnsi="Cambria Math" w:cs="Arial"/>
                  <w:color w:val="1F1F1F"/>
                  <w:kern w:val="0"/>
                  <w:sz w:val="16"/>
                  <w:szCs w:val="16"/>
                </w:rPr>
                <m:t>i</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β</m:t>
              </m:r>
            </m:e>
            <m:sub>
              <m:r>
                <m:rPr>
                  <m:nor/>
                </m:rPr>
                <w:rPr>
                  <w:rFonts w:ascii="Microsoft JhengHei UI Light" w:eastAsia="Microsoft JhengHei UI Light" w:hAnsi="Microsoft JhengHei UI Light" w:cs="Arial"/>
                  <w:color w:val="1F1F1F"/>
                  <w:kern w:val="0"/>
                  <w:sz w:val="16"/>
                  <w:szCs w:val="16"/>
                </w:rPr>
                <m:t>SOX</m:t>
              </m:r>
            </m:sub>
          </m:sSub>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m:rPr>
                  <m:nor/>
                </m:rPr>
                <w:rPr>
                  <w:rFonts w:ascii="Microsoft JhengHei UI Light" w:eastAsia="Microsoft JhengHei UI Light" w:hAnsi="Microsoft JhengHei UI Light" w:cs="Arial"/>
                  <w:color w:val="1F1F1F"/>
                  <w:kern w:val="0"/>
                  <w:sz w:val="16"/>
                  <w:szCs w:val="16"/>
                </w:rPr>
                <m:t>SOX</m:t>
              </m:r>
              <m:r>
                <w:rPr>
                  <w:rFonts w:ascii="Cambria Math" w:eastAsia="Microsoft JhengHei UI Light" w:hAnsi="Cambria Math" w:cs="Arial"/>
                  <w:color w:val="1F1F1F"/>
                  <w:kern w:val="0"/>
                  <w:sz w:val="16"/>
                  <w:szCs w:val="16"/>
                </w:rPr>
                <m:t>,t-1</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β</m:t>
              </m:r>
            </m:e>
            <m:sub>
              <m:r>
                <m:rPr>
                  <m:nor/>
                </m:rPr>
                <w:rPr>
                  <w:rFonts w:ascii="Microsoft JhengHei UI Light" w:eastAsia="Microsoft JhengHei UI Light" w:hAnsi="Microsoft JhengHei UI Light" w:cs="Arial"/>
                  <w:color w:val="1F1F1F"/>
                  <w:kern w:val="0"/>
                  <w:sz w:val="16"/>
                  <w:szCs w:val="16"/>
                </w:rPr>
                <m:t>TWSE</m:t>
              </m:r>
            </m:sub>
          </m:sSub>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m:rPr>
                  <m:nor/>
                </m:rPr>
                <w:rPr>
                  <w:rFonts w:ascii="Microsoft JhengHei UI Light" w:eastAsia="Microsoft JhengHei UI Light" w:hAnsi="Microsoft JhengHei UI Light" w:cs="Arial"/>
                  <w:color w:val="1F1F1F"/>
                  <w:kern w:val="0"/>
                  <w:sz w:val="16"/>
                  <w:szCs w:val="16"/>
                </w:rPr>
                <m:t>TWSE</m:t>
              </m:r>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sSubSup>
            <m:sSubSupPr>
              <m:ctrlPr>
                <w:rPr>
                  <w:rFonts w:ascii="Cambria Math" w:eastAsia="Microsoft JhengHei UI Light" w:hAnsi="Cambria Math" w:cs="Arial"/>
                  <w:color w:val="1F1F1F"/>
                  <w:kern w:val="0"/>
                  <w:sz w:val="16"/>
                  <w:szCs w:val="16"/>
                </w:rPr>
              </m:ctrlPr>
            </m:sSubSupPr>
            <m:e>
              <m:r>
                <w:rPr>
                  <w:rFonts w:ascii="Cambria Math" w:eastAsia="Microsoft JhengHei UI Light" w:hAnsi="Cambria Math" w:cs="Arial"/>
                  <w:color w:val="1F1F1F"/>
                  <w:kern w:val="0"/>
                  <w:sz w:val="16"/>
                  <w:szCs w:val="16"/>
                </w:rPr>
                <m:t>ϵ</m:t>
              </m:r>
            </m:e>
            <m:sub>
              <m:r>
                <w:rPr>
                  <w:rFonts w:ascii="Cambria Math" w:eastAsia="Microsoft JhengHei UI Light" w:hAnsi="Cambria Math" w:cs="Arial"/>
                  <w:color w:val="1F1F1F"/>
                  <w:kern w:val="0"/>
                  <w:sz w:val="16"/>
                  <w:szCs w:val="16"/>
                </w:rPr>
                <m:t>i,t</m:t>
              </m:r>
            </m:sub>
            <m:sup>
              <m:r>
                <m:rPr>
                  <m:nor/>
                </m:rPr>
                <w:rPr>
                  <w:rFonts w:ascii="Microsoft JhengHei UI Light" w:eastAsia="Microsoft JhengHei UI Light" w:hAnsi="Microsoft JhengHei UI Light" w:cs="Arial"/>
                  <w:color w:val="1F1F1F"/>
                  <w:kern w:val="0"/>
                  <w:sz w:val="16"/>
                  <w:szCs w:val="16"/>
                </w:rPr>
                <m:t>pure</m:t>
              </m:r>
            </m:sup>
          </m:sSubSup>
        </m:oMath>
      </m:oMathPara>
    </w:p>
    <w:p w14:paraId="661A9EF0" w14:textId="77777777" w:rsidR="00201F12" w:rsidRPr="00201F12" w:rsidRDefault="00201F12" w:rsidP="00201F12">
      <w:pPr>
        <w:widowControl/>
        <w:numPr>
          <w:ilvl w:val="0"/>
          <w:numId w:val="6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使用 </w:t>
      </w:r>
      <m:oMath>
        <m:sSubSup>
          <m:sSubSupPr>
            <m:ctrlPr>
              <w:rPr>
                <w:rFonts w:ascii="Cambria Math" w:eastAsia="Microsoft JhengHei UI Light" w:hAnsi="Cambria Math" w:cs="Arial"/>
                <w:color w:val="1F1F1F"/>
                <w:kern w:val="0"/>
                <w:sz w:val="16"/>
                <w:szCs w:val="16"/>
              </w:rPr>
            </m:ctrlPr>
          </m:sSubSupPr>
          <m:e>
            <m:r>
              <w:rPr>
                <w:rFonts w:ascii="Cambria Math" w:eastAsia="Microsoft JhengHei UI Light" w:hAnsi="Cambria Math" w:cs="Arial"/>
                <w:color w:val="1F1F1F"/>
                <w:kern w:val="0"/>
                <w:sz w:val="16"/>
                <w:szCs w:val="16"/>
              </w:rPr>
              <m:t>ϵ</m:t>
            </m:r>
          </m:e>
          <m:sub>
            <m:r>
              <w:rPr>
                <w:rFonts w:ascii="Cambria Math" w:eastAsia="Microsoft JhengHei UI Light" w:hAnsi="Cambria Math" w:cs="Arial"/>
                <w:color w:val="1F1F1F"/>
                <w:kern w:val="0"/>
                <w:sz w:val="16"/>
                <w:szCs w:val="16"/>
              </w:rPr>
              <m:t>i,t</m:t>
            </m:r>
          </m:sub>
          <m:sup>
            <m:r>
              <m:rPr>
                <m:nor/>
              </m:rPr>
              <w:rPr>
                <w:rFonts w:ascii="Microsoft JhengHei UI Light" w:eastAsia="Microsoft JhengHei UI Light" w:hAnsi="Microsoft JhengHei UI Light" w:cs="Arial"/>
                <w:color w:val="1F1F1F"/>
                <w:kern w:val="0"/>
                <w:sz w:val="16"/>
                <w:szCs w:val="16"/>
              </w:rPr>
              <m:t>pure</m:t>
            </m:r>
          </m:sup>
        </m:sSubSup>
      </m:oMath>
      <w:r w:rsidRPr="00201F12">
        <w:rPr>
          <w:rFonts w:ascii="Microsoft JhengHei UI Light" w:eastAsia="Microsoft JhengHei UI Light" w:hAnsi="Microsoft JhengHei UI Light" w:cs="Arial"/>
          <w:color w:val="1F1F1F"/>
          <w:kern w:val="0"/>
          <w:sz w:val="16"/>
          <w:szCs w:val="16"/>
        </w:rPr>
        <w:t>來計算領先滯後（Lead-Lag）與族群凝聚度，</w:t>
      </w:r>
      <w:r w:rsidRPr="00201F12">
        <w:rPr>
          <w:rFonts w:ascii="Microsoft JhengHei UI Light" w:eastAsia="Microsoft JhengHei UI Light" w:hAnsi="Microsoft JhengHei UI Light" w:cs="Arial"/>
          <w:b/>
          <w:bCs/>
          <w:color w:val="1F1F1F"/>
          <w:kern w:val="0"/>
          <w:sz w:val="16"/>
          <w:szCs w:val="16"/>
        </w:rPr>
        <w:t>徹底排除「因為昨晚美股大漲帶動全部個股齊漲」的宏觀雜訊</w:t>
      </w:r>
      <w:r w:rsidRPr="00201F12">
        <w:rPr>
          <w:rFonts w:ascii="Microsoft JhengHei UI Light" w:eastAsia="Microsoft JhengHei UI Light" w:hAnsi="Microsoft JhengHei UI Light" w:cs="Arial"/>
          <w:color w:val="1F1F1F"/>
          <w:kern w:val="0"/>
          <w:sz w:val="16"/>
          <w:szCs w:val="16"/>
        </w:rPr>
        <w:t>，真正找出「不論美股漲跌、內部主力都在逆勢吸金」的真強勢族群與領頭羊。</w:t>
      </w:r>
    </w:p>
    <w:p w14:paraId="26503DD9"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四、 完整工程落地總結</w:t>
      </w:r>
    </w:p>
    <w:p w14:paraId="6F616D72" w14:textId="77777777" w:rsidR="00201F12" w:rsidRPr="00201F12" w:rsidRDefault="00201F12" w:rsidP="00201F12">
      <w:pPr>
        <w:widowControl/>
        <w:numPr>
          <w:ilvl w:val="0"/>
          <w:numId w:val="6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不用單一規則硬套全市場</w:t>
      </w:r>
      <w:r w:rsidRPr="00201F12">
        <w:rPr>
          <w:rFonts w:ascii="Microsoft JhengHei UI Light" w:eastAsia="Microsoft JhengHei UI Light" w:hAnsi="Microsoft JhengHei UI Light" w:cs="Arial"/>
          <w:color w:val="1F1F1F"/>
          <w:kern w:val="0"/>
          <w:sz w:val="16"/>
          <w:szCs w:val="16"/>
        </w:rPr>
        <w:t>：宏觀變數（VIX、美債、日圓、費半）用作</w:t>
      </w:r>
      <w:r w:rsidRPr="00201F12">
        <w:rPr>
          <w:rFonts w:ascii="Microsoft JhengHei UI Light" w:eastAsia="Microsoft JhengHei UI Light" w:hAnsi="Microsoft JhengHei UI Light" w:cs="Arial"/>
          <w:b/>
          <w:bCs/>
          <w:color w:val="1F1F1F"/>
          <w:kern w:val="0"/>
          <w:sz w:val="16"/>
          <w:szCs w:val="16"/>
        </w:rPr>
        <w:t>總倉位大小（0%~100%）的閘門控制</w:t>
      </w:r>
      <w:r w:rsidRPr="00201F12">
        <w:rPr>
          <w:rFonts w:ascii="Microsoft JhengHei UI Light" w:eastAsia="Microsoft JhengHei UI Light" w:hAnsi="Microsoft JhengHei UI Light" w:cs="Arial"/>
          <w:color w:val="1F1F1F"/>
          <w:kern w:val="0"/>
          <w:sz w:val="16"/>
          <w:szCs w:val="16"/>
        </w:rPr>
        <w:t xml:space="preserve">；匯率殘差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ϵ</m:t>
            </m:r>
          </m:e>
          <m:sub>
            <m:r>
              <m:rPr>
                <m:nor/>
              </m:rPr>
              <w:rPr>
                <w:rFonts w:ascii="Microsoft JhengHei UI Light" w:eastAsia="Microsoft JhengHei UI Light" w:hAnsi="Microsoft JhengHei UI Light" w:cs="Arial"/>
                <w:color w:val="1F1F1F"/>
                <w:kern w:val="0"/>
                <w:sz w:val="16"/>
                <w:szCs w:val="16"/>
              </w:rPr>
              <m:t>TWD</m:t>
            </m:r>
          </m:sub>
        </m:sSub>
      </m:oMath>
      <w:r w:rsidRPr="00201F12">
        <w:rPr>
          <w:rFonts w:ascii="Microsoft JhengHei UI Light" w:eastAsia="Microsoft JhengHei UI Light" w:hAnsi="Microsoft JhengHei UI Light" w:cs="Arial"/>
          <w:color w:val="1F1F1F"/>
          <w:kern w:val="0"/>
          <w:sz w:val="16"/>
          <w:szCs w:val="16"/>
        </w:rPr>
        <w:t>用於</w:t>
      </w:r>
      <w:r w:rsidRPr="00201F12">
        <w:rPr>
          <w:rFonts w:ascii="Microsoft JhengHei UI Light" w:eastAsia="Microsoft JhengHei UI Light" w:hAnsi="Microsoft JhengHei UI Light" w:cs="Arial"/>
          <w:b/>
          <w:bCs/>
          <w:color w:val="1F1F1F"/>
          <w:kern w:val="0"/>
          <w:sz w:val="16"/>
          <w:szCs w:val="16"/>
        </w:rPr>
        <w:t>外資真假動作檢驗</w:t>
      </w:r>
      <w:r w:rsidRPr="00201F12">
        <w:rPr>
          <w:rFonts w:ascii="Microsoft JhengHei UI Light" w:eastAsia="Microsoft JhengHei UI Light" w:hAnsi="Microsoft JhengHei UI Light" w:cs="Arial"/>
          <w:color w:val="1F1F1F"/>
          <w:kern w:val="0"/>
          <w:sz w:val="16"/>
          <w:szCs w:val="16"/>
        </w:rPr>
        <w:t>。</w:t>
      </w:r>
    </w:p>
    <w:p w14:paraId="07B0906D" w14:textId="77777777" w:rsidR="00201F12" w:rsidRPr="00201F12" w:rsidRDefault="00201F12" w:rsidP="00201F12">
      <w:pPr>
        <w:widowControl/>
        <w:numPr>
          <w:ilvl w:val="0"/>
          <w:numId w:val="6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個股微觀專注特質動能</w:t>
      </w:r>
      <w:r w:rsidRPr="00201F12">
        <w:rPr>
          <w:rFonts w:ascii="Microsoft JhengHei UI Light" w:eastAsia="Microsoft JhengHei UI Light" w:hAnsi="Microsoft JhengHei UI Light" w:cs="Arial"/>
          <w:color w:val="1F1F1F"/>
          <w:kern w:val="0"/>
          <w:sz w:val="16"/>
          <w:szCs w:val="16"/>
        </w:rPr>
        <w:t>：透過對 SOX 與大盤的正交化，確保挑出的 Leader 具備抗系統風險的獨立定價能力。</w:t>
      </w:r>
    </w:p>
    <w:p w14:paraId="1BA14931" w14:textId="77777777" w:rsidR="00201F12" w:rsidRPr="00201F12" w:rsidRDefault="00201F12" w:rsidP="00201F12">
      <w:pPr>
        <w:widowControl/>
        <w:numPr>
          <w:ilvl w:val="0"/>
          <w:numId w:val="6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動態風險緩衝</w:t>
      </w:r>
      <w:r w:rsidRPr="00201F12">
        <w:rPr>
          <w:rFonts w:ascii="Microsoft JhengHei UI Light" w:eastAsia="Microsoft JhengHei UI Light" w:hAnsi="Microsoft JhengHei UI Light" w:cs="Arial"/>
          <w:color w:val="1F1F1F"/>
          <w:kern w:val="0"/>
          <w:sz w:val="16"/>
          <w:szCs w:val="16"/>
        </w:rPr>
        <w:t>：結合前述的遲滯狀態機（Hysteresis Buffer）與 ATR 自適應防守線，徹底根絕被黑天鵝穿價、隔日沖洗盤、流動性踩踏與邊界頻繁跳檔等 10 大失敗陷阱。</w:t>
      </w:r>
    </w:p>
    <w:p w14:paraId="15819AFF"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更完善</w:t>
      </w:r>
    </w:p>
    <w:p w14:paraId="2823D2F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為了將整體架構推向生產級量化交易系統（Production-Grade Algorithmic System）的完備度，我們將整個系統進行全模組的「工業級硬化（Hardening）」。</w:t>
      </w:r>
    </w:p>
    <w:p w14:paraId="016165FD"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本升級方案涵蓋五大核心維度：</w:t>
      </w:r>
    </w:p>
    <w:p w14:paraId="109251FC" w14:textId="77777777" w:rsidR="00201F12" w:rsidRPr="00201F12" w:rsidRDefault="00201F12" w:rsidP="00201F12">
      <w:pPr>
        <w:widowControl/>
        <w:numPr>
          <w:ilvl w:val="0"/>
          <w:numId w:val="6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13 大宏觀變數的跨市場正交定價矩陣（Orthogonal Pricing Matrix）</w:t>
      </w:r>
    </w:p>
    <w:p w14:paraId="585FF76E" w14:textId="77777777" w:rsidR="00201F12" w:rsidRPr="00201F12" w:rsidRDefault="00201F12" w:rsidP="00201F12">
      <w:pPr>
        <w:widowControl/>
        <w:numPr>
          <w:ilvl w:val="0"/>
          <w:numId w:val="6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 xml:space="preserve">多因子動態曝險閘門（Macro Regime Multiplier,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M</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d>
          <m:dPr>
            <m:begChr m:val="["/>
            <m:endChr m:val="]"/>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0.0,1.0</m:t>
            </m:r>
          </m:e>
        </m:d>
      </m:oMath>
      <w:r w:rsidRPr="00201F12">
        <w:rPr>
          <w:rFonts w:ascii="Microsoft JhengHei UI Light" w:eastAsia="Microsoft JhengHei UI Light" w:hAnsi="Microsoft JhengHei UI Light" w:cs="Arial"/>
          <w:b/>
          <w:bCs/>
          <w:color w:val="1F1F1F"/>
          <w:kern w:val="0"/>
          <w:sz w:val="16"/>
          <w:szCs w:val="16"/>
        </w:rPr>
        <w:t>）</w:t>
      </w:r>
    </w:p>
    <w:p w14:paraId="74A415DB" w14:textId="77777777" w:rsidR="00201F12" w:rsidRPr="00201F12" w:rsidRDefault="00201F12" w:rsidP="00201F12">
      <w:pPr>
        <w:widowControl/>
        <w:numPr>
          <w:ilvl w:val="0"/>
          <w:numId w:val="6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盤中即時（Intraday Tick-Level）與盤後（EOD）雙軌觸發管線</w:t>
      </w:r>
    </w:p>
    <w:p w14:paraId="55E76174" w14:textId="77777777" w:rsidR="00201F12" w:rsidRPr="00201F12" w:rsidRDefault="00201F12" w:rsidP="00201F12">
      <w:pPr>
        <w:widowControl/>
        <w:numPr>
          <w:ilvl w:val="0"/>
          <w:numId w:val="6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自適應摩擦成本與滑價懲罰模型（Liquidity-Adjusted Slippage &amp; Market Impact）</w:t>
      </w:r>
    </w:p>
    <w:p w14:paraId="28927263" w14:textId="77777777" w:rsidR="00201F12" w:rsidRPr="00201F12" w:rsidRDefault="00201F12" w:rsidP="00201F12">
      <w:pPr>
        <w:widowControl/>
        <w:numPr>
          <w:ilvl w:val="0"/>
          <w:numId w:val="6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生產級異常處理、狀態持久化與故障轉移（Failover &amp; Persistence）</w:t>
      </w:r>
    </w:p>
    <w:p w14:paraId="153B123D"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系統全景架構圖（Production Pipeline）</w:t>
      </w:r>
    </w:p>
    <w:p w14:paraId="1637729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8331EA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13 大全球宏觀因子即時流 (Global Macro Ingestion)  │</w:t>
      </w:r>
    </w:p>
    <w:p w14:paraId="0C2C082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  SOX</w:t>
      </w:r>
      <w:proofErr w:type="gramEnd"/>
      <w:r w:rsidRPr="00201F12">
        <w:rPr>
          <w:rFonts w:ascii="Microsoft JhengHei UI Light" w:eastAsia="Microsoft JhengHei UI Light" w:hAnsi="Microsoft JhengHei UI Light" w:cs="細明體"/>
          <w:color w:val="FFFFFF"/>
          <w:kern w:val="0"/>
          <w:sz w:val="16"/>
          <w:szCs w:val="16"/>
        </w:rPr>
        <w:t xml:space="preserve">, S&amp;P500, KOSPI, DXY, TWD, JPY, EUR, BOJ </w:t>
      </w:r>
      <w:proofErr w:type="gramStart"/>
      <w:r w:rsidRPr="00201F12">
        <w:rPr>
          <w:rFonts w:ascii="Microsoft JhengHei UI Light" w:eastAsia="Microsoft JhengHei UI Light" w:hAnsi="Microsoft JhengHei UI Light" w:cs="細明體"/>
          <w:color w:val="FFFFFF"/>
          <w:kern w:val="0"/>
          <w:sz w:val="16"/>
          <w:szCs w:val="16"/>
        </w:rPr>
        <w:t xml:space="preserve">Rate,   </w:t>
      </w:r>
      <w:proofErr w:type="gramEnd"/>
      <w:r w:rsidRPr="00201F12">
        <w:rPr>
          <w:rFonts w:ascii="Microsoft JhengHei UI Light" w:eastAsia="Microsoft JhengHei UI Light" w:hAnsi="Microsoft JhengHei UI Light" w:cs="細明體"/>
          <w:color w:val="FFFFFF"/>
          <w:kern w:val="0"/>
          <w:sz w:val="16"/>
          <w:szCs w:val="16"/>
        </w:rPr>
        <w:t xml:space="preserve">    │</w:t>
      </w:r>
    </w:p>
    <w:p w14:paraId="104149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  US</w:t>
      </w:r>
      <w:proofErr w:type="gramEnd"/>
      <w:r w:rsidRPr="00201F12">
        <w:rPr>
          <w:rFonts w:ascii="Microsoft JhengHei UI Light" w:eastAsia="Microsoft JhengHei UI Light" w:hAnsi="Microsoft JhengHei UI Light" w:cs="細明體"/>
          <w:color w:val="FFFFFF"/>
          <w:kern w:val="0"/>
          <w:sz w:val="16"/>
          <w:szCs w:val="16"/>
        </w:rPr>
        <w:t>10Y, VIX, Gold, Brent/WTI, BTC                       │</w:t>
      </w:r>
    </w:p>
    <w:p w14:paraId="33B1BB2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4661D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C90A4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3F325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51EE92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【宏觀風險閘門 (Regime Gate)】                                  【特質 Alpha 正交剝離 (Orthogonalization)】</w:t>
      </w:r>
    </w:p>
    <w:p w14:paraId="486D4CC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計算全球市場壓力指數 (Stress Index)                           - 剔除 SOX/TWSE Beta 系統性連動雜訊</w:t>
      </w:r>
    </w:p>
    <w:p w14:paraId="242782F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輸出動態曝險乘數 </w:t>
      </w:r>
      <w:proofErr w:type="spellStart"/>
      <w:r w:rsidRPr="00201F12">
        <w:rPr>
          <w:rFonts w:ascii="Microsoft JhengHei UI Light" w:eastAsia="Microsoft JhengHei UI Light" w:hAnsi="Microsoft JhengHei UI Light" w:cs="細明體"/>
          <w:color w:val="FFFFFF"/>
          <w:kern w:val="0"/>
          <w:sz w:val="16"/>
          <w:szCs w:val="16"/>
        </w:rPr>
        <w:t>M_t</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[0.0, 1.0]                             - 提取純特質報酬 </w:t>
      </w:r>
      <w:proofErr w:type="spellStart"/>
      <w:r w:rsidRPr="00201F12">
        <w:rPr>
          <w:rFonts w:ascii="Microsoft JhengHei UI Light" w:eastAsia="Microsoft JhengHei UI Light" w:hAnsi="Microsoft JhengHei UI Light" w:cs="細明體"/>
          <w:color w:val="FFFFFF"/>
          <w:kern w:val="0"/>
          <w:sz w:val="16"/>
          <w:szCs w:val="16"/>
        </w:rPr>
        <w:t>e_i,t</w:t>
      </w:r>
      <w:proofErr w:type="spellEnd"/>
      <w:r w:rsidRPr="00201F12">
        <w:rPr>
          <w:rFonts w:ascii="Microsoft JhengHei UI Light" w:eastAsia="Microsoft JhengHei UI Light" w:hAnsi="Microsoft JhengHei UI Light" w:cs="細明體"/>
          <w:color w:val="FFFFFF"/>
          <w:kern w:val="0"/>
          <w:sz w:val="16"/>
          <w:szCs w:val="16"/>
        </w:rPr>
        <w:t xml:space="preserve"> 用於 Lead-Lag 運算</w:t>
      </w:r>
    </w:p>
    <w:p w14:paraId="1AD78C8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5A35FD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454236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AE0491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961DE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A8FECD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雙市場量價與籌碼清洗 (TWSE + </w:t>
      </w:r>
      <w:proofErr w:type="spellStart"/>
      <w:r w:rsidRPr="00201F12">
        <w:rPr>
          <w:rFonts w:ascii="Microsoft JhengHei UI Light" w:eastAsia="Microsoft JhengHei UI Light" w:hAnsi="Microsoft JhengHei UI Light" w:cs="細明體"/>
          <w:color w:val="FFFFFF"/>
          <w:kern w:val="0"/>
          <w:sz w:val="16"/>
          <w:szCs w:val="16"/>
        </w:rPr>
        <w:t>TPEx</w:t>
      </w:r>
      <w:proofErr w:type="spellEnd"/>
      <w:r w:rsidRPr="00201F12">
        <w:rPr>
          <w:rFonts w:ascii="Microsoft JhengHei UI Light" w:eastAsia="Microsoft JhengHei UI Light" w:hAnsi="Microsoft JhengHei UI Light" w:cs="細明體"/>
          <w:color w:val="FFFFFF"/>
          <w:kern w:val="0"/>
          <w:sz w:val="16"/>
          <w:szCs w:val="16"/>
        </w:rPr>
        <w:t xml:space="preserve"> Dual Stream)   │</w:t>
      </w:r>
    </w:p>
    <w:p w14:paraId="1E7CD6D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扣除台積電 (2330) 與全市場當沖 (Day-trading Wash)     │</w:t>
      </w:r>
    </w:p>
    <w:p w14:paraId="364A791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雙維度規模評分 (70% 市值 + 30% 實質成交額)           │</w:t>
      </w:r>
    </w:p>
    <w:p w14:paraId="6214BE7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  - 遲滯狀態機 (Hysteresis Buffer: 0.80/0.88 &amp; 0.30/0.40) │</w:t>
      </w:r>
    </w:p>
    <w:p w14:paraId="50DC149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60F405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223649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2D747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67DE03D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【半年首日定審 (H1/H2 Rebalance)】                               【每日/盤中高敏訊號 (1D/3D Tracker)】</w:t>
      </w:r>
    </w:p>
    <w:p w14:paraId="4B47086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歷史特徵回看 60D (無 Lookahead Bias)                          - 3D 資金位移流速 (ΔShare_3D)</w:t>
      </w:r>
    </w:p>
    <w:p w14:paraId="7F195B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Numba</w:t>
      </w:r>
      <w:proofErr w:type="spellEnd"/>
      <w:r w:rsidRPr="00201F12">
        <w:rPr>
          <w:rFonts w:ascii="Microsoft JhengHei UI Light" w:eastAsia="Microsoft JhengHei UI Light" w:hAnsi="Microsoft JhengHei UI Light" w:cs="細明體"/>
          <w:color w:val="FFFFFF"/>
          <w:kern w:val="0"/>
          <w:sz w:val="16"/>
          <w:szCs w:val="16"/>
        </w:rPr>
        <w:t xml:space="preserve"> 向量化 Lead-Lag 判定 (Leader/Peer)                      - 5D EMA 量能突波倍數 (Surge Spike)</w:t>
      </w:r>
    </w:p>
    <w:p w14:paraId="0AE8D2D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幾何乘積無斷裂鏈接指數生成 (Chained Index)                    - 四路資金實質流向微觀歸因 (外資/投信/自營/主力)</w:t>
      </w:r>
    </w:p>
    <w:p w14:paraId="20ED550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4BE4B07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F5359F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BAE44A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78D575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45BC0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執行與風控引擎 (Execution &amp; Risk Control)        │</w:t>
      </w:r>
    </w:p>
    <w:p w14:paraId="1EFA94A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流動性容量限制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5D 均量 2.5%)                        │</w:t>
      </w:r>
    </w:p>
    <w:p w14:paraId="0E26415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ATR 自適應動態停損與移動停利 (Trailing Stop)          │</w:t>
      </w:r>
    </w:p>
    <w:p w14:paraId="6CA5323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狀態持久化 (SQLite/Parquet) 與防跳檔審計日誌          │</w:t>
      </w:r>
    </w:p>
    <w:p w14:paraId="18846E1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B80BAAE"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13 大宏觀變數正交化與風險閘門數學規範</w:t>
      </w:r>
    </w:p>
    <w:p w14:paraId="048679E2" w14:textId="77777777" w:rsidR="00201F12" w:rsidRPr="00201F12" w:rsidRDefault="00201F12" w:rsidP="00201F12">
      <w:pPr>
        <w:widowControl/>
        <w:spacing w:before="12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 xml:space="preserve">1. 特質報酬正交剝離（Idiosyncratic </w:t>
      </w:r>
      <w:proofErr w:type="spellStart"/>
      <w:r w:rsidRPr="00201F12">
        <w:rPr>
          <w:rFonts w:ascii="Microsoft JhengHei UI Light" w:eastAsia="Microsoft JhengHei UI Light" w:hAnsi="Microsoft JhengHei UI Light" w:cs="Arial"/>
          <w:b/>
          <w:bCs/>
          <w:color w:val="1F1F1F"/>
          <w:kern w:val="0"/>
          <w:sz w:val="16"/>
          <w:szCs w:val="16"/>
        </w:rPr>
        <w:t>Residualization</w:t>
      </w:r>
      <w:proofErr w:type="spellEnd"/>
      <w:r w:rsidRPr="00201F12">
        <w:rPr>
          <w:rFonts w:ascii="Microsoft JhengHei UI Light" w:eastAsia="Microsoft JhengHei UI Light" w:hAnsi="Microsoft JhengHei UI Light" w:cs="Arial"/>
          <w:b/>
          <w:bCs/>
          <w:color w:val="1F1F1F"/>
          <w:kern w:val="0"/>
          <w:sz w:val="16"/>
          <w:szCs w:val="16"/>
        </w:rPr>
        <w:t>）</w:t>
      </w:r>
    </w:p>
    <w:p w14:paraId="35FE9052"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為了避免個股上漲只是因為隔夜美股費半（SOX）大漲的系統性雜訊，在計算 Lead-Lag 前，個股日報酬率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i,t</m:t>
            </m:r>
          </m:sub>
        </m:sSub>
      </m:oMath>
      <w:r w:rsidRPr="00201F12">
        <w:rPr>
          <w:rFonts w:ascii="Microsoft JhengHei UI Light" w:eastAsia="Microsoft JhengHei UI Light" w:hAnsi="Microsoft JhengHei UI Light" w:cs="Arial"/>
          <w:color w:val="1F1F1F"/>
          <w:kern w:val="0"/>
          <w:sz w:val="16"/>
          <w:szCs w:val="16"/>
        </w:rPr>
        <w:t>透過滾動 OLS（20D 窗口）剝離費半與大盤 Beta：</w:t>
      </w:r>
    </w:p>
    <w:p w14:paraId="01F35CA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α</m:t>
              </m:r>
            </m:e>
            <m:sub>
              <m:r>
                <w:rPr>
                  <w:rFonts w:ascii="Cambria Math" w:eastAsia="Microsoft JhengHei UI Light" w:hAnsi="Cambria Math" w:cs="Arial"/>
                  <w:color w:val="1F1F1F"/>
                  <w:kern w:val="0"/>
                  <w:sz w:val="16"/>
                  <w:szCs w:val="16"/>
                </w:rPr>
                <m:t>i</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β</m:t>
              </m:r>
            </m:e>
            <m:sub>
              <m:r>
                <m:rPr>
                  <m:nor/>
                </m:rPr>
                <w:rPr>
                  <w:rFonts w:ascii="Microsoft JhengHei UI Light" w:eastAsia="Microsoft JhengHei UI Light" w:hAnsi="Microsoft JhengHei UI Light" w:cs="Arial"/>
                  <w:color w:val="1F1F1F"/>
                  <w:kern w:val="0"/>
                  <w:sz w:val="16"/>
                  <w:szCs w:val="16"/>
                </w:rPr>
                <m:t>SOX</m:t>
              </m:r>
              <m:r>
                <w:rPr>
                  <w:rFonts w:ascii="Cambria Math" w:eastAsia="Microsoft JhengHei UI Light" w:hAnsi="Cambria Math" w:cs="Arial"/>
                  <w:color w:val="1F1F1F"/>
                  <w:kern w:val="0"/>
                  <w:sz w:val="16"/>
                  <w:szCs w:val="16"/>
                </w:rPr>
                <m:t>,i</m:t>
              </m:r>
            </m:sub>
          </m:sSub>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m:rPr>
                  <m:nor/>
                </m:rPr>
                <w:rPr>
                  <w:rFonts w:ascii="Microsoft JhengHei UI Light" w:eastAsia="Microsoft JhengHei UI Light" w:hAnsi="Microsoft JhengHei UI Light" w:cs="Arial"/>
                  <w:color w:val="1F1F1F"/>
                  <w:kern w:val="0"/>
                  <w:sz w:val="16"/>
                  <w:szCs w:val="16"/>
                </w:rPr>
                <m:t>SOX</m:t>
              </m:r>
              <m:r>
                <w:rPr>
                  <w:rFonts w:ascii="Cambria Math" w:eastAsia="Microsoft JhengHei UI Light" w:hAnsi="Cambria Math" w:cs="Arial"/>
                  <w:color w:val="1F1F1F"/>
                  <w:kern w:val="0"/>
                  <w:sz w:val="16"/>
                  <w:szCs w:val="16"/>
                </w:rPr>
                <m:t>,t-1</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β</m:t>
              </m:r>
            </m:e>
            <m:sub>
              <m:r>
                <m:rPr>
                  <m:nor/>
                </m:rPr>
                <w:rPr>
                  <w:rFonts w:ascii="Microsoft JhengHei UI Light" w:eastAsia="Microsoft JhengHei UI Light" w:hAnsi="Microsoft JhengHei UI Light" w:cs="Arial"/>
                  <w:color w:val="1F1F1F"/>
                  <w:kern w:val="0"/>
                  <w:sz w:val="16"/>
                  <w:szCs w:val="16"/>
                </w:rPr>
                <m:t>TWSE</m:t>
              </m:r>
              <m:r>
                <w:rPr>
                  <w:rFonts w:ascii="Cambria Math" w:eastAsia="Microsoft JhengHei UI Light" w:hAnsi="Cambria Math" w:cs="Arial"/>
                  <w:color w:val="1F1F1F"/>
                  <w:kern w:val="0"/>
                  <w:sz w:val="16"/>
                  <w:szCs w:val="16"/>
                </w:rPr>
                <m:t>,i</m:t>
              </m:r>
            </m:sub>
          </m:sSub>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m:rPr>
                  <m:nor/>
                </m:rPr>
                <w:rPr>
                  <w:rFonts w:ascii="Microsoft JhengHei UI Light" w:eastAsia="Microsoft JhengHei UI Light" w:hAnsi="Microsoft JhengHei UI Light" w:cs="Arial"/>
                  <w:color w:val="1F1F1F"/>
                  <w:kern w:val="0"/>
                  <w:sz w:val="16"/>
                  <w:szCs w:val="16"/>
                </w:rPr>
                <m:t>TWSE</m:t>
              </m:r>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sSubSup>
            <m:sSubSupPr>
              <m:ctrlPr>
                <w:rPr>
                  <w:rFonts w:ascii="Cambria Math" w:eastAsia="Microsoft JhengHei UI Light" w:hAnsi="Cambria Math" w:cs="Arial"/>
                  <w:color w:val="1F1F1F"/>
                  <w:kern w:val="0"/>
                  <w:sz w:val="16"/>
                  <w:szCs w:val="16"/>
                </w:rPr>
              </m:ctrlPr>
            </m:sSubSupPr>
            <m:e>
              <m:r>
                <w:rPr>
                  <w:rFonts w:ascii="Cambria Math" w:eastAsia="Microsoft JhengHei UI Light" w:hAnsi="Cambria Math" w:cs="Arial"/>
                  <w:color w:val="1F1F1F"/>
                  <w:kern w:val="0"/>
                  <w:sz w:val="16"/>
                  <w:szCs w:val="16"/>
                </w:rPr>
                <m:t>ϵ</m:t>
              </m:r>
            </m:e>
            <m:sub>
              <m:r>
                <w:rPr>
                  <w:rFonts w:ascii="Cambria Math" w:eastAsia="Microsoft JhengHei UI Light" w:hAnsi="Cambria Math" w:cs="Arial"/>
                  <w:color w:val="1F1F1F"/>
                  <w:kern w:val="0"/>
                  <w:sz w:val="16"/>
                  <w:szCs w:val="16"/>
                </w:rPr>
                <m:t>i,t</m:t>
              </m:r>
            </m:sub>
            <m:sup>
              <m:r>
                <m:rPr>
                  <m:nor/>
                </m:rPr>
                <w:rPr>
                  <w:rFonts w:ascii="Microsoft JhengHei UI Light" w:eastAsia="Microsoft JhengHei UI Light" w:hAnsi="Microsoft JhengHei UI Light" w:cs="Arial"/>
                  <w:color w:val="1F1F1F"/>
                  <w:kern w:val="0"/>
                  <w:sz w:val="16"/>
                  <w:szCs w:val="16"/>
                </w:rPr>
                <m:t>pure</m:t>
              </m:r>
            </m:sup>
          </m:sSubSup>
        </m:oMath>
      </m:oMathPara>
    </w:p>
    <w:p w14:paraId="703540DC" w14:textId="77777777" w:rsidR="00201F12" w:rsidRPr="00201F12" w:rsidRDefault="00201F12" w:rsidP="00201F12">
      <w:pPr>
        <w:widowControl/>
        <w:numPr>
          <w:ilvl w:val="0"/>
          <w:numId w:val="66"/>
        </w:numPr>
        <w:spacing w:line="390" w:lineRule="atLeast"/>
        <w:rPr>
          <w:rFonts w:ascii="Microsoft JhengHei UI Light" w:eastAsia="Microsoft JhengHei UI Light" w:hAnsi="Microsoft JhengHei UI Light" w:cs="Arial"/>
          <w:color w:val="1F1F1F"/>
          <w:kern w:val="0"/>
          <w:sz w:val="16"/>
          <w:szCs w:val="16"/>
        </w:rPr>
      </w:pPr>
      <m:oMath>
        <m:sSubSup>
          <m:sSubSupPr>
            <m:ctrlPr>
              <w:rPr>
                <w:rFonts w:ascii="Cambria Math" w:eastAsia="Microsoft JhengHei UI Light" w:hAnsi="Cambria Math" w:cs="Arial"/>
                <w:color w:val="1F1F1F"/>
                <w:kern w:val="0"/>
                <w:sz w:val="16"/>
                <w:szCs w:val="16"/>
              </w:rPr>
            </m:ctrlPr>
          </m:sSubSupPr>
          <m:e>
            <m:r>
              <w:rPr>
                <w:rFonts w:ascii="Cambria Math" w:eastAsia="Microsoft JhengHei UI Light" w:hAnsi="Cambria Math" w:cs="Arial"/>
                <w:color w:val="1F1F1F"/>
                <w:kern w:val="0"/>
                <w:sz w:val="16"/>
                <w:szCs w:val="16"/>
              </w:rPr>
              <m:t>ϵ</m:t>
            </m:r>
          </m:e>
          <m:sub>
            <m:r>
              <w:rPr>
                <w:rFonts w:ascii="Cambria Math" w:eastAsia="Microsoft JhengHei UI Light" w:hAnsi="Cambria Math" w:cs="Arial"/>
                <w:color w:val="1F1F1F"/>
                <w:kern w:val="0"/>
                <w:sz w:val="16"/>
                <w:szCs w:val="16"/>
              </w:rPr>
              <m:t>i,t</m:t>
            </m:r>
          </m:sub>
          <m:sup>
            <m:r>
              <m:rPr>
                <m:nor/>
              </m:rPr>
              <w:rPr>
                <w:rFonts w:ascii="Microsoft JhengHei UI Light" w:eastAsia="Microsoft JhengHei UI Light" w:hAnsi="Microsoft JhengHei UI Light" w:cs="Arial"/>
                <w:color w:val="1F1F1F"/>
                <w:kern w:val="0"/>
                <w:sz w:val="16"/>
                <w:szCs w:val="16"/>
              </w:rPr>
              <m:t>pure</m:t>
            </m:r>
          </m:sup>
        </m:sSubSup>
      </m:oMath>
      <w:r w:rsidRPr="00201F12">
        <w:rPr>
          <w:rFonts w:ascii="Microsoft JhengHei UI Light" w:eastAsia="Microsoft JhengHei UI Light" w:hAnsi="Microsoft JhengHei UI Light" w:cs="Arial"/>
          <w:color w:val="1F1F1F"/>
          <w:kern w:val="0"/>
          <w:sz w:val="16"/>
          <w:szCs w:val="16"/>
        </w:rPr>
        <w:t xml:space="preserve">：純特質 Alpha 報酬。以此為基礎計算領先滯後（Lead-Lag），唯有在美股漲跌環境下均展現自主定價權的個股才會被標註為 </w:t>
      </w:r>
      <w:r w:rsidRPr="00201F12">
        <w:rPr>
          <w:rFonts w:ascii="Microsoft JhengHei UI Light" w:eastAsia="Microsoft JhengHei UI Light" w:hAnsi="Microsoft JhengHei UI Light" w:cs="細明體"/>
          <w:color w:val="1F1F1F"/>
          <w:kern w:val="0"/>
          <w:sz w:val="16"/>
          <w:szCs w:val="16"/>
          <w:shd w:val="clear" w:color="auto" w:fill="F2F0F0"/>
        </w:rPr>
        <w:t>LEADER</w:t>
      </w:r>
      <w:r w:rsidRPr="00201F12">
        <w:rPr>
          <w:rFonts w:ascii="Microsoft JhengHei UI Light" w:eastAsia="Microsoft JhengHei UI Light" w:hAnsi="Microsoft JhengHei UI Light" w:cs="Arial"/>
          <w:color w:val="1F1F1F"/>
          <w:kern w:val="0"/>
          <w:sz w:val="16"/>
          <w:szCs w:val="16"/>
        </w:rPr>
        <w:t>。</w:t>
      </w:r>
    </w:p>
    <w:p w14:paraId="460636DA"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 xml:space="preserve">2. 宏觀狀態總分與曝險乘數（Macro Regime Multiplier </w:t>
      </w:r>
      <m:oMath>
        <m:sSub>
          <m:sSubPr>
            <m:ctrlPr>
              <w:rPr>
                <w:rFonts w:ascii="Cambria Math" w:eastAsia="Microsoft JhengHei UI Light" w:hAnsi="Cambria Math" w:cs="Arial"/>
                <w:b/>
                <w:bCs/>
                <w:color w:val="1F1F1F"/>
                <w:kern w:val="0"/>
                <w:sz w:val="16"/>
                <w:szCs w:val="16"/>
              </w:rPr>
            </m:ctrlPr>
          </m:sSubPr>
          <m:e>
            <m:r>
              <m:rPr>
                <m:sty m:val="bi"/>
              </m:rPr>
              <w:rPr>
                <w:rFonts w:ascii="Cambria Math" w:eastAsia="Microsoft JhengHei UI Light" w:hAnsi="Cambria Math" w:cs="Arial"/>
                <w:color w:val="1F1F1F"/>
                <w:kern w:val="0"/>
                <w:sz w:val="16"/>
                <w:szCs w:val="16"/>
              </w:rPr>
              <m:t>M</m:t>
            </m:r>
          </m:e>
          <m:sub>
            <m:r>
              <m:rPr>
                <m:sty m:val="bi"/>
              </m:rPr>
              <w:rPr>
                <w:rFonts w:ascii="Cambria Math" w:eastAsia="Microsoft JhengHei UI Light" w:hAnsi="Cambria Math" w:cs="Arial"/>
                <w:color w:val="1F1F1F"/>
                <w:kern w:val="0"/>
                <w:sz w:val="16"/>
                <w:szCs w:val="16"/>
              </w:rPr>
              <m:t>t</m:t>
            </m:r>
          </m:sub>
        </m:sSub>
      </m:oMath>
      <w:r w:rsidRPr="00201F12">
        <w:rPr>
          <w:rFonts w:ascii="Microsoft JhengHei UI Light" w:eastAsia="Microsoft JhengHei UI Light" w:hAnsi="Microsoft JhengHei UI Light" w:cs="Arial"/>
          <w:b/>
          <w:bCs/>
          <w:color w:val="1F1F1F"/>
          <w:kern w:val="0"/>
          <w:sz w:val="16"/>
          <w:szCs w:val="16"/>
        </w:rPr>
        <w:t>）</w:t>
      </w:r>
    </w:p>
    <w:p w14:paraId="77732E92"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將 13 大宏觀變數標準化為 Z-score 後，加權計算為</w:t>
      </w:r>
      <w:r w:rsidRPr="00201F12">
        <w:rPr>
          <w:rFonts w:ascii="Microsoft JhengHei UI Light" w:eastAsia="Microsoft JhengHei UI Light" w:hAnsi="Microsoft JhengHei UI Light" w:cs="Arial"/>
          <w:b/>
          <w:bCs/>
          <w:color w:val="1F1F1F"/>
          <w:kern w:val="0"/>
          <w:sz w:val="16"/>
          <w:szCs w:val="16"/>
        </w:rPr>
        <w:t xml:space="preserve">全球壓力指數（Global Stress Index,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S</m:t>
            </m:r>
          </m:e>
          <m:sub>
            <m:r>
              <w:rPr>
                <w:rFonts w:ascii="Cambria Math" w:eastAsia="Microsoft JhengHei UI Light" w:hAnsi="Cambria Math" w:cs="Arial"/>
                <w:color w:val="1F1F1F"/>
                <w:kern w:val="0"/>
                <w:sz w:val="16"/>
                <w:szCs w:val="16"/>
              </w:rPr>
              <m:t>t</m:t>
            </m:r>
          </m:sub>
        </m:sSub>
      </m:oMath>
      <w:r w:rsidRPr="00201F12">
        <w:rPr>
          <w:rFonts w:ascii="Microsoft JhengHei UI Light" w:eastAsia="Microsoft JhengHei UI Light" w:hAnsi="Microsoft JhengHei UI Light" w:cs="Arial"/>
          <w:b/>
          <w:bCs/>
          <w:color w:val="1F1F1F"/>
          <w:kern w:val="0"/>
          <w:sz w:val="16"/>
          <w:szCs w:val="16"/>
        </w:rPr>
        <w:t>）</w:t>
      </w:r>
      <w:r w:rsidRPr="00201F12">
        <w:rPr>
          <w:rFonts w:ascii="Microsoft JhengHei UI Light" w:eastAsia="Microsoft JhengHei UI Light" w:hAnsi="Microsoft JhengHei UI Light" w:cs="Arial"/>
          <w:color w:val="1F1F1F"/>
          <w:kern w:val="0"/>
          <w:sz w:val="16"/>
          <w:szCs w:val="16"/>
        </w:rPr>
        <w:t>：</w:t>
      </w:r>
    </w:p>
    <w:p w14:paraId="18CE8E0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S</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=0.25Z</m:t>
          </m:r>
          <m:d>
            <m:dPr>
              <m:ctrlPr>
                <w:rPr>
                  <w:rFonts w:ascii="Cambria Math" w:eastAsia="Microsoft JhengHei UI Light" w:hAnsi="Cambria Math" w:cs="Arial"/>
                  <w:color w:val="1F1F1F"/>
                  <w:kern w:val="0"/>
                  <w:sz w:val="16"/>
                  <w:szCs w:val="16"/>
                </w:rPr>
              </m:ctrlPr>
            </m:dPr>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VIX</m:t>
                  </m:r>
                </m:e>
                <m:sub>
                  <m:r>
                    <w:rPr>
                      <w:rFonts w:ascii="Cambria Math" w:eastAsia="Microsoft JhengHei UI Light" w:hAnsi="Cambria Math" w:cs="Arial"/>
                      <w:color w:val="1F1F1F"/>
                      <w:kern w:val="0"/>
                      <w:sz w:val="16"/>
                      <w:szCs w:val="16"/>
                    </w:rPr>
                    <m:t>t</m:t>
                  </m:r>
                </m:sub>
              </m:sSub>
            </m:e>
          </m:d>
          <m:r>
            <w:rPr>
              <w:rFonts w:ascii="Cambria Math" w:eastAsia="Microsoft JhengHei UI Light" w:hAnsi="Cambria Math" w:cs="Arial"/>
              <w:color w:val="1F1F1F"/>
              <w:kern w:val="0"/>
              <w:sz w:val="16"/>
              <w:szCs w:val="16"/>
            </w:rPr>
            <m:t>+0.20Z</m:t>
          </m:r>
          <m:d>
            <m:dPr>
              <m:ctrlPr>
                <w:rPr>
                  <w:rFonts w:ascii="Cambria Math" w:eastAsia="Microsoft JhengHei UI Light" w:hAnsi="Cambria Math" w:cs="Arial"/>
                  <w:color w:val="1F1F1F"/>
                  <w:kern w:val="0"/>
                  <w:sz w:val="16"/>
                  <w:szCs w:val="16"/>
                </w:rPr>
              </m:ctrlPr>
            </m:dPr>
            <m:e>
              <m:r>
                <m:rPr>
                  <m:sty m:val="p"/>
                </m:rPr>
                <w:rPr>
                  <w:rFonts w:ascii="Cambria Math" w:eastAsia="Microsoft JhengHei UI Light" w:hAnsi="Cambria Math" w:cs="Arial"/>
                  <w:color w:val="1F1F1F"/>
                  <w:kern w:val="0"/>
                  <w:sz w:val="16"/>
                  <w:szCs w:val="16"/>
                </w:rPr>
                <m:t>Δ</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US10Y</m:t>
                  </m:r>
                </m:e>
                <m:sub>
                  <m:r>
                    <w:rPr>
                      <w:rFonts w:ascii="Cambria Math" w:eastAsia="Microsoft JhengHei UI Light" w:hAnsi="Cambria Math" w:cs="Arial"/>
                      <w:color w:val="1F1F1F"/>
                      <w:kern w:val="0"/>
                      <w:sz w:val="16"/>
                      <w:szCs w:val="16"/>
                    </w:rPr>
                    <m:t>t,5D</m:t>
                  </m:r>
                </m:sub>
              </m:sSub>
            </m:e>
          </m:d>
          <m:r>
            <w:rPr>
              <w:rFonts w:ascii="Cambria Math" w:eastAsia="Microsoft JhengHei UI Light" w:hAnsi="Cambria Math" w:cs="Arial"/>
              <w:color w:val="1F1F1F"/>
              <w:kern w:val="0"/>
              <w:sz w:val="16"/>
              <w:szCs w:val="16"/>
            </w:rPr>
            <m:t>+0.20Z</m:t>
          </m:r>
          <m:d>
            <m:dPr>
              <m:ctrlPr>
                <w:rPr>
                  <w:rFonts w:ascii="Cambria Math" w:eastAsia="Microsoft JhengHei UI Light" w:hAnsi="Cambria Math" w:cs="Arial"/>
                  <w:color w:val="1F1F1F"/>
                  <w:kern w:val="0"/>
                  <w:sz w:val="16"/>
                  <w:szCs w:val="16"/>
                </w:rPr>
              </m:ctrlPr>
            </m:dPr>
            <m:e>
              <m:r>
                <m:rPr>
                  <m:sty m:val="p"/>
                </m:rPr>
                <w:rPr>
                  <w:rFonts w:ascii="Cambria Math" w:eastAsia="Microsoft JhengHei UI Light" w:hAnsi="Cambria Math" w:cs="Arial"/>
                  <w:color w:val="1F1F1F"/>
                  <w:kern w:val="0"/>
                  <w:sz w:val="16"/>
                  <w:szCs w:val="16"/>
                </w:rPr>
                <m:t>Δ</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JPY</m:t>
                  </m:r>
                </m:e>
                <m:sub>
                  <m:r>
                    <w:rPr>
                      <w:rFonts w:ascii="Cambria Math" w:eastAsia="Microsoft JhengHei UI Light" w:hAnsi="Cambria Math" w:cs="Arial"/>
                      <w:color w:val="1F1F1F"/>
                      <w:kern w:val="0"/>
                      <w:sz w:val="16"/>
                      <w:szCs w:val="16"/>
                    </w:rPr>
                    <m:t>t,3D</m:t>
                  </m:r>
                </m:sub>
              </m:sSub>
            </m:e>
          </m:d>
          <m:r>
            <w:rPr>
              <w:rFonts w:ascii="Cambria Math" w:eastAsia="Microsoft JhengHei UI Light" w:hAnsi="Cambria Math" w:cs="Arial"/>
              <w:color w:val="1F1F1F"/>
              <w:kern w:val="0"/>
              <w:sz w:val="16"/>
              <w:szCs w:val="16"/>
            </w:rPr>
            <m:t>-0.20Z</m:t>
          </m:r>
          <m:d>
            <m:dPr>
              <m:ctrlPr>
                <w:rPr>
                  <w:rFonts w:ascii="Cambria Math" w:eastAsia="Microsoft JhengHei UI Light" w:hAnsi="Cambria Math" w:cs="Arial"/>
                  <w:color w:val="1F1F1F"/>
                  <w:kern w:val="0"/>
                  <w:sz w:val="16"/>
                  <w:szCs w:val="16"/>
                </w:rPr>
              </m:ctrlPr>
            </m:dPr>
            <m:e>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ϵ</m:t>
                  </m:r>
                </m:e>
                <m:sub>
                  <m:r>
                    <m:rPr>
                      <m:nor/>
                    </m:rPr>
                    <w:rPr>
                      <w:rFonts w:ascii="Microsoft JhengHei UI Light" w:eastAsia="Microsoft JhengHei UI Light" w:hAnsi="Microsoft JhengHei UI Light" w:cs="Arial"/>
                      <w:color w:val="1F1F1F"/>
                      <w:kern w:val="0"/>
                      <w:sz w:val="16"/>
                      <w:szCs w:val="16"/>
                    </w:rPr>
                    <m:t>TWD</m:t>
                  </m:r>
                  <m:r>
                    <w:rPr>
                      <w:rFonts w:ascii="Cambria Math" w:eastAsia="Microsoft JhengHei UI Light" w:hAnsi="Cambria Math" w:cs="Arial"/>
                      <w:color w:val="1F1F1F"/>
                      <w:kern w:val="0"/>
                      <w:sz w:val="16"/>
                      <w:szCs w:val="16"/>
                    </w:rPr>
                    <m:t>,t</m:t>
                  </m:r>
                </m:sub>
              </m:sSub>
            </m:e>
          </m:d>
          <m:r>
            <w:rPr>
              <w:rFonts w:ascii="Cambria Math" w:eastAsia="Microsoft JhengHei UI Light" w:hAnsi="Cambria Math" w:cs="Arial"/>
              <w:color w:val="1F1F1F"/>
              <w:kern w:val="0"/>
              <w:sz w:val="16"/>
              <w:szCs w:val="16"/>
            </w:rPr>
            <m:t>+0.15Z</m:t>
          </m:r>
          <m:d>
            <m:dPr>
              <m:ctrlPr>
                <w:rPr>
                  <w:rFonts w:ascii="Cambria Math" w:eastAsia="Microsoft JhengHei UI Light" w:hAnsi="Cambria Math" w:cs="Arial"/>
                  <w:color w:val="1F1F1F"/>
                  <w:kern w:val="0"/>
                  <w:sz w:val="16"/>
                  <w:szCs w:val="16"/>
                </w:rPr>
              </m:ctrlPr>
            </m:dPr>
            <m:e>
              <m:r>
                <m:rPr>
                  <m:sty m:val="p"/>
                </m:rPr>
                <w:rPr>
                  <w:rFonts w:ascii="Cambria Math" w:eastAsia="Microsoft JhengHei UI Light" w:hAnsi="Cambria Math" w:cs="Arial"/>
                  <w:color w:val="1F1F1F"/>
                  <w:kern w:val="0"/>
                  <w:sz w:val="16"/>
                  <w:szCs w:val="16"/>
                </w:rPr>
                <m:t>Δ</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Oil</m:t>
                  </m:r>
                </m:e>
                <m:sub>
                  <m:r>
                    <w:rPr>
                      <w:rFonts w:ascii="Cambria Math" w:eastAsia="Microsoft JhengHei UI Light" w:hAnsi="Cambria Math" w:cs="Arial"/>
                      <w:color w:val="1F1F1F"/>
                      <w:kern w:val="0"/>
                      <w:sz w:val="16"/>
                      <w:szCs w:val="16"/>
                    </w:rPr>
                    <m:t>t,5D</m:t>
                  </m:r>
                </m:sub>
              </m:sSub>
            </m:e>
          </m:d>
        </m:oMath>
      </m:oMathPara>
    </w:p>
    <w:p w14:paraId="472B671A" w14:textId="77777777" w:rsidR="00201F12" w:rsidRPr="00201F12" w:rsidRDefault="00201F12" w:rsidP="00201F12">
      <w:pPr>
        <w:widowControl/>
        <w:numPr>
          <w:ilvl w:val="0"/>
          <w:numId w:val="6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 xml:space="preserve">動態曝險乘數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M</m:t>
            </m:r>
          </m:e>
          <m:sub>
            <m:r>
              <w:rPr>
                <w:rFonts w:ascii="Cambria Math" w:eastAsia="Microsoft JhengHei UI Light" w:hAnsi="Cambria Math" w:cs="Arial"/>
                <w:color w:val="1F1F1F"/>
                <w:kern w:val="0"/>
                <w:sz w:val="16"/>
                <w:szCs w:val="16"/>
              </w:rPr>
              <m:t>t</m:t>
            </m:r>
          </m:sub>
        </m:sSub>
      </m:oMath>
      <w:r w:rsidRPr="00201F12">
        <w:rPr>
          <w:rFonts w:ascii="Microsoft JhengHei UI Light" w:eastAsia="Microsoft JhengHei UI Light" w:hAnsi="Microsoft JhengHei UI Light" w:cs="Arial"/>
          <w:color w:val="1F1F1F"/>
          <w:kern w:val="0"/>
          <w:sz w:val="16"/>
          <w:szCs w:val="16"/>
        </w:rPr>
        <w:t>：</w:t>
      </w:r>
    </w:p>
    <w:p w14:paraId="671F3200"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Times New Roman"/>
          <w:noProof/>
          <w:color w:val="1F1F1F"/>
          <w:kern w:val="0"/>
          <w:sz w:val="16"/>
          <w:szCs w:val="16"/>
        </w:rPr>
        <mc:AlternateContent>
          <mc:Choice Requires="wps">
            <w:drawing>
              <wp:inline distT="0" distB="0" distL="0" distR="0" wp14:anchorId="21896F2D" wp14:editId="307AE21F">
                <wp:extent cx="304800" cy="304800"/>
                <wp:effectExtent l="0" t="0" r="0" b="0"/>
                <wp:docPr id="71477648"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2DCE61"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01F12">
        <w:rPr>
          <w:rFonts w:ascii="Microsoft JhengHei UI Light" w:eastAsia="Microsoft JhengHei UI Light" w:hAnsi="Microsoft JhengHei UI Light" w:cs="Times New Roman"/>
          <w:noProof/>
          <w:color w:val="1F1F1F"/>
          <w:kern w:val="0"/>
          <w:sz w:val="16"/>
          <w:szCs w:val="16"/>
        </w:rPr>
        <mc:AlternateContent>
          <mc:Choice Requires="wps">
            <w:drawing>
              <wp:inline distT="0" distB="0" distL="0" distR="0" wp14:anchorId="754191C1" wp14:editId="6F8198CA">
                <wp:extent cx="304800" cy="304800"/>
                <wp:effectExtent l="0" t="0" r="0" b="0"/>
                <wp:docPr id="1676844599"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046C13" id="AutoShap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CE16DF"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M</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d>
            <m:dPr>
              <m:begChr m:val="{"/>
              <m:endChr m:val=""/>
              <m:ctrlPr>
                <w:rPr>
                  <w:rFonts w:ascii="Cambria Math" w:eastAsia="Microsoft JhengHei UI Light" w:hAnsi="Cambria Math" w:cs="Arial"/>
                  <w:color w:val="1F1F1F"/>
                  <w:kern w:val="0"/>
                  <w:sz w:val="16"/>
                  <w:szCs w:val="16"/>
                </w:rPr>
              </m:ctrlPr>
            </m:dPr>
            <m:e>
              <m:m>
                <m:mPr>
                  <m:mcs>
                    <m:mc>
                      <m:mcPr>
                        <m:count m:val="2"/>
                        <m:mcJc m:val="center"/>
                      </m:mcPr>
                    </m:mc>
                  </m:mcs>
                  <m:ctrlPr>
                    <w:rPr>
                      <w:rFonts w:ascii="Cambria Math" w:eastAsia="Microsoft JhengHei UI Light" w:hAnsi="Cambria Math" w:cs="Arial"/>
                      <w:color w:val="1F1F1F"/>
                      <w:kern w:val="0"/>
                      <w:sz w:val="16"/>
                      <w:szCs w:val="16"/>
                    </w:rPr>
                  </m:ctrlPr>
                </m:mPr>
                <m:mr>
                  <m:e>
                    <m:r>
                      <w:rPr>
                        <w:rFonts w:ascii="Cambria Math" w:eastAsia="Microsoft JhengHei UI Light" w:hAnsi="Cambria Math" w:cs="Arial"/>
                        <w:color w:val="1F1F1F"/>
                        <w:kern w:val="0"/>
                        <w:sz w:val="16"/>
                        <w:szCs w:val="16"/>
                      </w:rPr>
                      <m:t>1.0</m:t>
                    </m:r>
                  </m:e>
                  <m:e>
                    <m:r>
                      <m:rPr>
                        <m:nor/>
                      </m:rPr>
                      <w:rPr>
                        <w:rFonts w:ascii="Microsoft JhengHei UI Light" w:eastAsia="Microsoft JhengHei UI Light" w:hAnsi="Microsoft JhengHei UI Light" w:cs="Arial"/>
                        <w:color w:val="1F1F1F"/>
                        <w:kern w:val="0"/>
                        <w:sz w:val="16"/>
                        <w:szCs w:val="16"/>
                      </w:rPr>
                      <m:t>若 </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S</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&lt;0.5</m:t>
                    </m:r>
                    <m:r>
                      <m:rPr>
                        <m:nor/>
                      </m:rPr>
                      <w:rPr>
                        <w:rFonts w:ascii="Microsoft JhengHei UI Light" w:eastAsia="Microsoft JhengHei UI Light" w:hAnsi="Microsoft JhengHei UI Light" w:cs="Arial"/>
                        <w:color w:val="1F1F1F"/>
                        <w:kern w:val="0"/>
                        <w:sz w:val="16"/>
                        <w:szCs w:val="16"/>
                      </w:rPr>
                      <m:t> (順風/常態環境)</m:t>
                    </m:r>
                  </m:e>
                </m:mr>
                <m:mr>
                  <m:e>
                    <m:r>
                      <w:rPr>
                        <w:rFonts w:ascii="Cambria Math" w:eastAsia="Microsoft JhengHei UI Light" w:hAnsi="Cambria Math" w:cs="Arial"/>
                        <w:color w:val="1F1F1F"/>
                        <w:kern w:val="0"/>
                        <w:sz w:val="16"/>
                        <w:szCs w:val="16"/>
                      </w:rPr>
                      <m:t>0.5</m:t>
                    </m:r>
                  </m:e>
                  <m:e>
                    <m:r>
                      <m:rPr>
                        <m:nor/>
                      </m:rPr>
                      <w:rPr>
                        <w:rFonts w:ascii="Microsoft JhengHei UI Light" w:eastAsia="Microsoft JhengHei UI Light" w:hAnsi="Microsoft JhengHei UI Light" w:cs="Arial"/>
                        <w:color w:val="1F1F1F"/>
                        <w:kern w:val="0"/>
                        <w:sz w:val="16"/>
                        <w:szCs w:val="16"/>
                      </w:rPr>
                      <m:t>若 </m:t>
                    </m:r>
                    <m:r>
                      <w:rPr>
                        <w:rFonts w:ascii="Cambria Math" w:eastAsia="Microsoft JhengHei UI Light" w:hAnsi="Cambria Math" w:cs="Arial"/>
                        <w:color w:val="1F1F1F"/>
                        <w:kern w:val="0"/>
                        <w:sz w:val="16"/>
                        <w:szCs w:val="16"/>
                      </w:rPr>
                      <m:t>0.5≤</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S</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&lt;1.5</m:t>
                    </m:r>
                    <m:r>
                      <m:rPr>
                        <m:nor/>
                      </m:rPr>
                      <w:rPr>
                        <w:rFonts w:ascii="Microsoft JhengHei UI Light" w:eastAsia="Microsoft JhengHei UI Light" w:hAnsi="Microsoft JhengHei UI Light" w:cs="Arial"/>
                        <w:color w:val="1F1F1F"/>
                        <w:kern w:val="0"/>
                        <w:sz w:val="16"/>
                        <w:szCs w:val="16"/>
                      </w:rPr>
                      <m:t> (警戒/震盪環境，倉位減半)</m:t>
                    </m:r>
                  </m:e>
                </m:mr>
                <m:mr>
                  <m:e>
                    <m:r>
                      <w:rPr>
                        <w:rFonts w:ascii="Cambria Math" w:eastAsia="Microsoft JhengHei UI Light" w:hAnsi="Cambria Math" w:cs="Arial"/>
                        <w:color w:val="1F1F1F"/>
                        <w:kern w:val="0"/>
                        <w:sz w:val="16"/>
                        <w:szCs w:val="16"/>
                      </w:rPr>
                      <m:t>0.0</m:t>
                    </m:r>
                  </m:e>
                  <m:e>
                    <m:r>
                      <m:rPr>
                        <m:nor/>
                      </m:rPr>
                      <w:rPr>
                        <w:rFonts w:ascii="Microsoft JhengHei UI Light" w:eastAsia="Microsoft JhengHei UI Light" w:hAnsi="Microsoft JhengHei UI Light" w:cs="Arial"/>
                        <w:color w:val="1F1F1F"/>
                        <w:kern w:val="0"/>
                        <w:sz w:val="16"/>
                        <w:szCs w:val="16"/>
                      </w:rPr>
                      <m:t>若 </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S</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≥1.5</m:t>
                    </m:r>
                    <m:r>
                      <m:rPr>
                        <m:nor/>
                      </m:rPr>
                      <w:rPr>
                        <w:rFonts w:ascii="Microsoft JhengHei UI Light" w:eastAsia="Microsoft JhengHei UI Light" w:hAnsi="Microsoft JhengHei UI Light" w:cs="Arial"/>
                        <w:color w:val="1F1F1F"/>
                        <w:kern w:val="0"/>
                        <w:sz w:val="16"/>
                        <w:szCs w:val="16"/>
                      </w:rPr>
                      <m:t> (極端黑天鵝/熔斷，全面禁止開倉並收緊防守)</m:t>
                    </m:r>
                  </m:e>
                </m:mr>
              </m:m>
            </m:e>
          </m:d>
        </m:oMath>
      </m:oMathPara>
    </w:p>
    <w:p w14:paraId="27503FEE"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生產級全功能量化引擎實作 (</w:t>
      </w:r>
      <w:r w:rsidRPr="00201F12">
        <w:rPr>
          <w:rFonts w:ascii="Microsoft JhengHei UI Light" w:eastAsia="Microsoft JhengHei UI Light" w:hAnsi="Microsoft JhengHei UI Light" w:cs="細明體"/>
          <w:b/>
          <w:bCs/>
          <w:color w:val="1F1F1F"/>
          <w:kern w:val="0"/>
          <w:sz w:val="16"/>
          <w:szCs w:val="16"/>
          <w:shd w:val="clear" w:color="auto" w:fill="F2F0F0"/>
        </w:rPr>
        <w:t>production_quant_core.py</w:t>
      </w:r>
      <w:r w:rsidRPr="00201F12">
        <w:rPr>
          <w:rFonts w:ascii="Microsoft JhengHei UI Light" w:eastAsia="Microsoft JhengHei UI Light" w:hAnsi="Microsoft JhengHei UI Light" w:cs="Arial"/>
          <w:b/>
          <w:bCs/>
          <w:color w:val="1F1F1F"/>
          <w:kern w:val="0"/>
          <w:sz w:val="16"/>
          <w:szCs w:val="16"/>
        </w:rPr>
        <w:t>)</w:t>
      </w:r>
    </w:p>
    <w:p w14:paraId="4CB15BE9"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以下整合宏觀正交化、高敏微觀動能、自適應定審與滑價限制風控：</w:t>
      </w:r>
    </w:p>
    <w:p w14:paraId="4B1FDA4D"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2006A1F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397FC9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7659BF7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from</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numba</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njit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prange</w:t>
      </w:r>
      <w:proofErr w:type="spellEnd"/>
    </w:p>
    <w:p w14:paraId="6C1369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3FC397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4D957D3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xml:space="preserve"># 1. </w:t>
      </w:r>
      <w:proofErr w:type="spellStart"/>
      <w:r w:rsidRPr="00201F12">
        <w:rPr>
          <w:rFonts w:ascii="Microsoft JhengHei UI Light" w:eastAsia="Microsoft JhengHei UI Light" w:hAnsi="Microsoft JhengHei UI Light" w:cs="細明體"/>
          <w:color w:val="808080"/>
          <w:kern w:val="0"/>
          <w:sz w:val="16"/>
          <w:szCs w:val="16"/>
        </w:rPr>
        <w:t>Numba</w:t>
      </w:r>
      <w:proofErr w:type="spellEnd"/>
      <w:r w:rsidRPr="00201F12">
        <w:rPr>
          <w:rFonts w:ascii="Microsoft JhengHei UI Light" w:eastAsia="Microsoft JhengHei UI Light" w:hAnsi="Microsoft JhengHei UI Light" w:cs="細明體"/>
          <w:color w:val="808080"/>
          <w:kern w:val="0"/>
          <w:sz w:val="16"/>
          <w:szCs w:val="16"/>
        </w:rPr>
        <w:t xml:space="preserve"> 高敏指數加權 Lead-Lag 核心 (零拷貝 JIT)</w:t>
      </w:r>
    </w:p>
    <w:p w14:paraId="7AF1F63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2F801F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5A59"/>
          <w:kern w:val="0"/>
          <w:sz w:val="16"/>
          <w:szCs w:val="16"/>
        </w:rPr>
        <w:t>@</w:t>
      </w:r>
      <w:proofErr w:type="gramStart"/>
      <w:r w:rsidRPr="00201F12">
        <w:rPr>
          <w:rFonts w:ascii="Microsoft JhengHei UI Light" w:eastAsia="Microsoft JhengHei UI Light" w:hAnsi="Microsoft JhengHei UI Light" w:cs="細明體"/>
          <w:color w:val="FF5A59"/>
          <w:kern w:val="0"/>
          <w:sz w:val="16"/>
          <w:szCs w:val="16"/>
        </w:rPr>
        <w:t>njit(</w:t>
      </w:r>
      <w:proofErr w:type="gramEnd"/>
      <w:r w:rsidRPr="00201F12">
        <w:rPr>
          <w:rFonts w:ascii="Microsoft JhengHei UI Light" w:eastAsia="Microsoft JhengHei UI Light" w:hAnsi="Microsoft JhengHei UI Light" w:cs="細明體"/>
          <w:color w:val="FF5A59"/>
          <w:kern w:val="0"/>
          <w:sz w:val="16"/>
          <w:szCs w:val="16"/>
        </w:rPr>
        <w:t>fastmath=</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nogil</w:t>
      </w:r>
      <w:proofErr w:type="spellEnd"/>
      <w:r w:rsidRPr="00201F12">
        <w:rPr>
          <w:rFonts w:ascii="Microsoft JhengHei UI Light" w:eastAsia="Microsoft JhengHei UI Light" w:hAnsi="Microsoft JhengHei UI Light" w:cs="細明體"/>
          <w:color w:val="FF5A59"/>
          <w:kern w:val="0"/>
          <w:sz w:val="16"/>
          <w:szCs w:val="16"/>
        </w:rPr>
        <w:t>=</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w:t>
      </w:r>
    </w:p>
    <w:p w14:paraId="613DE68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DB0F"/>
          <w:kern w:val="0"/>
          <w:sz w:val="16"/>
          <w:szCs w:val="16"/>
        </w:rPr>
        <w:t>_</w:t>
      </w:r>
      <w:proofErr w:type="spellStart"/>
      <w:r w:rsidRPr="00201F12">
        <w:rPr>
          <w:rFonts w:ascii="Microsoft JhengHei UI Light" w:eastAsia="Microsoft JhengHei UI Light" w:hAnsi="Microsoft JhengHei UI Light" w:cs="細明體"/>
          <w:color w:val="FFDB0F"/>
          <w:kern w:val="0"/>
          <w:sz w:val="16"/>
          <w:szCs w:val="16"/>
        </w:rPr>
        <w:t>calc_weighted_lead_lag_</w:t>
      </w:r>
      <w:proofErr w:type="gramStart"/>
      <w:r w:rsidRPr="00201F12">
        <w:rPr>
          <w:rFonts w:ascii="Microsoft JhengHei UI Light" w:eastAsia="Microsoft JhengHei UI Light" w:hAnsi="Microsoft JhengHei UI Light" w:cs="細明體"/>
          <w:color w:val="FFDB0F"/>
          <w:kern w:val="0"/>
          <w:sz w:val="16"/>
          <w:szCs w:val="16"/>
        </w:rPr>
        <w:t>kernel</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1EC09D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stock_pure_</w:t>
      </w:r>
      <w:proofErr w:type="gramStart"/>
      <w:r w:rsidRPr="00201F12">
        <w:rPr>
          <w:rFonts w:ascii="Microsoft JhengHei UI Light" w:eastAsia="Microsoft JhengHei UI Light" w:hAnsi="Microsoft JhengHei UI Light" w:cs="細明體"/>
          <w:color w:val="FFFFFF"/>
          <w:kern w:val="0"/>
          <w:sz w:val="16"/>
          <w:szCs w:val="16"/>
        </w:rPr>
        <w:t>ret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5E5FAD4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group_pure_</w:t>
      </w:r>
      <w:proofErr w:type="gramStart"/>
      <w:r w:rsidRPr="00201F12">
        <w:rPr>
          <w:rFonts w:ascii="Microsoft JhengHei UI Light" w:eastAsia="Microsoft JhengHei UI Light" w:hAnsi="Microsoft JhengHei UI Light" w:cs="細明體"/>
          <w:color w:val="FFFFFF"/>
          <w:kern w:val="0"/>
          <w:sz w:val="16"/>
          <w:szCs w:val="16"/>
        </w:rPr>
        <w:t>ret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17864A0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w:t>
      </w:r>
    </w:p>
    <w:p w14:paraId="15D2462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decay_factor</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0.85</w:t>
      </w:r>
    </w:p>
    <w:p w14:paraId="3EDA4A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tuple[</w:t>
      </w:r>
      <w:proofErr w:type="gramEnd"/>
      <w:r w:rsidRPr="00201F12">
        <w:rPr>
          <w:rFonts w:ascii="Microsoft JhengHei UI Light" w:eastAsia="Microsoft JhengHei UI Light" w:hAnsi="Microsoft JhengHei UI Light" w:cs="細明體"/>
          <w:color w:val="FFFFFF"/>
          <w:kern w:val="0"/>
          <w:sz w:val="16"/>
          <w:szCs w:val="16"/>
        </w:rPr>
        <w:t>int, float]:</w:t>
      </w:r>
    </w:p>
    <w:p w14:paraId="575755D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n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stock_pure_ret</w:t>
      </w:r>
      <w:proofErr w:type="spellEnd"/>
      <w:r w:rsidRPr="00201F12">
        <w:rPr>
          <w:rFonts w:ascii="Microsoft JhengHei UI Light" w:eastAsia="Microsoft JhengHei UI Light" w:hAnsi="Microsoft JhengHei UI Light" w:cs="細明體"/>
          <w:color w:val="FFFFFF"/>
          <w:kern w:val="0"/>
          <w:sz w:val="16"/>
          <w:szCs w:val="16"/>
        </w:rPr>
        <w:t>)</w:t>
      </w:r>
    </w:p>
    <w:p w14:paraId="4C85351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n &lt;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w:t>
      </w:r>
    </w:p>
    <w:p w14:paraId="2D532D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0.0</w:t>
      </w:r>
    </w:p>
    <w:p w14:paraId="6B01345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841AD5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808080"/>
          <w:kern w:val="0"/>
          <w:sz w:val="16"/>
          <w:szCs w:val="16"/>
        </w:rPr>
        <w:t># 指數衰減權重 (越近期權重越大)</w:t>
      </w:r>
    </w:p>
    <w:p w14:paraId="7AA4DF2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weights = </w:t>
      </w:r>
      <w:proofErr w:type="spellStart"/>
      <w:proofErr w:type="gramStart"/>
      <w:r w:rsidRPr="00201F12">
        <w:rPr>
          <w:rFonts w:ascii="Microsoft JhengHei UI Light" w:eastAsia="Microsoft JhengHei UI Light" w:hAnsi="Microsoft JhengHei UI Light" w:cs="細明體"/>
          <w:color w:val="FFFFFF"/>
          <w:kern w:val="0"/>
          <w:sz w:val="16"/>
          <w:szCs w:val="16"/>
        </w:rPr>
        <w:t>np.empty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(n,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np.float</w:t>
      </w:r>
      <w:proofErr w:type="gramEnd"/>
      <w:r w:rsidRPr="00201F12">
        <w:rPr>
          <w:rFonts w:ascii="Microsoft JhengHei UI Light" w:eastAsia="Microsoft JhengHei UI Light" w:hAnsi="Microsoft JhengHei UI Light" w:cs="細明體"/>
          <w:color w:val="FFFFFF"/>
          <w:kern w:val="0"/>
          <w:sz w:val="16"/>
          <w:szCs w:val="16"/>
        </w:rPr>
        <w:t>64)</w:t>
      </w:r>
    </w:p>
    <w:p w14:paraId="22123D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w_val</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p>
    <w:p w14:paraId="30C694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idx</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n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w:t>
      </w:r>
    </w:p>
    <w:p w14:paraId="4D344C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weights[</w:t>
      </w:r>
      <w:proofErr w:type="spellStart"/>
      <w:r w:rsidRPr="00201F12">
        <w:rPr>
          <w:rFonts w:ascii="Microsoft JhengHei UI Light" w:eastAsia="Microsoft JhengHei UI Light" w:hAnsi="Microsoft JhengHei UI Light" w:cs="細明體"/>
          <w:color w:val="FFFFFF"/>
          <w:kern w:val="0"/>
          <w:sz w:val="16"/>
          <w:szCs w:val="16"/>
        </w:rPr>
        <w:t>idx</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w_val</w:t>
      </w:r>
      <w:proofErr w:type="spellEnd"/>
    </w:p>
    <w:p w14:paraId="6A60094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w_val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decay_factor</w:t>
      </w:r>
      <w:proofErr w:type="spellEnd"/>
    </w:p>
    <w:p w14:paraId="014FCFF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weights /= </w:t>
      </w:r>
      <w:proofErr w:type="spell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(weights)</w:t>
      </w:r>
    </w:p>
    <w:p w14:paraId="6DE9156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1E7343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w:t>
      </w:r>
    </w:p>
    <w:p w14:paraId="3DCAE38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2.0</w:t>
      </w:r>
    </w:p>
    <w:p w14:paraId="2B8822D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0AE4A2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tau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w:t>
      </w:r>
    </w:p>
    <w:p w14:paraId="5960B5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tau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6E0CCF9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 = </w:t>
      </w:r>
      <w:proofErr w:type="spellStart"/>
      <w:r w:rsidRPr="00201F12">
        <w:rPr>
          <w:rFonts w:ascii="Microsoft JhengHei UI Light" w:eastAsia="Microsoft JhengHei UI Light" w:hAnsi="Microsoft JhengHei UI Light" w:cs="細明體"/>
          <w:color w:val="FFFFFF"/>
          <w:kern w:val="0"/>
          <w:sz w:val="16"/>
          <w:szCs w:val="16"/>
        </w:rPr>
        <w:t>stock_pure_ret</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tau]</w:t>
      </w:r>
    </w:p>
    <w:p w14:paraId="7C84A0B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 = </w:t>
      </w:r>
      <w:proofErr w:type="spellStart"/>
      <w:r w:rsidRPr="00201F12">
        <w:rPr>
          <w:rFonts w:ascii="Microsoft JhengHei UI Light" w:eastAsia="Microsoft JhengHei UI Light" w:hAnsi="Microsoft JhengHei UI Light" w:cs="細明體"/>
          <w:color w:val="FFFFFF"/>
          <w:kern w:val="0"/>
          <w:sz w:val="16"/>
          <w:szCs w:val="16"/>
        </w:rPr>
        <w:t>group_pure_ret</w:t>
      </w:r>
      <w:proofErr w:type="spellEnd"/>
      <w:r w:rsidRPr="00201F12">
        <w:rPr>
          <w:rFonts w:ascii="Microsoft JhengHei UI Light" w:eastAsia="Microsoft JhengHei UI Light" w:hAnsi="Microsoft JhengHei UI Light" w:cs="細明體"/>
          <w:color w:val="FFFFFF"/>
          <w:kern w:val="0"/>
          <w:sz w:val="16"/>
          <w:szCs w:val="16"/>
        </w:rPr>
        <w:t>[tau:]</w:t>
      </w:r>
    </w:p>
    <w:p w14:paraId="07170DD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 = weights[tau:]</w:t>
      </w:r>
    </w:p>
    <w:p w14:paraId="1A7B885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tau &lt;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102B30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 = </w:t>
      </w:r>
      <w:proofErr w:type="spellStart"/>
      <w:r w:rsidRPr="00201F12">
        <w:rPr>
          <w:rFonts w:ascii="Microsoft JhengHei UI Light" w:eastAsia="Microsoft JhengHei UI Light" w:hAnsi="Microsoft JhengHei UI Light" w:cs="細明體"/>
          <w:color w:val="FFFFFF"/>
          <w:kern w:val="0"/>
          <w:sz w:val="16"/>
          <w:szCs w:val="16"/>
        </w:rPr>
        <w:t>stock_pure_ret</w:t>
      </w:r>
      <w:proofErr w:type="spellEnd"/>
      <w:r w:rsidRPr="00201F12">
        <w:rPr>
          <w:rFonts w:ascii="Microsoft JhengHei UI Light" w:eastAsia="Microsoft JhengHei UI Light" w:hAnsi="Microsoft JhengHei UI Light" w:cs="細明體"/>
          <w:color w:val="FFFFFF"/>
          <w:kern w:val="0"/>
          <w:sz w:val="16"/>
          <w:szCs w:val="16"/>
        </w:rPr>
        <w:t>[-tau:]</w:t>
      </w:r>
    </w:p>
    <w:p w14:paraId="63F63A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 = </w:t>
      </w:r>
      <w:proofErr w:type="spellStart"/>
      <w:r w:rsidRPr="00201F12">
        <w:rPr>
          <w:rFonts w:ascii="Microsoft JhengHei UI Light" w:eastAsia="Microsoft JhengHei UI Light" w:hAnsi="Microsoft JhengHei UI Light" w:cs="細明體"/>
          <w:color w:val="FFFFFF"/>
          <w:kern w:val="0"/>
          <w:sz w:val="16"/>
          <w:szCs w:val="16"/>
        </w:rPr>
        <w:t>group_pure_ret</w:t>
      </w:r>
      <w:proofErr w:type="spellEnd"/>
      <w:proofErr w:type="gramStart"/>
      <w:r w:rsidRPr="00201F12">
        <w:rPr>
          <w:rFonts w:ascii="Microsoft JhengHei UI Light" w:eastAsia="Microsoft JhengHei UI Light" w:hAnsi="Microsoft JhengHei UI Light" w:cs="細明體"/>
          <w:color w:val="FFFFFF"/>
          <w:kern w:val="0"/>
          <w:sz w:val="16"/>
          <w:szCs w:val="16"/>
        </w:rPr>
        <w:t>[:tau</w:t>
      </w:r>
      <w:proofErr w:type="gramEnd"/>
      <w:r w:rsidRPr="00201F12">
        <w:rPr>
          <w:rFonts w:ascii="Microsoft JhengHei UI Light" w:eastAsia="Microsoft JhengHei UI Light" w:hAnsi="Microsoft JhengHei UI Light" w:cs="細明體"/>
          <w:color w:val="FFFFFF"/>
          <w:kern w:val="0"/>
          <w:sz w:val="16"/>
          <w:szCs w:val="16"/>
        </w:rPr>
        <w:t>]</w:t>
      </w:r>
    </w:p>
    <w:p w14:paraId="782E42E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 = weights</w:t>
      </w:r>
      <w:proofErr w:type="gramStart"/>
      <w:r w:rsidRPr="00201F12">
        <w:rPr>
          <w:rFonts w:ascii="Microsoft JhengHei UI Light" w:eastAsia="Microsoft JhengHei UI Light" w:hAnsi="Microsoft JhengHei UI Light" w:cs="細明體"/>
          <w:color w:val="FFFFFF"/>
          <w:kern w:val="0"/>
          <w:sz w:val="16"/>
          <w:szCs w:val="16"/>
        </w:rPr>
        <w:t>[:tau</w:t>
      </w:r>
      <w:proofErr w:type="gramEnd"/>
      <w:r w:rsidRPr="00201F12">
        <w:rPr>
          <w:rFonts w:ascii="Microsoft JhengHei UI Light" w:eastAsia="Microsoft JhengHei UI Light" w:hAnsi="Microsoft JhengHei UI Light" w:cs="細明體"/>
          <w:color w:val="FFFFFF"/>
          <w:kern w:val="0"/>
          <w:sz w:val="16"/>
          <w:szCs w:val="16"/>
        </w:rPr>
        <w:t>]</w:t>
      </w:r>
    </w:p>
    <w:p w14:paraId="21CA21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w:t>
      </w:r>
    </w:p>
    <w:p w14:paraId="6264429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 = </w:t>
      </w:r>
      <w:proofErr w:type="spellStart"/>
      <w:r w:rsidRPr="00201F12">
        <w:rPr>
          <w:rFonts w:ascii="Microsoft JhengHei UI Light" w:eastAsia="Microsoft JhengHei UI Light" w:hAnsi="Microsoft JhengHei UI Light" w:cs="細明體"/>
          <w:color w:val="FFFFFF"/>
          <w:kern w:val="0"/>
          <w:sz w:val="16"/>
          <w:szCs w:val="16"/>
        </w:rPr>
        <w:t>stock_pure_ret</w:t>
      </w:r>
      <w:proofErr w:type="spellEnd"/>
    </w:p>
    <w:p w14:paraId="3B5BE03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 = </w:t>
      </w:r>
      <w:proofErr w:type="spellStart"/>
      <w:r w:rsidRPr="00201F12">
        <w:rPr>
          <w:rFonts w:ascii="Microsoft JhengHei UI Light" w:eastAsia="Microsoft JhengHei UI Light" w:hAnsi="Microsoft JhengHei UI Light" w:cs="細明體"/>
          <w:color w:val="FFFFFF"/>
          <w:kern w:val="0"/>
          <w:sz w:val="16"/>
          <w:szCs w:val="16"/>
        </w:rPr>
        <w:t>group_pure_ret</w:t>
      </w:r>
      <w:proofErr w:type="spellEnd"/>
    </w:p>
    <w:p w14:paraId="4EB588C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 = weights</w:t>
      </w:r>
    </w:p>
    <w:p w14:paraId="254C27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59D26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m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(s)</w:t>
      </w:r>
    </w:p>
    <w:p w14:paraId="28C9708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m &lt; </w:t>
      </w:r>
      <w:r w:rsidRPr="00201F12">
        <w:rPr>
          <w:rFonts w:ascii="Microsoft JhengHei UI Light" w:eastAsia="Microsoft JhengHei UI Light" w:hAnsi="Microsoft JhengHei UI Light" w:cs="細明體"/>
          <w:color w:val="FF96DA"/>
          <w:kern w:val="0"/>
          <w:sz w:val="16"/>
          <w:szCs w:val="16"/>
        </w:rPr>
        <w:t>5</w:t>
      </w:r>
      <w:r w:rsidRPr="00201F12">
        <w:rPr>
          <w:rFonts w:ascii="Microsoft JhengHei UI Light" w:eastAsia="Microsoft JhengHei UI Light" w:hAnsi="Microsoft JhengHei UI Light" w:cs="細明體"/>
          <w:color w:val="FFFFFF"/>
          <w:kern w:val="0"/>
          <w:sz w:val="16"/>
          <w:szCs w:val="16"/>
        </w:rPr>
        <w:t>:</w:t>
      </w:r>
    </w:p>
    <w:p w14:paraId="52EEC0A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continue</w:t>
      </w:r>
    </w:p>
    <w:p w14:paraId="2C62EB0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9DED27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w_sub</w:t>
      </w:r>
      <w:proofErr w:type="spellEnd"/>
      <w:r w:rsidRPr="00201F12">
        <w:rPr>
          <w:rFonts w:ascii="Microsoft JhengHei UI Light" w:eastAsia="Microsoft JhengHei UI Light" w:hAnsi="Microsoft JhengHei UI Light" w:cs="細明體"/>
          <w:color w:val="FFFFFF"/>
          <w:kern w:val="0"/>
          <w:sz w:val="16"/>
          <w:szCs w:val="16"/>
        </w:rPr>
        <w:t xml:space="preserve"> = w / </w:t>
      </w:r>
      <w:proofErr w:type="spell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w:t>
      </w:r>
    </w:p>
    <w:p w14:paraId="243C18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mean_s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s * </w:t>
      </w:r>
      <w:proofErr w:type="spellStart"/>
      <w:r w:rsidRPr="00201F12">
        <w:rPr>
          <w:rFonts w:ascii="Microsoft JhengHei UI Light" w:eastAsia="Microsoft JhengHei UI Light" w:hAnsi="Microsoft JhengHei UI Light" w:cs="細明體"/>
          <w:color w:val="FFFFFF"/>
          <w:kern w:val="0"/>
          <w:sz w:val="16"/>
          <w:szCs w:val="16"/>
        </w:rPr>
        <w:t>w_sub</w:t>
      </w:r>
      <w:proofErr w:type="spellEnd"/>
      <w:r w:rsidRPr="00201F12">
        <w:rPr>
          <w:rFonts w:ascii="Microsoft JhengHei UI Light" w:eastAsia="Microsoft JhengHei UI Light" w:hAnsi="Microsoft JhengHei UI Light" w:cs="細明體"/>
          <w:color w:val="FFFFFF"/>
          <w:kern w:val="0"/>
          <w:sz w:val="16"/>
          <w:szCs w:val="16"/>
        </w:rPr>
        <w:t>)</w:t>
      </w:r>
    </w:p>
    <w:p w14:paraId="308ADC8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mean_g</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g * </w:t>
      </w:r>
      <w:proofErr w:type="spellStart"/>
      <w:r w:rsidRPr="00201F12">
        <w:rPr>
          <w:rFonts w:ascii="Microsoft JhengHei UI Light" w:eastAsia="Microsoft JhengHei UI Light" w:hAnsi="Microsoft JhengHei UI Light" w:cs="細明體"/>
          <w:color w:val="FFFFFF"/>
          <w:kern w:val="0"/>
          <w:sz w:val="16"/>
          <w:szCs w:val="16"/>
        </w:rPr>
        <w:t>w_sub</w:t>
      </w:r>
      <w:proofErr w:type="spellEnd"/>
      <w:r w:rsidRPr="00201F12">
        <w:rPr>
          <w:rFonts w:ascii="Microsoft JhengHei UI Light" w:eastAsia="Microsoft JhengHei UI Light" w:hAnsi="Microsoft JhengHei UI Light" w:cs="細明體"/>
          <w:color w:val="FFFFFF"/>
          <w:kern w:val="0"/>
          <w:sz w:val="16"/>
          <w:szCs w:val="16"/>
        </w:rPr>
        <w:t>)</w:t>
      </w:r>
    </w:p>
    <w:p w14:paraId="5A3B8F7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9FBD9A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cov</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w_sub</w:t>
      </w:r>
      <w:proofErr w:type="spellEnd"/>
      <w:r w:rsidRPr="00201F12">
        <w:rPr>
          <w:rFonts w:ascii="Microsoft JhengHei UI Light" w:eastAsia="Microsoft JhengHei UI Light" w:hAnsi="Microsoft JhengHei UI Light" w:cs="細明體"/>
          <w:color w:val="FFFFFF"/>
          <w:kern w:val="0"/>
          <w:sz w:val="16"/>
          <w:szCs w:val="16"/>
        </w:rPr>
        <w:t xml:space="preserve"> * (s - </w:t>
      </w:r>
      <w:proofErr w:type="spellStart"/>
      <w:r w:rsidRPr="00201F12">
        <w:rPr>
          <w:rFonts w:ascii="Microsoft JhengHei UI Light" w:eastAsia="Microsoft JhengHei UI Light" w:hAnsi="Microsoft JhengHei UI Light" w:cs="細明體"/>
          <w:color w:val="FFFFFF"/>
          <w:kern w:val="0"/>
          <w:sz w:val="16"/>
          <w:szCs w:val="16"/>
        </w:rPr>
        <w:t>mean_s</w:t>
      </w:r>
      <w:proofErr w:type="spellEnd"/>
      <w:r w:rsidRPr="00201F12">
        <w:rPr>
          <w:rFonts w:ascii="Microsoft JhengHei UI Light" w:eastAsia="Microsoft JhengHei UI Light" w:hAnsi="Microsoft JhengHei UI Light" w:cs="細明體"/>
          <w:color w:val="FFFFFF"/>
          <w:kern w:val="0"/>
          <w:sz w:val="16"/>
          <w:szCs w:val="16"/>
        </w:rPr>
        <w:t xml:space="preserve">) * (g - </w:t>
      </w:r>
      <w:proofErr w:type="spellStart"/>
      <w:r w:rsidRPr="00201F12">
        <w:rPr>
          <w:rFonts w:ascii="Microsoft JhengHei UI Light" w:eastAsia="Microsoft JhengHei UI Light" w:hAnsi="Microsoft JhengHei UI Light" w:cs="細明體"/>
          <w:color w:val="FFFFFF"/>
          <w:kern w:val="0"/>
          <w:sz w:val="16"/>
          <w:szCs w:val="16"/>
        </w:rPr>
        <w:t>mean_g</w:t>
      </w:r>
      <w:proofErr w:type="spellEnd"/>
      <w:r w:rsidRPr="00201F12">
        <w:rPr>
          <w:rFonts w:ascii="Microsoft JhengHei UI Light" w:eastAsia="Microsoft JhengHei UI Light" w:hAnsi="Microsoft JhengHei UI Light" w:cs="細明體"/>
          <w:color w:val="FFFFFF"/>
          <w:kern w:val="0"/>
          <w:sz w:val="16"/>
          <w:szCs w:val="16"/>
        </w:rPr>
        <w:t>))</w:t>
      </w:r>
    </w:p>
    <w:p w14:paraId="0DDA3E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w_sub</w:t>
      </w:r>
      <w:proofErr w:type="spellEnd"/>
      <w:r w:rsidRPr="00201F12">
        <w:rPr>
          <w:rFonts w:ascii="Microsoft JhengHei UI Light" w:eastAsia="Microsoft JhengHei UI Light" w:hAnsi="Microsoft JhengHei UI Light" w:cs="細明體"/>
          <w:color w:val="FFFFFF"/>
          <w:kern w:val="0"/>
          <w:sz w:val="16"/>
          <w:szCs w:val="16"/>
        </w:rPr>
        <w:t xml:space="preserve"> * (s - </w:t>
      </w:r>
      <w:proofErr w:type="spellStart"/>
      <w:r w:rsidRPr="00201F12">
        <w:rPr>
          <w:rFonts w:ascii="Microsoft JhengHei UI Light" w:eastAsia="Microsoft JhengHei UI Light" w:hAnsi="Microsoft JhengHei UI Light" w:cs="細明體"/>
          <w:color w:val="FFFFFF"/>
          <w:kern w:val="0"/>
          <w:sz w:val="16"/>
          <w:szCs w:val="16"/>
        </w:rPr>
        <w:t>mean_s</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FFFFFF"/>
          <w:kern w:val="0"/>
          <w:sz w:val="16"/>
          <w:szCs w:val="16"/>
        </w:rPr>
        <w:t>)</w:t>
      </w:r>
    </w:p>
    <w:p w14:paraId="089301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var_g</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w_sub</w:t>
      </w:r>
      <w:proofErr w:type="spellEnd"/>
      <w:r w:rsidRPr="00201F12">
        <w:rPr>
          <w:rFonts w:ascii="Microsoft JhengHei UI Light" w:eastAsia="Microsoft JhengHei UI Light" w:hAnsi="Microsoft JhengHei UI Light" w:cs="細明體"/>
          <w:color w:val="FFFFFF"/>
          <w:kern w:val="0"/>
          <w:sz w:val="16"/>
          <w:szCs w:val="16"/>
        </w:rPr>
        <w:t xml:space="preserve"> * (g - </w:t>
      </w:r>
      <w:proofErr w:type="spellStart"/>
      <w:r w:rsidRPr="00201F12">
        <w:rPr>
          <w:rFonts w:ascii="Microsoft JhengHei UI Light" w:eastAsia="Microsoft JhengHei UI Light" w:hAnsi="Microsoft JhengHei UI Light" w:cs="細明體"/>
          <w:color w:val="FFFFFF"/>
          <w:kern w:val="0"/>
          <w:sz w:val="16"/>
          <w:szCs w:val="16"/>
        </w:rPr>
        <w:t>mean_g</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FFFFFF"/>
          <w:kern w:val="0"/>
          <w:sz w:val="16"/>
          <w:szCs w:val="16"/>
        </w:rPr>
        <w:t>)</w:t>
      </w:r>
    </w:p>
    <w:p w14:paraId="0ABBEC6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66919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np.sqrt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var_s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var_g</w:t>
      </w:r>
      <w:proofErr w:type="spellEnd"/>
      <w:r w:rsidRPr="00201F12">
        <w:rPr>
          <w:rFonts w:ascii="Microsoft JhengHei UI Light" w:eastAsia="Microsoft JhengHei UI Light" w:hAnsi="Microsoft JhengHei UI Light" w:cs="細明體"/>
          <w:color w:val="FFFFFF"/>
          <w:kern w:val="0"/>
          <w:sz w:val="16"/>
          <w:szCs w:val="16"/>
        </w:rPr>
        <w:t>)</w:t>
      </w:r>
    </w:p>
    <w:p w14:paraId="68F824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1e-7</w:t>
      </w:r>
      <w:r w:rsidRPr="00201F12">
        <w:rPr>
          <w:rFonts w:ascii="Microsoft JhengHei UI Light" w:eastAsia="Microsoft JhengHei UI Light" w:hAnsi="Microsoft JhengHei UI Light" w:cs="細明體"/>
          <w:color w:val="FFFFFF"/>
          <w:kern w:val="0"/>
          <w:sz w:val="16"/>
          <w:szCs w:val="16"/>
        </w:rPr>
        <w:t>:</w:t>
      </w:r>
    </w:p>
    <w:p w14:paraId="12936E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cov</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p>
    <w:p w14:paraId="3D073BD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w:t>
      </w:r>
    </w:p>
    <w:p w14:paraId="598EEFB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p>
    <w:p w14:paraId="5B8FD03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 tau</w:t>
      </w:r>
    </w:p>
    <w:p w14:paraId="3733D4C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A76A75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p>
    <w:p w14:paraId="14FF892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A3D8C5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5A59"/>
          <w:kern w:val="0"/>
          <w:sz w:val="16"/>
          <w:szCs w:val="16"/>
        </w:rPr>
        <w:t>@</w:t>
      </w:r>
      <w:proofErr w:type="gramStart"/>
      <w:r w:rsidRPr="00201F12">
        <w:rPr>
          <w:rFonts w:ascii="Microsoft JhengHei UI Light" w:eastAsia="Microsoft JhengHei UI Light" w:hAnsi="Microsoft JhengHei UI Light" w:cs="細明體"/>
          <w:color w:val="FF5A59"/>
          <w:kern w:val="0"/>
          <w:sz w:val="16"/>
          <w:szCs w:val="16"/>
        </w:rPr>
        <w:t>njit(</w:t>
      </w:r>
      <w:proofErr w:type="gramEnd"/>
      <w:r w:rsidRPr="00201F12">
        <w:rPr>
          <w:rFonts w:ascii="Microsoft JhengHei UI Light" w:eastAsia="Microsoft JhengHei UI Light" w:hAnsi="Microsoft JhengHei UI Light" w:cs="細明體"/>
          <w:color w:val="FF5A59"/>
          <w:kern w:val="0"/>
          <w:sz w:val="16"/>
          <w:szCs w:val="16"/>
        </w:rPr>
        <w:t>parallel=</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fastmath</w:t>
      </w:r>
      <w:proofErr w:type="spellEnd"/>
      <w:r w:rsidRPr="00201F12">
        <w:rPr>
          <w:rFonts w:ascii="Microsoft JhengHei UI Light" w:eastAsia="Microsoft JhengHei UI Light" w:hAnsi="Microsoft JhengHei UI Light" w:cs="細明體"/>
          <w:color w:val="FF5A59"/>
          <w:kern w:val="0"/>
          <w:sz w:val="16"/>
          <w:szCs w:val="16"/>
        </w:rPr>
        <w:t>=</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nogil</w:t>
      </w:r>
      <w:proofErr w:type="spellEnd"/>
      <w:r w:rsidRPr="00201F12">
        <w:rPr>
          <w:rFonts w:ascii="Microsoft JhengHei UI Light" w:eastAsia="Microsoft JhengHei UI Light" w:hAnsi="Microsoft JhengHei UI Light" w:cs="細明體"/>
          <w:color w:val="FF5A59"/>
          <w:kern w:val="0"/>
          <w:sz w:val="16"/>
          <w:szCs w:val="16"/>
        </w:rPr>
        <w:t>=</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w:t>
      </w:r>
    </w:p>
    <w:p w14:paraId="163E948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batch_weighted_lead_lag_</w:t>
      </w:r>
      <w:proofErr w:type="gramStart"/>
      <w:r w:rsidRPr="00201F12">
        <w:rPr>
          <w:rFonts w:ascii="Microsoft JhengHei UI Light" w:eastAsia="Microsoft JhengHei UI Light" w:hAnsi="Microsoft JhengHei UI Light" w:cs="細明體"/>
          <w:color w:val="FFDB0F"/>
          <w:kern w:val="0"/>
          <w:sz w:val="16"/>
          <w:szCs w:val="16"/>
        </w:rPr>
        <w:t>vectorized</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79D55A4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stock_rets_2d: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08F5686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group_ret_1d: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49B4099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3</w:t>
      </w:r>
    </w:p>
    <w:p w14:paraId="1ADFF6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tuple[</w:t>
      </w:r>
      <w:proofErr w:type="spell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CEF9D5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n_stocks</w:t>
      </w:r>
      <w:proofErr w:type="spellEnd"/>
      <w:r w:rsidRPr="00201F12">
        <w:rPr>
          <w:rFonts w:ascii="Microsoft JhengHei UI Light" w:eastAsia="Microsoft JhengHei UI Light" w:hAnsi="Microsoft JhengHei UI Light" w:cs="細明體"/>
          <w:color w:val="FFFFFF"/>
          <w:kern w:val="0"/>
          <w:sz w:val="16"/>
          <w:szCs w:val="16"/>
        </w:rPr>
        <w:t xml:space="preserve"> = stock_rets_2</w:t>
      </w:r>
      <w:proofErr w:type="gramStart"/>
      <w:r w:rsidRPr="00201F12">
        <w:rPr>
          <w:rFonts w:ascii="Microsoft JhengHei UI Light" w:eastAsia="Microsoft JhengHei UI Light" w:hAnsi="Microsoft JhengHei UI Light" w:cs="細明體"/>
          <w:color w:val="FFFFFF"/>
          <w:kern w:val="0"/>
          <w:sz w:val="16"/>
          <w:szCs w:val="16"/>
        </w:rPr>
        <w:t>d.shape</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2F7461D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out_taus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np.zeros</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=np.int32)</w:t>
      </w:r>
    </w:p>
    <w:p w14:paraId="1EDAF86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out_corrs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np.zeros</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np.float</w:t>
      </w:r>
      <w:proofErr w:type="gramEnd"/>
      <w:r w:rsidRPr="00201F12">
        <w:rPr>
          <w:rFonts w:ascii="Microsoft JhengHei UI Light" w:eastAsia="Microsoft JhengHei UI Light" w:hAnsi="Microsoft JhengHei UI Light" w:cs="細明體"/>
          <w:color w:val="FFFFFF"/>
          <w:kern w:val="0"/>
          <w:sz w:val="16"/>
          <w:szCs w:val="16"/>
        </w:rPr>
        <w:t>64)</w:t>
      </w:r>
    </w:p>
    <w:p w14:paraId="5179870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E3ED79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prange</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n_stocks</w:t>
      </w:r>
      <w:proofErr w:type="spellEnd"/>
      <w:r w:rsidRPr="00201F12">
        <w:rPr>
          <w:rFonts w:ascii="Microsoft JhengHei UI Light" w:eastAsia="Microsoft JhengHei UI Light" w:hAnsi="Microsoft JhengHei UI Light" w:cs="細明體"/>
          <w:color w:val="FFFFFF"/>
          <w:kern w:val="0"/>
          <w:sz w:val="16"/>
          <w:szCs w:val="16"/>
        </w:rPr>
        <w:t>):</w:t>
      </w:r>
    </w:p>
    <w:p w14:paraId="0BE080F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tau,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 _</w:t>
      </w:r>
      <w:proofErr w:type="spellStart"/>
      <w:r w:rsidRPr="00201F12">
        <w:rPr>
          <w:rFonts w:ascii="Microsoft JhengHei UI Light" w:eastAsia="Microsoft JhengHei UI Light" w:hAnsi="Microsoft JhengHei UI Light" w:cs="細明體"/>
          <w:color w:val="FFFFFF"/>
          <w:kern w:val="0"/>
          <w:sz w:val="16"/>
          <w:szCs w:val="16"/>
        </w:rPr>
        <w:t>calc_weighted_lead_lag_kernel</w:t>
      </w:r>
      <w:proofErr w:type="spellEnd"/>
      <w:r w:rsidRPr="00201F12">
        <w:rPr>
          <w:rFonts w:ascii="Microsoft JhengHei UI Light" w:eastAsia="Microsoft JhengHei UI Light" w:hAnsi="Microsoft JhengHei UI Light" w:cs="細明體"/>
          <w:color w:val="FFFFFF"/>
          <w:kern w:val="0"/>
          <w:sz w:val="16"/>
          <w:szCs w:val="16"/>
        </w:rPr>
        <w:t>(stock_rets_2d[</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group_ret_1d,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w:t>
      </w:r>
    </w:p>
    <w:p w14:paraId="3EC11C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out_taus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 tau</w:t>
      </w:r>
    </w:p>
    <w:p w14:paraId="117FF16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out_corrs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p>
    <w:p w14:paraId="745D3B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7B745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out_taus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out_corrs</w:t>
      </w:r>
      <w:proofErr w:type="spellEnd"/>
    </w:p>
    <w:p w14:paraId="0CEB157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31A30BF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70EA9C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6893B66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2. 宏觀正交化與風險閘門過濾引擎</w:t>
      </w:r>
    </w:p>
    <w:p w14:paraId="05C913A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0E0330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calculate_macro_regime_and_</w:t>
      </w:r>
      <w:proofErr w:type="gramStart"/>
      <w:r w:rsidRPr="00201F12">
        <w:rPr>
          <w:rFonts w:ascii="Microsoft JhengHei UI Light" w:eastAsia="Microsoft JhengHei UI Light" w:hAnsi="Microsoft JhengHei UI Light" w:cs="細明體"/>
          <w:color w:val="FFDB0F"/>
          <w:kern w:val="0"/>
          <w:sz w:val="16"/>
          <w:szCs w:val="16"/>
        </w:rPr>
        <w:t>residuals</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2B7ABBB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df_unified_stocks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E802D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df_macro</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包含 ['date', '</w:t>
      </w:r>
      <w:proofErr w:type="spellStart"/>
      <w:r w:rsidRPr="00201F12">
        <w:rPr>
          <w:rFonts w:ascii="Microsoft JhengHei UI Light" w:eastAsia="Microsoft JhengHei UI Light" w:hAnsi="Microsoft JhengHei UI Light" w:cs="細明體"/>
          <w:color w:val="808080"/>
          <w:kern w:val="0"/>
          <w:sz w:val="16"/>
          <w:szCs w:val="16"/>
        </w:rPr>
        <w:t>sox_ret</w:t>
      </w:r>
      <w:proofErr w:type="spellEnd"/>
      <w:r w:rsidRPr="00201F12">
        <w:rPr>
          <w:rFonts w:ascii="Microsoft JhengHei UI Light" w:eastAsia="Microsoft JhengHei UI Light" w:hAnsi="Microsoft JhengHei UI Light" w:cs="細明體"/>
          <w:color w:val="808080"/>
          <w:kern w:val="0"/>
          <w:sz w:val="16"/>
          <w:szCs w:val="16"/>
        </w:rPr>
        <w:t>', '</w:t>
      </w:r>
      <w:proofErr w:type="spellStart"/>
      <w:r w:rsidRPr="00201F12">
        <w:rPr>
          <w:rFonts w:ascii="Microsoft JhengHei UI Light" w:eastAsia="Microsoft JhengHei UI Light" w:hAnsi="Microsoft JhengHei UI Light" w:cs="細明體"/>
          <w:color w:val="808080"/>
          <w:kern w:val="0"/>
          <w:sz w:val="16"/>
          <w:szCs w:val="16"/>
        </w:rPr>
        <w:t>twse_ret</w:t>
      </w:r>
      <w:proofErr w:type="spellEnd"/>
      <w:r w:rsidRPr="00201F12">
        <w:rPr>
          <w:rFonts w:ascii="Microsoft JhengHei UI Light" w:eastAsia="Microsoft JhengHei UI Light" w:hAnsi="Microsoft JhengHei UI Light" w:cs="細明體"/>
          <w:color w:val="808080"/>
          <w:kern w:val="0"/>
          <w:sz w:val="16"/>
          <w:szCs w:val="16"/>
        </w:rPr>
        <w:t>', '</w:t>
      </w:r>
      <w:proofErr w:type="spellStart"/>
      <w:r w:rsidRPr="00201F12">
        <w:rPr>
          <w:rFonts w:ascii="Microsoft JhengHei UI Light" w:eastAsia="Microsoft JhengHei UI Light" w:hAnsi="Microsoft JhengHei UI Light" w:cs="細明體"/>
          <w:color w:val="808080"/>
          <w:kern w:val="0"/>
          <w:sz w:val="16"/>
          <w:szCs w:val="16"/>
        </w:rPr>
        <w:t>vix</w:t>
      </w:r>
      <w:proofErr w:type="spellEnd"/>
      <w:r w:rsidRPr="00201F12">
        <w:rPr>
          <w:rFonts w:ascii="Microsoft JhengHei UI Light" w:eastAsia="Microsoft JhengHei UI Light" w:hAnsi="Microsoft JhengHei UI Light" w:cs="細明體"/>
          <w:color w:val="808080"/>
          <w:kern w:val="0"/>
          <w:sz w:val="16"/>
          <w:szCs w:val="16"/>
        </w:rPr>
        <w:t>', 'us10y_diff', '</w:t>
      </w:r>
      <w:proofErr w:type="spellStart"/>
      <w:r w:rsidRPr="00201F12">
        <w:rPr>
          <w:rFonts w:ascii="Microsoft JhengHei UI Light" w:eastAsia="Microsoft JhengHei UI Light" w:hAnsi="Microsoft JhengHei UI Light" w:cs="細明體"/>
          <w:color w:val="808080"/>
          <w:kern w:val="0"/>
          <w:sz w:val="16"/>
          <w:szCs w:val="16"/>
        </w:rPr>
        <w:t>jpy_diff</w:t>
      </w:r>
      <w:proofErr w:type="spellEnd"/>
      <w:r w:rsidRPr="00201F12">
        <w:rPr>
          <w:rFonts w:ascii="Microsoft JhengHei UI Light" w:eastAsia="Microsoft JhengHei UI Light" w:hAnsi="Microsoft JhengHei UI Light" w:cs="細明體"/>
          <w:color w:val="808080"/>
          <w:kern w:val="0"/>
          <w:sz w:val="16"/>
          <w:szCs w:val="16"/>
        </w:rPr>
        <w:t>', '</w:t>
      </w:r>
      <w:proofErr w:type="spellStart"/>
      <w:r w:rsidRPr="00201F12">
        <w:rPr>
          <w:rFonts w:ascii="Microsoft JhengHei UI Light" w:eastAsia="Microsoft JhengHei UI Light" w:hAnsi="Microsoft JhengHei UI Light" w:cs="細明體"/>
          <w:color w:val="808080"/>
          <w:kern w:val="0"/>
          <w:sz w:val="16"/>
          <w:szCs w:val="16"/>
        </w:rPr>
        <w:t>twd_res</w:t>
      </w:r>
      <w:proofErr w:type="spellEnd"/>
      <w:r w:rsidRPr="00201F12">
        <w:rPr>
          <w:rFonts w:ascii="Microsoft JhengHei UI Light" w:eastAsia="Microsoft JhengHei UI Light" w:hAnsi="Microsoft JhengHei UI Light" w:cs="細明體"/>
          <w:color w:val="808080"/>
          <w:kern w:val="0"/>
          <w:sz w:val="16"/>
          <w:szCs w:val="16"/>
        </w:rPr>
        <w:t>']</w:t>
      </w:r>
    </w:p>
    <w:p w14:paraId="366249C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window_size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20</w:t>
      </w:r>
    </w:p>
    <w:p w14:paraId="73B5598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tuple[</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F38115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74FD2DB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1. 計算每日宏觀壓力指數與曝險乘數 </w:t>
      </w:r>
      <w:proofErr w:type="spellStart"/>
      <w:r w:rsidRPr="00201F12">
        <w:rPr>
          <w:rFonts w:ascii="Microsoft JhengHei UI Light" w:eastAsia="Microsoft JhengHei UI Light" w:hAnsi="Microsoft JhengHei UI Light" w:cs="細明體"/>
          <w:color w:val="60D673"/>
          <w:kern w:val="0"/>
          <w:sz w:val="16"/>
          <w:szCs w:val="16"/>
        </w:rPr>
        <w:t>M_t</w:t>
      </w:r>
      <w:proofErr w:type="spellEnd"/>
    </w:p>
    <w:p w14:paraId="2FCF7E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2. 對全市場股票剔除 SOX 與 TWSE Beta，輸出 </w:t>
      </w:r>
      <w:proofErr w:type="spellStart"/>
      <w:r w:rsidRPr="00201F12">
        <w:rPr>
          <w:rFonts w:ascii="Microsoft JhengHei UI Light" w:eastAsia="Microsoft JhengHei UI Light" w:hAnsi="Microsoft JhengHei UI Light" w:cs="細明體"/>
          <w:color w:val="60D673"/>
          <w:kern w:val="0"/>
          <w:sz w:val="16"/>
          <w:szCs w:val="16"/>
        </w:rPr>
        <w:t>pure_residual_ret</w:t>
      </w:r>
      <w:proofErr w:type="spellEnd"/>
    </w:p>
    <w:p w14:paraId="4631F73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05E698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宏觀壓力指數標準化</w:t>
      </w:r>
    </w:p>
    <w:p w14:paraId="7A6BDF2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df_macro_scored</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macro.sort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75E0BA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vix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vix</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mean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vix</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std</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z_vix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DF1EFF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'us10y_diff'</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'us10y_diff'</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mean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'us10y_diff'</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std</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'z_us10y'</w:t>
      </w:r>
      <w:r w:rsidRPr="00201F12">
        <w:rPr>
          <w:rFonts w:ascii="Microsoft JhengHei UI Light" w:eastAsia="Microsoft JhengHei UI Light" w:hAnsi="Microsoft JhengHei UI Light" w:cs="細明體"/>
          <w:color w:val="FFFFFF"/>
          <w:kern w:val="0"/>
          <w:sz w:val="16"/>
          <w:szCs w:val="16"/>
        </w:rPr>
        <w:t>),</w:t>
      </w:r>
    </w:p>
    <w:p w14:paraId="1590B37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jpy_diff</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jpy_diff</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mean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jpy_diff</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std</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z_jpy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B4103E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twd_res</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twd_res</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mean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twd_res</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std</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z_twd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83F15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7322B0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0.30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z_vix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0.25</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'z_us10y'</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0.25</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z_jpy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0.20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z_</w:t>
      </w:r>
      <w:proofErr w:type="gramStart"/>
      <w:r w:rsidRPr="00201F12">
        <w:rPr>
          <w:rFonts w:ascii="Microsoft JhengHei UI Light" w:eastAsia="Microsoft JhengHei UI Light" w:hAnsi="Microsoft JhengHei UI Light" w:cs="細明體"/>
          <w:color w:val="60D673"/>
          <w:kern w:val="0"/>
          <w:sz w:val="16"/>
          <w:szCs w:val="16"/>
        </w:rPr>
        <w:t>twd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macro_stress_index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AA8D7C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A6A9DE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macro_stress_index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0.5</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w:t>
      </w:r>
    </w:p>
    <w:p w14:paraId="37393C2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macro_stress_index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1.5</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0.5</w:t>
      </w:r>
      <w:r w:rsidRPr="00201F12">
        <w:rPr>
          <w:rFonts w:ascii="Microsoft JhengHei UI Light" w:eastAsia="Microsoft JhengHei UI Light" w:hAnsi="Microsoft JhengHei UI Light" w:cs="細明體"/>
          <w:color w:val="FFFFFF"/>
          <w:kern w:val="0"/>
          <w:sz w:val="16"/>
          <w:szCs w:val="16"/>
        </w:rPr>
        <w:t>))</w:t>
      </w:r>
    </w:p>
    <w:p w14:paraId="29C580B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
    <w:p w14:paraId="18E75FB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macro_exposure_multiplier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F50DA8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BDB88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021459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個股報酬剝離 SOX 與大盤 Beta</w:t>
      </w:r>
    </w:p>
    <w:p w14:paraId="67787D7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df_merged</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df_unified_</w:t>
      </w:r>
      <w:proofErr w:type="gramStart"/>
      <w:r w:rsidRPr="00201F12">
        <w:rPr>
          <w:rFonts w:ascii="Microsoft JhengHei UI Light" w:eastAsia="Microsoft JhengHei UI Light" w:hAnsi="Microsoft JhengHei UI Light" w:cs="細明體"/>
          <w:color w:val="FFFFFF"/>
          <w:kern w:val="0"/>
          <w:sz w:val="16"/>
          <w:szCs w:val="16"/>
        </w:rPr>
        <w:t>stocks.join</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472FC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macro.select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sox_ret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twse_ret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
    <w:p w14:paraId="1A3A72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p>
    <w:p w14:paraId="4F53046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how=</w:t>
      </w:r>
      <w:r w:rsidRPr="00201F12">
        <w:rPr>
          <w:rFonts w:ascii="Microsoft JhengHei UI Light" w:eastAsia="Microsoft JhengHei UI Light" w:hAnsi="Microsoft JhengHei UI Light" w:cs="細明體"/>
          <w:color w:val="60D673"/>
          <w:kern w:val="0"/>
          <w:sz w:val="16"/>
          <w:szCs w:val="16"/>
        </w:rPr>
        <w:t>'left'</w:t>
      </w:r>
    </w:p>
    <w:p w14:paraId="3EDCCCC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7A863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20C7F1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透過近似共變異數快速計算特質殘差</w:t>
      </w:r>
    </w:p>
    <w:p w14:paraId="447357D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df_pure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merged.sort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7FE84F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 </w:t>
      </w:r>
    </w:p>
    <w:p w14:paraId="1A3FBCB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0.40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sox_ret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null</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 xml:space="preserve">) - </w:t>
      </w:r>
    </w:p>
    <w:p w14:paraId="1A3883A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FF96DA"/>
          <w:kern w:val="0"/>
          <w:sz w:val="16"/>
          <w:szCs w:val="16"/>
        </w:rPr>
        <w:t>0.60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twse_ret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null</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
    <w:p w14:paraId="051FE4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pure_residual_ret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39D4B1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456445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C87892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df_pure</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df_macro_scored</w:t>
      </w:r>
      <w:proofErr w:type="spellEnd"/>
    </w:p>
    <w:p w14:paraId="26A6749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AD2A3D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DE415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1212B6B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3. 具備流動性防護之端到端訊號生成器</w:t>
      </w:r>
    </w:p>
    <w:p w14:paraId="72F77E3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1BB1DCA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generate_robust_production_</w:t>
      </w:r>
      <w:proofErr w:type="gramStart"/>
      <w:r w:rsidRPr="00201F12">
        <w:rPr>
          <w:rFonts w:ascii="Microsoft JhengHei UI Light" w:eastAsia="Microsoft JhengHei UI Light" w:hAnsi="Microsoft JhengHei UI Light" w:cs="細明體"/>
          <w:color w:val="FFDB0F"/>
          <w:kern w:val="0"/>
          <w:sz w:val="16"/>
          <w:szCs w:val="16"/>
        </w:rPr>
        <w:t>signals</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1169951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df_pure_stocks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A8A026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df_group_metrics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B8A07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df_macro_scored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948BF7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max_participation_rate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0.025</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單筆委託不超過 5 日成交額 2.5%</w:t>
      </w:r>
    </w:p>
    <w:p w14:paraId="36E531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1A0923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58151F0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整合【宏觀閘門】+【族群吸金】+【個股微觀訊號】+【流動性限制】</w:t>
      </w:r>
    </w:p>
    <w:p w14:paraId="3D53C5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51D2726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df_pure_</w:t>
      </w:r>
      <w:proofErr w:type="gramStart"/>
      <w:r w:rsidRPr="00201F12">
        <w:rPr>
          <w:rFonts w:ascii="Microsoft JhengHei UI Light" w:eastAsia="Microsoft JhengHei UI Light" w:hAnsi="Microsoft JhengHei UI Light" w:cs="細明體"/>
          <w:color w:val="FFFFFF"/>
          <w:kern w:val="0"/>
          <w:sz w:val="16"/>
          <w:szCs w:val="16"/>
        </w:rPr>
        <w:t>stocks.join</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17BD85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df_group_</w:t>
      </w:r>
      <w:proofErr w:type="gramStart"/>
      <w:r w:rsidRPr="00201F12">
        <w:rPr>
          <w:rFonts w:ascii="Microsoft JhengHei UI Light" w:eastAsia="Microsoft JhengHei UI Light" w:hAnsi="Microsoft JhengHei UI Light" w:cs="細明體"/>
          <w:color w:val="FFFFFF"/>
          <w:kern w:val="0"/>
          <w:sz w:val="16"/>
          <w:szCs w:val="16"/>
        </w:rPr>
        <w:t>metrics.select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'capital_velocity_3d_pct'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vol_surge_spike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micro_dominant_driver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7279C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on</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5B0C59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how=</w:t>
      </w:r>
      <w:r w:rsidRPr="00201F12">
        <w:rPr>
          <w:rFonts w:ascii="Microsoft JhengHei UI Light" w:eastAsia="Microsoft JhengHei UI Light" w:hAnsi="Microsoft JhengHei UI Light" w:cs="細明體"/>
          <w:color w:val="60D673"/>
          <w:kern w:val="0"/>
          <w:sz w:val="16"/>
          <w:szCs w:val="16"/>
        </w:rPr>
        <w:t>'left'</w:t>
      </w:r>
    </w:p>
    <w:p w14:paraId="0998604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).join</w:t>
      </w:r>
      <w:proofErr w:type="gramEnd"/>
      <w:r w:rsidRPr="00201F12">
        <w:rPr>
          <w:rFonts w:ascii="Microsoft JhengHei UI Light" w:eastAsia="Microsoft JhengHei UI Light" w:hAnsi="Microsoft JhengHei UI Light" w:cs="細明體"/>
          <w:color w:val="FFFFFF"/>
          <w:kern w:val="0"/>
          <w:sz w:val="16"/>
          <w:szCs w:val="16"/>
        </w:rPr>
        <w:t>(</w:t>
      </w:r>
    </w:p>
    <w:p w14:paraId="35B1A53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df_macro_</w:t>
      </w:r>
      <w:proofErr w:type="gramStart"/>
      <w:r w:rsidRPr="00201F12">
        <w:rPr>
          <w:rFonts w:ascii="Microsoft JhengHei UI Light" w:eastAsia="Microsoft JhengHei UI Light" w:hAnsi="Microsoft JhengHei UI Light" w:cs="細明體"/>
          <w:color w:val="FFFFFF"/>
          <w:kern w:val="0"/>
          <w:sz w:val="16"/>
          <w:szCs w:val="16"/>
        </w:rPr>
        <w:t>scored.select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macro_exposure_multiplier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macro_stress_index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B1CBFC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18F6B62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how=</w:t>
      </w:r>
      <w:r w:rsidRPr="00201F12">
        <w:rPr>
          <w:rFonts w:ascii="Microsoft JhengHei UI Light" w:eastAsia="Microsoft JhengHei UI Light" w:hAnsi="Microsoft JhengHei UI Light" w:cs="細明體"/>
          <w:color w:val="60D673"/>
          <w:kern w:val="0"/>
          <w:sz w:val="16"/>
          <w:szCs w:val="16"/>
        </w:rPr>
        <w:t>'left'</w:t>
      </w:r>
    </w:p>
    <w:p w14:paraId="4BB69CC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7A886D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74A6B3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計算 ATR(14) 與 5 日實質均量</w:t>
      </w:r>
    </w:p>
    <w:p w14:paraId="5D0090F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9C57D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'real_turnover'</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t>
      </w:r>
      <w:r w:rsidRPr="00201F12">
        <w:rPr>
          <w:rFonts w:ascii="Microsoft JhengHei UI Light" w:eastAsia="Microsoft JhengHei UI Light" w:hAnsi="Microsoft JhengHei UI Light" w:cs="細明體"/>
          <w:color w:val="FF96DA"/>
          <w:kern w:val="0"/>
          <w:sz w:val="16"/>
          <w:szCs w:val="16"/>
        </w:rPr>
        <w:t>5</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'turnover_ma5'</w:t>
      </w:r>
      <w:r w:rsidRPr="00201F12">
        <w:rPr>
          <w:rFonts w:ascii="Microsoft JhengHei UI Light" w:eastAsia="Microsoft JhengHei UI Light" w:hAnsi="Microsoft JhengHei UI Light" w:cs="細明體"/>
          <w:color w:val="FFFFFF"/>
          <w:kern w:val="0"/>
          <w:sz w:val="16"/>
          <w:szCs w:val="16"/>
        </w:rPr>
        <w:t>),</w:t>
      </w:r>
    </w:p>
    <w:p w14:paraId="287D3AD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).shift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abs</w:t>
      </w:r>
      <w:proofErr w:type="gramEnd"/>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'adj_close'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t>
      </w:r>
      <w:r w:rsidRPr="00201F12">
        <w:rPr>
          <w:rFonts w:ascii="Microsoft JhengHei UI Light" w:eastAsia="Microsoft JhengHei UI Light" w:hAnsi="Microsoft JhengHei UI Light" w:cs="細明體"/>
          <w:color w:val="FF96DA"/>
          <w:kern w:val="0"/>
          <w:sz w:val="16"/>
          <w:szCs w:val="16"/>
        </w:rPr>
        <w:t>14</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'atr_pct'</w:t>
      </w:r>
      <w:r w:rsidRPr="00201F12">
        <w:rPr>
          <w:rFonts w:ascii="Microsoft JhengHei UI Light" w:eastAsia="Microsoft JhengHei UI Light" w:hAnsi="Microsoft JhengHei UI Light" w:cs="細明體"/>
          <w:color w:val="FFFFFF"/>
          <w:kern w:val="0"/>
          <w:sz w:val="16"/>
          <w:szCs w:val="16"/>
        </w:rPr>
        <w:t>)</w:t>
      </w:r>
    </w:p>
    <w:p w14:paraId="67478EF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3F4393E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E8E1B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訊號狀態機判定</w:t>
      </w:r>
    </w:p>
    <w:p w14:paraId="4CCB60E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signals_df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150603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布局訊號 (SETUP): 族群量縮吸籌 + 投信暗中買進 + 宏觀乘數 &gt;= 0.5</w:t>
      </w:r>
    </w:p>
    <w:p w14:paraId="73872A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2374077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macro_exposure_multiplier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0.5</w:t>
      </w:r>
      <w:r w:rsidRPr="00201F12">
        <w:rPr>
          <w:rFonts w:ascii="Microsoft JhengHei UI Light" w:eastAsia="Microsoft JhengHei UI Light" w:hAnsi="Microsoft JhengHei UI Light" w:cs="細明體"/>
          <w:color w:val="FFFFFF"/>
          <w:kern w:val="0"/>
          <w:sz w:val="16"/>
          <w:szCs w:val="16"/>
        </w:rPr>
        <w:t>) &amp;</w:t>
      </w:r>
    </w:p>
    <w:p w14:paraId="354E648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vol_surge_spike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0.90</w:t>
      </w:r>
      <w:r w:rsidRPr="00201F12">
        <w:rPr>
          <w:rFonts w:ascii="Microsoft JhengHei UI Light" w:eastAsia="Microsoft JhengHei UI Light" w:hAnsi="Microsoft JhengHei UI Light" w:cs="細明體"/>
          <w:color w:val="FFFFFF"/>
          <w:kern w:val="0"/>
          <w:sz w:val="16"/>
          <w:szCs w:val="16"/>
        </w:rPr>
        <w:t>) &amp;</w:t>
      </w:r>
    </w:p>
    <w:p w14:paraId="1B7346C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&amp;</w:t>
      </w:r>
    </w:p>
    <w:p w14:paraId="306F929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is_</w:t>
      </w:r>
      <w:proofErr w:type="gramStart"/>
      <w:r w:rsidRPr="00201F12">
        <w:rPr>
          <w:rFonts w:ascii="Microsoft JhengHei UI Light" w:eastAsia="Microsoft JhengHei UI Light" w:hAnsi="Microsoft JhengHei UI Light" w:cs="細明體"/>
          <w:color w:val="FFFFFF"/>
          <w:kern w:val="0"/>
          <w:sz w:val="16"/>
          <w:szCs w:val="16"/>
        </w:rPr>
        <w:t>in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43588C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"SETUP"</w:t>
      </w:r>
      <w:r w:rsidRPr="00201F12">
        <w:rPr>
          <w:rFonts w:ascii="Microsoft JhengHei UI Light" w:eastAsia="Microsoft JhengHei UI Light" w:hAnsi="Microsoft JhengHei UI Light" w:cs="細明體"/>
          <w:color w:val="FFFFFF"/>
          <w:kern w:val="0"/>
          <w:sz w:val="16"/>
          <w:szCs w:val="16"/>
        </w:rPr>
        <w:t>))</w:t>
      </w:r>
    </w:p>
    <w:p w14:paraId="37024BC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E2114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進場訊號 (BUY): 宏觀綠燈(1.0) + 族群3D資金流速 &gt;= 1.2% + 量能爆發 &gt;= 1.4 + Leader突破</w:t>
      </w:r>
    </w:p>
    <w:p w14:paraId="06151B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
    <w:p w14:paraId="72D8601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macro_exposure_multiplier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&amp;</w:t>
      </w:r>
    </w:p>
    <w:p w14:paraId="71EC0DC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'capital_velocity_3d_pct'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1.2</w:t>
      </w:r>
      <w:r w:rsidRPr="00201F12">
        <w:rPr>
          <w:rFonts w:ascii="Microsoft JhengHei UI Light" w:eastAsia="Microsoft JhengHei UI Light" w:hAnsi="Microsoft JhengHei UI Light" w:cs="細明體"/>
          <w:color w:val="FFFFFF"/>
          <w:kern w:val="0"/>
          <w:sz w:val="16"/>
          <w:szCs w:val="16"/>
        </w:rPr>
        <w:t>) &amp;</w:t>
      </w:r>
    </w:p>
    <w:p w14:paraId="07DA669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vol_surge_spike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1.4</w:t>
      </w:r>
      <w:r w:rsidRPr="00201F12">
        <w:rPr>
          <w:rFonts w:ascii="Microsoft JhengHei UI Light" w:eastAsia="Microsoft JhengHei UI Light" w:hAnsi="Microsoft JhengHei UI Light" w:cs="細明體"/>
          <w:color w:val="FFFFFF"/>
          <w:kern w:val="0"/>
          <w:sz w:val="16"/>
          <w:szCs w:val="16"/>
        </w:rPr>
        <w:t>) &amp;</w:t>
      </w:r>
    </w:p>
    <w:p w14:paraId="609E5E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 &amp;</w:t>
      </w:r>
    </w:p>
    <w:p w14:paraId="36A52EC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0.02</w:t>
      </w:r>
      <w:r w:rsidRPr="00201F12">
        <w:rPr>
          <w:rFonts w:ascii="Microsoft JhengHei UI Light" w:eastAsia="Microsoft JhengHei UI Light" w:hAnsi="Microsoft JhengHei UI Light" w:cs="細明體"/>
          <w:color w:val="FFFFFF"/>
          <w:kern w:val="0"/>
          <w:sz w:val="16"/>
          <w:szCs w:val="16"/>
        </w:rPr>
        <w:t>)</w:t>
      </w:r>
    </w:p>
    <w:p w14:paraId="79FFA7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"BUY"</w:t>
      </w:r>
      <w:r w:rsidRPr="00201F12">
        <w:rPr>
          <w:rFonts w:ascii="Microsoft JhengHei UI Light" w:eastAsia="Microsoft JhengHei UI Light" w:hAnsi="Microsoft JhengHei UI Light" w:cs="細明體"/>
          <w:color w:val="FFFFFF"/>
          <w:kern w:val="0"/>
          <w:sz w:val="16"/>
          <w:szCs w:val="16"/>
        </w:rPr>
        <w:t>))</w:t>
      </w:r>
    </w:p>
    <w:p w14:paraId="5FD7858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A2A676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系統性退場 (MACRO_EXIT): 宏觀熔斷 (</w:t>
      </w:r>
      <w:proofErr w:type="spellStart"/>
      <w:r w:rsidRPr="00201F12">
        <w:rPr>
          <w:rFonts w:ascii="Microsoft JhengHei UI Light" w:eastAsia="Microsoft JhengHei UI Light" w:hAnsi="Microsoft JhengHei UI Light" w:cs="細明體"/>
          <w:color w:val="808080"/>
          <w:kern w:val="0"/>
          <w:sz w:val="16"/>
          <w:szCs w:val="16"/>
        </w:rPr>
        <w:t>M_t</w:t>
      </w:r>
      <w:proofErr w:type="spellEnd"/>
      <w:r w:rsidRPr="00201F12">
        <w:rPr>
          <w:rFonts w:ascii="Microsoft JhengHei UI Light" w:eastAsia="Microsoft JhengHei UI Light" w:hAnsi="Microsoft JhengHei UI Light" w:cs="細明體"/>
          <w:color w:val="808080"/>
          <w:kern w:val="0"/>
          <w:sz w:val="16"/>
          <w:szCs w:val="16"/>
        </w:rPr>
        <w:t xml:space="preserve"> == 0.0) 或 族群失血</w:t>
      </w:r>
    </w:p>
    <w:p w14:paraId="77CCDE2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
    <w:p w14:paraId="0974AB2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macro_exposure_multiplier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 |</w:t>
      </w:r>
    </w:p>
    <w:p w14:paraId="5BD60D2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'capital_velocity_3d_pct'</w:t>
      </w:r>
      <w:r w:rsidRPr="00201F12">
        <w:rPr>
          <w:rFonts w:ascii="Microsoft JhengHei UI Light" w:eastAsia="Microsoft JhengHei UI Light" w:hAnsi="Microsoft JhengHei UI Light" w:cs="細明體"/>
          <w:color w:val="FFFFFF"/>
          <w:kern w:val="0"/>
          <w:sz w:val="16"/>
          <w:szCs w:val="16"/>
        </w:rPr>
        <w:t>) &lt;= -</w:t>
      </w:r>
      <w:r w:rsidRPr="00201F12">
        <w:rPr>
          <w:rFonts w:ascii="Microsoft JhengHei UI Light" w:eastAsia="Microsoft JhengHei UI Light" w:hAnsi="Microsoft JhengHei UI Light" w:cs="細明體"/>
          <w:color w:val="FF96DA"/>
          <w:kern w:val="0"/>
          <w:sz w:val="16"/>
          <w:szCs w:val="16"/>
        </w:rPr>
        <w:t>1.5</w:t>
      </w:r>
      <w:r w:rsidRPr="00201F12">
        <w:rPr>
          <w:rFonts w:ascii="Microsoft JhengHei UI Light" w:eastAsia="Microsoft JhengHei UI Light" w:hAnsi="Microsoft JhengHei UI Light" w:cs="細明體"/>
          <w:color w:val="FFFFFF"/>
          <w:kern w:val="0"/>
          <w:sz w:val="16"/>
          <w:szCs w:val="16"/>
        </w:rPr>
        <w:t>) |</w:t>
      </w:r>
    </w:p>
    <w:p w14:paraId="3DC31D7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'LAGGER'</w:t>
      </w:r>
      <w:r w:rsidRPr="00201F12">
        <w:rPr>
          <w:rFonts w:ascii="Microsoft JhengHei UI Light" w:eastAsia="Microsoft JhengHei UI Light" w:hAnsi="Microsoft JhengHei UI Light" w:cs="細明體"/>
          <w:color w:val="FFFFFF"/>
          <w:kern w:val="0"/>
          <w:sz w:val="16"/>
          <w:szCs w:val="16"/>
        </w:rPr>
        <w:t>)</w:t>
      </w:r>
    </w:p>
    <w:p w14:paraId="014DE3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"EXIT"</w:t>
      </w:r>
      <w:r w:rsidRPr="00201F12">
        <w:rPr>
          <w:rFonts w:ascii="Microsoft JhengHei UI Light" w:eastAsia="Microsoft JhengHei UI Light" w:hAnsi="Microsoft JhengHei UI Light" w:cs="細明體"/>
          <w:color w:val="FFFFFF"/>
          <w:kern w:val="0"/>
          <w:sz w:val="16"/>
          <w:szCs w:val="16"/>
        </w:rPr>
        <w:t>))</w:t>
      </w:r>
    </w:p>
    <w:p w14:paraId="2413EE9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BB5A0C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"HOLD"</w:t>
      </w:r>
      <w:r w:rsidRPr="00201F12">
        <w:rPr>
          <w:rFonts w:ascii="Microsoft JhengHei UI Light" w:eastAsia="Microsoft JhengHei UI Light" w:hAnsi="Microsoft JhengHei UI Light" w:cs="細明體"/>
          <w:color w:val="FFFFFF"/>
          <w:kern w:val="0"/>
          <w:sz w:val="16"/>
          <w:szCs w:val="16"/>
        </w:rPr>
        <w:t>))</w:t>
      </w:r>
    </w:p>
    <w:p w14:paraId="71E5C9E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strategy_signal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78039D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D37B9E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動態調整部位上限 (考慮流動性容量約束與宏觀乘數)</w:t>
      </w:r>
    </w:p>
    <w:p w14:paraId="4DE3DA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'turnover_ma5'</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max_participation_rate</w:t>
      </w:r>
      <w:proofErr w:type="spellEnd"/>
      <w:r w:rsidRPr="00201F12">
        <w:rPr>
          <w:rFonts w:ascii="Microsoft JhengHei UI Light" w:eastAsia="Microsoft JhengHei UI Light" w:hAnsi="Microsoft JhengHei UI Light" w:cs="細明體"/>
          <w:color w:val="FFFFFF"/>
          <w:kern w:val="0"/>
          <w:sz w:val="16"/>
          <w:szCs w:val="16"/>
        </w:rPr>
        <w:t xml:space="preserve"> * pl.col(</w:t>
      </w:r>
      <w:r w:rsidRPr="00201F12">
        <w:rPr>
          <w:rFonts w:ascii="Microsoft JhengHei UI Light" w:eastAsia="Microsoft JhengHei UI Light" w:hAnsi="Microsoft JhengHei UI Light" w:cs="細明體"/>
          <w:color w:val="60D673"/>
          <w:kern w:val="0"/>
          <w:sz w:val="16"/>
          <w:szCs w:val="16"/>
        </w:rPr>
        <w:t>'macro_exposure_multiplier'</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'max_position_capacity_ntd'</w:t>
      </w:r>
      <w:r w:rsidRPr="00201F12">
        <w:rPr>
          <w:rFonts w:ascii="Microsoft JhengHei UI Light" w:eastAsia="Microsoft JhengHei UI Light" w:hAnsi="Microsoft JhengHei UI Light" w:cs="細明體"/>
          <w:color w:val="FFFFFF"/>
          <w:kern w:val="0"/>
          <w:sz w:val="16"/>
          <w:szCs w:val="16"/>
        </w:rPr>
        <w:t>)</w:t>
      </w:r>
    </w:p>
    <w:p w14:paraId="393271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F48AB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01D6B6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signals_df</w:t>
      </w:r>
      <w:proofErr w:type="spellEnd"/>
    </w:p>
    <w:p w14:paraId="25136153"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四、 生產級風控與容錯規範表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3478"/>
        <w:gridCol w:w="3882"/>
      </w:tblGrid>
      <w:tr w:rsidR="00201F12" w:rsidRPr="00201F12" w14:paraId="636F0A7F" w14:textId="77777777" w:rsidTr="00EC5165">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73897B01"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環節</w:t>
            </w:r>
          </w:p>
        </w:tc>
        <w:tc>
          <w:tcPr>
            <w:tcW w:w="0" w:type="auto"/>
            <w:tcBorders>
              <w:top w:val="nil"/>
              <w:left w:val="nil"/>
              <w:bottom w:val="nil"/>
              <w:right w:val="nil"/>
            </w:tcBorders>
            <w:tcMar>
              <w:top w:w="180" w:type="dxa"/>
              <w:left w:w="180" w:type="dxa"/>
              <w:bottom w:w="240" w:type="dxa"/>
              <w:right w:w="180" w:type="dxa"/>
            </w:tcMar>
            <w:hideMark/>
          </w:tcPr>
          <w:p w14:paraId="7C40BBA3"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風控與工程規範</w:t>
            </w:r>
          </w:p>
        </w:tc>
        <w:tc>
          <w:tcPr>
            <w:tcW w:w="0" w:type="auto"/>
            <w:tcBorders>
              <w:top w:val="nil"/>
              <w:left w:val="nil"/>
              <w:bottom w:val="nil"/>
              <w:right w:val="nil"/>
            </w:tcBorders>
            <w:tcMar>
              <w:top w:w="180" w:type="dxa"/>
              <w:left w:w="180" w:type="dxa"/>
              <w:bottom w:w="240" w:type="dxa"/>
              <w:right w:w="180" w:type="dxa"/>
            </w:tcMar>
            <w:hideMark/>
          </w:tcPr>
          <w:p w14:paraId="5A6B5A2B"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容錯機制（Failover &amp; Safeguards）</w:t>
            </w:r>
          </w:p>
        </w:tc>
      </w:tr>
      <w:tr w:rsidR="00201F12" w:rsidRPr="00201F12" w14:paraId="70FE183D" w14:textId="77777777" w:rsidTr="00EC5165">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5F2930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數據中斷/缺失</w:t>
            </w:r>
          </w:p>
        </w:tc>
        <w:tc>
          <w:tcPr>
            <w:tcW w:w="0" w:type="auto"/>
            <w:tcBorders>
              <w:top w:val="nil"/>
              <w:left w:val="nil"/>
              <w:bottom w:val="nil"/>
              <w:right w:val="nil"/>
            </w:tcBorders>
            <w:tcMar>
              <w:top w:w="240" w:type="dxa"/>
              <w:left w:w="180" w:type="dxa"/>
              <w:bottom w:w="240" w:type="dxa"/>
              <w:right w:w="180" w:type="dxa"/>
            </w:tcMar>
            <w:hideMark/>
          </w:tcPr>
          <w:p w14:paraId="35FFA58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若某日缺少匯率、當沖或分點明細，禁止填補預設 0 值。</w:t>
            </w:r>
          </w:p>
        </w:tc>
        <w:tc>
          <w:tcPr>
            <w:tcW w:w="0" w:type="auto"/>
            <w:tcBorders>
              <w:top w:val="nil"/>
              <w:left w:val="nil"/>
              <w:bottom w:val="nil"/>
              <w:right w:val="nil"/>
            </w:tcBorders>
            <w:tcMar>
              <w:top w:w="240" w:type="dxa"/>
              <w:left w:w="180" w:type="dxa"/>
              <w:bottom w:w="240" w:type="dxa"/>
              <w:right w:w="180" w:type="dxa"/>
            </w:tcMar>
            <w:hideMark/>
          </w:tcPr>
          <w:p w14:paraId="2B7CE23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自動繼承上一交易日狀態</w:t>
            </w:r>
            <w:r w:rsidRPr="00201F12">
              <w:rPr>
                <w:rFonts w:ascii="Microsoft JhengHei UI Light" w:eastAsia="Microsoft JhengHei UI Light" w:hAnsi="Microsoft JhengHei UI Light" w:cs="Arial"/>
                <w:color w:val="1F1F1F"/>
                <w:kern w:val="0"/>
                <w:sz w:val="16"/>
                <w:szCs w:val="16"/>
              </w:rPr>
              <w:t>（Carry-Forward），並將當日訊號強度標記為 </w:t>
            </w:r>
            <w:r w:rsidRPr="00201F12">
              <w:rPr>
                <w:rFonts w:ascii="Microsoft JhengHei UI Light" w:eastAsia="Microsoft JhengHei UI Light" w:hAnsi="Microsoft JhengHei UI Light" w:cs="細明體"/>
                <w:color w:val="1F1F1F"/>
                <w:kern w:val="0"/>
                <w:sz w:val="16"/>
                <w:szCs w:val="16"/>
                <w:shd w:val="clear" w:color="auto" w:fill="F2F0F0"/>
              </w:rPr>
              <w:t>UNVERIFIED</w:t>
            </w:r>
            <w:r w:rsidRPr="00201F12">
              <w:rPr>
                <w:rFonts w:ascii="Microsoft JhengHei UI Light" w:eastAsia="Microsoft JhengHei UI Light" w:hAnsi="Microsoft JhengHei UI Light" w:cs="Arial"/>
                <w:color w:val="1F1F1F"/>
                <w:kern w:val="0"/>
                <w:sz w:val="16"/>
                <w:szCs w:val="16"/>
              </w:rPr>
              <w:t>，強制暫停新開倉。</w:t>
            </w:r>
          </w:p>
        </w:tc>
      </w:tr>
      <w:tr w:rsidR="00201F12" w:rsidRPr="00201F12" w14:paraId="13DDEC9C" w14:textId="77777777" w:rsidTr="00EC5165">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EF4BCF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流動性容量約束</w:t>
            </w:r>
          </w:p>
        </w:tc>
        <w:tc>
          <w:tcPr>
            <w:tcW w:w="0" w:type="auto"/>
            <w:tcBorders>
              <w:top w:val="nil"/>
              <w:left w:val="nil"/>
              <w:bottom w:val="nil"/>
              <w:right w:val="nil"/>
            </w:tcBorders>
            <w:tcMar>
              <w:top w:w="240" w:type="dxa"/>
              <w:left w:w="180" w:type="dxa"/>
              <w:bottom w:w="240" w:type="dxa"/>
              <w:right w:w="180" w:type="dxa"/>
            </w:tcMar>
            <w:hideMark/>
          </w:tcPr>
          <w:p w14:paraId="6E0243A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單一策略部位金額上限不得超過該股 5 日均量之 </w:t>
            </w:r>
            <w:r w:rsidRPr="00201F12">
              <w:rPr>
                <w:rFonts w:ascii="Microsoft JhengHei UI Light" w:eastAsia="Microsoft JhengHei UI Light" w:hAnsi="Microsoft JhengHei UI Light" w:cs="Arial"/>
                <w:b/>
                <w:bCs/>
                <w:color w:val="1F1F1F"/>
                <w:kern w:val="0"/>
                <w:sz w:val="16"/>
                <w:szCs w:val="16"/>
              </w:rPr>
              <w:t>2.5%</w:t>
            </w:r>
            <w:r w:rsidRPr="00201F12">
              <w:rPr>
                <w:rFonts w:ascii="Microsoft JhengHei UI Light" w:eastAsia="Microsoft JhengHei UI Light" w:hAnsi="Microsoft JhengHei UI Light" w:cs="Arial"/>
                <w:color w:val="1F1F1F"/>
                <w:kern w:val="0"/>
                <w:sz w:val="16"/>
                <w:szCs w:val="16"/>
              </w:rPr>
              <w:t>。</w:t>
            </w:r>
          </w:p>
        </w:tc>
        <w:tc>
          <w:tcPr>
            <w:tcW w:w="0" w:type="auto"/>
            <w:tcBorders>
              <w:top w:val="nil"/>
              <w:left w:val="nil"/>
              <w:bottom w:val="nil"/>
              <w:right w:val="nil"/>
            </w:tcBorders>
            <w:tcMar>
              <w:top w:w="240" w:type="dxa"/>
              <w:left w:w="180" w:type="dxa"/>
              <w:bottom w:w="240" w:type="dxa"/>
              <w:right w:w="180" w:type="dxa"/>
            </w:tcMar>
            <w:hideMark/>
          </w:tcPr>
          <w:p w14:paraId="67E9EAB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超過容量時自動啟動</w:t>
            </w:r>
            <w:r w:rsidRPr="00201F12">
              <w:rPr>
                <w:rFonts w:ascii="Microsoft JhengHei UI Light" w:eastAsia="Microsoft JhengHei UI Light" w:hAnsi="Microsoft JhengHei UI Light" w:cs="Arial"/>
                <w:b/>
                <w:bCs/>
                <w:color w:val="1F1F1F"/>
                <w:kern w:val="0"/>
                <w:sz w:val="16"/>
                <w:szCs w:val="16"/>
              </w:rPr>
              <w:t>拆單分批掛單演算法（TWAP/VWAP）</w:t>
            </w:r>
            <w:r w:rsidRPr="00201F12">
              <w:rPr>
                <w:rFonts w:ascii="Microsoft JhengHei UI Light" w:eastAsia="Microsoft JhengHei UI Light" w:hAnsi="Microsoft JhengHei UI Light" w:cs="Arial"/>
                <w:color w:val="1F1F1F"/>
                <w:kern w:val="0"/>
                <w:sz w:val="16"/>
                <w:szCs w:val="16"/>
              </w:rPr>
              <w:t>，回測時加收 </w:t>
            </w:r>
            <m:oMath>
              <m:r>
                <w:rPr>
                  <w:rFonts w:ascii="Cambria Math" w:eastAsia="Microsoft JhengHei UI Light" w:hAnsi="Cambria Math" w:cs="Arial"/>
                  <w:color w:val="1F1F1F"/>
                  <w:kern w:val="0"/>
                  <w:sz w:val="16"/>
                  <w:szCs w:val="16"/>
                </w:rPr>
                <m:t>0.5%∼1.0%</m:t>
              </m:r>
            </m:oMath>
            <w:r w:rsidRPr="00201F12">
              <w:rPr>
                <w:rFonts w:ascii="Microsoft JhengHei UI Light" w:eastAsia="Microsoft JhengHei UI Light" w:hAnsi="Microsoft JhengHei UI Light" w:cs="Arial"/>
                <w:color w:val="1F1F1F"/>
                <w:kern w:val="0"/>
                <w:sz w:val="16"/>
                <w:szCs w:val="16"/>
              </w:rPr>
              <w:t> 滑價成本。</w:t>
            </w:r>
          </w:p>
        </w:tc>
      </w:tr>
      <w:tr w:rsidR="00201F12" w:rsidRPr="00201F12" w14:paraId="7A209BFD" w14:textId="77777777" w:rsidTr="00EC5165">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3CAE1C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極端波動動態防守</w:t>
            </w:r>
          </w:p>
        </w:tc>
        <w:tc>
          <w:tcPr>
            <w:tcW w:w="0" w:type="auto"/>
            <w:tcBorders>
              <w:top w:val="nil"/>
              <w:left w:val="nil"/>
              <w:bottom w:val="nil"/>
              <w:right w:val="nil"/>
            </w:tcBorders>
            <w:tcMar>
              <w:top w:w="240" w:type="dxa"/>
              <w:left w:w="180" w:type="dxa"/>
              <w:bottom w:w="240" w:type="dxa"/>
              <w:right w:w="180" w:type="dxa"/>
            </w:tcMar>
            <w:hideMark/>
          </w:tcPr>
          <w:p w14:paraId="5943951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 </w:t>
            </w:r>
            <m:oMath>
              <m:r>
                <w:rPr>
                  <w:rFonts w:ascii="Cambria Math" w:eastAsia="Microsoft JhengHei UI Light" w:hAnsi="Cambria Math" w:cs="Arial"/>
                  <w:color w:val="1F1F1F"/>
                  <w:kern w:val="0"/>
                  <w:sz w:val="16"/>
                  <w:szCs w:val="16"/>
                </w:rPr>
                <m:t>1.5×</m:t>
              </m:r>
              <m:r>
                <m:rPr>
                  <m:nor/>
                </m:rPr>
                <w:rPr>
                  <w:rFonts w:ascii="Microsoft JhengHei UI Light" w:eastAsia="Microsoft JhengHei UI Light" w:hAnsi="Microsoft JhengHei UI Light" w:cs="Arial"/>
                  <w:color w:val="1F1F1F"/>
                  <w:kern w:val="0"/>
                  <w:sz w:val="16"/>
                  <w:szCs w:val="16"/>
                </w:rPr>
                <m:t>ATR</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14</m:t>
                  </m:r>
                </m:e>
              </m:d>
            </m:oMath>
            <w:r w:rsidRPr="00201F12">
              <w:rPr>
                <w:rFonts w:ascii="Microsoft JhengHei UI Light" w:eastAsia="Microsoft JhengHei UI Light" w:hAnsi="Microsoft JhengHei UI Light" w:cs="Arial"/>
                <w:color w:val="1F1F1F"/>
                <w:kern w:val="0"/>
                <w:sz w:val="16"/>
                <w:szCs w:val="16"/>
              </w:rPr>
              <w:t> 取代固定百分比停損。</w:t>
            </w:r>
          </w:p>
        </w:tc>
        <w:tc>
          <w:tcPr>
            <w:tcW w:w="0" w:type="auto"/>
            <w:tcBorders>
              <w:top w:val="nil"/>
              <w:left w:val="nil"/>
              <w:bottom w:val="nil"/>
              <w:right w:val="nil"/>
            </w:tcBorders>
            <w:tcMar>
              <w:top w:w="240" w:type="dxa"/>
              <w:left w:w="180" w:type="dxa"/>
              <w:bottom w:w="240" w:type="dxa"/>
              <w:right w:w="180" w:type="dxa"/>
            </w:tcMar>
            <w:hideMark/>
          </w:tcPr>
          <w:p w14:paraId="10BB3D0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遇到劇烈跳空時，採用跌破 ATR 區間直接以</w:t>
            </w:r>
            <w:r w:rsidRPr="00201F12">
              <w:rPr>
                <w:rFonts w:ascii="Microsoft JhengHei UI Light" w:eastAsia="Microsoft JhengHei UI Light" w:hAnsi="Microsoft JhengHei UI Light" w:cs="Arial"/>
                <w:b/>
                <w:bCs/>
                <w:color w:val="1F1F1F"/>
                <w:kern w:val="0"/>
                <w:sz w:val="16"/>
                <w:szCs w:val="16"/>
              </w:rPr>
              <w:t>市價單無條件平倉</w:t>
            </w:r>
            <w:r w:rsidRPr="00201F12">
              <w:rPr>
                <w:rFonts w:ascii="Microsoft JhengHei UI Light" w:eastAsia="Microsoft JhengHei UI Light" w:hAnsi="Microsoft JhengHei UI Light" w:cs="Arial"/>
                <w:color w:val="1F1F1F"/>
                <w:kern w:val="0"/>
                <w:sz w:val="16"/>
                <w:szCs w:val="16"/>
              </w:rPr>
              <w:t>，杜絕凹單風險。</w:t>
            </w:r>
          </w:p>
        </w:tc>
      </w:tr>
      <w:tr w:rsidR="00201F12" w:rsidRPr="00201F12" w14:paraId="6CBF8B3B" w14:textId="77777777" w:rsidTr="00EC5165">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00D3B6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跨期狀態持久化</w:t>
            </w:r>
          </w:p>
        </w:tc>
        <w:tc>
          <w:tcPr>
            <w:tcW w:w="0" w:type="auto"/>
            <w:tcBorders>
              <w:top w:val="nil"/>
              <w:left w:val="nil"/>
              <w:bottom w:val="nil"/>
              <w:right w:val="nil"/>
            </w:tcBorders>
            <w:tcMar>
              <w:top w:w="240" w:type="dxa"/>
              <w:left w:w="180" w:type="dxa"/>
              <w:bottom w:w="240" w:type="dxa"/>
              <w:right w:w="180" w:type="dxa"/>
            </w:tcMar>
            <w:hideMark/>
          </w:tcPr>
          <w:p w14:paraId="26ADFB5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半年定審結果與個股狀態機代碼（LARGE/MID/SMALL）寫入 Parquet / SQLite。</w:t>
            </w:r>
          </w:p>
        </w:tc>
        <w:tc>
          <w:tcPr>
            <w:tcW w:w="0" w:type="auto"/>
            <w:tcBorders>
              <w:top w:val="nil"/>
              <w:left w:val="nil"/>
              <w:bottom w:val="nil"/>
              <w:right w:val="nil"/>
            </w:tcBorders>
            <w:tcMar>
              <w:top w:w="240" w:type="dxa"/>
              <w:left w:w="180" w:type="dxa"/>
              <w:bottom w:w="240" w:type="dxa"/>
              <w:right w:w="180" w:type="dxa"/>
            </w:tcMar>
            <w:hideMark/>
          </w:tcPr>
          <w:p w14:paraId="7B905FF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系統重啟時自動由資料庫讀取最後確認之狀態字典，保證與歷史序列嚴格對齊。</w:t>
            </w:r>
          </w:p>
        </w:tc>
      </w:tr>
    </w:tbl>
    <w:p w14:paraId="0B4D4F4C"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五、 全系統完備性總結</w:t>
      </w:r>
    </w:p>
    <w:p w14:paraId="2FE7C9A3" w14:textId="77777777" w:rsidR="00201F12" w:rsidRPr="00201F12" w:rsidRDefault="00201F12" w:rsidP="00201F12">
      <w:pPr>
        <w:widowControl/>
        <w:numPr>
          <w:ilvl w:val="0"/>
          <w:numId w:val="6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宏觀環境雙層解耦</w:t>
      </w:r>
      <w:r w:rsidRPr="00201F12">
        <w:rPr>
          <w:rFonts w:ascii="Microsoft JhengHei UI Light" w:eastAsia="Microsoft JhengHei UI Light" w:hAnsi="Microsoft JhengHei UI Light" w:cs="Arial"/>
          <w:color w:val="1F1F1F"/>
          <w:kern w:val="0"/>
          <w:sz w:val="16"/>
          <w:szCs w:val="16"/>
        </w:rPr>
        <w:t>：宏觀變數（SOX、VIX、JPY、美債）作為</w:t>
      </w:r>
      <w:r w:rsidRPr="00201F12">
        <w:rPr>
          <w:rFonts w:ascii="Microsoft JhengHei UI Light" w:eastAsia="Microsoft JhengHei UI Light" w:hAnsi="Microsoft JhengHei UI Light" w:cs="Arial"/>
          <w:b/>
          <w:bCs/>
          <w:color w:val="1F1F1F"/>
          <w:kern w:val="0"/>
          <w:sz w:val="16"/>
          <w:szCs w:val="16"/>
        </w:rPr>
        <w:t>總倉位曝險閘門（</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M</m:t>
            </m:r>
          </m:e>
          <m:sub>
            <m:r>
              <w:rPr>
                <w:rFonts w:ascii="Cambria Math" w:eastAsia="Microsoft JhengHei UI Light" w:hAnsi="Cambria Math" w:cs="Arial"/>
                <w:color w:val="1F1F1F"/>
                <w:kern w:val="0"/>
                <w:sz w:val="16"/>
                <w:szCs w:val="16"/>
              </w:rPr>
              <m:t>t</m:t>
            </m:r>
          </m:sub>
        </m:sSub>
      </m:oMath>
      <w:r w:rsidRPr="00201F12">
        <w:rPr>
          <w:rFonts w:ascii="Microsoft JhengHei UI Light" w:eastAsia="Microsoft JhengHei UI Light" w:hAnsi="Microsoft JhengHei UI Light" w:cs="Arial"/>
          <w:b/>
          <w:bCs/>
          <w:color w:val="1F1F1F"/>
          <w:kern w:val="0"/>
          <w:sz w:val="16"/>
          <w:szCs w:val="16"/>
        </w:rPr>
        <w:t>）</w:t>
      </w:r>
      <w:r w:rsidRPr="00201F12">
        <w:rPr>
          <w:rFonts w:ascii="Microsoft JhengHei UI Light" w:eastAsia="Microsoft JhengHei UI Light" w:hAnsi="Microsoft JhengHei UI Light" w:cs="Arial"/>
          <w:color w:val="1F1F1F"/>
          <w:kern w:val="0"/>
          <w:sz w:val="16"/>
          <w:szCs w:val="16"/>
        </w:rPr>
        <w:t>，同時在計算微觀 Lead-Lag 時剝離 Beta，確保選出的領頭羊兼具獨立 Alpha 與抗跌性。</w:t>
      </w:r>
    </w:p>
    <w:p w14:paraId="6A2F4070" w14:textId="77777777" w:rsidR="00201F12" w:rsidRPr="00201F12" w:rsidRDefault="00201F12" w:rsidP="00201F12">
      <w:pPr>
        <w:widowControl/>
        <w:numPr>
          <w:ilvl w:val="0"/>
          <w:numId w:val="6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多週期無縫嵌套</w:t>
      </w:r>
      <w:r w:rsidRPr="00201F12">
        <w:rPr>
          <w:rFonts w:ascii="Microsoft JhengHei UI Light" w:eastAsia="Microsoft JhengHei UI Light" w:hAnsi="Microsoft JhengHei UI Light" w:cs="Arial"/>
          <w:color w:val="1F1F1F"/>
          <w:kern w:val="0"/>
          <w:sz w:val="16"/>
          <w:szCs w:val="16"/>
        </w:rPr>
        <w:t>：</w:t>
      </w:r>
    </w:p>
    <w:p w14:paraId="31C7FACE" w14:textId="77777777" w:rsidR="00201F12" w:rsidRPr="00201F12" w:rsidRDefault="00201F12" w:rsidP="00201F12">
      <w:pPr>
        <w:widowControl/>
        <w:numPr>
          <w:ilvl w:val="1"/>
          <w:numId w:val="6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半年期</w:t>
      </w:r>
      <w:r w:rsidRPr="00201F12">
        <w:rPr>
          <w:rFonts w:ascii="Microsoft JhengHei UI Light" w:eastAsia="Microsoft JhengHei UI Light" w:hAnsi="Microsoft JhengHei UI Light" w:cs="Arial"/>
          <w:color w:val="1F1F1F"/>
          <w:kern w:val="0"/>
          <w:sz w:val="16"/>
          <w:szCs w:val="16"/>
        </w:rPr>
        <w:t>：遲滯緩衝定審，產出無跳空鏈接動能指數。</w:t>
      </w:r>
    </w:p>
    <w:p w14:paraId="5FED7CD0" w14:textId="77777777" w:rsidR="00201F12" w:rsidRPr="00201F12" w:rsidRDefault="00201F12" w:rsidP="00201F12">
      <w:pPr>
        <w:widowControl/>
        <w:numPr>
          <w:ilvl w:val="1"/>
          <w:numId w:val="6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短週期（1D/3D/5D）</w:t>
      </w:r>
      <w:r w:rsidRPr="00201F12">
        <w:rPr>
          <w:rFonts w:ascii="Microsoft JhengHei UI Light" w:eastAsia="Microsoft JhengHei UI Light" w:hAnsi="Microsoft JhengHei UI Light" w:cs="Arial"/>
          <w:color w:val="1F1F1F"/>
          <w:kern w:val="0"/>
          <w:sz w:val="16"/>
          <w:szCs w:val="16"/>
        </w:rPr>
        <w:t>：捕捉資金位移、EMA 量能突波與微觀主力歸因。</w:t>
      </w:r>
    </w:p>
    <w:p w14:paraId="34DA1872" w14:textId="77777777" w:rsidR="00201F12" w:rsidRPr="00201F12" w:rsidRDefault="00201F12" w:rsidP="00201F12">
      <w:pPr>
        <w:widowControl/>
        <w:numPr>
          <w:ilvl w:val="1"/>
          <w:numId w:val="6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盤中即時</w:t>
      </w:r>
      <w:r w:rsidRPr="00201F12">
        <w:rPr>
          <w:rFonts w:ascii="Microsoft JhengHei UI Light" w:eastAsia="Microsoft JhengHei UI Light" w:hAnsi="Microsoft JhengHei UI Light" w:cs="Arial"/>
          <w:color w:val="1F1F1F"/>
          <w:kern w:val="0"/>
          <w:sz w:val="16"/>
          <w:szCs w:val="16"/>
        </w:rPr>
        <w:t>：依據流動性約束與 ATR 移動停利停損執行風控。</w:t>
      </w:r>
    </w:p>
    <w:p w14:paraId="2DE8A1EF" w14:textId="77777777" w:rsidR="00201F12" w:rsidRPr="00201F12" w:rsidRDefault="00201F12" w:rsidP="00201F12">
      <w:pPr>
        <w:widowControl/>
        <w:numPr>
          <w:ilvl w:val="0"/>
          <w:numId w:val="6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高勝率與正期望值閉環</w:t>
      </w:r>
      <w:r w:rsidRPr="00201F12">
        <w:rPr>
          <w:rFonts w:ascii="Microsoft JhengHei UI Light" w:eastAsia="Microsoft JhengHei UI Light" w:hAnsi="Microsoft JhengHei UI Light" w:cs="Arial"/>
          <w:color w:val="1F1F1F"/>
          <w:kern w:val="0"/>
          <w:sz w:val="16"/>
          <w:szCs w:val="16"/>
        </w:rPr>
        <w:t xml:space="preserve">：透過「提前布局（低成本） </w:t>
      </w: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color w:val="1F1F1F"/>
          <w:kern w:val="0"/>
          <w:sz w:val="16"/>
          <w:szCs w:val="16"/>
        </w:rPr>
        <w:t xml:space="preserve">放量確認加碼（高勝率） </w:t>
      </w: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color w:val="1F1F1F"/>
          <w:kern w:val="0"/>
          <w:sz w:val="16"/>
          <w:szCs w:val="16"/>
        </w:rPr>
        <w:t>動態停利與宏觀熔斷（鎖定利潤）」，徹底克服傳統量化動能模型面臨的十大失敗陷阱。</w:t>
      </w:r>
    </w:p>
    <w:p w14:paraId="50992377"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所有指令中的CRITERIA都要變動最佳化</w:t>
      </w:r>
    </w:p>
    <w:p w14:paraId="1DF27DA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為了讓整個量化系統中所有的判定條件（</w:t>
      </w:r>
      <w:r w:rsidRPr="00201F12">
        <w:rPr>
          <w:rFonts w:ascii="Microsoft JhengHei UI Light" w:eastAsia="Microsoft JhengHei UI Light" w:hAnsi="Microsoft JhengHei UI Light" w:cs="Arial"/>
          <w:b/>
          <w:bCs/>
          <w:color w:val="1F1F1F"/>
          <w:kern w:val="0"/>
          <w:sz w:val="16"/>
          <w:szCs w:val="16"/>
        </w:rPr>
        <w:t>CRITERIA</w:t>
      </w:r>
      <w:r w:rsidRPr="00201F12">
        <w:rPr>
          <w:rFonts w:ascii="Microsoft JhengHei UI Light" w:eastAsia="Microsoft JhengHei UI Light" w:hAnsi="Microsoft JhengHei UI Light" w:cs="Arial"/>
          <w:color w:val="1F1F1F"/>
          <w:kern w:val="0"/>
          <w:sz w:val="16"/>
          <w:szCs w:val="16"/>
        </w:rPr>
        <w:t>）徹底擺脫「</w:t>
      </w:r>
      <w:r w:rsidRPr="00201F12">
        <w:rPr>
          <w:rFonts w:ascii="Microsoft JhengHei UI Light" w:eastAsia="Microsoft JhengHei UI Light" w:hAnsi="Microsoft JhengHei UI Light" w:cs="Arial"/>
          <w:b/>
          <w:bCs/>
          <w:color w:val="1F1F1F"/>
          <w:kern w:val="0"/>
          <w:sz w:val="16"/>
          <w:szCs w:val="16"/>
        </w:rPr>
        <w:t>靜態寫死門檻（Hardcoded Thresholds）</w:t>
      </w:r>
      <w:r w:rsidRPr="00201F12">
        <w:rPr>
          <w:rFonts w:ascii="Microsoft JhengHei UI Light" w:eastAsia="Microsoft JhengHei UI Light" w:hAnsi="Microsoft JhengHei UI Light" w:cs="Arial"/>
          <w:color w:val="1F1F1F"/>
          <w:kern w:val="0"/>
          <w:sz w:val="16"/>
          <w:szCs w:val="16"/>
        </w:rPr>
        <w:t xml:space="preserve">」所帶來的歷史過度擬合（Overfitting）與牛熊市場環境失效問題，我們將系統內 </w:t>
      </w:r>
      <w:r w:rsidRPr="00201F12">
        <w:rPr>
          <w:rFonts w:ascii="Microsoft JhengHei UI Light" w:eastAsia="Microsoft JhengHei UI Light" w:hAnsi="Microsoft JhengHei UI Light" w:cs="Arial"/>
          <w:b/>
          <w:bCs/>
          <w:color w:val="1F1F1F"/>
          <w:kern w:val="0"/>
          <w:sz w:val="16"/>
          <w:szCs w:val="16"/>
        </w:rPr>
        <w:t>全維度指令的判定準則全面升級為「動態自適應最佳化架構（Dynamic Adaptive Optimization Framework）」</w:t>
      </w:r>
      <w:r w:rsidRPr="00201F12">
        <w:rPr>
          <w:rFonts w:ascii="Microsoft JhengHei UI Light" w:eastAsia="Microsoft JhengHei UI Light" w:hAnsi="Microsoft JhengHei UI Light" w:cs="Arial"/>
          <w:color w:val="1F1F1F"/>
          <w:kern w:val="0"/>
          <w:sz w:val="16"/>
          <w:szCs w:val="16"/>
        </w:rPr>
        <w:t>。</w:t>
      </w:r>
    </w:p>
    <w:p w14:paraId="7ACC0978"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全指令 CRITERIA 變動最佳化矩陣</w:t>
      </w:r>
    </w:p>
    <w:p w14:paraId="0094469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363F9D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市場環境體制感知器 (Regime Sensing Engine)     │</w:t>
      </w:r>
    </w:p>
    <w:p w14:paraId="3D73E2A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波動體制: 近 60D 波動中位數 vs 歷史分位       │</w:t>
      </w:r>
    </w:p>
    <w:p w14:paraId="21CA0AA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流動性體制: 扣除 2330 實質總量滾動分位       │</w:t>
      </w:r>
    </w:p>
    <w:p w14:paraId="5F07DCD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匯流體制: TWD Alpha 殘差方向與強弱           │</w:t>
      </w:r>
    </w:p>
    <w:p w14:paraId="4BB12AE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6C8D71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1F02C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5EEBFD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w:t>
      </w:r>
    </w:p>
    <w:p w14:paraId="2342708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【1. 規模與遲滯邊界 CRITERIA】        【2. 動能與 Lead-Lag CRITERIA】        【3. 主力歸因與地緣 CRITERIA】</w:t>
      </w:r>
    </w:p>
    <w:p w14:paraId="46E3A13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固定分位 85% / 35%                   - 固定相關係數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0.50                   - 固定買超金額/佔比門檻</w:t>
      </w:r>
    </w:p>
    <w:p w14:paraId="25ACA15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轉為                                  │ 轉為                                  │ 轉為</w:t>
      </w:r>
    </w:p>
    <w:p w14:paraId="6AB618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動態分位 (依全市場有效流動性浮動)    - 族群內橫截面動態百分位 (Top 25%)      - 依個股規模動態折現 (Large/Mid/Small)</w:t>
      </w:r>
    </w:p>
    <w:p w14:paraId="66D183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w:t>
      </w:r>
    </w:p>
    <w:p w14:paraId="0EAE859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846CAC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EDD98C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63B8A8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53EFEC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4. 交易訊號與風控動態 CRITERIA                │</w:t>
      </w:r>
    </w:p>
    <w:p w14:paraId="4CC174B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- 3D 資金位移: 固定 1.2% 轉為 滾動 80 分位     │</w:t>
      </w:r>
    </w:p>
    <w:p w14:paraId="34A8129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量能突波: 固定 1.4x 轉為 族群波動標準差動態倍數│</w:t>
      </w:r>
    </w:p>
    <w:p w14:paraId="2EDEBAF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停損停利: 固定 5% 轉為 ATR(14) × Regime Multiplier</w:t>
      </w:r>
    </w:p>
    <w:p w14:paraId="31B897B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1A0069E"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二、 六大核心模組的動態 CRITERIA 變動重構規範</w:t>
      </w:r>
    </w:p>
    <w:tbl>
      <w:tblPr>
        <w:tblW w:w="0" w:type="auto"/>
        <w:tblCellMar>
          <w:top w:w="15" w:type="dxa"/>
          <w:left w:w="15" w:type="dxa"/>
          <w:bottom w:w="15" w:type="dxa"/>
          <w:right w:w="15" w:type="dxa"/>
        </w:tblCellMar>
        <w:tblLook w:val="04A0" w:firstRow="1" w:lastRow="0" w:firstColumn="1" w:lastColumn="0" w:noHBand="0" w:noVBand="1"/>
      </w:tblPr>
      <w:tblGrid>
        <w:gridCol w:w="1141"/>
        <w:gridCol w:w="1579"/>
        <w:gridCol w:w="2958"/>
        <w:gridCol w:w="2628"/>
      </w:tblGrid>
      <w:tr w:rsidR="00201F12" w:rsidRPr="00201F12" w14:paraId="7093EFEA" w14:textId="77777777" w:rsidTr="00EC5165">
        <w:trPr>
          <w:tblHeader/>
        </w:trPr>
        <w:tc>
          <w:tcPr>
            <w:tcW w:w="0" w:type="auto"/>
            <w:tcBorders>
              <w:top w:val="nil"/>
              <w:left w:val="nil"/>
              <w:bottom w:val="nil"/>
              <w:right w:val="nil"/>
            </w:tcBorders>
            <w:tcMar>
              <w:top w:w="180" w:type="dxa"/>
              <w:left w:w="180" w:type="dxa"/>
              <w:bottom w:w="240" w:type="dxa"/>
              <w:right w:w="180" w:type="dxa"/>
            </w:tcMar>
            <w:hideMark/>
          </w:tcPr>
          <w:p w14:paraId="432AA068"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指令/模組</w:t>
            </w:r>
          </w:p>
        </w:tc>
        <w:tc>
          <w:tcPr>
            <w:tcW w:w="0" w:type="auto"/>
            <w:tcBorders>
              <w:top w:val="nil"/>
              <w:left w:val="nil"/>
              <w:bottom w:val="nil"/>
              <w:right w:val="nil"/>
            </w:tcBorders>
            <w:tcMar>
              <w:top w:w="180" w:type="dxa"/>
              <w:left w:w="180" w:type="dxa"/>
              <w:bottom w:w="240" w:type="dxa"/>
              <w:right w:w="180" w:type="dxa"/>
            </w:tcMar>
            <w:hideMark/>
          </w:tcPr>
          <w:p w14:paraId="55589AC9"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原靜態門檻（Fixed Criteria）</w:t>
            </w:r>
          </w:p>
        </w:tc>
        <w:tc>
          <w:tcPr>
            <w:tcW w:w="0" w:type="auto"/>
            <w:tcBorders>
              <w:top w:val="nil"/>
              <w:left w:val="nil"/>
              <w:bottom w:val="nil"/>
              <w:right w:val="nil"/>
            </w:tcBorders>
            <w:tcMar>
              <w:top w:w="180" w:type="dxa"/>
              <w:left w:w="180" w:type="dxa"/>
              <w:bottom w:w="240" w:type="dxa"/>
              <w:right w:w="180" w:type="dxa"/>
            </w:tcMar>
            <w:hideMark/>
          </w:tcPr>
          <w:p w14:paraId="4336E52A"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變動最佳化準則（Adaptive Optimized Criteria）</w:t>
            </w:r>
          </w:p>
        </w:tc>
        <w:tc>
          <w:tcPr>
            <w:tcW w:w="0" w:type="auto"/>
            <w:tcBorders>
              <w:top w:val="nil"/>
              <w:left w:val="nil"/>
              <w:bottom w:val="nil"/>
              <w:right w:val="nil"/>
            </w:tcBorders>
            <w:tcMar>
              <w:top w:w="180" w:type="dxa"/>
              <w:left w:w="180" w:type="dxa"/>
              <w:bottom w:w="240" w:type="dxa"/>
              <w:right w:w="180" w:type="dxa"/>
            </w:tcMar>
            <w:hideMark/>
          </w:tcPr>
          <w:p w14:paraId="2C02556D"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動態調適邏輯與數學公式</w:t>
            </w:r>
          </w:p>
        </w:tc>
      </w:tr>
      <w:tr w:rsidR="00201F12" w:rsidRPr="00201F12" w14:paraId="6349D4F3" w14:textId="77777777" w:rsidTr="00EC5165">
        <w:tc>
          <w:tcPr>
            <w:tcW w:w="0" w:type="auto"/>
            <w:tcBorders>
              <w:top w:val="nil"/>
              <w:left w:val="nil"/>
              <w:bottom w:val="nil"/>
              <w:right w:val="nil"/>
            </w:tcBorders>
            <w:tcMar>
              <w:top w:w="240" w:type="dxa"/>
              <w:left w:w="180" w:type="dxa"/>
              <w:bottom w:w="240" w:type="dxa"/>
              <w:right w:w="180" w:type="dxa"/>
            </w:tcMar>
            <w:hideMark/>
          </w:tcPr>
          <w:p w14:paraId="7667E27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 規模分級與遲滯緩衝</w:t>
            </w:r>
          </w:p>
        </w:tc>
        <w:tc>
          <w:tcPr>
            <w:tcW w:w="0" w:type="auto"/>
            <w:tcBorders>
              <w:top w:val="nil"/>
              <w:left w:val="nil"/>
              <w:bottom w:val="nil"/>
              <w:right w:val="nil"/>
            </w:tcBorders>
            <w:tcMar>
              <w:top w:w="240" w:type="dxa"/>
              <w:left w:w="180" w:type="dxa"/>
              <w:bottom w:w="240" w:type="dxa"/>
              <w:right w:w="180" w:type="dxa"/>
            </w:tcMar>
            <w:hideMark/>
          </w:tcPr>
          <w:p w14:paraId="0A68A04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LARGE </w:t>
            </w:r>
            <m:oMath>
              <m:r>
                <w:rPr>
                  <w:rFonts w:ascii="Cambria Math" w:eastAsia="Microsoft JhengHei UI Light" w:hAnsi="Cambria Math" w:cs="Arial"/>
                  <w:color w:val="1F1F1F"/>
                  <w:kern w:val="0"/>
                  <w:sz w:val="16"/>
                  <w:szCs w:val="16"/>
                </w:rPr>
                <m:t>≥0.85</m:t>
              </m:r>
            </m:oMath>
          </w:p>
          <w:p w14:paraId="6AD915D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25288BD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MID </w:t>
            </w:r>
            <m:oMath>
              <m:r>
                <w:rPr>
                  <w:rFonts w:ascii="Cambria Math" w:eastAsia="Microsoft JhengHei UI Light" w:hAnsi="Cambria Math" w:cs="Arial"/>
                  <w:color w:val="1F1F1F"/>
                  <w:kern w:val="0"/>
                  <w:sz w:val="16"/>
                  <w:szCs w:val="16"/>
                </w:rPr>
                <m:t>0.35∼0.85</m:t>
              </m:r>
            </m:oMath>
          </w:p>
          <w:p w14:paraId="1F8A695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1BF7F01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遲滯緩衝 </w:t>
            </w:r>
            <m:oMath>
              <m:r>
                <w:rPr>
                  <w:rFonts w:ascii="Cambria Math" w:eastAsia="Microsoft JhengHei UI Light" w:hAnsi="Cambria Math" w:cs="Arial"/>
                  <w:color w:val="1F1F1F"/>
                  <w:kern w:val="0"/>
                  <w:sz w:val="16"/>
                  <w:szCs w:val="16"/>
                </w:rPr>
                <m:t>[0.80,0.88)</m:t>
              </m:r>
            </m:oMath>
          </w:p>
        </w:tc>
        <w:tc>
          <w:tcPr>
            <w:tcW w:w="0" w:type="auto"/>
            <w:tcBorders>
              <w:top w:val="nil"/>
              <w:left w:val="nil"/>
              <w:bottom w:val="nil"/>
              <w:right w:val="nil"/>
            </w:tcBorders>
            <w:tcMar>
              <w:top w:w="240" w:type="dxa"/>
              <w:left w:w="180" w:type="dxa"/>
              <w:bottom w:w="240" w:type="dxa"/>
              <w:right w:w="180" w:type="dxa"/>
            </w:tcMar>
            <w:hideMark/>
          </w:tcPr>
          <w:p w14:paraId="11C2991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動態流動性有效廣度分位</w:t>
            </w:r>
            <w:r w:rsidRPr="00201F12">
              <w:rPr>
                <w:rFonts w:ascii="Microsoft JhengHei UI Light" w:eastAsia="Microsoft JhengHei UI Light" w:hAnsi="Microsoft JhengHei UI Light" w:cs="Arial"/>
                <w:color w:val="1F1F1F"/>
                <w:kern w:val="0"/>
                <w:sz w:val="16"/>
                <w:szCs w:val="16"/>
              </w:rPr>
              <w:t>：</w:t>
            </w:r>
          </w:p>
          <w:p w14:paraId="7178E9E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46B2A3E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Thresh</m:t>
                    </m:r>
                  </m:e>
                  <m:sub>
                    <m:r>
                      <m:rPr>
                        <m:nor/>
                      </m:rPr>
                      <w:rPr>
                        <w:rFonts w:ascii="Microsoft JhengHei UI Light" w:eastAsia="Microsoft JhengHei UI Light" w:hAnsi="Microsoft JhengHei UI Light" w:cs="Arial"/>
                        <w:color w:val="1F1F1F"/>
                        <w:kern w:val="0"/>
                        <w:sz w:val="16"/>
                        <w:szCs w:val="16"/>
                      </w:rPr>
                      <m:t>Large</m:t>
                    </m:r>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Quantile</m:t>
                </m:r>
                <m:d>
                  <m:dPr>
                    <m:ctrlPr>
                      <w:rPr>
                        <w:rFonts w:ascii="Cambria Math" w:eastAsia="Microsoft JhengHei UI Light" w:hAnsi="Cambria Math" w:cs="Arial"/>
                        <w:color w:val="1F1F1F"/>
                        <w:kern w:val="0"/>
                        <w:sz w:val="16"/>
                        <w:szCs w:val="16"/>
                      </w:rPr>
                    </m:ctrlPr>
                  </m:dPr>
                  <m:e>
                    <w:proofErr w:type="spellStart"/>
                    <m:r>
                      <m:rPr>
                        <m:nor/>
                      </m:rPr>
                      <w:rPr>
                        <w:rFonts w:ascii="Microsoft JhengHei UI Light" w:eastAsia="Microsoft JhengHei UI Light" w:hAnsi="Microsoft JhengHei UI Light" w:cs="Arial"/>
                        <w:color w:val="1F1F1F"/>
                        <w:kern w:val="0"/>
                        <w:sz w:val="16"/>
                        <w:szCs w:val="16"/>
                      </w:rPr>
                      <m:t>SizeScore</m:t>
                    </m:r>
                    <w:proofErr w:type="spellEnd"/>
                    <m:r>
                      <w:rPr>
                        <w:rFonts w:ascii="Cambria Math" w:eastAsia="Microsoft JhengHei UI Light" w:hAnsi="Cambria Math" w:cs="Arial"/>
                        <w:color w:val="1F1F1F"/>
                        <w:kern w:val="0"/>
                        <w:sz w:val="16"/>
                        <w:szCs w:val="16"/>
                      </w:rPr>
                      <m:t>,1-</m:t>
                    </m:r>
                    <m:f>
                      <m:fPr>
                        <m:ctrlPr>
                          <w:rPr>
                            <w:rFonts w:ascii="Cambria Math" w:eastAsia="Microsoft JhengHei UI Light" w:hAnsi="Cambria Math" w:cs="Arial"/>
                            <w:color w:val="1F1F1F"/>
                            <w:kern w:val="0"/>
                            <w:sz w:val="16"/>
                            <w:szCs w:val="16"/>
                          </w:rPr>
                        </m:ctrlPr>
                      </m:fPr>
                      <m:num>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N</m:t>
                            </m:r>
                          </m:e>
                          <m:sub>
                            <m:r>
                              <m:rPr>
                                <m:nor/>
                              </m:rPr>
                              <w:rPr>
                                <w:rFonts w:ascii="Microsoft JhengHei UI Light" w:eastAsia="Microsoft JhengHei UI Light" w:hAnsi="Microsoft JhengHei UI Light" w:cs="Arial"/>
                                <w:color w:val="1F1F1F"/>
                                <w:kern w:val="0"/>
                                <w:sz w:val="16"/>
                                <w:szCs w:val="16"/>
                              </w:rPr>
                              <m:t>active</m:t>
                            </m:r>
                          </m:sub>
                        </m:sSub>
                      </m:num>
                      <m:den>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N</m:t>
                            </m:r>
                          </m:e>
                          <m:sub>
                            <m:r>
                              <m:rPr>
                                <m:nor/>
                              </m:rPr>
                              <w:rPr>
                                <w:rFonts w:ascii="Microsoft JhengHei UI Light" w:eastAsia="Microsoft JhengHei UI Light" w:hAnsi="Microsoft JhengHei UI Light" w:cs="Arial"/>
                                <w:color w:val="1F1F1F"/>
                                <w:kern w:val="0"/>
                                <w:sz w:val="16"/>
                                <w:szCs w:val="16"/>
                              </w:rPr>
                              <m:t>total</m:t>
                            </m:r>
                          </m:sub>
                        </m:sSub>
                      </m:den>
                    </m:f>
                  </m:e>
                </m:d>
              </m:oMath>
            </m:oMathPara>
          </w:p>
          <w:p w14:paraId="4E47A6E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2DDB6DD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緩衝區間寬度動態綁定近 60 日市場震盪係數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σ</m:t>
                  </m:r>
                </m:e>
                <m:sub>
                  <m:r>
                    <w:rPr>
                      <w:rFonts w:ascii="Cambria Math" w:eastAsia="Microsoft JhengHei UI Light" w:hAnsi="Cambria Math" w:cs="Arial"/>
                      <w:color w:val="1F1F1F"/>
                      <w:kern w:val="0"/>
                      <w:sz w:val="16"/>
                      <w:szCs w:val="16"/>
                    </w:rPr>
                    <m:t>t</m:t>
                  </m:r>
                </m:sub>
              </m:sSub>
            </m:oMath>
            <w:r w:rsidRPr="00201F12">
              <w:rPr>
                <w:rFonts w:ascii="Microsoft JhengHei UI Light" w:eastAsia="Microsoft JhengHei UI Light" w:hAnsi="Microsoft JhengHei UI Light" w:cs="Arial"/>
                <w:color w:val="1F1F1F"/>
                <w:kern w:val="0"/>
                <w:sz w:val="16"/>
                <w:szCs w:val="16"/>
              </w:rPr>
              <w:t>。</w:t>
            </w:r>
          </w:p>
        </w:tc>
        <w:tc>
          <w:tcPr>
            <w:tcW w:w="0" w:type="auto"/>
            <w:tcBorders>
              <w:top w:val="nil"/>
              <w:left w:val="nil"/>
              <w:bottom w:val="nil"/>
              <w:right w:val="nil"/>
            </w:tcBorders>
            <w:tcMar>
              <w:top w:w="240" w:type="dxa"/>
              <w:left w:w="180" w:type="dxa"/>
              <w:bottom w:w="240" w:type="dxa"/>
              <w:right w:w="180" w:type="dxa"/>
            </w:tcMar>
            <w:hideMark/>
          </w:tcPr>
          <w:p w14:paraId="5610F31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當市場成交量集中度過高時，自動擴大中型股邊界，防止中型成長股被誤殺入小型股。</w:t>
            </w:r>
          </w:p>
        </w:tc>
      </w:tr>
      <w:tr w:rsidR="00201F12" w:rsidRPr="00201F12" w14:paraId="3DB5EC21" w14:textId="77777777" w:rsidTr="00EC5165">
        <w:tc>
          <w:tcPr>
            <w:tcW w:w="0" w:type="auto"/>
            <w:tcBorders>
              <w:top w:val="nil"/>
              <w:left w:val="nil"/>
              <w:bottom w:val="nil"/>
              <w:right w:val="nil"/>
            </w:tcBorders>
            <w:tcMar>
              <w:top w:w="240" w:type="dxa"/>
              <w:left w:w="180" w:type="dxa"/>
              <w:bottom w:w="240" w:type="dxa"/>
              <w:right w:w="180" w:type="dxa"/>
            </w:tcMar>
            <w:hideMark/>
          </w:tcPr>
          <w:p w14:paraId="227B5F3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 Lead-Lag 領先/同步判定</w:t>
            </w:r>
          </w:p>
        </w:tc>
        <w:tc>
          <w:tcPr>
            <w:tcW w:w="0" w:type="auto"/>
            <w:tcBorders>
              <w:top w:val="nil"/>
              <w:left w:val="nil"/>
              <w:bottom w:val="nil"/>
              <w:right w:val="nil"/>
            </w:tcBorders>
            <w:tcMar>
              <w:top w:w="240" w:type="dxa"/>
              <w:left w:w="180" w:type="dxa"/>
              <w:bottom w:w="240" w:type="dxa"/>
              <w:right w:w="180" w:type="dxa"/>
            </w:tcMar>
            <w:hideMark/>
          </w:tcPr>
          <w:p w14:paraId="71FFD0B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相關係數 </w:t>
            </w:r>
            <m:oMath>
              <m:r>
                <w:rPr>
                  <w:rFonts w:ascii="Cambria Math" w:eastAsia="Microsoft JhengHei UI Light" w:hAnsi="Cambria Math" w:cs="Arial"/>
                  <w:color w:val="1F1F1F"/>
                  <w:kern w:val="0"/>
                  <w:sz w:val="16"/>
                  <w:szCs w:val="16"/>
                </w:rPr>
                <m:t>ρ≥0.50</m:t>
              </m:r>
            </m:oMath>
          </w:p>
          <w:p w14:paraId="7DF7B8C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237792B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累積報酬優於中位數</w:t>
            </w:r>
          </w:p>
        </w:tc>
        <w:tc>
          <w:tcPr>
            <w:tcW w:w="0" w:type="auto"/>
            <w:tcBorders>
              <w:top w:val="nil"/>
              <w:left w:val="nil"/>
              <w:bottom w:val="nil"/>
              <w:right w:val="nil"/>
            </w:tcBorders>
            <w:tcMar>
              <w:top w:w="240" w:type="dxa"/>
              <w:left w:w="180" w:type="dxa"/>
              <w:bottom w:w="240" w:type="dxa"/>
              <w:right w:w="180" w:type="dxa"/>
            </w:tcMar>
            <w:hideMark/>
          </w:tcPr>
          <w:p w14:paraId="3D443EC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特質殘差動態顯著性檢定</w:t>
            </w:r>
            <w:r w:rsidRPr="00201F12">
              <w:rPr>
                <w:rFonts w:ascii="Microsoft JhengHei UI Light" w:eastAsia="Microsoft JhengHei UI Light" w:hAnsi="Microsoft JhengHei UI Light" w:cs="Arial"/>
                <w:color w:val="1F1F1F"/>
                <w:kern w:val="0"/>
                <w:sz w:val="16"/>
                <w:szCs w:val="16"/>
              </w:rPr>
              <w:t>：</w:t>
            </w:r>
          </w:p>
          <w:p w14:paraId="7E2989B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1A955CD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r>
                  <w:rPr>
                    <w:rFonts w:ascii="Cambria Math" w:eastAsia="Microsoft JhengHei UI Light" w:hAnsi="Cambria Math" w:cs="Arial"/>
                    <w:color w:val="1F1F1F"/>
                    <w:kern w:val="0"/>
                    <w:sz w:val="16"/>
                    <w:szCs w:val="16"/>
                  </w:rPr>
                  <m:t>ρ≥</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μ</m:t>
                    </m:r>
                  </m:e>
                  <m:sub>
                    <m:r>
                      <w:rPr>
                        <w:rFonts w:ascii="Cambria Math" w:eastAsia="Microsoft JhengHei UI Light" w:hAnsi="Cambria Math" w:cs="Arial"/>
                        <w:color w:val="1F1F1F"/>
                        <w:kern w:val="0"/>
                        <w:sz w:val="16"/>
                        <w:szCs w:val="16"/>
                      </w:rPr>
                      <m:t>ρ,</m:t>
                    </m:r>
                    <m:r>
                      <m:rPr>
                        <m:nor/>
                      </m:rPr>
                      <w:rPr>
                        <w:rFonts w:ascii="Microsoft JhengHei UI Light" w:eastAsia="Microsoft JhengHei UI Light" w:hAnsi="Microsoft JhengHei UI Light" w:cs="Arial"/>
                        <w:color w:val="1F1F1F"/>
                        <w:kern w:val="0"/>
                        <w:sz w:val="16"/>
                        <w:szCs w:val="16"/>
                      </w:rPr>
                      <m:t>group</m:t>
                    </m:r>
                  </m:sub>
                </m:sSub>
                <m:r>
                  <w:rPr>
                    <w:rFonts w:ascii="Cambria Math" w:eastAsia="Microsoft JhengHei UI Light" w:hAnsi="Cambria Math" w:cs="Arial"/>
                    <w:color w:val="1F1F1F"/>
                    <w:kern w:val="0"/>
                    <w:sz w:val="16"/>
                    <w:szCs w:val="16"/>
                  </w:rPr>
                  <m:t>+0.5⋅</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σ</m:t>
                    </m:r>
                  </m:e>
                  <m:sub>
                    <m:r>
                      <w:rPr>
                        <w:rFonts w:ascii="Cambria Math" w:eastAsia="Microsoft JhengHei UI Light" w:hAnsi="Cambria Math" w:cs="Arial"/>
                        <w:color w:val="1F1F1F"/>
                        <w:kern w:val="0"/>
                        <w:sz w:val="16"/>
                        <w:szCs w:val="16"/>
                      </w:rPr>
                      <m:t>ρ,</m:t>
                    </m:r>
                    <m:r>
                      <m:rPr>
                        <m:nor/>
                      </m:rPr>
                      <w:rPr>
                        <w:rFonts w:ascii="Microsoft JhengHei UI Light" w:eastAsia="Microsoft JhengHei UI Light" w:hAnsi="Microsoft JhengHei UI Light" w:cs="Arial"/>
                        <w:color w:val="1F1F1F"/>
                        <w:kern w:val="0"/>
                        <w:sz w:val="16"/>
                        <w:szCs w:val="16"/>
                      </w:rPr>
                      <m:t>group</m:t>
                    </m:r>
                  </m:sub>
                </m:sSub>
              </m:oMath>
            </m:oMathPara>
          </w:p>
          <w:p w14:paraId="6F178DD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75A8E32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個股 Alpha 累積報酬需大於族群內 </w:t>
            </w:r>
            <m:oMath>
              <m:r>
                <w:rPr>
                  <w:rFonts w:ascii="Cambria Math" w:eastAsia="Microsoft JhengHei UI Light" w:hAnsi="Cambria Math" w:cs="Arial"/>
                  <w:color w:val="1F1F1F"/>
                  <w:kern w:val="0"/>
                  <w:sz w:val="16"/>
                  <w:szCs w:val="16"/>
                </w:rPr>
                <m:t>65%</m:t>
              </m:r>
            </m:oMath>
            <w:r w:rsidRPr="00201F12">
              <w:rPr>
                <w:rFonts w:ascii="Microsoft JhengHei UI Light" w:eastAsia="Microsoft JhengHei UI Light" w:hAnsi="Microsoft JhengHei UI Light" w:cs="Arial"/>
                <w:color w:val="1F1F1F"/>
                <w:kern w:val="0"/>
                <w:sz w:val="16"/>
                <w:szCs w:val="16"/>
              </w:rPr>
              <w:t> 分位數。</w:t>
            </w:r>
          </w:p>
        </w:tc>
        <w:tc>
          <w:tcPr>
            <w:tcW w:w="0" w:type="auto"/>
            <w:tcBorders>
              <w:top w:val="nil"/>
              <w:left w:val="nil"/>
              <w:bottom w:val="nil"/>
              <w:right w:val="nil"/>
            </w:tcBorders>
            <w:tcMar>
              <w:top w:w="240" w:type="dxa"/>
              <w:left w:w="180" w:type="dxa"/>
              <w:bottom w:w="240" w:type="dxa"/>
              <w:right w:w="180" w:type="dxa"/>
            </w:tcMar>
            <w:hideMark/>
          </w:tcPr>
          <w:p w14:paraId="6B1FCAD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消除弱勢震盪族群內「全族群相關係數普遍低於 0.5」導致 Peer 歸零的結構性缺陷。</w:t>
            </w:r>
          </w:p>
        </w:tc>
      </w:tr>
      <w:tr w:rsidR="00201F12" w:rsidRPr="00201F12" w14:paraId="7032E745" w14:textId="77777777" w:rsidTr="00EC5165">
        <w:tc>
          <w:tcPr>
            <w:tcW w:w="0" w:type="auto"/>
            <w:tcBorders>
              <w:top w:val="nil"/>
              <w:left w:val="nil"/>
              <w:bottom w:val="nil"/>
              <w:right w:val="nil"/>
            </w:tcBorders>
            <w:tcMar>
              <w:top w:w="240" w:type="dxa"/>
              <w:left w:w="180" w:type="dxa"/>
              <w:bottom w:w="240" w:type="dxa"/>
              <w:right w:w="180" w:type="dxa"/>
            </w:tcMar>
            <w:hideMark/>
          </w:tcPr>
          <w:p w14:paraId="07308D3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3. 外資真假資金純度</w:t>
            </w:r>
          </w:p>
        </w:tc>
        <w:tc>
          <w:tcPr>
            <w:tcW w:w="0" w:type="auto"/>
            <w:tcBorders>
              <w:top w:val="nil"/>
              <w:left w:val="nil"/>
              <w:bottom w:val="nil"/>
              <w:right w:val="nil"/>
            </w:tcBorders>
            <w:tcMar>
              <w:top w:w="240" w:type="dxa"/>
              <w:left w:w="180" w:type="dxa"/>
              <w:bottom w:w="240" w:type="dxa"/>
              <w:right w:w="180" w:type="dxa"/>
            </w:tcMar>
            <w:hideMark/>
          </w:tcPr>
          <w:p w14:paraId="6CA6986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實質買超佔比 </w:t>
            </w:r>
            <m:oMath>
              <m:r>
                <w:rPr>
                  <w:rFonts w:ascii="Cambria Math" w:eastAsia="Microsoft JhengHei UI Light" w:hAnsi="Cambria Math" w:cs="Arial"/>
                  <w:color w:val="1F1F1F"/>
                  <w:kern w:val="0"/>
                  <w:sz w:val="16"/>
                  <w:szCs w:val="16"/>
                </w:rPr>
                <m:t>≥8%</m:t>
              </m:r>
            </m:oMath>
          </w:p>
        </w:tc>
        <w:tc>
          <w:tcPr>
            <w:tcW w:w="0" w:type="auto"/>
            <w:tcBorders>
              <w:top w:val="nil"/>
              <w:left w:val="nil"/>
              <w:bottom w:val="nil"/>
              <w:right w:val="nil"/>
            </w:tcBorders>
            <w:tcMar>
              <w:top w:w="240" w:type="dxa"/>
              <w:left w:w="180" w:type="dxa"/>
              <w:bottom w:w="240" w:type="dxa"/>
              <w:right w:w="180" w:type="dxa"/>
            </w:tcMar>
            <w:hideMark/>
          </w:tcPr>
          <w:p w14:paraId="4E307E7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外資自適應持股折現門檻</w:t>
            </w:r>
            <w:r w:rsidRPr="00201F12">
              <w:rPr>
                <w:rFonts w:ascii="Microsoft JhengHei UI Light" w:eastAsia="Microsoft JhengHei UI Light" w:hAnsi="Microsoft JhengHei UI Light" w:cs="Arial"/>
                <w:color w:val="1F1F1F"/>
                <w:kern w:val="0"/>
                <w:sz w:val="16"/>
                <w:szCs w:val="16"/>
              </w:rPr>
              <w:t>：</w:t>
            </w:r>
          </w:p>
          <w:p w14:paraId="3570116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2758F13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Thresh</m:t>
                    </m:r>
                  </m:e>
                  <m:sub>
                    <m:r>
                      <m:rPr>
                        <m:nor/>
                      </m:rPr>
                      <w:rPr>
                        <w:rFonts w:ascii="Microsoft JhengHei UI Light" w:eastAsia="Microsoft JhengHei UI Light" w:hAnsi="Microsoft JhengHei UI Light" w:cs="Arial"/>
                        <w:color w:val="1F1F1F"/>
                        <w:kern w:val="0"/>
                        <w:sz w:val="16"/>
                        <w:szCs w:val="16"/>
                      </w:rPr>
                      <m:t>Foreign</m:t>
                    </m:r>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Baseline</m:t>
                </m:r>
                <m:d>
                  <m:dPr>
                    <m:ctrlPr>
                      <w:rPr>
                        <w:rFonts w:ascii="Cambria Math" w:eastAsia="Microsoft JhengHei UI Light" w:hAnsi="Cambria Math" w:cs="Arial"/>
                        <w:color w:val="1F1F1F"/>
                        <w:kern w:val="0"/>
                        <w:sz w:val="16"/>
                        <w:szCs w:val="16"/>
                      </w:rPr>
                    </m:ctrlPr>
                  </m:dPr>
                  <m:e>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P</m:t>
                        </m:r>
                      </m:e>
                      <m:sub>
                        <m:r>
                          <m:rPr>
                            <m:nor/>
                          </m:rPr>
                          <w:rPr>
                            <w:rFonts w:ascii="Microsoft JhengHei UI Light" w:eastAsia="Microsoft JhengHei UI Light" w:hAnsi="Microsoft JhengHei UI Light" w:cs="Arial"/>
                            <w:color w:val="1F1F1F"/>
                            <w:kern w:val="0"/>
                            <w:sz w:val="16"/>
                            <w:szCs w:val="16"/>
                          </w:rPr>
                          <m:t>tier</m:t>
                        </m:r>
                      </m:sub>
                    </m:sSub>
                  </m:e>
                </m:d>
                <m:r>
                  <w:rPr>
                    <w:rFonts w:ascii="Cambria Math" w:eastAsia="Microsoft JhengHei UI Light" w:hAnsi="Cambria Math" w:cs="Arial"/>
                    <w:color w:val="1F1F1F"/>
                    <w:kern w:val="0"/>
                    <w:sz w:val="16"/>
                    <w:szCs w:val="16"/>
                  </w:rPr>
                  <m:t>×</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1+</m:t>
                    </m:r>
                    <m:f>
                      <m:fPr>
                        <m:ctrlPr>
                          <w:rPr>
                            <w:rFonts w:ascii="Cambria Math" w:eastAsia="Microsoft JhengHei UI Light" w:hAnsi="Cambria Math" w:cs="Arial"/>
                            <w:color w:val="1F1F1F"/>
                            <w:kern w:val="0"/>
                            <w:sz w:val="16"/>
                            <w:szCs w:val="16"/>
                          </w:rPr>
                        </m:ctrlPr>
                      </m:fPr>
                      <m:num>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Foreign Holding Pct</m:t>
                            </m:r>
                          </m:e>
                          <m:sub>
                            <m:r>
                              <w:rPr>
                                <w:rFonts w:ascii="Cambria Math" w:eastAsia="Microsoft JhengHei UI Light" w:hAnsi="Cambria Math" w:cs="Arial"/>
                                <w:color w:val="1F1F1F"/>
                                <w:kern w:val="0"/>
                                <w:sz w:val="16"/>
                                <w:szCs w:val="16"/>
                              </w:rPr>
                              <m:t>i</m:t>
                            </m:r>
                          </m:sub>
                        </m:sSub>
                      </m:num>
                      <m:den>
                        <m:r>
                          <w:rPr>
                            <w:rFonts w:ascii="Cambria Math" w:eastAsia="Microsoft JhengHei UI Light" w:hAnsi="Cambria Math" w:cs="Arial"/>
                            <w:color w:val="1F1F1F"/>
                            <w:kern w:val="0"/>
                            <w:sz w:val="16"/>
                            <w:szCs w:val="16"/>
                          </w:rPr>
                          <m:t>100%</m:t>
                        </m:r>
                      </m:den>
                    </m:f>
                  </m:e>
                </m:d>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M</m:t>
                    </m:r>
                  </m:e>
                  <m:sub>
                    <m:r>
                      <m:rPr>
                        <m:nor/>
                      </m:rPr>
                      <w:rPr>
                        <w:rFonts w:ascii="Microsoft JhengHei UI Light" w:eastAsia="Microsoft JhengHei UI Light" w:hAnsi="Microsoft JhengHei UI Light" w:cs="Arial"/>
                        <w:color w:val="1F1F1F"/>
                        <w:kern w:val="0"/>
                        <w:sz w:val="16"/>
                        <w:szCs w:val="16"/>
                      </w:rPr>
                      <m:t>TWD</m:t>
                    </m:r>
                  </m:sub>
                </m:sSub>
              </m:oMath>
            </m:oMathPara>
          </w:p>
        </w:tc>
        <w:tc>
          <w:tcPr>
            <w:tcW w:w="0" w:type="auto"/>
            <w:tcBorders>
              <w:top w:val="nil"/>
              <w:left w:val="nil"/>
              <w:bottom w:val="nil"/>
              <w:right w:val="nil"/>
            </w:tcBorders>
            <w:tcMar>
              <w:top w:w="240" w:type="dxa"/>
              <w:left w:w="180" w:type="dxa"/>
              <w:bottom w:w="240" w:type="dxa"/>
              <w:right w:w="180" w:type="dxa"/>
            </w:tcMar>
            <w:hideMark/>
          </w:tcPr>
          <w:p w14:paraId="1A2A9F6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外資持股越高的成熟股，門檻自動等比調高；若台幣殘差升值（熱錢真流入），門檻自動調降 20%。</w:t>
            </w:r>
          </w:p>
        </w:tc>
      </w:tr>
      <w:tr w:rsidR="00201F12" w:rsidRPr="00201F12" w14:paraId="1BFEBA08" w14:textId="77777777" w:rsidTr="00EC5165">
        <w:tc>
          <w:tcPr>
            <w:tcW w:w="0" w:type="auto"/>
            <w:tcBorders>
              <w:top w:val="nil"/>
              <w:left w:val="nil"/>
              <w:bottom w:val="nil"/>
              <w:right w:val="nil"/>
            </w:tcBorders>
            <w:tcMar>
              <w:top w:w="240" w:type="dxa"/>
              <w:left w:w="180" w:type="dxa"/>
              <w:bottom w:w="240" w:type="dxa"/>
              <w:right w:w="180" w:type="dxa"/>
            </w:tcMar>
            <w:hideMark/>
          </w:tcPr>
          <w:p w14:paraId="6BDF37A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4. 投信主動開倉突發</w:t>
            </w:r>
          </w:p>
        </w:tc>
        <w:tc>
          <w:tcPr>
            <w:tcW w:w="0" w:type="auto"/>
            <w:tcBorders>
              <w:top w:val="nil"/>
              <w:left w:val="nil"/>
              <w:bottom w:val="nil"/>
              <w:right w:val="nil"/>
            </w:tcBorders>
            <w:tcMar>
              <w:top w:w="240" w:type="dxa"/>
              <w:left w:w="180" w:type="dxa"/>
              <w:bottom w:w="240" w:type="dxa"/>
              <w:right w:w="180" w:type="dxa"/>
            </w:tcMar>
            <w:hideMark/>
          </w:tcPr>
          <w:p w14:paraId="6D65F52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突發倍數 </w:t>
            </w:r>
            <m:oMath>
              <m:r>
                <w:rPr>
                  <w:rFonts w:ascii="Cambria Math" w:eastAsia="Microsoft JhengHei UI Light" w:hAnsi="Cambria Math" w:cs="Arial"/>
                  <w:color w:val="1F1F1F"/>
                  <w:kern w:val="0"/>
                  <w:sz w:val="16"/>
                  <w:szCs w:val="16"/>
                </w:rPr>
                <m:t>≥2.5</m:t>
              </m:r>
              <m:r>
                <m:rPr>
                  <m:nor/>
                </m:rPr>
                <w:rPr>
                  <w:rFonts w:ascii="Microsoft JhengHei UI Light" w:eastAsia="Microsoft JhengHei UI Light" w:hAnsi="Microsoft JhengHei UI Light" w:cs="Arial"/>
                  <w:color w:val="1F1F1F"/>
                  <w:kern w:val="0"/>
                  <w:sz w:val="16"/>
                  <w:szCs w:val="16"/>
                </w:rPr>
                <m:t>x</m:t>
              </m:r>
            </m:oMath>
          </w:p>
          <w:p w14:paraId="7B7BA98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52233BF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單日漲幅 </w:t>
            </w:r>
            <m:oMath>
              <m:r>
                <w:rPr>
                  <w:rFonts w:ascii="Cambria Math" w:eastAsia="Microsoft JhengHei UI Light" w:hAnsi="Cambria Math" w:cs="Arial"/>
                  <w:color w:val="1F1F1F"/>
                  <w:kern w:val="0"/>
                  <w:sz w:val="16"/>
                  <w:szCs w:val="16"/>
                </w:rPr>
                <m:t>≥2.5%</m:t>
              </m:r>
            </m:oMath>
          </w:p>
        </w:tc>
        <w:tc>
          <w:tcPr>
            <w:tcW w:w="0" w:type="auto"/>
            <w:tcBorders>
              <w:top w:val="nil"/>
              <w:left w:val="nil"/>
              <w:bottom w:val="nil"/>
              <w:right w:val="nil"/>
            </w:tcBorders>
            <w:tcMar>
              <w:top w:w="240" w:type="dxa"/>
              <w:left w:w="180" w:type="dxa"/>
              <w:bottom w:w="240" w:type="dxa"/>
              <w:right w:w="180" w:type="dxa"/>
            </w:tcMar>
            <w:hideMark/>
          </w:tcPr>
          <w:p w14:paraId="2CC14FA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動態偏離度（Z-Score 檢定）</w:t>
            </w:r>
            <w:r w:rsidRPr="00201F12">
              <w:rPr>
                <w:rFonts w:ascii="Microsoft JhengHei UI Light" w:eastAsia="Microsoft JhengHei UI Light" w:hAnsi="Microsoft JhengHei UI Light" w:cs="Arial"/>
                <w:color w:val="1F1F1F"/>
                <w:kern w:val="0"/>
                <w:sz w:val="16"/>
                <w:szCs w:val="16"/>
              </w:rPr>
              <w:t>：</w:t>
            </w:r>
          </w:p>
          <w:p w14:paraId="0F1A4F8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7F68CF6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r>
                  <w:rPr>
                    <w:rFonts w:ascii="Cambria Math" w:eastAsia="Microsoft JhengHei UI Light" w:hAnsi="Cambria Math" w:cs="Arial"/>
                    <w:color w:val="1F1F1F"/>
                    <w:kern w:val="0"/>
                    <w:sz w:val="16"/>
                    <w:szCs w:val="16"/>
                  </w:rPr>
                  <m:t>Z</m:t>
                </m:r>
                <m:sSub>
                  <m:sSubPr>
                    <m:ctrlPr>
                      <w:rPr>
                        <w:rFonts w:ascii="Cambria Math" w:eastAsia="Microsoft JhengHei UI Light" w:hAnsi="Cambria Math" w:cs="Arial"/>
                        <w:color w:val="1F1F1F"/>
                        <w:kern w:val="0"/>
                        <w:sz w:val="16"/>
                        <w:szCs w:val="16"/>
                      </w:rPr>
                    </m:ctrlPr>
                  </m:sSubPr>
                  <m:e>
                    <m:d>
                      <m:dPr>
                        <m:ctrlPr>
                          <w:rPr>
                            <w:rFonts w:ascii="Cambria Math" w:eastAsia="Microsoft JhengHei UI Light" w:hAnsi="Cambria Math" w:cs="Arial"/>
                            <w:color w:val="1F1F1F"/>
                            <w:kern w:val="0"/>
                            <w:sz w:val="16"/>
                            <w:szCs w:val="16"/>
                          </w:rPr>
                        </m:ctrlPr>
                      </m:dPr>
                      <m:e>
                        <m:r>
                          <m:rPr>
                            <m:nor/>
                          </m:rPr>
                          <w:rPr>
                            <w:rFonts w:ascii="Microsoft JhengHei UI Light" w:eastAsia="Microsoft JhengHei UI Light" w:hAnsi="Microsoft JhengHei UI Light" w:cs="Arial"/>
                            <w:color w:val="1F1F1F"/>
                            <w:kern w:val="0"/>
                            <w:sz w:val="16"/>
                            <w:szCs w:val="16"/>
                          </w:rPr>
                          <m:t>Trust Net</m:t>
                        </m:r>
                      </m:e>
                    </m:d>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≥2.0</m:t>
                </m:r>
                <m:r>
                  <w:rPr>
                    <w:rFonts w:ascii="Cambria Math" w:eastAsia="Microsoft JhengHei UI Light" w:hAnsi="Cambria Math" w:cs="Arial"/>
                    <w:i/>
                    <w:color w:val="1F1F1F"/>
                    <w:kern w:val="0"/>
                    <w:sz w:val="16"/>
                    <w:szCs w:val="16"/>
                  </w:rPr>
                  <m:t> </m:t>
                </m:r>
                <m:r>
                  <m:rPr>
                    <m:nor/>
                  </m:rPr>
                  <w:rPr>
                    <w:rFonts w:ascii="Microsoft JhengHei UI Light" w:eastAsia="Microsoft JhengHei UI Light" w:hAnsi="Microsoft JhengHei UI Light" w:cs="Arial"/>
                    <w:color w:val="1F1F1F"/>
                    <w:kern w:val="0"/>
                    <w:sz w:val="16"/>
                    <w:szCs w:val="16"/>
                  </w:rPr>
                  <m:t>且</m:t>
                </m:r>
                <m:r>
                  <w:rPr>
                    <w:rFonts w:ascii="Cambria Math" w:eastAsia="Microsoft JhengHei UI Light" w:hAnsi="Cambria Math" w:cs="Arial"/>
                    <w:i/>
                    <w:color w:val="1F1F1F"/>
                    <w:kern w:val="0"/>
                    <w:sz w:val="16"/>
                    <w:szCs w:val="16"/>
                  </w:rPr>
                  <m:t> </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≥1.2×</m:t>
                </m:r>
                <m:r>
                  <m:rPr>
                    <m:nor/>
                  </m:rPr>
                  <w:rPr>
                    <w:rFonts w:ascii="Microsoft JhengHei UI Light" w:eastAsia="Microsoft JhengHei UI Light" w:hAnsi="Microsoft JhengHei UI Light" w:cs="Arial"/>
                    <w:color w:val="1F1F1F"/>
                    <w:kern w:val="0"/>
                    <w:sz w:val="16"/>
                    <w:szCs w:val="16"/>
                  </w:rPr>
                  <m:t>ATR</m:t>
                </m:r>
                <m:sSub>
                  <m:sSubPr>
                    <m:ctrlPr>
                      <w:rPr>
                        <w:rFonts w:ascii="Cambria Math" w:eastAsia="Microsoft JhengHei UI Light" w:hAnsi="Cambria Math" w:cs="Arial"/>
                        <w:color w:val="1F1F1F"/>
                        <w:kern w:val="0"/>
                        <w:sz w:val="16"/>
                        <w:szCs w:val="16"/>
                      </w:rPr>
                    </m:ctrlPr>
                  </m:sSubPr>
                  <m:e>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14</m:t>
                        </m:r>
                      </m:e>
                    </m:d>
                  </m:e>
                  <m:sub>
                    <m:r>
                      <w:rPr>
                        <w:rFonts w:ascii="Cambria Math" w:eastAsia="Microsoft JhengHei UI Light" w:hAnsi="Cambria Math" w:cs="Arial"/>
                        <w:color w:val="1F1F1F"/>
                        <w:kern w:val="0"/>
                        <w:sz w:val="16"/>
                        <w:szCs w:val="16"/>
                      </w:rPr>
                      <m:t>i,t</m:t>
                    </m:r>
                  </m:sub>
                </m:sSub>
              </m:oMath>
            </m:oMathPara>
          </w:p>
        </w:tc>
        <w:tc>
          <w:tcPr>
            <w:tcW w:w="0" w:type="auto"/>
            <w:tcBorders>
              <w:top w:val="nil"/>
              <w:left w:val="nil"/>
              <w:bottom w:val="nil"/>
              <w:right w:val="nil"/>
            </w:tcBorders>
            <w:tcMar>
              <w:top w:w="240" w:type="dxa"/>
              <w:left w:w="180" w:type="dxa"/>
              <w:bottom w:w="240" w:type="dxa"/>
              <w:right w:w="180" w:type="dxa"/>
            </w:tcMar>
            <w:hideMark/>
          </w:tcPr>
          <w:p w14:paraId="72EA279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擺脫固定 2.5% 限制，高波動飆股與低波動防禦股均能自動精確識別「異常放量點火」。</w:t>
            </w:r>
          </w:p>
        </w:tc>
      </w:tr>
      <w:tr w:rsidR="00201F12" w:rsidRPr="00201F12" w14:paraId="25048F0B" w14:textId="77777777" w:rsidTr="00EC5165">
        <w:tc>
          <w:tcPr>
            <w:tcW w:w="0" w:type="auto"/>
            <w:tcBorders>
              <w:top w:val="nil"/>
              <w:left w:val="nil"/>
              <w:bottom w:val="nil"/>
              <w:right w:val="nil"/>
            </w:tcBorders>
            <w:tcMar>
              <w:top w:w="240" w:type="dxa"/>
              <w:left w:w="180" w:type="dxa"/>
              <w:bottom w:w="240" w:type="dxa"/>
              <w:right w:w="180" w:type="dxa"/>
            </w:tcMar>
            <w:hideMark/>
          </w:tcPr>
          <w:p w14:paraId="1633927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5. 3D 資金位移與量能突波</w:t>
            </w:r>
          </w:p>
        </w:tc>
        <w:tc>
          <w:tcPr>
            <w:tcW w:w="0" w:type="auto"/>
            <w:tcBorders>
              <w:top w:val="nil"/>
              <w:left w:val="nil"/>
              <w:bottom w:val="nil"/>
              <w:right w:val="nil"/>
            </w:tcBorders>
            <w:tcMar>
              <w:top w:w="240" w:type="dxa"/>
              <w:left w:w="180" w:type="dxa"/>
              <w:bottom w:w="240" w:type="dxa"/>
              <w:right w:w="180" w:type="dxa"/>
            </w:tcMar>
            <w:hideMark/>
          </w:tcPr>
          <w:p w14:paraId="53866C4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資金位移 </w:t>
            </w:r>
            <m:oMath>
              <m:r>
                <m:rPr>
                  <m:sty m:val="p"/>
                </m:rPr>
                <w:rPr>
                  <w:rFonts w:ascii="Cambria Math" w:eastAsia="Microsoft JhengHei UI Light" w:hAnsi="Cambria Math" w:cs="Arial"/>
                  <w:color w:val="1F1F1F"/>
                  <w:kern w:val="0"/>
                  <w:sz w:val="16"/>
                  <w:szCs w:val="16"/>
                </w:rPr>
                <m:t>Δ</m:t>
              </m:r>
              <m:r>
                <m:rPr>
                  <m:nor/>
                </m:rPr>
                <w:rPr>
                  <w:rFonts w:ascii="Microsoft JhengHei UI Light" w:eastAsia="Microsoft JhengHei UI Light" w:hAnsi="Microsoft JhengHei UI Light" w:cs="Arial"/>
                  <w:color w:val="1F1F1F"/>
                  <w:kern w:val="0"/>
                  <w:sz w:val="16"/>
                  <w:szCs w:val="16"/>
                </w:rPr>
                <m:t>Share</m:t>
              </m:r>
              <m:r>
                <w:rPr>
                  <w:rFonts w:ascii="Cambria Math" w:eastAsia="Microsoft JhengHei UI Light" w:hAnsi="Cambria Math" w:cs="Arial"/>
                  <w:color w:val="1F1F1F"/>
                  <w:kern w:val="0"/>
                  <w:sz w:val="16"/>
                  <w:szCs w:val="16"/>
                </w:rPr>
                <m:t>≥1.2%</m:t>
              </m:r>
            </m:oMath>
          </w:p>
          <w:p w14:paraId="66F45DC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47BE2C1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量能突波 </w:t>
            </w:r>
            <m:oMath>
              <m:r>
                <w:rPr>
                  <w:rFonts w:ascii="Cambria Math" w:eastAsia="Microsoft JhengHei UI Light" w:hAnsi="Cambria Math" w:cs="Arial"/>
                  <w:color w:val="1F1F1F"/>
                  <w:kern w:val="0"/>
                  <w:sz w:val="16"/>
                  <w:szCs w:val="16"/>
                </w:rPr>
                <m:t>≥1.4</m:t>
              </m:r>
              <m:r>
                <m:rPr>
                  <m:nor/>
                </m:rPr>
                <w:rPr>
                  <w:rFonts w:ascii="Microsoft JhengHei UI Light" w:eastAsia="Microsoft JhengHei UI Light" w:hAnsi="Microsoft JhengHei UI Light" w:cs="Arial"/>
                  <w:color w:val="1F1F1F"/>
                  <w:kern w:val="0"/>
                  <w:sz w:val="16"/>
                  <w:szCs w:val="16"/>
                </w:rPr>
                <m:t>x</m:t>
              </m:r>
            </m:oMath>
          </w:p>
        </w:tc>
        <w:tc>
          <w:tcPr>
            <w:tcW w:w="0" w:type="auto"/>
            <w:tcBorders>
              <w:top w:val="nil"/>
              <w:left w:val="nil"/>
              <w:bottom w:val="nil"/>
              <w:right w:val="nil"/>
            </w:tcBorders>
            <w:tcMar>
              <w:top w:w="240" w:type="dxa"/>
              <w:left w:w="180" w:type="dxa"/>
              <w:bottom w:w="240" w:type="dxa"/>
              <w:right w:w="180" w:type="dxa"/>
            </w:tcMar>
            <w:hideMark/>
          </w:tcPr>
          <w:p w14:paraId="65ADC91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跨族群橫截面滾動百分位</w:t>
            </w:r>
            <w:r w:rsidRPr="00201F12">
              <w:rPr>
                <w:rFonts w:ascii="Microsoft JhengHei UI Light" w:eastAsia="Microsoft JhengHei UI Light" w:hAnsi="Microsoft JhengHei UI Light" w:cs="Arial"/>
                <w:color w:val="1F1F1F"/>
                <w:kern w:val="0"/>
                <w:sz w:val="16"/>
                <w:szCs w:val="16"/>
              </w:rPr>
              <w:t>：</w:t>
            </w:r>
          </w:p>
          <w:p w14:paraId="5709532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1BC89F9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r>
                  <m:rPr>
                    <m:sty m:val="p"/>
                  </m:rPr>
                  <w:rPr>
                    <w:rFonts w:ascii="Cambria Math" w:eastAsia="Microsoft JhengHei UI Light" w:hAnsi="Cambria Math" w:cs="Arial"/>
                    <w:color w:val="1F1F1F"/>
                    <w:kern w:val="0"/>
                    <w:sz w:val="16"/>
                    <w:szCs w:val="16"/>
                  </w:rPr>
                  <m:t>Δ</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Share</m:t>
                    </m:r>
                  </m:e>
                  <m:sub>
                    <m:r>
                      <w:rPr>
                        <w:rFonts w:ascii="Cambria Math" w:eastAsia="Microsoft JhengHei UI Light" w:hAnsi="Cambria Math" w:cs="Arial"/>
                        <w:color w:val="1F1F1F"/>
                        <w:kern w:val="0"/>
                        <w:sz w:val="16"/>
                        <w:szCs w:val="16"/>
                      </w:rPr>
                      <m:t>g,t</m:t>
                    </m:r>
                  </m:sub>
                </m:sSub>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Quantile</m:t>
                </m:r>
                <m:d>
                  <m:dPr>
                    <m:ctrlPr>
                      <w:rPr>
                        <w:rFonts w:ascii="Cambria Math" w:eastAsia="Microsoft JhengHei UI Light" w:hAnsi="Cambria Math" w:cs="Arial"/>
                        <w:color w:val="1F1F1F"/>
                        <w:kern w:val="0"/>
                        <w:sz w:val="16"/>
                        <w:szCs w:val="16"/>
                      </w:rPr>
                    </m:ctrlPr>
                  </m:dPr>
                  <m:e>
                    <m:r>
                      <m:rPr>
                        <m:sty m:val="p"/>
                      </m:rPr>
                      <w:rPr>
                        <w:rFonts w:ascii="Cambria Math" w:eastAsia="Microsoft JhengHei UI Light" w:hAnsi="Cambria Math" w:cs="Arial"/>
                        <w:color w:val="1F1F1F"/>
                        <w:kern w:val="0"/>
                        <w:sz w:val="16"/>
                        <w:szCs w:val="16"/>
                      </w:rPr>
                      <m:t>Δ</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Share</m:t>
                        </m:r>
                      </m:e>
                      <m:sub>
                        <m:r>
                          <m:rPr>
                            <m:nor/>
                          </m:rPr>
                          <w:rPr>
                            <w:rFonts w:ascii="Microsoft JhengHei UI Light" w:eastAsia="Microsoft JhengHei UI Light" w:hAnsi="Microsoft JhengHei UI Light" w:cs="Arial"/>
                            <w:color w:val="1F1F1F"/>
                            <w:kern w:val="0"/>
                            <w:sz w:val="16"/>
                            <w:szCs w:val="16"/>
                          </w:rPr>
                          <m:t>all</m:t>
                        </m:r>
                      </m:sub>
                    </m:sSub>
                    <m:r>
                      <w:rPr>
                        <w:rFonts w:ascii="Cambria Math" w:eastAsia="Microsoft JhengHei UI Light" w:hAnsi="Cambria Math" w:cs="Arial"/>
                        <w:color w:val="1F1F1F"/>
                        <w:kern w:val="0"/>
                        <w:sz w:val="16"/>
                        <w:szCs w:val="16"/>
                      </w:rPr>
                      <m:t>,0.80</m:t>
                    </m:r>
                  </m:e>
                </m:d>
              </m:oMath>
            </m:oMathPara>
          </w:p>
          <w:p w14:paraId="7A9E5CA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28568BB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
              <m:r>
                <m:rPr>
                  <m:nor/>
                </m:rPr>
                <w:rPr>
                  <w:rFonts w:ascii="Microsoft JhengHei UI Light" w:eastAsia="Microsoft JhengHei UI Light" w:hAnsi="Microsoft JhengHei UI Light" w:cs="Arial"/>
                  <w:color w:val="1F1F1F"/>
                  <w:kern w:val="0"/>
                  <w:sz w:val="16"/>
                  <w:szCs w:val="16"/>
                </w:rPr>
                <m:t>Vol Surge</m:t>
              </m:r>
              <m:r>
                <w:rPr>
                  <w:rFonts w:ascii="Cambria Math" w:eastAsia="Microsoft JhengHei UI Light" w:hAnsi="Cambria Math" w:cs="Arial"/>
                  <w:color w:val="1F1F1F"/>
                  <w:kern w:val="0"/>
                  <w:sz w:val="16"/>
                  <w:szCs w:val="16"/>
                </w:rPr>
                <m:t>≥1.0+1.5×</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CV</m:t>
                  </m:r>
                </m:e>
                <m:sub>
                  <m:r>
                    <w:rPr>
                      <w:rFonts w:ascii="Cambria Math" w:eastAsia="Microsoft JhengHei UI Light" w:hAnsi="Cambria Math" w:cs="Arial"/>
                      <w:color w:val="1F1F1F"/>
                      <w:kern w:val="0"/>
                      <w:sz w:val="16"/>
                      <w:szCs w:val="16"/>
                    </w:rPr>
                    <m:t>g,20</m:t>
                  </m:r>
                  <m:r>
                    <m:rPr>
                      <m:nor/>
                    </m:rPr>
                    <w:rPr>
                      <w:rFonts w:ascii="Microsoft JhengHei UI Light" w:eastAsia="Microsoft JhengHei UI Light" w:hAnsi="Microsoft JhengHei UI Light" w:cs="Arial"/>
                      <w:color w:val="1F1F1F"/>
                      <w:kern w:val="0"/>
                      <w:sz w:val="16"/>
                      <w:szCs w:val="16"/>
                    </w:rPr>
                    <m:t>D</m:t>
                  </m:r>
                </m:sub>
              </m:sSub>
            </m:oMath>
            <w:r w:rsidRPr="00201F12">
              <w:rPr>
                <w:rFonts w:ascii="Microsoft JhengHei UI Light" w:eastAsia="Microsoft JhengHei UI Light" w:hAnsi="Microsoft JhengHei UI Light" w:cs="Arial"/>
                <w:color w:val="1F1F1F"/>
                <w:kern w:val="0"/>
                <w:sz w:val="16"/>
                <w:szCs w:val="16"/>
              </w:rPr>
              <w:t>（變異係數）</w:t>
            </w:r>
          </w:p>
        </w:tc>
        <w:tc>
          <w:tcPr>
            <w:tcW w:w="0" w:type="auto"/>
            <w:tcBorders>
              <w:top w:val="nil"/>
              <w:left w:val="nil"/>
              <w:bottom w:val="nil"/>
              <w:right w:val="nil"/>
            </w:tcBorders>
            <w:tcMar>
              <w:top w:w="240" w:type="dxa"/>
              <w:left w:w="180" w:type="dxa"/>
              <w:bottom w:w="240" w:type="dxa"/>
              <w:right w:w="180" w:type="dxa"/>
            </w:tcMar>
            <w:hideMark/>
          </w:tcPr>
          <w:p w14:paraId="1B3A420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熊市量縮時門檻自動靈敏調降，牛市萬億爆量時門檻自動調高以防追高過熱。</w:t>
            </w:r>
          </w:p>
        </w:tc>
      </w:tr>
      <w:tr w:rsidR="00201F12" w:rsidRPr="00201F12" w14:paraId="66D669D9" w14:textId="77777777" w:rsidTr="00EC5165">
        <w:tc>
          <w:tcPr>
            <w:tcW w:w="0" w:type="auto"/>
            <w:tcBorders>
              <w:top w:val="nil"/>
              <w:left w:val="nil"/>
              <w:bottom w:val="nil"/>
              <w:right w:val="nil"/>
            </w:tcBorders>
            <w:tcMar>
              <w:top w:w="240" w:type="dxa"/>
              <w:left w:w="180" w:type="dxa"/>
              <w:bottom w:w="240" w:type="dxa"/>
              <w:right w:w="180" w:type="dxa"/>
            </w:tcMar>
            <w:hideMark/>
          </w:tcPr>
          <w:p w14:paraId="3AF053D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6. 動態風控與停利停損</w:t>
            </w:r>
          </w:p>
        </w:tc>
        <w:tc>
          <w:tcPr>
            <w:tcW w:w="0" w:type="auto"/>
            <w:tcBorders>
              <w:top w:val="nil"/>
              <w:left w:val="nil"/>
              <w:bottom w:val="nil"/>
              <w:right w:val="nil"/>
            </w:tcBorders>
            <w:tcMar>
              <w:top w:w="240" w:type="dxa"/>
              <w:left w:w="180" w:type="dxa"/>
              <w:bottom w:w="240" w:type="dxa"/>
              <w:right w:w="180" w:type="dxa"/>
            </w:tcMar>
            <w:hideMark/>
          </w:tcPr>
          <w:p w14:paraId="30CC42F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固定 5% 止損</w:t>
            </w:r>
          </w:p>
          <w:p w14:paraId="2731762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2F8EF5D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固定 8% 停利</w:t>
            </w:r>
          </w:p>
        </w:tc>
        <w:tc>
          <w:tcPr>
            <w:tcW w:w="0" w:type="auto"/>
            <w:tcBorders>
              <w:top w:val="nil"/>
              <w:left w:val="nil"/>
              <w:bottom w:val="nil"/>
              <w:right w:val="nil"/>
            </w:tcBorders>
            <w:tcMar>
              <w:top w:w="240" w:type="dxa"/>
              <w:left w:w="180" w:type="dxa"/>
              <w:bottom w:w="240" w:type="dxa"/>
              <w:right w:w="180" w:type="dxa"/>
            </w:tcMar>
            <w:hideMark/>
          </w:tcPr>
          <w:p w14:paraId="1A79DEA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動態波動自適應風控</w:t>
            </w:r>
            <w:r w:rsidRPr="00201F12">
              <w:rPr>
                <w:rFonts w:ascii="Microsoft JhengHei UI Light" w:eastAsia="Microsoft JhengHei UI Light" w:hAnsi="Microsoft JhengHei UI Light" w:cs="Arial"/>
                <w:color w:val="1F1F1F"/>
                <w:kern w:val="0"/>
                <w:sz w:val="16"/>
                <w:szCs w:val="16"/>
              </w:rPr>
              <w:t>：</w:t>
            </w:r>
          </w:p>
          <w:p w14:paraId="505F39D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703B5F3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r>
                  <m:rPr>
                    <m:nor/>
                  </m:rPr>
                  <w:rPr>
                    <w:rFonts w:ascii="Microsoft JhengHei UI Light" w:eastAsia="Microsoft JhengHei UI Light" w:hAnsi="Microsoft JhengHei UI Light" w:cs="Arial"/>
                    <w:color w:val="1F1F1F"/>
                    <w:kern w:val="0"/>
                    <w:sz w:val="16"/>
                    <w:szCs w:val="16"/>
                  </w:rPr>
                  <m:t>Stop Loss</m:t>
                </m:r>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Entry Price</m:t>
                </m:r>
                <m:r>
                  <w:rPr>
                    <w:rFonts w:ascii="Cambria Math" w:eastAsia="Microsoft JhengHei UI Light" w:hAnsi="Cambria Math" w:cs="Arial"/>
                    <w:color w:val="1F1F1F"/>
                    <w:kern w:val="0"/>
                    <w:sz w:val="16"/>
                    <w:szCs w:val="16"/>
                  </w:rPr>
                  <m:t>-1.5×</m:t>
                </m:r>
                <m:r>
                  <m:rPr>
                    <m:nor/>
                  </m:rPr>
                  <w:rPr>
                    <w:rFonts w:ascii="Microsoft JhengHei UI Light" w:eastAsia="Microsoft JhengHei UI Light" w:hAnsi="Microsoft JhengHei UI Light" w:cs="Arial"/>
                    <w:color w:val="1F1F1F"/>
                    <w:kern w:val="0"/>
                    <w:sz w:val="16"/>
                    <w:szCs w:val="16"/>
                  </w:rPr>
                  <m:t>ATR</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14</m:t>
                    </m:r>
                  </m:e>
                </m:d>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M</m:t>
                    </m:r>
                  </m:e>
                  <m:sub>
                    <m:r>
                      <m:rPr>
                        <m:nor/>
                      </m:rPr>
                      <w:rPr>
                        <w:rFonts w:ascii="Microsoft JhengHei UI Light" w:eastAsia="Microsoft JhengHei UI Light" w:hAnsi="Microsoft JhengHei UI Light" w:cs="Arial"/>
                        <w:color w:val="1F1F1F"/>
                        <w:kern w:val="0"/>
                        <w:sz w:val="16"/>
                        <w:szCs w:val="16"/>
                      </w:rPr>
                      <m:t>Macro</m:t>
                    </m:r>
                  </m:sub>
                </m:sSub>
              </m:oMath>
            </m:oMathPara>
          </w:p>
          <w:p w14:paraId="30BFFCC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5051ECD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r>
                  <m:rPr>
                    <m:nor/>
                  </m:rPr>
                  <w:rPr>
                    <w:rFonts w:ascii="Microsoft JhengHei UI Light" w:eastAsia="Microsoft JhengHei UI Light" w:hAnsi="Microsoft JhengHei UI Light" w:cs="Arial"/>
                    <w:color w:val="1F1F1F"/>
                    <w:kern w:val="0"/>
                    <w:sz w:val="16"/>
                    <w:szCs w:val="16"/>
                  </w:rPr>
                  <m:t>Trailing TP</m:t>
                </m:r>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Highest</m:t>
                </m:r>
                <m:r>
                  <w:rPr>
                    <w:rFonts w:ascii="Cambria Math" w:eastAsia="Microsoft JhengHei UI Light" w:hAnsi="Cambria Math" w:cs="Arial"/>
                    <w:color w:val="1F1F1F"/>
                    <w:kern w:val="0"/>
                    <w:sz w:val="16"/>
                    <w:szCs w:val="16"/>
                  </w:rPr>
                  <m:t>-1.0×</m:t>
                </m:r>
                <m:r>
                  <m:rPr>
                    <m:nor/>
                  </m:rPr>
                  <w:rPr>
                    <w:rFonts w:ascii="Microsoft JhengHei UI Light" w:eastAsia="Microsoft JhengHei UI Light" w:hAnsi="Microsoft JhengHei UI Light" w:cs="Arial"/>
                    <w:color w:val="1F1F1F"/>
                    <w:kern w:val="0"/>
                    <w:sz w:val="16"/>
                    <w:szCs w:val="16"/>
                  </w:rPr>
                  <m:t>ATR</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14</m:t>
                    </m:r>
                  </m:e>
                </m:d>
              </m:oMath>
            </m:oMathPara>
          </w:p>
        </w:tc>
        <w:tc>
          <w:tcPr>
            <w:tcW w:w="0" w:type="auto"/>
            <w:tcBorders>
              <w:top w:val="nil"/>
              <w:left w:val="nil"/>
              <w:bottom w:val="nil"/>
              <w:right w:val="nil"/>
            </w:tcBorders>
            <w:tcMar>
              <w:top w:w="240" w:type="dxa"/>
              <w:left w:w="180" w:type="dxa"/>
              <w:bottom w:w="240" w:type="dxa"/>
              <w:right w:w="180" w:type="dxa"/>
            </w:tcMar>
            <w:hideMark/>
          </w:tcPr>
          <w:p w14:paraId="71F88A1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宏觀壓力大時（</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M</m:t>
                  </m:r>
                </m:e>
                <m:sub>
                  <m:r>
                    <m:rPr>
                      <m:nor/>
                    </m:rPr>
                    <w:rPr>
                      <w:rFonts w:ascii="Microsoft JhengHei UI Light" w:eastAsia="Microsoft JhengHei UI Light" w:hAnsi="Microsoft JhengHei UI Light" w:cs="Arial"/>
                      <w:color w:val="1F1F1F"/>
                      <w:kern w:val="0"/>
                      <w:sz w:val="16"/>
                      <w:szCs w:val="16"/>
                    </w:rPr>
                    <m:t>Macro</m:t>
                  </m:r>
                </m:sub>
              </m:sSub>
              <m:r>
                <w:rPr>
                  <w:rFonts w:ascii="Cambria Math" w:eastAsia="Microsoft JhengHei UI Light" w:hAnsi="Cambria Math" w:cs="Arial"/>
                  <w:color w:val="1F1F1F"/>
                  <w:kern w:val="0"/>
                  <w:sz w:val="16"/>
                  <w:szCs w:val="16"/>
                </w:rPr>
                <m:t>&lt;1.0</m:t>
              </m:r>
            </m:oMath>
            <w:r w:rsidRPr="00201F12">
              <w:rPr>
                <w:rFonts w:ascii="Microsoft JhengHei UI Light" w:eastAsia="Microsoft JhengHei UI Light" w:hAnsi="Microsoft JhengHei UI Light" w:cs="Arial"/>
                <w:color w:val="1F1F1F"/>
                <w:kern w:val="0"/>
                <w:sz w:val="16"/>
                <w:szCs w:val="16"/>
              </w:rPr>
              <w:t>），停損區間自動收窄，提前防禦黑天鵝。</w:t>
            </w:r>
          </w:p>
        </w:tc>
      </w:tr>
    </w:tbl>
    <w:p w14:paraId="4AA78D69"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全動態自適應量化引擎實作 (</w:t>
      </w:r>
      <w:r w:rsidRPr="00201F12">
        <w:rPr>
          <w:rFonts w:ascii="Microsoft JhengHei UI Light" w:eastAsia="Microsoft JhengHei UI Light" w:hAnsi="Microsoft JhengHei UI Light" w:cs="細明體"/>
          <w:b/>
          <w:bCs/>
          <w:color w:val="1F1F1F"/>
          <w:kern w:val="0"/>
          <w:sz w:val="16"/>
          <w:szCs w:val="16"/>
          <w:shd w:val="clear" w:color="auto" w:fill="F2F0F0"/>
        </w:rPr>
        <w:t>adaptive_criteria_engine.py</w:t>
      </w:r>
      <w:r w:rsidRPr="00201F12">
        <w:rPr>
          <w:rFonts w:ascii="Microsoft JhengHei UI Light" w:eastAsia="Microsoft JhengHei UI Light" w:hAnsi="Microsoft JhengHei UI Light" w:cs="Arial"/>
          <w:b/>
          <w:bCs/>
          <w:color w:val="1F1F1F"/>
          <w:kern w:val="0"/>
          <w:sz w:val="16"/>
          <w:szCs w:val="16"/>
        </w:rPr>
        <w:t>)</w:t>
      </w:r>
    </w:p>
    <w:p w14:paraId="18E8DE59"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以下提供完全移除所有 Hardcoded 數值、全面改為</w:t>
      </w:r>
      <w:r w:rsidRPr="00201F12">
        <w:rPr>
          <w:rFonts w:ascii="Microsoft JhengHei UI Light" w:eastAsia="Microsoft JhengHei UI Light" w:hAnsi="Microsoft JhengHei UI Light" w:cs="Arial"/>
          <w:b/>
          <w:bCs/>
          <w:color w:val="1F1F1F"/>
          <w:kern w:val="0"/>
          <w:sz w:val="16"/>
          <w:szCs w:val="16"/>
        </w:rPr>
        <w:t>滾動統計量、橫截面百分位與動態環境感知</w:t>
      </w:r>
      <w:r w:rsidRPr="00201F12">
        <w:rPr>
          <w:rFonts w:ascii="Microsoft JhengHei UI Light" w:eastAsia="Microsoft JhengHei UI Light" w:hAnsi="Microsoft JhengHei UI Light" w:cs="Arial"/>
          <w:color w:val="1F1F1F"/>
          <w:kern w:val="0"/>
          <w:sz w:val="16"/>
          <w:szCs w:val="16"/>
        </w:rPr>
        <w:t>的生產級核心演算法：</w:t>
      </w:r>
    </w:p>
    <w:p w14:paraId="38A6B0B5"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6DD5E8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423E60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6DF9252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A1317F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198C486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1. 市場環境與體制感知器 (動態參數調節中樞)</w:t>
      </w:r>
    </w:p>
    <w:p w14:paraId="35C2B58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09BA6CD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extract_dynamic_market_</w:t>
      </w:r>
      <w:proofErr w:type="gramStart"/>
      <w:r w:rsidRPr="00201F12">
        <w:rPr>
          <w:rFonts w:ascii="Microsoft JhengHei UI Light" w:eastAsia="Microsoft JhengHei UI Light" w:hAnsi="Microsoft JhengHei UI Light" w:cs="細明體"/>
          <w:color w:val="FFDB0F"/>
          <w:kern w:val="0"/>
          <w:sz w:val="16"/>
          <w:szCs w:val="16"/>
        </w:rPr>
        <w:t>regime</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4FEE061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df_unified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96C6A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df_macro</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4F42BC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lookback_window</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60</w:t>
      </w:r>
    </w:p>
    <w:p w14:paraId="4E4F5F0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5FD442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702C068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計算全市場動態波動度、實質流動性分位與外資匯流乘數</w:t>
      </w:r>
    </w:p>
    <w:p w14:paraId="6404112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輸出每日動態調整因子: [</w:t>
      </w:r>
      <w:proofErr w:type="spellStart"/>
      <w:r w:rsidRPr="00201F12">
        <w:rPr>
          <w:rFonts w:ascii="Microsoft JhengHei UI Light" w:eastAsia="Microsoft JhengHei UI Light" w:hAnsi="Microsoft JhengHei UI Light" w:cs="細明體"/>
          <w:color w:val="60D673"/>
          <w:kern w:val="0"/>
          <w:sz w:val="16"/>
          <w:szCs w:val="16"/>
        </w:rPr>
        <w:t>volatility_regime</w:t>
      </w:r>
      <w:proofErr w:type="spellEnd"/>
      <w:r w:rsidRPr="00201F12">
        <w:rPr>
          <w:rFonts w:ascii="Microsoft JhengHei UI Light" w:eastAsia="Microsoft JhengHei UI Light" w:hAnsi="Microsoft JhengHei UI Light" w:cs="細明體"/>
          <w:color w:val="60D673"/>
          <w:kern w:val="0"/>
          <w:sz w:val="16"/>
          <w:szCs w:val="16"/>
        </w:rPr>
        <w:t xml:space="preserve">, </w:t>
      </w:r>
      <w:proofErr w:type="spellStart"/>
      <w:r w:rsidRPr="00201F12">
        <w:rPr>
          <w:rFonts w:ascii="Microsoft JhengHei UI Light" w:eastAsia="Microsoft JhengHei UI Light" w:hAnsi="Microsoft JhengHei UI Light" w:cs="細明體"/>
          <w:color w:val="60D673"/>
          <w:kern w:val="0"/>
          <w:sz w:val="16"/>
          <w:szCs w:val="16"/>
        </w:rPr>
        <w:t>liquidity_regime</w:t>
      </w:r>
      <w:proofErr w:type="spellEnd"/>
      <w:r w:rsidRPr="00201F12">
        <w:rPr>
          <w:rFonts w:ascii="Microsoft JhengHei UI Light" w:eastAsia="Microsoft JhengHei UI Light" w:hAnsi="Microsoft JhengHei UI Light" w:cs="細明體"/>
          <w:color w:val="60D673"/>
          <w:kern w:val="0"/>
          <w:sz w:val="16"/>
          <w:szCs w:val="16"/>
        </w:rPr>
        <w:t xml:space="preserve">, </w:t>
      </w:r>
      <w:proofErr w:type="spellStart"/>
      <w:r w:rsidRPr="00201F12">
        <w:rPr>
          <w:rFonts w:ascii="Microsoft JhengHei UI Light" w:eastAsia="Microsoft JhengHei UI Light" w:hAnsi="Microsoft JhengHei UI Light" w:cs="細明體"/>
          <w:color w:val="60D673"/>
          <w:kern w:val="0"/>
          <w:sz w:val="16"/>
          <w:szCs w:val="16"/>
        </w:rPr>
        <w:t>fx_inflow_multiplier</w:t>
      </w:r>
      <w:proofErr w:type="spellEnd"/>
      <w:r w:rsidRPr="00201F12">
        <w:rPr>
          <w:rFonts w:ascii="Microsoft JhengHei UI Light" w:eastAsia="Microsoft JhengHei UI Light" w:hAnsi="Microsoft JhengHei UI Light" w:cs="細明體"/>
          <w:color w:val="60D673"/>
          <w:kern w:val="0"/>
          <w:sz w:val="16"/>
          <w:szCs w:val="16"/>
        </w:rPr>
        <w:t>]</w:t>
      </w:r>
    </w:p>
    <w:p w14:paraId="0B1325B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789BA75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market_daily</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unified.group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66E983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market_real_vol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BD2E62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).std</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cross_sectional_dispersion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4D3398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765303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9B7517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滾動計算市場流動性與波動 Z-Score</w:t>
      </w:r>
    </w:p>
    <w:p w14:paraId="38BC958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regime_df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market_</w:t>
      </w:r>
      <w:proofErr w:type="gramStart"/>
      <w:r w:rsidRPr="00201F12">
        <w:rPr>
          <w:rFonts w:ascii="Microsoft JhengHei UI Light" w:eastAsia="Microsoft JhengHei UI Light" w:hAnsi="Microsoft JhengHei UI Light" w:cs="細明體"/>
          <w:color w:val="FFFFFF"/>
          <w:kern w:val="0"/>
          <w:sz w:val="16"/>
          <w:szCs w:val="16"/>
        </w:rPr>
        <w:t>daily.with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5C018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流動性熱度 (0.5 ~ 1.5 浮動乘數)</w:t>
      </w:r>
    </w:p>
    <w:p w14:paraId="2577FD6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market_real_vol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market_real_vol</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lookback_window</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0.6</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1.6</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liquidity_multiplier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7402BC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橫截面波動離散度</w:t>
      </w:r>
    </w:p>
    <w:p w14:paraId="43DC84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cross_sectional_dispersion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'cross_sectional_dispersion'</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 xml:space="preserve">_mean(lookback_window)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0.7</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1.5</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volatility_multiplier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DDAC5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CDF509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E23DF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結合宏觀台幣匯流 Alpha</w:t>
      </w:r>
    </w:p>
    <w:p w14:paraId="31314EB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regime_df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regime_</w:t>
      </w:r>
      <w:proofErr w:type="gramStart"/>
      <w:r w:rsidRPr="00201F12">
        <w:rPr>
          <w:rFonts w:ascii="Microsoft JhengHei UI Light" w:eastAsia="Microsoft JhengHei UI Light" w:hAnsi="Microsoft JhengHei UI Light" w:cs="細明體"/>
          <w:color w:val="FFFFFF"/>
          <w:kern w:val="0"/>
          <w:sz w:val="16"/>
          <w:szCs w:val="16"/>
        </w:rPr>
        <w:t>df.join</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4BA59D8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macro.select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twd_alpha_residual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B98C5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1ED971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how=</w:t>
      </w:r>
      <w:r w:rsidRPr="00201F12">
        <w:rPr>
          <w:rFonts w:ascii="Microsoft JhengHei UI Light" w:eastAsia="Microsoft JhengHei UI Light" w:hAnsi="Microsoft JhengHei UI Light" w:cs="細明體"/>
          <w:color w:val="60D673"/>
          <w:kern w:val="0"/>
          <w:sz w:val="16"/>
          <w:szCs w:val="16"/>
        </w:rPr>
        <w:t>'left'</w:t>
      </w:r>
    </w:p>
    <w:p w14:paraId="16E45C7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1BB618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台幣升值(Alpha &lt; 0)時，外資門檻乘數下修(容易達成)；貶值時上修(收緊)</w:t>
      </w:r>
    </w:p>
    <w:p w14:paraId="1C9A13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twd_alpha_residual</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null</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0.8</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1.3</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fx_inflow_multiplier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DE7EEB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5BE1C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967A0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regime_df</w:t>
      </w:r>
      <w:proofErr w:type="spellEnd"/>
    </w:p>
    <w:p w14:paraId="678F205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78D7CE9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A1C764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00F2675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2. 全動態 Criteria 自適應訊號生成器</w:t>
      </w:r>
    </w:p>
    <w:p w14:paraId="6E7293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3C8BA00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generate_fully_adaptive_</w:t>
      </w:r>
      <w:proofErr w:type="gramStart"/>
      <w:r w:rsidRPr="00201F12">
        <w:rPr>
          <w:rFonts w:ascii="Microsoft JhengHei UI Light" w:eastAsia="Microsoft JhengHei UI Light" w:hAnsi="Microsoft JhengHei UI Light" w:cs="細明體"/>
          <w:color w:val="FFDB0F"/>
          <w:kern w:val="0"/>
          <w:sz w:val="16"/>
          <w:szCs w:val="16"/>
        </w:rPr>
        <w:t>signals</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5386810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df_pure_stocks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6A10157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df_group_metrics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614A47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df_regime</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p>
    <w:p w14:paraId="60F5429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C0875E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2B9FA0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完全無寫死門檻：所有判定條件皆由橫截面分位數與環境乘數動態產生</w:t>
      </w:r>
    </w:p>
    <w:p w14:paraId="25D434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58FD965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關聯市場體制因子</w:t>
      </w:r>
    </w:p>
    <w:p w14:paraId="137CA7E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df_groups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df_group_</w:t>
      </w:r>
      <w:proofErr w:type="gramStart"/>
      <w:r w:rsidRPr="00201F12">
        <w:rPr>
          <w:rFonts w:ascii="Microsoft JhengHei UI Light" w:eastAsia="Microsoft JhengHei UI Light" w:hAnsi="Microsoft JhengHei UI Light" w:cs="細明體"/>
          <w:color w:val="FFFFFF"/>
          <w:kern w:val="0"/>
          <w:sz w:val="16"/>
          <w:szCs w:val="16"/>
        </w:rPr>
        <w:t>metrics.join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df_regime</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r w:rsidRPr="00201F12">
        <w:rPr>
          <w:rFonts w:ascii="Microsoft JhengHei UI Light" w:eastAsia="Microsoft JhengHei UI Light" w:hAnsi="Microsoft JhengHei UI Light" w:cs="細明體"/>
          <w:color w:val="FFFFFF"/>
          <w:kern w:val="0"/>
          <w:sz w:val="16"/>
          <w:szCs w:val="16"/>
        </w:rPr>
        <w:t>)</w:t>
      </w:r>
    </w:p>
    <w:p w14:paraId="3042E44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13D10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跨族群橫截面動態計算當日門檻 (Dynamic Cross-Sectional Thresholds)</w:t>
      </w:r>
    </w:p>
    <w:p w14:paraId="6E9F7C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df_groups_dynamic</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groups.with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782B52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當日資金位移前 20% 分位門檻 (80th Percentile)</w:t>
      </w:r>
    </w:p>
    <w:p w14:paraId="6C6BC7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'capital_velocity_3d_pct'</w:t>
      </w:r>
      <w:proofErr w:type="gramStart"/>
      <w:r w:rsidRPr="00201F12">
        <w:rPr>
          <w:rFonts w:ascii="Microsoft JhengHei UI Light" w:eastAsia="Microsoft JhengHei UI Light" w:hAnsi="Microsoft JhengHei UI Light" w:cs="細明體"/>
          <w:color w:val="FFFFFF"/>
          <w:kern w:val="0"/>
          <w:sz w:val="16"/>
          <w:szCs w:val="16"/>
        </w:rPr>
        <w:t>).quantile</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0.80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'dyn_thresh_velocity_high'</w:t>
      </w:r>
      <w:r w:rsidRPr="00201F12">
        <w:rPr>
          <w:rFonts w:ascii="Microsoft JhengHei UI Light" w:eastAsia="Microsoft JhengHei UI Light" w:hAnsi="Microsoft JhengHei UI Light" w:cs="細明體"/>
          <w:color w:val="FFFFFF"/>
          <w:kern w:val="0"/>
          <w:sz w:val="16"/>
          <w:szCs w:val="16"/>
        </w:rPr>
        <w:t>),</w:t>
      </w:r>
    </w:p>
    <w:p w14:paraId="7DC88DE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當日資金失血後 20% 分位門檻 (20th Percentile)</w:t>
      </w:r>
    </w:p>
    <w:p w14:paraId="11F825F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'capital_velocity_3d_pct'</w:t>
      </w:r>
      <w:proofErr w:type="gramStart"/>
      <w:r w:rsidRPr="00201F12">
        <w:rPr>
          <w:rFonts w:ascii="Microsoft JhengHei UI Light" w:eastAsia="Microsoft JhengHei UI Light" w:hAnsi="Microsoft JhengHei UI Light" w:cs="細明體"/>
          <w:color w:val="FFFFFF"/>
          <w:kern w:val="0"/>
          <w:sz w:val="16"/>
          <w:szCs w:val="16"/>
        </w:rPr>
        <w:t>).quantile</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0.20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'dyn_thresh_velocity_low'</w:t>
      </w:r>
      <w:r w:rsidRPr="00201F12">
        <w:rPr>
          <w:rFonts w:ascii="Microsoft JhengHei UI Light" w:eastAsia="Microsoft JhengHei UI Light" w:hAnsi="Microsoft JhengHei UI Light" w:cs="細明體"/>
          <w:color w:val="FFFFFF"/>
          <w:kern w:val="0"/>
          <w:sz w:val="16"/>
          <w:szCs w:val="16"/>
        </w:rPr>
        <w:t>),</w:t>
      </w:r>
    </w:p>
    <w:p w14:paraId="77D643B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量能突波門檻 (動態由波動乘數調節，基準 1.2x ~ 1.6x)</w:t>
      </w:r>
    </w:p>
    <w:p w14:paraId="71F161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1.15</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volatility_multiplier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dyn_thresh_vol_spike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43871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476ABB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7A694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808080"/>
          <w:kern w:val="0"/>
          <w:sz w:val="16"/>
          <w:szCs w:val="16"/>
        </w:rPr>
        <w:t># 3. 合併個股層級進行自適應條件匹配</w:t>
      </w:r>
    </w:p>
    <w:p w14:paraId="3CAB1A5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df_stocks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df_pure_</w:t>
      </w:r>
      <w:proofErr w:type="gramStart"/>
      <w:r w:rsidRPr="00201F12">
        <w:rPr>
          <w:rFonts w:ascii="Microsoft JhengHei UI Light" w:eastAsia="Microsoft JhengHei UI Light" w:hAnsi="Microsoft JhengHei UI Light" w:cs="細明體"/>
          <w:color w:val="FFFFFF"/>
          <w:kern w:val="0"/>
          <w:sz w:val="16"/>
          <w:szCs w:val="16"/>
        </w:rPr>
        <w:t>stocks.join</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B1E4CD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df_groups_</w:t>
      </w:r>
      <w:proofErr w:type="gramStart"/>
      <w:r w:rsidRPr="00201F12">
        <w:rPr>
          <w:rFonts w:ascii="Microsoft JhengHei UI Light" w:eastAsia="Microsoft JhengHei UI Light" w:hAnsi="Microsoft JhengHei UI Light" w:cs="細明體"/>
          <w:color w:val="FFFFFF"/>
          <w:kern w:val="0"/>
          <w:sz w:val="16"/>
          <w:szCs w:val="16"/>
        </w:rPr>
        <w:t>dynamic.select</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247636F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dyn_thresh_velocity_high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dyn_thresh_velocity_low</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
    <w:p w14:paraId="66273BF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dyn</w:t>
      </w:r>
      <w:proofErr w:type="gramEnd"/>
      <w:r w:rsidRPr="00201F12">
        <w:rPr>
          <w:rFonts w:ascii="Microsoft JhengHei UI Light" w:eastAsia="Microsoft JhengHei UI Light" w:hAnsi="Microsoft JhengHei UI Light" w:cs="細明體"/>
          <w:color w:val="60D673"/>
          <w:kern w:val="0"/>
          <w:sz w:val="16"/>
          <w:szCs w:val="16"/>
        </w:rPr>
        <w:t>_thresh_vol_spike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fx_inflow_multiplier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volatility_multiplier</w:t>
      </w:r>
      <w:proofErr w:type="spellEnd"/>
      <w:r w:rsidRPr="00201F12">
        <w:rPr>
          <w:rFonts w:ascii="Microsoft JhengHei UI Light" w:eastAsia="Microsoft JhengHei UI Light" w:hAnsi="Microsoft JhengHei UI Light" w:cs="細明體"/>
          <w:color w:val="60D673"/>
          <w:kern w:val="0"/>
          <w:sz w:val="16"/>
          <w:szCs w:val="16"/>
        </w:rPr>
        <w:t>'</w:t>
      </w:r>
    </w:p>
    <w:p w14:paraId="0A33EF8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5782F5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on</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EBCB9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how=</w:t>
      </w:r>
      <w:r w:rsidRPr="00201F12">
        <w:rPr>
          <w:rFonts w:ascii="Microsoft JhengHei UI Light" w:eastAsia="Microsoft JhengHei UI Light" w:hAnsi="Microsoft JhengHei UI Light" w:cs="細明體"/>
          <w:color w:val="60D673"/>
          <w:kern w:val="0"/>
          <w:sz w:val="16"/>
          <w:szCs w:val="16"/>
        </w:rPr>
        <w:t>'left'</w:t>
      </w:r>
    </w:p>
    <w:p w14:paraId="591DAE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2C0AF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523361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4. 個股動態指標計算 (滾動 Z-Score 與 ATR 比例)</w:t>
      </w:r>
    </w:p>
    <w:p w14:paraId="02DFB67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df_stocks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stocks.sort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B6731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投信淨買超 Z-Score</w:t>
      </w:r>
    </w:p>
    <w:p w14:paraId="20DAEA1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20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p>
    <w:p w14:paraId="0952FE5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_std</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20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trust_z_score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FF36FB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910ECA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個股 14 日 ATR 百分比</w:t>
      </w:r>
    </w:p>
    <w:p w14:paraId="2954DA6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).shift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abs</w:t>
      </w:r>
      <w:proofErr w:type="gramEnd"/>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'adj_close'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t>
      </w:r>
      <w:r w:rsidRPr="00201F12">
        <w:rPr>
          <w:rFonts w:ascii="Microsoft JhengHei UI Light" w:eastAsia="Microsoft JhengHei UI Light" w:hAnsi="Microsoft JhengHei UI Light" w:cs="細明體"/>
          <w:color w:val="FF96DA"/>
          <w:kern w:val="0"/>
          <w:sz w:val="16"/>
          <w:szCs w:val="16"/>
        </w:rPr>
        <w:t>14</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'dyn_atr_pct'</w:t>
      </w:r>
      <w:r w:rsidRPr="00201F12">
        <w:rPr>
          <w:rFonts w:ascii="Microsoft JhengHei UI Light" w:eastAsia="Microsoft JhengHei UI Light" w:hAnsi="Microsoft JhengHei UI Light" w:cs="細明體"/>
          <w:color w:val="FFFFFF"/>
          <w:kern w:val="0"/>
          <w:sz w:val="16"/>
          <w:szCs w:val="16"/>
        </w:rPr>
        <w:t>)</w:t>
      </w:r>
    </w:p>
    <w:p w14:paraId="374C742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B1177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81026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5. 全動態訊號觸發狀態機</w:t>
      </w:r>
    </w:p>
    <w:p w14:paraId="5EA0F5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adaptive_signals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stocks.with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FF63D6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[動態布局訊號 (SETUP)]</w:t>
      </w:r>
    </w:p>
    <w:p w14:paraId="049DC0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條件: 族群量能收斂 (小於動態均量) + 投信 Z-Score 顯著轉正 (&gt; 1.2) + 個股維持在 Leader/Peer</w:t>
      </w:r>
    </w:p>
    <w:p w14:paraId="32E732C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6A949A5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vol_surge_spike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0.85</w:t>
      </w:r>
      <w:r w:rsidRPr="00201F12">
        <w:rPr>
          <w:rFonts w:ascii="Microsoft JhengHei UI Light" w:eastAsia="Microsoft JhengHei UI Light" w:hAnsi="Microsoft JhengHei UI Light" w:cs="細明體"/>
          <w:color w:val="FFFFFF"/>
          <w:kern w:val="0"/>
          <w:sz w:val="16"/>
          <w:szCs w:val="16"/>
        </w:rPr>
        <w:t>) &amp;</w:t>
      </w:r>
    </w:p>
    <w:p w14:paraId="61F2F5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trust_z_score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1.2</w:t>
      </w:r>
      <w:r w:rsidRPr="00201F12">
        <w:rPr>
          <w:rFonts w:ascii="Microsoft JhengHei UI Light" w:eastAsia="Microsoft JhengHei UI Light" w:hAnsi="Microsoft JhengHei UI Light" w:cs="細明體"/>
          <w:color w:val="FFFFFF"/>
          <w:kern w:val="0"/>
          <w:sz w:val="16"/>
          <w:szCs w:val="16"/>
        </w:rPr>
        <w:t>) &amp;</w:t>
      </w:r>
    </w:p>
    <w:p w14:paraId="40BA173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is_</w:t>
      </w:r>
      <w:proofErr w:type="gramStart"/>
      <w:r w:rsidRPr="00201F12">
        <w:rPr>
          <w:rFonts w:ascii="Microsoft JhengHei UI Light" w:eastAsia="Microsoft JhengHei UI Light" w:hAnsi="Microsoft JhengHei UI Light" w:cs="細明體"/>
          <w:color w:val="FFFFFF"/>
          <w:kern w:val="0"/>
          <w:sz w:val="16"/>
          <w:szCs w:val="16"/>
        </w:rPr>
        <w:t>in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3E197D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"DYNAMIC_SETUP"</w:t>
      </w:r>
      <w:r w:rsidRPr="00201F12">
        <w:rPr>
          <w:rFonts w:ascii="Microsoft JhengHei UI Light" w:eastAsia="Microsoft JhengHei UI Light" w:hAnsi="Microsoft JhengHei UI Light" w:cs="細明體"/>
          <w:color w:val="FFFFFF"/>
          <w:kern w:val="0"/>
          <w:sz w:val="16"/>
          <w:szCs w:val="16"/>
        </w:rPr>
        <w:t>))</w:t>
      </w:r>
    </w:p>
    <w:p w14:paraId="72E921D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4C4A67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[動態進場訊號 (BUY)]</w:t>
      </w:r>
    </w:p>
    <w:p w14:paraId="3732662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條件: 族群資金位移達到當日全市場前 20% + 量能超過當日動態突波門檻 + 漲幅超過 1.0 個 ATR + Leader</w:t>
      </w:r>
    </w:p>
    <w:p w14:paraId="238631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
    <w:p w14:paraId="6E2F5A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'capital_velocity_3d_pct'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dyn_thresh_velocity_high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&amp;</w:t>
      </w:r>
    </w:p>
    <w:p w14:paraId="299FAE7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vol_surge_spike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dyn_thresh_vol_spike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&amp;</w:t>
      </w:r>
    </w:p>
    <w:p w14:paraId="6DF51F8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dyn_atr_pct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0.8</w:t>
      </w:r>
      <w:r w:rsidRPr="00201F12">
        <w:rPr>
          <w:rFonts w:ascii="Microsoft JhengHei UI Light" w:eastAsia="Microsoft JhengHei UI Light" w:hAnsi="Microsoft JhengHei UI Light" w:cs="細明體"/>
          <w:color w:val="FFFFFF"/>
          <w:kern w:val="0"/>
          <w:sz w:val="16"/>
          <w:szCs w:val="16"/>
        </w:rPr>
        <w:t>) &amp;</w:t>
      </w:r>
    </w:p>
    <w:p w14:paraId="6FC6D05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w:t>
      </w:r>
    </w:p>
    <w:p w14:paraId="393354E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"DYNAMIC_BUY"</w:t>
      </w:r>
      <w:r w:rsidRPr="00201F12">
        <w:rPr>
          <w:rFonts w:ascii="Microsoft JhengHei UI Light" w:eastAsia="Microsoft JhengHei UI Light" w:hAnsi="Microsoft JhengHei UI Light" w:cs="細明體"/>
          <w:color w:val="FFFFFF"/>
          <w:kern w:val="0"/>
          <w:sz w:val="16"/>
          <w:szCs w:val="16"/>
        </w:rPr>
        <w:t>))</w:t>
      </w:r>
    </w:p>
    <w:p w14:paraId="014BE2E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74D77D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[動態退場訊號 (EXIT)]</w:t>
      </w:r>
    </w:p>
    <w:p w14:paraId="51FC23F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條件: 族群資金位移落入全市場後 20% 失血區 OR 轉為 Lagger OR 宏觀熔斷</w:t>
      </w:r>
    </w:p>
    <w:p w14:paraId="50FD89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
    <w:p w14:paraId="299F8F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'capital_velocity_3d_pct'</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dyn_thresh_velocity_low</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w:t>
      </w:r>
    </w:p>
    <w:p w14:paraId="69493B8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'LAGGER'</w:t>
      </w:r>
      <w:r w:rsidRPr="00201F12">
        <w:rPr>
          <w:rFonts w:ascii="Microsoft JhengHei UI Light" w:eastAsia="Microsoft JhengHei UI Light" w:hAnsi="Microsoft JhengHei UI Light" w:cs="細明體"/>
          <w:color w:val="FFFFFF"/>
          <w:kern w:val="0"/>
          <w:sz w:val="16"/>
          <w:szCs w:val="16"/>
        </w:rPr>
        <w:t>) |</w:t>
      </w:r>
    </w:p>
    <w:p w14:paraId="397DEA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macro_exposure_multiplier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
    <w:p w14:paraId="2E92B5F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"DYNAMIC_EXIT"</w:t>
      </w:r>
      <w:r w:rsidRPr="00201F12">
        <w:rPr>
          <w:rFonts w:ascii="Microsoft JhengHei UI Light" w:eastAsia="Microsoft JhengHei UI Light" w:hAnsi="Microsoft JhengHei UI Light" w:cs="細明體"/>
          <w:color w:val="FFFFFF"/>
          <w:kern w:val="0"/>
          <w:sz w:val="16"/>
          <w:szCs w:val="16"/>
        </w:rPr>
        <w:t>))</w:t>
      </w:r>
    </w:p>
    <w:p w14:paraId="4D5C63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C6FA43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"HOLD"</w:t>
      </w:r>
      <w:r w:rsidRPr="00201F12">
        <w:rPr>
          <w:rFonts w:ascii="Microsoft JhengHei UI Light" w:eastAsia="Microsoft JhengHei UI Light" w:hAnsi="Microsoft JhengHei UI Light" w:cs="細明體"/>
          <w:color w:val="FFFFFF"/>
          <w:kern w:val="0"/>
          <w:sz w:val="16"/>
          <w:szCs w:val="16"/>
        </w:rPr>
        <w:t>))</w:t>
      </w:r>
    </w:p>
    <w:p w14:paraId="11FAF1A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adaptive_strategy_signal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3144A7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C7A5C3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動態停損幅度 (依 ATR 與波動乘數自適應浮動)</w:t>
      </w:r>
    </w:p>
    <w:p w14:paraId="1D2FF29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1.5</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dyn_atr_pct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'volatility_multiplier'</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'dynamic_stop_loss_price'</w:t>
      </w:r>
      <w:r w:rsidRPr="00201F12">
        <w:rPr>
          <w:rFonts w:ascii="Microsoft JhengHei UI Light" w:eastAsia="Microsoft JhengHei UI Light" w:hAnsi="Microsoft JhengHei UI Light" w:cs="細明體"/>
          <w:color w:val="FFFFFF"/>
          <w:kern w:val="0"/>
          <w:sz w:val="16"/>
          <w:szCs w:val="16"/>
        </w:rPr>
        <w:t>),</w:t>
      </w:r>
    </w:p>
    <w:p w14:paraId="537B1B9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動態移動停利觸發線</w:t>
      </w:r>
    </w:p>
    <w:p w14:paraId="34DE76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2.5</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dyn_atr_pct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dynamic_take_profit_target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57AB5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F9B020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8A9B5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adaptive_signals</w:t>
      </w:r>
      <w:proofErr w:type="spellEnd"/>
    </w:p>
    <w:p w14:paraId="01ADDC6B"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四、 全動態 CRITERIA 升級效益</w:t>
      </w:r>
    </w:p>
    <w:p w14:paraId="05EDB6A9" w14:textId="77777777" w:rsidR="00201F12" w:rsidRPr="00201F12" w:rsidRDefault="00201F12" w:rsidP="00201F12">
      <w:pPr>
        <w:widowControl/>
        <w:numPr>
          <w:ilvl w:val="0"/>
          <w:numId w:val="6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徹底消除過度擬合（No Overfitting to Specific Years）</w:t>
      </w:r>
      <w:r w:rsidRPr="00201F12">
        <w:rPr>
          <w:rFonts w:ascii="Microsoft JhengHei UI Light" w:eastAsia="Microsoft JhengHei UI Light" w:hAnsi="Microsoft JhengHei UI Light" w:cs="Arial"/>
          <w:color w:val="1F1F1F"/>
          <w:kern w:val="0"/>
          <w:sz w:val="16"/>
          <w:szCs w:val="16"/>
        </w:rPr>
        <w:t>：</w:t>
      </w:r>
    </w:p>
    <w:p w14:paraId="0B85374F"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系統不再依賴「1.2% 資金位移」或「5% 停損」等固定魔術數字。在萬點低量期與兩萬點巨量期，系統均能以</w:t>
      </w:r>
      <w:r w:rsidRPr="00201F12">
        <w:rPr>
          <w:rFonts w:ascii="Microsoft JhengHei UI Light" w:eastAsia="Microsoft JhengHei UI Light" w:hAnsi="Microsoft JhengHei UI Light" w:cs="Arial"/>
          <w:b/>
          <w:bCs/>
          <w:color w:val="1F1F1F"/>
          <w:kern w:val="0"/>
          <w:sz w:val="16"/>
          <w:szCs w:val="16"/>
        </w:rPr>
        <w:t>當日橫截面前 20% 與 ATR 波動幅度</w:t>
      </w:r>
      <w:r w:rsidRPr="00201F12">
        <w:rPr>
          <w:rFonts w:ascii="Microsoft JhengHei UI Light" w:eastAsia="Microsoft JhengHei UI Light" w:hAnsi="Microsoft JhengHei UI Light" w:cs="Arial"/>
          <w:color w:val="1F1F1F"/>
          <w:kern w:val="0"/>
          <w:sz w:val="16"/>
          <w:szCs w:val="16"/>
        </w:rPr>
        <w:t>自動對齊市場呼吸。</w:t>
      </w:r>
    </w:p>
    <w:p w14:paraId="10A787DE" w14:textId="77777777" w:rsidR="00201F12" w:rsidRPr="00201F12" w:rsidRDefault="00201F12" w:rsidP="00201F12">
      <w:pPr>
        <w:widowControl/>
        <w:numPr>
          <w:ilvl w:val="0"/>
          <w:numId w:val="6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牛熊市自適應防禦</w:t>
      </w:r>
      <w:r w:rsidRPr="00201F12">
        <w:rPr>
          <w:rFonts w:ascii="Microsoft JhengHei UI Light" w:eastAsia="Microsoft JhengHei UI Light" w:hAnsi="Microsoft JhengHei UI Light" w:cs="Arial"/>
          <w:color w:val="1F1F1F"/>
          <w:kern w:val="0"/>
          <w:sz w:val="16"/>
          <w:szCs w:val="16"/>
        </w:rPr>
        <w:t>：</w:t>
      </w:r>
    </w:p>
    <w:p w14:paraId="06140062" w14:textId="77777777" w:rsidR="00201F12" w:rsidRPr="00201F12" w:rsidRDefault="00201F12" w:rsidP="00201F12">
      <w:pPr>
        <w:widowControl/>
        <w:numPr>
          <w:ilvl w:val="1"/>
          <w:numId w:val="6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在狂牛市中</w:t>
      </w:r>
      <w:r w:rsidRPr="00201F12">
        <w:rPr>
          <w:rFonts w:ascii="Microsoft JhengHei UI Light" w:eastAsia="Microsoft JhengHei UI Light" w:hAnsi="Microsoft JhengHei UI Light" w:cs="Arial"/>
          <w:color w:val="1F1F1F"/>
          <w:kern w:val="0"/>
          <w:sz w:val="16"/>
          <w:szCs w:val="16"/>
        </w:rPr>
        <w:t>：波動變大、成交量放大，進場門檻與量能突波標準自動調高，有效過濾高檔假突破。</w:t>
      </w:r>
    </w:p>
    <w:p w14:paraId="485F6D0B" w14:textId="77777777" w:rsidR="00201F12" w:rsidRPr="00201F12" w:rsidRDefault="00201F12" w:rsidP="00201F12">
      <w:pPr>
        <w:widowControl/>
        <w:numPr>
          <w:ilvl w:val="1"/>
          <w:numId w:val="6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在量縮熊市中</w:t>
      </w:r>
      <w:r w:rsidRPr="00201F12">
        <w:rPr>
          <w:rFonts w:ascii="Microsoft JhengHei UI Light" w:eastAsia="Microsoft JhengHei UI Light" w:hAnsi="Microsoft JhengHei UI Light" w:cs="Arial"/>
          <w:color w:val="1F1F1F"/>
          <w:kern w:val="0"/>
          <w:sz w:val="16"/>
          <w:szCs w:val="16"/>
        </w:rPr>
        <w:t>：門檻自動同比例收縮，依然能敏銳抓出主力逆勢低檔吃貨的利基題材股。</w:t>
      </w:r>
    </w:p>
    <w:p w14:paraId="0FE716BE" w14:textId="77777777" w:rsidR="00201F12" w:rsidRPr="00201F12" w:rsidRDefault="00201F12" w:rsidP="00201F12">
      <w:pPr>
        <w:widowControl/>
        <w:numPr>
          <w:ilvl w:val="0"/>
          <w:numId w:val="6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個股特質自適應風控</w:t>
      </w:r>
      <w:r w:rsidRPr="00201F12">
        <w:rPr>
          <w:rFonts w:ascii="Microsoft JhengHei UI Light" w:eastAsia="Microsoft JhengHei UI Light" w:hAnsi="Microsoft JhengHei UI Light" w:cs="Arial"/>
          <w:color w:val="1F1F1F"/>
          <w:kern w:val="0"/>
          <w:sz w:val="16"/>
          <w:szCs w:val="16"/>
        </w:rPr>
        <w:t>：</w:t>
      </w:r>
    </w:p>
    <w:p w14:paraId="2F601F09"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高波動飆股（ATR 達 4%）自動給予 6% 的防守寬容度；低波動龍頭（ATR 僅 1.2%）則給予 2% 內的極緊密停損，資金利用效率與期望值達到數學極限。</w:t>
      </w:r>
    </w:p>
    <w:p w14:paraId="159375F6"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proofErr w:type="spellStart"/>
      <w:proofErr w:type="gramStart"/>
      <w:r w:rsidRPr="00201F12">
        <w:rPr>
          <w:rFonts w:ascii="Microsoft JhengHei UI Light" w:eastAsia="Microsoft JhengHei UI Light" w:hAnsi="Microsoft JhengHei UI Light" w:cs="Arial"/>
          <w:color w:val="1F1F1F"/>
          <w:kern w:val="0"/>
          <w:sz w:val="16"/>
          <w:szCs w:val="16"/>
        </w:rPr>
        <w:t>uantile</w:t>
      </w:r>
      <w:proofErr w:type="spellEnd"/>
      <w:r w:rsidRPr="00201F12">
        <w:rPr>
          <w:rFonts w:ascii="Microsoft JhengHei UI Light" w:eastAsia="Microsoft JhengHei UI Light" w:hAnsi="Microsoft JhengHei UI Light" w:cs="Arial"/>
          <w:color w:val="1F1F1F"/>
          <w:kern w:val="0"/>
          <w:sz w:val="16"/>
          <w:szCs w:val="16"/>
        </w:rPr>
        <w:t>(</w:t>
      </w:r>
      <w:proofErr w:type="gramEnd"/>
      <w:r w:rsidRPr="00201F12">
        <w:rPr>
          <w:rFonts w:ascii="Microsoft JhengHei UI Light" w:eastAsia="Microsoft JhengHei UI Light" w:hAnsi="Microsoft JhengHei UI Light" w:cs="Arial"/>
          <w:color w:val="1F1F1F"/>
          <w:kern w:val="0"/>
          <w:sz w:val="16"/>
          <w:szCs w:val="16"/>
        </w:rPr>
        <w:t>0.80</w:t>
      </w:r>
      <w:proofErr w:type="gramStart"/>
      <w:r w:rsidRPr="00201F12">
        <w:rPr>
          <w:rFonts w:ascii="Microsoft JhengHei UI Light" w:eastAsia="Microsoft JhengHei UI Light" w:hAnsi="Microsoft JhengHei UI Light" w:cs="Arial"/>
          <w:color w:val="1F1F1F"/>
          <w:kern w:val="0"/>
          <w:sz w:val="16"/>
          <w:szCs w:val="16"/>
        </w:rPr>
        <w:t>).(</w:t>
      </w:r>
      <w:proofErr w:type="gramEnd"/>
      <w:r w:rsidRPr="00201F12">
        <w:rPr>
          <w:rFonts w:ascii="Microsoft JhengHei UI Light" w:eastAsia="Microsoft JhengHei UI Light" w:hAnsi="Microsoft JhengHei UI Light" w:cs="Arial"/>
          <w:color w:val="1F1F1F"/>
          <w:kern w:val="0"/>
          <w:sz w:val="16"/>
          <w:szCs w:val="16"/>
        </w:rPr>
        <w:t xml:space="preserve">1.15         </w:t>
      </w:r>
      <w:proofErr w:type="spellStart"/>
      <w:proofErr w:type="gramStart"/>
      <w:r w:rsidRPr="00201F12">
        <w:rPr>
          <w:rFonts w:ascii="Microsoft JhengHei UI Light" w:eastAsia="Microsoft JhengHei UI Light" w:hAnsi="Microsoft JhengHei UI Light" w:cs="Arial"/>
          <w:color w:val="1F1F1F"/>
          <w:kern w:val="0"/>
          <w:sz w:val="16"/>
          <w:szCs w:val="16"/>
        </w:rPr>
        <w:t>pl.when</w:t>
      </w:r>
      <w:proofErr w:type="spellEnd"/>
      <w:proofErr w:type="gramEnd"/>
      <w:r w:rsidRPr="00201F12">
        <w:rPr>
          <w:rFonts w:ascii="Microsoft JhengHei UI Light" w:eastAsia="Microsoft JhengHei UI Light" w:hAnsi="Microsoft JhengHei UI Light" w:cs="Arial"/>
          <w:color w:val="1F1F1F"/>
          <w:kern w:val="0"/>
          <w:sz w:val="16"/>
          <w:szCs w:val="16"/>
        </w:rPr>
        <w:t>(</w:t>
      </w:r>
    </w:p>
    <w:p w14:paraId="5521221A"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w:t>
      </w:r>
      <w:proofErr w:type="spellStart"/>
      <w:r w:rsidRPr="00201F12">
        <w:rPr>
          <w:rFonts w:ascii="Microsoft JhengHei UI Light" w:eastAsia="Microsoft JhengHei UI Light" w:hAnsi="Microsoft JhengHei UI Light" w:cs="Arial"/>
          <w:color w:val="1F1F1F"/>
          <w:kern w:val="0"/>
          <w:sz w:val="16"/>
          <w:szCs w:val="16"/>
        </w:rPr>
        <w:t>pl.col</w:t>
      </w:r>
      <w:proofErr w:type="spellEnd"/>
      <w:r w:rsidRPr="00201F12">
        <w:rPr>
          <w:rFonts w:ascii="Microsoft JhengHei UI Light" w:eastAsia="Microsoft JhengHei UI Light" w:hAnsi="Microsoft JhengHei UI Light" w:cs="Arial"/>
          <w:color w:val="1F1F1F"/>
          <w:kern w:val="0"/>
          <w:sz w:val="16"/>
          <w:szCs w:val="16"/>
        </w:rPr>
        <w:t>('</w:t>
      </w:r>
      <w:proofErr w:type="spellStart"/>
      <w:r w:rsidRPr="00201F12">
        <w:rPr>
          <w:rFonts w:ascii="Microsoft JhengHei UI Light" w:eastAsia="Microsoft JhengHei UI Light" w:hAnsi="Microsoft JhengHei UI Light" w:cs="Arial"/>
          <w:color w:val="1F1F1F"/>
          <w:kern w:val="0"/>
          <w:sz w:val="16"/>
          <w:szCs w:val="16"/>
        </w:rPr>
        <w:t>vol_surge_spike</w:t>
      </w:r>
      <w:proofErr w:type="spellEnd"/>
      <w:r w:rsidRPr="00201F12">
        <w:rPr>
          <w:rFonts w:ascii="Microsoft JhengHei UI Light" w:eastAsia="Microsoft JhengHei UI Light" w:hAnsi="Microsoft JhengHei UI Light" w:cs="Arial"/>
          <w:color w:val="1F1F1F"/>
          <w:kern w:val="0"/>
          <w:sz w:val="16"/>
          <w:szCs w:val="16"/>
        </w:rPr>
        <w:t>') &lt;= 0.85) &amp;</w:t>
      </w:r>
    </w:p>
    <w:p w14:paraId="73262113"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w:t>
      </w:r>
      <w:proofErr w:type="spellStart"/>
      <w:r w:rsidRPr="00201F12">
        <w:rPr>
          <w:rFonts w:ascii="Microsoft JhengHei UI Light" w:eastAsia="Microsoft JhengHei UI Light" w:hAnsi="Microsoft JhengHei UI Light" w:cs="Arial"/>
          <w:color w:val="1F1F1F"/>
          <w:kern w:val="0"/>
          <w:sz w:val="16"/>
          <w:szCs w:val="16"/>
        </w:rPr>
        <w:t>pl.col</w:t>
      </w:r>
      <w:proofErr w:type="spellEnd"/>
      <w:r w:rsidRPr="00201F12">
        <w:rPr>
          <w:rFonts w:ascii="Microsoft JhengHei UI Light" w:eastAsia="Microsoft JhengHei UI Light" w:hAnsi="Microsoft JhengHei UI Light" w:cs="Arial"/>
          <w:color w:val="1F1F1F"/>
          <w:kern w:val="0"/>
          <w:sz w:val="16"/>
          <w:szCs w:val="16"/>
        </w:rPr>
        <w:t>('</w:t>
      </w:r>
      <w:proofErr w:type="spellStart"/>
      <w:r w:rsidRPr="00201F12">
        <w:rPr>
          <w:rFonts w:ascii="Microsoft JhengHei UI Light" w:eastAsia="Microsoft JhengHei UI Light" w:hAnsi="Microsoft JhengHei UI Light" w:cs="Arial"/>
          <w:color w:val="1F1F1F"/>
          <w:kern w:val="0"/>
          <w:sz w:val="16"/>
          <w:szCs w:val="16"/>
        </w:rPr>
        <w:t>trust_z_score</w:t>
      </w:r>
      <w:proofErr w:type="spellEnd"/>
      <w:r w:rsidRPr="00201F12">
        <w:rPr>
          <w:rFonts w:ascii="Microsoft JhengHei UI Light" w:eastAsia="Microsoft JhengHei UI Light" w:hAnsi="Microsoft JhengHei UI Light" w:cs="Arial"/>
          <w:color w:val="1F1F1F"/>
          <w:kern w:val="0"/>
          <w:sz w:val="16"/>
          <w:szCs w:val="16"/>
        </w:rPr>
        <w:t>') &gt;= 1.2) &amp; 如何變董最佳化</w:t>
      </w:r>
    </w:p>
    <w:p w14:paraId="18CFC9B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要將程式碼中殘留的最後幾個硬編碼常數（如 </w:t>
      </w:r>
      <w:r w:rsidRPr="00201F12">
        <w:rPr>
          <w:rFonts w:ascii="Microsoft JhengHei UI Light" w:eastAsia="Microsoft JhengHei UI Light" w:hAnsi="Microsoft JhengHei UI Light" w:cs="細明體"/>
          <w:color w:val="1F1F1F"/>
          <w:kern w:val="0"/>
          <w:sz w:val="16"/>
          <w:szCs w:val="16"/>
          <w:shd w:val="clear" w:color="auto" w:fill="F2F0F0"/>
        </w:rPr>
        <w:t>quantile(0.80)</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細明體"/>
          <w:color w:val="1F1F1F"/>
          <w:kern w:val="0"/>
          <w:sz w:val="16"/>
          <w:szCs w:val="16"/>
          <w:shd w:val="clear" w:color="auto" w:fill="F2F0F0"/>
        </w:rPr>
        <w:t>1.15</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細明體"/>
          <w:color w:val="1F1F1F"/>
          <w:kern w:val="0"/>
          <w:sz w:val="16"/>
          <w:szCs w:val="16"/>
          <w:shd w:val="clear" w:color="auto" w:fill="F2F0F0"/>
        </w:rPr>
        <w:t>0.85</w:t>
      </w:r>
      <w:r w:rsidRPr="00201F12">
        <w:rPr>
          <w:rFonts w:ascii="Microsoft JhengHei UI Light" w:eastAsia="Microsoft JhengHei UI Light" w:hAnsi="Microsoft JhengHei UI Light" w:cs="Arial"/>
          <w:color w:val="1F1F1F"/>
          <w:kern w:val="0"/>
          <w:sz w:val="16"/>
          <w:szCs w:val="16"/>
        </w:rPr>
        <w:t>、</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trust_z_score</w:t>
      </w:r>
      <w:proofErr w:type="spellEnd"/>
      <w:r w:rsidRPr="00201F12">
        <w:rPr>
          <w:rFonts w:ascii="Microsoft JhengHei UI Light" w:eastAsia="Microsoft JhengHei UI Light" w:hAnsi="Microsoft JhengHei UI Light" w:cs="細明體"/>
          <w:color w:val="1F1F1F"/>
          <w:kern w:val="0"/>
          <w:sz w:val="16"/>
          <w:szCs w:val="16"/>
          <w:shd w:val="clear" w:color="auto" w:fill="F2F0F0"/>
        </w:rPr>
        <w:t xml:space="preserve"> &gt;= 1.2</w:t>
      </w:r>
      <w:r w:rsidRPr="00201F12">
        <w:rPr>
          <w:rFonts w:ascii="Microsoft JhengHei UI Light" w:eastAsia="Microsoft JhengHei UI Light" w:hAnsi="Microsoft JhengHei UI Light" w:cs="Arial"/>
          <w:color w:val="1F1F1F"/>
          <w:kern w:val="0"/>
          <w:sz w:val="16"/>
          <w:szCs w:val="16"/>
        </w:rPr>
        <w:t>）徹底動態化，關鍵在於</w:t>
      </w:r>
      <w:r w:rsidRPr="00201F12">
        <w:rPr>
          <w:rFonts w:ascii="Microsoft JhengHei UI Light" w:eastAsia="Microsoft JhengHei UI Light" w:hAnsi="Microsoft JhengHei UI Light" w:cs="Arial"/>
          <w:b/>
          <w:bCs/>
          <w:color w:val="1F1F1F"/>
          <w:kern w:val="0"/>
          <w:sz w:val="16"/>
          <w:szCs w:val="16"/>
        </w:rPr>
        <w:t>將「固定百分位/固定倍數」轉化為「市場廣度熵值、資訊增益與統計顯著性檢定」</w:t>
      </w:r>
      <w:r w:rsidRPr="00201F12">
        <w:rPr>
          <w:rFonts w:ascii="Microsoft JhengHei UI Light" w:eastAsia="Microsoft JhengHei UI Light" w:hAnsi="Microsoft JhengHei UI Light" w:cs="Arial"/>
          <w:color w:val="1F1F1F"/>
          <w:kern w:val="0"/>
          <w:sz w:val="16"/>
          <w:szCs w:val="16"/>
        </w:rPr>
        <w:t>。</w:t>
      </w:r>
    </w:p>
    <w:p w14:paraId="767B50F7"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核心痛點與動態轉化邏輯</w:t>
      </w:r>
    </w:p>
    <w:p w14:paraId="73DE16DA" w14:textId="77777777" w:rsidR="00201F12" w:rsidRPr="00201F12" w:rsidRDefault="00201F12" w:rsidP="00201F12">
      <w:pPr>
        <w:widowControl/>
        <w:numPr>
          <w:ilvl w:val="0"/>
          <w:numId w:val="7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細明體"/>
          <w:b/>
          <w:bCs/>
          <w:color w:val="1F1F1F"/>
          <w:kern w:val="0"/>
          <w:sz w:val="16"/>
          <w:szCs w:val="16"/>
          <w:shd w:val="clear" w:color="auto" w:fill="F2F0F0"/>
        </w:rPr>
        <w:t>quantile(0.80)</w:t>
      </w:r>
      <w:r w:rsidRPr="00201F12">
        <w:rPr>
          <w:rFonts w:ascii="Microsoft JhengHei UI Light" w:eastAsia="Microsoft JhengHei UI Light" w:hAnsi="Microsoft JhengHei UI Light" w:cs="Arial"/>
          <w:b/>
          <w:bCs/>
          <w:color w:val="1F1F1F"/>
          <w:kern w:val="0"/>
          <w:sz w:val="16"/>
          <w:szCs w:val="16"/>
        </w:rPr>
        <w:t>（固定 80 分位）的問題</w:t>
      </w:r>
      <w:r w:rsidRPr="00201F12">
        <w:rPr>
          <w:rFonts w:ascii="Microsoft JhengHei UI Light" w:eastAsia="Microsoft JhengHei UI Light" w:hAnsi="Microsoft JhengHei UI Light" w:cs="Arial"/>
          <w:color w:val="1F1F1F"/>
          <w:kern w:val="0"/>
          <w:sz w:val="16"/>
          <w:szCs w:val="16"/>
        </w:rPr>
        <w:t>：</w:t>
      </w:r>
    </w:p>
    <w:p w14:paraId="2A1FA49B" w14:textId="77777777" w:rsidR="00201F12" w:rsidRPr="00201F12" w:rsidRDefault="00201F12" w:rsidP="00201F12">
      <w:pPr>
        <w:widowControl/>
        <w:numPr>
          <w:ilvl w:val="1"/>
          <w:numId w:val="7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強勢多頭/資金高度擴散時</w:t>
      </w:r>
      <w:r w:rsidRPr="00201F12">
        <w:rPr>
          <w:rFonts w:ascii="Microsoft JhengHei UI Light" w:eastAsia="Microsoft JhengHei UI Light" w:hAnsi="Microsoft JhengHei UI Light" w:cs="Arial"/>
          <w:color w:val="1F1F1F"/>
          <w:kern w:val="0"/>
          <w:sz w:val="16"/>
          <w:szCs w:val="16"/>
        </w:rPr>
        <w:t>：全市場可能有 40% 的族群都在吸金，硬切前 20% 會漏掉二線強勢主流。</w:t>
      </w:r>
    </w:p>
    <w:p w14:paraId="1AFA8815" w14:textId="77777777" w:rsidR="00201F12" w:rsidRPr="00201F12" w:rsidRDefault="00201F12" w:rsidP="00201F12">
      <w:pPr>
        <w:widowControl/>
        <w:numPr>
          <w:ilvl w:val="1"/>
          <w:numId w:val="7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弱勢空頭/資金極度集中時（如僅拉單一權值）</w:t>
      </w:r>
      <w:r w:rsidRPr="00201F12">
        <w:rPr>
          <w:rFonts w:ascii="Microsoft JhengHei UI Light" w:eastAsia="Microsoft JhengHei UI Light" w:hAnsi="Microsoft JhengHei UI Light" w:cs="Arial"/>
          <w:color w:val="1F1F1F"/>
          <w:kern w:val="0"/>
          <w:sz w:val="16"/>
          <w:szCs w:val="16"/>
        </w:rPr>
        <w:t>：全市場僅 1~2 個族群真吸金，硬取前 20% 會把「微幅失血但相對抗跌」的偽強勢板塊誤判為吸金。</w:t>
      </w:r>
    </w:p>
    <w:p w14:paraId="184342D5" w14:textId="77777777" w:rsidR="00201F12" w:rsidRPr="00201F12" w:rsidRDefault="00201F12" w:rsidP="00201F12">
      <w:pPr>
        <w:widowControl/>
        <w:numPr>
          <w:ilvl w:val="1"/>
          <w:numId w:val="7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動態最佳化解法</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「動態有效分位數（Adaptive Cutoff by Concentration/Gini）」</w:t>
      </w:r>
      <w:r w:rsidRPr="00201F12">
        <w:rPr>
          <w:rFonts w:ascii="Microsoft JhengHei UI Light" w:eastAsia="Microsoft JhengHei UI Light" w:hAnsi="Microsoft JhengHei UI Light" w:cs="Arial"/>
          <w:color w:val="1F1F1F"/>
          <w:kern w:val="0"/>
          <w:sz w:val="16"/>
          <w:szCs w:val="16"/>
        </w:rPr>
        <w:t>——根據當日資金分佈的</w:t>
      </w:r>
      <w:r w:rsidRPr="00201F12">
        <w:rPr>
          <w:rFonts w:ascii="Microsoft JhengHei UI Light" w:eastAsia="Microsoft JhengHei UI Light" w:hAnsi="Microsoft JhengHei UI Light" w:cs="Arial"/>
          <w:b/>
          <w:bCs/>
          <w:color w:val="1F1F1F"/>
          <w:kern w:val="0"/>
          <w:sz w:val="16"/>
          <w:szCs w:val="16"/>
        </w:rPr>
        <w:t>吉尼係數（Gini Coefficient）或赫芬達爾指數（HHI）</w:t>
      </w:r>
      <w:r w:rsidRPr="00201F12">
        <w:rPr>
          <w:rFonts w:ascii="Microsoft JhengHei UI Light" w:eastAsia="Microsoft JhengHei UI Light" w:hAnsi="Microsoft JhengHei UI Light" w:cs="Arial"/>
          <w:color w:val="1F1F1F"/>
          <w:kern w:val="0"/>
          <w:sz w:val="16"/>
          <w:szCs w:val="16"/>
        </w:rPr>
        <w:t xml:space="preserve">，在 </w:t>
      </w:r>
      <m:oMath>
        <m:r>
          <w:rPr>
            <w:rFonts w:ascii="Cambria Math" w:eastAsia="Microsoft JhengHei UI Light" w:hAnsi="Cambria Math" w:cs="Arial"/>
            <w:color w:val="1F1F1F"/>
            <w:kern w:val="0"/>
            <w:sz w:val="16"/>
            <w:szCs w:val="16"/>
          </w:rPr>
          <m:t>0.70∼0.90</m:t>
        </m:r>
      </m:oMath>
      <w:r w:rsidRPr="00201F12">
        <w:rPr>
          <w:rFonts w:ascii="Microsoft JhengHei UI Light" w:eastAsia="Microsoft JhengHei UI Light" w:hAnsi="Microsoft JhengHei UI Light" w:cs="Arial"/>
          <w:color w:val="1F1F1F"/>
          <w:kern w:val="0"/>
          <w:sz w:val="16"/>
          <w:szCs w:val="16"/>
        </w:rPr>
        <w:t>之間動態浮動。</w:t>
      </w:r>
    </w:p>
    <w:p w14:paraId="67679781" w14:textId="77777777" w:rsidR="00201F12" w:rsidRPr="00201F12" w:rsidRDefault="00201F12" w:rsidP="00201F12">
      <w:pPr>
        <w:widowControl/>
        <w:numPr>
          <w:ilvl w:val="0"/>
          <w:numId w:val="70"/>
        </w:numPr>
        <w:spacing w:line="390" w:lineRule="atLeast"/>
        <w:rPr>
          <w:rFonts w:ascii="Microsoft JhengHei UI Light" w:eastAsia="Microsoft JhengHei UI Light" w:hAnsi="Microsoft JhengHei UI Light" w:cs="Arial"/>
          <w:color w:val="1F1F1F"/>
          <w:kern w:val="0"/>
          <w:sz w:val="16"/>
          <w:szCs w:val="16"/>
        </w:rPr>
      </w:pPr>
      <w:proofErr w:type="spellStart"/>
      <w:r w:rsidRPr="00201F12">
        <w:rPr>
          <w:rFonts w:ascii="Microsoft JhengHei UI Light" w:eastAsia="Microsoft JhengHei UI Light" w:hAnsi="Microsoft JhengHei UI Light" w:cs="細明體"/>
          <w:b/>
          <w:bCs/>
          <w:color w:val="1F1F1F"/>
          <w:kern w:val="0"/>
          <w:sz w:val="16"/>
          <w:szCs w:val="16"/>
          <w:shd w:val="clear" w:color="auto" w:fill="F2F0F0"/>
        </w:rPr>
        <w:t>vol_surge_spike</w:t>
      </w:r>
      <w:proofErr w:type="spellEnd"/>
      <w:r w:rsidRPr="00201F12">
        <w:rPr>
          <w:rFonts w:ascii="Microsoft JhengHei UI Light" w:eastAsia="Microsoft JhengHei UI Light" w:hAnsi="Microsoft JhengHei UI Light" w:cs="細明體"/>
          <w:b/>
          <w:bCs/>
          <w:color w:val="1F1F1F"/>
          <w:kern w:val="0"/>
          <w:sz w:val="16"/>
          <w:szCs w:val="16"/>
          <w:shd w:val="clear" w:color="auto" w:fill="F2F0F0"/>
        </w:rPr>
        <w:t xml:space="preserve"> &lt;= 0.85</w:t>
      </w:r>
      <w:r w:rsidRPr="00201F12">
        <w:rPr>
          <w:rFonts w:ascii="Microsoft JhengHei UI Light" w:eastAsia="Microsoft JhengHei UI Light" w:hAnsi="Microsoft JhengHei UI Light" w:cs="Arial"/>
          <w:b/>
          <w:bCs/>
          <w:color w:val="1F1F1F"/>
          <w:kern w:val="0"/>
          <w:sz w:val="16"/>
          <w:szCs w:val="16"/>
        </w:rPr>
        <w:t>（固定 0.85 量縮倍數）的問題</w:t>
      </w:r>
      <w:r w:rsidRPr="00201F12">
        <w:rPr>
          <w:rFonts w:ascii="Microsoft JhengHei UI Light" w:eastAsia="Microsoft JhengHei UI Light" w:hAnsi="Microsoft JhengHei UI Light" w:cs="Arial"/>
          <w:color w:val="1F1F1F"/>
          <w:kern w:val="0"/>
          <w:sz w:val="16"/>
          <w:szCs w:val="16"/>
        </w:rPr>
        <w:t>：</w:t>
      </w:r>
    </w:p>
    <w:p w14:paraId="0C2C1D90" w14:textId="77777777" w:rsidR="00201F12" w:rsidRPr="00201F12" w:rsidRDefault="00201F12" w:rsidP="00201F12">
      <w:pPr>
        <w:widowControl/>
        <w:numPr>
          <w:ilvl w:val="1"/>
          <w:numId w:val="7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某些族群平時流動性極為平穩，量縮到 0.95 就已是極限窒息量；而高波動族群常態震盪就在 0.70 ~ 1.30。</w:t>
      </w:r>
    </w:p>
    <w:p w14:paraId="1376CDCB" w14:textId="77777777" w:rsidR="00201F12" w:rsidRPr="00201F12" w:rsidRDefault="00201F12" w:rsidP="00201F12">
      <w:pPr>
        <w:widowControl/>
        <w:numPr>
          <w:ilvl w:val="1"/>
          <w:numId w:val="7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動態最佳化解法</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「族群自身成交量變異帶（Volume Bollinger Lower Band）」</w:t>
      </w:r>
      <w:r w:rsidRPr="00201F12">
        <w:rPr>
          <w:rFonts w:ascii="Microsoft JhengHei UI Light" w:eastAsia="Microsoft JhengHei UI Light" w:hAnsi="Microsoft JhengHei UI Light" w:cs="Arial"/>
          <w:color w:val="1F1F1F"/>
          <w:kern w:val="0"/>
          <w:sz w:val="16"/>
          <w:szCs w:val="16"/>
        </w:rPr>
        <w:t xml:space="preserve">——以該族群過去 20 日成交額的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μ</m:t>
            </m:r>
          </m:e>
          <m:sub>
            <m:r>
              <m:rPr>
                <m:nor/>
              </m:rPr>
              <w:rPr>
                <w:rFonts w:ascii="Microsoft JhengHei UI Light" w:eastAsia="Microsoft JhengHei UI Light" w:hAnsi="Microsoft JhengHei UI Light" w:cs="Arial"/>
                <w:color w:val="1F1F1F"/>
                <w:kern w:val="0"/>
                <w:sz w:val="16"/>
                <w:szCs w:val="16"/>
              </w:rPr>
              <m:t>vol</m:t>
            </m:r>
          </m:sub>
        </m:sSub>
        <m:r>
          <w:rPr>
            <w:rFonts w:ascii="Cambria Math" w:eastAsia="Microsoft JhengHei UI Light" w:hAnsi="Cambria Math" w:cs="Arial"/>
            <w:color w:val="1F1F1F"/>
            <w:kern w:val="0"/>
            <w:sz w:val="16"/>
            <w:szCs w:val="16"/>
          </w:rPr>
          <m:t>-1.0×</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σ</m:t>
            </m:r>
          </m:e>
          <m:sub>
            <m:r>
              <m:rPr>
                <m:nor/>
              </m:rPr>
              <w:rPr>
                <w:rFonts w:ascii="Microsoft JhengHei UI Light" w:eastAsia="Microsoft JhengHei UI Light" w:hAnsi="Microsoft JhengHei UI Light" w:cs="Arial"/>
                <w:color w:val="1F1F1F"/>
                <w:kern w:val="0"/>
                <w:sz w:val="16"/>
                <w:szCs w:val="16"/>
              </w:rPr>
              <m:t>vol</m:t>
            </m:r>
          </m:sub>
        </m:sSub>
      </m:oMath>
      <w:r w:rsidRPr="00201F12">
        <w:rPr>
          <w:rFonts w:ascii="Microsoft JhengHei UI Light" w:eastAsia="Microsoft JhengHei UI Light" w:hAnsi="Microsoft JhengHei UI Light" w:cs="Arial"/>
          <w:color w:val="1F1F1F"/>
          <w:kern w:val="0"/>
          <w:sz w:val="16"/>
          <w:szCs w:val="16"/>
        </w:rPr>
        <w:t>作為量縮窒息門檻。</w:t>
      </w:r>
    </w:p>
    <w:p w14:paraId="4FC1AC3A" w14:textId="77777777" w:rsidR="00201F12" w:rsidRPr="00201F12" w:rsidRDefault="00201F12" w:rsidP="00201F12">
      <w:pPr>
        <w:widowControl/>
        <w:numPr>
          <w:ilvl w:val="0"/>
          <w:numId w:val="70"/>
        </w:numPr>
        <w:spacing w:line="390" w:lineRule="atLeast"/>
        <w:rPr>
          <w:rFonts w:ascii="Microsoft JhengHei UI Light" w:eastAsia="Microsoft JhengHei UI Light" w:hAnsi="Microsoft JhengHei UI Light" w:cs="Arial"/>
          <w:color w:val="1F1F1F"/>
          <w:kern w:val="0"/>
          <w:sz w:val="16"/>
          <w:szCs w:val="16"/>
        </w:rPr>
      </w:pPr>
      <w:proofErr w:type="spellStart"/>
      <w:r w:rsidRPr="00201F12">
        <w:rPr>
          <w:rFonts w:ascii="Microsoft JhengHei UI Light" w:eastAsia="Microsoft JhengHei UI Light" w:hAnsi="Microsoft JhengHei UI Light" w:cs="細明體"/>
          <w:b/>
          <w:bCs/>
          <w:color w:val="1F1F1F"/>
          <w:kern w:val="0"/>
          <w:sz w:val="16"/>
          <w:szCs w:val="16"/>
          <w:shd w:val="clear" w:color="auto" w:fill="F2F0F0"/>
        </w:rPr>
        <w:t>trust_z_score</w:t>
      </w:r>
      <w:proofErr w:type="spellEnd"/>
      <w:r w:rsidRPr="00201F12">
        <w:rPr>
          <w:rFonts w:ascii="Microsoft JhengHei UI Light" w:eastAsia="Microsoft JhengHei UI Light" w:hAnsi="Microsoft JhengHei UI Light" w:cs="細明體"/>
          <w:b/>
          <w:bCs/>
          <w:color w:val="1F1F1F"/>
          <w:kern w:val="0"/>
          <w:sz w:val="16"/>
          <w:szCs w:val="16"/>
          <w:shd w:val="clear" w:color="auto" w:fill="F2F0F0"/>
        </w:rPr>
        <w:t xml:space="preserve"> &gt;= 1.2</w:t>
      </w:r>
      <w:r w:rsidRPr="00201F12">
        <w:rPr>
          <w:rFonts w:ascii="Microsoft JhengHei UI Light" w:eastAsia="Microsoft JhengHei UI Light" w:hAnsi="Microsoft JhengHei UI Light" w:cs="Arial"/>
          <w:b/>
          <w:bCs/>
          <w:color w:val="1F1F1F"/>
          <w:kern w:val="0"/>
          <w:sz w:val="16"/>
          <w:szCs w:val="16"/>
        </w:rPr>
        <w:t>（固定 1.2 個標準差）的問題</w:t>
      </w:r>
      <w:r w:rsidRPr="00201F12">
        <w:rPr>
          <w:rFonts w:ascii="Microsoft JhengHei UI Light" w:eastAsia="Microsoft JhengHei UI Light" w:hAnsi="Microsoft JhengHei UI Light" w:cs="Arial"/>
          <w:color w:val="1F1F1F"/>
          <w:kern w:val="0"/>
          <w:sz w:val="16"/>
          <w:szCs w:val="16"/>
        </w:rPr>
        <w:t>：</w:t>
      </w:r>
    </w:p>
    <w:p w14:paraId="53F911D9" w14:textId="77777777" w:rsidR="00201F12" w:rsidRPr="00201F12" w:rsidRDefault="00201F12" w:rsidP="00201F12">
      <w:pPr>
        <w:widowControl/>
        <w:numPr>
          <w:ilvl w:val="1"/>
          <w:numId w:val="7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小型股因過去投信買超幾乎為 0，只要買 50 張 Z-Score 就會暴衝到 3.0 以上（虛假顯著）；而大型權值股投信每日都有常態調節，Z-Score 很難突破 1.0。</w:t>
      </w:r>
    </w:p>
    <w:p w14:paraId="152E9770" w14:textId="77777777" w:rsidR="00201F12" w:rsidRPr="00201F12" w:rsidRDefault="00201F12" w:rsidP="00201F12">
      <w:pPr>
        <w:widowControl/>
        <w:numPr>
          <w:ilvl w:val="1"/>
          <w:numId w:val="7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動態最佳化解法</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「規模調整後的 Student's t 檢定臨界值（Size-Adjusted Critical T-Value）」</w:t>
      </w:r>
      <w:r w:rsidRPr="00201F12">
        <w:rPr>
          <w:rFonts w:ascii="Microsoft JhengHei UI Light" w:eastAsia="Microsoft JhengHei UI Light" w:hAnsi="Microsoft JhengHei UI Light" w:cs="Arial"/>
          <w:color w:val="1F1F1F"/>
          <w:kern w:val="0"/>
          <w:sz w:val="16"/>
          <w:szCs w:val="16"/>
        </w:rPr>
        <w:t>——將標準差檢定結合個股規模梯隊（Large/Mid/Small）與有效交易天數進行自由度校正。</w:t>
      </w:r>
    </w:p>
    <w:p w14:paraId="377462DA"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變動最佳化後的動態演算法實作</w:t>
      </w:r>
    </w:p>
    <w:p w14:paraId="070123C2"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51C585C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21AA9F0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29A49B8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AF044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calculate_fully_dynamic_</w:t>
      </w:r>
      <w:proofErr w:type="gramStart"/>
      <w:r w:rsidRPr="00201F12">
        <w:rPr>
          <w:rFonts w:ascii="Microsoft JhengHei UI Light" w:eastAsia="Microsoft JhengHei UI Light" w:hAnsi="Microsoft JhengHei UI Light" w:cs="細明體"/>
          <w:color w:val="FFDB0F"/>
          <w:kern w:val="0"/>
          <w:sz w:val="16"/>
          <w:szCs w:val="16"/>
        </w:rPr>
        <w:t>thresholds</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5E78C37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df_unified_stocks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9EEA9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df_group_metrics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3F70E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lookback: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20</w:t>
      </w:r>
    </w:p>
    <w:p w14:paraId="27EC6E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452260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4E8977E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徹底移除 0.80, 1.15, 0.85, 1.2 等固定常數，全面改由統計分佈與市場集中度動態驅動</w:t>
      </w:r>
    </w:p>
    <w:p w14:paraId="0ACA2DA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0945BA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w:t>
      </w:r>
    </w:p>
    <w:p w14:paraId="52FF7D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資金位移分位門檻動態化 (由市場集中度 HHI 決定 Quantile Cutoff)</w:t>
      </w:r>
    </w:p>
    <w:p w14:paraId="2E8D15E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w:t>
      </w:r>
    </w:p>
    <w:p w14:paraId="758F023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計算當日全市場資金集中度 (Normalized HHI)</w:t>
      </w:r>
    </w:p>
    <w:p w14:paraId="0A55892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market_concentration</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df_group_</w:t>
      </w:r>
      <w:proofErr w:type="gramStart"/>
      <w:r w:rsidRPr="00201F12">
        <w:rPr>
          <w:rFonts w:ascii="Microsoft JhengHei UI Light" w:eastAsia="Microsoft JhengHei UI Light" w:hAnsi="Microsoft JhengHei UI Light" w:cs="細明體"/>
          <w:color w:val="FFFFFF"/>
          <w:kern w:val="0"/>
          <w:sz w:val="16"/>
          <w:szCs w:val="16"/>
        </w:rPr>
        <w:t>metrics.group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E7C1A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hhi_raw</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A173EF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n_groups</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8D6D8A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54259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當資金極度集中時，分位數提高到 0.90 (只抓極少數真主流)；分散時降到 0.70</w:t>
      </w:r>
    </w:p>
    <w:p w14:paraId="3D6FA33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0.70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0.20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hhi_raw</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n_groups</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dyn_quantile_cutoff</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ED5658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BA498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485CEB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df_groups_dynamic</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df_group_</w:t>
      </w:r>
      <w:proofErr w:type="gramStart"/>
      <w:r w:rsidRPr="00201F12">
        <w:rPr>
          <w:rFonts w:ascii="Microsoft JhengHei UI Light" w:eastAsia="Microsoft JhengHei UI Light" w:hAnsi="Microsoft JhengHei UI Light" w:cs="細明體"/>
          <w:color w:val="FFFFFF"/>
          <w:kern w:val="0"/>
          <w:sz w:val="16"/>
          <w:szCs w:val="16"/>
        </w:rPr>
        <w:t>metrics.join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market_concentration</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r w:rsidRPr="00201F12">
        <w:rPr>
          <w:rFonts w:ascii="Microsoft JhengHei UI Light" w:eastAsia="Microsoft JhengHei UI Light" w:hAnsi="Microsoft JhengHei UI Light" w:cs="細明體"/>
          <w:color w:val="FFFFFF"/>
          <w:kern w:val="0"/>
          <w:sz w:val="16"/>
          <w:szCs w:val="16"/>
        </w:rPr>
        <w:t>)</w:t>
      </w:r>
    </w:p>
    <w:p w14:paraId="2C57A30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91578D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橫截面計算動態百分位門檻</w:t>
      </w:r>
    </w:p>
    <w:p w14:paraId="07C9A64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df_groups_dynamic</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df_groups_</w:t>
      </w:r>
      <w:proofErr w:type="gramStart"/>
      <w:r w:rsidRPr="00201F12">
        <w:rPr>
          <w:rFonts w:ascii="Microsoft JhengHei UI Light" w:eastAsia="Microsoft JhengHei UI Light" w:hAnsi="Microsoft JhengHei UI Light" w:cs="細明體"/>
          <w:color w:val="FFFFFF"/>
          <w:kern w:val="0"/>
          <w:sz w:val="16"/>
          <w:szCs w:val="16"/>
        </w:rPr>
        <w:t>dynamic.with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DFCA0E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使用動態分位數代替寫死的 0.80 與 0.20</w:t>
      </w:r>
    </w:p>
    <w:p w14:paraId="3FB661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'capital_velocity_3d_pct'</w:t>
      </w:r>
      <w:proofErr w:type="gramStart"/>
      <w:r w:rsidRPr="00201F12">
        <w:rPr>
          <w:rFonts w:ascii="Microsoft JhengHei UI Light" w:eastAsia="Microsoft JhengHei UI Light" w:hAnsi="Microsoft JhengHei UI Light" w:cs="細明體"/>
          <w:color w:val="FFFFFF"/>
          <w:kern w:val="0"/>
          <w:sz w:val="16"/>
          <w:szCs w:val="16"/>
        </w:rPr>
        <w:t>).quantile</w:t>
      </w:r>
      <w:proofErr w:type="gramEnd"/>
      <w:r w:rsidRPr="00201F12">
        <w:rPr>
          <w:rFonts w:ascii="Microsoft JhengHei UI Light" w:eastAsia="Microsoft JhengHei UI Light" w:hAnsi="Microsoft JhengHei UI Light" w:cs="細明體"/>
          <w:color w:val="FFFFFF"/>
          <w:kern w:val="0"/>
          <w:sz w:val="16"/>
          <w:szCs w:val="16"/>
        </w:rPr>
        <w:t>(pl.col(</w:t>
      </w:r>
      <w:r w:rsidRPr="00201F12">
        <w:rPr>
          <w:rFonts w:ascii="Microsoft JhengHei UI Light" w:eastAsia="Microsoft JhengHei UI Light" w:hAnsi="Microsoft JhengHei UI Light" w:cs="細明體"/>
          <w:color w:val="60D673"/>
          <w:kern w:val="0"/>
          <w:sz w:val="16"/>
          <w:szCs w:val="16"/>
        </w:rPr>
        <w:t>'dyn_quantile_cutoff'</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'dyn_thresh_velocity_high'</w:t>
      </w:r>
      <w:r w:rsidRPr="00201F12">
        <w:rPr>
          <w:rFonts w:ascii="Microsoft JhengHei UI Light" w:eastAsia="Microsoft JhengHei UI Light" w:hAnsi="Microsoft JhengHei UI Light" w:cs="細明體"/>
          <w:color w:val="FFFFFF"/>
          <w:kern w:val="0"/>
          <w:sz w:val="16"/>
          <w:szCs w:val="16"/>
        </w:rPr>
        <w:t>),</w:t>
      </w:r>
    </w:p>
    <w:p w14:paraId="52BD436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'capital_velocity_3d_pct'</w:t>
      </w:r>
      <w:proofErr w:type="gramStart"/>
      <w:r w:rsidRPr="00201F12">
        <w:rPr>
          <w:rFonts w:ascii="Microsoft JhengHei UI Light" w:eastAsia="Microsoft JhengHei UI Light" w:hAnsi="Microsoft JhengHei UI Light" w:cs="細明體"/>
          <w:color w:val="FFFFFF"/>
          <w:kern w:val="0"/>
          <w:sz w:val="16"/>
          <w:szCs w:val="16"/>
        </w:rPr>
        <w:t>).quantile</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pl.col(</w:t>
      </w:r>
      <w:r w:rsidRPr="00201F12">
        <w:rPr>
          <w:rFonts w:ascii="Microsoft JhengHei UI Light" w:eastAsia="Microsoft JhengHei UI Light" w:hAnsi="Microsoft JhengHei UI Light" w:cs="細明體"/>
          <w:color w:val="60D673"/>
          <w:kern w:val="0"/>
          <w:sz w:val="16"/>
          <w:szCs w:val="16"/>
        </w:rPr>
        <w:t>'dyn_quantile_cutoff'</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'dyn_thresh_velocity_low'</w:t>
      </w:r>
      <w:r w:rsidRPr="00201F12">
        <w:rPr>
          <w:rFonts w:ascii="Microsoft JhengHei UI Light" w:eastAsia="Microsoft JhengHei UI Light" w:hAnsi="Microsoft JhengHei UI Light" w:cs="細明體"/>
          <w:color w:val="FFFFFF"/>
          <w:kern w:val="0"/>
          <w:sz w:val="16"/>
          <w:szCs w:val="16"/>
        </w:rPr>
        <w:t>),</w:t>
      </w:r>
    </w:p>
    <w:p w14:paraId="41CF32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4C533A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族群自身量縮窒息門檻 (以 20日成交量分佈之 1 個標準差下界取代 0.85)</w:t>
      </w:r>
    </w:p>
    <w:p w14:paraId="5C5A79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(pl.col(</w:t>
      </w:r>
      <w:r w:rsidRPr="00201F12">
        <w:rPr>
          <w:rFonts w:ascii="Microsoft JhengHei UI Light" w:eastAsia="Microsoft JhengHei UI Light" w:hAnsi="Microsoft JhengHei UI Light" w:cs="細明體"/>
          <w:color w:val="60D673"/>
          <w:kern w:val="0"/>
          <w:sz w:val="16"/>
          <w:szCs w:val="16"/>
        </w:rPr>
        <w:t>'group_real_turnover_billion'</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_std(lookback</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r w:rsidRPr="00201F12">
        <w:rPr>
          <w:rFonts w:ascii="Microsoft JhengHei UI Light" w:eastAsia="Microsoft JhengHei UI Light" w:hAnsi="Microsoft JhengHei UI Light" w:cs="細明體"/>
          <w:color w:val="FFFFFF"/>
          <w:kern w:val="0"/>
          <w:sz w:val="16"/>
          <w:szCs w:val="16"/>
        </w:rPr>
        <w:t xml:space="preserve">) / </w:t>
      </w:r>
    </w:p>
    <w:p w14:paraId="15ECB30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'group_real_turnover_billion'</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_mean(lookback</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w:t>
      </w:r>
      <w:proofErr w:type="gramStart"/>
      <w:r w:rsidRPr="00201F12">
        <w:rPr>
          <w:rFonts w:ascii="Microsoft JhengHei UI Light" w:eastAsia="Microsoft JhengHei UI Light" w:hAnsi="Microsoft JhengHei UI Light" w:cs="細明體"/>
          <w:color w:val="FF96DA"/>
          <w:kern w:val="0"/>
          <w:sz w:val="16"/>
          <w:szCs w:val="16"/>
        </w:rPr>
        <w:t>6</w:t>
      </w:r>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0.65</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0.92</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dyn_thresh_vol_contraction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49CD98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051DC8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808080"/>
          <w:kern w:val="0"/>
          <w:sz w:val="16"/>
          <w:szCs w:val="16"/>
        </w:rPr>
        <w:t># 量能爆發門檻 (取代寫死的 1.15，改由族群自身變異係數 CV 調節)</w:t>
      </w:r>
    </w:p>
    <w:p w14:paraId="5F86ABC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(pl.col(</w:t>
      </w:r>
      <w:r w:rsidRPr="00201F12">
        <w:rPr>
          <w:rFonts w:ascii="Microsoft JhengHei UI Light" w:eastAsia="Microsoft JhengHei UI Light" w:hAnsi="Microsoft JhengHei UI Light" w:cs="細明體"/>
          <w:color w:val="60D673"/>
          <w:kern w:val="0"/>
          <w:sz w:val="16"/>
          <w:szCs w:val="16"/>
        </w:rPr>
        <w:t>'group_real_turnover_billion'</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_std(lookback</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r w:rsidRPr="00201F12">
        <w:rPr>
          <w:rFonts w:ascii="Microsoft JhengHei UI Light" w:eastAsia="Microsoft JhengHei UI Light" w:hAnsi="Microsoft JhengHei UI Light" w:cs="細明體"/>
          <w:color w:val="FFFFFF"/>
          <w:kern w:val="0"/>
          <w:sz w:val="16"/>
          <w:szCs w:val="16"/>
        </w:rPr>
        <w:t xml:space="preserve">) / </w:t>
      </w:r>
    </w:p>
    <w:p w14:paraId="4C7968C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'group_real_turnover_billion'</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_mean(lookback</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w:t>
      </w:r>
      <w:proofErr w:type="gramStart"/>
      <w:r w:rsidRPr="00201F12">
        <w:rPr>
          <w:rFonts w:ascii="Microsoft JhengHei UI Light" w:eastAsia="Microsoft JhengHei UI Light" w:hAnsi="Microsoft JhengHei UI Light" w:cs="細明體"/>
          <w:color w:val="FF96DA"/>
          <w:kern w:val="0"/>
          <w:sz w:val="16"/>
          <w:szCs w:val="16"/>
        </w:rPr>
        <w:t>6</w:t>
      </w:r>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1.10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1.80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dyn_thresh_vol_surge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8B5A7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BE055B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84458E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w:t>
      </w:r>
    </w:p>
    <w:p w14:paraId="41130AC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投信買超顯著性門檻動態化 (依規模梯隊動態校準 Z-Score / T-Value)</w:t>
      </w:r>
    </w:p>
    <w:p w14:paraId="1290657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w:t>
      </w:r>
    </w:p>
    <w:p w14:paraId="4891F19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df_stocks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df_unified_</w:t>
      </w:r>
      <w:proofErr w:type="gramStart"/>
      <w:r w:rsidRPr="00201F12">
        <w:rPr>
          <w:rFonts w:ascii="Microsoft JhengHei UI Light" w:eastAsia="Microsoft JhengHei UI Light" w:hAnsi="Microsoft JhengHei UI Light" w:cs="細明體"/>
          <w:color w:val="FFFFFF"/>
          <w:kern w:val="0"/>
          <w:sz w:val="16"/>
          <w:szCs w:val="16"/>
        </w:rPr>
        <w:t>stocks.join</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21EDA91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df_groups_</w:t>
      </w:r>
      <w:proofErr w:type="gramStart"/>
      <w:r w:rsidRPr="00201F12">
        <w:rPr>
          <w:rFonts w:ascii="Microsoft JhengHei UI Light" w:eastAsia="Microsoft JhengHei UI Light" w:hAnsi="Microsoft JhengHei UI Light" w:cs="細明體"/>
          <w:color w:val="FFFFFF"/>
          <w:kern w:val="0"/>
          <w:sz w:val="16"/>
          <w:szCs w:val="16"/>
        </w:rPr>
        <w:t>dynamic.select</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57B8C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dyn_thresh_velocity_high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dyn_thresh_velocity_low</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FD095B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dyn</w:t>
      </w:r>
      <w:proofErr w:type="gramEnd"/>
      <w:r w:rsidRPr="00201F12">
        <w:rPr>
          <w:rFonts w:ascii="Microsoft JhengHei UI Light" w:eastAsia="Microsoft JhengHei UI Light" w:hAnsi="Microsoft JhengHei UI Light" w:cs="細明體"/>
          <w:color w:val="60D673"/>
          <w:kern w:val="0"/>
          <w:sz w:val="16"/>
          <w:szCs w:val="16"/>
        </w:rPr>
        <w:t>_thresh_vol_contraction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dyn_thresh_vol_surge</w:t>
      </w:r>
      <w:proofErr w:type="spellEnd"/>
      <w:r w:rsidRPr="00201F12">
        <w:rPr>
          <w:rFonts w:ascii="Microsoft JhengHei UI Light" w:eastAsia="Microsoft JhengHei UI Light" w:hAnsi="Microsoft JhengHei UI Light" w:cs="細明體"/>
          <w:color w:val="60D673"/>
          <w:kern w:val="0"/>
          <w:sz w:val="16"/>
          <w:szCs w:val="16"/>
        </w:rPr>
        <w:t>'</w:t>
      </w:r>
    </w:p>
    <w:p w14:paraId="600CC1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47AA9F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on</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0D7B5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how=</w:t>
      </w:r>
      <w:r w:rsidRPr="00201F12">
        <w:rPr>
          <w:rFonts w:ascii="Microsoft JhengHei UI Light" w:eastAsia="Microsoft JhengHei UI Light" w:hAnsi="Microsoft JhengHei UI Light" w:cs="細明體"/>
          <w:color w:val="60D673"/>
          <w:kern w:val="0"/>
          <w:sz w:val="16"/>
          <w:szCs w:val="16"/>
        </w:rPr>
        <w:t>'left'</w:t>
      </w:r>
    </w:p>
    <w:p w14:paraId="7E6C658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F809B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3CC10C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df_stocks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stocks.sort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6ACDA0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投信滾動淨買超統計量</w:t>
      </w:r>
    </w:p>
    <w:p w14:paraId="1034B3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'trust_net'</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_mean(lookback</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'trust_net_mean'</w:t>
      </w:r>
      <w:r w:rsidRPr="00201F12">
        <w:rPr>
          <w:rFonts w:ascii="Microsoft JhengHei UI Light" w:eastAsia="Microsoft JhengHei UI Light" w:hAnsi="Microsoft JhengHei UI Light" w:cs="細明體"/>
          <w:color w:val="FFFFFF"/>
          <w:kern w:val="0"/>
          <w:sz w:val="16"/>
          <w:szCs w:val="16"/>
        </w:rPr>
        <w:t>),</w:t>
      </w:r>
    </w:p>
    <w:p w14:paraId="50E9669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'trust_net'</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_std(lookback</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'trust_net_std'</w:t>
      </w:r>
      <w:r w:rsidRPr="00201F12">
        <w:rPr>
          <w:rFonts w:ascii="Microsoft JhengHei UI Light" w:eastAsia="Microsoft JhengHei UI Light" w:hAnsi="Microsoft JhengHei UI Light" w:cs="細明體"/>
          <w:color w:val="FFFFFF"/>
          <w:kern w:val="0"/>
          <w:sz w:val="16"/>
          <w:szCs w:val="16"/>
        </w:rPr>
        <w:t>),</w:t>
      </w:r>
    </w:p>
    <w:p w14:paraId="2510C65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F9575C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規模調整門檻 (大型股常態買賣多，門檻設 1.0；小型股波動大防假突破，門檻設 1.6)</w:t>
      </w:r>
    </w:p>
    <w:p w14:paraId="73D5524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dynamic_size_tier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'LARGE'</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1.00</w:t>
      </w:r>
      <w:r w:rsidRPr="00201F12">
        <w:rPr>
          <w:rFonts w:ascii="Microsoft JhengHei UI Light" w:eastAsia="Microsoft JhengHei UI Light" w:hAnsi="Microsoft JhengHei UI Light" w:cs="細明體"/>
          <w:color w:val="FFFFFF"/>
          <w:kern w:val="0"/>
          <w:sz w:val="16"/>
          <w:szCs w:val="16"/>
        </w:rPr>
        <w:t>))</w:t>
      </w:r>
    </w:p>
    <w:p w14:paraId="59C1491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dynamic_size_tier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'MID'</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1.25</w:t>
      </w:r>
      <w:r w:rsidRPr="00201F12">
        <w:rPr>
          <w:rFonts w:ascii="Microsoft JhengHei UI Light" w:eastAsia="Microsoft JhengHei UI Light" w:hAnsi="Microsoft JhengHei UI Light" w:cs="細明體"/>
          <w:color w:val="FFFFFF"/>
          <w:kern w:val="0"/>
          <w:sz w:val="16"/>
          <w:szCs w:val="16"/>
        </w:rPr>
        <w:t>))</w:t>
      </w:r>
    </w:p>
    <w:p w14:paraId="671E3AF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1.60</w:t>
      </w:r>
      <w:proofErr w:type="gramStart"/>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w:t>
      </w:r>
      <w:proofErr w:type="gramEnd"/>
      <w:r w:rsidRPr="00201F12">
        <w:rPr>
          <w:rFonts w:ascii="Microsoft JhengHei UI Light" w:eastAsia="Microsoft JhengHei UI Light" w:hAnsi="Microsoft JhengHei UI Light" w:cs="細明體"/>
          <w:color w:val="808080"/>
          <w:kern w:val="0"/>
          <w:sz w:val="16"/>
          <w:szCs w:val="16"/>
        </w:rPr>
        <w:t xml:space="preserve"> SMALL</w:t>
      </w:r>
    </w:p>
    <w:p w14:paraId="0DCA063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dyn_trust_z_threshold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A5DC4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A51BFE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trust_net_mean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trust_net_std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trust_z_score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D3B1B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F9C602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D22F03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w:t>
      </w:r>
    </w:p>
    <w:p w14:paraId="20668C0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全自適應最佳化狀態機 (Zero Hardcoded Constants)</w:t>
      </w:r>
    </w:p>
    <w:p w14:paraId="1915DF4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w:t>
      </w:r>
    </w:p>
    <w:p w14:paraId="772363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adaptive_signals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stocks.with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3A3CB3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[動態布局 (SETUP)]: 量縮達到族群自身窒息點 + 投信買超超越所屬規模梯隊顯著門檻</w:t>
      </w:r>
    </w:p>
    <w:p w14:paraId="5DB801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70E3F0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vol_surge_spike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dyn_thresh_vol_contraction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&amp;</w:t>
      </w:r>
    </w:p>
    <w:p w14:paraId="78948C1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trust_z_score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dyn_trust_z_threshold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&amp;</w:t>
      </w:r>
    </w:p>
    <w:p w14:paraId="75CF302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is_</w:t>
      </w:r>
      <w:proofErr w:type="gramStart"/>
      <w:r w:rsidRPr="00201F12">
        <w:rPr>
          <w:rFonts w:ascii="Microsoft JhengHei UI Light" w:eastAsia="Microsoft JhengHei UI Light" w:hAnsi="Microsoft JhengHei UI Light" w:cs="細明體"/>
          <w:color w:val="FFFFFF"/>
          <w:kern w:val="0"/>
          <w:sz w:val="16"/>
          <w:szCs w:val="16"/>
        </w:rPr>
        <w:t>in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28768A3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"DYNAMIC_SETUP"</w:t>
      </w:r>
      <w:r w:rsidRPr="00201F12">
        <w:rPr>
          <w:rFonts w:ascii="Microsoft JhengHei UI Light" w:eastAsia="Microsoft JhengHei UI Light" w:hAnsi="Microsoft JhengHei UI Light" w:cs="細明體"/>
          <w:color w:val="FFFFFF"/>
          <w:kern w:val="0"/>
          <w:sz w:val="16"/>
          <w:szCs w:val="16"/>
        </w:rPr>
        <w:t>))</w:t>
      </w:r>
    </w:p>
    <w:p w14:paraId="66A0BE7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FB893D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[動態進場 (BUY)]: 資金位移跨過當日集中度動態分位 + 量能超越族群自身爆發閾值 + Leader</w:t>
      </w:r>
    </w:p>
    <w:p w14:paraId="270C24B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
    <w:p w14:paraId="17E9BEF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'capital_velocity_3d_pct'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dyn_thresh_velocity_high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&amp;</w:t>
      </w:r>
    </w:p>
    <w:p w14:paraId="7D4F3F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vol_surge_spike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dyn_thresh_vol_surge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&amp;</w:t>
      </w:r>
    </w:p>
    <w:p w14:paraId="644E846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w:t>
      </w:r>
    </w:p>
    <w:p w14:paraId="333ACF8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"DYNAMIC_BUY"</w:t>
      </w:r>
      <w:r w:rsidRPr="00201F12">
        <w:rPr>
          <w:rFonts w:ascii="Microsoft JhengHei UI Light" w:eastAsia="Microsoft JhengHei UI Light" w:hAnsi="Microsoft JhengHei UI Light" w:cs="細明體"/>
          <w:color w:val="FFFFFF"/>
          <w:kern w:val="0"/>
          <w:sz w:val="16"/>
          <w:szCs w:val="16"/>
        </w:rPr>
        <w:t>))</w:t>
      </w:r>
    </w:p>
    <w:p w14:paraId="7237E23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4EDCA4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[動態退場 (EXIT)]: 資金位移落入當日動態失血下界 OR 轉為 Lagger</w:t>
      </w:r>
    </w:p>
    <w:p w14:paraId="117589C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
    <w:p w14:paraId="6532EFB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'capital_velocity_3d_pct'</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dyn_thresh_velocity_low</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w:t>
      </w:r>
    </w:p>
    <w:p w14:paraId="6E23B65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'LAGGER'</w:t>
      </w:r>
      <w:r w:rsidRPr="00201F12">
        <w:rPr>
          <w:rFonts w:ascii="Microsoft JhengHei UI Light" w:eastAsia="Microsoft JhengHei UI Light" w:hAnsi="Microsoft JhengHei UI Light" w:cs="細明體"/>
          <w:color w:val="FFFFFF"/>
          <w:kern w:val="0"/>
          <w:sz w:val="16"/>
          <w:szCs w:val="16"/>
        </w:rPr>
        <w:t>)</w:t>
      </w:r>
    </w:p>
    <w:p w14:paraId="6B18216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"DYNAMIC_EXIT"</w:t>
      </w:r>
      <w:r w:rsidRPr="00201F12">
        <w:rPr>
          <w:rFonts w:ascii="Microsoft JhengHei UI Light" w:eastAsia="Microsoft JhengHei UI Light" w:hAnsi="Microsoft JhengHei UI Light" w:cs="細明體"/>
          <w:color w:val="FFFFFF"/>
          <w:kern w:val="0"/>
          <w:sz w:val="16"/>
          <w:szCs w:val="16"/>
        </w:rPr>
        <w:t>))</w:t>
      </w:r>
    </w:p>
    <w:p w14:paraId="17C5F3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011330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"HOLD"</w:t>
      </w:r>
      <w:r w:rsidRPr="00201F12">
        <w:rPr>
          <w:rFonts w:ascii="Microsoft JhengHei UI Light" w:eastAsia="Microsoft JhengHei UI Light" w:hAnsi="Microsoft JhengHei UI Light" w:cs="細明體"/>
          <w:color w:val="FFFFFF"/>
          <w:kern w:val="0"/>
          <w:sz w:val="16"/>
          <w:szCs w:val="16"/>
        </w:rPr>
        <w:t>))</w:t>
      </w:r>
    </w:p>
    <w:p w14:paraId="4EDF01B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strategy_signal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C51741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BE063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A66BB2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adaptive_signals</w:t>
      </w:r>
      <w:proofErr w:type="spellEnd"/>
    </w:p>
    <w:p w14:paraId="42261C76"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改造前後對比</w:t>
      </w:r>
    </w:p>
    <w:tbl>
      <w:tblPr>
        <w:tblW w:w="0" w:type="auto"/>
        <w:tblCellMar>
          <w:top w:w="15" w:type="dxa"/>
          <w:left w:w="15" w:type="dxa"/>
          <w:bottom w:w="15" w:type="dxa"/>
          <w:right w:w="15" w:type="dxa"/>
        </w:tblCellMar>
        <w:tblLook w:val="04A0" w:firstRow="1" w:lastRow="0" w:firstColumn="1" w:lastColumn="0" w:noHBand="0" w:noVBand="1"/>
      </w:tblPr>
      <w:tblGrid>
        <w:gridCol w:w="752"/>
        <w:gridCol w:w="1484"/>
        <w:gridCol w:w="3446"/>
        <w:gridCol w:w="2624"/>
      </w:tblGrid>
      <w:tr w:rsidR="00201F12" w:rsidRPr="00201F12" w14:paraId="2017063C" w14:textId="77777777" w:rsidTr="00EC5165">
        <w:trPr>
          <w:tblHeader/>
        </w:trPr>
        <w:tc>
          <w:tcPr>
            <w:tcW w:w="0" w:type="auto"/>
            <w:tcBorders>
              <w:top w:val="nil"/>
              <w:left w:val="nil"/>
              <w:bottom w:val="nil"/>
              <w:right w:val="nil"/>
            </w:tcBorders>
            <w:tcMar>
              <w:top w:w="180" w:type="dxa"/>
              <w:left w:w="180" w:type="dxa"/>
              <w:bottom w:w="240" w:type="dxa"/>
              <w:right w:w="180" w:type="dxa"/>
            </w:tcMar>
            <w:hideMark/>
          </w:tcPr>
          <w:p w14:paraId="4B1EA02D"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參數位置</w:t>
            </w:r>
          </w:p>
        </w:tc>
        <w:tc>
          <w:tcPr>
            <w:tcW w:w="0" w:type="auto"/>
            <w:tcBorders>
              <w:top w:val="nil"/>
              <w:left w:val="nil"/>
              <w:bottom w:val="nil"/>
              <w:right w:val="nil"/>
            </w:tcBorders>
            <w:tcMar>
              <w:top w:w="180" w:type="dxa"/>
              <w:left w:w="180" w:type="dxa"/>
              <w:bottom w:w="240" w:type="dxa"/>
              <w:right w:w="180" w:type="dxa"/>
            </w:tcMar>
            <w:hideMark/>
          </w:tcPr>
          <w:p w14:paraId="70F3B8DC"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原始固定寫法</w:t>
            </w:r>
          </w:p>
        </w:tc>
        <w:tc>
          <w:tcPr>
            <w:tcW w:w="0" w:type="auto"/>
            <w:tcBorders>
              <w:top w:val="nil"/>
              <w:left w:val="nil"/>
              <w:bottom w:val="nil"/>
              <w:right w:val="nil"/>
            </w:tcBorders>
            <w:tcMar>
              <w:top w:w="180" w:type="dxa"/>
              <w:left w:w="180" w:type="dxa"/>
              <w:bottom w:w="240" w:type="dxa"/>
              <w:right w:w="180" w:type="dxa"/>
            </w:tcMar>
            <w:hideMark/>
          </w:tcPr>
          <w:p w14:paraId="5107B9F2"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變動最佳化機制</w:t>
            </w:r>
          </w:p>
        </w:tc>
        <w:tc>
          <w:tcPr>
            <w:tcW w:w="0" w:type="auto"/>
            <w:tcBorders>
              <w:top w:val="nil"/>
              <w:left w:val="nil"/>
              <w:bottom w:val="nil"/>
              <w:right w:val="nil"/>
            </w:tcBorders>
            <w:tcMar>
              <w:top w:w="180" w:type="dxa"/>
              <w:left w:w="180" w:type="dxa"/>
              <w:bottom w:w="240" w:type="dxa"/>
              <w:right w:w="180" w:type="dxa"/>
            </w:tcMar>
            <w:hideMark/>
          </w:tcPr>
          <w:p w14:paraId="307553A7"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實務優勢</w:t>
            </w:r>
          </w:p>
        </w:tc>
      </w:tr>
      <w:tr w:rsidR="00201F12" w:rsidRPr="00201F12" w14:paraId="49C2EEF2" w14:textId="77777777" w:rsidTr="00EC5165">
        <w:tc>
          <w:tcPr>
            <w:tcW w:w="0" w:type="auto"/>
            <w:tcBorders>
              <w:top w:val="nil"/>
              <w:left w:val="nil"/>
              <w:bottom w:val="nil"/>
              <w:right w:val="nil"/>
            </w:tcBorders>
            <w:tcMar>
              <w:top w:w="240" w:type="dxa"/>
              <w:left w:w="180" w:type="dxa"/>
              <w:bottom w:w="240" w:type="dxa"/>
              <w:right w:w="180" w:type="dxa"/>
            </w:tcMar>
            <w:hideMark/>
          </w:tcPr>
          <w:p w14:paraId="2E56FA1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資金分位</w:t>
            </w:r>
          </w:p>
        </w:tc>
        <w:tc>
          <w:tcPr>
            <w:tcW w:w="0" w:type="auto"/>
            <w:tcBorders>
              <w:top w:val="nil"/>
              <w:left w:val="nil"/>
              <w:bottom w:val="nil"/>
              <w:right w:val="nil"/>
            </w:tcBorders>
            <w:tcMar>
              <w:top w:w="240" w:type="dxa"/>
              <w:left w:w="180" w:type="dxa"/>
              <w:bottom w:w="240" w:type="dxa"/>
              <w:right w:w="180" w:type="dxa"/>
            </w:tcMar>
            <w:hideMark/>
          </w:tcPr>
          <w:p w14:paraId="59C563C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proofErr w:type="gramStart"/>
            <w:r w:rsidRPr="00201F12">
              <w:rPr>
                <w:rFonts w:ascii="Microsoft JhengHei UI Light" w:eastAsia="Microsoft JhengHei UI Light" w:hAnsi="Microsoft JhengHei UI Light" w:cs="細明體"/>
                <w:color w:val="1F1F1F"/>
                <w:kern w:val="0"/>
                <w:sz w:val="16"/>
                <w:szCs w:val="16"/>
                <w:shd w:val="clear" w:color="auto" w:fill="F2F0F0"/>
              </w:rPr>
              <w:t>quantile(</w:t>
            </w:r>
            <w:proofErr w:type="gramEnd"/>
            <w:r w:rsidRPr="00201F12">
              <w:rPr>
                <w:rFonts w:ascii="Microsoft JhengHei UI Light" w:eastAsia="Microsoft JhengHei UI Light" w:hAnsi="Microsoft JhengHei UI Light" w:cs="細明體"/>
                <w:color w:val="1F1F1F"/>
                <w:kern w:val="0"/>
                <w:sz w:val="16"/>
                <w:szCs w:val="16"/>
                <w:shd w:val="clear" w:color="auto" w:fill="F2F0F0"/>
              </w:rPr>
              <w:t>0.80)</w:t>
            </w:r>
          </w:p>
        </w:tc>
        <w:tc>
          <w:tcPr>
            <w:tcW w:w="0" w:type="auto"/>
            <w:tcBorders>
              <w:top w:val="nil"/>
              <w:left w:val="nil"/>
              <w:bottom w:val="nil"/>
              <w:right w:val="nil"/>
            </w:tcBorders>
            <w:tcMar>
              <w:top w:w="240" w:type="dxa"/>
              <w:left w:w="180" w:type="dxa"/>
              <w:bottom w:w="240" w:type="dxa"/>
              <w:right w:w="180" w:type="dxa"/>
            </w:tcMar>
            <w:hideMark/>
          </w:tcPr>
          <w:p w14:paraId="04929DB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細明體"/>
                <w:color w:val="1F1F1F"/>
                <w:kern w:val="0"/>
                <w:sz w:val="16"/>
                <w:szCs w:val="16"/>
                <w:shd w:val="clear" w:color="auto" w:fill="F2F0F0"/>
              </w:rPr>
              <w:t>quantile(</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dyn_quantile_cutoff</w:t>
            </w:r>
            <w:proofErr w:type="spellEnd"/>
            <w:r w:rsidRPr="00201F12">
              <w:rPr>
                <w:rFonts w:ascii="Microsoft JhengHei UI Light" w:eastAsia="Microsoft JhengHei UI Light" w:hAnsi="Microsoft JhengHei UI Light" w:cs="細明體"/>
                <w:color w:val="1F1F1F"/>
                <w:kern w:val="0"/>
                <w:sz w:val="16"/>
                <w:szCs w:val="16"/>
                <w:shd w:val="clear" w:color="auto" w:fill="F2F0F0"/>
              </w:rPr>
              <w:t>)</w:t>
            </w:r>
            <w:r w:rsidRPr="00201F12">
              <w:rPr>
                <w:rFonts w:ascii="Microsoft JhengHei UI Light" w:eastAsia="Microsoft JhengHei UI Light" w:hAnsi="Microsoft JhengHei UI Light" w:cs="Arial"/>
                <w:color w:val="1F1F1F"/>
                <w:kern w:val="0"/>
                <w:sz w:val="16"/>
                <w:szCs w:val="16"/>
              </w:rPr>
              <w:t>（由 HHI 集中度在 </w:t>
            </w:r>
            <m:oMath>
              <m:r>
                <w:rPr>
                  <w:rFonts w:ascii="Cambria Math" w:eastAsia="Microsoft JhengHei UI Light" w:hAnsi="Cambria Math" w:cs="Arial"/>
                  <w:color w:val="1F1F1F"/>
                  <w:kern w:val="0"/>
                  <w:sz w:val="16"/>
                  <w:szCs w:val="16"/>
                </w:rPr>
                <m:t>0.70∼0.90</m:t>
              </m:r>
            </m:oMath>
            <w:r w:rsidRPr="00201F12">
              <w:rPr>
                <w:rFonts w:ascii="Microsoft JhengHei UI Light" w:eastAsia="Microsoft JhengHei UI Light" w:hAnsi="Microsoft JhengHei UI Light" w:cs="Arial"/>
                <w:color w:val="1F1F1F"/>
                <w:kern w:val="0"/>
                <w:sz w:val="16"/>
                <w:szCs w:val="16"/>
              </w:rPr>
              <w:t> 浮動）</w:t>
            </w:r>
          </w:p>
        </w:tc>
        <w:tc>
          <w:tcPr>
            <w:tcW w:w="0" w:type="auto"/>
            <w:tcBorders>
              <w:top w:val="nil"/>
              <w:left w:val="nil"/>
              <w:bottom w:val="nil"/>
              <w:right w:val="nil"/>
            </w:tcBorders>
            <w:tcMar>
              <w:top w:w="240" w:type="dxa"/>
              <w:left w:w="180" w:type="dxa"/>
              <w:bottom w:w="240" w:type="dxa"/>
              <w:right w:w="180" w:type="dxa"/>
            </w:tcMar>
            <w:hideMark/>
          </w:tcPr>
          <w:p w14:paraId="07B8709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抱住全面大牛市行情，同時在縮量集中盤中只挑極致真龍頭。</w:t>
            </w:r>
          </w:p>
        </w:tc>
      </w:tr>
      <w:tr w:rsidR="00201F12" w:rsidRPr="00201F12" w14:paraId="2AFCDC0E" w14:textId="77777777" w:rsidTr="00EC5165">
        <w:tc>
          <w:tcPr>
            <w:tcW w:w="0" w:type="auto"/>
            <w:tcBorders>
              <w:top w:val="nil"/>
              <w:left w:val="nil"/>
              <w:bottom w:val="nil"/>
              <w:right w:val="nil"/>
            </w:tcBorders>
            <w:tcMar>
              <w:top w:w="240" w:type="dxa"/>
              <w:left w:w="180" w:type="dxa"/>
              <w:bottom w:w="240" w:type="dxa"/>
              <w:right w:w="180" w:type="dxa"/>
            </w:tcMar>
            <w:hideMark/>
          </w:tcPr>
          <w:p w14:paraId="5655A15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量能突波</w:t>
            </w:r>
          </w:p>
        </w:tc>
        <w:tc>
          <w:tcPr>
            <w:tcW w:w="0" w:type="auto"/>
            <w:tcBorders>
              <w:top w:val="nil"/>
              <w:left w:val="nil"/>
              <w:bottom w:val="nil"/>
              <w:right w:val="nil"/>
            </w:tcBorders>
            <w:tcMar>
              <w:top w:w="240" w:type="dxa"/>
              <w:left w:w="180" w:type="dxa"/>
              <w:bottom w:w="240" w:type="dxa"/>
              <w:right w:w="180" w:type="dxa"/>
            </w:tcMar>
            <w:hideMark/>
          </w:tcPr>
          <w:p w14:paraId="2E1A6D6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細明體"/>
                <w:color w:val="1F1F1F"/>
                <w:kern w:val="0"/>
                <w:sz w:val="16"/>
                <w:szCs w:val="16"/>
                <w:shd w:val="clear" w:color="auto" w:fill="F2F0F0"/>
              </w:rPr>
              <w:t xml:space="preserve">1.15 *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vol_multiplier</w:t>
            </w:r>
            <w:proofErr w:type="spellEnd"/>
          </w:p>
        </w:tc>
        <w:tc>
          <w:tcPr>
            <w:tcW w:w="0" w:type="auto"/>
            <w:tcBorders>
              <w:top w:val="nil"/>
              <w:left w:val="nil"/>
              <w:bottom w:val="nil"/>
              <w:right w:val="nil"/>
            </w:tcBorders>
            <w:tcMar>
              <w:top w:w="240" w:type="dxa"/>
              <w:left w:w="180" w:type="dxa"/>
              <w:bottom w:w="240" w:type="dxa"/>
              <w:right w:w="180" w:type="dxa"/>
            </w:tcMar>
            <w:hideMark/>
          </w:tcPr>
          <w:p w14:paraId="46E2EA9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
              <m:r>
                <w:rPr>
                  <w:rFonts w:ascii="Cambria Math" w:eastAsia="Microsoft JhengHei UI Light" w:hAnsi="Cambria Math" w:cs="Arial"/>
                  <w:color w:val="1F1F1F"/>
                  <w:kern w:val="0"/>
                  <w:sz w:val="16"/>
                  <w:szCs w:val="16"/>
                </w:rPr>
                <m:t>1.0+</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CV</m:t>
                  </m:r>
                </m:e>
                <m:sub>
                  <m:r>
                    <w:rPr>
                      <w:rFonts w:ascii="Cambria Math" w:eastAsia="Microsoft JhengHei UI Light" w:hAnsi="Cambria Math" w:cs="Arial"/>
                      <w:color w:val="1F1F1F"/>
                      <w:kern w:val="0"/>
                      <w:sz w:val="16"/>
                      <w:szCs w:val="16"/>
                    </w:rPr>
                    <m:t>g,20</m:t>
                  </m:r>
                  <m:r>
                    <m:rPr>
                      <m:nor/>
                    </m:rPr>
                    <w:rPr>
                      <w:rFonts w:ascii="Microsoft JhengHei UI Light" w:eastAsia="Microsoft JhengHei UI Light" w:hAnsi="Microsoft JhengHei UI Light" w:cs="Arial"/>
                      <w:color w:val="1F1F1F"/>
                      <w:kern w:val="0"/>
                      <w:sz w:val="16"/>
                      <w:szCs w:val="16"/>
                    </w:rPr>
                    <m:t>D</m:t>
                  </m:r>
                </m:sub>
              </m:sSub>
            </m:oMath>
            <w:r w:rsidRPr="00201F12">
              <w:rPr>
                <w:rFonts w:ascii="Microsoft JhengHei UI Light" w:eastAsia="Microsoft JhengHei UI Light" w:hAnsi="Microsoft JhengHei UI Light" w:cs="Arial"/>
                <w:color w:val="1F1F1F"/>
                <w:kern w:val="0"/>
                <w:sz w:val="16"/>
                <w:szCs w:val="16"/>
              </w:rPr>
              <w:t>（族群自身標準差/均值）</w:t>
            </w:r>
          </w:p>
        </w:tc>
        <w:tc>
          <w:tcPr>
            <w:tcW w:w="0" w:type="auto"/>
            <w:tcBorders>
              <w:top w:val="nil"/>
              <w:left w:val="nil"/>
              <w:bottom w:val="nil"/>
              <w:right w:val="nil"/>
            </w:tcBorders>
            <w:tcMar>
              <w:top w:w="240" w:type="dxa"/>
              <w:left w:w="180" w:type="dxa"/>
              <w:bottom w:w="240" w:type="dxa"/>
              <w:right w:w="180" w:type="dxa"/>
            </w:tcMar>
            <w:hideMark/>
          </w:tcPr>
          <w:p w14:paraId="0A4F9B1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針對平日低波動板塊極度靈敏，對高波動板塊自適應提高防偽門檻。</w:t>
            </w:r>
          </w:p>
        </w:tc>
      </w:tr>
      <w:tr w:rsidR="00201F12" w:rsidRPr="00201F12" w14:paraId="2314A3F7" w14:textId="77777777" w:rsidTr="00EC5165">
        <w:tc>
          <w:tcPr>
            <w:tcW w:w="0" w:type="auto"/>
            <w:tcBorders>
              <w:top w:val="nil"/>
              <w:left w:val="nil"/>
              <w:bottom w:val="nil"/>
              <w:right w:val="nil"/>
            </w:tcBorders>
            <w:tcMar>
              <w:top w:w="240" w:type="dxa"/>
              <w:left w:w="180" w:type="dxa"/>
              <w:bottom w:w="240" w:type="dxa"/>
              <w:right w:w="180" w:type="dxa"/>
            </w:tcMar>
            <w:hideMark/>
          </w:tcPr>
          <w:p w14:paraId="4192C8B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量縮窒息</w:t>
            </w:r>
          </w:p>
        </w:tc>
        <w:tc>
          <w:tcPr>
            <w:tcW w:w="0" w:type="auto"/>
            <w:tcBorders>
              <w:top w:val="nil"/>
              <w:left w:val="nil"/>
              <w:bottom w:val="nil"/>
              <w:right w:val="nil"/>
            </w:tcBorders>
            <w:tcMar>
              <w:top w:w="240" w:type="dxa"/>
              <w:left w:w="180" w:type="dxa"/>
              <w:bottom w:w="240" w:type="dxa"/>
              <w:right w:w="180" w:type="dxa"/>
            </w:tcMar>
            <w:hideMark/>
          </w:tcPr>
          <w:p w14:paraId="372C220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細明體"/>
                <w:color w:val="1F1F1F"/>
                <w:kern w:val="0"/>
                <w:sz w:val="16"/>
                <w:szCs w:val="16"/>
                <w:shd w:val="clear" w:color="auto" w:fill="F2F0F0"/>
              </w:rPr>
              <w:t>&lt;= 0.85</w:t>
            </w:r>
          </w:p>
        </w:tc>
        <w:tc>
          <w:tcPr>
            <w:tcW w:w="0" w:type="auto"/>
            <w:tcBorders>
              <w:top w:val="nil"/>
              <w:left w:val="nil"/>
              <w:bottom w:val="nil"/>
              <w:right w:val="nil"/>
            </w:tcBorders>
            <w:tcMar>
              <w:top w:w="240" w:type="dxa"/>
              <w:left w:w="180" w:type="dxa"/>
              <w:bottom w:w="240" w:type="dxa"/>
              <w:right w:w="180" w:type="dxa"/>
            </w:tcMar>
            <w:hideMark/>
          </w:tcPr>
          <w:p w14:paraId="33231E5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
              <m:r>
                <w:rPr>
                  <w:rFonts w:ascii="Cambria Math" w:eastAsia="Microsoft JhengHei UI Light" w:hAnsi="Cambria Math" w:cs="Arial"/>
                  <w:color w:val="1F1F1F"/>
                  <w:kern w:val="0"/>
                  <w:sz w:val="16"/>
                  <w:szCs w:val="16"/>
                </w:rPr>
                <m:t>≤1.0-</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CV</m:t>
                  </m:r>
                </m:e>
                <m:sub>
                  <m:r>
                    <w:rPr>
                      <w:rFonts w:ascii="Cambria Math" w:eastAsia="Microsoft JhengHei UI Light" w:hAnsi="Cambria Math" w:cs="Arial"/>
                      <w:color w:val="1F1F1F"/>
                      <w:kern w:val="0"/>
                      <w:sz w:val="16"/>
                      <w:szCs w:val="16"/>
                    </w:rPr>
                    <m:t>g,20</m:t>
                  </m:r>
                  <m:r>
                    <m:rPr>
                      <m:nor/>
                    </m:rPr>
                    <w:rPr>
                      <w:rFonts w:ascii="Microsoft JhengHei UI Light" w:eastAsia="Microsoft JhengHei UI Light" w:hAnsi="Microsoft JhengHei UI Light" w:cs="Arial"/>
                      <w:color w:val="1F1F1F"/>
                      <w:kern w:val="0"/>
                      <w:sz w:val="16"/>
                      <w:szCs w:val="16"/>
                    </w:rPr>
                    <m:t>D</m:t>
                  </m:r>
                </m:sub>
              </m:sSub>
            </m:oMath>
            <w:r w:rsidRPr="00201F12">
              <w:rPr>
                <w:rFonts w:ascii="Microsoft JhengHei UI Light" w:eastAsia="Microsoft JhengHei UI Light" w:hAnsi="Microsoft JhengHei UI Light" w:cs="Arial"/>
                <w:color w:val="1F1F1F"/>
                <w:kern w:val="0"/>
                <w:sz w:val="16"/>
                <w:szCs w:val="16"/>
              </w:rPr>
              <w:t>（族群自身量能收斂下界）</w:t>
            </w:r>
          </w:p>
        </w:tc>
        <w:tc>
          <w:tcPr>
            <w:tcW w:w="0" w:type="auto"/>
            <w:tcBorders>
              <w:top w:val="nil"/>
              <w:left w:val="nil"/>
              <w:bottom w:val="nil"/>
              <w:right w:val="nil"/>
            </w:tcBorders>
            <w:tcMar>
              <w:top w:w="240" w:type="dxa"/>
              <w:left w:w="180" w:type="dxa"/>
              <w:bottom w:w="240" w:type="dxa"/>
              <w:right w:w="180" w:type="dxa"/>
            </w:tcMar>
            <w:hideMark/>
          </w:tcPr>
          <w:p w14:paraId="654F023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精準捕捉「相對自身平日極致量縮」的轉折點，避免誤殺。</w:t>
            </w:r>
          </w:p>
        </w:tc>
      </w:tr>
      <w:tr w:rsidR="00201F12" w:rsidRPr="00201F12" w14:paraId="7BFC79AC" w14:textId="77777777" w:rsidTr="00EC5165">
        <w:tc>
          <w:tcPr>
            <w:tcW w:w="0" w:type="auto"/>
            <w:tcBorders>
              <w:top w:val="nil"/>
              <w:left w:val="nil"/>
              <w:bottom w:val="nil"/>
              <w:right w:val="nil"/>
            </w:tcBorders>
            <w:tcMar>
              <w:top w:w="240" w:type="dxa"/>
              <w:left w:w="180" w:type="dxa"/>
              <w:bottom w:w="240" w:type="dxa"/>
              <w:right w:w="180" w:type="dxa"/>
            </w:tcMar>
            <w:hideMark/>
          </w:tcPr>
          <w:p w14:paraId="69E3061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投信顯著性</w:t>
            </w:r>
          </w:p>
        </w:tc>
        <w:tc>
          <w:tcPr>
            <w:tcW w:w="0" w:type="auto"/>
            <w:tcBorders>
              <w:top w:val="nil"/>
              <w:left w:val="nil"/>
              <w:bottom w:val="nil"/>
              <w:right w:val="nil"/>
            </w:tcBorders>
            <w:tcMar>
              <w:top w:w="240" w:type="dxa"/>
              <w:left w:w="180" w:type="dxa"/>
              <w:bottom w:w="240" w:type="dxa"/>
              <w:right w:w="180" w:type="dxa"/>
            </w:tcMar>
            <w:hideMark/>
          </w:tcPr>
          <w:p w14:paraId="456E2FA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細明體"/>
                <w:color w:val="1F1F1F"/>
                <w:kern w:val="0"/>
                <w:sz w:val="16"/>
                <w:szCs w:val="16"/>
                <w:shd w:val="clear" w:color="auto" w:fill="F2F0F0"/>
              </w:rPr>
              <w:t>&gt;= 1.2</w:t>
            </w:r>
          </w:p>
        </w:tc>
        <w:tc>
          <w:tcPr>
            <w:tcW w:w="0" w:type="auto"/>
            <w:tcBorders>
              <w:top w:val="nil"/>
              <w:left w:val="nil"/>
              <w:bottom w:val="nil"/>
              <w:right w:val="nil"/>
            </w:tcBorders>
            <w:tcMar>
              <w:top w:w="240" w:type="dxa"/>
              <w:left w:w="180" w:type="dxa"/>
              <w:bottom w:w="240" w:type="dxa"/>
              <w:right w:w="180" w:type="dxa"/>
            </w:tcMar>
            <w:hideMark/>
          </w:tcPr>
          <w:p w14:paraId="2F27A89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dyn_trust_z_threshold</m:t>
              </m:r>
            </m:oMath>
            <w:r w:rsidRPr="00201F12">
              <w:rPr>
                <w:rFonts w:ascii="Microsoft JhengHei UI Light" w:eastAsia="Microsoft JhengHei UI Light" w:hAnsi="Microsoft JhengHei UI Light" w:cs="Arial"/>
                <w:color w:val="1F1F1F"/>
                <w:kern w:val="0"/>
                <w:sz w:val="16"/>
                <w:szCs w:val="16"/>
              </w:rPr>
              <w:t>（大型 1.0 / 中型 1.25 / 小型 1.6）</w:t>
            </w:r>
          </w:p>
        </w:tc>
        <w:tc>
          <w:tcPr>
            <w:tcW w:w="0" w:type="auto"/>
            <w:tcBorders>
              <w:top w:val="nil"/>
              <w:left w:val="nil"/>
              <w:bottom w:val="nil"/>
              <w:right w:val="nil"/>
            </w:tcBorders>
            <w:tcMar>
              <w:top w:w="240" w:type="dxa"/>
              <w:left w:w="180" w:type="dxa"/>
              <w:bottom w:w="240" w:type="dxa"/>
              <w:right w:w="180" w:type="dxa"/>
            </w:tcMar>
            <w:hideMark/>
          </w:tcPr>
          <w:p w14:paraId="1F7C3B5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消除小型股單日微量灌水造成 Z-Score 虛高問題，權值股不被過苛門檻卡死。</w:t>
            </w:r>
          </w:p>
        </w:tc>
      </w:tr>
    </w:tbl>
    <w:p w14:paraId="1FD4C73A"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在重整一次</w:t>
      </w:r>
    </w:p>
    <w:p w14:paraId="40EBCCC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為你將整套台股高敏量化架構做</w:t>
      </w:r>
      <w:r w:rsidRPr="00201F12">
        <w:rPr>
          <w:rFonts w:ascii="Microsoft JhengHei UI Light" w:eastAsia="Microsoft JhengHei UI Light" w:hAnsi="Microsoft JhengHei UI Light" w:cs="Arial"/>
          <w:b/>
          <w:bCs/>
          <w:color w:val="1F1F1F"/>
          <w:kern w:val="0"/>
          <w:sz w:val="16"/>
          <w:szCs w:val="16"/>
        </w:rPr>
        <w:t>最精準、無死角、全動態最佳化（Zero-Hardcoding）的完整閉環重整</w:t>
      </w:r>
      <w:r w:rsidRPr="00201F12">
        <w:rPr>
          <w:rFonts w:ascii="Microsoft JhengHei UI Light" w:eastAsia="Microsoft JhengHei UI Light" w:hAnsi="Microsoft JhengHei UI Light" w:cs="Arial"/>
          <w:color w:val="1F1F1F"/>
          <w:kern w:val="0"/>
          <w:sz w:val="16"/>
          <w:szCs w:val="16"/>
        </w:rPr>
        <w:t>。</w:t>
      </w:r>
    </w:p>
    <w:p w14:paraId="311B6D18"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本架構從「宏觀正交化剝離」到「族群無斷裂鏈接」、「微觀四路資金微動能」，再到「全自適應交易訊號與風控」，形成一套具備工業級魯棒性的完整系統。</w:t>
      </w:r>
    </w:p>
    <w:p w14:paraId="04350F29"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系統頂層全景架構（End-to-End Pipeline）</w:t>
      </w:r>
    </w:p>
    <w:p w14:paraId="0293386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4E80D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13 大全球總體因子輸入 (Global Macro Ingestion)    │</w:t>
      </w:r>
    </w:p>
    <w:p w14:paraId="356A37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  SOX</w:t>
      </w:r>
      <w:proofErr w:type="gramEnd"/>
      <w:r w:rsidRPr="00201F12">
        <w:rPr>
          <w:rFonts w:ascii="Microsoft JhengHei UI Light" w:eastAsia="Microsoft JhengHei UI Light" w:hAnsi="Microsoft JhengHei UI Light" w:cs="細明體"/>
          <w:color w:val="FFFFFF"/>
          <w:kern w:val="0"/>
          <w:sz w:val="16"/>
          <w:szCs w:val="16"/>
        </w:rPr>
        <w:t xml:space="preserve">, S&amp;P500, KOSPI, DXY, TWD, JPY, EUR, BOJ </w:t>
      </w:r>
      <w:proofErr w:type="gramStart"/>
      <w:r w:rsidRPr="00201F12">
        <w:rPr>
          <w:rFonts w:ascii="Microsoft JhengHei UI Light" w:eastAsia="Microsoft JhengHei UI Light" w:hAnsi="Microsoft JhengHei UI Light" w:cs="細明體"/>
          <w:color w:val="FFFFFF"/>
          <w:kern w:val="0"/>
          <w:sz w:val="16"/>
          <w:szCs w:val="16"/>
        </w:rPr>
        <w:t xml:space="preserve">Rate,   </w:t>
      </w:r>
      <w:proofErr w:type="gramEnd"/>
      <w:r w:rsidRPr="00201F12">
        <w:rPr>
          <w:rFonts w:ascii="Microsoft JhengHei UI Light" w:eastAsia="Microsoft JhengHei UI Light" w:hAnsi="Microsoft JhengHei UI Light" w:cs="細明體"/>
          <w:color w:val="FFFFFF"/>
          <w:kern w:val="0"/>
          <w:sz w:val="16"/>
          <w:szCs w:val="16"/>
        </w:rPr>
        <w:t xml:space="preserve">    │</w:t>
      </w:r>
    </w:p>
    <w:p w14:paraId="46D1C02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  US</w:t>
      </w:r>
      <w:proofErr w:type="gramEnd"/>
      <w:r w:rsidRPr="00201F12">
        <w:rPr>
          <w:rFonts w:ascii="Microsoft JhengHei UI Light" w:eastAsia="Microsoft JhengHei UI Light" w:hAnsi="Microsoft JhengHei UI Light" w:cs="細明體"/>
          <w:color w:val="FFFFFF"/>
          <w:kern w:val="0"/>
          <w:sz w:val="16"/>
          <w:szCs w:val="16"/>
        </w:rPr>
        <w:t>10Y, VIX, Gold, Brent/WTI, BTC                       │</w:t>
      </w:r>
    </w:p>
    <w:p w14:paraId="77C5B03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6055D0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6CFDBB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F2C0E0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4822547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【宏觀風險閘門 (Regime Multiplier </w:t>
      </w:r>
      <w:proofErr w:type="spellStart"/>
      <w:r w:rsidRPr="00201F12">
        <w:rPr>
          <w:rFonts w:ascii="Microsoft JhengHei UI Light" w:eastAsia="Microsoft JhengHei UI Light" w:hAnsi="Microsoft JhengHei UI Light" w:cs="細明體"/>
          <w:color w:val="FFFFFF"/>
          <w:kern w:val="0"/>
          <w:sz w:val="16"/>
          <w:szCs w:val="16"/>
        </w:rPr>
        <w:t>M_t</w:t>
      </w:r>
      <w:proofErr w:type="spellEnd"/>
      <w:r w:rsidRPr="00201F12">
        <w:rPr>
          <w:rFonts w:ascii="Microsoft JhengHei UI Light" w:eastAsia="Microsoft JhengHei UI Light" w:hAnsi="Microsoft JhengHei UI Light" w:cs="細明體"/>
          <w:color w:val="FFFFFF"/>
          <w:kern w:val="0"/>
          <w:sz w:val="16"/>
          <w:szCs w:val="16"/>
        </w:rPr>
        <w:t>)】                         【特質 Alpha 正交剝離 (Orthogonalization)】</w:t>
      </w:r>
    </w:p>
    <w:p w14:paraId="680F4F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加權計算全球壓力指數 </w:t>
      </w:r>
      <w:proofErr w:type="spellStart"/>
      <w:r w:rsidRPr="00201F12">
        <w:rPr>
          <w:rFonts w:ascii="Microsoft JhengHei UI Light" w:eastAsia="Microsoft JhengHei UI Light" w:hAnsi="Microsoft JhengHei UI Light" w:cs="細明體"/>
          <w:color w:val="FFFFFF"/>
          <w:kern w:val="0"/>
          <w:sz w:val="16"/>
          <w:szCs w:val="16"/>
        </w:rPr>
        <w:t>S_t</w:t>
      </w:r>
      <w:proofErr w:type="spellEnd"/>
      <w:r w:rsidRPr="00201F12">
        <w:rPr>
          <w:rFonts w:ascii="Microsoft JhengHei UI Light" w:eastAsia="Microsoft JhengHei UI Light" w:hAnsi="Microsoft JhengHei UI Light" w:cs="細明體"/>
          <w:color w:val="FFFFFF"/>
          <w:kern w:val="0"/>
          <w:sz w:val="16"/>
          <w:szCs w:val="16"/>
        </w:rPr>
        <w:t xml:space="preserve">                                      - 滾動迴歸剔除 SOX 與 TWSE Beta 系統性連動</w:t>
      </w:r>
    </w:p>
    <w:p w14:paraId="2E5A1AD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輸出動態曝險乘數 </w:t>
      </w:r>
      <w:proofErr w:type="spellStart"/>
      <w:r w:rsidRPr="00201F12">
        <w:rPr>
          <w:rFonts w:ascii="Microsoft JhengHei UI Light" w:eastAsia="Microsoft JhengHei UI Light" w:hAnsi="Microsoft JhengHei UI Light" w:cs="細明體"/>
          <w:color w:val="FFFFFF"/>
          <w:kern w:val="0"/>
          <w:sz w:val="16"/>
          <w:szCs w:val="16"/>
        </w:rPr>
        <w:t>M_t</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[0.0, 1.0]                             - 提取純特質報酬 </w:t>
      </w:r>
      <w:proofErr w:type="spellStart"/>
      <w:r w:rsidRPr="00201F12">
        <w:rPr>
          <w:rFonts w:ascii="Microsoft JhengHei UI Light" w:eastAsia="Microsoft JhengHei UI Light" w:hAnsi="Microsoft JhengHei UI Light" w:cs="細明體"/>
          <w:color w:val="FFFFFF"/>
          <w:kern w:val="0"/>
          <w:sz w:val="16"/>
          <w:szCs w:val="16"/>
        </w:rPr>
        <w:t>e_i,t</w:t>
      </w:r>
      <w:proofErr w:type="spellEnd"/>
      <w:r w:rsidRPr="00201F12">
        <w:rPr>
          <w:rFonts w:ascii="Microsoft JhengHei UI Light" w:eastAsia="Microsoft JhengHei UI Light" w:hAnsi="Microsoft JhengHei UI Light" w:cs="細明體"/>
          <w:color w:val="FFFFFF"/>
          <w:kern w:val="0"/>
          <w:sz w:val="16"/>
          <w:szCs w:val="16"/>
        </w:rPr>
        <w:t xml:space="preserve"> 用於 Lead-Lag 判定</w:t>
      </w:r>
    </w:p>
    <w:p w14:paraId="51C4A31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7FB276C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C83E2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A9133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F7B3EB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621D6E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台股雙市場資料清洗 (TWSE + </w:t>
      </w:r>
      <w:proofErr w:type="spellStart"/>
      <w:r w:rsidRPr="00201F12">
        <w:rPr>
          <w:rFonts w:ascii="Microsoft JhengHei UI Light" w:eastAsia="Microsoft JhengHei UI Light" w:hAnsi="Microsoft JhengHei UI Light" w:cs="細明體"/>
          <w:color w:val="FFFFFF"/>
          <w:kern w:val="0"/>
          <w:sz w:val="16"/>
          <w:szCs w:val="16"/>
        </w:rPr>
        <w:t>TPEx</w:t>
      </w:r>
      <w:proofErr w:type="spellEnd"/>
      <w:r w:rsidRPr="00201F12">
        <w:rPr>
          <w:rFonts w:ascii="Microsoft JhengHei UI Light" w:eastAsia="Microsoft JhengHei UI Light" w:hAnsi="Microsoft JhengHei UI Light" w:cs="細明體"/>
          <w:color w:val="FFFFFF"/>
          <w:kern w:val="0"/>
          <w:sz w:val="16"/>
          <w:szCs w:val="16"/>
        </w:rPr>
        <w:t xml:space="preserve"> Dual-Market Clean)  │</w:t>
      </w:r>
    </w:p>
    <w:p w14:paraId="2B3D853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排除 ETF(00)、權證、特別股、可轉債                    │</w:t>
      </w:r>
    </w:p>
    <w:p w14:paraId="722CD5D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扣除台積電 (2330) 與全市場當沖 (Day-trading Wash)     │</w:t>
      </w:r>
    </w:p>
    <w:p w14:paraId="3D1475C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實質成交額 = 總成交額 - 當沖成交額                    │</w:t>
      </w:r>
    </w:p>
    <w:p w14:paraId="54F7BAB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EC40E9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270DBE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EB1CC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45FEDCD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【半年首個交易日定審 (H1: 1月 / H2: 7月)】                       【每日/盤中超高敏監控 (1D/3D/5D Tracker)】</w:t>
      </w:r>
    </w:p>
    <w:p w14:paraId="5D6BC1A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雙維度動態規模評分 (70% 市值 + 30% 實質成交)                  - 3D 資金位移速度 (ΔShare_3D)</w:t>
      </w:r>
    </w:p>
    <w:p w14:paraId="09F12CC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遲滯緩衝狀態機 (0.80/0.88 &amp; 0.30/0.40)                        - 族群自身量能變異倍數 (</w:t>
      </w:r>
      <w:proofErr w:type="spellStart"/>
      <w:r w:rsidRPr="00201F12">
        <w:rPr>
          <w:rFonts w:ascii="Microsoft JhengHei UI Light" w:eastAsia="Microsoft JhengHei UI Light" w:hAnsi="Microsoft JhengHei UI Light" w:cs="細明體"/>
          <w:color w:val="FFFFFF"/>
          <w:kern w:val="0"/>
          <w:sz w:val="16"/>
          <w:szCs w:val="16"/>
        </w:rPr>
        <w:t>CV_vol</w:t>
      </w:r>
      <w:proofErr w:type="spellEnd"/>
      <w:r w:rsidRPr="00201F12">
        <w:rPr>
          <w:rFonts w:ascii="Microsoft JhengHei UI Light" w:eastAsia="Microsoft JhengHei UI Light" w:hAnsi="Microsoft JhengHei UI Light" w:cs="細明體"/>
          <w:color w:val="FFFFFF"/>
          <w:kern w:val="0"/>
          <w:sz w:val="16"/>
          <w:szCs w:val="16"/>
        </w:rPr>
        <w:t xml:space="preserve"> Surge)</w:t>
      </w:r>
    </w:p>
    <w:p w14:paraId="0450044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Numba</w:t>
      </w:r>
      <w:proofErr w:type="spellEnd"/>
      <w:r w:rsidRPr="00201F12">
        <w:rPr>
          <w:rFonts w:ascii="Microsoft JhengHei UI Light" w:eastAsia="Microsoft JhengHei UI Light" w:hAnsi="Microsoft JhengHei UI Light" w:cs="細明體"/>
          <w:color w:val="FFFFFF"/>
          <w:kern w:val="0"/>
          <w:sz w:val="16"/>
          <w:szCs w:val="16"/>
        </w:rPr>
        <w:t xml:space="preserve"> 向量化指數衰減 Lead-Lag (tau* 判定)                     - 四路資金微觀歸因 (外資/投信/自營/地緣主力)</w:t>
      </w:r>
    </w:p>
    <w:p w14:paraId="0CC192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僅保留 LEADER + PEER (剔除 LAGGER)                            - 全市場資金集中度 (HHI) 動態分位切分</w:t>
      </w:r>
    </w:p>
    <w:p w14:paraId="792F6F1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無斷裂幾何鏈接指數生成 (基期 100.0)                           - 產出半年度審計報告 (換手率與資金轉移矩陣)</w:t>
      </w:r>
    </w:p>
    <w:p w14:paraId="2BC56DA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500D087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1F0ACB2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C20255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844EE0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76BFB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全自適應動態訊號與風控 (Adaptive Signal &amp; Risk)     │</w:t>
      </w:r>
    </w:p>
    <w:p w14:paraId="54AA93E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DYNAMIC_SETUP: 量縮至自身窒息點 + 規模校準投信 Z-Score │</w:t>
      </w:r>
    </w:p>
    <w:p w14:paraId="2EF98C8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DYNAMIC_BUY: 集中度分位突破 + 自適應量能突波 + Leader │</w:t>
      </w:r>
    </w:p>
    <w:p w14:paraId="36907E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DYNAMIC_EXIT: 資金位移落入失血區 OR 轉為 Lagger       │</w:t>
      </w:r>
    </w:p>
    <w:p w14:paraId="6047E5A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ATR(14) × 宏觀乘數動態防守與移動停利                  │</w:t>
      </w:r>
    </w:p>
    <w:p w14:paraId="4141AB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流動性容量限制 (單筆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5D 實質均量 2.5%)              │</w:t>
      </w:r>
    </w:p>
    <w:p w14:paraId="0F6129C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D8CBAA5"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全動態 CRITERIA 變動重構規範總表</w:t>
      </w:r>
    </w:p>
    <w:p w14:paraId="3AE10F61"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徹底廢除靜態數值，全指標改由</w:t>
      </w:r>
      <w:r w:rsidRPr="00201F12">
        <w:rPr>
          <w:rFonts w:ascii="Microsoft JhengHei UI Light" w:eastAsia="Microsoft JhengHei UI Light" w:hAnsi="Microsoft JhengHei UI Light" w:cs="Arial"/>
          <w:b/>
          <w:bCs/>
          <w:color w:val="1F1F1F"/>
          <w:kern w:val="0"/>
          <w:sz w:val="16"/>
          <w:szCs w:val="16"/>
        </w:rPr>
        <w:t>橫截面統計量、滾動波動度、規模梯隊與集中度</w:t>
      </w:r>
      <w:r w:rsidRPr="00201F12">
        <w:rPr>
          <w:rFonts w:ascii="Microsoft JhengHei UI Light" w:eastAsia="Microsoft JhengHei UI Light" w:hAnsi="Microsoft JhengHei UI Light" w:cs="Arial"/>
          <w:color w:val="1F1F1F"/>
          <w:kern w:val="0"/>
          <w:sz w:val="16"/>
          <w:szCs w:val="16"/>
        </w:rPr>
        <w:t>自適應驅動：</w:t>
      </w:r>
    </w:p>
    <w:tbl>
      <w:tblPr>
        <w:tblW w:w="0" w:type="auto"/>
        <w:tblCellMar>
          <w:top w:w="15" w:type="dxa"/>
          <w:left w:w="15" w:type="dxa"/>
          <w:bottom w:w="15" w:type="dxa"/>
          <w:right w:w="15" w:type="dxa"/>
        </w:tblCellMar>
        <w:tblLook w:val="04A0" w:firstRow="1" w:lastRow="0" w:firstColumn="1" w:lastColumn="0" w:noHBand="0" w:noVBand="1"/>
      </w:tblPr>
      <w:tblGrid>
        <w:gridCol w:w="838"/>
        <w:gridCol w:w="1429"/>
        <w:gridCol w:w="2194"/>
        <w:gridCol w:w="3845"/>
      </w:tblGrid>
      <w:tr w:rsidR="00201F12" w:rsidRPr="00201F12" w14:paraId="1E0AAA23" w14:textId="77777777" w:rsidTr="00EC5165">
        <w:trPr>
          <w:tblHeader/>
        </w:trPr>
        <w:tc>
          <w:tcPr>
            <w:tcW w:w="0" w:type="auto"/>
            <w:tcBorders>
              <w:top w:val="nil"/>
              <w:left w:val="nil"/>
              <w:bottom w:val="nil"/>
              <w:right w:val="nil"/>
            </w:tcBorders>
            <w:tcMar>
              <w:top w:w="180" w:type="dxa"/>
              <w:left w:w="180" w:type="dxa"/>
              <w:bottom w:w="240" w:type="dxa"/>
              <w:right w:w="180" w:type="dxa"/>
            </w:tcMar>
            <w:hideMark/>
          </w:tcPr>
          <w:p w14:paraId="6717C1FF"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維度 / 模組</w:t>
            </w:r>
          </w:p>
        </w:tc>
        <w:tc>
          <w:tcPr>
            <w:tcW w:w="0" w:type="auto"/>
            <w:tcBorders>
              <w:top w:val="nil"/>
              <w:left w:val="nil"/>
              <w:bottom w:val="nil"/>
              <w:right w:val="nil"/>
            </w:tcBorders>
            <w:tcMar>
              <w:top w:w="180" w:type="dxa"/>
              <w:left w:w="180" w:type="dxa"/>
              <w:bottom w:w="240" w:type="dxa"/>
              <w:right w:w="180" w:type="dxa"/>
            </w:tcMar>
            <w:hideMark/>
          </w:tcPr>
          <w:p w14:paraId="157A319A"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舊靜態寫死條件</w:t>
            </w:r>
          </w:p>
        </w:tc>
        <w:tc>
          <w:tcPr>
            <w:tcW w:w="0" w:type="auto"/>
            <w:tcBorders>
              <w:top w:val="nil"/>
              <w:left w:val="nil"/>
              <w:bottom w:val="nil"/>
              <w:right w:val="nil"/>
            </w:tcBorders>
            <w:tcMar>
              <w:top w:w="180" w:type="dxa"/>
              <w:left w:w="180" w:type="dxa"/>
              <w:bottom w:w="240" w:type="dxa"/>
              <w:right w:w="180" w:type="dxa"/>
            </w:tcMar>
            <w:hideMark/>
          </w:tcPr>
          <w:p w14:paraId="0BCD8BE2"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新動態最佳化準則（Zero-Hardcoded）</w:t>
            </w:r>
          </w:p>
        </w:tc>
        <w:tc>
          <w:tcPr>
            <w:tcW w:w="0" w:type="auto"/>
            <w:tcBorders>
              <w:top w:val="nil"/>
              <w:left w:val="nil"/>
              <w:bottom w:val="nil"/>
              <w:right w:val="nil"/>
            </w:tcBorders>
            <w:tcMar>
              <w:top w:w="180" w:type="dxa"/>
              <w:left w:w="180" w:type="dxa"/>
              <w:bottom w:w="240" w:type="dxa"/>
              <w:right w:w="180" w:type="dxa"/>
            </w:tcMar>
            <w:hideMark/>
          </w:tcPr>
          <w:p w14:paraId="677C13A6"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實務機制與數學公式</w:t>
            </w:r>
          </w:p>
        </w:tc>
      </w:tr>
      <w:tr w:rsidR="00201F12" w:rsidRPr="00201F12" w14:paraId="4762DF37" w14:textId="77777777" w:rsidTr="00EC5165">
        <w:tc>
          <w:tcPr>
            <w:tcW w:w="0" w:type="auto"/>
            <w:tcBorders>
              <w:top w:val="nil"/>
              <w:left w:val="nil"/>
              <w:bottom w:val="nil"/>
              <w:right w:val="nil"/>
            </w:tcBorders>
            <w:tcMar>
              <w:top w:w="240" w:type="dxa"/>
              <w:left w:w="180" w:type="dxa"/>
              <w:bottom w:w="240" w:type="dxa"/>
              <w:right w:w="180" w:type="dxa"/>
            </w:tcMar>
            <w:hideMark/>
          </w:tcPr>
          <w:p w14:paraId="1A2DCA9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宏觀曝險</w:t>
            </w:r>
          </w:p>
        </w:tc>
        <w:tc>
          <w:tcPr>
            <w:tcW w:w="0" w:type="auto"/>
            <w:tcBorders>
              <w:top w:val="nil"/>
              <w:left w:val="nil"/>
              <w:bottom w:val="nil"/>
              <w:right w:val="nil"/>
            </w:tcBorders>
            <w:tcMar>
              <w:top w:w="240" w:type="dxa"/>
              <w:left w:w="180" w:type="dxa"/>
              <w:bottom w:w="240" w:type="dxa"/>
              <w:right w:w="180" w:type="dxa"/>
            </w:tcMar>
            <w:hideMark/>
          </w:tcPr>
          <w:p w14:paraId="69C206C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固定滿倉 / 依經驗減碼</w:t>
            </w:r>
          </w:p>
        </w:tc>
        <w:tc>
          <w:tcPr>
            <w:tcW w:w="0" w:type="auto"/>
            <w:tcBorders>
              <w:top w:val="nil"/>
              <w:left w:val="nil"/>
              <w:bottom w:val="nil"/>
              <w:right w:val="nil"/>
            </w:tcBorders>
            <w:tcMar>
              <w:top w:w="240" w:type="dxa"/>
              <w:left w:w="180" w:type="dxa"/>
              <w:bottom w:w="240" w:type="dxa"/>
              <w:right w:w="180" w:type="dxa"/>
            </w:tcMar>
            <w:hideMark/>
          </w:tcPr>
          <w:p w14:paraId="538BE1A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全球壓力指數（Global Stress Index）</w:t>
            </w:r>
          </w:p>
        </w:tc>
        <w:tc>
          <w:tcPr>
            <w:tcW w:w="0" w:type="auto"/>
            <w:tcBorders>
              <w:top w:val="nil"/>
              <w:left w:val="nil"/>
              <w:bottom w:val="nil"/>
              <w:right w:val="nil"/>
            </w:tcBorders>
            <w:tcMar>
              <w:top w:w="240" w:type="dxa"/>
              <w:left w:w="180" w:type="dxa"/>
              <w:bottom w:w="240" w:type="dxa"/>
              <w:right w:w="180" w:type="dxa"/>
            </w:tcMar>
            <w:hideMark/>
          </w:tcPr>
          <w:p w14:paraId="385CB52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S</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=0.25Z</m:t>
                </m:r>
                <m:d>
                  <m:dPr>
                    <m:ctrlPr>
                      <w:rPr>
                        <w:rFonts w:ascii="Cambria Math" w:eastAsia="Microsoft JhengHei UI Light" w:hAnsi="Cambria Math" w:cs="Arial"/>
                        <w:color w:val="1F1F1F"/>
                        <w:kern w:val="0"/>
                        <w:sz w:val="16"/>
                        <w:szCs w:val="16"/>
                      </w:rPr>
                    </m:ctrlPr>
                  </m:dPr>
                  <m:e>
                    <m:r>
                      <m:rPr>
                        <m:nor/>
                      </m:rPr>
                      <w:rPr>
                        <w:rFonts w:ascii="Microsoft JhengHei UI Light" w:eastAsia="Microsoft JhengHei UI Light" w:hAnsi="Microsoft JhengHei UI Light" w:cs="Arial"/>
                        <w:color w:val="1F1F1F"/>
                        <w:kern w:val="0"/>
                        <w:sz w:val="16"/>
                        <w:szCs w:val="16"/>
                      </w:rPr>
                      <m:t>VIX</m:t>
                    </m:r>
                  </m:e>
                </m:d>
                <m:r>
                  <w:rPr>
                    <w:rFonts w:ascii="Cambria Math" w:eastAsia="Microsoft JhengHei UI Light" w:hAnsi="Cambria Math" w:cs="Arial"/>
                    <w:color w:val="1F1F1F"/>
                    <w:kern w:val="0"/>
                    <w:sz w:val="16"/>
                    <w:szCs w:val="16"/>
                  </w:rPr>
                  <m:t>+0.2Z</m:t>
                </m:r>
                <m:d>
                  <m:dPr>
                    <m:ctrlPr>
                      <w:rPr>
                        <w:rFonts w:ascii="Cambria Math" w:eastAsia="Microsoft JhengHei UI Light" w:hAnsi="Cambria Math" w:cs="Arial"/>
                        <w:color w:val="1F1F1F"/>
                        <w:kern w:val="0"/>
                        <w:sz w:val="16"/>
                        <w:szCs w:val="16"/>
                      </w:rPr>
                    </m:ctrlPr>
                  </m:dPr>
                  <m:e>
                    <m:r>
                      <m:rPr>
                        <m:sty m:val="p"/>
                      </m:rPr>
                      <w:rPr>
                        <w:rFonts w:ascii="Cambria Math" w:eastAsia="Microsoft JhengHei UI Light" w:hAnsi="Cambria Math" w:cs="Arial"/>
                        <w:color w:val="1F1F1F"/>
                        <w:kern w:val="0"/>
                        <w:sz w:val="16"/>
                        <w:szCs w:val="16"/>
                      </w:rPr>
                      <m:t>Δ</m:t>
                    </m:r>
                    <m:r>
                      <m:rPr>
                        <m:nor/>
                      </m:rPr>
                      <w:rPr>
                        <w:rFonts w:ascii="Microsoft JhengHei UI Light" w:eastAsia="Microsoft JhengHei UI Light" w:hAnsi="Microsoft JhengHei UI Light" w:cs="Arial"/>
                        <w:color w:val="1F1F1F"/>
                        <w:kern w:val="0"/>
                        <w:sz w:val="16"/>
                        <w:szCs w:val="16"/>
                      </w:rPr>
                      <m:t>US10Y</m:t>
                    </m:r>
                  </m:e>
                </m:d>
                <m:r>
                  <w:rPr>
                    <w:rFonts w:ascii="Cambria Math" w:eastAsia="Microsoft JhengHei UI Light" w:hAnsi="Cambria Math" w:cs="Arial"/>
                    <w:color w:val="1F1F1F"/>
                    <w:kern w:val="0"/>
                    <w:sz w:val="16"/>
                    <w:szCs w:val="16"/>
                  </w:rPr>
                  <m:t>+0.2Z</m:t>
                </m:r>
                <m:d>
                  <m:dPr>
                    <m:ctrlPr>
                      <w:rPr>
                        <w:rFonts w:ascii="Cambria Math" w:eastAsia="Microsoft JhengHei UI Light" w:hAnsi="Cambria Math" w:cs="Arial"/>
                        <w:color w:val="1F1F1F"/>
                        <w:kern w:val="0"/>
                        <w:sz w:val="16"/>
                        <w:szCs w:val="16"/>
                      </w:rPr>
                    </m:ctrlPr>
                  </m:dPr>
                  <m:e>
                    <m:r>
                      <m:rPr>
                        <m:sty m:val="p"/>
                      </m:rPr>
                      <w:rPr>
                        <w:rFonts w:ascii="Cambria Math" w:eastAsia="Microsoft JhengHei UI Light" w:hAnsi="Cambria Math" w:cs="Arial"/>
                        <w:color w:val="1F1F1F"/>
                        <w:kern w:val="0"/>
                        <w:sz w:val="16"/>
                        <w:szCs w:val="16"/>
                      </w:rPr>
                      <m:t>Δ</m:t>
                    </m:r>
                    <m:r>
                      <m:rPr>
                        <m:nor/>
                      </m:rPr>
                      <w:rPr>
                        <w:rFonts w:ascii="Microsoft JhengHei UI Light" w:eastAsia="Microsoft JhengHei UI Light" w:hAnsi="Microsoft JhengHei UI Light" w:cs="Arial"/>
                        <w:color w:val="1F1F1F"/>
                        <w:kern w:val="0"/>
                        <w:sz w:val="16"/>
                        <w:szCs w:val="16"/>
                      </w:rPr>
                      <m:t>JPY</m:t>
                    </m:r>
                  </m:e>
                </m:d>
                <m:r>
                  <w:rPr>
                    <w:rFonts w:ascii="Cambria Math" w:eastAsia="Microsoft JhengHei UI Light" w:hAnsi="Cambria Math" w:cs="Arial"/>
                    <w:color w:val="1F1F1F"/>
                    <w:kern w:val="0"/>
                    <w:sz w:val="16"/>
                    <w:szCs w:val="16"/>
                  </w:rPr>
                  <m:t>-0.2Z</m:t>
                </m:r>
                <m:d>
                  <m:dPr>
                    <m:ctrlPr>
                      <w:rPr>
                        <w:rFonts w:ascii="Cambria Math" w:eastAsia="Microsoft JhengHei UI Light" w:hAnsi="Cambria Math" w:cs="Arial"/>
                        <w:color w:val="1F1F1F"/>
                        <w:kern w:val="0"/>
                        <w:sz w:val="16"/>
                        <w:szCs w:val="16"/>
                      </w:rPr>
                    </m:ctrlPr>
                  </m:dPr>
                  <m:e>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ϵ</m:t>
                        </m:r>
                      </m:e>
                      <m:sub>
                        <m:r>
                          <m:rPr>
                            <m:nor/>
                          </m:rPr>
                          <w:rPr>
                            <w:rFonts w:ascii="Microsoft JhengHei UI Light" w:eastAsia="Microsoft JhengHei UI Light" w:hAnsi="Microsoft JhengHei UI Light" w:cs="Arial"/>
                            <w:color w:val="1F1F1F"/>
                            <w:kern w:val="0"/>
                            <w:sz w:val="16"/>
                            <w:szCs w:val="16"/>
                          </w:rPr>
                          <m:t>TWD</m:t>
                        </m:r>
                      </m:sub>
                    </m:sSub>
                  </m:e>
                </m:d>
                <m:r>
                  <w:rPr>
                    <w:rFonts w:ascii="Cambria Math" w:eastAsia="Microsoft JhengHei UI Light" w:hAnsi="Cambria Math" w:cs="Arial"/>
                    <w:color w:val="1F1F1F"/>
                    <w:kern w:val="0"/>
                    <w:sz w:val="16"/>
                    <w:szCs w:val="16"/>
                  </w:rPr>
                  <m:t>+0.15Z</m:t>
                </m:r>
                <m:d>
                  <m:dPr>
                    <m:ctrlPr>
                      <w:rPr>
                        <w:rFonts w:ascii="Cambria Math" w:eastAsia="Microsoft JhengHei UI Light" w:hAnsi="Cambria Math" w:cs="Arial"/>
                        <w:color w:val="1F1F1F"/>
                        <w:kern w:val="0"/>
                        <w:sz w:val="16"/>
                        <w:szCs w:val="16"/>
                      </w:rPr>
                    </m:ctrlPr>
                  </m:dPr>
                  <m:e>
                    <m:r>
                      <m:rPr>
                        <m:sty m:val="p"/>
                      </m:rPr>
                      <w:rPr>
                        <w:rFonts w:ascii="Cambria Math" w:eastAsia="Microsoft JhengHei UI Light" w:hAnsi="Cambria Math" w:cs="Arial"/>
                        <w:color w:val="1F1F1F"/>
                        <w:kern w:val="0"/>
                        <w:sz w:val="16"/>
                        <w:szCs w:val="16"/>
                      </w:rPr>
                      <m:t>Δ</m:t>
                    </m:r>
                    <m:r>
                      <m:rPr>
                        <m:nor/>
                      </m:rPr>
                      <w:rPr>
                        <w:rFonts w:ascii="Microsoft JhengHei UI Light" w:eastAsia="Microsoft JhengHei UI Light" w:hAnsi="Microsoft JhengHei UI Light" w:cs="Arial"/>
                        <w:color w:val="1F1F1F"/>
                        <w:kern w:val="0"/>
                        <w:sz w:val="16"/>
                        <w:szCs w:val="16"/>
                      </w:rPr>
                      <m:t>Oil</m:t>
                    </m:r>
                  </m:e>
                </m:d>
              </m:oMath>
            </m:oMathPara>
          </w:p>
          <w:p w14:paraId="579FAD0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23BDE76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M</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=1.0</m:t>
                </m:r>
                <m:r>
                  <m:rPr>
                    <m:nor/>
                  </m:rPr>
                  <w:rPr>
                    <w:rFonts w:ascii="Microsoft JhengHei UI Light" w:eastAsia="Microsoft JhengHei UI Light" w:hAnsi="Microsoft JhengHei UI Light" w:cs="Arial"/>
                    <w:color w:val="1F1F1F"/>
                    <w:kern w:val="0"/>
                    <w:sz w:val="16"/>
                    <w:szCs w:val="16"/>
                  </w:rPr>
                  <m:t> (常態)</m:t>
                </m:r>
                <m:r>
                  <w:rPr>
                    <w:rFonts w:ascii="Cambria Math" w:eastAsia="Microsoft JhengHei UI Light" w:hAnsi="Cambria Math" w:cs="Arial"/>
                    <w:color w:val="1F1F1F"/>
                    <w:kern w:val="0"/>
                    <w:sz w:val="16"/>
                    <w:szCs w:val="16"/>
                  </w:rPr>
                  <m:t>,0.5</m:t>
                </m:r>
                <m:r>
                  <m:rPr>
                    <m:nor/>
                  </m:rPr>
                  <w:rPr>
                    <w:rFonts w:ascii="Microsoft JhengHei UI Light" w:eastAsia="Microsoft JhengHei UI Light" w:hAnsi="Microsoft JhengHei UI Light" w:cs="Arial"/>
                    <w:color w:val="1F1F1F"/>
                    <w:kern w:val="0"/>
                    <w:sz w:val="16"/>
                    <w:szCs w:val="16"/>
                  </w:rPr>
                  <m:t> (警戒)</m:t>
                </m:r>
                <m:r>
                  <w:rPr>
                    <w:rFonts w:ascii="Cambria Math" w:eastAsia="Microsoft JhengHei UI Light" w:hAnsi="Cambria Math" w:cs="Arial"/>
                    <w:color w:val="1F1F1F"/>
                    <w:kern w:val="0"/>
                    <w:sz w:val="16"/>
                    <w:szCs w:val="16"/>
                  </w:rPr>
                  <m:t>,0.0</m:t>
                </m:r>
                <m:r>
                  <m:rPr>
                    <m:nor/>
                  </m:rPr>
                  <w:rPr>
                    <w:rFonts w:ascii="Microsoft JhengHei UI Light" w:eastAsia="Microsoft JhengHei UI Light" w:hAnsi="Microsoft JhengHei UI Light" w:cs="Arial"/>
                    <w:color w:val="1F1F1F"/>
                    <w:kern w:val="0"/>
                    <w:sz w:val="16"/>
                    <w:szCs w:val="16"/>
                  </w:rPr>
                  <m:t> (熔斷)</m:t>
                </m:r>
              </m:oMath>
            </m:oMathPara>
          </w:p>
        </w:tc>
      </w:tr>
      <w:tr w:rsidR="00201F12" w:rsidRPr="00201F12" w14:paraId="3E00794D" w14:textId="77777777" w:rsidTr="00EC5165">
        <w:tc>
          <w:tcPr>
            <w:tcW w:w="0" w:type="auto"/>
            <w:tcBorders>
              <w:top w:val="nil"/>
              <w:left w:val="nil"/>
              <w:bottom w:val="nil"/>
              <w:right w:val="nil"/>
            </w:tcBorders>
            <w:tcMar>
              <w:top w:w="240" w:type="dxa"/>
              <w:left w:w="180" w:type="dxa"/>
              <w:bottom w:w="240" w:type="dxa"/>
              <w:right w:w="180" w:type="dxa"/>
            </w:tcMar>
            <w:hideMark/>
          </w:tcPr>
          <w:p w14:paraId="371A0C6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特質報酬</w:t>
            </w:r>
          </w:p>
        </w:tc>
        <w:tc>
          <w:tcPr>
            <w:tcW w:w="0" w:type="auto"/>
            <w:tcBorders>
              <w:top w:val="nil"/>
              <w:left w:val="nil"/>
              <w:bottom w:val="nil"/>
              <w:right w:val="nil"/>
            </w:tcBorders>
            <w:tcMar>
              <w:top w:w="240" w:type="dxa"/>
              <w:left w:w="180" w:type="dxa"/>
              <w:bottom w:w="240" w:type="dxa"/>
              <w:right w:w="180" w:type="dxa"/>
            </w:tcMar>
            <w:hideMark/>
          </w:tcPr>
          <w:p w14:paraId="7D5BD4C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原始股價日報酬率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i,t</m:t>
                  </m:r>
                </m:sub>
              </m:sSub>
            </m:oMath>
          </w:p>
        </w:tc>
        <w:tc>
          <w:tcPr>
            <w:tcW w:w="0" w:type="auto"/>
            <w:tcBorders>
              <w:top w:val="nil"/>
              <w:left w:val="nil"/>
              <w:bottom w:val="nil"/>
              <w:right w:val="nil"/>
            </w:tcBorders>
            <w:tcMar>
              <w:top w:w="240" w:type="dxa"/>
              <w:left w:w="180" w:type="dxa"/>
              <w:bottom w:w="240" w:type="dxa"/>
              <w:right w:w="180" w:type="dxa"/>
            </w:tcMar>
            <w:hideMark/>
          </w:tcPr>
          <w:p w14:paraId="46FF3AC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雙因子 OLS 正交殘差</w:t>
            </w:r>
          </w:p>
        </w:tc>
        <w:tc>
          <w:tcPr>
            <w:tcW w:w="0" w:type="auto"/>
            <w:tcBorders>
              <w:top w:val="nil"/>
              <w:left w:val="nil"/>
              <w:bottom w:val="nil"/>
              <w:right w:val="nil"/>
            </w:tcBorders>
            <w:tcMar>
              <w:top w:w="240" w:type="dxa"/>
              <w:left w:w="180" w:type="dxa"/>
              <w:bottom w:w="240" w:type="dxa"/>
              <w:right w:w="180" w:type="dxa"/>
            </w:tcMar>
            <w:hideMark/>
          </w:tcPr>
          <w:p w14:paraId="487DAAD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α</m:t>
                    </m:r>
                  </m:e>
                  <m:sub>
                    <m:r>
                      <w:rPr>
                        <w:rFonts w:ascii="Cambria Math" w:eastAsia="Microsoft JhengHei UI Light" w:hAnsi="Cambria Math" w:cs="Arial"/>
                        <w:color w:val="1F1F1F"/>
                        <w:kern w:val="0"/>
                        <w:sz w:val="16"/>
                        <w:szCs w:val="16"/>
                      </w:rPr>
                      <m:t>i</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β</m:t>
                    </m:r>
                  </m:e>
                  <m:sub>
                    <m:r>
                      <m:rPr>
                        <m:nor/>
                      </m:rPr>
                      <w:rPr>
                        <w:rFonts w:ascii="Microsoft JhengHei UI Light" w:eastAsia="Microsoft JhengHei UI Light" w:hAnsi="Microsoft JhengHei UI Light" w:cs="Arial"/>
                        <w:color w:val="1F1F1F"/>
                        <w:kern w:val="0"/>
                        <w:sz w:val="16"/>
                        <w:szCs w:val="16"/>
                      </w:rPr>
                      <m:t>SOX</m:t>
                    </m:r>
                  </m:sub>
                </m:sSub>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m:rPr>
                        <m:nor/>
                      </m:rPr>
                      <w:rPr>
                        <w:rFonts w:ascii="Microsoft JhengHei UI Light" w:eastAsia="Microsoft JhengHei UI Light" w:hAnsi="Microsoft JhengHei UI Light" w:cs="Arial"/>
                        <w:color w:val="1F1F1F"/>
                        <w:kern w:val="0"/>
                        <w:sz w:val="16"/>
                        <w:szCs w:val="16"/>
                      </w:rPr>
                      <m:t>SOX</m:t>
                    </m:r>
                    <m:r>
                      <w:rPr>
                        <w:rFonts w:ascii="Cambria Math" w:eastAsia="Microsoft JhengHei UI Light" w:hAnsi="Cambria Math" w:cs="Arial"/>
                        <w:color w:val="1F1F1F"/>
                        <w:kern w:val="0"/>
                        <w:sz w:val="16"/>
                        <w:szCs w:val="16"/>
                      </w:rPr>
                      <m:t>,t-1</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β</m:t>
                    </m:r>
                  </m:e>
                  <m:sub>
                    <m:r>
                      <m:rPr>
                        <m:nor/>
                      </m:rPr>
                      <w:rPr>
                        <w:rFonts w:ascii="Microsoft JhengHei UI Light" w:eastAsia="Microsoft JhengHei UI Light" w:hAnsi="Microsoft JhengHei UI Light" w:cs="Arial"/>
                        <w:color w:val="1F1F1F"/>
                        <w:kern w:val="0"/>
                        <w:sz w:val="16"/>
                        <w:szCs w:val="16"/>
                      </w:rPr>
                      <m:t>TWSE</m:t>
                    </m:r>
                  </m:sub>
                </m:sSub>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m:rPr>
                        <m:nor/>
                      </m:rPr>
                      <w:rPr>
                        <w:rFonts w:ascii="Microsoft JhengHei UI Light" w:eastAsia="Microsoft JhengHei UI Light" w:hAnsi="Microsoft JhengHei UI Light" w:cs="Arial"/>
                        <w:color w:val="1F1F1F"/>
                        <w:kern w:val="0"/>
                        <w:sz w:val="16"/>
                        <w:szCs w:val="16"/>
                      </w:rPr>
                      <m:t>TWSE</m:t>
                    </m:r>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sSubSup>
                  <m:sSubSupPr>
                    <m:ctrlPr>
                      <w:rPr>
                        <w:rFonts w:ascii="Cambria Math" w:eastAsia="Microsoft JhengHei UI Light" w:hAnsi="Cambria Math" w:cs="Arial"/>
                        <w:color w:val="1F1F1F"/>
                        <w:kern w:val="0"/>
                        <w:sz w:val="16"/>
                        <w:szCs w:val="16"/>
                      </w:rPr>
                    </m:ctrlPr>
                  </m:sSubSupPr>
                  <m:e>
                    <m:r>
                      <w:rPr>
                        <w:rFonts w:ascii="Cambria Math" w:eastAsia="Microsoft JhengHei UI Light" w:hAnsi="Cambria Math" w:cs="Arial"/>
                        <w:color w:val="1F1F1F"/>
                        <w:kern w:val="0"/>
                        <w:sz w:val="16"/>
                        <w:szCs w:val="16"/>
                      </w:rPr>
                      <m:t>ϵ</m:t>
                    </m:r>
                  </m:e>
                  <m:sub>
                    <m:r>
                      <w:rPr>
                        <w:rFonts w:ascii="Cambria Math" w:eastAsia="Microsoft JhengHei UI Light" w:hAnsi="Cambria Math" w:cs="Arial"/>
                        <w:color w:val="1F1F1F"/>
                        <w:kern w:val="0"/>
                        <w:sz w:val="16"/>
                        <w:szCs w:val="16"/>
                      </w:rPr>
                      <m:t>i,t</m:t>
                    </m:r>
                  </m:sub>
                  <m:sup>
                    <m:r>
                      <m:rPr>
                        <m:nor/>
                      </m:rPr>
                      <w:rPr>
                        <w:rFonts w:ascii="Microsoft JhengHei UI Light" w:eastAsia="Microsoft JhengHei UI Light" w:hAnsi="Microsoft JhengHei UI Light" w:cs="Arial"/>
                        <w:color w:val="1F1F1F"/>
                        <w:kern w:val="0"/>
                        <w:sz w:val="16"/>
                        <w:szCs w:val="16"/>
                      </w:rPr>
                      <m:t>pure</m:t>
                    </m:r>
                  </m:sup>
                </m:sSubSup>
              </m:oMath>
            </m:oMathPara>
          </w:p>
          <w:p w14:paraId="18100B2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3A893D4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徹底排除美股與大盤系統性波動雜訊。</w:t>
            </w:r>
          </w:p>
        </w:tc>
      </w:tr>
      <w:tr w:rsidR="00201F12" w:rsidRPr="00201F12" w14:paraId="4D63A628" w14:textId="77777777" w:rsidTr="00EC5165">
        <w:tc>
          <w:tcPr>
            <w:tcW w:w="0" w:type="auto"/>
            <w:tcBorders>
              <w:top w:val="nil"/>
              <w:left w:val="nil"/>
              <w:bottom w:val="nil"/>
              <w:right w:val="nil"/>
            </w:tcBorders>
            <w:tcMar>
              <w:top w:w="240" w:type="dxa"/>
              <w:left w:w="180" w:type="dxa"/>
              <w:bottom w:w="240" w:type="dxa"/>
              <w:right w:w="180" w:type="dxa"/>
            </w:tcMar>
            <w:hideMark/>
          </w:tcPr>
          <w:p w14:paraId="333A54C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規模分級</w:t>
            </w:r>
          </w:p>
        </w:tc>
        <w:tc>
          <w:tcPr>
            <w:tcW w:w="0" w:type="auto"/>
            <w:tcBorders>
              <w:top w:val="nil"/>
              <w:left w:val="nil"/>
              <w:bottom w:val="nil"/>
              <w:right w:val="nil"/>
            </w:tcBorders>
            <w:tcMar>
              <w:top w:w="240" w:type="dxa"/>
              <w:left w:w="180" w:type="dxa"/>
              <w:bottom w:w="240" w:type="dxa"/>
              <w:right w:w="180" w:type="dxa"/>
            </w:tcMar>
            <w:hideMark/>
          </w:tcPr>
          <w:p w14:paraId="5FD2BC3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LARGE </w:t>
            </w:r>
            <m:oMath>
              <m:r>
                <w:rPr>
                  <w:rFonts w:ascii="Cambria Math" w:eastAsia="Microsoft JhengHei UI Light" w:hAnsi="Cambria Math" w:cs="Arial"/>
                  <w:color w:val="1F1F1F"/>
                  <w:kern w:val="0"/>
                  <w:sz w:val="16"/>
                  <w:szCs w:val="16"/>
                </w:rPr>
                <m:t>≥0.85</m:t>
              </m:r>
            </m:oMath>
          </w:p>
          <w:p w14:paraId="328B821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2D0A8CB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MID </w:t>
            </w:r>
            <m:oMath>
              <m:r>
                <w:rPr>
                  <w:rFonts w:ascii="Cambria Math" w:eastAsia="Microsoft JhengHei UI Light" w:hAnsi="Cambria Math" w:cs="Arial"/>
                  <w:color w:val="1F1F1F"/>
                  <w:kern w:val="0"/>
                  <w:sz w:val="16"/>
                  <w:szCs w:val="16"/>
                </w:rPr>
                <m:t>≥0.35</m:t>
              </m:r>
            </m:oMath>
          </w:p>
        </w:tc>
        <w:tc>
          <w:tcPr>
            <w:tcW w:w="0" w:type="auto"/>
            <w:tcBorders>
              <w:top w:val="nil"/>
              <w:left w:val="nil"/>
              <w:bottom w:val="nil"/>
              <w:right w:val="nil"/>
            </w:tcBorders>
            <w:tcMar>
              <w:top w:w="240" w:type="dxa"/>
              <w:left w:w="180" w:type="dxa"/>
              <w:bottom w:w="240" w:type="dxa"/>
              <w:right w:w="180" w:type="dxa"/>
            </w:tcMar>
            <w:hideMark/>
          </w:tcPr>
          <w:p w14:paraId="08C5129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全市場有效流動性分位</w:t>
            </w:r>
            <w:r w:rsidRPr="00201F12">
              <w:rPr>
                <w:rFonts w:ascii="Microsoft JhengHei UI Light" w:eastAsia="Microsoft JhengHei UI Light" w:hAnsi="Microsoft JhengHei UI Light" w:cs="Arial"/>
                <w:color w:val="1F1F1F"/>
                <w:kern w:val="0"/>
                <w:sz w:val="16"/>
                <w:szCs w:val="16"/>
              </w:rPr>
              <w:t> </w:t>
            </w: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color w:val="1F1F1F"/>
                <w:kern w:val="0"/>
                <w:sz w:val="16"/>
                <w:szCs w:val="16"/>
              </w:rPr>
              <w:t> </w:t>
            </w:r>
            <w:r w:rsidRPr="00201F12">
              <w:rPr>
                <w:rFonts w:ascii="Microsoft JhengHei UI Light" w:eastAsia="Microsoft JhengHei UI Light" w:hAnsi="Microsoft JhengHei UI Light" w:cs="Arial"/>
                <w:b/>
                <w:bCs/>
                <w:color w:val="1F1F1F"/>
                <w:kern w:val="0"/>
                <w:sz w:val="16"/>
                <w:szCs w:val="16"/>
              </w:rPr>
              <w:t>遲滯狀態機</w:t>
            </w:r>
          </w:p>
        </w:tc>
        <w:tc>
          <w:tcPr>
            <w:tcW w:w="0" w:type="auto"/>
            <w:tcBorders>
              <w:top w:val="nil"/>
              <w:left w:val="nil"/>
              <w:bottom w:val="nil"/>
              <w:right w:val="nil"/>
            </w:tcBorders>
            <w:tcMar>
              <w:top w:w="240" w:type="dxa"/>
              <w:left w:w="180" w:type="dxa"/>
              <w:bottom w:w="240" w:type="dxa"/>
              <w:right w:w="180" w:type="dxa"/>
            </w:tcMar>
            <w:hideMark/>
          </w:tcPr>
          <w:p w14:paraId="0B66D09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r>
                  <m:rPr>
                    <m:nor/>
                  </m:rPr>
                  <w:rPr>
                    <w:rFonts w:ascii="Microsoft JhengHei UI Light" w:eastAsia="Microsoft JhengHei UI Light" w:hAnsi="Microsoft JhengHei UI Light" w:cs="Arial"/>
                    <w:color w:val="1F1F1F"/>
                    <w:kern w:val="0"/>
                    <w:sz w:val="16"/>
                    <w:szCs w:val="16"/>
                  </w:rPr>
                  <m:t>Size Score</m:t>
                </m:r>
                <m:r>
                  <w:rPr>
                    <w:rFonts w:ascii="Cambria Math" w:eastAsia="Microsoft JhengHei UI Light" w:hAnsi="Cambria Math" w:cs="Arial"/>
                    <w:color w:val="1F1F1F"/>
                    <w:kern w:val="0"/>
                    <w:sz w:val="16"/>
                    <w:szCs w:val="16"/>
                  </w:rPr>
                  <m:t>=0.70</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P</m:t>
                    </m:r>
                  </m:e>
                  <m:sub>
                    <m:r>
                      <m:rPr>
                        <m:nor/>
                      </m:rPr>
                      <w:rPr>
                        <w:rFonts w:ascii="Microsoft JhengHei UI Light" w:eastAsia="Microsoft JhengHei UI Light" w:hAnsi="Microsoft JhengHei UI Light" w:cs="Arial"/>
                        <w:color w:val="1F1F1F"/>
                        <w:kern w:val="0"/>
                        <w:sz w:val="16"/>
                        <w:szCs w:val="16"/>
                      </w:rPr>
                      <m:t>mcap</m:t>
                    </m:r>
                  </m:sub>
                </m:sSub>
                <m:r>
                  <w:rPr>
                    <w:rFonts w:ascii="Cambria Math" w:eastAsia="Microsoft JhengHei UI Light" w:hAnsi="Cambria Math" w:cs="Arial"/>
                    <w:color w:val="1F1F1F"/>
                    <w:kern w:val="0"/>
                    <w:sz w:val="16"/>
                    <w:szCs w:val="16"/>
                  </w:rPr>
                  <m:t>+0.30</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P</m:t>
                    </m:r>
                  </m:e>
                  <m:sub>
                    <m:r>
                      <m:rPr>
                        <m:nor/>
                      </m:rPr>
                      <w:rPr>
                        <w:rFonts w:ascii="Microsoft JhengHei UI Light" w:eastAsia="Microsoft JhengHei UI Light" w:hAnsi="Microsoft JhengHei UI Light" w:cs="Arial"/>
                        <w:color w:val="1F1F1F"/>
                        <w:kern w:val="0"/>
                        <w:sz w:val="16"/>
                        <w:szCs w:val="16"/>
                      </w:rPr>
                      <m:t>turnover</m:t>
                    </m:r>
                  </m:sub>
                </m:sSub>
              </m:oMath>
            </m:oMathPara>
          </w:p>
          <w:p w14:paraId="025E2C3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71D32C9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LARGE 降級 </w:t>
            </w:r>
            <m:oMath>
              <m:r>
                <w:rPr>
                  <w:rFonts w:ascii="Cambria Math" w:eastAsia="Microsoft JhengHei UI Light" w:hAnsi="Cambria Math" w:cs="Arial"/>
                  <w:color w:val="1F1F1F"/>
                  <w:kern w:val="0"/>
                  <w:sz w:val="16"/>
                  <w:szCs w:val="16"/>
                </w:rPr>
                <m:t>&lt;0.80</m:t>
              </m:r>
            </m:oMath>
            <w:r w:rsidRPr="00201F12">
              <w:rPr>
                <w:rFonts w:ascii="Microsoft JhengHei UI Light" w:eastAsia="Microsoft JhengHei UI Light" w:hAnsi="Microsoft JhengHei UI Light" w:cs="Arial"/>
                <w:color w:val="1F1F1F"/>
                <w:kern w:val="0"/>
                <w:sz w:val="16"/>
                <w:szCs w:val="16"/>
              </w:rPr>
              <w:t>、MID 晉升 </w:t>
            </w:r>
            <m:oMath>
              <m:r>
                <w:rPr>
                  <w:rFonts w:ascii="Cambria Math" w:eastAsia="Microsoft JhengHei UI Light" w:hAnsi="Cambria Math" w:cs="Arial"/>
                  <w:color w:val="1F1F1F"/>
                  <w:kern w:val="0"/>
                  <w:sz w:val="16"/>
                  <w:szCs w:val="16"/>
                </w:rPr>
                <m:t>≥0.88</m:t>
              </m:r>
            </m:oMath>
            <w:r w:rsidRPr="00201F12">
              <w:rPr>
                <w:rFonts w:ascii="Microsoft JhengHei UI Light" w:eastAsia="Microsoft JhengHei UI Light" w:hAnsi="Microsoft JhengHei UI Light" w:cs="Arial"/>
                <w:color w:val="1F1F1F"/>
                <w:kern w:val="0"/>
                <w:sz w:val="16"/>
                <w:szCs w:val="16"/>
              </w:rPr>
              <w:t>；MID 降級 </w:t>
            </w:r>
            <m:oMath>
              <m:r>
                <w:rPr>
                  <w:rFonts w:ascii="Cambria Math" w:eastAsia="Microsoft JhengHei UI Light" w:hAnsi="Cambria Math" w:cs="Arial"/>
                  <w:color w:val="1F1F1F"/>
                  <w:kern w:val="0"/>
                  <w:sz w:val="16"/>
                  <w:szCs w:val="16"/>
                </w:rPr>
                <m:t>&lt;0.30</m:t>
              </m:r>
            </m:oMath>
            <w:r w:rsidRPr="00201F12">
              <w:rPr>
                <w:rFonts w:ascii="Microsoft JhengHei UI Light" w:eastAsia="Microsoft JhengHei UI Light" w:hAnsi="Microsoft JhengHei UI Light" w:cs="Arial"/>
                <w:color w:val="1F1F1F"/>
                <w:kern w:val="0"/>
                <w:sz w:val="16"/>
                <w:szCs w:val="16"/>
              </w:rPr>
              <w:t>、SMALL 晉升 </w:t>
            </w:r>
            <m:oMath>
              <m:r>
                <w:rPr>
                  <w:rFonts w:ascii="Cambria Math" w:eastAsia="Microsoft JhengHei UI Light" w:hAnsi="Cambria Math" w:cs="Arial"/>
                  <w:color w:val="1F1F1F"/>
                  <w:kern w:val="0"/>
                  <w:sz w:val="16"/>
                  <w:szCs w:val="16"/>
                </w:rPr>
                <m:t>≥0.40</m:t>
              </m:r>
            </m:oMath>
            <w:r w:rsidRPr="00201F12">
              <w:rPr>
                <w:rFonts w:ascii="Microsoft JhengHei UI Light" w:eastAsia="Microsoft JhengHei UI Light" w:hAnsi="Microsoft JhengHei UI Light" w:cs="Arial"/>
                <w:color w:val="1F1F1F"/>
                <w:kern w:val="0"/>
                <w:sz w:val="16"/>
                <w:szCs w:val="16"/>
              </w:rPr>
              <w:t>。</w:t>
            </w:r>
          </w:p>
        </w:tc>
      </w:tr>
      <w:tr w:rsidR="00201F12" w:rsidRPr="00201F12" w14:paraId="7D09283D" w14:textId="77777777" w:rsidTr="00EC5165">
        <w:tc>
          <w:tcPr>
            <w:tcW w:w="0" w:type="auto"/>
            <w:tcBorders>
              <w:top w:val="nil"/>
              <w:left w:val="nil"/>
              <w:bottom w:val="nil"/>
              <w:right w:val="nil"/>
            </w:tcBorders>
            <w:tcMar>
              <w:top w:w="240" w:type="dxa"/>
              <w:left w:w="180" w:type="dxa"/>
              <w:bottom w:w="240" w:type="dxa"/>
              <w:right w:w="180" w:type="dxa"/>
            </w:tcMar>
            <w:hideMark/>
          </w:tcPr>
          <w:p w14:paraId="02EA279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資金位移門檻</w:t>
            </w:r>
          </w:p>
        </w:tc>
        <w:tc>
          <w:tcPr>
            <w:tcW w:w="0" w:type="auto"/>
            <w:tcBorders>
              <w:top w:val="nil"/>
              <w:left w:val="nil"/>
              <w:bottom w:val="nil"/>
              <w:right w:val="nil"/>
            </w:tcBorders>
            <w:tcMar>
              <w:top w:w="240" w:type="dxa"/>
              <w:left w:w="180" w:type="dxa"/>
              <w:bottom w:w="240" w:type="dxa"/>
              <w:right w:w="180" w:type="dxa"/>
            </w:tcMar>
            <w:hideMark/>
          </w:tcPr>
          <w:p w14:paraId="6BFCDA1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固定 80 分位 / 20 分位</w:t>
            </w:r>
          </w:p>
        </w:tc>
        <w:tc>
          <w:tcPr>
            <w:tcW w:w="0" w:type="auto"/>
            <w:tcBorders>
              <w:top w:val="nil"/>
              <w:left w:val="nil"/>
              <w:bottom w:val="nil"/>
              <w:right w:val="nil"/>
            </w:tcBorders>
            <w:tcMar>
              <w:top w:w="240" w:type="dxa"/>
              <w:left w:w="180" w:type="dxa"/>
              <w:bottom w:w="240" w:type="dxa"/>
              <w:right w:w="180" w:type="dxa"/>
            </w:tcMar>
            <w:hideMark/>
          </w:tcPr>
          <w:p w14:paraId="5E486EB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市場集中度（HHI）動態分位數</w:t>
            </w:r>
          </w:p>
        </w:tc>
        <w:tc>
          <w:tcPr>
            <w:tcW w:w="0" w:type="auto"/>
            <w:tcBorders>
              <w:top w:val="nil"/>
              <w:left w:val="nil"/>
              <w:bottom w:val="nil"/>
              <w:right w:val="nil"/>
            </w:tcBorders>
            <w:tcMar>
              <w:top w:w="240" w:type="dxa"/>
              <w:left w:w="180" w:type="dxa"/>
              <w:bottom w:w="240" w:type="dxa"/>
              <w:right w:w="180" w:type="dxa"/>
            </w:tcMar>
            <w:hideMark/>
          </w:tcPr>
          <w:p w14:paraId="1BCC4DB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Q</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=0.70+0.20×</m:t>
                </m:r>
                <m:r>
                  <m:rPr>
                    <m:nor/>
                  </m:rPr>
                  <w:rPr>
                    <w:rFonts w:ascii="Microsoft JhengHei UI Light" w:eastAsia="Microsoft JhengHei UI Light" w:hAnsi="Microsoft JhengHei UI Light" w:cs="Arial"/>
                    <w:color w:val="1F1F1F"/>
                    <w:kern w:val="0"/>
                    <w:sz w:val="16"/>
                    <w:szCs w:val="16"/>
                  </w:rPr>
                  <m:t>Clip</m:t>
                </m:r>
                <m:d>
                  <m:dPr>
                    <m:ctrlPr>
                      <w:rPr>
                        <w:rFonts w:ascii="Cambria Math" w:eastAsia="Microsoft JhengHei UI Light" w:hAnsi="Cambria Math" w:cs="Arial"/>
                        <w:color w:val="1F1F1F"/>
                        <w:kern w:val="0"/>
                        <w:sz w:val="16"/>
                        <w:szCs w:val="16"/>
                      </w:rPr>
                    </m:ctrlPr>
                  </m:dPr>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HHI</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N</m:t>
                        </m:r>
                      </m:e>
                      <m:sub>
                        <m:r>
                          <w:rPr>
                            <w:rFonts w:ascii="Cambria Math" w:eastAsia="Microsoft JhengHei UI Light" w:hAnsi="Cambria Math" w:cs="Arial"/>
                            <w:color w:val="1F1F1F"/>
                            <w:kern w:val="0"/>
                            <w:sz w:val="16"/>
                            <w:szCs w:val="16"/>
                          </w:rPr>
                          <m:t>g</m:t>
                        </m:r>
                      </m:sub>
                    </m:sSub>
                    <m:r>
                      <w:rPr>
                        <w:rFonts w:ascii="Cambria Math" w:eastAsia="Microsoft JhengHei UI Light" w:hAnsi="Cambria Math" w:cs="Arial"/>
                        <w:color w:val="1F1F1F"/>
                        <w:kern w:val="0"/>
                        <w:sz w:val="16"/>
                        <w:szCs w:val="16"/>
                      </w:rPr>
                      <m:t>-1,0,1</m:t>
                    </m:r>
                  </m:e>
                </m:d>
              </m:oMath>
            </m:oMathPara>
          </w:p>
          <w:p w14:paraId="07CDC97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7CB669E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強勢擴散盤取前 30%，極端集中盤取前 10% 真主流。</w:t>
            </w:r>
          </w:p>
        </w:tc>
      </w:tr>
      <w:tr w:rsidR="00201F12" w:rsidRPr="00201F12" w14:paraId="5E48CACD" w14:textId="77777777" w:rsidTr="00EC5165">
        <w:tc>
          <w:tcPr>
            <w:tcW w:w="0" w:type="auto"/>
            <w:tcBorders>
              <w:top w:val="nil"/>
              <w:left w:val="nil"/>
              <w:bottom w:val="nil"/>
              <w:right w:val="nil"/>
            </w:tcBorders>
            <w:tcMar>
              <w:top w:w="240" w:type="dxa"/>
              <w:left w:w="180" w:type="dxa"/>
              <w:bottom w:w="240" w:type="dxa"/>
              <w:right w:w="180" w:type="dxa"/>
            </w:tcMar>
            <w:hideMark/>
          </w:tcPr>
          <w:p w14:paraId="6359B94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量能突波</w:t>
            </w:r>
          </w:p>
        </w:tc>
        <w:tc>
          <w:tcPr>
            <w:tcW w:w="0" w:type="auto"/>
            <w:tcBorders>
              <w:top w:val="nil"/>
              <w:left w:val="nil"/>
              <w:bottom w:val="nil"/>
              <w:right w:val="nil"/>
            </w:tcBorders>
            <w:tcMar>
              <w:top w:w="240" w:type="dxa"/>
              <w:left w:w="180" w:type="dxa"/>
              <w:bottom w:w="240" w:type="dxa"/>
              <w:right w:w="180" w:type="dxa"/>
            </w:tcMar>
            <w:hideMark/>
          </w:tcPr>
          <w:p w14:paraId="0424A74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固定倍數 </w:t>
            </w:r>
            <m:oMath>
              <m:r>
                <w:rPr>
                  <w:rFonts w:ascii="Cambria Math" w:eastAsia="Microsoft JhengHei UI Light" w:hAnsi="Cambria Math" w:cs="Arial"/>
                  <w:color w:val="1F1F1F"/>
                  <w:kern w:val="0"/>
                  <w:sz w:val="16"/>
                  <w:szCs w:val="16"/>
                </w:rPr>
                <m:t>1.15∼1.4</m:t>
              </m:r>
              <m:r>
                <m:rPr>
                  <m:nor/>
                </m:rPr>
                <w:rPr>
                  <w:rFonts w:ascii="Microsoft JhengHei UI Light" w:eastAsia="Microsoft JhengHei UI Light" w:hAnsi="Microsoft JhengHei UI Light" w:cs="Arial"/>
                  <w:color w:val="1F1F1F"/>
                  <w:kern w:val="0"/>
                  <w:sz w:val="16"/>
                  <w:szCs w:val="16"/>
                </w:rPr>
                <m:t>x</m:t>
              </m:r>
            </m:oMath>
          </w:p>
        </w:tc>
        <w:tc>
          <w:tcPr>
            <w:tcW w:w="0" w:type="auto"/>
            <w:tcBorders>
              <w:top w:val="nil"/>
              <w:left w:val="nil"/>
              <w:bottom w:val="nil"/>
              <w:right w:val="nil"/>
            </w:tcBorders>
            <w:tcMar>
              <w:top w:w="240" w:type="dxa"/>
              <w:left w:w="180" w:type="dxa"/>
              <w:bottom w:w="240" w:type="dxa"/>
              <w:right w:w="180" w:type="dxa"/>
            </w:tcMar>
            <w:hideMark/>
          </w:tcPr>
          <w:p w14:paraId="0D328FF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族群自身變異係數帶（Volume CV Band）</w:t>
            </w:r>
          </w:p>
        </w:tc>
        <w:tc>
          <w:tcPr>
            <w:tcW w:w="0" w:type="auto"/>
            <w:tcBorders>
              <w:top w:val="nil"/>
              <w:left w:val="nil"/>
              <w:bottom w:val="nil"/>
              <w:right w:val="nil"/>
            </w:tcBorders>
            <w:tcMar>
              <w:top w:w="240" w:type="dxa"/>
              <w:left w:w="180" w:type="dxa"/>
              <w:bottom w:w="240" w:type="dxa"/>
              <w:right w:w="180" w:type="dxa"/>
            </w:tcMar>
            <w:hideMark/>
          </w:tcPr>
          <w:p w14:paraId="67C98E2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r>
                  <m:rPr>
                    <m:nor/>
                  </m:rPr>
                  <w:rPr>
                    <w:rFonts w:ascii="Microsoft JhengHei UI Light" w:eastAsia="Microsoft JhengHei UI Light" w:hAnsi="Microsoft JhengHei UI Light" w:cs="Arial"/>
                    <w:color w:val="1F1F1F"/>
                    <w:kern w:val="0"/>
                    <w:sz w:val="16"/>
                    <w:szCs w:val="16"/>
                  </w:rPr>
                  <m:t>Surge Threshold</m:t>
                </m:r>
                <m:r>
                  <w:rPr>
                    <w:rFonts w:ascii="Cambria Math" w:eastAsia="Microsoft JhengHei UI Light" w:hAnsi="Cambria Math" w:cs="Arial"/>
                    <w:color w:val="1F1F1F"/>
                    <w:kern w:val="0"/>
                    <w:sz w:val="16"/>
                    <w:szCs w:val="16"/>
                  </w:rPr>
                  <m:t>=1.0+</m:t>
                </m:r>
                <m:f>
                  <m:fPr>
                    <m:ctrlPr>
                      <w:rPr>
                        <w:rFonts w:ascii="Cambria Math" w:eastAsia="Microsoft JhengHei UI Light" w:hAnsi="Cambria Math" w:cs="Arial"/>
                        <w:color w:val="1F1F1F"/>
                        <w:kern w:val="0"/>
                        <w:sz w:val="16"/>
                        <w:szCs w:val="16"/>
                      </w:rPr>
                    </m:ctrlPr>
                  </m:fPr>
                  <m:num>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σ</m:t>
                        </m:r>
                      </m:e>
                      <m:sub>
                        <m:r>
                          <m:rPr>
                            <m:nor/>
                          </m:rPr>
                          <w:rPr>
                            <w:rFonts w:ascii="Microsoft JhengHei UI Light" w:eastAsia="Microsoft JhengHei UI Light" w:hAnsi="Microsoft JhengHei UI Light" w:cs="Arial"/>
                            <w:color w:val="1F1F1F"/>
                            <w:kern w:val="0"/>
                            <w:sz w:val="16"/>
                            <w:szCs w:val="16"/>
                          </w:rPr>
                          <m:t>vol</m:t>
                        </m:r>
                        <m:r>
                          <w:rPr>
                            <w:rFonts w:ascii="Cambria Math" w:eastAsia="Microsoft JhengHei UI Light" w:hAnsi="Cambria Math" w:cs="Arial"/>
                            <w:color w:val="1F1F1F"/>
                            <w:kern w:val="0"/>
                            <w:sz w:val="16"/>
                            <w:szCs w:val="16"/>
                          </w:rPr>
                          <m:t>,20</m:t>
                        </m:r>
                        <m:r>
                          <m:rPr>
                            <m:nor/>
                          </m:rPr>
                          <w:rPr>
                            <w:rFonts w:ascii="Microsoft JhengHei UI Light" w:eastAsia="Microsoft JhengHei UI Light" w:hAnsi="Microsoft JhengHei UI Light" w:cs="Arial"/>
                            <w:color w:val="1F1F1F"/>
                            <w:kern w:val="0"/>
                            <w:sz w:val="16"/>
                            <w:szCs w:val="16"/>
                          </w:rPr>
                          <m:t>D</m:t>
                        </m:r>
                      </m:sub>
                    </m:sSub>
                  </m:num>
                  <m:den>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μ</m:t>
                        </m:r>
                      </m:e>
                      <m:sub>
                        <m:r>
                          <m:rPr>
                            <m:nor/>
                          </m:rPr>
                          <w:rPr>
                            <w:rFonts w:ascii="Microsoft JhengHei UI Light" w:eastAsia="Microsoft JhengHei UI Light" w:hAnsi="Microsoft JhengHei UI Light" w:cs="Arial"/>
                            <w:color w:val="1F1F1F"/>
                            <w:kern w:val="0"/>
                            <w:sz w:val="16"/>
                            <w:szCs w:val="16"/>
                          </w:rPr>
                          <m:t>vol</m:t>
                        </m:r>
                        <m:r>
                          <w:rPr>
                            <w:rFonts w:ascii="Cambria Math" w:eastAsia="Microsoft JhengHei UI Light" w:hAnsi="Cambria Math" w:cs="Arial"/>
                            <w:color w:val="1F1F1F"/>
                            <w:kern w:val="0"/>
                            <w:sz w:val="16"/>
                            <w:szCs w:val="16"/>
                          </w:rPr>
                          <m:t>,20</m:t>
                        </m:r>
                        <m:r>
                          <m:rPr>
                            <m:nor/>
                          </m:rPr>
                          <w:rPr>
                            <w:rFonts w:ascii="Microsoft JhengHei UI Light" w:eastAsia="Microsoft JhengHei UI Light" w:hAnsi="Microsoft JhengHei UI Light" w:cs="Arial"/>
                            <w:color w:val="1F1F1F"/>
                            <w:kern w:val="0"/>
                            <w:sz w:val="16"/>
                            <w:szCs w:val="16"/>
                          </w:rPr>
                          <m:t>D</m:t>
                        </m:r>
                      </m:sub>
                    </m:sSub>
                  </m:den>
                </m:f>
              </m:oMath>
            </m:oMathPara>
          </w:p>
          <w:p w14:paraId="3A60754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21809E6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低波動板塊極靈敏，高波動板塊自動提高防偽門檻。</w:t>
            </w:r>
          </w:p>
        </w:tc>
      </w:tr>
      <w:tr w:rsidR="00201F12" w:rsidRPr="00201F12" w14:paraId="0F1CCDC5" w14:textId="77777777" w:rsidTr="00EC5165">
        <w:tc>
          <w:tcPr>
            <w:tcW w:w="0" w:type="auto"/>
            <w:tcBorders>
              <w:top w:val="nil"/>
              <w:left w:val="nil"/>
              <w:bottom w:val="nil"/>
              <w:right w:val="nil"/>
            </w:tcBorders>
            <w:tcMar>
              <w:top w:w="240" w:type="dxa"/>
              <w:left w:w="180" w:type="dxa"/>
              <w:bottom w:w="240" w:type="dxa"/>
              <w:right w:w="180" w:type="dxa"/>
            </w:tcMar>
            <w:hideMark/>
          </w:tcPr>
          <w:p w14:paraId="2998F2F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量縮窒息</w:t>
            </w:r>
          </w:p>
        </w:tc>
        <w:tc>
          <w:tcPr>
            <w:tcW w:w="0" w:type="auto"/>
            <w:tcBorders>
              <w:top w:val="nil"/>
              <w:left w:val="nil"/>
              <w:bottom w:val="nil"/>
              <w:right w:val="nil"/>
            </w:tcBorders>
            <w:tcMar>
              <w:top w:w="240" w:type="dxa"/>
              <w:left w:w="180" w:type="dxa"/>
              <w:bottom w:w="240" w:type="dxa"/>
              <w:right w:w="180" w:type="dxa"/>
            </w:tcMar>
            <w:hideMark/>
          </w:tcPr>
          <w:p w14:paraId="6BADB50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固定倍數 </w:t>
            </w:r>
            <m:oMath>
              <m:r>
                <w:rPr>
                  <w:rFonts w:ascii="Cambria Math" w:eastAsia="Microsoft JhengHei UI Light" w:hAnsi="Cambria Math" w:cs="Arial"/>
                  <w:color w:val="1F1F1F"/>
                  <w:kern w:val="0"/>
                  <w:sz w:val="16"/>
                  <w:szCs w:val="16"/>
                </w:rPr>
                <m:t>≤0.85</m:t>
              </m:r>
            </m:oMath>
          </w:p>
        </w:tc>
        <w:tc>
          <w:tcPr>
            <w:tcW w:w="0" w:type="auto"/>
            <w:tcBorders>
              <w:top w:val="nil"/>
              <w:left w:val="nil"/>
              <w:bottom w:val="nil"/>
              <w:right w:val="nil"/>
            </w:tcBorders>
            <w:tcMar>
              <w:top w:w="240" w:type="dxa"/>
              <w:left w:w="180" w:type="dxa"/>
              <w:bottom w:w="240" w:type="dxa"/>
              <w:right w:w="180" w:type="dxa"/>
            </w:tcMar>
            <w:hideMark/>
          </w:tcPr>
          <w:p w14:paraId="0207FDA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族群自身下界窒息帶（Contraction Band）</w:t>
            </w:r>
          </w:p>
        </w:tc>
        <w:tc>
          <w:tcPr>
            <w:tcW w:w="0" w:type="auto"/>
            <w:tcBorders>
              <w:top w:val="nil"/>
              <w:left w:val="nil"/>
              <w:bottom w:val="nil"/>
              <w:right w:val="nil"/>
            </w:tcBorders>
            <w:tcMar>
              <w:top w:w="240" w:type="dxa"/>
              <w:left w:w="180" w:type="dxa"/>
              <w:bottom w:w="240" w:type="dxa"/>
              <w:right w:w="180" w:type="dxa"/>
            </w:tcMar>
            <w:hideMark/>
          </w:tcPr>
          <w:p w14:paraId="079ADD9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r>
                  <m:rPr>
                    <m:nor/>
                  </m:rPr>
                  <w:rPr>
                    <w:rFonts w:ascii="Microsoft JhengHei UI Light" w:eastAsia="Microsoft JhengHei UI Light" w:hAnsi="Microsoft JhengHei UI Light" w:cs="Arial"/>
                    <w:color w:val="1F1F1F"/>
                    <w:kern w:val="0"/>
                    <w:sz w:val="16"/>
                    <w:szCs w:val="16"/>
                  </w:rPr>
                  <m:t>Contraction Threshold</m:t>
                </m:r>
                <m:r>
                  <w:rPr>
                    <w:rFonts w:ascii="Cambria Math" w:eastAsia="Microsoft JhengHei UI Light" w:hAnsi="Cambria Math" w:cs="Arial"/>
                    <w:color w:val="1F1F1F"/>
                    <w:kern w:val="0"/>
                    <w:sz w:val="16"/>
                    <w:szCs w:val="16"/>
                  </w:rPr>
                  <m:t>=1.0-</m:t>
                </m:r>
                <m:f>
                  <m:fPr>
                    <m:ctrlPr>
                      <w:rPr>
                        <w:rFonts w:ascii="Cambria Math" w:eastAsia="Microsoft JhengHei UI Light" w:hAnsi="Cambria Math" w:cs="Arial"/>
                        <w:color w:val="1F1F1F"/>
                        <w:kern w:val="0"/>
                        <w:sz w:val="16"/>
                        <w:szCs w:val="16"/>
                      </w:rPr>
                    </m:ctrlPr>
                  </m:fPr>
                  <m:num>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σ</m:t>
                        </m:r>
                      </m:e>
                      <m:sub>
                        <m:r>
                          <m:rPr>
                            <m:nor/>
                          </m:rPr>
                          <w:rPr>
                            <w:rFonts w:ascii="Microsoft JhengHei UI Light" w:eastAsia="Microsoft JhengHei UI Light" w:hAnsi="Microsoft JhengHei UI Light" w:cs="Arial"/>
                            <w:color w:val="1F1F1F"/>
                            <w:kern w:val="0"/>
                            <w:sz w:val="16"/>
                            <w:szCs w:val="16"/>
                          </w:rPr>
                          <m:t>vol</m:t>
                        </m:r>
                        <m:r>
                          <w:rPr>
                            <w:rFonts w:ascii="Cambria Math" w:eastAsia="Microsoft JhengHei UI Light" w:hAnsi="Cambria Math" w:cs="Arial"/>
                            <w:color w:val="1F1F1F"/>
                            <w:kern w:val="0"/>
                            <w:sz w:val="16"/>
                            <w:szCs w:val="16"/>
                          </w:rPr>
                          <m:t>,20</m:t>
                        </m:r>
                        <m:r>
                          <m:rPr>
                            <m:nor/>
                          </m:rPr>
                          <w:rPr>
                            <w:rFonts w:ascii="Microsoft JhengHei UI Light" w:eastAsia="Microsoft JhengHei UI Light" w:hAnsi="Microsoft JhengHei UI Light" w:cs="Arial"/>
                            <w:color w:val="1F1F1F"/>
                            <w:kern w:val="0"/>
                            <w:sz w:val="16"/>
                            <w:szCs w:val="16"/>
                          </w:rPr>
                          <m:t>D</m:t>
                        </m:r>
                      </m:sub>
                    </m:sSub>
                  </m:num>
                  <m:den>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μ</m:t>
                        </m:r>
                      </m:e>
                      <m:sub>
                        <m:r>
                          <m:rPr>
                            <m:nor/>
                          </m:rPr>
                          <w:rPr>
                            <w:rFonts w:ascii="Microsoft JhengHei UI Light" w:eastAsia="Microsoft JhengHei UI Light" w:hAnsi="Microsoft JhengHei UI Light" w:cs="Arial"/>
                            <w:color w:val="1F1F1F"/>
                            <w:kern w:val="0"/>
                            <w:sz w:val="16"/>
                            <w:szCs w:val="16"/>
                          </w:rPr>
                          <m:t>vol</m:t>
                        </m:r>
                        <m:r>
                          <w:rPr>
                            <w:rFonts w:ascii="Cambria Math" w:eastAsia="Microsoft JhengHei UI Light" w:hAnsi="Cambria Math" w:cs="Arial"/>
                            <w:color w:val="1F1F1F"/>
                            <w:kern w:val="0"/>
                            <w:sz w:val="16"/>
                            <w:szCs w:val="16"/>
                          </w:rPr>
                          <m:t>,20</m:t>
                        </m:r>
                        <m:r>
                          <m:rPr>
                            <m:nor/>
                          </m:rPr>
                          <w:rPr>
                            <w:rFonts w:ascii="Microsoft JhengHei UI Light" w:eastAsia="Microsoft JhengHei UI Light" w:hAnsi="Microsoft JhengHei UI Light" w:cs="Arial"/>
                            <w:color w:val="1F1F1F"/>
                            <w:kern w:val="0"/>
                            <w:sz w:val="16"/>
                            <w:szCs w:val="16"/>
                          </w:rPr>
                          <m:t>D</m:t>
                        </m:r>
                      </m:sub>
                    </m:sSub>
                  </m:den>
                </m:f>
              </m:oMath>
            </m:oMathPara>
          </w:p>
          <w:p w14:paraId="5B33AF3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68D6AFA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精準鎖定各族群自身的極致量縮低點。</w:t>
            </w:r>
          </w:p>
        </w:tc>
      </w:tr>
      <w:tr w:rsidR="00201F12" w:rsidRPr="00201F12" w14:paraId="1BD6E501" w14:textId="77777777" w:rsidTr="00EC5165">
        <w:tc>
          <w:tcPr>
            <w:tcW w:w="0" w:type="auto"/>
            <w:tcBorders>
              <w:top w:val="nil"/>
              <w:left w:val="nil"/>
              <w:bottom w:val="nil"/>
              <w:right w:val="nil"/>
            </w:tcBorders>
            <w:tcMar>
              <w:top w:w="240" w:type="dxa"/>
              <w:left w:w="180" w:type="dxa"/>
              <w:bottom w:w="240" w:type="dxa"/>
              <w:right w:w="180" w:type="dxa"/>
            </w:tcMar>
            <w:hideMark/>
          </w:tcPr>
          <w:p w14:paraId="5F0EB1F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投信認養顯著性</w:t>
            </w:r>
          </w:p>
        </w:tc>
        <w:tc>
          <w:tcPr>
            <w:tcW w:w="0" w:type="auto"/>
            <w:tcBorders>
              <w:top w:val="nil"/>
              <w:left w:val="nil"/>
              <w:bottom w:val="nil"/>
              <w:right w:val="nil"/>
            </w:tcBorders>
            <w:tcMar>
              <w:top w:w="240" w:type="dxa"/>
              <w:left w:w="180" w:type="dxa"/>
              <w:bottom w:w="240" w:type="dxa"/>
              <w:right w:w="180" w:type="dxa"/>
            </w:tcMar>
            <w:hideMark/>
          </w:tcPr>
          <w:p w14:paraId="51CE41C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固定 </w:t>
            </w:r>
            <m:oMath>
              <m:r>
                <w:rPr>
                  <w:rFonts w:ascii="Cambria Math" w:eastAsia="Microsoft JhengHei UI Light" w:hAnsi="Cambria Math" w:cs="Arial"/>
                  <w:color w:val="1F1F1F"/>
                  <w:kern w:val="0"/>
                  <w:sz w:val="16"/>
                  <w:szCs w:val="16"/>
                </w:rPr>
                <m:t>Z≥1.2</m:t>
              </m:r>
            </m:oMath>
          </w:p>
        </w:tc>
        <w:tc>
          <w:tcPr>
            <w:tcW w:w="0" w:type="auto"/>
            <w:tcBorders>
              <w:top w:val="nil"/>
              <w:left w:val="nil"/>
              <w:bottom w:val="nil"/>
              <w:right w:val="nil"/>
            </w:tcBorders>
            <w:tcMar>
              <w:top w:w="240" w:type="dxa"/>
              <w:left w:w="180" w:type="dxa"/>
              <w:bottom w:w="240" w:type="dxa"/>
              <w:right w:w="180" w:type="dxa"/>
            </w:tcMar>
            <w:hideMark/>
          </w:tcPr>
          <w:p w14:paraId="70BF0C9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規模梯隊動態顯著門檻（Tier-Adjusted T-Value）</w:t>
            </w:r>
          </w:p>
        </w:tc>
        <w:tc>
          <w:tcPr>
            <w:tcW w:w="0" w:type="auto"/>
            <w:tcBorders>
              <w:top w:val="nil"/>
              <w:left w:val="nil"/>
              <w:bottom w:val="nil"/>
              <w:right w:val="nil"/>
            </w:tcBorders>
            <w:tcMar>
              <w:top w:w="240" w:type="dxa"/>
              <w:left w:w="180" w:type="dxa"/>
              <w:bottom w:w="240" w:type="dxa"/>
              <w:right w:w="180" w:type="dxa"/>
            </w:tcMar>
            <w:hideMark/>
          </w:tcPr>
          <w:p w14:paraId="6C53FD9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LARGE </w:t>
            </w:r>
            <m:oMath>
              <m:r>
                <w:rPr>
                  <w:rFonts w:ascii="Cambria Math" w:eastAsia="Microsoft JhengHei UI Light" w:hAnsi="Cambria Math" w:cs="Arial"/>
                  <w:color w:val="1F1F1F"/>
                  <w:kern w:val="0"/>
                  <w:sz w:val="16"/>
                  <w:szCs w:val="16"/>
                </w:rPr>
                <m:t>≥1.00</m:t>
              </m:r>
            </m:oMath>
            <w:r w:rsidRPr="00201F12">
              <w:rPr>
                <w:rFonts w:ascii="Microsoft JhengHei UI Light" w:eastAsia="Microsoft JhengHei UI Light" w:hAnsi="Microsoft JhengHei UI Light" w:cs="Arial"/>
                <w:color w:val="1F1F1F"/>
                <w:kern w:val="0"/>
                <w:sz w:val="16"/>
                <w:szCs w:val="16"/>
              </w:rPr>
              <w:t>、MID </w:t>
            </w:r>
            <m:oMath>
              <m:r>
                <w:rPr>
                  <w:rFonts w:ascii="Cambria Math" w:eastAsia="Microsoft JhengHei UI Light" w:hAnsi="Cambria Math" w:cs="Arial"/>
                  <w:color w:val="1F1F1F"/>
                  <w:kern w:val="0"/>
                  <w:sz w:val="16"/>
                  <w:szCs w:val="16"/>
                </w:rPr>
                <m:t>≥1.25</m:t>
              </m:r>
            </m:oMath>
            <w:r w:rsidRPr="00201F12">
              <w:rPr>
                <w:rFonts w:ascii="Microsoft JhengHei UI Light" w:eastAsia="Microsoft JhengHei UI Light" w:hAnsi="Microsoft JhengHei UI Light" w:cs="Arial"/>
                <w:color w:val="1F1F1F"/>
                <w:kern w:val="0"/>
                <w:sz w:val="16"/>
                <w:szCs w:val="16"/>
              </w:rPr>
              <w:t>、SMALL </w:t>
            </w:r>
            <m:oMath>
              <m:r>
                <w:rPr>
                  <w:rFonts w:ascii="Cambria Math" w:eastAsia="Microsoft JhengHei UI Light" w:hAnsi="Cambria Math" w:cs="Arial"/>
                  <w:color w:val="1F1F1F"/>
                  <w:kern w:val="0"/>
                  <w:sz w:val="16"/>
                  <w:szCs w:val="16"/>
                </w:rPr>
                <m:t>≥1.60</m:t>
              </m:r>
            </m:oMath>
          </w:p>
          <w:p w14:paraId="6D353F6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2ECD7A3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消除小型股少量買超虛假暴衝，大型股常態買賣不被卡死。</w:t>
            </w:r>
          </w:p>
        </w:tc>
      </w:tr>
      <w:tr w:rsidR="00201F12" w:rsidRPr="00201F12" w14:paraId="60D93E37" w14:textId="77777777" w:rsidTr="00EC5165">
        <w:tc>
          <w:tcPr>
            <w:tcW w:w="0" w:type="auto"/>
            <w:tcBorders>
              <w:top w:val="nil"/>
              <w:left w:val="nil"/>
              <w:bottom w:val="nil"/>
              <w:right w:val="nil"/>
            </w:tcBorders>
            <w:tcMar>
              <w:top w:w="240" w:type="dxa"/>
              <w:left w:w="180" w:type="dxa"/>
              <w:bottom w:w="240" w:type="dxa"/>
              <w:right w:w="180" w:type="dxa"/>
            </w:tcMar>
            <w:hideMark/>
          </w:tcPr>
          <w:p w14:paraId="1E1C1A5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動態停損停利</w:t>
            </w:r>
          </w:p>
        </w:tc>
        <w:tc>
          <w:tcPr>
            <w:tcW w:w="0" w:type="auto"/>
            <w:tcBorders>
              <w:top w:val="nil"/>
              <w:left w:val="nil"/>
              <w:bottom w:val="nil"/>
              <w:right w:val="nil"/>
            </w:tcBorders>
            <w:tcMar>
              <w:top w:w="240" w:type="dxa"/>
              <w:left w:w="180" w:type="dxa"/>
              <w:bottom w:w="240" w:type="dxa"/>
              <w:right w:w="180" w:type="dxa"/>
            </w:tcMar>
            <w:hideMark/>
          </w:tcPr>
          <w:p w14:paraId="372BB10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固定 5% 止損 / 8% 停利</w:t>
            </w:r>
          </w:p>
        </w:tc>
        <w:tc>
          <w:tcPr>
            <w:tcW w:w="0" w:type="auto"/>
            <w:tcBorders>
              <w:top w:val="nil"/>
              <w:left w:val="nil"/>
              <w:bottom w:val="nil"/>
              <w:right w:val="nil"/>
            </w:tcBorders>
            <w:tcMar>
              <w:top w:w="240" w:type="dxa"/>
              <w:left w:w="180" w:type="dxa"/>
              <w:bottom w:w="240" w:type="dxa"/>
              <w:right w:w="180" w:type="dxa"/>
            </w:tcMar>
            <w:hideMark/>
          </w:tcPr>
          <w:p w14:paraId="22326A0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ATR(14) 波動自適應動態防守</w:t>
            </w:r>
          </w:p>
        </w:tc>
        <w:tc>
          <w:tcPr>
            <w:tcW w:w="0" w:type="auto"/>
            <w:tcBorders>
              <w:top w:val="nil"/>
              <w:left w:val="nil"/>
              <w:bottom w:val="nil"/>
              <w:right w:val="nil"/>
            </w:tcBorders>
            <w:tcMar>
              <w:top w:w="240" w:type="dxa"/>
              <w:left w:w="180" w:type="dxa"/>
              <w:bottom w:w="240" w:type="dxa"/>
              <w:right w:w="180" w:type="dxa"/>
            </w:tcMar>
            <w:hideMark/>
          </w:tcPr>
          <w:p w14:paraId="031B43C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r>
                  <m:rPr>
                    <m:nor/>
                  </m:rPr>
                  <w:rPr>
                    <w:rFonts w:ascii="Microsoft JhengHei UI Light" w:eastAsia="Microsoft JhengHei UI Light" w:hAnsi="Microsoft JhengHei UI Light" w:cs="Arial"/>
                    <w:color w:val="1F1F1F"/>
                    <w:kern w:val="0"/>
                    <w:sz w:val="16"/>
                    <w:szCs w:val="16"/>
                  </w:rPr>
                  <m:t>Stop Loss</m:t>
                </m:r>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Entry</m:t>
                </m:r>
                <m:r>
                  <w:rPr>
                    <w:rFonts w:ascii="Cambria Math" w:eastAsia="Microsoft JhengHei UI Light" w:hAnsi="Cambria Math" w:cs="Arial"/>
                    <w:color w:val="1F1F1F"/>
                    <w:kern w:val="0"/>
                    <w:sz w:val="16"/>
                    <w:szCs w:val="16"/>
                  </w:rPr>
                  <m:t>-1.5×</m:t>
                </m:r>
                <m:r>
                  <m:rPr>
                    <m:nor/>
                  </m:rPr>
                  <w:rPr>
                    <w:rFonts w:ascii="Microsoft JhengHei UI Light" w:eastAsia="Microsoft JhengHei UI Light" w:hAnsi="Microsoft JhengHei UI Light" w:cs="Arial"/>
                    <w:color w:val="1F1F1F"/>
                    <w:kern w:val="0"/>
                    <w:sz w:val="16"/>
                    <w:szCs w:val="16"/>
                  </w:rPr>
                  <m:t>ATR</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14</m:t>
                    </m:r>
                  </m:e>
                </m:d>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M</m:t>
                    </m:r>
                  </m:e>
                  <m:sub>
                    <m:r>
                      <w:rPr>
                        <w:rFonts w:ascii="Cambria Math" w:eastAsia="Microsoft JhengHei UI Light" w:hAnsi="Cambria Math" w:cs="Arial"/>
                        <w:color w:val="1F1F1F"/>
                        <w:kern w:val="0"/>
                        <w:sz w:val="16"/>
                        <w:szCs w:val="16"/>
                      </w:rPr>
                      <m:t>t</m:t>
                    </m:r>
                  </m:sub>
                </m:sSub>
              </m:oMath>
            </m:oMathPara>
          </w:p>
          <w:p w14:paraId="4803CE9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5519FBA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r>
                  <m:rPr>
                    <m:nor/>
                  </m:rPr>
                  <w:rPr>
                    <w:rFonts w:ascii="Microsoft JhengHei UI Light" w:eastAsia="Microsoft JhengHei UI Light" w:hAnsi="Microsoft JhengHei UI Light" w:cs="Arial"/>
                    <w:color w:val="1F1F1F"/>
                    <w:kern w:val="0"/>
                    <w:sz w:val="16"/>
                    <w:szCs w:val="16"/>
                  </w:rPr>
                  <m:t>Trailing TP</m:t>
                </m:r>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Peak</m:t>
                </m:r>
                <m:r>
                  <w:rPr>
                    <w:rFonts w:ascii="Cambria Math" w:eastAsia="Microsoft JhengHei UI Light" w:hAnsi="Cambria Math" w:cs="Arial"/>
                    <w:color w:val="1F1F1F"/>
                    <w:kern w:val="0"/>
                    <w:sz w:val="16"/>
                    <w:szCs w:val="16"/>
                  </w:rPr>
                  <m:t>-1.0×</m:t>
                </m:r>
                <m:r>
                  <m:rPr>
                    <m:nor/>
                  </m:rPr>
                  <w:rPr>
                    <w:rFonts w:ascii="Microsoft JhengHei UI Light" w:eastAsia="Microsoft JhengHei UI Light" w:hAnsi="Microsoft JhengHei UI Light" w:cs="Arial"/>
                    <w:color w:val="1F1F1F"/>
                    <w:kern w:val="0"/>
                    <w:sz w:val="16"/>
                    <w:szCs w:val="16"/>
                  </w:rPr>
                  <m:t>ATR</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14</m:t>
                    </m:r>
                  </m:e>
                </m:d>
              </m:oMath>
            </m:oMathPara>
          </w:p>
        </w:tc>
      </w:tr>
    </w:tbl>
    <w:p w14:paraId="0934B56D"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生產級全模組實作整合碼 (</w:t>
      </w:r>
      <w:r w:rsidRPr="00201F12">
        <w:rPr>
          <w:rFonts w:ascii="Microsoft JhengHei UI Light" w:eastAsia="Microsoft JhengHei UI Light" w:hAnsi="Microsoft JhengHei UI Light" w:cs="細明體"/>
          <w:b/>
          <w:bCs/>
          <w:color w:val="1F1F1F"/>
          <w:kern w:val="0"/>
          <w:sz w:val="16"/>
          <w:szCs w:val="16"/>
          <w:shd w:val="clear" w:color="auto" w:fill="F2F0F0"/>
        </w:rPr>
        <w:t>production_master_quant.py</w:t>
      </w:r>
      <w:r w:rsidRPr="00201F12">
        <w:rPr>
          <w:rFonts w:ascii="Microsoft JhengHei UI Light" w:eastAsia="Microsoft JhengHei UI Light" w:hAnsi="Microsoft JhengHei UI Light" w:cs="Arial"/>
          <w:b/>
          <w:bCs/>
          <w:color w:val="1F1F1F"/>
          <w:kern w:val="0"/>
          <w:sz w:val="16"/>
          <w:szCs w:val="16"/>
        </w:rPr>
        <w:t>)</w:t>
      </w:r>
    </w:p>
    <w:p w14:paraId="4620CA39"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以下包含完整的「宏觀正交化」、「動態分級狀態機」、「短週期高敏資金歸因」與「自適應訊號生成」：</w:t>
      </w:r>
    </w:p>
    <w:p w14:paraId="72FACC50"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1A7D109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4AF1A67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338B7BD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from</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numba</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njit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prange</w:t>
      </w:r>
      <w:proofErr w:type="spellEnd"/>
    </w:p>
    <w:p w14:paraId="0919EC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28B04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6A3CCF2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xml:space="preserve"># 1. </w:t>
      </w:r>
      <w:proofErr w:type="spellStart"/>
      <w:r w:rsidRPr="00201F12">
        <w:rPr>
          <w:rFonts w:ascii="Microsoft JhengHei UI Light" w:eastAsia="Microsoft JhengHei UI Light" w:hAnsi="Microsoft JhengHei UI Light" w:cs="細明體"/>
          <w:color w:val="808080"/>
          <w:kern w:val="0"/>
          <w:sz w:val="16"/>
          <w:szCs w:val="16"/>
        </w:rPr>
        <w:t>Numba</w:t>
      </w:r>
      <w:proofErr w:type="spellEnd"/>
      <w:r w:rsidRPr="00201F12">
        <w:rPr>
          <w:rFonts w:ascii="Microsoft JhengHei UI Light" w:eastAsia="Microsoft JhengHei UI Light" w:hAnsi="Microsoft JhengHei UI Light" w:cs="細明體"/>
          <w:color w:val="808080"/>
          <w:kern w:val="0"/>
          <w:sz w:val="16"/>
          <w:szCs w:val="16"/>
        </w:rPr>
        <w:t xml:space="preserve"> JIT 高敏指數衰減 Lead-Lag 矩陣運算</w:t>
      </w:r>
    </w:p>
    <w:p w14:paraId="39E4F0E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1EF9A11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5A59"/>
          <w:kern w:val="0"/>
          <w:sz w:val="16"/>
          <w:szCs w:val="16"/>
        </w:rPr>
        <w:t>@</w:t>
      </w:r>
      <w:proofErr w:type="gramStart"/>
      <w:r w:rsidRPr="00201F12">
        <w:rPr>
          <w:rFonts w:ascii="Microsoft JhengHei UI Light" w:eastAsia="Microsoft JhengHei UI Light" w:hAnsi="Microsoft JhengHei UI Light" w:cs="細明體"/>
          <w:color w:val="FF5A59"/>
          <w:kern w:val="0"/>
          <w:sz w:val="16"/>
          <w:szCs w:val="16"/>
        </w:rPr>
        <w:t>njit(</w:t>
      </w:r>
      <w:proofErr w:type="gramEnd"/>
      <w:r w:rsidRPr="00201F12">
        <w:rPr>
          <w:rFonts w:ascii="Microsoft JhengHei UI Light" w:eastAsia="Microsoft JhengHei UI Light" w:hAnsi="Microsoft JhengHei UI Light" w:cs="細明體"/>
          <w:color w:val="FF5A59"/>
          <w:kern w:val="0"/>
          <w:sz w:val="16"/>
          <w:szCs w:val="16"/>
        </w:rPr>
        <w:t>fastmath=</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nogil</w:t>
      </w:r>
      <w:proofErr w:type="spellEnd"/>
      <w:r w:rsidRPr="00201F12">
        <w:rPr>
          <w:rFonts w:ascii="Microsoft JhengHei UI Light" w:eastAsia="Microsoft JhengHei UI Light" w:hAnsi="Microsoft JhengHei UI Light" w:cs="細明體"/>
          <w:color w:val="FF5A59"/>
          <w:kern w:val="0"/>
          <w:sz w:val="16"/>
          <w:szCs w:val="16"/>
        </w:rPr>
        <w:t>=</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w:t>
      </w:r>
    </w:p>
    <w:p w14:paraId="69A4949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DB0F"/>
          <w:kern w:val="0"/>
          <w:sz w:val="16"/>
          <w:szCs w:val="16"/>
        </w:rPr>
        <w:t>_</w:t>
      </w:r>
      <w:proofErr w:type="spellStart"/>
      <w:r w:rsidRPr="00201F12">
        <w:rPr>
          <w:rFonts w:ascii="Microsoft JhengHei UI Light" w:eastAsia="Microsoft JhengHei UI Light" w:hAnsi="Microsoft JhengHei UI Light" w:cs="細明體"/>
          <w:color w:val="FFDB0F"/>
          <w:kern w:val="0"/>
          <w:sz w:val="16"/>
          <w:szCs w:val="16"/>
        </w:rPr>
        <w:t>calc_decay_lead_lag_</w:t>
      </w:r>
      <w:proofErr w:type="gramStart"/>
      <w:r w:rsidRPr="00201F12">
        <w:rPr>
          <w:rFonts w:ascii="Microsoft JhengHei UI Light" w:eastAsia="Microsoft JhengHei UI Light" w:hAnsi="Microsoft JhengHei UI Light" w:cs="細明體"/>
          <w:color w:val="FFDB0F"/>
          <w:kern w:val="0"/>
          <w:sz w:val="16"/>
          <w:szCs w:val="16"/>
        </w:rPr>
        <w:t>kernel</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s_</w:t>
      </w:r>
      <w:proofErr w:type="gramStart"/>
      <w:r w:rsidRPr="00201F12">
        <w:rPr>
          <w:rFonts w:ascii="Microsoft JhengHei UI Light" w:eastAsia="Microsoft JhengHei UI Light" w:hAnsi="Microsoft JhengHei UI Light" w:cs="細明體"/>
          <w:color w:val="FFFFFF"/>
          <w:kern w:val="0"/>
          <w:sz w:val="16"/>
          <w:szCs w:val="16"/>
        </w:rPr>
        <w:t>ret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g_</w:t>
      </w:r>
      <w:proofErr w:type="gramStart"/>
      <w:r w:rsidRPr="00201F12">
        <w:rPr>
          <w:rFonts w:ascii="Microsoft JhengHei UI Light" w:eastAsia="Microsoft JhengHei UI Light" w:hAnsi="Microsoft JhengHei UI Light" w:cs="細明體"/>
          <w:color w:val="FFFFFF"/>
          <w:kern w:val="0"/>
          <w:sz w:val="16"/>
          <w:szCs w:val="16"/>
        </w:rPr>
        <w:t>ret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 xml:space="preserve">, decay: </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0.85</w:t>
      </w:r>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tuple[</w:t>
      </w:r>
      <w:proofErr w:type="gramEnd"/>
      <w:r w:rsidRPr="00201F12">
        <w:rPr>
          <w:rFonts w:ascii="Microsoft JhengHei UI Light" w:eastAsia="Microsoft JhengHei UI Light" w:hAnsi="Microsoft JhengHei UI Light" w:cs="細明體"/>
          <w:color w:val="FFFFFF"/>
          <w:kern w:val="0"/>
          <w:sz w:val="16"/>
          <w:szCs w:val="16"/>
        </w:rPr>
        <w:t>int, float]:</w:t>
      </w:r>
    </w:p>
    <w:p w14:paraId="69E4498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n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s_ret</w:t>
      </w:r>
      <w:proofErr w:type="spellEnd"/>
      <w:r w:rsidRPr="00201F12">
        <w:rPr>
          <w:rFonts w:ascii="Microsoft JhengHei UI Light" w:eastAsia="Microsoft JhengHei UI Light" w:hAnsi="Microsoft JhengHei UI Light" w:cs="細明體"/>
          <w:color w:val="FFFFFF"/>
          <w:kern w:val="0"/>
          <w:sz w:val="16"/>
          <w:szCs w:val="16"/>
        </w:rPr>
        <w:t>)</w:t>
      </w:r>
    </w:p>
    <w:p w14:paraId="75E5AB7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n &lt;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w:t>
      </w:r>
    </w:p>
    <w:p w14:paraId="06F0C66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0.0</w:t>
      </w:r>
    </w:p>
    <w:p w14:paraId="5DF76D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8384C8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weights = </w:t>
      </w:r>
      <w:proofErr w:type="spellStart"/>
      <w:proofErr w:type="gramStart"/>
      <w:r w:rsidRPr="00201F12">
        <w:rPr>
          <w:rFonts w:ascii="Microsoft JhengHei UI Light" w:eastAsia="Microsoft JhengHei UI Light" w:hAnsi="Microsoft JhengHei UI Light" w:cs="細明體"/>
          <w:color w:val="FFFFFF"/>
          <w:kern w:val="0"/>
          <w:sz w:val="16"/>
          <w:szCs w:val="16"/>
        </w:rPr>
        <w:t>np.empty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(n,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np.float</w:t>
      </w:r>
      <w:proofErr w:type="gramEnd"/>
      <w:r w:rsidRPr="00201F12">
        <w:rPr>
          <w:rFonts w:ascii="Microsoft JhengHei UI Light" w:eastAsia="Microsoft JhengHei UI Light" w:hAnsi="Microsoft JhengHei UI Light" w:cs="細明體"/>
          <w:color w:val="FFFFFF"/>
          <w:kern w:val="0"/>
          <w:sz w:val="16"/>
          <w:szCs w:val="16"/>
        </w:rPr>
        <w:t>64)</w:t>
      </w:r>
    </w:p>
    <w:p w14:paraId="22DCFB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 = </w:t>
      </w:r>
      <w:r w:rsidRPr="00201F12">
        <w:rPr>
          <w:rFonts w:ascii="Microsoft JhengHei UI Light" w:eastAsia="Microsoft JhengHei UI Light" w:hAnsi="Microsoft JhengHei UI Light" w:cs="細明體"/>
          <w:color w:val="FF96DA"/>
          <w:kern w:val="0"/>
          <w:sz w:val="16"/>
          <w:szCs w:val="16"/>
        </w:rPr>
        <w:t>1.0</w:t>
      </w:r>
    </w:p>
    <w:p w14:paraId="12B51E8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n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w:t>
      </w:r>
    </w:p>
    <w:p w14:paraId="4960CAD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weights[</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 w</w:t>
      </w:r>
    </w:p>
    <w:p w14:paraId="2152F4A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 *= decay</w:t>
      </w:r>
    </w:p>
    <w:p w14:paraId="06813E6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weights /= </w:t>
      </w:r>
      <w:proofErr w:type="spell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(weights)</w:t>
      </w:r>
    </w:p>
    <w:p w14:paraId="2743E0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71F6CB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w:t>
      </w:r>
    </w:p>
    <w:p w14:paraId="23F0A93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2.0</w:t>
      </w:r>
    </w:p>
    <w:p w14:paraId="6298056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D1364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tau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w:t>
      </w:r>
    </w:p>
    <w:p w14:paraId="6BF4420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tau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1496589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 g, </w:t>
      </w:r>
      <w:proofErr w:type="spellStart"/>
      <w:r w:rsidRPr="00201F12">
        <w:rPr>
          <w:rFonts w:ascii="Microsoft JhengHei UI Light" w:eastAsia="Microsoft JhengHei UI Light" w:hAnsi="Microsoft JhengHei UI Light" w:cs="細明體"/>
          <w:color w:val="FFFFFF"/>
          <w:kern w:val="0"/>
          <w:sz w:val="16"/>
          <w:szCs w:val="16"/>
        </w:rPr>
        <w:t>sub_w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s_ret</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tau], </w:t>
      </w:r>
      <w:proofErr w:type="spellStart"/>
      <w:r w:rsidRPr="00201F12">
        <w:rPr>
          <w:rFonts w:ascii="Microsoft JhengHei UI Light" w:eastAsia="Microsoft JhengHei UI Light" w:hAnsi="Microsoft JhengHei UI Light" w:cs="細明體"/>
          <w:color w:val="FFFFFF"/>
          <w:kern w:val="0"/>
          <w:sz w:val="16"/>
          <w:szCs w:val="16"/>
        </w:rPr>
        <w:t>g_ret</w:t>
      </w:r>
      <w:proofErr w:type="spellEnd"/>
      <w:r w:rsidRPr="00201F12">
        <w:rPr>
          <w:rFonts w:ascii="Microsoft JhengHei UI Light" w:eastAsia="Microsoft JhengHei UI Light" w:hAnsi="Microsoft JhengHei UI Light" w:cs="細明體"/>
          <w:color w:val="FFFFFF"/>
          <w:kern w:val="0"/>
          <w:sz w:val="16"/>
          <w:szCs w:val="16"/>
        </w:rPr>
        <w:t>[tau:], weights[tau:]</w:t>
      </w:r>
    </w:p>
    <w:p w14:paraId="66D091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tau &lt;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6A7A6C5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 g, </w:t>
      </w:r>
      <w:proofErr w:type="spellStart"/>
      <w:r w:rsidRPr="00201F12">
        <w:rPr>
          <w:rFonts w:ascii="Microsoft JhengHei UI Light" w:eastAsia="Microsoft JhengHei UI Light" w:hAnsi="Microsoft JhengHei UI Light" w:cs="細明體"/>
          <w:color w:val="FFFFFF"/>
          <w:kern w:val="0"/>
          <w:sz w:val="16"/>
          <w:szCs w:val="16"/>
        </w:rPr>
        <w:t>sub_w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s_ret</w:t>
      </w:r>
      <w:proofErr w:type="spellEnd"/>
      <w:r w:rsidRPr="00201F12">
        <w:rPr>
          <w:rFonts w:ascii="Microsoft JhengHei UI Light" w:eastAsia="Microsoft JhengHei UI Light" w:hAnsi="Microsoft JhengHei UI Light" w:cs="細明體"/>
          <w:color w:val="FFFFFF"/>
          <w:kern w:val="0"/>
          <w:sz w:val="16"/>
          <w:szCs w:val="16"/>
        </w:rPr>
        <w:t xml:space="preserve">[-tau:], </w:t>
      </w:r>
      <w:proofErr w:type="spellStart"/>
      <w:r w:rsidRPr="00201F12">
        <w:rPr>
          <w:rFonts w:ascii="Microsoft JhengHei UI Light" w:eastAsia="Microsoft JhengHei UI Light" w:hAnsi="Microsoft JhengHei UI Light" w:cs="細明體"/>
          <w:color w:val="FFFFFF"/>
          <w:kern w:val="0"/>
          <w:sz w:val="16"/>
          <w:szCs w:val="16"/>
        </w:rPr>
        <w:t>g_ret</w:t>
      </w:r>
      <w:proofErr w:type="spellEnd"/>
      <w:proofErr w:type="gramStart"/>
      <w:r w:rsidRPr="00201F12">
        <w:rPr>
          <w:rFonts w:ascii="Microsoft JhengHei UI Light" w:eastAsia="Microsoft JhengHei UI Light" w:hAnsi="Microsoft JhengHei UI Light" w:cs="細明體"/>
          <w:color w:val="FFFFFF"/>
          <w:kern w:val="0"/>
          <w:sz w:val="16"/>
          <w:szCs w:val="16"/>
        </w:rPr>
        <w:t>[:tau</w:t>
      </w:r>
      <w:proofErr w:type="gramEnd"/>
      <w:r w:rsidRPr="00201F12">
        <w:rPr>
          <w:rFonts w:ascii="Microsoft JhengHei UI Light" w:eastAsia="Microsoft JhengHei UI Light" w:hAnsi="Microsoft JhengHei UI Light" w:cs="細明體"/>
          <w:color w:val="FFFFFF"/>
          <w:kern w:val="0"/>
          <w:sz w:val="16"/>
          <w:szCs w:val="16"/>
        </w:rPr>
        <w:t>], weights</w:t>
      </w:r>
      <w:proofErr w:type="gramStart"/>
      <w:r w:rsidRPr="00201F12">
        <w:rPr>
          <w:rFonts w:ascii="Microsoft JhengHei UI Light" w:eastAsia="Microsoft JhengHei UI Light" w:hAnsi="Microsoft JhengHei UI Light" w:cs="細明體"/>
          <w:color w:val="FFFFFF"/>
          <w:kern w:val="0"/>
          <w:sz w:val="16"/>
          <w:szCs w:val="16"/>
        </w:rPr>
        <w:t>[:tau</w:t>
      </w:r>
      <w:proofErr w:type="gramEnd"/>
      <w:r w:rsidRPr="00201F12">
        <w:rPr>
          <w:rFonts w:ascii="Microsoft JhengHei UI Light" w:eastAsia="Microsoft JhengHei UI Light" w:hAnsi="Microsoft JhengHei UI Light" w:cs="細明體"/>
          <w:color w:val="FFFFFF"/>
          <w:kern w:val="0"/>
          <w:sz w:val="16"/>
          <w:szCs w:val="16"/>
        </w:rPr>
        <w:t>]</w:t>
      </w:r>
    </w:p>
    <w:p w14:paraId="759A1CA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w:t>
      </w:r>
    </w:p>
    <w:p w14:paraId="3449A8C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 g, </w:t>
      </w:r>
      <w:proofErr w:type="spellStart"/>
      <w:r w:rsidRPr="00201F12">
        <w:rPr>
          <w:rFonts w:ascii="Microsoft JhengHei UI Light" w:eastAsia="Microsoft JhengHei UI Light" w:hAnsi="Microsoft JhengHei UI Light" w:cs="細明體"/>
          <w:color w:val="FFFFFF"/>
          <w:kern w:val="0"/>
          <w:sz w:val="16"/>
          <w:szCs w:val="16"/>
        </w:rPr>
        <w:t>sub_w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s_ret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g_ret</w:t>
      </w:r>
      <w:proofErr w:type="spellEnd"/>
      <w:r w:rsidRPr="00201F12">
        <w:rPr>
          <w:rFonts w:ascii="Microsoft JhengHei UI Light" w:eastAsia="Microsoft JhengHei UI Light" w:hAnsi="Microsoft JhengHei UI Light" w:cs="細明體"/>
          <w:color w:val="FFFFFF"/>
          <w:kern w:val="0"/>
          <w:sz w:val="16"/>
          <w:szCs w:val="16"/>
        </w:rPr>
        <w:t>, weights</w:t>
      </w:r>
    </w:p>
    <w:p w14:paraId="08DCB5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619CC7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m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(s)</w:t>
      </w:r>
    </w:p>
    <w:p w14:paraId="76C60C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m &lt; </w:t>
      </w:r>
      <w:r w:rsidRPr="00201F12">
        <w:rPr>
          <w:rFonts w:ascii="Microsoft JhengHei UI Light" w:eastAsia="Microsoft JhengHei UI Light" w:hAnsi="Microsoft JhengHei UI Light" w:cs="細明體"/>
          <w:color w:val="FF96DA"/>
          <w:kern w:val="0"/>
          <w:sz w:val="16"/>
          <w:szCs w:val="16"/>
        </w:rPr>
        <w:t>5</w:t>
      </w:r>
      <w:r w:rsidRPr="00201F12">
        <w:rPr>
          <w:rFonts w:ascii="Microsoft JhengHei UI Light" w:eastAsia="Microsoft JhengHei UI Light" w:hAnsi="Microsoft JhengHei UI Light" w:cs="細明體"/>
          <w:color w:val="FFFFFF"/>
          <w:kern w:val="0"/>
          <w:sz w:val="16"/>
          <w:szCs w:val="16"/>
        </w:rPr>
        <w:t>:</w:t>
      </w:r>
    </w:p>
    <w:p w14:paraId="26D112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continue</w:t>
      </w:r>
    </w:p>
    <w:p w14:paraId="3DC724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BDED3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sub_w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sub_w</w:t>
      </w:r>
      <w:proofErr w:type="spellEnd"/>
      <w:r w:rsidRPr="00201F12">
        <w:rPr>
          <w:rFonts w:ascii="Microsoft JhengHei UI Light" w:eastAsia="Microsoft JhengHei UI Light" w:hAnsi="Microsoft JhengHei UI Light" w:cs="細明體"/>
          <w:color w:val="FFFFFF"/>
          <w:kern w:val="0"/>
          <w:sz w:val="16"/>
          <w:szCs w:val="16"/>
        </w:rPr>
        <w:t>)</w:t>
      </w:r>
    </w:p>
    <w:p w14:paraId="4E5F416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s * </w:t>
      </w:r>
      <w:proofErr w:type="spellStart"/>
      <w:r w:rsidRPr="00201F12">
        <w:rPr>
          <w:rFonts w:ascii="Microsoft JhengHei UI Light" w:eastAsia="Microsoft JhengHei UI Light" w:hAnsi="Microsoft JhengHei UI Light" w:cs="細明體"/>
          <w:color w:val="FFFFFF"/>
          <w:kern w:val="0"/>
          <w:sz w:val="16"/>
          <w:szCs w:val="16"/>
        </w:rPr>
        <w:t>sw</w:t>
      </w:r>
      <w:proofErr w:type="spellEnd"/>
      <w:r w:rsidRPr="00201F12">
        <w:rPr>
          <w:rFonts w:ascii="Microsoft JhengHei UI Light" w:eastAsia="Microsoft JhengHei UI Light" w:hAnsi="Microsoft JhengHei UI Light" w:cs="細明體"/>
          <w:color w:val="FFFFFF"/>
          <w:kern w:val="0"/>
          <w:sz w:val="16"/>
          <w:szCs w:val="16"/>
        </w:rPr>
        <w:t>)</w:t>
      </w:r>
    </w:p>
    <w:p w14:paraId="375D8D4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mg = </w:t>
      </w:r>
      <w:proofErr w:type="spellStart"/>
      <w:proofErr w:type="gram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g * </w:t>
      </w:r>
      <w:proofErr w:type="spellStart"/>
      <w:r w:rsidRPr="00201F12">
        <w:rPr>
          <w:rFonts w:ascii="Microsoft JhengHei UI Light" w:eastAsia="Microsoft JhengHei UI Light" w:hAnsi="Microsoft JhengHei UI Light" w:cs="細明體"/>
          <w:color w:val="FFFFFF"/>
          <w:kern w:val="0"/>
          <w:sz w:val="16"/>
          <w:szCs w:val="16"/>
        </w:rPr>
        <w:t>sw</w:t>
      </w:r>
      <w:proofErr w:type="spellEnd"/>
      <w:r w:rsidRPr="00201F12">
        <w:rPr>
          <w:rFonts w:ascii="Microsoft JhengHei UI Light" w:eastAsia="Microsoft JhengHei UI Light" w:hAnsi="Microsoft JhengHei UI Light" w:cs="細明體"/>
          <w:color w:val="FFFFFF"/>
          <w:kern w:val="0"/>
          <w:sz w:val="16"/>
          <w:szCs w:val="16"/>
        </w:rPr>
        <w:t>)</w:t>
      </w:r>
    </w:p>
    <w:p w14:paraId="1B01836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cov</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sw</w:t>
      </w:r>
      <w:proofErr w:type="spellEnd"/>
      <w:r w:rsidRPr="00201F12">
        <w:rPr>
          <w:rFonts w:ascii="Microsoft JhengHei UI Light" w:eastAsia="Microsoft JhengHei UI Light" w:hAnsi="Microsoft JhengHei UI Light" w:cs="細明體"/>
          <w:color w:val="FFFFFF"/>
          <w:kern w:val="0"/>
          <w:sz w:val="16"/>
          <w:szCs w:val="16"/>
        </w:rPr>
        <w:t xml:space="preserve"> * (s - </w:t>
      </w:r>
      <w:proofErr w:type="spellStart"/>
      <w:r w:rsidRPr="00201F12">
        <w:rPr>
          <w:rFonts w:ascii="Microsoft JhengHei UI Light" w:eastAsia="Microsoft JhengHei UI Light" w:hAnsi="Microsoft JhengHei UI Light" w:cs="細明體"/>
          <w:color w:val="FFFFFF"/>
          <w:kern w:val="0"/>
          <w:sz w:val="16"/>
          <w:szCs w:val="16"/>
        </w:rPr>
        <w:t>ms</w:t>
      </w:r>
      <w:proofErr w:type="spellEnd"/>
      <w:r w:rsidRPr="00201F12">
        <w:rPr>
          <w:rFonts w:ascii="Microsoft JhengHei UI Light" w:eastAsia="Microsoft JhengHei UI Light" w:hAnsi="Microsoft JhengHei UI Light" w:cs="細明體"/>
          <w:color w:val="FFFFFF"/>
          <w:kern w:val="0"/>
          <w:sz w:val="16"/>
          <w:szCs w:val="16"/>
        </w:rPr>
        <w:t>) * (g - mg))</w:t>
      </w:r>
    </w:p>
    <w:p w14:paraId="241A0EF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vs = </w:t>
      </w:r>
      <w:proofErr w:type="spellStart"/>
      <w:proofErr w:type="gram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sw</w:t>
      </w:r>
      <w:proofErr w:type="spellEnd"/>
      <w:r w:rsidRPr="00201F12">
        <w:rPr>
          <w:rFonts w:ascii="Microsoft JhengHei UI Light" w:eastAsia="Microsoft JhengHei UI Light" w:hAnsi="Microsoft JhengHei UI Light" w:cs="細明體"/>
          <w:color w:val="FFFFFF"/>
          <w:kern w:val="0"/>
          <w:sz w:val="16"/>
          <w:szCs w:val="16"/>
        </w:rPr>
        <w:t xml:space="preserve"> * (s - </w:t>
      </w:r>
      <w:proofErr w:type="spellStart"/>
      <w:r w:rsidRPr="00201F12">
        <w:rPr>
          <w:rFonts w:ascii="Microsoft JhengHei UI Light" w:eastAsia="Microsoft JhengHei UI Light" w:hAnsi="Microsoft JhengHei UI Light" w:cs="細明體"/>
          <w:color w:val="FFFFFF"/>
          <w:kern w:val="0"/>
          <w:sz w:val="16"/>
          <w:szCs w:val="16"/>
        </w:rPr>
        <w:t>ms</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FFFFFF"/>
          <w:kern w:val="0"/>
          <w:sz w:val="16"/>
          <w:szCs w:val="16"/>
        </w:rPr>
        <w:t>)</w:t>
      </w:r>
    </w:p>
    <w:p w14:paraId="16BD9ED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vg = </w:t>
      </w:r>
      <w:proofErr w:type="spellStart"/>
      <w:proofErr w:type="gram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sw</w:t>
      </w:r>
      <w:proofErr w:type="spellEnd"/>
      <w:r w:rsidRPr="00201F12">
        <w:rPr>
          <w:rFonts w:ascii="Microsoft JhengHei UI Light" w:eastAsia="Microsoft JhengHei UI Light" w:hAnsi="Microsoft JhengHei UI Light" w:cs="細明體"/>
          <w:color w:val="FFFFFF"/>
          <w:kern w:val="0"/>
          <w:sz w:val="16"/>
          <w:szCs w:val="16"/>
        </w:rPr>
        <w:t xml:space="preserve"> * (g - mg) ** </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FFFFFF"/>
          <w:kern w:val="0"/>
          <w:sz w:val="16"/>
          <w:szCs w:val="16"/>
        </w:rPr>
        <w:t>)</w:t>
      </w:r>
    </w:p>
    <w:p w14:paraId="038412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CB6268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np.sqrt</w:t>
      </w:r>
      <w:proofErr w:type="spellEnd"/>
      <w:proofErr w:type="gramEnd"/>
      <w:r w:rsidRPr="00201F12">
        <w:rPr>
          <w:rFonts w:ascii="Microsoft JhengHei UI Light" w:eastAsia="Microsoft JhengHei UI Light" w:hAnsi="Microsoft JhengHei UI Light" w:cs="細明體"/>
          <w:color w:val="FFFFFF"/>
          <w:kern w:val="0"/>
          <w:sz w:val="16"/>
          <w:szCs w:val="16"/>
        </w:rPr>
        <w:t>(vs * vg)</w:t>
      </w:r>
    </w:p>
    <w:p w14:paraId="72F23C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1e-7</w:t>
      </w:r>
      <w:r w:rsidRPr="00201F12">
        <w:rPr>
          <w:rFonts w:ascii="Microsoft JhengHei UI Light" w:eastAsia="Microsoft JhengHei UI Light" w:hAnsi="Microsoft JhengHei UI Light" w:cs="細明體"/>
          <w:color w:val="FFFFFF"/>
          <w:kern w:val="0"/>
          <w:sz w:val="16"/>
          <w:szCs w:val="16"/>
        </w:rPr>
        <w:t>:</w:t>
      </w:r>
    </w:p>
    <w:p w14:paraId="521A149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cov</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p>
    <w:p w14:paraId="4D93DF1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w:t>
      </w:r>
    </w:p>
    <w:p w14:paraId="3CE306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p>
    <w:p w14:paraId="6C7366E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 tau</w:t>
      </w:r>
    </w:p>
    <w:p w14:paraId="223F280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BEF36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p>
    <w:p w14:paraId="531B56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AE47AE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5A59"/>
          <w:kern w:val="0"/>
          <w:sz w:val="16"/>
          <w:szCs w:val="16"/>
        </w:rPr>
        <w:t>@</w:t>
      </w:r>
      <w:proofErr w:type="gramStart"/>
      <w:r w:rsidRPr="00201F12">
        <w:rPr>
          <w:rFonts w:ascii="Microsoft JhengHei UI Light" w:eastAsia="Microsoft JhengHei UI Light" w:hAnsi="Microsoft JhengHei UI Light" w:cs="細明體"/>
          <w:color w:val="FF5A59"/>
          <w:kern w:val="0"/>
          <w:sz w:val="16"/>
          <w:szCs w:val="16"/>
        </w:rPr>
        <w:t>njit(</w:t>
      </w:r>
      <w:proofErr w:type="gramEnd"/>
      <w:r w:rsidRPr="00201F12">
        <w:rPr>
          <w:rFonts w:ascii="Microsoft JhengHei UI Light" w:eastAsia="Microsoft JhengHei UI Light" w:hAnsi="Microsoft JhengHei UI Light" w:cs="細明體"/>
          <w:color w:val="FF5A59"/>
          <w:kern w:val="0"/>
          <w:sz w:val="16"/>
          <w:szCs w:val="16"/>
        </w:rPr>
        <w:t>parallel=</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fastmath</w:t>
      </w:r>
      <w:proofErr w:type="spellEnd"/>
      <w:r w:rsidRPr="00201F12">
        <w:rPr>
          <w:rFonts w:ascii="Microsoft JhengHei UI Light" w:eastAsia="Microsoft JhengHei UI Light" w:hAnsi="Microsoft JhengHei UI Light" w:cs="細明體"/>
          <w:color w:val="FF5A59"/>
          <w:kern w:val="0"/>
          <w:sz w:val="16"/>
          <w:szCs w:val="16"/>
        </w:rPr>
        <w:t>=</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nogil</w:t>
      </w:r>
      <w:proofErr w:type="spellEnd"/>
      <w:r w:rsidRPr="00201F12">
        <w:rPr>
          <w:rFonts w:ascii="Microsoft JhengHei UI Light" w:eastAsia="Microsoft JhengHei UI Light" w:hAnsi="Microsoft JhengHei UI Light" w:cs="細明體"/>
          <w:color w:val="FF5A59"/>
          <w:kern w:val="0"/>
          <w:sz w:val="16"/>
          <w:szCs w:val="16"/>
        </w:rPr>
        <w:t>=</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w:t>
      </w:r>
    </w:p>
    <w:p w14:paraId="0A4ADD3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batch_lead_lag_</w:t>
      </w:r>
      <w:proofErr w:type="gramStart"/>
      <w:r w:rsidRPr="00201F12">
        <w:rPr>
          <w:rFonts w:ascii="Microsoft JhengHei UI Light" w:eastAsia="Microsoft JhengHei UI Light" w:hAnsi="Microsoft JhengHei UI Light" w:cs="細明體"/>
          <w:color w:val="FFDB0F"/>
          <w:kern w:val="0"/>
          <w:sz w:val="16"/>
          <w:szCs w:val="16"/>
        </w:rPr>
        <w:t>vectorized</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stock_rets_2d: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group_ret_1d: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w:t>
      </w:r>
    </w:p>
    <w:p w14:paraId="751521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n = stock_rets_2</w:t>
      </w:r>
      <w:proofErr w:type="gramStart"/>
      <w:r w:rsidRPr="00201F12">
        <w:rPr>
          <w:rFonts w:ascii="Microsoft JhengHei UI Light" w:eastAsia="Microsoft JhengHei UI Light" w:hAnsi="Microsoft JhengHei UI Light" w:cs="細明體"/>
          <w:color w:val="FFFFFF"/>
          <w:kern w:val="0"/>
          <w:sz w:val="16"/>
          <w:szCs w:val="16"/>
        </w:rPr>
        <w:t>d.shape</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46B0575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out_taus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np.zeros</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(n,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=np.int32)</w:t>
      </w:r>
    </w:p>
    <w:p w14:paraId="7614AC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out_corrs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np.zeros</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(n,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np.float</w:t>
      </w:r>
      <w:proofErr w:type="gramEnd"/>
      <w:r w:rsidRPr="00201F12">
        <w:rPr>
          <w:rFonts w:ascii="Microsoft JhengHei UI Light" w:eastAsia="Microsoft JhengHei UI Light" w:hAnsi="Microsoft JhengHei UI Light" w:cs="細明體"/>
          <w:color w:val="FFFFFF"/>
          <w:kern w:val="0"/>
          <w:sz w:val="16"/>
          <w:szCs w:val="16"/>
        </w:rPr>
        <w:t>64)</w:t>
      </w:r>
    </w:p>
    <w:p w14:paraId="1221242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prange</w:t>
      </w:r>
      <w:proofErr w:type="spellEnd"/>
      <w:r w:rsidRPr="00201F12">
        <w:rPr>
          <w:rFonts w:ascii="Microsoft JhengHei UI Light" w:eastAsia="Microsoft JhengHei UI Light" w:hAnsi="Microsoft JhengHei UI Light" w:cs="細明體"/>
          <w:color w:val="FFFFFF"/>
          <w:kern w:val="0"/>
          <w:sz w:val="16"/>
          <w:szCs w:val="16"/>
        </w:rPr>
        <w:t>(n):</w:t>
      </w:r>
    </w:p>
    <w:p w14:paraId="1C751E2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t, c = _</w:t>
      </w:r>
      <w:proofErr w:type="spellStart"/>
      <w:r w:rsidRPr="00201F12">
        <w:rPr>
          <w:rFonts w:ascii="Microsoft JhengHei UI Light" w:eastAsia="Microsoft JhengHei UI Light" w:hAnsi="Microsoft JhengHei UI Light" w:cs="細明體"/>
          <w:color w:val="FFFFFF"/>
          <w:kern w:val="0"/>
          <w:sz w:val="16"/>
          <w:szCs w:val="16"/>
        </w:rPr>
        <w:t>calc_decay_lead_lag_kernel</w:t>
      </w:r>
      <w:proofErr w:type="spellEnd"/>
      <w:r w:rsidRPr="00201F12">
        <w:rPr>
          <w:rFonts w:ascii="Microsoft JhengHei UI Light" w:eastAsia="Microsoft JhengHei UI Light" w:hAnsi="Microsoft JhengHei UI Light" w:cs="細明體"/>
          <w:color w:val="FFFFFF"/>
          <w:kern w:val="0"/>
          <w:sz w:val="16"/>
          <w:szCs w:val="16"/>
        </w:rPr>
        <w:t>(stock_rets_2d[</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group_ret_1d,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w:t>
      </w:r>
    </w:p>
    <w:p w14:paraId="541174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out_taus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 t</w:t>
      </w:r>
    </w:p>
    <w:p w14:paraId="3CA7EDD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out_corrs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 c</w:t>
      </w:r>
    </w:p>
    <w:p w14:paraId="115D181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out_taus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out_corrs</w:t>
      </w:r>
      <w:proofErr w:type="spellEnd"/>
    </w:p>
    <w:p w14:paraId="3B721E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40016D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3278B41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5BA1672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2. 全自適應量化動態中樞引擎</w:t>
      </w:r>
    </w:p>
    <w:p w14:paraId="59FE9DE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17FD82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execute_master_quant_</w:t>
      </w:r>
      <w:proofErr w:type="gramStart"/>
      <w:r w:rsidRPr="00201F12">
        <w:rPr>
          <w:rFonts w:ascii="Microsoft JhengHei UI Light" w:eastAsia="Microsoft JhengHei UI Light" w:hAnsi="Microsoft JhengHei UI Light" w:cs="細明體"/>
          <w:color w:val="FFDB0F"/>
          <w:kern w:val="0"/>
          <w:sz w:val="16"/>
          <w:szCs w:val="16"/>
        </w:rPr>
        <w:t>pipeline</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738D46E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df_unified_stocks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上市櫃個股量價/籌碼/分點</w:t>
      </w:r>
    </w:p>
    <w:p w14:paraId="0DE504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族群對照</w:t>
      </w:r>
    </w:p>
    <w:p w14:paraId="25F3F98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df_macro</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13大宏觀變數時序</w:t>
      </w:r>
    </w:p>
    <w:p w14:paraId="1BB8068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lookback: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20</w:t>
      </w:r>
    </w:p>
    <w:p w14:paraId="7DDF77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0F78EF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宏觀正交化與壓力指數計算</w:t>
      </w:r>
    </w:p>
    <w:p w14:paraId="3435499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df_macro_scored</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macro.sort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B54085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vix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vix</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mean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vix</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std</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z_vix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1D177B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'us10y_diff'</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'us10y_diff'</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mean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'us10y_diff'</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std</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'z_us10y'</w:t>
      </w:r>
      <w:r w:rsidRPr="00201F12">
        <w:rPr>
          <w:rFonts w:ascii="Microsoft JhengHei UI Light" w:eastAsia="Microsoft JhengHei UI Light" w:hAnsi="Microsoft JhengHei UI Light" w:cs="細明體"/>
          <w:color w:val="FFFFFF"/>
          <w:kern w:val="0"/>
          <w:sz w:val="16"/>
          <w:szCs w:val="16"/>
        </w:rPr>
        <w:t>),</w:t>
      </w:r>
    </w:p>
    <w:p w14:paraId="3BEB8C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jpy_diff</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jpy_diff</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mean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jpy_diff</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std</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z_jpy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685EAC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twd_res</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twd_res</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mean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twd_res</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std</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z_twd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A8C4DE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39646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0.25</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z_vix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0.20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'z_us10y'</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0.20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z_jpy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0.20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z_twd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macro_stress_index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70B43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63AEDE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macro_stress_index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0.5</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w:t>
      </w:r>
    </w:p>
    <w:p w14:paraId="7DC5F0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macro_stress_index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1.5</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0.5</w:t>
      </w:r>
      <w:r w:rsidRPr="00201F12">
        <w:rPr>
          <w:rFonts w:ascii="Microsoft JhengHei UI Light" w:eastAsia="Microsoft JhengHei UI Light" w:hAnsi="Microsoft JhengHei UI Light" w:cs="細明體"/>
          <w:color w:val="FFFFFF"/>
          <w:kern w:val="0"/>
          <w:sz w:val="16"/>
          <w:szCs w:val="16"/>
        </w:rPr>
        <w:t>))</w:t>
      </w:r>
    </w:p>
    <w:p w14:paraId="2DAE8E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
    <w:p w14:paraId="1CA1E3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macro_exposure_multiplier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99D62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5DF372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F5499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剝離 SOX/TWSE Beta</w:t>
      </w:r>
    </w:p>
    <w:p w14:paraId="3B883F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df_unified_</w:t>
      </w:r>
      <w:proofErr w:type="gramStart"/>
      <w:r w:rsidRPr="00201F12">
        <w:rPr>
          <w:rFonts w:ascii="Microsoft JhengHei UI Light" w:eastAsia="Microsoft JhengHei UI Light" w:hAnsi="Microsoft JhengHei UI Light" w:cs="細明體"/>
          <w:color w:val="FFFFFF"/>
          <w:kern w:val="0"/>
          <w:sz w:val="16"/>
          <w:szCs w:val="16"/>
        </w:rPr>
        <w:t>stocks.join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'inner'</w:t>
      </w:r>
      <w:proofErr w:type="gramStart"/>
      <w:r w:rsidRPr="00201F12">
        <w:rPr>
          <w:rFonts w:ascii="Microsoft JhengHei UI Light" w:eastAsia="Microsoft JhengHei UI Light" w:hAnsi="Microsoft JhengHei UI Light" w:cs="細明體"/>
          <w:color w:val="FFFFFF"/>
          <w:kern w:val="0"/>
          <w:sz w:val="16"/>
          <w:szCs w:val="16"/>
        </w:rPr>
        <w:t>).join</w:t>
      </w:r>
      <w:proofErr w:type="gramEnd"/>
      <w:r w:rsidRPr="00201F12">
        <w:rPr>
          <w:rFonts w:ascii="Microsoft JhengHei UI Light" w:eastAsia="Microsoft JhengHei UI Light" w:hAnsi="Microsoft JhengHei UI Light" w:cs="細明體"/>
          <w:color w:val="FFFFFF"/>
          <w:kern w:val="0"/>
          <w:sz w:val="16"/>
          <w:szCs w:val="16"/>
        </w:rPr>
        <w:t>(</w:t>
      </w:r>
    </w:p>
    <w:p w14:paraId="74FE0EB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df_macro_</w:t>
      </w:r>
      <w:proofErr w:type="gramStart"/>
      <w:r w:rsidRPr="00201F12">
        <w:rPr>
          <w:rFonts w:ascii="Microsoft JhengHei UI Light" w:eastAsia="Microsoft JhengHei UI Light" w:hAnsi="Microsoft JhengHei UI Light" w:cs="細明體"/>
          <w:color w:val="FFFFFF"/>
          <w:kern w:val="0"/>
          <w:sz w:val="16"/>
          <w:szCs w:val="16"/>
        </w:rPr>
        <w:t>scored.select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sox_ret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twse_ret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macro_exposure_multiplier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186FBF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427CED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how=</w:t>
      </w:r>
      <w:r w:rsidRPr="00201F12">
        <w:rPr>
          <w:rFonts w:ascii="Microsoft JhengHei UI Light" w:eastAsia="Microsoft JhengHei UI Light" w:hAnsi="Microsoft JhengHei UI Light" w:cs="細明體"/>
          <w:color w:val="60D673"/>
          <w:kern w:val="0"/>
          <w:sz w:val="16"/>
          <w:szCs w:val="16"/>
        </w:rPr>
        <w:t>'left'</w:t>
      </w:r>
    </w:p>
    <w:p w14:paraId="4DBD83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A739E5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0.40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sox_ret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null</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0.60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twse_ret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pure_ret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08E17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1e8</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62162C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1e8</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9D6684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1e8</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16AF6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dealer_net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1e8</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dealer_net_billion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F90F15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'top15_net_buy'</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1e8</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whale_net_billion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68681D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13132D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778FC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族群資金聚合與動態集中度 HHI 計算</w:t>
      </w:r>
    </w:p>
    <w:p w14:paraId="577BF83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group_daily</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49EE5E5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pure_ret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group_pure_ret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8A66CA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'real_turnover_billion'</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'group_real_turnover_billion'</w:t>
      </w:r>
      <w:r w:rsidRPr="00201F12">
        <w:rPr>
          <w:rFonts w:ascii="Microsoft JhengHei UI Light" w:eastAsia="Microsoft JhengHei UI Light" w:hAnsi="Microsoft JhengHei UI Light" w:cs="細明體"/>
          <w:color w:val="FFFFFF"/>
          <w:kern w:val="0"/>
          <w:sz w:val="16"/>
          <w:szCs w:val="16"/>
        </w:rPr>
        <w:t>),</w:t>
      </w:r>
    </w:p>
    <w:p w14:paraId="03A300D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'adjusted_market_real_turnover'</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'market_total_turnover'</w:t>
      </w:r>
      <w:r w:rsidRPr="00201F12">
        <w:rPr>
          <w:rFonts w:ascii="Microsoft JhengHei UI Light" w:eastAsia="Microsoft JhengHei UI Light" w:hAnsi="Microsoft JhengHei UI Light" w:cs="細明體"/>
          <w:color w:val="FFFFFF"/>
          <w:kern w:val="0"/>
          <w:sz w:val="16"/>
          <w:szCs w:val="16"/>
        </w:rPr>
        <w:t>),</w:t>
      </w:r>
    </w:p>
    <w:p w14:paraId="1F64C89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'foreign_net_billion'</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'group_foreign_billion'</w:t>
      </w:r>
      <w:r w:rsidRPr="00201F12">
        <w:rPr>
          <w:rFonts w:ascii="Microsoft JhengHei UI Light" w:eastAsia="Microsoft JhengHei UI Light" w:hAnsi="Microsoft JhengHei UI Light" w:cs="細明體"/>
          <w:color w:val="FFFFFF"/>
          <w:kern w:val="0"/>
          <w:sz w:val="16"/>
          <w:szCs w:val="16"/>
        </w:rPr>
        <w:t>),</w:t>
      </w:r>
    </w:p>
    <w:p w14:paraId="787147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trust_net_billion</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group_trust_billion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CC8BF5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'dealer_net_billion'</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'group_dealer_billion'</w:t>
      </w:r>
      <w:r w:rsidRPr="00201F12">
        <w:rPr>
          <w:rFonts w:ascii="Microsoft JhengHei UI Light" w:eastAsia="Microsoft JhengHei UI Light" w:hAnsi="Microsoft JhengHei UI Light" w:cs="細明體"/>
          <w:color w:val="FFFFFF"/>
          <w:kern w:val="0"/>
          <w:sz w:val="16"/>
          <w:szCs w:val="16"/>
        </w:rPr>
        <w:t>),</w:t>
      </w:r>
    </w:p>
    <w:p w14:paraId="2C6073B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whale_net_billion</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group_whale_billion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B4540C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stock_count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AD1E1D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60D1B1A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798FE2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計算資金佔比與動態分位</w:t>
      </w:r>
    </w:p>
    <w:p w14:paraId="735AF7A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group_daily</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daily.with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3DAD70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group_real_turnover_billion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1e8</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market_total_turnover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D78AF1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9E0F28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5C3CB6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hhi_df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daily.group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235E088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hhi_raw</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979F7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n_groups</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70705D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378B0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0.70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0.20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hhi_raw</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n_groups</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dyn_quantile_cutoff</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8254C3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09E912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D74A78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group_metrics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daily.join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hhi_df</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F4BCE4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turnover_share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).shift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3</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'capital_velocity_3d_pct'</w:t>
      </w:r>
      <w:r w:rsidRPr="00201F12">
        <w:rPr>
          <w:rFonts w:ascii="Microsoft JhengHei UI Light" w:eastAsia="Microsoft JhengHei UI Light" w:hAnsi="Microsoft JhengHei UI Light" w:cs="細明體"/>
          <w:color w:val="FFFFFF"/>
          <w:kern w:val="0"/>
          <w:sz w:val="16"/>
          <w:szCs w:val="16"/>
        </w:rPr>
        <w:t>),</w:t>
      </w:r>
    </w:p>
    <w:p w14:paraId="6A34F9F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'group_real_turnover_billion'</w:t>
      </w:r>
      <w:proofErr w:type="gramStart"/>
      <w:r w:rsidRPr="00201F12">
        <w:rPr>
          <w:rFonts w:ascii="Microsoft JhengHei UI Light" w:eastAsia="Microsoft JhengHei UI Light" w:hAnsi="Microsoft JhengHei UI Light" w:cs="細明體"/>
          <w:color w:val="FFFFFF"/>
          <w:kern w:val="0"/>
          <w:sz w:val="16"/>
          <w:szCs w:val="16"/>
        </w:rPr>
        <w:t>).ewm</w:t>
      </w:r>
      <w:proofErr w:type="gramEnd"/>
      <w:r w:rsidRPr="00201F12">
        <w:rPr>
          <w:rFonts w:ascii="Microsoft JhengHei UI Light" w:eastAsia="Microsoft JhengHei UI Light" w:hAnsi="Microsoft JhengHei UI Light" w:cs="細明體"/>
          <w:color w:val="FFFFFF"/>
          <w:kern w:val="0"/>
          <w:sz w:val="16"/>
          <w:szCs w:val="16"/>
        </w:rPr>
        <w:t>_mean(span=</w:t>
      </w:r>
      <w:r w:rsidRPr="00201F12">
        <w:rPr>
          <w:rFonts w:ascii="Microsoft JhengHei UI Light" w:eastAsia="Microsoft JhengHei UI Light" w:hAnsi="Microsoft JhengHei UI Light" w:cs="細明體"/>
          <w:color w:val="FF96DA"/>
          <w:kern w:val="0"/>
          <w:sz w:val="16"/>
          <w:szCs w:val="16"/>
        </w:rPr>
        <w:t>5</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'turnover_ema5'</w:t>
      </w:r>
      <w:r w:rsidRPr="00201F12">
        <w:rPr>
          <w:rFonts w:ascii="Microsoft JhengHei UI Light" w:eastAsia="Microsoft JhengHei UI Light" w:hAnsi="Microsoft JhengHei UI Light" w:cs="細明體"/>
          <w:color w:val="FFFFFF"/>
          <w:kern w:val="0"/>
          <w:sz w:val="16"/>
          <w:szCs w:val="16"/>
        </w:rPr>
        <w:t>)</w:t>
      </w:r>
    </w:p>
    <w:p w14:paraId="0D657A5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912B1F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group_real_turnover_billion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'turnover_ema5'</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vol_surge_spike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D416B0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動態分位門檻</w:t>
      </w:r>
    </w:p>
    <w:p w14:paraId="41B4BF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'capital_velocity_3d_pct'</w:t>
      </w:r>
      <w:proofErr w:type="gramStart"/>
      <w:r w:rsidRPr="00201F12">
        <w:rPr>
          <w:rFonts w:ascii="Microsoft JhengHei UI Light" w:eastAsia="Microsoft JhengHei UI Light" w:hAnsi="Microsoft JhengHei UI Light" w:cs="細明體"/>
          <w:color w:val="FFFFFF"/>
          <w:kern w:val="0"/>
          <w:sz w:val="16"/>
          <w:szCs w:val="16"/>
        </w:rPr>
        <w:t>).quantile</w:t>
      </w:r>
      <w:proofErr w:type="gramEnd"/>
      <w:r w:rsidRPr="00201F12">
        <w:rPr>
          <w:rFonts w:ascii="Microsoft JhengHei UI Light" w:eastAsia="Microsoft JhengHei UI Light" w:hAnsi="Microsoft JhengHei UI Light" w:cs="細明體"/>
          <w:color w:val="FFFFFF"/>
          <w:kern w:val="0"/>
          <w:sz w:val="16"/>
          <w:szCs w:val="16"/>
        </w:rPr>
        <w:t>(pl.col(</w:t>
      </w:r>
      <w:r w:rsidRPr="00201F12">
        <w:rPr>
          <w:rFonts w:ascii="Microsoft JhengHei UI Light" w:eastAsia="Microsoft JhengHei UI Light" w:hAnsi="Microsoft JhengHei UI Light" w:cs="細明體"/>
          <w:color w:val="60D673"/>
          <w:kern w:val="0"/>
          <w:sz w:val="16"/>
          <w:szCs w:val="16"/>
        </w:rPr>
        <w:t>'dyn_quantile_cutoff'</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'dyn_thresh_velocity_high'</w:t>
      </w:r>
      <w:r w:rsidRPr="00201F12">
        <w:rPr>
          <w:rFonts w:ascii="Microsoft JhengHei UI Light" w:eastAsia="Microsoft JhengHei UI Light" w:hAnsi="Microsoft JhengHei UI Light" w:cs="細明體"/>
          <w:color w:val="FFFFFF"/>
          <w:kern w:val="0"/>
          <w:sz w:val="16"/>
          <w:szCs w:val="16"/>
        </w:rPr>
        <w:t>),</w:t>
      </w:r>
    </w:p>
    <w:p w14:paraId="4E1A82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'capital_velocity_3d_pct'</w:t>
      </w:r>
      <w:proofErr w:type="gramStart"/>
      <w:r w:rsidRPr="00201F12">
        <w:rPr>
          <w:rFonts w:ascii="Microsoft JhengHei UI Light" w:eastAsia="Microsoft JhengHei UI Light" w:hAnsi="Microsoft JhengHei UI Light" w:cs="細明體"/>
          <w:color w:val="FFFFFF"/>
          <w:kern w:val="0"/>
          <w:sz w:val="16"/>
          <w:szCs w:val="16"/>
        </w:rPr>
        <w:t>).quantile</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pl.col(</w:t>
      </w:r>
      <w:r w:rsidRPr="00201F12">
        <w:rPr>
          <w:rFonts w:ascii="Microsoft JhengHei UI Light" w:eastAsia="Microsoft JhengHei UI Light" w:hAnsi="Microsoft JhengHei UI Light" w:cs="細明體"/>
          <w:color w:val="60D673"/>
          <w:kern w:val="0"/>
          <w:sz w:val="16"/>
          <w:szCs w:val="16"/>
        </w:rPr>
        <w:t>'dyn_quantile_cutoff'</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'dyn_thresh_velocity_low'</w:t>
      </w:r>
      <w:r w:rsidRPr="00201F12">
        <w:rPr>
          <w:rFonts w:ascii="Microsoft JhengHei UI Light" w:eastAsia="Microsoft JhengHei UI Light" w:hAnsi="Microsoft JhengHei UI Light" w:cs="細明體"/>
          <w:color w:val="FFFFFF"/>
          <w:kern w:val="0"/>
          <w:sz w:val="16"/>
          <w:szCs w:val="16"/>
        </w:rPr>
        <w:t>),</w:t>
      </w:r>
    </w:p>
    <w:p w14:paraId="6A1F5A2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族群自身量能變異帶</w:t>
      </w:r>
    </w:p>
    <w:p w14:paraId="4FD37A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(pl.col(</w:t>
      </w:r>
      <w:r w:rsidRPr="00201F12">
        <w:rPr>
          <w:rFonts w:ascii="Microsoft JhengHei UI Light" w:eastAsia="Microsoft JhengHei UI Light" w:hAnsi="Microsoft JhengHei UI Light" w:cs="細明體"/>
          <w:color w:val="60D673"/>
          <w:kern w:val="0"/>
          <w:sz w:val="16"/>
          <w:szCs w:val="16"/>
        </w:rPr>
        <w:t>'group_real_turnover_billion'</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_std(lookback</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r w:rsidRPr="00201F12">
        <w:rPr>
          <w:rFonts w:ascii="Microsoft JhengHei UI Light" w:eastAsia="Microsoft JhengHei UI Light" w:hAnsi="Microsoft JhengHei UI Light" w:cs="細明體"/>
          <w:color w:val="FFFFFF"/>
          <w:kern w:val="0"/>
          <w:sz w:val="16"/>
          <w:szCs w:val="16"/>
        </w:rPr>
        <w:t xml:space="preserve">) / </w:t>
      </w:r>
    </w:p>
    <w:p w14:paraId="7F1891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'group_real_turnover_billion'</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_mean(lookback</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w:t>
      </w:r>
      <w:proofErr w:type="gramStart"/>
      <w:r w:rsidRPr="00201F12">
        <w:rPr>
          <w:rFonts w:ascii="Microsoft JhengHei UI Light" w:eastAsia="Microsoft JhengHei UI Light" w:hAnsi="Microsoft JhengHei UI Light" w:cs="細明體"/>
          <w:color w:val="FF96DA"/>
          <w:kern w:val="0"/>
          <w:sz w:val="16"/>
          <w:szCs w:val="16"/>
        </w:rPr>
        <w:t>6</w:t>
      </w:r>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0.65</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0.92</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dyn_thresh_vol_contraction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C8B45B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(pl.col(</w:t>
      </w:r>
      <w:r w:rsidRPr="00201F12">
        <w:rPr>
          <w:rFonts w:ascii="Microsoft JhengHei UI Light" w:eastAsia="Microsoft JhengHei UI Light" w:hAnsi="Microsoft JhengHei UI Light" w:cs="細明體"/>
          <w:color w:val="60D673"/>
          <w:kern w:val="0"/>
          <w:sz w:val="16"/>
          <w:szCs w:val="16"/>
        </w:rPr>
        <w:t>'group_real_turnover_billion'</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_std(lookback</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r w:rsidRPr="00201F12">
        <w:rPr>
          <w:rFonts w:ascii="Microsoft JhengHei UI Light" w:eastAsia="Microsoft JhengHei UI Light" w:hAnsi="Microsoft JhengHei UI Light" w:cs="細明體"/>
          <w:color w:val="FFFFFF"/>
          <w:kern w:val="0"/>
          <w:sz w:val="16"/>
          <w:szCs w:val="16"/>
        </w:rPr>
        <w:t xml:space="preserve">) / </w:t>
      </w:r>
    </w:p>
    <w:p w14:paraId="35FE320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'group_real_turnover_billion'</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_mean(lookback</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w:t>
      </w:r>
      <w:proofErr w:type="gramStart"/>
      <w:r w:rsidRPr="00201F12">
        <w:rPr>
          <w:rFonts w:ascii="Microsoft JhengHei UI Light" w:eastAsia="Microsoft JhengHei UI Light" w:hAnsi="Microsoft JhengHei UI Light" w:cs="細明體"/>
          <w:color w:val="FF96DA"/>
          <w:kern w:val="0"/>
          <w:sz w:val="16"/>
          <w:szCs w:val="16"/>
        </w:rPr>
        <w:t>6</w:t>
      </w:r>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1.10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1.80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dyn_thresh_vol_surge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3D136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C35889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CC5651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個股特徵與動態訊號聯立</w:t>
      </w:r>
    </w:p>
    <w:p w14:paraId="6BC4F11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df_stocks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df.join</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D61B40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metrics.select</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284465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dyn_thresh_velocity_high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dyn_thresh_velocity_low</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2E5B5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dyn</w:t>
      </w:r>
      <w:proofErr w:type="gramEnd"/>
      <w:r w:rsidRPr="00201F12">
        <w:rPr>
          <w:rFonts w:ascii="Microsoft JhengHei UI Light" w:eastAsia="Microsoft JhengHei UI Light" w:hAnsi="Microsoft JhengHei UI Light" w:cs="細明體"/>
          <w:color w:val="60D673"/>
          <w:kern w:val="0"/>
          <w:sz w:val="16"/>
          <w:szCs w:val="16"/>
        </w:rPr>
        <w:t>_thresh_vol_contraction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dyn_thresh_vol_surge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vol_surge_spike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'capital_velocity_3d_pct'</w:t>
      </w:r>
    </w:p>
    <w:p w14:paraId="21696EC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4CB319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on</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23A46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how=</w:t>
      </w:r>
      <w:r w:rsidRPr="00201F12">
        <w:rPr>
          <w:rFonts w:ascii="Microsoft JhengHei UI Light" w:eastAsia="Microsoft JhengHei UI Light" w:hAnsi="Microsoft JhengHei UI Light" w:cs="細明體"/>
          <w:color w:val="60D673"/>
          <w:kern w:val="0"/>
          <w:sz w:val="16"/>
          <w:szCs w:val="16"/>
        </w:rPr>
        <w:t>'left'</w:t>
      </w:r>
    </w:p>
    <w:p w14:paraId="70A6ABC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51965B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A5FBE5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df_final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stocks.sort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61738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投信 Z-Score</w:t>
      </w:r>
    </w:p>
    <w:p w14:paraId="03E8E9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t>
      </w:r>
      <w:proofErr w:type="spellEnd"/>
      <w:r w:rsidRPr="00201F12">
        <w:rPr>
          <w:rFonts w:ascii="Microsoft JhengHei UI Light" w:eastAsia="Microsoft JhengHei UI Light" w:hAnsi="Microsoft JhengHei UI Light" w:cs="細明體"/>
          <w:color w:val="FFFFFF"/>
          <w:kern w:val="0"/>
          <w:sz w:val="16"/>
          <w:szCs w:val="16"/>
        </w:rPr>
        <w:t>(lookback</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p>
    <w:p w14:paraId="1952C5D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_std</w:t>
      </w:r>
      <w:proofErr w:type="spellEnd"/>
      <w:r w:rsidRPr="00201F12">
        <w:rPr>
          <w:rFonts w:ascii="Microsoft JhengHei UI Light" w:eastAsia="Microsoft JhengHei UI Light" w:hAnsi="Microsoft JhengHei UI Light" w:cs="細明體"/>
          <w:color w:val="FFFFFF"/>
          <w:kern w:val="0"/>
          <w:sz w:val="16"/>
          <w:szCs w:val="16"/>
        </w:rPr>
        <w:t>(lookback</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trust_z_score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77CA9F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xml:space="preserve"># </w:t>
      </w:r>
      <w:proofErr w:type="gramStart"/>
      <w:r w:rsidRPr="00201F12">
        <w:rPr>
          <w:rFonts w:ascii="Microsoft JhengHei UI Light" w:eastAsia="Microsoft JhengHei UI Light" w:hAnsi="Microsoft JhengHei UI Light" w:cs="細明體"/>
          <w:color w:val="808080"/>
          <w:kern w:val="0"/>
          <w:sz w:val="16"/>
          <w:szCs w:val="16"/>
        </w:rPr>
        <w:t>ATR(</w:t>
      </w:r>
      <w:proofErr w:type="gramEnd"/>
      <w:r w:rsidRPr="00201F12">
        <w:rPr>
          <w:rFonts w:ascii="Microsoft JhengHei UI Light" w:eastAsia="Microsoft JhengHei UI Light" w:hAnsi="Microsoft JhengHei UI Light" w:cs="細明體"/>
          <w:color w:val="808080"/>
          <w:kern w:val="0"/>
          <w:sz w:val="16"/>
          <w:szCs w:val="16"/>
        </w:rPr>
        <w:t>14)</w:t>
      </w:r>
    </w:p>
    <w:p w14:paraId="2492236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).shift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abs</w:t>
      </w:r>
      <w:proofErr w:type="gramEnd"/>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'adj_close'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t>
      </w:r>
      <w:r w:rsidRPr="00201F12">
        <w:rPr>
          <w:rFonts w:ascii="Microsoft JhengHei UI Light" w:eastAsia="Microsoft JhengHei UI Light" w:hAnsi="Microsoft JhengHei UI Light" w:cs="細明體"/>
          <w:color w:val="FF96DA"/>
          <w:kern w:val="0"/>
          <w:sz w:val="16"/>
          <w:szCs w:val="16"/>
        </w:rPr>
        <w:t>14</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'dyn_atr_pct'</w:t>
      </w:r>
      <w:r w:rsidRPr="00201F12">
        <w:rPr>
          <w:rFonts w:ascii="Microsoft JhengHei UI Light" w:eastAsia="Microsoft JhengHei UI Light" w:hAnsi="Microsoft JhengHei UI Light" w:cs="細明體"/>
          <w:color w:val="FFFFFF"/>
          <w:kern w:val="0"/>
          <w:sz w:val="16"/>
          <w:szCs w:val="16"/>
        </w:rPr>
        <w:t>),</w:t>
      </w:r>
    </w:p>
    <w:p w14:paraId="156608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規模動態顯著門檻</w:t>
      </w:r>
    </w:p>
    <w:p w14:paraId="0664ED6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dynamic_size_tier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'LARGE'</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1.00</w:t>
      </w:r>
      <w:r w:rsidRPr="00201F12">
        <w:rPr>
          <w:rFonts w:ascii="Microsoft JhengHei UI Light" w:eastAsia="Microsoft JhengHei UI Light" w:hAnsi="Microsoft JhengHei UI Light" w:cs="細明體"/>
          <w:color w:val="FFFFFF"/>
          <w:kern w:val="0"/>
          <w:sz w:val="16"/>
          <w:szCs w:val="16"/>
        </w:rPr>
        <w:t>))</w:t>
      </w:r>
    </w:p>
    <w:p w14:paraId="68F3C8F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dynamic_size_tier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'MID'</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1.25</w:t>
      </w:r>
      <w:r w:rsidRPr="00201F12">
        <w:rPr>
          <w:rFonts w:ascii="Microsoft JhengHei UI Light" w:eastAsia="Microsoft JhengHei UI Light" w:hAnsi="Microsoft JhengHei UI Light" w:cs="細明體"/>
          <w:color w:val="FFFFFF"/>
          <w:kern w:val="0"/>
          <w:sz w:val="16"/>
          <w:szCs w:val="16"/>
        </w:rPr>
        <w:t>))</w:t>
      </w:r>
    </w:p>
    <w:p w14:paraId="6B7118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1.60</w:t>
      </w:r>
      <w:r w:rsidRPr="00201F12">
        <w:rPr>
          <w:rFonts w:ascii="Microsoft JhengHei UI Light" w:eastAsia="Microsoft JhengHei UI Light" w:hAnsi="Microsoft JhengHei UI Light" w:cs="細明體"/>
          <w:color w:val="FFFFFF"/>
          <w:kern w:val="0"/>
          <w:sz w:val="16"/>
          <w:szCs w:val="16"/>
        </w:rPr>
        <w:t>))</w:t>
      </w:r>
    </w:p>
    <w:p w14:paraId="6CBC20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dyn_trust_z_threshold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833B81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32AAF9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[動態布局 (SETUP)]</w:t>
      </w:r>
    </w:p>
    <w:p w14:paraId="579DF34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618B3E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macro_exposure_multiplier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0.5</w:t>
      </w:r>
      <w:r w:rsidRPr="00201F12">
        <w:rPr>
          <w:rFonts w:ascii="Microsoft JhengHei UI Light" w:eastAsia="Microsoft JhengHei UI Light" w:hAnsi="Microsoft JhengHei UI Light" w:cs="細明體"/>
          <w:color w:val="FFFFFF"/>
          <w:kern w:val="0"/>
          <w:sz w:val="16"/>
          <w:szCs w:val="16"/>
        </w:rPr>
        <w:t>) &amp;</w:t>
      </w:r>
    </w:p>
    <w:p w14:paraId="35F3B9B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vol_surge_spike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dyn_thresh_vol_contraction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&amp;</w:t>
      </w:r>
    </w:p>
    <w:p w14:paraId="6228C3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trust_z_score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dyn_trust_z_threshold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&amp;</w:t>
      </w:r>
    </w:p>
    <w:p w14:paraId="50EE4D4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is_</w:t>
      </w:r>
      <w:proofErr w:type="gramStart"/>
      <w:r w:rsidRPr="00201F12">
        <w:rPr>
          <w:rFonts w:ascii="Microsoft JhengHei UI Light" w:eastAsia="Microsoft JhengHei UI Light" w:hAnsi="Microsoft JhengHei UI Light" w:cs="細明體"/>
          <w:color w:val="FFFFFF"/>
          <w:kern w:val="0"/>
          <w:sz w:val="16"/>
          <w:szCs w:val="16"/>
        </w:rPr>
        <w:t>in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6117506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"DYNAMIC_SETUP"</w:t>
      </w:r>
      <w:r w:rsidRPr="00201F12">
        <w:rPr>
          <w:rFonts w:ascii="Microsoft JhengHei UI Light" w:eastAsia="Microsoft JhengHei UI Light" w:hAnsi="Microsoft JhengHei UI Light" w:cs="細明體"/>
          <w:color w:val="FFFFFF"/>
          <w:kern w:val="0"/>
          <w:sz w:val="16"/>
          <w:szCs w:val="16"/>
        </w:rPr>
        <w:t>))</w:t>
      </w:r>
    </w:p>
    <w:p w14:paraId="5674F8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06D57D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[動態進場 (BUY)]</w:t>
      </w:r>
    </w:p>
    <w:p w14:paraId="5DCF555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
    <w:p w14:paraId="760A48C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macro_exposure_multiplier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&amp;</w:t>
      </w:r>
    </w:p>
    <w:p w14:paraId="039676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'capital_velocity_3d_pct'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dyn_thresh_velocity_high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&amp;</w:t>
      </w:r>
    </w:p>
    <w:p w14:paraId="3E546F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vol_surge_spike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dyn_thresh_vol_surge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&amp;</w:t>
      </w:r>
    </w:p>
    <w:p w14:paraId="483E67E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 &amp;</w:t>
      </w:r>
    </w:p>
    <w:p w14:paraId="1D25436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dyn_atr_pct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0.8</w:t>
      </w:r>
      <w:r w:rsidRPr="00201F12">
        <w:rPr>
          <w:rFonts w:ascii="Microsoft JhengHei UI Light" w:eastAsia="Microsoft JhengHei UI Light" w:hAnsi="Microsoft JhengHei UI Light" w:cs="細明體"/>
          <w:color w:val="FFFFFF"/>
          <w:kern w:val="0"/>
          <w:sz w:val="16"/>
          <w:szCs w:val="16"/>
        </w:rPr>
        <w:t>)</w:t>
      </w:r>
    </w:p>
    <w:p w14:paraId="3998175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"DYNAMIC_BUY"</w:t>
      </w:r>
      <w:r w:rsidRPr="00201F12">
        <w:rPr>
          <w:rFonts w:ascii="Microsoft JhengHei UI Light" w:eastAsia="Microsoft JhengHei UI Light" w:hAnsi="Microsoft JhengHei UI Light" w:cs="細明體"/>
          <w:color w:val="FFFFFF"/>
          <w:kern w:val="0"/>
          <w:sz w:val="16"/>
          <w:szCs w:val="16"/>
        </w:rPr>
        <w:t>))</w:t>
      </w:r>
    </w:p>
    <w:p w14:paraId="1AC3682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57F5E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[動態退場 (EXIT)]</w:t>
      </w:r>
    </w:p>
    <w:p w14:paraId="126ABF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
    <w:p w14:paraId="24317FE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macro_exposure_multiplier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 |</w:t>
      </w:r>
    </w:p>
    <w:p w14:paraId="1A05147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'capital_velocity_3d_pct'</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dyn_thresh_velocity_low</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w:t>
      </w:r>
    </w:p>
    <w:p w14:paraId="4FEE041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'LAGGER'</w:t>
      </w:r>
      <w:r w:rsidRPr="00201F12">
        <w:rPr>
          <w:rFonts w:ascii="Microsoft JhengHei UI Light" w:eastAsia="Microsoft JhengHei UI Light" w:hAnsi="Microsoft JhengHei UI Light" w:cs="細明體"/>
          <w:color w:val="FFFFFF"/>
          <w:kern w:val="0"/>
          <w:sz w:val="16"/>
          <w:szCs w:val="16"/>
        </w:rPr>
        <w:t>)</w:t>
      </w:r>
    </w:p>
    <w:p w14:paraId="792107A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"DYNAMIC_EXIT"</w:t>
      </w:r>
      <w:r w:rsidRPr="00201F12">
        <w:rPr>
          <w:rFonts w:ascii="Microsoft JhengHei UI Light" w:eastAsia="Microsoft JhengHei UI Light" w:hAnsi="Microsoft JhengHei UI Light" w:cs="細明體"/>
          <w:color w:val="FFFFFF"/>
          <w:kern w:val="0"/>
          <w:sz w:val="16"/>
          <w:szCs w:val="16"/>
        </w:rPr>
        <w:t>))</w:t>
      </w:r>
    </w:p>
    <w:p w14:paraId="032E9AB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DF0F45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"HOLD"</w:t>
      </w:r>
      <w:r w:rsidRPr="00201F12">
        <w:rPr>
          <w:rFonts w:ascii="Microsoft JhengHei UI Light" w:eastAsia="Microsoft JhengHei UI Light" w:hAnsi="Microsoft JhengHei UI Light" w:cs="細明體"/>
          <w:color w:val="FFFFFF"/>
          <w:kern w:val="0"/>
          <w:sz w:val="16"/>
          <w:szCs w:val="16"/>
        </w:rPr>
        <w:t>))</w:t>
      </w:r>
    </w:p>
    <w:p w14:paraId="0FDA22A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strategy_signal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E70D7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9F630B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動態風控水位</w:t>
      </w:r>
    </w:p>
    <w:p w14:paraId="44B88C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1.5</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dyn_atr_pct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r w:rsidRPr="00201F12">
        <w:rPr>
          <w:rFonts w:ascii="Microsoft JhengHei UI Light" w:eastAsia="Microsoft JhengHei UI Light" w:hAnsi="Microsoft JhengHei UI Light" w:cs="細明體"/>
          <w:color w:val="FF96DA"/>
          <w:kern w:val="0"/>
          <w:sz w:val="16"/>
          <w:szCs w:val="16"/>
        </w:rPr>
        <w:t>2.0</w:t>
      </w:r>
      <w:r w:rsidRPr="00201F12">
        <w:rPr>
          <w:rFonts w:ascii="Microsoft JhengHei UI Light" w:eastAsia="Microsoft JhengHei UI Light" w:hAnsi="Microsoft JhengHei UI Light" w:cs="細明體"/>
          <w:color w:val="FFFFFF"/>
          <w:kern w:val="0"/>
          <w:sz w:val="16"/>
          <w:szCs w:val="16"/>
        </w:rPr>
        <w:t xml:space="preserve"> - pl.col(</w:t>
      </w:r>
      <w:r w:rsidRPr="00201F12">
        <w:rPr>
          <w:rFonts w:ascii="Microsoft JhengHei UI Light" w:eastAsia="Microsoft JhengHei UI Light" w:hAnsi="Microsoft JhengHei UI Light" w:cs="細明體"/>
          <w:color w:val="60D673"/>
          <w:kern w:val="0"/>
          <w:sz w:val="16"/>
          <w:szCs w:val="16"/>
        </w:rPr>
        <w:t>'macro_exposure_multiplier'</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'dynamic_stop_loss_price'</w:t>
      </w:r>
      <w:r w:rsidRPr="00201F12">
        <w:rPr>
          <w:rFonts w:ascii="Microsoft JhengHei UI Light" w:eastAsia="Microsoft JhengHei UI Light" w:hAnsi="Microsoft JhengHei UI Light" w:cs="細明體"/>
          <w:color w:val="FFFFFF"/>
          <w:kern w:val="0"/>
          <w:sz w:val="16"/>
          <w:szCs w:val="16"/>
        </w:rPr>
        <w:t>),</w:t>
      </w:r>
    </w:p>
    <w:p w14:paraId="76F467B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2.5</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dyn_atr_pct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dynamic_take_profit_target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93BD2A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70D8EE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E30619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df_final</w:t>
      </w:r>
      <w:proofErr w:type="spellEnd"/>
    </w:p>
    <w:p w14:paraId="311D2C6F"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四、 核心執行機制與落地優勢</w:t>
      </w:r>
    </w:p>
    <w:p w14:paraId="473E6FD9" w14:textId="77777777" w:rsidR="00201F12" w:rsidRPr="00201F12" w:rsidRDefault="00201F12" w:rsidP="00201F12">
      <w:pPr>
        <w:widowControl/>
        <w:numPr>
          <w:ilvl w:val="0"/>
          <w:numId w:val="7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宏觀環境自適應調節</w:t>
      </w:r>
      <w:r w:rsidRPr="00201F12">
        <w:rPr>
          <w:rFonts w:ascii="Microsoft JhengHei UI Light" w:eastAsia="Microsoft JhengHei UI Light" w:hAnsi="Microsoft JhengHei UI Light" w:cs="Arial"/>
          <w:color w:val="1F1F1F"/>
          <w:kern w:val="0"/>
          <w:sz w:val="16"/>
          <w:szCs w:val="16"/>
        </w:rPr>
        <w:t>：宏觀壓力過大時（</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M</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=0.0</m:t>
        </m:r>
      </m:oMath>
      <w:r w:rsidRPr="00201F12">
        <w:rPr>
          <w:rFonts w:ascii="Microsoft JhengHei UI Light" w:eastAsia="Microsoft JhengHei UI Light" w:hAnsi="Microsoft JhengHei UI Light" w:cs="Arial"/>
          <w:color w:val="1F1F1F"/>
          <w:kern w:val="0"/>
          <w:sz w:val="16"/>
          <w:szCs w:val="16"/>
        </w:rPr>
        <w:t>），系統主動熔斷並自動退場；震盪時（</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M</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=0.5</m:t>
        </m:r>
      </m:oMath>
      <w:r w:rsidRPr="00201F12">
        <w:rPr>
          <w:rFonts w:ascii="Microsoft JhengHei UI Light" w:eastAsia="Microsoft JhengHei UI Light" w:hAnsi="Microsoft JhengHei UI Light" w:cs="Arial"/>
          <w:color w:val="1F1F1F"/>
          <w:kern w:val="0"/>
          <w:sz w:val="16"/>
          <w:szCs w:val="16"/>
        </w:rPr>
        <w:t>）部位自動減半，停損線收窄。</w:t>
      </w:r>
    </w:p>
    <w:p w14:paraId="4155A349" w14:textId="77777777" w:rsidR="00201F12" w:rsidRPr="00201F12" w:rsidRDefault="00201F12" w:rsidP="00201F12">
      <w:pPr>
        <w:widowControl/>
        <w:numPr>
          <w:ilvl w:val="0"/>
          <w:numId w:val="7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完全對齊市場真實呼吸</w:t>
      </w:r>
      <w:r w:rsidRPr="00201F12">
        <w:rPr>
          <w:rFonts w:ascii="Microsoft JhengHei UI Light" w:eastAsia="Microsoft JhengHei UI Light" w:hAnsi="Microsoft JhengHei UI Light" w:cs="Arial"/>
          <w:color w:val="1F1F1F"/>
          <w:kern w:val="0"/>
          <w:sz w:val="16"/>
          <w:szCs w:val="16"/>
        </w:rPr>
        <w:t>：在全市場牛市擴散期，系統自動放寬進場分位數至前 30%；在少數拉積盤的結構分化期，自動收縮至前 10%，只做最強主流。</w:t>
      </w:r>
    </w:p>
    <w:p w14:paraId="0D65FDFD" w14:textId="77777777" w:rsidR="00201F12" w:rsidRPr="00201F12" w:rsidRDefault="00201F12" w:rsidP="00201F12">
      <w:pPr>
        <w:widowControl/>
        <w:numPr>
          <w:ilvl w:val="0"/>
          <w:numId w:val="7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消除規模與波動偏差</w:t>
      </w:r>
      <w:r w:rsidRPr="00201F12">
        <w:rPr>
          <w:rFonts w:ascii="Microsoft JhengHei UI Light" w:eastAsia="Microsoft JhengHei UI Light" w:hAnsi="Microsoft JhengHei UI Light" w:cs="Arial"/>
          <w:color w:val="1F1F1F"/>
          <w:kern w:val="0"/>
          <w:sz w:val="16"/>
          <w:szCs w:val="16"/>
        </w:rPr>
        <w:t>：大型股、中型股與小型股分別套用專屬的統計顯著性檢定臨界值，量縮與量能突波完全綁定族群自身變異係數（CV），徹底實現全自適應最佳化。</w:t>
      </w:r>
    </w:p>
    <w:p w14:paraId="1CCD9DEA"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更完善</w:t>
      </w:r>
    </w:p>
    <w:p w14:paraId="172FED0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為了讓這套量化系統在實際生產環境與自動化交易部署中達到</w:t>
      </w:r>
      <w:r w:rsidRPr="00201F12">
        <w:rPr>
          <w:rFonts w:ascii="Microsoft JhengHei UI Light" w:eastAsia="Microsoft JhengHei UI Light" w:hAnsi="Microsoft JhengHei UI Light" w:cs="Arial"/>
          <w:b/>
          <w:bCs/>
          <w:color w:val="1F1F1F"/>
          <w:kern w:val="0"/>
          <w:sz w:val="16"/>
          <w:szCs w:val="16"/>
        </w:rPr>
        <w:t>完全自主運作、零人工干預、具備即時容錯與微結構流動性感知</w:t>
      </w:r>
      <w:r w:rsidRPr="00201F12">
        <w:rPr>
          <w:rFonts w:ascii="Microsoft JhengHei UI Light" w:eastAsia="Microsoft JhengHei UI Light" w:hAnsi="Microsoft JhengHei UI Light" w:cs="Arial"/>
          <w:color w:val="1F1F1F"/>
          <w:kern w:val="0"/>
          <w:sz w:val="16"/>
          <w:szCs w:val="16"/>
        </w:rPr>
        <w:t>的工業級完備度，我們將架構進行最後一層「生產級硬化（Production Hardening）與架構閉環」。</w:t>
      </w:r>
    </w:p>
    <w:p w14:paraId="24A50946"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此終極升級方案補足了量化交易實務中最後三個關鍵拼圖：</w:t>
      </w:r>
    </w:p>
    <w:p w14:paraId="6A619333" w14:textId="77777777" w:rsidR="00201F12" w:rsidRPr="00201F12" w:rsidRDefault="00201F12" w:rsidP="00201F12">
      <w:pPr>
        <w:widowControl/>
        <w:numPr>
          <w:ilvl w:val="0"/>
          <w:numId w:val="7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盤中即時快照（Intraday Tick/Minute Snapshot）與盤後（EOD）雙軌觸發管線</w:t>
      </w:r>
      <w:r w:rsidRPr="00201F12">
        <w:rPr>
          <w:rFonts w:ascii="Microsoft JhengHei UI Light" w:eastAsia="Microsoft JhengHei UI Light" w:hAnsi="Microsoft JhengHei UI Light" w:cs="Arial"/>
          <w:color w:val="1F1F1F"/>
          <w:kern w:val="0"/>
          <w:sz w:val="16"/>
          <w:szCs w:val="16"/>
        </w:rPr>
        <w:t>。</w:t>
      </w:r>
    </w:p>
    <w:p w14:paraId="3C590463" w14:textId="77777777" w:rsidR="00201F12" w:rsidRPr="00201F12" w:rsidRDefault="00201F12" w:rsidP="00201F12">
      <w:pPr>
        <w:widowControl/>
        <w:numPr>
          <w:ilvl w:val="0"/>
          <w:numId w:val="7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微結構衝擊成本與滑價懲罰模型（Almgren-Chriss Market Impact Model）</w:t>
      </w:r>
      <w:r w:rsidRPr="00201F12">
        <w:rPr>
          <w:rFonts w:ascii="Microsoft JhengHei UI Light" w:eastAsia="Microsoft JhengHei UI Light" w:hAnsi="Microsoft JhengHei UI Light" w:cs="Arial"/>
          <w:color w:val="1F1F1F"/>
          <w:kern w:val="0"/>
          <w:sz w:val="16"/>
          <w:szCs w:val="16"/>
        </w:rPr>
        <w:t>。</w:t>
      </w:r>
    </w:p>
    <w:p w14:paraId="3E0A2348" w14:textId="77777777" w:rsidR="00201F12" w:rsidRPr="00201F12" w:rsidRDefault="00201F12" w:rsidP="00201F12">
      <w:pPr>
        <w:widowControl/>
        <w:numPr>
          <w:ilvl w:val="0"/>
          <w:numId w:val="7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無損狀態持久化與故障自動恢復機制（State Persistence &amp; Zero-Downtime Failover）</w:t>
      </w:r>
      <w:r w:rsidRPr="00201F12">
        <w:rPr>
          <w:rFonts w:ascii="Microsoft JhengHei UI Light" w:eastAsia="Microsoft JhengHei UI Light" w:hAnsi="Microsoft JhengHei UI Light" w:cs="Arial"/>
          <w:color w:val="1F1F1F"/>
          <w:kern w:val="0"/>
          <w:sz w:val="16"/>
          <w:szCs w:val="16"/>
        </w:rPr>
        <w:t>。</w:t>
      </w:r>
    </w:p>
    <w:p w14:paraId="25F8486A"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生產級全景架構圖（Production Dual-Track Pipeline）</w:t>
      </w:r>
    </w:p>
    <w:p w14:paraId="40FEDA6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C0CAD3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全球宏觀因子即時流 (Global Macro Ingestion)       │</w:t>
      </w:r>
    </w:p>
    <w:p w14:paraId="5D5D88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  SOX</w:t>
      </w:r>
      <w:proofErr w:type="gramEnd"/>
      <w:r w:rsidRPr="00201F12">
        <w:rPr>
          <w:rFonts w:ascii="Microsoft JhengHei UI Light" w:eastAsia="Microsoft JhengHei UI Light" w:hAnsi="Microsoft JhengHei UI Light" w:cs="細明體"/>
          <w:color w:val="FFFFFF"/>
          <w:kern w:val="0"/>
          <w:sz w:val="16"/>
          <w:szCs w:val="16"/>
        </w:rPr>
        <w:t xml:space="preserve">, S&amp;P500, KOSPI, DXY, TWD, JPY, EUR, BOJ </w:t>
      </w:r>
      <w:proofErr w:type="gramStart"/>
      <w:r w:rsidRPr="00201F12">
        <w:rPr>
          <w:rFonts w:ascii="Microsoft JhengHei UI Light" w:eastAsia="Microsoft JhengHei UI Light" w:hAnsi="Microsoft JhengHei UI Light" w:cs="細明體"/>
          <w:color w:val="FFFFFF"/>
          <w:kern w:val="0"/>
          <w:sz w:val="16"/>
          <w:szCs w:val="16"/>
        </w:rPr>
        <w:t xml:space="preserve">Rate,   </w:t>
      </w:r>
      <w:proofErr w:type="gramEnd"/>
      <w:r w:rsidRPr="00201F12">
        <w:rPr>
          <w:rFonts w:ascii="Microsoft JhengHei UI Light" w:eastAsia="Microsoft JhengHei UI Light" w:hAnsi="Microsoft JhengHei UI Light" w:cs="細明體"/>
          <w:color w:val="FFFFFF"/>
          <w:kern w:val="0"/>
          <w:sz w:val="16"/>
          <w:szCs w:val="16"/>
        </w:rPr>
        <w:t xml:space="preserve">    │</w:t>
      </w:r>
    </w:p>
    <w:p w14:paraId="68428E5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  US</w:t>
      </w:r>
      <w:proofErr w:type="gramEnd"/>
      <w:r w:rsidRPr="00201F12">
        <w:rPr>
          <w:rFonts w:ascii="Microsoft JhengHei UI Light" w:eastAsia="Microsoft JhengHei UI Light" w:hAnsi="Microsoft JhengHei UI Light" w:cs="細明體"/>
          <w:color w:val="FFFFFF"/>
          <w:kern w:val="0"/>
          <w:sz w:val="16"/>
          <w:szCs w:val="16"/>
        </w:rPr>
        <w:t>10Y, VIX, Gold, Brent/WTI, BTC                       │</w:t>
      </w:r>
    </w:p>
    <w:p w14:paraId="5C5CA64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963F4D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3AB4D0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5AB88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60B115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【宏觀風險閘門 (Regime Multiplier </w:t>
      </w:r>
      <w:proofErr w:type="spellStart"/>
      <w:r w:rsidRPr="00201F12">
        <w:rPr>
          <w:rFonts w:ascii="Microsoft JhengHei UI Light" w:eastAsia="Microsoft JhengHei UI Light" w:hAnsi="Microsoft JhengHei UI Light" w:cs="細明體"/>
          <w:color w:val="FFFFFF"/>
          <w:kern w:val="0"/>
          <w:sz w:val="16"/>
          <w:szCs w:val="16"/>
        </w:rPr>
        <w:t>M_t</w:t>
      </w:r>
      <w:proofErr w:type="spellEnd"/>
      <w:r w:rsidRPr="00201F12">
        <w:rPr>
          <w:rFonts w:ascii="Microsoft JhengHei UI Light" w:eastAsia="Microsoft JhengHei UI Light" w:hAnsi="Microsoft JhengHei UI Light" w:cs="細明體"/>
          <w:color w:val="FFFFFF"/>
          <w:kern w:val="0"/>
          <w:sz w:val="16"/>
          <w:szCs w:val="16"/>
        </w:rPr>
        <w:t>)】                         【特質 Alpha 正交剝離 (Orthogonalization)】</w:t>
      </w:r>
    </w:p>
    <w:p w14:paraId="048A70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加權計算全球壓力指數 </w:t>
      </w:r>
      <w:proofErr w:type="spellStart"/>
      <w:r w:rsidRPr="00201F12">
        <w:rPr>
          <w:rFonts w:ascii="Microsoft JhengHei UI Light" w:eastAsia="Microsoft JhengHei UI Light" w:hAnsi="Microsoft JhengHei UI Light" w:cs="細明體"/>
          <w:color w:val="FFFFFF"/>
          <w:kern w:val="0"/>
          <w:sz w:val="16"/>
          <w:szCs w:val="16"/>
        </w:rPr>
        <w:t>S_t</w:t>
      </w:r>
      <w:proofErr w:type="spellEnd"/>
      <w:r w:rsidRPr="00201F12">
        <w:rPr>
          <w:rFonts w:ascii="Microsoft JhengHei UI Light" w:eastAsia="Microsoft JhengHei UI Light" w:hAnsi="Microsoft JhengHei UI Light" w:cs="細明體"/>
          <w:color w:val="FFFFFF"/>
          <w:kern w:val="0"/>
          <w:sz w:val="16"/>
          <w:szCs w:val="16"/>
        </w:rPr>
        <w:t xml:space="preserve">                                      - 滾動迴歸剔除 SOX 與 TWSE Beta 系統性連動</w:t>
      </w:r>
    </w:p>
    <w:p w14:paraId="4E1A308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輸出動態曝險乘數 </w:t>
      </w:r>
      <w:proofErr w:type="spellStart"/>
      <w:r w:rsidRPr="00201F12">
        <w:rPr>
          <w:rFonts w:ascii="Microsoft JhengHei UI Light" w:eastAsia="Microsoft JhengHei UI Light" w:hAnsi="Microsoft JhengHei UI Light" w:cs="細明體"/>
          <w:color w:val="FFFFFF"/>
          <w:kern w:val="0"/>
          <w:sz w:val="16"/>
          <w:szCs w:val="16"/>
        </w:rPr>
        <w:t>M_t</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[0.0, 1.0]                             - 提取純特質報酬 </w:t>
      </w:r>
      <w:proofErr w:type="spellStart"/>
      <w:r w:rsidRPr="00201F12">
        <w:rPr>
          <w:rFonts w:ascii="Microsoft JhengHei UI Light" w:eastAsia="Microsoft JhengHei UI Light" w:hAnsi="Microsoft JhengHei UI Light" w:cs="細明體"/>
          <w:color w:val="FFFFFF"/>
          <w:kern w:val="0"/>
          <w:sz w:val="16"/>
          <w:szCs w:val="16"/>
        </w:rPr>
        <w:t>e_i,t</w:t>
      </w:r>
      <w:proofErr w:type="spellEnd"/>
      <w:r w:rsidRPr="00201F12">
        <w:rPr>
          <w:rFonts w:ascii="Microsoft JhengHei UI Light" w:eastAsia="Microsoft JhengHei UI Light" w:hAnsi="Microsoft JhengHei UI Light" w:cs="細明體"/>
          <w:color w:val="FFFFFF"/>
          <w:kern w:val="0"/>
          <w:sz w:val="16"/>
          <w:szCs w:val="16"/>
        </w:rPr>
        <w:t xml:space="preserve"> 用於 Lead-Lag 判定</w:t>
      </w:r>
    </w:p>
    <w:p w14:paraId="5DC4600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51A4636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A863A1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A70404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F5DCF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CF45C5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台股雙市場資料清洗 (TWSE + </w:t>
      </w:r>
      <w:proofErr w:type="spellStart"/>
      <w:r w:rsidRPr="00201F12">
        <w:rPr>
          <w:rFonts w:ascii="Microsoft JhengHei UI Light" w:eastAsia="Microsoft JhengHei UI Light" w:hAnsi="Microsoft JhengHei UI Light" w:cs="細明體"/>
          <w:color w:val="FFFFFF"/>
          <w:kern w:val="0"/>
          <w:sz w:val="16"/>
          <w:szCs w:val="16"/>
        </w:rPr>
        <w:t>TPEx</w:t>
      </w:r>
      <w:proofErr w:type="spellEnd"/>
      <w:r w:rsidRPr="00201F12">
        <w:rPr>
          <w:rFonts w:ascii="Microsoft JhengHei UI Light" w:eastAsia="Microsoft JhengHei UI Light" w:hAnsi="Microsoft JhengHei UI Light" w:cs="細明體"/>
          <w:color w:val="FFFFFF"/>
          <w:kern w:val="0"/>
          <w:sz w:val="16"/>
          <w:szCs w:val="16"/>
        </w:rPr>
        <w:t xml:space="preserve"> Dual-Market Clean)  │</w:t>
      </w:r>
    </w:p>
    <w:p w14:paraId="1587363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排除 ETF(00)、權證、特別股、可轉債                    │</w:t>
      </w:r>
    </w:p>
    <w:p w14:paraId="7F36E5A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扣除台積電 (2330) 與全市場當沖 (Day-trading Wash)     │</w:t>
      </w:r>
    </w:p>
    <w:p w14:paraId="7815B23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實質成交額 = 總成交額 - 當沖成交額                    │</w:t>
      </w:r>
    </w:p>
    <w:p w14:paraId="736344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24785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CD9060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CC8C0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7C7DF6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【離線排程層：半年首日定審 (H1/H2)】                             【即時在線層：盤中 5 分鐘動態感測 (Intraday)】</w:t>
      </w:r>
    </w:p>
    <w:p w14:paraId="077090D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雙維度規模評分 (70% 市值 + 30% 實質成交)                      - 盤中即時累積實質成交量能預估 (Pacing Volume)</w:t>
      </w:r>
    </w:p>
    <w:p w14:paraId="0470BD6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遲滯緩衝狀態機 (0.80/0.88 &amp; 0.30/0.40)                        - 5 分鐘資金位移流速與量能突波偵測</w:t>
      </w:r>
    </w:p>
    <w:p w14:paraId="741EEE9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Numba</w:t>
      </w:r>
      <w:proofErr w:type="spellEnd"/>
      <w:r w:rsidRPr="00201F12">
        <w:rPr>
          <w:rFonts w:ascii="Microsoft JhengHei UI Light" w:eastAsia="Microsoft JhengHei UI Light" w:hAnsi="Microsoft JhengHei UI Light" w:cs="細明體"/>
          <w:color w:val="FFFFFF"/>
          <w:kern w:val="0"/>
          <w:sz w:val="16"/>
          <w:szCs w:val="16"/>
        </w:rPr>
        <w:t xml:space="preserve"> 向量化指數衰減 Lead-Lag (tau* 判定)                     - 買賣五檔微結構壓力與流動性容量檢查</w:t>
      </w:r>
    </w:p>
    <w:p w14:paraId="61B3C5F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無斷裂幾何鏈接指數生成 (基期 100.0)                           - 盤中動態停損觸發與移動停利監控</w:t>
      </w:r>
    </w:p>
    <w:p w14:paraId="48BF382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6AD90CD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3CDD56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A8035F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3A3405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8E8FE6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自適應執行與風控引擎 (Execution &amp; Smart Routing)    │</w:t>
      </w:r>
    </w:p>
    <w:p w14:paraId="1D73E43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Almgren-Chriss 市場衝擊成本預估與自動拆單 (TWAP/VWAP) │</w:t>
      </w:r>
    </w:p>
    <w:p w14:paraId="02062F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單筆委託上限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5D 實質均量 2.5%                      │</w:t>
      </w:r>
    </w:p>
    <w:p w14:paraId="42686D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Parquet/</w:t>
      </w:r>
      <w:proofErr w:type="spellStart"/>
      <w:r w:rsidRPr="00201F12">
        <w:rPr>
          <w:rFonts w:ascii="Microsoft JhengHei UI Light" w:eastAsia="Microsoft JhengHei UI Light" w:hAnsi="Microsoft JhengHei UI Light" w:cs="細明體"/>
          <w:color w:val="FFFFFF"/>
          <w:kern w:val="0"/>
          <w:sz w:val="16"/>
          <w:szCs w:val="16"/>
        </w:rPr>
        <w:t>DuckDB</w:t>
      </w:r>
      <w:proofErr w:type="spellEnd"/>
      <w:r w:rsidRPr="00201F12">
        <w:rPr>
          <w:rFonts w:ascii="Microsoft JhengHei UI Light" w:eastAsia="Microsoft JhengHei UI Light" w:hAnsi="Microsoft JhengHei UI Light" w:cs="細明體"/>
          <w:color w:val="FFFFFF"/>
          <w:kern w:val="0"/>
          <w:sz w:val="16"/>
          <w:szCs w:val="16"/>
        </w:rPr>
        <w:t xml:space="preserve"> 狀態持久化與斷線自動重連修復          │</w:t>
      </w:r>
    </w:p>
    <w:p w14:paraId="3B3658F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F00412B"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生產級核心模組設計</w:t>
      </w:r>
    </w:p>
    <w:p w14:paraId="37D0DA00" w14:textId="77777777" w:rsidR="00201F12" w:rsidRPr="00201F12" w:rsidRDefault="00201F12" w:rsidP="00201F12">
      <w:pPr>
        <w:widowControl/>
        <w:spacing w:before="12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 盤中即時預估成交量能（Pacing Volume Projection）</w:t>
      </w:r>
    </w:p>
    <w:p w14:paraId="6248017F"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盤中不能直接拿已發生數值與全天均量比較。需利用</w:t>
      </w:r>
      <w:r w:rsidRPr="00201F12">
        <w:rPr>
          <w:rFonts w:ascii="Microsoft JhengHei UI Light" w:eastAsia="Microsoft JhengHei UI Light" w:hAnsi="Microsoft JhengHei UI Light" w:cs="Arial"/>
          <w:b/>
          <w:bCs/>
          <w:color w:val="1F1F1F"/>
          <w:kern w:val="0"/>
          <w:sz w:val="16"/>
          <w:szCs w:val="16"/>
        </w:rPr>
        <w:t xml:space="preserve">標準化盤中累積成交量曲線 </w:t>
      </w:r>
      <m:oMath>
        <m:r>
          <w:rPr>
            <w:rFonts w:ascii="Cambria Math" w:eastAsia="Microsoft JhengHei UI Light" w:hAnsi="Cambria Math" w:cs="Arial"/>
            <w:color w:val="1F1F1F"/>
            <w:kern w:val="0"/>
            <w:sz w:val="16"/>
            <w:szCs w:val="16"/>
          </w:rPr>
          <m:t>U</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t</m:t>
            </m:r>
          </m:e>
        </m:d>
      </m:oMath>
      <w:r w:rsidRPr="00201F12">
        <w:rPr>
          <w:rFonts w:ascii="Microsoft JhengHei UI Light" w:eastAsia="Microsoft JhengHei UI Light" w:hAnsi="Microsoft JhengHei UI Light" w:cs="Arial"/>
          <w:color w:val="1F1F1F"/>
          <w:kern w:val="0"/>
          <w:sz w:val="16"/>
          <w:szCs w:val="16"/>
        </w:rPr>
        <w:t>預估全天實質成交量：</w:t>
      </w:r>
    </w:p>
    <w:p w14:paraId="7F6E5A9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Times New Roman"/>
          <w:noProof/>
          <w:color w:val="1F1F1F"/>
          <w:kern w:val="0"/>
          <w:sz w:val="16"/>
          <w:szCs w:val="16"/>
        </w:rPr>
        <mc:AlternateContent>
          <mc:Choice Requires="wps">
            <w:drawing>
              <wp:inline distT="0" distB="0" distL="0" distR="0" wp14:anchorId="59CF6B00" wp14:editId="0548D551">
                <wp:extent cx="304800" cy="304800"/>
                <wp:effectExtent l="0" t="0" r="0" b="0"/>
                <wp:docPr id="21682496"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BFD76F" id="AutoShap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977EC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acc>
                <m:accPr>
                  <m:ctrlPr>
                    <w:rPr>
                      <w:rFonts w:ascii="Cambria Math" w:eastAsia="Microsoft JhengHei UI Light" w:hAnsi="Cambria Math" w:cs="Arial"/>
                      <w:color w:val="1F1F1F"/>
                      <w:kern w:val="0"/>
                      <w:sz w:val="16"/>
                      <w:szCs w:val="16"/>
                    </w:rPr>
                  </m:ctrlPr>
                </m:accPr>
                <m:e>
                  <m:r>
                    <m:rPr>
                      <m:nor/>
                    </m:rPr>
                    <w:rPr>
                      <w:rFonts w:ascii="Microsoft JhengHei UI Light" w:eastAsia="Microsoft JhengHei UI Light" w:hAnsi="Microsoft JhengHei UI Light" w:cs="Arial"/>
                      <w:color w:val="1F1F1F"/>
                      <w:kern w:val="0"/>
                      <w:sz w:val="16"/>
                      <w:szCs w:val="16"/>
                    </w:rPr>
                    <m:t>Vol</m:t>
                  </m:r>
                </m:e>
              </m:acc>
            </m:e>
            <m:sub>
              <m:r>
                <w:rPr>
                  <w:rFonts w:ascii="Cambria Math" w:eastAsia="Microsoft JhengHei UI Light" w:hAnsi="Cambria Math" w:cs="Arial"/>
                  <w:color w:val="1F1F1F"/>
                  <w:kern w:val="0"/>
                  <w:sz w:val="16"/>
                  <w:szCs w:val="16"/>
                </w:rPr>
                <m:t>i,</m:t>
              </m:r>
              <m:r>
                <m:rPr>
                  <m:nor/>
                </m:rPr>
                <w:rPr>
                  <w:rFonts w:ascii="Microsoft JhengHei UI Light" w:eastAsia="Microsoft JhengHei UI Light" w:hAnsi="Microsoft JhengHei UI Light" w:cs="Arial"/>
                  <w:color w:val="1F1F1F"/>
                  <w:kern w:val="0"/>
                  <w:sz w:val="16"/>
                  <w:szCs w:val="16"/>
                </w:rPr>
                <m:t>full</m:t>
              </m:r>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Cumulative Real Vol</m:t>
                  </m:r>
                </m:e>
                <m:sub>
                  <m:r>
                    <w:rPr>
                      <w:rFonts w:ascii="Cambria Math" w:eastAsia="Microsoft JhengHei UI Light" w:hAnsi="Cambria Math" w:cs="Arial"/>
                      <w:color w:val="1F1F1F"/>
                      <w:kern w:val="0"/>
                      <w:sz w:val="16"/>
                      <w:szCs w:val="16"/>
                    </w:rPr>
                    <m:t>i,t</m:t>
                  </m:r>
                </m:sub>
              </m:sSub>
            </m:num>
            <m:den>
              <m:r>
                <w:rPr>
                  <w:rFonts w:ascii="Cambria Math" w:eastAsia="Microsoft JhengHei UI Light" w:hAnsi="Cambria Math" w:cs="Arial"/>
                  <w:color w:val="1F1F1F"/>
                  <w:kern w:val="0"/>
                  <w:sz w:val="16"/>
                  <w:szCs w:val="16"/>
                </w:rPr>
                <m:t>U</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t</m:t>
                  </m:r>
                </m:e>
              </m:d>
            </m:den>
          </m:f>
        </m:oMath>
      </m:oMathPara>
    </w:p>
    <w:p w14:paraId="19E732E5" w14:textId="77777777" w:rsidR="00201F12" w:rsidRPr="00201F12" w:rsidRDefault="00201F12" w:rsidP="00201F12">
      <w:pPr>
        <w:widowControl/>
        <w:numPr>
          <w:ilvl w:val="0"/>
          <w:numId w:val="7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其中 </w:t>
      </w:r>
      <m:oMath>
        <m:r>
          <w:rPr>
            <w:rFonts w:ascii="Cambria Math" w:eastAsia="Microsoft JhengHei UI Light" w:hAnsi="Cambria Math" w:cs="Arial"/>
            <w:color w:val="1F1F1F"/>
            <w:kern w:val="0"/>
            <w:sz w:val="16"/>
            <w:szCs w:val="16"/>
          </w:rPr>
          <m:t>U</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t</m:t>
            </m:r>
          </m:e>
        </m:d>
      </m:oMath>
      <w:r w:rsidRPr="00201F12">
        <w:rPr>
          <w:rFonts w:ascii="Microsoft JhengHei UI Light" w:eastAsia="Microsoft JhengHei UI Light" w:hAnsi="Microsoft JhengHei UI Light" w:cs="Arial"/>
          <w:color w:val="1F1F1F"/>
          <w:kern w:val="0"/>
          <w:sz w:val="16"/>
          <w:szCs w:val="16"/>
        </w:rPr>
        <w:t>為台股（09:00~13:30）歷史平均累積成交分佈（開盤前 30 分鐘約佔全天 25%，尾盤 30 分鐘約佔 20%）。</w:t>
      </w:r>
    </w:p>
    <w:p w14:paraId="5598412C" w14:textId="77777777" w:rsidR="00201F12" w:rsidRPr="00201F12" w:rsidRDefault="00201F12" w:rsidP="00201F12">
      <w:pPr>
        <w:widowControl/>
        <w:numPr>
          <w:ilvl w:val="0"/>
          <w:numId w:val="7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當 </w:t>
      </w:r>
      <m:oMath>
        <m:f>
          <m:fPr>
            <m:ctrlPr>
              <w:rPr>
                <w:rFonts w:ascii="Cambria Math" w:eastAsia="Microsoft JhengHei UI Light" w:hAnsi="Cambria Math" w:cs="Times New Roman"/>
                <w:color w:val="1F1F1F"/>
                <w:kern w:val="0"/>
                <w:sz w:val="16"/>
                <w:szCs w:val="16"/>
              </w:rPr>
            </m:ctrlPr>
          </m:fPr>
          <m:num>
            <m:sSub>
              <m:sSubPr>
                <m:ctrlPr>
                  <w:rPr>
                    <w:rFonts w:ascii="Cambria Math" w:eastAsia="Microsoft JhengHei UI Light" w:hAnsi="Cambria Math" w:cs="Times New Roman"/>
                    <w:color w:val="1F1F1F"/>
                    <w:kern w:val="0"/>
                    <w:sz w:val="16"/>
                    <w:szCs w:val="16"/>
                  </w:rPr>
                </m:ctrlPr>
              </m:sSubPr>
              <m:e>
                <m:acc>
                  <m:accPr>
                    <m:ctrlPr>
                      <w:rPr>
                        <w:rFonts w:ascii="Cambria Math" w:eastAsia="Microsoft JhengHei UI Light" w:hAnsi="Cambria Math" w:cs="Times New Roman"/>
                        <w:color w:val="1F1F1F"/>
                        <w:kern w:val="0"/>
                        <w:sz w:val="16"/>
                        <w:szCs w:val="16"/>
                      </w:rPr>
                    </m:ctrlPr>
                  </m:accPr>
                  <m:e>
                    <m:r>
                      <m:rPr>
                        <m:nor/>
                      </m:rPr>
                      <w:rPr>
                        <w:rFonts w:ascii="Microsoft JhengHei UI Light" w:eastAsia="Microsoft JhengHei UI Light" w:hAnsi="Microsoft JhengHei UI Light" w:cs="Times New Roman"/>
                        <w:color w:val="1F1F1F"/>
                        <w:kern w:val="0"/>
                        <w:sz w:val="16"/>
                        <w:szCs w:val="16"/>
                      </w:rPr>
                      <m:t>Vol</m:t>
                    </m:r>
                  </m:e>
                </m:acc>
              </m:e>
              <m:sub>
                <m:r>
                  <w:rPr>
                    <w:rFonts w:ascii="Cambria Math" w:eastAsia="Microsoft JhengHei UI Light" w:hAnsi="Cambria Math" w:cs="Times New Roman"/>
                    <w:color w:val="1F1F1F"/>
                    <w:kern w:val="0"/>
                    <w:sz w:val="16"/>
                    <w:szCs w:val="16"/>
                  </w:rPr>
                  <m:t>i,</m:t>
                </m:r>
                <m:r>
                  <m:rPr>
                    <m:nor/>
                  </m:rPr>
                  <w:rPr>
                    <w:rFonts w:ascii="Microsoft JhengHei UI Light" w:eastAsia="Microsoft JhengHei UI Light" w:hAnsi="Microsoft JhengHei UI Light" w:cs="Times New Roman"/>
                    <w:color w:val="1F1F1F"/>
                    <w:kern w:val="0"/>
                    <w:sz w:val="16"/>
                    <w:szCs w:val="16"/>
                  </w:rPr>
                  <m:t>full</m:t>
                </m:r>
                <m:r>
                  <w:rPr>
                    <w:rFonts w:ascii="Cambria Math" w:eastAsia="Microsoft JhengHei UI Light" w:hAnsi="Cambria Math" w:cs="Times New Roman"/>
                    <w:color w:val="1F1F1F"/>
                    <w:kern w:val="0"/>
                    <w:sz w:val="16"/>
                    <w:szCs w:val="16"/>
                  </w:rPr>
                  <m:t>,t</m:t>
                </m:r>
              </m:sub>
            </m:sSub>
          </m:num>
          <m:den>
            <m:sSub>
              <m:sSubPr>
                <m:ctrlPr>
                  <w:rPr>
                    <w:rFonts w:ascii="Cambria Math" w:eastAsia="Microsoft JhengHei UI Light" w:hAnsi="Cambria Math" w:cs="Times New Roman"/>
                    <w:color w:val="1F1F1F"/>
                    <w:kern w:val="0"/>
                    <w:sz w:val="16"/>
                    <w:szCs w:val="16"/>
                  </w:rPr>
                </m:ctrlPr>
              </m:sSubPr>
              <m:e>
                <m:r>
                  <m:rPr>
                    <m:nor/>
                  </m:rPr>
                  <w:rPr>
                    <w:rFonts w:ascii="Microsoft JhengHei UI Light" w:eastAsia="Microsoft JhengHei UI Light" w:hAnsi="Microsoft JhengHei UI Light" w:cs="Times New Roman"/>
                    <w:color w:val="1F1F1F"/>
                    <w:kern w:val="0"/>
                    <w:sz w:val="16"/>
                    <w:szCs w:val="16"/>
                  </w:rPr>
                  <m:t>MA20</m:t>
                </m:r>
              </m:e>
              <m:sub>
                <m:r>
                  <w:rPr>
                    <w:rFonts w:ascii="Cambria Math" w:eastAsia="Microsoft JhengHei UI Light" w:hAnsi="Cambria Math" w:cs="Times New Roman"/>
                    <w:color w:val="1F1F1F"/>
                    <w:kern w:val="0"/>
                    <w:sz w:val="16"/>
                    <w:szCs w:val="16"/>
                  </w:rPr>
                  <m:t>i</m:t>
                </m:r>
              </m:sub>
            </m:sSub>
          </m:den>
        </m:f>
        <m:r>
          <w:rPr>
            <w:rFonts w:ascii="Cambria Math" w:eastAsia="Microsoft JhengHei UI Light" w:hAnsi="Cambria Math" w:cs="Times New Roman"/>
            <w:color w:val="1F1F1F"/>
            <w:kern w:val="0"/>
            <w:sz w:val="16"/>
            <w:szCs w:val="16"/>
          </w:rPr>
          <m:t>≥</m:t>
        </m:r>
        <m:r>
          <m:rPr>
            <m:nor/>
          </m:rPr>
          <w:rPr>
            <w:rFonts w:ascii="Microsoft JhengHei UI Light" w:eastAsia="Microsoft JhengHei UI Light" w:hAnsi="Microsoft JhengHei UI Light" w:cs="Times New Roman"/>
            <w:color w:val="1F1F1F"/>
            <w:kern w:val="0"/>
            <w:sz w:val="16"/>
            <w:szCs w:val="16"/>
          </w:rPr>
          <m:t>dyn_thresh_vol_surge</m:t>
        </m:r>
      </m:oMath>
      <w:r w:rsidRPr="00201F12">
        <w:rPr>
          <w:rFonts w:ascii="Microsoft JhengHei UI Light" w:eastAsia="Microsoft JhengHei UI Light" w:hAnsi="Microsoft JhengHei UI Light" w:cs="Arial"/>
          <w:color w:val="1F1F1F"/>
          <w:kern w:val="0"/>
          <w:sz w:val="16"/>
          <w:szCs w:val="16"/>
        </w:rPr>
        <w:t>時，盤中即可提前確認放量，無須等待盤後收盤。</w:t>
      </w:r>
    </w:p>
    <w:p w14:paraId="4D0927D9"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 微結構衝擊成本與滑價懲罰模型（Almgren-Chriss Impact）</w:t>
      </w:r>
    </w:p>
    <w:p w14:paraId="734A9B20"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避免回測過度樂觀，實盤執行時將流動性衝擊納入滑價計算：</w:t>
      </w:r>
    </w:p>
    <w:p w14:paraId="102E1F0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r>
            <m:rPr>
              <m:nor/>
            </m:rPr>
            <w:rPr>
              <w:rFonts w:ascii="Microsoft JhengHei UI Light" w:eastAsia="Microsoft JhengHei UI Light" w:hAnsi="Microsoft JhengHei UI Light" w:cs="Arial"/>
              <w:color w:val="1F1F1F"/>
              <w:kern w:val="0"/>
              <w:sz w:val="16"/>
              <w:szCs w:val="16"/>
            </w:rPr>
            <m:t>Slippage Cost</m:t>
          </m:r>
          <m:r>
            <w:rPr>
              <w:rFonts w:ascii="Cambria Math" w:eastAsia="Microsoft JhengHei UI Light" w:hAnsi="Cambria Math" w:cs="Arial"/>
              <w:color w:val="1F1F1F"/>
              <w:kern w:val="0"/>
              <w:sz w:val="16"/>
              <w:szCs w:val="16"/>
            </w:rPr>
            <m:t>=η⋅</m:t>
          </m:r>
          <m:sSup>
            <m:sSupPr>
              <m:ctrlPr>
                <w:rPr>
                  <w:rFonts w:ascii="Cambria Math" w:eastAsia="Microsoft JhengHei UI Light" w:hAnsi="Cambria Math" w:cs="Arial"/>
                  <w:color w:val="1F1F1F"/>
                  <w:kern w:val="0"/>
                  <w:sz w:val="16"/>
                  <w:szCs w:val="16"/>
                </w:rPr>
              </m:ctrlPr>
            </m:sSupPr>
            <m:e>
              <m:d>
                <m:dPr>
                  <m:ctrlPr>
                    <w:rPr>
                      <w:rFonts w:ascii="Cambria Math" w:eastAsia="Microsoft JhengHei UI Light" w:hAnsi="Cambria Math" w:cs="Arial"/>
                      <w:color w:val="1F1F1F"/>
                      <w:kern w:val="0"/>
                      <w:sz w:val="16"/>
                      <w:szCs w:val="16"/>
                    </w:rPr>
                  </m:ctrlPr>
                </m:dPr>
                <m:e>
                  <m:f>
                    <m:fPr>
                      <m:ctrlPr>
                        <w:rPr>
                          <w:rFonts w:ascii="Cambria Math" w:eastAsia="Microsoft JhengHei UI Light" w:hAnsi="Cambria Math" w:cs="Arial"/>
                          <w:color w:val="1F1F1F"/>
                          <w:kern w:val="0"/>
                          <w:sz w:val="16"/>
                          <w:szCs w:val="16"/>
                        </w:rPr>
                      </m:ctrlPr>
                    </m:fPr>
                    <m:num>
                      <m:r>
                        <m:rPr>
                          <m:nor/>
                        </m:rPr>
                        <w:rPr>
                          <w:rFonts w:ascii="Microsoft JhengHei UI Light" w:eastAsia="Microsoft JhengHei UI Light" w:hAnsi="Microsoft JhengHei UI Light" w:cs="Arial"/>
                          <w:color w:val="1F1F1F"/>
                          <w:kern w:val="0"/>
                          <w:sz w:val="16"/>
                          <w:szCs w:val="16"/>
                        </w:rPr>
                        <m:t>Order Size</m:t>
                      </m:r>
                    </m:num>
                    <m:den>
                      <m:r>
                        <m:rPr>
                          <m:nor/>
                        </m:rPr>
                        <w:rPr>
                          <w:rFonts w:ascii="Microsoft JhengHei UI Light" w:eastAsia="Microsoft JhengHei UI Light" w:hAnsi="Microsoft JhengHei UI Light" w:cs="Arial"/>
                          <w:color w:val="1F1F1F"/>
                          <w:kern w:val="0"/>
                          <w:sz w:val="16"/>
                          <w:szCs w:val="16"/>
                        </w:rPr>
                        <m:t>Daily Real Turnover</m:t>
                      </m:r>
                    </m:den>
                  </m:f>
                </m:e>
              </m:d>
            </m:e>
            <m:sup>
              <m:r>
                <w:rPr>
                  <w:rFonts w:ascii="Cambria Math" w:eastAsia="Microsoft JhengHei UI Light" w:hAnsi="Cambria Math" w:cs="Arial"/>
                  <w:color w:val="1F1F1F"/>
                  <w:kern w:val="0"/>
                  <w:sz w:val="16"/>
                  <w:szCs w:val="16"/>
                </w:rPr>
                <m:t>α</m:t>
              </m:r>
            </m:sup>
          </m:sSup>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σ</m:t>
              </m:r>
            </m:e>
            <m:sub>
              <m:r>
                <m:rPr>
                  <m:nor/>
                </m:rPr>
                <w:rPr>
                  <w:rFonts w:ascii="Microsoft JhengHei UI Light" w:eastAsia="Microsoft JhengHei UI Light" w:hAnsi="Microsoft JhengHei UI Light" w:cs="Arial"/>
                  <w:color w:val="1F1F1F"/>
                  <w:kern w:val="0"/>
                  <w:sz w:val="16"/>
                  <w:szCs w:val="16"/>
                </w:rPr>
                <m:t>intraday</m:t>
              </m:r>
            </m:sub>
          </m:sSub>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Half Spread</m:t>
          </m:r>
        </m:oMath>
      </m:oMathPara>
    </w:p>
    <w:p w14:paraId="54690185" w14:textId="77777777" w:rsidR="00201F12" w:rsidRPr="00201F12" w:rsidRDefault="00201F12" w:rsidP="00201F12">
      <w:pPr>
        <w:widowControl/>
        <w:numPr>
          <w:ilvl w:val="0"/>
          <w:numId w:val="7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設定單一股票最大曝險額不得超過其 5 日實質日均成交額的 </w:t>
      </w:r>
      <m:oMath>
        <m:r>
          <w:rPr>
            <w:rFonts w:ascii="Cambria Math" w:eastAsia="Microsoft JhengHei UI Light" w:hAnsi="Cambria Math" w:cs="Arial"/>
            <w:color w:val="1F1F1F"/>
            <w:kern w:val="0"/>
            <w:sz w:val="16"/>
            <w:szCs w:val="16"/>
          </w:rPr>
          <m:t>2.5%</m:t>
        </m:r>
      </m:oMath>
      <w:r w:rsidRPr="00201F12">
        <w:rPr>
          <w:rFonts w:ascii="Microsoft JhengHei UI Light" w:eastAsia="Microsoft JhengHei UI Light" w:hAnsi="Microsoft JhengHei UI Light" w:cs="Arial"/>
          <w:color w:val="1F1F1F"/>
          <w:kern w:val="0"/>
          <w:sz w:val="16"/>
          <w:szCs w:val="16"/>
        </w:rPr>
        <w:t xml:space="preserve">。若超過，執行引擎自動啟動 </w:t>
      </w:r>
      <w:r w:rsidRPr="00201F12">
        <w:rPr>
          <w:rFonts w:ascii="Microsoft JhengHei UI Light" w:eastAsia="Microsoft JhengHei UI Light" w:hAnsi="Microsoft JhengHei UI Light" w:cs="Arial"/>
          <w:b/>
          <w:bCs/>
          <w:color w:val="1F1F1F"/>
          <w:kern w:val="0"/>
          <w:sz w:val="16"/>
          <w:szCs w:val="16"/>
        </w:rPr>
        <w:t>TWAP（時間加權平均）</w:t>
      </w:r>
      <w:r w:rsidRPr="00201F12">
        <w:rPr>
          <w:rFonts w:ascii="Microsoft JhengHei UI Light" w:eastAsia="Microsoft JhengHei UI Light" w:hAnsi="Microsoft JhengHei UI Light" w:cs="Arial"/>
          <w:color w:val="1F1F1F"/>
          <w:kern w:val="0"/>
          <w:sz w:val="16"/>
          <w:szCs w:val="16"/>
        </w:rPr>
        <w:t xml:space="preserve"> 於 15~30 分鐘內分批掛單。</w:t>
      </w:r>
    </w:p>
    <w:p w14:paraId="5B6C2B13"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3. 狀態持久化與故障轉移（Failover &amp; Zero-Downtime）</w:t>
      </w:r>
    </w:p>
    <w:p w14:paraId="5FBD56FC" w14:textId="77777777" w:rsidR="00201F12" w:rsidRPr="00201F12" w:rsidRDefault="00201F12" w:rsidP="00201F12">
      <w:pPr>
        <w:widowControl/>
        <w:numPr>
          <w:ilvl w:val="0"/>
          <w:numId w:val="7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半年定審結果、遲滯狀態機字典與即時部位快照採用 </w:t>
      </w:r>
      <w:proofErr w:type="spellStart"/>
      <w:r w:rsidRPr="00201F12">
        <w:rPr>
          <w:rFonts w:ascii="Microsoft JhengHei UI Light" w:eastAsia="Microsoft JhengHei UI Light" w:hAnsi="Microsoft JhengHei UI Light" w:cs="Arial"/>
          <w:b/>
          <w:bCs/>
          <w:color w:val="1F1F1F"/>
          <w:kern w:val="0"/>
          <w:sz w:val="16"/>
          <w:szCs w:val="16"/>
        </w:rPr>
        <w:t>DuckDB</w:t>
      </w:r>
      <w:proofErr w:type="spellEnd"/>
      <w:r w:rsidRPr="00201F12">
        <w:rPr>
          <w:rFonts w:ascii="Microsoft JhengHei UI Light" w:eastAsia="Microsoft JhengHei UI Light" w:hAnsi="Microsoft JhengHei UI Light" w:cs="Arial"/>
          <w:b/>
          <w:bCs/>
          <w:color w:val="1F1F1F"/>
          <w:kern w:val="0"/>
          <w:sz w:val="16"/>
          <w:szCs w:val="16"/>
        </w:rPr>
        <w:t xml:space="preserve"> / Parquet 本地檔案儲存</w:t>
      </w:r>
      <w:r w:rsidRPr="00201F12">
        <w:rPr>
          <w:rFonts w:ascii="Microsoft JhengHei UI Light" w:eastAsia="Microsoft JhengHei UI Light" w:hAnsi="Microsoft JhengHei UI Light" w:cs="Arial"/>
          <w:color w:val="1F1F1F"/>
          <w:kern w:val="0"/>
          <w:sz w:val="16"/>
          <w:szCs w:val="16"/>
        </w:rPr>
        <w:t>。</w:t>
      </w:r>
    </w:p>
    <w:p w14:paraId="7DBEEEA4" w14:textId="77777777" w:rsidR="00201F12" w:rsidRPr="00201F12" w:rsidRDefault="00201F12" w:rsidP="00201F12">
      <w:pPr>
        <w:widowControl/>
        <w:numPr>
          <w:ilvl w:val="0"/>
          <w:numId w:val="7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盤中若遇網路斷線或資料中斷，程式重啟時會自動讀取最新快照，並比對目前券商端實際庫存進行自動對帳（Reconciliation），防止重複下單或漏單。</w:t>
      </w:r>
    </w:p>
    <w:p w14:paraId="20D5F567"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生產級全功能管線程式碼 (</w:t>
      </w:r>
      <w:r w:rsidRPr="00201F12">
        <w:rPr>
          <w:rFonts w:ascii="Microsoft JhengHei UI Light" w:eastAsia="Microsoft JhengHei UI Light" w:hAnsi="Microsoft JhengHei UI Light" w:cs="細明體"/>
          <w:b/>
          <w:bCs/>
          <w:color w:val="1F1F1F"/>
          <w:kern w:val="0"/>
          <w:sz w:val="16"/>
          <w:szCs w:val="16"/>
          <w:shd w:val="clear" w:color="auto" w:fill="F2F0F0"/>
        </w:rPr>
        <w:t>production_engine_final.py</w:t>
      </w:r>
      <w:r w:rsidRPr="00201F12">
        <w:rPr>
          <w:rFonts w:ascii="Microsoft JhengHei UI Light" w:eastAsia="Microsoft JhengHei UI Light" w:hAnsi="Microsoft JhengHei UI Light" w:cs="Arial"/>
          <w:b/>
          <w:bCs/>
          <w:color w:val="1F1F1F"/>
          <w:kern w:val="0"/>
          <w:sz w:val="16"/>
          <w:szCs w:val="16"/>
        </w:rPr>
        <w:t>)</w:t>
      </w:r>
    </w:p>
    <w:p w14:paraId="4B343294"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以下實作結合盤中量能預估、微結構流動性約束與狀態持久化接口：</w:t>
      </w:r>
    </w:p>
    <w:p w14:paraId="2C854084"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0F08DF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62693E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7A9BA3F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from</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numba</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njit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prange</w:t>
      </w:r>
      <w:proofErr w:type="spellEnd"/>
    </w:p>
    <w:p w14:paraId="3FEE95A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3EF0B8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33D0EED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1. 盤中即時量能預估與微結構平滑模組</w:t>
      </w:r>
    </w:p>
    <w:p w14:paraId="7168539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4A5C01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estimate_intraday_pacing_</w:t>
      </w:r>
      <w:proofErr w:type="gramStart"/>
      <w:r w:rsidRPr="00201F12">
        <w:rPr>
          <w:rFonts w:ascii="Microsoft JhengHei UI Light" w:eastAsia="Microsoft JhengHei UI Light" w:hAnsi="Microsoft JhengHei UI Light" w:cs="細明體"/>
          <w:color w:val="FFDB0F"/>
          <w:kern w:val="0"/>
          <w:sz w:val="16"/>
          <w:szCs w:val="16"/>
        </w:rPr>
        <w:t>volume</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46A236B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df_intraday_snap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包含 ['symbol', '</w:t>
      </w:r>
      <w:proofErr w:type="spellStart"/>
      <w:r w:rsidRPr="00201F12">
        <w:rPr>
          <w:rFonts w:ascii="Microsoft JhengHei UI Light" w:eastAsia="Microsoft JhengHei UI Light" w:hAnsi="Microsoft JhengHei UI Light" w:cs="細明體"/>
          <w:color w:val="808080"/>
          <w:kern w:val="0"/>
          <w:sz w:val="16"/>
          <w:szCs w:val="16"/>
        </w:rPr>
        <w:t>current_time</w:t>
      </w:r>
      <w:proofErr w:type="spellEnd"/>
      <w:r w:rsidRPr="00201F12">
        <w:rPr>
          <w:rFonts w:ascii="Microsoft JhengHei UI Light" w:eastAsia="Microsoft JhengHei UI Light" w:hAnsi="Microsoft JhengHei UI Light" w:cs="細明體"/>
          <w:color w:val="808080"/>
          <w:kern w:val="0"/>
          <w:sz w:val="16"/>
          <w:szCs w:val="16"/>
        </w:rPr>
        <w:t>', '</w:t>
      </w:r>
      <w:proofErr w:type="spellStart"/>
      <w:r w:rsidRPr="00201F12">
        <w:rPr>
          <w:rFonts w:ascii="Microsoft JhengHei UI Light" w:eastAsia="Microsoft JhengHei UI Light" w:hAnsi="Microsoft JhengHei UI Light" w:cs="細明體"/>
          <w:color w:val="808080"/>
          <w:kern w:val="0"/>
          <w:sz w:val="16"/>
          <w:szCs w:val="16"/>
        </w:rPr>
        <w:t>cum_real_volume</w:t>
      </w:r>
      <w:proofErr w:type="spellEnd"/>
      <w:r w:rsidRPr="00201F12">
        <w:rPr>
          <w:rFonts w:ascii="Microsoft JhengHei UI Light" w:eastAsia="Microsoft JhengHei UI Light" w:hAnsi="Microsoft JhengHei UI Light" w:cs="細明體"/>
          <w:color w:val="808080"/>
          <w:kern w:val="0"/>
          <w:sz w:val="16"/>
          <w:szCs w:val="16"/>
        </w:rPr>
        <w:t>', 'turnover_ma20']</w:t>
      </w:r>
    </w:p>
    <w:p w14:paraId="58197A7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elapsed_minutes</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開盤至今分鐘數 (0 ~ 270)</w:t>
      </w:r>
    </w:p>
    <w:p w14:paraId="647B463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6840E3B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1C6E12B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依據台股典型 U 型成交量分佈，將盤中累計成交額投影為全日預估成交額</w:t>
      </w:r>
    </w:p>
    <w:p w14:paraId="45CFF7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564D42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台股開盤 270 分鐘 U 型累積權重查找 (近似經驗分佈)</w:t>
      </w:r>
    </w:p>
    <w:p w14:paraId="6CEE5A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t_ratio</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elapsed_minutes</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270.0</w:t>
      </w:r>
    </w:p>
    <w:p w14:paraId="0EFFC1C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開盤與尾盤權重較高之累積曲線模型</w:t>
      </w:r>
    </w:p>
    <w:p w14:paraId="04BA2BB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u_t</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0.5</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np.cos</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np.pi</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t_ratio</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0.4</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t_ratio</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0.6</w:t>
      </w:r>
    </w:p>
    <w:p w14:paraId="752CC4D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u_t</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5A59"/>
          <w:kern w:val="0"/>
          <w:sz w:val="16"/>
          <w:szCs w:val="16"/>
        </w:rPr>
        <w:t>max</w:t>
      </w:r>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u_t</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0.05</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防止開盤除以零</w:t>
      </w:r>
    </w:p>
    <w:p w14:paraId="5187EAA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643042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df_intraday_</w:t>
      </w:r>
      <w:proofErr w:type="gramStart"/>
      <w:r w:rsidRPr="00201F12">
        <w:rPr>
          <w:rFonts w:ascii="Microsoft JhengHei UI Light" w:eastAsia="Microsoft JhengHei UI Light" w:hAnsi="Microsoft JhengHei UI Light" w:cs="細明體"/>
          <w:color w:val="FFFFFF"/>
          <w:kern w:val="0"/>
          <w:sz w:val="16"/>
          <w:szCs w:val="16"/>
        </w:rPr>
        <w:t>snap.with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40432E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cum_real_volume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u_t</w:t>
      </w:r>
      <w:proofErr w:type="spellEnd"/>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projected_full_day_volume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0227C4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60568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projected_full_day_volume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'turnover_ma20'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intraday_vol_surge_spike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874F15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95C83A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D339C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FF748C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3CB0369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2. 智慧執行與市場衝擊限制器 (Smart Execution Guard)</w:t>
      </w:r>
    </w:p>
    <w:p w14:paraId="4F2B04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4048B9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calculate_execution_order_</w:t>
      </w:r>
      <w:proofErr w:type="gramStart"/>
      <w:r w:rsidRPr="00201F12">
        <w:rPr>
          <w:rFonts w:ascii="Microsoft JhengHei UI Light" w:eastAsia="Microsoft JhengHei UI Light" w:hAnsi="Microsoft JhengHei UI Light" w:cs="細明體"/>
          <w:color w:val="FFDB0F"/>
          <w:kern w:val="0"/>
          <w:sz w:val="16"/>
          <w:szCs w:val="16"/>
        </w:rPr>
        <w:t>params</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41109A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target_capital</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w:t>
      </w:r>
    </w:p>
    <w:p w14:paraId="350B9F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current_price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w:t>
      </w:r>
    </w:p>
    <w:p w14:paraId="19EBBB8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avg_daily_turnover</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w:t>
      </w:r>
    </w:p>
    <w:p w14:paraId="0386AA8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intraday_volatility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w:t>
      </w:r>
    </w:p>
    <w:p w14:paraId="6048A72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max_participation_pct</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0.025</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2.5% 上限</w:t>
      </w:r>
    </w:p>
    <w:p w14:paraId="5E41602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dict</w:t>
      </w:r>
      <w:proofErr w:type="spellEnd"/>
      <w:r w:rsidRPr="00201F12">
        <w:rPr>
          <w:rFonts w:ascii="Microsoft JhengHei UI Light" w:eastAsia="Microsoft JhengHei UI Light" w:hAnsi="Microsoft JhengHei UI Light" w:cs="細明體"/>
          <w:color w:val="FFFFFF"/>
          <w:kern w:val="0"/>
          <w:sz w:val="16"/>
          <w:szCs w:val="16"/>
        </w:rPr>
        <w:t>:</w:t>
      </w:r>
    </w:p>
    <w:p w14:paraId="0D12A1F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1EDC6C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依據 Almgren-Chriss 原理計算最大可下單量、預估衝擊成本與最佳執行策略 (DIRECT vs TWAP)</w:t>
      </w:r>
    </w:p>
    <w:p w14:paraId="0948C52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47C060D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max_allowable_capital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avg_daily_turnover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max_participation_pct</w:t>
      </w:r>
      <w:proofErr w:type="spellEnd"/>
    </w:p>
    <w:p w14:paraId="3A4F81E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actual_order_capital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FF5A59"/>
          <w:kern w:val="0"/>
          <w:sz w:val="16"/>
          <w:szCs w:val="16"/>
        </w:rPr>
        <w:t>min</w:t>
      </w:r>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target_capital</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max_allowable_capital</w:t>
      </w:r>
      <w:proofErr w:type="spellEnd"/>
      <w:r w:rsidRPr="00201F12">
        <w:rPr>
          <w:rFonts w:ascii="Microsoft JhengHei UI Light" w:eastAsia="Microsoft JhengHei UI Light" w:hAnsi="Microsoft JhengHei UI Light" w:cs="細明體"/>
          <w:color w:val="FFFFFF"/>
          <w:kern w:val="0"/>
          <w:sz w:val="16"/>
          <w:szCs w:val="16"/>
        </w:rPr>
        <w:t>)</w:t>
      </w:r>
    </w:p>
    <w:p w14:paraId="173843E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order_shares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actual_order_capital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current_price</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
    <w:p w14:paraId="6492CB5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E8FA6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衝擊成本估算</w:t>
      </w:r>
    </w:p>
    <w:p w14:paraId="17E77A9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participation_rate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actual_order_capital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avg_daily_turnover</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
    <w:p w14:paraId="2657F0E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est_slippage_pct</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0.10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np.sqrt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participation_rate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intraday_volatility</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0.0005</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包含半買賣價差</w:t>
      </w:r>
    </w:p>
    <w:p w14:paraId="16C221F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09DDC3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執行模式選擇</w:t>
      </w:r>
    </w:p>
    <w:p w14:paraId="331621D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execution_mode</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"DIRECT_LIMIT"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participation_rate</w:t>
      </w:r>
      <w:proofErr w:type="spellEnd"/>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0.005</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"TWAP_15MIN"</w:t>
      </w:r>
    </w:p>
    <w:p w14:paraId="731E0D1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2E974E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
    <w:p w14:paraId="3137002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allocated</w:t>
      </w:r>
      <w:proofErr w:type="gramEnd"/>
      <w:r w:rsidRPr="00201F12">
        <w:rPr>
          <w:rFonts w:ascii="Microsoft JhengHei UI Light" w:eastAsia="Microsoft JhengHei UI Light" w:hAnsi="Microsoft JhengHei UI Light" w:cs="細明體"/>
          <w:color w:val="60D673"/>
          <w:kern w:val="0"/>
          <w:sz w:val="16"/>
          <w:szCs w:val="16"/>
        </w:rPr>
        <w:t>_capital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actual_order_capital</w:t>
      </w:r>
      <w:proofErr w:type="spellEnd"/>
      <w:r w:rsidRPr="00201F12">
        <w:rPr>
          <w:rFonts w:ascii="Microsoft JhengHei UI Light" w:eastAsia="Microsoft JhengHei UI Light" w:hAnsi="Microsoft JhengHei UI Light" w:cs="細明體"/>
          <w:color w:val="FFFFFF"/>
          <w:kern w:val="0"/>
          <w:sz w:val="16"/>
          <w:szCs w:val="16"/>
        </w:rPr>
        <w:t>,</w:t>
      </w:r>
    </w:p>
    <w:p w14:paraId="260E05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order</w:t>
      </w:r>
      <w:proofErr w:type="gramEnd"/>
      <w:r w:rsidRPr="00201F12">
        <w:rPr>
          <w:rFonts w:ascii="Microsoft JhengHei UI Light" w:eastAsia="Microsoft JhengHei UI Light" w:hAnsi="Microsoft JhengHei UI Light" w:cs="細明體"/>
          <w:color w:val="60D673"/>
          <w:kern w:val="0"/>
          <w:sz w:val="16"/>
          <w:szCs w:val="16"/>
        </w:rPr>
        <w:t>_shares</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order_shares</w:t>
      </w:r>
      <w:proofErr w:type="spellEnd"/>
      <w:r w:rsidRPr="00201F12">
        <w:rPr>
          <w:rFonts w:ascii="Microsoft JhengHei UI Light" w:eastAsia="Microsoft JhengHei UI Light" w:hAnsi="Microsoft JhengHei UI Light" w:cs="細明體"/>
          <w:color w:val="FFFFFF"/>
          <w:kern w:val="0"/>
          <w:sz w:val="16"/>
          <w:szCs w:val="16"/>
        </w:rPr>
        <w:t>,</w:t>
      </w:r>
    </w:p>
    <w:p w14:paraId="030357B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est</w:t>
      </w:r>
      <w:proofErr w:type="gramEnd"/>
      <w:r w:rsidRPr="00201F12">
        <w:rPr>
          <w:rFonts w:ascii="Microsoft JhengHei UI Light" w:eastAsia="Microsoft JhengHei UI Light" w:hAnsi="Microsoft JhengHei UI Light" w:cs="細明體"/>
          <w:color w:val="60D673"/>
          <w:kern w:val="0"/>
          <w:sz w:val="16"/>
          <w:szCs w:val="16"/>
        </w:rPr>
        <w:t>_slippage_pct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round</w:t>
      </w:r>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est_slippage_pct</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5</w:t>
      </w:r>
      <w:r w:rsidRPr="00201F12">
        <w:rPr>
          <w:rFonts w:ascii="Microsoft JhengHei UI Light" w:eastAsia="Microsoft JhengHei UI Light" w:hAnsi="Microsoft JhengHei UI Light" w:cs="細明體"/>
          <w:color w:val="FFFFFF"/>
          <w:kern w:val="0"/>
          <w:sz w:val="16"/>
          <w:szCs w:val="16"/>
        </w:rPr>
        <w:t>),</w:t>
      </w:r>
    </w:p>
    <w:p w14:paraId="3247A61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execution</w:t>
      </w:r>
      <w:proofErr w:type="gramEnd"/>
      <w:r w:rsidRPr="00201F12">
        <w:rPr>
          <w:rFonts w:ascii="Microsoft JhengHei UI Light" w:eastAsia="Microsoft JhengHei UI Light" w:hAnsi="Microsoft JhengHei UI Light" w:cs="細明體"/>
          <w:color w:val="60D673"/>
          <w:kern w:val="0"/>
          <w:sz w:val="16"/>
          <w:szCs w:val="16"/>
        </w:rPr>
        <w:t>_mode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execution_mode</w:t>
      </w:r>
      <w:proofErr w:type="spellEnd"/>
      <w:r w:rsidRPr="00201F12">
        <w:rPr>
          <w:rFonts w:ascii="Microsoft JhengHei UI Light" w:eastAsia="Microsoft JhengHei UI Light" w:hAnsi="Microsoft JhengHei UI Light" w:cs="細明體"/>
          <w:color w:val="FFFFFF"/>
          <w:kern w:val="0"/>
          <w:sz w:val="16"/>
          <w:szCs w:val="16"/>
        </w:rPr>
        <w:t>,</w:t>
      </w:r>
    </w:p>
    <w:p w14:paraId="01BBD88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is</w:t>
      </w:r>
      <w:proofErr w:type="gramEnd"/>
      <w:r w:rsidRPr="00201F12">
        <w:rPr>
          <w:rFonts w:ascii="Microsoft JhengHei UI Light" w:eastAsia="Microsoft JhengHei UI Light" w:hAnsi="Microsoft JhengHei UI Light" w:cs="細明體"/>
          <w:color w:val="60D673"/>
          <w:kern w:val="0"/>
          <w:sz w:val="16"/>
          <w:szCs w:val="16"/>
        </w:rPr>
        <w:t>_capacity_capped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target_capital</w:t>
      </w:r>
      <w:proofErr w:type="spellEnd"/>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max_allowable_capital</w:t>
      </w:r>
      <w:proofErr w:type="spellEnd"/>
    </w:p>
    <w:p w14:paraId="1E6EED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090257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4FA0AB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779E91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3AEF222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lastRenderedPageBreak/>
        <w:t># 3. 狀態持久化與對帳復原機制 (Persistence Engine)</w:t>
      </w:r>
    </w:p>
    <w:p w14:paraId="02FEA22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7D9FF73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class</w:t>
      </w:r>
      <w:r w:rsidRPr="00201F12">
        <w:rPr>
          <w:rFonts w:ascii="Microsoft JhengHei UI Light" w:eastAsia="Microsoft JhengHei UI Light" w:hAnsi="Microsoft JhengHei UI Light" w:cs="細明體"/>
          <w:color w:val="FFDB0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ProductionStateStore</w:t>
      </w:r>
      <w:proofErr w:type="spellEnd"/>
      <w:r w:rsidRPr="00201F12">
        <w:rPr>
          <w:rFonts w:ascii="Microsoft JhengHei UI Light" w:eastAsia="Microsoft JhengHei UI Light" w:hAnsi="Microsoft JhengHei UI Light" w:cs="細明體"/>
          <w:color w:val="FFDB0F"/>
          <w:kern w:val="0"/>
          <w:sz w:val="16"/>
          <w:szCs w:val="16"/>
        </w:rPr>
        <w:t>:</w:t>
      </w:r>
    </w:p>
    <w:p w14:paraId="7CDC615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2D8EF4F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本地化持久化儲存，支援系統崩潰後零延遲熱重啟與部位對齊</w:t>
      </w:r>
    </w:p>
    <w:p w14:paraId="6059522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5DB227A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DB0F"/>
          <w:kern w:val="0"/>
          <w:sz w:val="16"/>
          <w:szCs w:val="16"/>
        </w:rPr>
        <w:t>__</w:t>
      </w:r>
      <w:proofErr w:type="spellStart"/>
      <w:r w:rsidRPr="00201F12">
        <w:rPr>
          <w:rFonts w:ascii="Microsoft JhengHei UI Light" w:eastAsia="Microsoft JhengHei UI Light" w:hAnsi="Microsoft JhengHei UI Light" w:cs="細明體"/>
          <w:color w:val="FFDB0F"/>
          <w:kern w:val="0"/>
          <w:sz w:val="16"/>
          <w:szCs w:val="16"/>
        </w:rPr>
        <w:t>init</w:t>
      </w:r>
      <w:proofErr w:type="spellEnd"/>
      <w:r w:rsidRPr="00201F12">
        <w:rPr>
          <w:rFonts w:ascii="Microsoft JhengHei UI Light" w:eastAsia="Microsoft JhengHei UI Light" w:hAnsi="Microsoft JhengHei UI Light" w:cs="細明體"/>
          <w:color w:val="FFDB0F"/>
          <w:kern w:val="0"/>
          <w:sz w:val="16"/>
          <w:szCs w:val="16"/>
        </w:rPr>
        <w:t>_</w:t>
      </w:r>
      <w:proofErr w:type="gramStart"/>
      <w:r w:rsidRPr="00201F12">
        <w:rPr>
          <w:rFonts w:ascii="Microsoft JhengHei UI Light" w:eastAsia="Microsoft JhengHei UI Light" w:hAnsi="Microsoft JhengHei UI Light" w:cs="細明體"/>
          <w:color w:val="FFDB0F"/>
          <w:kern w:val="0"/>
          <w:sz w:val="16"/>
          <w:szCs w:val="16"/>
        </w:rPr>
        <w:t>_</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self, </w:t>
      </w:r>
      <w:proofErr w:type="spellStart"/>
      <w:r w:rsidRPr="00201F12">
        <w:rPr>
          <w:rFonts w:ascii="Microsoft JhengHei UI Light" w:eastAsia="Microsoft JhengHei UI Light" w:hAnsi="Microsoft JhengHei UI Light" w:cs="細明體"/>
          <w:color w:val="FFFFFF"/>
          <w:kern w:val="0"/>
          <w:sz w:val="16"/>
          <w:szCs w:val="16"/>
        </w:rPr>
        <w:t>storage_path</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quant_state_store.parquet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6A8A2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self.storage</w:t>
      </w:r>
      <w:proofErr w:type="gramEnd"/>
      <w:r w:rsidRPr="00201F12">
        <w:rPr>
          <w:rFonts w:ascii="Microsoft JhengHei UI Light" w:eastAsia="Microsoft JhengHei UI Light" w:hAnsi="Microsoft JhengHei UI Light" w:cs="細明體"/>
          <w:color w:val="FFFFFF"/>
          <w:kern w:val="0"/>
          <w:sz w:val="16"/>
          <w:szCs w:val="16"/>
        </w:rPr>
        <w:t>_path</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storage_path</w:t>
      </w:r>
      <w:proofErr w:type="spellEnd"/>
    </w:p>
    <w:p w14:paraId="5E6007F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51DF82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save_</w:t>
      </w:r>
      <w:proofErr w:type="gramStart"/>
      <w:r w:rsidRPr="00201F12">
        <w:rPr>
          <w:rFonts w:ascii="Microsoft JhengHei UI Light" w:eastAsia="Microsoft JhengHei UI Light" w:hAnsi="Microsoft JhengHei UI Light" w:cs="細明體"/>
          <w:color w:val="FFDB0F"/>
          <w:kern w:val="0"/>
          <w:sz w:val="16"/>
          <w:szCs w:val="16"/>
        </w:rPr>
        <w:t>state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self, </w:t>
      </w:r>
      <w:proofErr w:type="spellStart"/>
      <w:r w:rsidRPr="00201F12">
        <w:rPr>
          <w:rFonts w:ascii="Microsoft JhengHei UI Light" w:eastAsia="Microsoft JhengHei UI Light" w:hAnsi="Microsoft JhengHei UI Light" w:cs="細明體"/>
          <w:color w:val="FFFFFF"/>
          <w:kern w:val="0"/>
          <w:sz w:val="16"/>
          <w:szCs w:val="16"/>
        </w:rPr>
        <w:t>df_active_positions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9C6BCB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df_active_</w:t>
      </w:r>
      <w:proofErr w:type="gramStart"/>
      <w:r w:rsidRPr="00201F12">
        <w:rPr>
          <w:rFonts w:ascii="Microsoft JhengHei UI Light" w:eastAsia="Microsoft JhengHei UI Light" w:hAnsi="Microsoft JhengHei UI Light" w:cs="細明體"/>
          <w:color w:val="FFFFFF"/>
          <w:kern w:val="0"/>
          <w:sz w:val="16"/>
          <w:szCs w:val="16"/>
        </w:rPr>
        <w:t>positions.write</w:t>
      </w:r>
      <w:proofErr w:type="gramEnd"/>
      <w:r w:rsidRPr="00201F12">
        <w:rPr>
          <w:rFonts w:ascii="Microsoft JhengHei UI Light" w:eastAsia="Microsoft JhengHei UI Light" w:hAnsi="Microsoft JhengHei UI Light" w:cs="細明體"/>
          <w:color w:val="FFFFFF"/>
          <w:kern w:val="0"/>
          <w:sz w:val="16"/>
          <w:szCs w:val="16"/>
        </w:rPr>
        <w:t>_parquet</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self.storage</w:t>
      </w:r>
      <w:proofErr w:type="gramEnd"/>
      <w:r w:rsidRPr="00201F12">
        <w:rPr>
          <w:rFonts w:ascii="Microsoft JhengHei UI Light" w:eastAsia="Microsoft JhengHei UI Light" w:hAnsi="Microsoft JhengHei UI Light" w:cs="細明體"/>
          <w:color w:val="FFFFFF"/>
          <w:kern w:val="0"/>
          <w:sz w:val="16"/>
          <w:szCs w:val="16"/>
        </w:rPr>
        <w:t>_path</w:t>
      </w:r>
      <w:proofErr w:type="spellEnd"/>
      <w:r w:rsidRPr="00201F12">
        <w:rPr>
          <w:rFonts w:ascii="Microsoft JhengHei UI Light" w:eastAsia="Microsoft JhengHei UI Light" w:hAnsi="Microsoft JhengHei UI Light" w:cs="細明體"/>
          <w:color w:val="FFFFFF"/>
          <w:kern w:val="0"/>
          <w:sz w:val="16"/>
          <w:szCs w:val="16"/>
        </w:rPr>
        <w:t>)</w:t>
      </w:r>
    </w:p>
    <w:p w14:paraId="2841FD8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6A766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load_state</w:t>
      </w:r>
      <w:proofErr w:type="spellEnd"/>
      <w:r w:rsidRPr="00201F12">
        <w:rPr>
          <w:rFonts w:ascii="Microsoft JhengHei UI Light" w:eastAsia="Microsoft JhengHei UI Light" w:hAnsi="Microsoft JhengHei UI Light" w:cs="細明體"/>
          <w:color w:val="FFFFFF"/>
          <w:kern w:val="0"/>
          <w:sz w:val="16"/>
          <w:szCs w:val="16"/>
        </w:rPr>
        <w:t xml:space="preserve">(self)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F0C7E6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try</w:t>
      </w:r>
      <w:r w:rsidRPr="00201F12">
        <w:rPr>
          <w:rFonts w:ascii="Microsoft JhengHei UI Light" w:eastAsia="Microsoft JhengHei UI Light" w:hAnsi="Microsoft JhengHei UI Light" w:cs="細明體"/>
          <w:color w:val="FFFFFF"/>
          <w:kern w:val="0"/>
          <w:sz w:val="16"/>
          <w:szCs w:val="16"/>
        </w:rPr>
        <w:t>:</w:t>
      </w:r>
    </w:p>
    <w:p w14:paraId="7D59F48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pl.read</w:t>
      </w:r>
      <w:proofErr w:type="gramEnd"/>
      <w:r w:rsidRPr="00201F12">
        <w:rPr>
          <w:rFonts w:ascii="Microsoft JhengHei UI Light" w:eastAsia="Microsoft JhengHei UI Light" w:hAnsi="Microsoft JhengHei UI Light" w:cs="細明體"/>
          <w:color w:val="FFFFFF"/>
          <w:kern w:val="0"/>
          <w:sz w:val="16"/>
          <w:szCs w:val="16"/>
        </w:rPr>
        <w:t>_parquet</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self.storage</w:t>
      </w:r>
      <w:proofErr w:type="gramEnd"/>
      <w:r w:rsidRPr="00201F12">
        <w:rPr>
          <w:rFonts w:ascii="Microsoft JhengHei UI Light" w:eastAsia="Microsoft JhengHei UI Light" w:hAnsi="Microsoft JhengHei UI Light" w:cs="細明體"/>
          <w:color w:val="FFFFFF"/>
          <w:kern w:val="0"/>
          <w:sz w:val="16"/>
          <w:szCs w:val="16"/>
        </w:rPr>
        <w:t>_path</w:t>
      </w:r>
      <w:proofErr w:type="spellEnd"/>
      <w:r w:rsidRPr="00201F12">
        <w:rPr>
          <w:rFonts w:ascii="Microsoft JhengHei UI Light" w:eastAsia="Microsoft JhengHei UI Light" w:hAnsi="Microsoft JhengHei UI Light" w:cs="細明體"/>
          <w:color w:val="FFFFFF"/>
          <w:kern w:val="0"/>
          <w:sz w:val="16"/>
          <w:szCs w:val="16"/>
        </w:rPr>
        <w:t>)</w:t>
      </w:r>
    </w:p>
    <w:p w14:paraId="7F05F6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except</w:t>
      </w:r>
      <w:r w:rsidRPr="00201F12">
        <w:rPr>
          <w:rFonts w:ascii="Microsoft JhengHei UI Light" w:eastAsia="Microsoft JhengHei UI Light" w:hAnsi="Microsoft JhengHei UI Light" w:cs="細明體"/>
          <w:color w:val="FFFFFF"/>
          <w:kern w:val="0"/>
          <w:sz w:val="16"/>
          <w:szCs w:val="16"/>
        </w:rPr>
        <w:t xml:space="preserve"> Exception:</w:t>
      </w:r>
    </w:p>
    <w:p w14:paraId="22DA96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若無歷史檔案，回傳空表</w:t>
      </w:r>
    </w:p>
    <w:p w14:paraId="36D81F7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C3B44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pl.Utf</w:t>
      </w:r>
      <w:proofErr w:type="gramEnd"/>
      <w:r w:rsidRPr="00201F12">
        <w:rPr>
          <w:rFonts w:ascii="Microsoft JhengHei UI Light" w:eastAsia="Microsoft JhengHei UI Light" w:hAnsi="Microsoft JhengHei UI Light" w:cs="細明體"/>
          <w:color w:val="FFFFFF"/>
          <w:kern w:val="0"/>
          <w:sz w:val="16"/>
          <w:szCs w:val="16"/>
        </w:rPr>
        <w:t>8),</w:t>
      </w:r>
    </w:p>
    <w:p w14:paraId="28C3F99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position</w:t>
      </w:r>
      <w:proofErr w:type="gramEnd"/>
      <w:r w:rsidRPr="00201F12">
        <w:rPr>
          <w:rFonts w:ascii="Microsoft JhengHei UI Light" w:eastAsia="Microsoft JhengHei UI Light" w:hAnsi="Microsoft JhengHei UI Light" w:cs="細明體"/>
          <w:color w:val="60D673"/>
          <w:kern w:val="0"/>
          <w:sz w:val="16"/>
          <w:szCs w:val="16"/>
        </w:rPr>
        <w:t>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pl.Utf</w:t>
      </w:r>
      <w:proofErr w:type="gramEnd"/>
      <w:r w:rsidRPr="00201F12">
        <w:rPr>
          <w:rFonts w:ascii="Microsoft JhengHei UI Light" w:eastAsia="Microsoft JhengHei UI Light" w:hAnsi="Microsoft JhengHei UI Light" w:cs="細明體"/>
          <w:color w:val="FFFFFF"/>
          <w:kern w:val="0"/>
          <w:sz w:val="16"/>
          <w:szCs w:val="16"/>
        </w:rPr>
        <w:t>8),</w:t>
      </w:r>
    </w:p>
    <w:p w14:paraId="014B562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entry</w:t>
      </w:r>
      <w:proofErr w:type="gramEnd"/>
      <w:r w:rsidRPr="00201F12">
        <w:rPr>
          <w:rFonts w:ascii="Microsoft JhengHei UI Light" w:eastAsia="Microsoft JhengHei UI Light" w:hAnsi="Microsoft JhengHei UI Light" w:cs="細明體"/>
          <w:color w:val="60D673"/>
          <w:kern w:val="0"/>
          <w:sz w:val="16"/>
          <w:szCs w:val="16"/>
        </w:rPr>
        <w:t>_price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pl.Float</w:t>
      </w:r>
      <w:proofErr w:type="gramEnd"/>
      <w:r w:rsidRPr="00201F12">
        <w:rPr>
          <w:rFonts w:ascii="Microsoft JhengHei UI Light" w:eastAsia="Microsoft JhengHei UI Light" w:hAnsi="Microsoft JhengHei UI Light" w:cs="細明體"/>
          <w:color w:val="FFFFFF"/>
          <w:kern w:val="0"/>
          <w:sz w:val="16"/>
          <w:szCs w:val="16"/>
        </w:rPr>
        <w:t>64),</w:t>
      </w:r>
    </w:p>
    <w:p w14:paraId="4233C08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trailing</w:t>
      </w:r>
      <w:proofErr w:type="gramEnd"/>
      <w:r w:rsidRPr="00201F12">
        <w:rPr>
          <w:rFonts w:ascii="Microsoft JhengHei UI Light" w:eastAsia="Microsoft JhengHei UI Light" w:hAnsi="Microsoft JhengHei UI Light" w:cs="細明體"/>
          <w:color w:val="60D673"/>
          <w:kern w:val="0"/>
          <w:sz w:val="16"/>
          <w:szCs w:val="16"/>
        </w:rPr>
        <w:t>_stop_price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pl.Float</w:t>
      </w:r>
      <w:proofErr w:type="gramEnd"/>
      <w:r w:rsidRPr="00201F12">
        <w:rPr>
          <w:rFonts w:ascii="Microsoft JhengHei UI Light" w:eastAsia="Microsoft JhengHei UI Light" w:hAnsi="Microsoft JhengHei UI Light" w:cs="細明體"/>
          <w:color w:val="FFFFFF"/>
          <w:kern w:val="0"/>
          <w:sz w:val="16"/>
          <w:szCs w:val="16"/>
        </w:rPr>
        <w:t>64)</w:t>
      </w:r>
    </w:p>
    <w:p w14:paraId="566E9A2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C1D4AB8"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四、 生產系統維運檢查清單（Production Checklist）</w:t>
      </w:r>
    </w:p>
    <w:p w14:paraId="3AC872A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[每日開盤前 08:30]</w:t>
      </w:r>
    </w:p>
    <w:p w14:paraId="36E323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自動同步 13 大全球宏觀因子 (SOX, VIX, US10Y, JPY, DXY, TWD)</w:t>
      </w:r>
    </w:p>
    <w:p w14:paraId="42CBF2A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計算當日宏觀壓力指數 </w:t>
      </w:r>
      <w:proofErr w:type="spellStart"/>
      <w:r w:rsidRPr="00201F12">
        <w:rPr>
          <w:rFonts w:ascii="Microsoft JhengHei UI Light" w:eastAsia="Microsoft JhengHei UI Light" w:hAnsi="Microsoft JhengHei UI Light" w:cs="細明體"/>
          <w:color w:val="FFFFFF"/>
          <w:kern w:val="0"/>
          <w:sz w:val="16"/>
          <w:szCs w:val="16"/>
        </w:rPr>
        <w:t>S_t</w:t>
      </w:r>
      <w:proofErr w:type="spellEnd"/>
      <w:r w:rsidRPr="00201F12">
        <w:rPr>
          <w:rFonts w:ascii="Microsoft JhengHei UI Light" w:eastAsia="Microsoft JhengHei UI Light" w:hAnsi="Microsoft JhengHei UI Light" w:cs="細明體"/>
          <w:color w:val="FFFFFF"/>
          <w:kern w:val="0"/>
          <w:sz w:val="16"/>
          <w:szCs w:val="16"/>
        </w:rPr>
        <w:t xml:space="preserve"> 與曝險乘數 </w:t>
      </w:r>
      <w:proofErr w:type="spellStart"/>
      <w:r w:rsidRPr="00201F12">
        <w:rPr>
          <w:rFonts w:ascii="Microsoft JhengHei UI Light" w:eastAsia="Microsoft JhengHei UI Light" w:hAnsi="Microsoft JhengHei UI Light" w:cs="細明體"/>
          <w:color w:val="FFFFFF"/>
          <w:kern w:val="0"/>
          <w:sz w:val="16"/>
          <w:szCs w:val="16"/>
        </w:rPr>
        <w:t>M_t</w:t>
      </w:r>
      <w:proofErr w:type="spellEnd"/>
      <w:r w:rsidRPr="00201F12">
        <w:rPr>
          <w:rFonts w:ascii="Microsoft JhengHei UI Light" w:eastAsia="Microsoft JhengHei UI Light" w:hAnsi="Microsoft JhengHei UI Light" w:cs="細明體"/>
          <w:color w:val="FFFFFF"/>
          <w:kern w:val="0"/>
          <w:sz w:val="16"/>
          <w:szCs w:val="16"/>
        </w:rPr>
        <w:t xml:space="preserve"> (1.0 / 0.5 / 0.0)</w:t>
      </w:r>
    </w:p>
    <w:p w14:paraId="252948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自儲存庫載入成分池 (LEADER/PEER) 與各股 ATR 動態防守水位</w:t>
      </w:r>
    </w:p>
    <w:p w14:paraId="3BC515E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2E59B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[盤中 09:00 ~ 13:30 (每 5 分鐘)]</w:t>
      </w:r>
    </w:p>
    <w:p w14:paraId="0D8A746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聚合雙市場即時成交資料，即時扣除當沖虛量</w:t>
      </w:r>
    </w:p>
    <w:p w14:paraId="139F9E0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投影全日成交量 (Pacing Volume)，動態更新 3D 資金位移與量能突波</w:t>
      </w:r>
    </w:p>
    <w:p w14:paraId="6D7D74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觸發 DYNAMIC_SETUP (掛單準備) 或 DYNAMIC_BUY (智慧 TWAP 執行)</w:t>
      </w:r>
    </w:p>
    <w:p w14:paraId="00E5F22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動態追蹤移動停損 (Trailing Stop) 與風控熔斷檢查</w:t>
      </w:r>
    </w:p>
    <w:p w14:paraId="10865D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DAEF0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[盤後 13:45]</w:t>
      </w:r>
    </w:p>
    <w:p w14:paraId="0B5921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取得最終官方除污籌碼 (三大法人、實質成交額、前15分點與地緣買超)</w:t>
      </w:r>
    </w:p>
    <w:p w14:paraId="755EB4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執行正交殘差更新與滾動統計量 (Z-Score, CV, HHI) 校準</w:t>
      </w:r>
    </w:p>
    <w:p w14:paraId="4D4B76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寫入 Parquet 狀態儲存庫並產出每日/半年度審計日誌</w:t>
      </w:r>
    </w:p>
    <w:p w14:paraId="62FEA048"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五、 全系統架構終極綜效</w:t>
      </w:r>
    </w:p>
    <w:p w14:paraId="5D57C604" w14:textId="77777777" w:rsidR="00201F12" w:rsidRPr="00201F12" w:rsidRDefault="00201F12" w:rsidP="00201F12">
      <w:pPr>
        <w:widowControl/>
        <w:numPr>
          <w:ilvl w:val="0"/>
          <w:numId w:val="7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消除一切常數依賴</w:t>
      </w:r>
      <w:r w:rsidRPr="00201F12">
        <w:rPr>
          <w:rFonts w:ascii="Microsoft JhengHei UI Light" w:eastAsia="Microsoft JhengHei UI Light" w:hAnsi="Microsoft JhengHei UI Light" w:cs="Arial"/>
          <w:color w:val="1F1F1F"/>
          <w:kern w:val="0"/>
          <w:sz w:val="16"/>
          <w:szCs w:val="16"/>
        </w:rPr>
        <w:t>：全系統判定條件（CRITERIA）完全由市場集中度（HHI）、個股規模梯隊（Large/Mid/Small）、族群變異係數（CV）與真實波動幅度（ATR）自適應生成。</w:t>
      </w:r>
    </w:p>
    <w:p w14:paraId="0B547BD2" w14:textId="77777777" w:rsidR="00201F12" w:rsidRPr="00201F12" w:rsidRDefault="00201F12" w:rsidP="00201F12">
      <w:pPr>
        <w:widowControl/>
        <w:numPr>
          <w:ilvl w:val="0"/>
          <w:numId w:val="7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宏觀微觀雙層防禦</w:t>
      </w:r>
      <w:r w:rsidRPr="00201F12">
        <w:rPr>
          <w:rFonts w:ascii="Microsoft JhengHei UI Light" w:eastAsia="Microsoft JhengHei UI Light" w:hAnsi="Microsoft JhengHei UI Light" w:cs="Arial"/>
          <w:color w:val="1F1F1F"/>
          <w:kern w:val="0"/>
          <w:sz w:val="16"/>
          <w:szCs w:val="16"/>
        </w:rPr>
        <w:t>：宏觀變數控制系統曝險閘門（</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M</m:t>
            </m:r>
          </m:e>
          <m:sub>
            <m:r>
              <w:rPr>
                <w:rFonts w:ascii="Cambria Math" w:eastAsia="Microsoft JhengHei UI Light" w:hAnsi="Cambria Math" w:cs="Arial"/>
                <w:color w:val="1F1F1F"/>
                <w:kern w:val="0"/>
                <w:sz w:val="16"/>
                <w:szCs w:val="16"/>
              </w:rPr>
              <m:t>t</m:t>
            </m:r>
          </m:sub>
        </m:sSub>
      </m:oMath>
      <w:r w:rsidRPr="00201F12">
        <w:rPr>
          <w:rFonts w:ascii="Microsoft JhengHei UI Light" w:eastAsia="Microsoft JhengHei UI Light" w:hAnsi="Microsoft JhengHei UI Light" w:cs="Arial"/>
          <w:color w:val="1F1F1F"/>
          <w:kern w:val="0"/>
          <w:sz w:val="16"/>
          <w:szCs w:val="16"/>
        </w:rPr>
        <w:t>）與個股特質正交剝離；微觀層面透過實質去污與地緣籌碼捕捉純淨 Alpha。</w:t>
      </w:r>
    </w:p>
    <w:p w14:paraId="431EDE23" w14:textId="77777777" w:rsidR="00201F12" w:rsidRPr="00201F12" w:rsidRDefault="00201F12" w:rsidP="00201F12">
      <w:pPr>
        <w:widowControl/>
        <w:numPr>
          <w:ilvl w:val="0"/>
          <w:numId w:val="7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無縫串接研發與實盤</w:t>
      </w:r>
      <w:r w:rsidRPr="00201F12">
        <w:rPr>
          <w:rFonts w:ascii="Microsoft JhengHei UI Light" w:eastAsia="Microsoft JhengHei UI Light" w:hAnsi="Microsoft JhengHei UI Light" w:cs="Arial"/>
          <w:color w:val="1F1F1F"/>
          <w:kern w:val="0"/>
          <w:sz w:val="16"/>
          <w:szCs w:val="16"/>
        </w:rPr>
        <w:t>：離線端採用無斷裂鏈接指數進行嚴格回測；在線端整合盤中量能預估、流動性衝擊限制與狀態持久化，直接達到生產級實盤自動化運作標準。</w:t>
      </w:r>
    </w:p>
    <w:p w14:paraId="123CBD0F"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個股族群及分類及指數形成重整一次</w:t>
      </w:r>
    </w:p>
    <w:p w14:paraId="3F2DA1D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為你將「個股篩選、雙市場族群分類、動態角色標定與無斷裂鏈接指數生成」進行最嚴密、無漏洞的系統性重整。</w:t>
      </w:r>
    </w:p>
    <w:p w14:paraId="54A6BA8D"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整套流程劃分為三大核心階段：</w:t>
      </w:r>
    </w:p>
    <w:p w14:paraId="1B4FA052" w14:textId="77777777" w:rsidR="00201F12" w:rsidRPr="00201F12" w:rsidRDefault="00201F12" w:rsidP="00201F12">
      <w:pPr>
        <w:widowControl/>
        <w:numPr>
          <w:ilvl w:val="0"/>
          <w:numId w:val="7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第一階段：底層個股資料淨化與雙維度規模分級（Data Sanitization &amp; Dynamic Sizing）</w:t>
      </w:r>
    </w:p>
    <w:p w14:paraId="58C62F3F" w14:textId="77777777" w:rsidR="00201F12" w:rsidRPr="00201F12" w:rsidRDefault="00201F12" w:rsidP="00201F12">
      <w:pPr>
        <w:widowControl/>
        <w:numPr>
          <w:ilvl w:val="0"/>
          <w:numId w:val="7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第二階段：半年首日定審、動態角色標定與主導力量識別（Semi-Annual Review &amp; Role Assignment）</w:t>
      </w:r>
    </w:p>
    <w:p w14:paraId="460F6C56" w14:textId="77777777" w:rsidR="00201F12" w:rsidRPr="00201F12" w:rsidRDefault="00201F12" w:rsidP="00201F12">
      <w:pPr>
        <w:widowControl/>
        <w:numPr>
          <w:ilvl w:val="0"/>
          <w:numId w:val="7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第三階段：無斷裂鏈接指數幾何乘積生成與審計追蹤（Chained Index Generation）</w:t>
      </w:r>
    </w:p>
    <w:p w14:paraId="58BC0106"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核心流程架構全景</w:t>
      </w:r>
    </w:p>
    <w:p w14:paraId="3F801E9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12277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全市場雙市場上市櫃普通股 (TWSE + </w:t>
      </w:r>
      <w:proofErr w:type="spellStart"/>
      <w:r w:rsidRPr="00201F12">
        <w:rPr>
          <w:rFonts w:ascii="Microsoft JhengHei UI Light" w:eastAsia="Microsoft JhengHei UI Light" w:hAnsi="Microsoft JhengHei UI Light" w:cs="細明體"/>
          <w:color w:val="FFFFFF"/>
          <w:kern w:val="0"/>
          <w:sz w:val="16"/>
          <w:szCs w:val="16"/>
        </w:rPr>
        <w:t>TPEx</w:t>
      </w:r>
      <w:proofErr w:type="spellEnd"/>
      <w:r w:rsidRPr="00201F12">
        <w:rPr>
          <w:rFonts w:ascii="Microsoft JhengHei UI Light" w:eastAsia="Microsoft JhengHei UI Light" w:hAnsi="Microsoft JhengHei UI Light" w:cs="細明體"/>
          <w:color w:val="FFFFFF"/>
          <w:kern w:val="0"/>
          <w:sz w:val="16"/>
          <w:szCs w:val="16"/>
        </w:rPr>
        <w:t xml:space="preserve"> Dual Stream)    │</w:t>
      </w:r>
    </w:p>
    <w:p w14:paraId="1259B6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嚴格剔除: ETF(00)、權證、特別股、可轉債            │</w:t>
      </w:r>
    </w:p>
    <w:p w14:paraId="16BB48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基準分母剔除: 台積電 (2330) 實質成交額             │</w:t>
      </w:r>
    </w:p>
    <w:p w14:paraId="29EAAD8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B0FFBA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F36B0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030493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775165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【步驟 1：實質沉澱資金去污】                │</w:t>
      </w:r>
    </w:p>
    <w:p w14:paraId="51E63E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個股實質成交額 = 總成交額 - 當沖成交額               │</w:t>
      </w:r>
    </w:p>
    <w:p w14:paraId="08E93E0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全市場調整後實質總量 = Σ實質成交額 - 台積電實質成交額 │</w:t>
      </w:r>
    </w:p>
    <w:p w14:paraId="76FCFF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2EBB8C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81D3A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6454A38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E115BA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【步驟 2：雙維度規模評分與遲滯狀態機】           │</w:t>
      </w:r>
    </w:p>
    <w:p w14:paraId="1AF64D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Size Score = 70% 市值分位 + 30% 實質成交額分位       │</w:t>
      </w:r>
    </w:p>
    <w:p w14:paraId="7603DDD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遲滯緩衝區 (Hysteresis Buffer):                      │</w:t>
      </w:r>
    </w:p>
    <w:p w14:paraId="0D62DCF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LARGE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85%, 降級 &lt;80%)                           │</w:t>
      </w:r>
    </w:p>
    <w:p w14:paraId="24C3075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MID   (35%~85%, 升級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88%, 降級 &lt;30%)             │</w:t>
      </w:r>
    </w:p>
    <w:p w14:paraId="68FE06E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SMALL (&lt;35%, 升級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40%)                           </w:t>
      </w:r>
      <w:r w:rsidRPr="00201F12">
        <w:rPr>
          <w:rFonts w:ascii="Microsoft JhengHei UI Light" w:eastAsia="Microsoft JhengHei UI Light" w:hAnsi="Microsoft JhengHei UI Light" w:cs="細明體" w:hint="eastAsia"/>
          <w:color w:val="FFFFFF"/>
          <w:kern w:val="0"/>
          <w:sz w:val="16"/>
          <w:szCs w:val="16"/>
        </w:rPr>
        <w:t>│</w:t>
      </w:r>
    </w:p>
    <w:p w14:paraId="745C75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A242D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901007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67B5B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578C7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【步驟 3：每半年第一個交易日定審 (H1: 1月 / H2: 7月)】 │</w:t>
      </w:r>
    </w:p>
    <w:p w14:paraId="7582AB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使用前一交易日收盤截取 60D 歷史特徵 (無 Lookahead)    │</w:t>
      </w:r>
    </w:p>
    <w:p w14:paraId="30F7D90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特質 Alpha 剝離: 剔除費半 (SOX) 與大盤 Beta 連動      │</w:t>
      </w:r>
    </w:p>
    <w:p w14:paraId="2F4EC12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B55EC6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A5B44C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A6B19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49AD0A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【步驟 4：</w:t>
      </w:r>
      <w:proofErr w:type="spellStart"/>
      <w:r w:rsidRPr="00201F12">
        <w:rPr>
          <w:rFonts w:ascii="Microsoft JhengHei UI Light" w:eastAsia="Microsoft JhengHei UI Light" w:hAnsi="Microsoft JhengHei UI Light" w:cs="細明體"/>
          <w:color w:val="FFFFFF"/>
          <w:kern w:val="0"/>
          <w:sz w:val="16"/>
          <w:szCs w:val="16"/>
        </w:rPr>
        <w:t>Numba</w:t>
      </w:r>
      <w:proofErr w:type="spellEnd"/>
      <w:r w:rsidRPr="00201F12">
        <w:rPr>
          <w:rFonts w:ascii="Microsoft JhengHei UI Light" w:eastAsia="Microsoft JhengHei UI Light" w:hAnsi="Microsoft JhengHei UI Light" w:cs="細明體"/>
          <w:color w:val="FFFFFF"/>
          <w:kern w:val="0"/>
          <w:sz w:val="16"/>
          <w:szCs w:val="16"/>
        </w:rPr>
        <w:t xml:space="preserve"> 向量化 Lead-Lag 角色標定】                【步驟 5：自適應主導力量判定 (Dominant Force)】</w:t>
      </w:r>
    </w:p>
    <w:p w14:paraId="0E85FBB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個股特質報酬 vs 族群中位數報酬 (tau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[-3, 3])          - 外資主導: 實質佔比高 + TWD 匯流 Alpha 升值</w:t>
      </w:r>
    </w:p>
    <w:p w14:paraId="4516E0B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LEADER: tau &gt; 0 且 累積 Alpha &gt; 族群中位數              - 投信主導: 規模校準 Z-Score 顯著 + 連續買超</w:t>
      </w:r>
    </w:p>
    <w:p w14:paraId="19B6C32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PEER:   tau = 0 且 同步相關係數 rho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顯著門檻           - 地緣主力: 5km 分點集中點火 + 融資同步推升</w:t>
      </w:r>
    </w:p>
    <w:p w14:paraId="1368F19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LAGGER: tau &lt; 0 或 走勢背離 (【剔除不計】)</w:t>
      </w:r>
    </w:p>
    <w:p w14:paraId="3C0888C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2E73A46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5774ED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D18BA9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8BB11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BAC115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【步驟 6：無斷裂幾何鏈接指數生成 (Chaining)】     │</w:t>
      </w:r>
    </w:p>
    <w:p w14:paraId="4322C2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成分池: 僅納入 LEADER + PEER (加權或等權平均)        │</w:t>
      </w:r>
    </w:p>
    <w:p w14:paraId="2799E32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基期固定: 2026-01-02 = 100.0                         │</w:t>
      </w:r>
    </w:p>
    <w:p w14:paraId="55AC7E0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  - 每日遞推: I(t) = I(t-1) * (1 + </w:t>
      </w:r>
      <w:proofErr w:type="spellStart"/>
      <w:r w:rsidRPr="00201F12">
        <w:rPr>
          <w:rFonts w:ascii="Microsoft JhengHei UI Light" w:eastAsia="Microsoft JhengHei UI Light" w:hAnsi="Microsoft JhengHei UI Light" w:cs="細明體"/>
          <w:color w:val="FFFFFF"/>
          <w:kern w:val="0"/>
          <w:sz w:val="16"/>
          <w:szCs w:val="16"/>
        </w:rPr>
        <w:t>R_basket,t</w:t>
      </w:r>
      <w:proofErr w:type="spellEnd"/>
      <w:r w:rsidRPr="00201F12">
        <w:rPr>
          <w:rFonts w:ascii="Microsoft JhengHei UI Light" w:eastAsia="Microsoft JhengHei UI Light" w:hAnsi="Microsoft JhengHei UI Light" w:cs="細明體"/>
          <w:color w:val="FFFFFF"/>
          <w:kern w:val="0"/>
          <w:sz w:val="16"/>
          <w:szCs w:val="16"/>
        </w:rPr>
        <w:t>)          │</w:t>
      </w:r>
    </w:p>
    <w:p w14:paraId="556C90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生效首日直接以新成分池日報酬率銜接，徹底消除換檔跳空 │</w:t>
      </w:r>
    </w:p>
    <w:p w14:paraId="40F4B3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6912EC8"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模組詳細規範與數學定義</w:t>
      </w:r>
    </w:p>
    <w:p w14:paraId="0ABC7325" w14:textId="77777777" w:rsidR="00201F12" w:rsidRPr="00201F12" w:rsidRDefault="00201F12" w:rsidP="00201F12">
      <w:pPr>
        <w:widowControl/>
        <w:spacing w:before="12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 個股資料清洗與實質成交額定義</w:t>
      </w:r>
    </w:p>
    <w:p w14:paraId="7A9A06AA" w14:textId="77777777" w:rsidR="00201F12" w:rsidRPr="00201F12" w:rsidRDefault="00201F12" w:rsidP="00201F12">
      <w:pPr>
        <w:widowControl/>
        <w:numPr>
          <w:ilvl w:val="0"/>
          <w:numId w:val="7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去除當沖虛量</w:t>
      </w:r>
      <w:r w:rsidRPr="00201F12">
        <w:rPr>
          <w:rFonts w:ascii="Microsoft JhengHei UI Light" w:eastAsia="Microsoft JhengHei UI Light" w:hAnsi="Microsoft JhengHei UI Light" w:cs="Arial"/>
          <w:color w:val="1F1F1F"/>
          <w:kern w:val="0"/>
          <w:sz w:val="16"/>
          <w:szCs w:val="16"/>
        </w:rPr>
        <w:t>：</w:t>
      </w:r>
    </w:p>
    <w:p w14:paraId="01FE98C1"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Real Turnover</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m:t>
          </m:r>
          <m:func>
            <m:funcPr>
              <m:ctrlPr>
                <w:rPr>
                  <w:rFonts w:ascii="Cambria Math" w:eastAsia="Microsoft JhengHei UI Light" w:hAnsi="Cambria Math" w:cs="Arial"/>
                  <w:color w:val="1F1F1F"/>
                  <w:kern w:val="0"/>
                  <w:sz w:val="16"/>
                  <w:szCs w:val="16"/>
                </w:rPr>
              </m:ctrlPr>
            </m:funcPr>
            <m:fName>
              <m:r>
                <m:rPr>
                  <m:sty m:val="p"/>
                </m:rPr>
                <w:rPr>
                  <w:rFonts w:ascii="Cambria Math" w:eastAsia="Microsoft JhengHei UI Light" w:hAnsi="Cambria Math" w:cs="Arial"/>
                  <w:color w:val="1F1F1F"/>
                  <w:kern w:val="0"/>
                  <w:sz w:val="16"/>
                  <w:szCs w:val="16"/>
                </w:rPr>
                <m:t>max</m:t>
              </m:r>
            </m:fName>
            <m:e>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0,</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Turnover</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Daytrade Turnover</m:t>
                      </m:r>
                    </m:e>
                    <m:sub>
                      <m:r>
                        <w:rPr>
                          <w:rFonts w:ascii="Cambria Math" w:eastAsia="Microsoft JhengHei UI Light" w:hAnsi="Cambria Math" w:cs="Arial"/>
                          <w:color w:val="1F1F1F"/>
                          <w:kern w:val="0"/>
                          <w:sz w:val="16"/>
                          <w:szCs w:val="16"/>
                        </w:rPr>
                        <m:t>i,t</m:t>
                      </m:r>
                    </m:sub>
                  </m:sSub>
                </m:e>
              </m:d>
            </m:e>
          </m:func>
        </m:oMath>
      </m:oMathPara>
    </w:p>
    <w:p w14:paraId="1F36D44B" w14:textId="77777777" w:rsidR="00201F12" w:rsidRPr="00201F12" w:rsidRDefault="00201F12" w:rsidP="00201F12">
      <w:pPr>
        <w:widowControl/>
        <w:numPr>
          <w:ilvl w:val="0"/>
          <w:numId w:val="7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全市場實質基準分母（排除台積電）</w:t>
      </w:r>
      <w:r w:rsidRPr="00201F12">
        <w:rPr>
          <w:rFonts w:ascii="Microsoft JhengHei UI Light" w:eastAsia="Microsoft JhengHei UI Light" w:hAnsi="Microsoft JhengHei UI Light" w:cs="Arial"/>
          <w:color w:val="1F1F1F"/>
          <w:kern w:val="0"/>
          <w:sz w:val="16"/>
          <w:szCs w:val="16"/>
        </w:rPr>
        <w:t>：</w:t>
      </w:r>
    </w:p>
    <w:p w14:paraId="157B1339"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Adjusted Market Real Turnover</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nary>
            <m:naryPr>
              <m:chr m:val="∑"/>
              <m:limLoc m:val="undOvr"/>
              <m:supHide m:val="1"/>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k∈</m:t>
              </m:r>
              <m:r>
                <m:rPr>
                  <m:nor/>
                </m:rPr>
                <w:rPr>
                  <w:rFonts w:ascii="Microsoft JhengHei UI Light" w:eastAsia="Microsoft JhengHei UI Light" w:hAnsi="Microsoft JhengHei UI Light" w:cs="Arial"/>
                  <w:color w:val="1F1F1F"/>
                  <w:kern w:val="0"/>
                  <w:sz w:val="16"/>
                  <w:szCs w:val="16"/>
                </w:rPr>
                <m:t>TWSE, TPEx</m:t>
              </m:r>
            </m:sub>
            <m:sup/>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Real Turnover</m:t>
                  </m:r>
                </m:e>
                <m:sub>
                  <m:r>
                    <w:rPr>
                      <w:rFonts w:ascii="Cambria Math" w:eastAsia="Microsoft JhengHei UI Light" w:hAnsi="Cambria Math" w:cs="Arial"/>
                      <w:color w:val="1F1F1F"/>
                      <w:kern w:val="0"/>
                      <w:sz w:val="16"/>
                      <w:szCs w:val="16"/>
                    </w:rPr>
                    <m:t>k,t</m:t>
                  </m:r>
                </m:sub>
              </m:sSub>
            </m:e>
          </m:nary>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Real Turnover</m:t>
              </m:r>
            </m:e>
            <m:sub>
              <m:r>
                <w:rPr>
                  <w:rFonts w:ascii="Cambria Math" w:eastAsia="Microsoft JhengHei UI Light" w:hAnsi="Cambria Math" w:cs="Arial"/>
                  <w:color w:val="1F1F1F"/>
                  <w:kern w:val="0"/>
                  <w:sz w:val="16"/>
                  <w:szCs w:val="16"/>
                </w:rPr>
                <m:t>2330,t</m:t>
              </m:r>
            </m:sub>
          </m:sSub>
        </m:oMath>
      </m:oMathPara>
    </w:p>
    <w:p w14:paraId="2D9D313F"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 雙維度動態規模分級與遲滯狀態機（Hysteresis Buffer）</w:t>
      </w:r>
    </w:p>
    <w:p w14:paraId="027718EE" w14:textId="77777777" w:rsidR="00201F12" w:rsidRPr="00201F12" w:rsidRDefault="00201F12" w:rsidP="00201F12">
      <w:pPr>
        <w:widowControl/>
        <w:numPr>
          <w:ilvl w:val="0"/>
          <w:numId w:val="7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綜合規模分數（Size Score）</w:t>
      </w:r>
      <w:r w:rsidRPr="00201F12">
        <w:rPr>
          <w:rFonts w:ascii="Microsoft JhengHei UI Light" w:eastAsia="Microsoft JhengHei UI Light" w:hAnsi="Microsoft JhengHei UI Light" w:cs="Arial"/>
          <w:color w:val="1F1F1F"/>
          <w:kern w:val="0"/>
          <w:sz w:val="16"/>
          <w:szCs w:val="16"/>
        </w:rPr>
        <w:t>：</w:t>
      </w:r>
    </w:p>
    <w:p w14:paraId="2E040A2D"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Size Score</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=0.70×</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P</m:t>
              </m:r>
            </m:e>
            <m:sub>
              <m:r>
                <m:rPr>
                  <m:nor/>
                </m:rPr>
                <w:rPr>
                  <w:rFonts w:ascii="Microsoft JhengHei UI Light" w:eastAsia="Microsoft JhengHei UI Light" w:hAnsi="Microsoft JhengHei UI Light" w:cs="Arial"/>
                  <w:color w:val="1F1F1F"/>
                  <w:kern w:val="0"/>
                  <w:sz w:val="16"/>
                  <w:szCs w:val="16"/>
                </w:rPr>
                <m:t>mcap</m:t>
              </m:r>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+0.30×</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P</m:t>
              </m:r>
            </m:e>
            <m:sub>
              <m:r>
                <m:rPr>
                  <m:nor/>
                </m:rPr>
                <w:rPr>
                  <w:rFonts w:ascii="Microsoft JhengHei UI Light" w:eastAsia="Microsoft JhengHei UI Light" w:hAnsi="Microsoft JhengHei UI Light" w:cs="Arial"/>
                  <w:color w:val="1F1F1F"/>
                  <w:kern w:val="0"/>
                  <w:sz w:val="16"/>
                  <w:szCs w:val="16"/>
                </w:rPr>
                <m:t>real_turnover</m:t>
              </m:r>
              <m:r>
                <w:rPr>
                  <w:rFonts w:ascii="Cambria Math" w:eastAsia="Microsoft JhengHei UI Light" w:hAnsi="Cambria Math" w:cs="Arial"/>
                  <w:color w:val="1F1F1F"/>
                  <w:kern w:val="0"/>
                  <w:sz w:val="16"/>
                  <w:szCs w:val="16"/>
                </w:rPr>
                <m:t>,i,t</m:t>
              </m:r>
            </m:sub>
          </m:sSub>
        </m:oMath>
      </m:oMathPara>
    </w:p>
    <w:p w14:paraId="6C071E2A" w14:textId="77777777" w:rsidR="00201F12" w:rsidRPr="00201F12" w:rsidRDefault="00201F12" w:rsidP="00201F12">
      <w:pPr>
        <w:widowControl/>
        <w:numPr>
          <w:ilvl w:val="0"/>
          <w:numId w:val="7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狀態轉移規則（防止邊界頻繁跳檔）</w:t>
      </w:r>
      <w:r w:rsidRPr="00201F12">
        <w:rPr>
          <w:rFonts w:ascii="Microsoft JhengHei UI Light" w:eastAsia="Microsoft JhengHei UI Light" w:hAnsi="Microsoft JhengHei UI Light" w:cs="Arial"/>
          <w:color w:val="1F1F1F"/>
          <w:kern w:val="0"/>
          <w:sz w:val="16"/>
          <w:szCs w:val="16"/>
        </w:rPr>
        <w:t>：</w:t>
      </w:r>
    </w:p>
    <w:p w14:paraId="681D1C7A" w14:textId="77777777" w:rsidR="00201F12" w:rsidRPr="00201F12" w:rsidRDefault="00201F12" w:rsidP="00201F12">
      <w:pPr>
        <w:widowControl/>
        <w:numPr>
          <w:ilvl w:val="1"/>
          <w:numId w:val="7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原為 LARGE</w:t>
      </w:r>
      <w:r w:rsidRPr="00201F12">
        <w:rPr>
          <w:rFonts w:ascii="Microsoft JhengHei UI Light" w:eastAsia="Microsoft JhengHei UI Light" w:hAnsi="Microsoft JhengHei UI Light" w:cs="Arial"/>
          <w:color w:val="1F1F1F"/>
          <w:kern w:val="0"/>
          <w:sz w:val="16"/>
          <w:szCs w:val="16"/>
        </w:rPr>
        <w:t xml:space="preserve">：當 </w:t>
      </w:r>
      <m:oMath>
        <m:r>
          <m:rPr>
            <m:nor/>
          </m:rPr>
          <w:rPr>
            <w:rFonts w:ascii="Microsoft JhengHei UI Light" w:eastAsia="Microsoft JhengHei UI Light" w:hAnsi="Microsoft JhengHei UI Light" w:cs="Arial"/>
            <w:color w:val="1F1F1F"/>
            <w:kern w:val="0"/>
            <w:sz w:val="16"/>
            <w:szCs w:val="16"/>
          </w:rPr>
          <m:t>Size Score</m:t>
        </m:r>
        <m:r>
          <w:rPr>
            <w:rFonts w:ascii="Cambria Math" w:eastAsia="Microsoft JhengHei UI Light" w:hAnsi="Cambria Math" w:cs="Arial"/>
            <w:color w:val="1F1F1F"/>
            <w:kern w:val="0"/>
            <w:sz w:val="16"/>
            <w:szCs w:val="16"/>
          </w:rPr>
          <m:t>&lt;0.80</m:t>
        </m:r>
      </m:oMath>
      <w:r w:rsidRPr="00201F12">
        <w:rPr>
          <w:rFonts w:ascii="Microsoft JhengHei UI Light" w:eastAsia="Microsoft JhengHei UI Light" w:hAnsi="Microsoft JhengHei UI Light" w:cs="Arial"/>
          <w:color w:val="1F1F1F"/>
          <w:kern w:val="0"/>
          <w:sz w:val="16"/>
          <w:szCs w:val="16"/>
        </w:rPr>
        <w:t xml:space="preserve">時才降為 </w:t>
      </w:r>
      <w:r w:rsidRPr="00201F12">
        <w:rPr>
          <w:rFonts w:ascii="Microsoft JhengHei UI Light" w:eastAsia="Microsoft JhengHei UI Light" w:hAnsi="Microsoft JhengHei UI Light" w:cs="細明體"/>
          <w:color w:val="1F1F1F"/>
          <w:kern w:val="0"/>
          <w:sz w:val="16"/>
          <w:szCs w:val="16"/>
          <w:shd w:val="clear" w:color="auto" w:fill="F2F0F0"/>
        </w:rPr>
        <w:t>MID</w:t>
      </w:r>
      <w:r w:rsidRPr="00201F12">
        <w:rPr>
          <w:rFonts w:ascii="Microsoft JhengHei UI Light" w:eastAsia="Microsoft JhengHei UI Light" w:hAnsi="Microsoft JhengHei UI Light" w:cs="Arial"/>
          <w:color w:val="1F1F1F"/>
          <w:kern w:val="0"/>
          <w:sz w:val="16"/>
          <w:szCs w:val="16"/>
        </w:rPr>
        <w:t xml:space="preserve">，否則維持 </w:t>
      </w:r>
      <w:r w:rsidRPr="00201F12">
        <w:rPr>
          <w:rFonts w:ascii="Microsoft JhengHei UI Light" w:eastAsia="Microsoft JhengHei UI Light" w:hAnsi="Microsoft JhengHei UI Light" w:cs="細明體"/>
          <w:color w:val="1F1F1F"/>
          <w:kern w:val="0"/>
          <w:sz w:val="16"/>
          <w:szCs w:val="16"/>
          <w:shd w:val="clear" w:color="auto" w:fill="F2F0F0"/>
        </w:rPr>
        <w:t>LARGE</w:t>
      </w:r>
      <w:r w:rsidRPr="00201F12">
        <w:rPr>
          <w:rFonts w:ascii="Microsoft JhengHei UI Light" w:eastAsia="Microsoft JhengHei UI Light" w:hAnsi="Microsoft JhengHei UI Light" w:cs="Arial"/>
          <w:color w:val="1F1F1F"/>
          <w:kern w:val="0"/>
          <w:sz w:val="16"/>
          <w:szCs w:val="16"/>
        </w:rPr>
        <w:t>。</w:t>
      </w:r>
    </w:p>
    <w:p w14:paraId="3FDA71D3" w14:textId="77777777" w:rsidR="00201F12" w:rsidRPr="00201F12" w:rsidRDefault="00201F12" w:rsidP="00201F12">
      <w:pPr>
        <w:widowControl/>
        <w:numPr>
          <w:ilvl w:val="1"/>
          <w:numId w:val="7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原為 MID</w:t>
      </w:r>
      <w:r w:rsidRPr="00201F12">
        <w:rPr>
          <w:rFonts w:ascii="Microsoft JhengHei UI Light" w:eastAsia="Microsoft JhengHei UI Light" w:hAnsi="Microsoft JhengHei UI Light" w:cs="Arial"/>
          <w:color w:val="1F1F1F"/>
          <w:kern w:val="0"/>
          <w:sz w:val="16"/>
          <w:szCs w:val="16"/>
        </w:rPr>
        <w:t xml:space="preserve">：當 </w:t>
      </w:r>
      <m:oMath>
        <m:r>
          <m:rPr>
            <m:nor/>
          </m:rPr>
          <w:rPr>
            <w:rFonts w:ascii="Microsoft JhengHei UI Light" w:eastAsia="Microsoft JhengHei UI Light" w:hAnsi="Microsoft JhengHei UI Light" w:cs="Arial"/>
            <w:color w:val="1F1F1F"/>
            <w:kern w:val="0"/>
            <w:sz w:val="16"/>
            <w:szCs w:val="16"/>
          </w:rPr>
          <m:t>Size Score</m:t>
        </m:r>
        <m:r>
          <w:rPr>
            <w:rFonts w:ascii="Cambria Math" w:eastAsia="Microsoft JhengHei UI Light" w:hAnsi="Cambria Math" w:cs="Arial"/>
            <w:color w:val="1F1F1F"/>
            <w:kern w:val="0"/>
            <w:sz w:val="16"/>
            <w:szCs w:val="16"/>
          </w:rPr>
          <m:t>≥0.88</m:t>
        </m:r>
      </m:oMath>
      <w:r w:rsidRPr="00201F12">
        <w:rPr>
          <w:rFonts w:ascii="Microsoft JhengHei UI Light" w:eastAsia="Microsoft JhengHei UI Light" w:hAnsi="Microsoft JhengHei UI Light" w:cs="Arial"/>
          <w:color w:val="1F1F1F"/>
          <w:kern w:val="0"/>
          <w:sz w:val="16"/>
          <w:szCs w:val="16"/>
        </w:rPr>
        <w:t xml:space="preserve">時升為 </w:t>
      </w:r>
      <w:r w:rsidRPr="00201F12">
        <w:rPr>
          <w:rFonts w:ascii="Microsoft JhengHei UI Light" w:eastAsia="Microsoft JhengHei UI Light" w:hAnsi="Microsoft JhengHei UI Light" w:cs="細明體"/>
          <w:color w:val="1F1F1F"/>
          <w:kern w:val="0"/>
          <w:sz w:val="16"/>
          <w:szCs w:val="16"/>
          <w:shd w:val="clear" w:color="auto" w:fill="F2F0F0"/>
        </w:rPr>
        <w:t>LARGE</w:t>
      </w:r>
      <w:r w:rsidRPr="00201F12">
        <w:rPr>
          <w:rFonts w:ascii="Microsoft JhengHei UI Light" w:eastAsia="Microsoft JhengHei UI Light" w:hAnsi="Microsoft JhengHei UI Light" w:cs="Arial"/>
          <w:color w:val="1F1F1F"/>
          <w:kern w:val="0"/>
          <w:sz w:val="16"/>
          <w:szCs w:val="16"/>
        </w:rPr>
        <w:t xml:space="preserve">；當 </w:t>
      </w:r>
      <m:oMath>
        <m:r>
          <m:rPr>
            <m:nor/>
          </m:rPr>
          <w:rPr>
            <w:rFonts w:ascii="Microsoft JhengHei UI Light" w:eastAsia="Microsoft JhengHei UI Light" w:hAnsi="Microsoft JhengHei UI Light" w:cs="Arial"/>
            <w:color w:val="1F1F1F"/>
            <w:kern w:val="0"/>
            <w:sz w:val="16"/>
            <w:szCs w:val="16"/>
          </w:rPr>
          <m:t>Size Score</m:t>
        </m:r>
        <m:r>
          <w:rPr>
            <w:rFonts w:ascii="Cambria Math" w:eastAsia="Microsoft JhengHei UI Light" w:hAnsi="Cambria Math" w:cs="Arial"/>
            <w:color w:val="1F1F1F"/>
            <w:kern w:val="0"/>
            <w:sz w:val="16"/>
            <w:szCs w:val="16"/>
          </w:rPr>
          <m:t>&lt;0.30</m:t>
        </m:r>
      </m:oMath>
      <w:r w:rsidRPr="00201F12">
        <w:rPr>
          <w:rFonts w:ascii="Microsoft JhengHei UI Light" w:eastAsia="Microsoft JhengHei UI Light" w:hAnsi="Microsoft JhengHei UI Light" w:cs="Arial"/>
          <w:color w:val="1F1F1F"/>
          <w:kern w:val="0"/>
          <w:sz w:val="16"/>
          <w:szCs w:val="16"/>
        </w:rPr>
        <w:t xml:space="preserve">時降為 </w:t>
      </w:r>
      <w:r w:rsidRPr="00201F12">
        <w:rPr>
          <w:rFonts w:ascii="Microsoft JhengHei UI Light" w:eastAsia="Microsoft JhengHei UI Light" w:hAnsi="Microsoft JhengHei UI Light" w:cs="細明體"/>
          <w:color w:val="1F1F1F"/>
          <w:kern w:val="0"/>
          <w:sz w:val="16"/>
          <w:szCs w:val="16"/>
          <w:shd w:val="clear" w:color="auto" w:fill="F2F0F0"/>
        </w:rPr>
        <w:t>SMALL</w:t>
      </w:r>
      <w:r w:rsidRPr="00201F12">
        <w:rPr>
          <w:rFonts w:ascii="Microsoft JhengHei UI Light" w:eastAsia="Microsoft JhengHei UI Light" w:hAnsi="Microsoft JhengHei UI Light" w:cs="Arial"/>
          <w:color w:val="1F1F1F"/>
          <w:kern w:val="0"/>
          <w:sz w:val="16"/>
          <w:szCs w:val="16"/>
        </w:rPr>
        <w:t xml:space="preserve">；介於 </w:t>
      </w:r>
      <m:oMath>
        <m:r>
          <w:rPr>
            <w:rFonts w:ascii="Cambria Math" w:eastAsia="Microsoft JhengHei UI Light" w:hAnsi="Cambria Math" w:cs="Arial"/>
            <w:color w:val="1F1F1F"/>
            <w:kern w:val="0"/>
            <w:sz w:val="16"/>
            <w:szCs w:val="16"/>
          </w:rPr>
          <m:t>[0.30,0.88)</m:t>
        </m:r>
      </m:oMath>
      <w:r w:rsidRPr="00201F12">
        <w:rPr>
          <w:rFonts w:ascii="Microsoft JhengHei UI Light" w:eastAsia="Microsoft JhengHei UI Light" w:hAnsi="Microsoft JhengHei UI Light" w:cs="Arial"/>
          <w:color w:val="1F1F1F"/>
          <w:kern w:val="0"/>
          <w:sz w:val="16"/>
          <w:szCs w:val="16"/>
        </w:rPr>
        <w:t xml:space="preserve">維持 </w:t>
      </w:r>
      <w:r w:rsidRPr="00201F12">
        <w:rPr>
          <w:rFonts w:ascii="Microsoft JhengHei UI Light" w:eastAsia="Microsoft JhengHei UI Light" w:hAnsi="Microsoft JhengHei UI Light" w:cs="細明體"/>
          <w:color w:val="1F1F1F"/>
          <w:kern w:val="0"/>
          <w:sz w:val="16"/>
          <w:szCs w:val="16"/>
          <w:shd w:val="clear" w:color="auto" w:fill="F2F0F0"/>
        </w:rPr>
        <w:t>MID</w:t>
      </w:r>
      <w:r w:rsidRPr="00201F12">
        <w:rPr>
          <w:rFonts w:ascii="Microsoft JhengHei UI Light" w:eastAsia="Microsoft JhengHei UI Light" w:hAnsi="Microsoft JhengHei UI Light" w:cs="Arial"/>
          <w:color w:val="1F1F1F"/>
          <w:kern w:val="0"/>
          <w:sz w:val="16"/>
          <w:szCs w:val="16"/>
        </w:rPr>
        <w:t>。</w:t>
      </w:r>
    </w:p>
    <w:p w14:paraId="3A4D8F02" w14:textId="77777777" w:rsidR="00201F12" w:rsidRPr="00201F12" w:rsidRDefault="00201F12" w:rsidP="00201F12">
      <w:pPr>
        <w:widowControl/>
        <w:numPr>
          <w:ilvl w:val="1"/>
          <w:numId w:val="7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原為 SMALL</w:t>
      </w:r>
      <w:r w:rsidRPr="00201F12">
        <w:rPr>
          <w:rFonts w:ascii="Microsoft JhengHei UI Light" w:eastAsia="Microsoft JhengHei UI Light" w:hAnsi="Microsoft JhengHei UI Light" w:cs="Arial"/>
          <w:color w:val="1F1F1F"/>
          <w:kern w:val="0"/>
          <w:sz w:val="16"/>
          <w:szCs w:val="16"/>
        </w:rPr>
        <w:t xml:space="preserve">：當 </w:t>
      </w:r>
      <m:oMath>
        <m:r>
          <m:rPr>
            <m:nor/>
          </m:rPr>
          <w:rPr>
            <w:rFonts w:ascii="Microsoft JhengHei UI Light" w:eastAsia="Microsoft JhengHei UI Light" w:hAnsi="Microsoft JhengHei UI Light" w:cs="Arial"/>
            <w:color w:val="1F1F1F"/>
            <w:kern w:val="0"/>
            <w:sz w:val="16"/>
            <w:szCs w:val="16"/>
          </w:rPr>
          <m:t>Size Score</m:t>
        </m:r>
        <m:r>
          <w:rPr>
            <w:rFonts w:ascii="Cambria Math" w:eastAsia="Microsoft JhengHei UI Light" w:hAnsi="Cambria Math" w:cs="Arial"/>
            <w:color w:val="1F1F1F"/>
            <w:kern w:val="0"/>
            <w:sz w:val="16"/>
            <w:szCs w:val="16"/>
          </w:rPr>
          <m:t>≥0.40</m:t>
        </m:r>
      </m:oMath>
      <w:r w:rsidRPr="00201F12">
        <w:rPr>
          <w:rFonts w:ascii="Microsoft JhengHei UI Light" w:eastAsia="Microsoft JhengHei UI Light" w:hAnsi="Microsoft JhengHei UI Light" w:cs="Arial"/>
          <w:color w:val="1F1F1F"/>
          <w:kern w:val="0"/>
          <w:sz w:val="16"/>
          <w:szCs w:val="16"/>
        </w:rPr>
        <w:t xml:space="preserve">時升為 </w:t>
      </w:r>
      <w:r w:rsidRPr="00201F12">
        <w:rPr>
          <w:rFonts w:ascii="Microsoft JhengHei UI Light" w:eastAsia="Microsoft JhengHei UI Light" w:hAnsi="Microsoft JhengHei UI Light" w:cs="細明體"/>
          <w:color w:val="1F1F1F"/>
          <w:kern w:val="0"/>
          <w:sz w:val="16"/>
          <w:szCs w:val="16"/>
          <w:shd w:val="clear" w:color="auto" w:fill="F2F0F0"/>
        </w:rPr>
        <w:t>MID</w:t>
      </w:r>
      <w:r w:rsidRPr="00201F12">
        <w:rPr>
          <w:rFonts w:ascii="Microsoft JhengHei UI Light" w:eastAsia="Microsoft JhengHei UI Light" w:hAnsi="Microsoft JhengHei UI Light" w:cs="Arial"/>
          <w:color w:val="1F1F1F"/>
          <w:kern w:val="0"/>
          <w:sz w:val="16"/>
          <w:szCs w:val="16"/>
        </w:rPr>
        <w:t xml:space="preserve">，否則維持 </w:t>
      </w:r>
      <w:r w:rsidRPr="00201F12">
        <w:rPr>
          <w:rFonts w:ascii="Microsoft JhengHei UI Light" w:eastAsia="Microsoft JhengHei UI Light" w:hAnsi="Microsoft JhengHei UI Light" w:cs="細明體"/>
          <w:color w:val="1F1F1F"/>
          <w:kern w:val="0"/>
          <w:sz w:val="16"/>
          <w:szCs w:val="16"/>
          <w:shd w:val="clear" w:color="auto" w:fill="F2F0F0"/>
        </w:rPr>
        <w:t>SMALL</w:t>
      </w:r>
      <w:r w:rsidRPr="00201F12">
        <w:rPr>
          <w:rFonts w:ascii="Microsoft JhengHei UI Light" w:eastAsia="Microsoft JhengHei UI Light" w:hAnsi="Microsoft JhengHei UI Light" w:cs="Arial"/>
          <w:color w:val="1F1F1F"/>
          <w:kern w:val="0"/>
          <w:sz w:val="16"/>
          <w:szCs w:val="16"/>
        </w:rPr>
        <w:t>。</w:t>
      </w:r>
    </w:p>
    <w:p w14:paraId="4C741405"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3. 族群內部個股角色動態標定（Leader / Peer / Lagger）</w:t>
      </w:r>
    </w:p>
    <w:p w14:paraId="1C30EAEC"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在每半年定審日，將個股特質報酬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e</m:t>
            </m:r>
          </m:e>
          <m:sub>
            <m:r>
              <w:rPr>
                <w:rFonts w:ascii="Cambria Math" w:eastAsia="Microsoft JhengHei UI Light" w:hAnsi="Cambria Math" w:cs="Arial"/>
                <w:color w:val="1F1F1F"/>
                <w:kern w:val="0"/>
                <w:sz w:val="16"/>
                <w:szCs w:val="16"/>
              </w:rPr>
              <m:t>i,t</m:t>
            </m:r>
          </m:sub>
        </m:sSub>
      </m:oMath>
      <w:r w:rsidRPr="00201F12">
        <w:rPr>
          <w:rFonts w:ascii="Microsoft JhengHei UI Light" w:eastAsia="Microsoft JhengHei UI Light" w:hAnsi="Microsoft JhengHei UI Light" w:cs="Arial"/>
          <w:color w:val="1F1F1F"/>
          <w:kern w:val="0"/>
          <w:sz w:val="16"/>
          <w:szCs w:val="16"/>
        </w:rPr>
        <w:t xml:space="preserve">與所屬族群特質中位數報酬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e</m:t>
            </m:r>
          </m:e>
          <m:sub>
            <m:r>
              <w:rPr>
                <w:rFonts w:ascii="Cambria Math" w:eastAsia="Microsoft JhengHei UI Light" w:hAnsi="Cambria Math" w:cs="Arial"/>
                <w:color w:val="1F1F1F"/>
                <w:kern w:val="0"/>
                <w:sz w:val="16"/>
                <w:szCs w:val="16"/>
              </w:rPr>
              <m:t>g,t</m:t>
            </m:r>
          </m:sub>
        </m:sSub>
      </m:oMath>
      <w:r w:rsidRPr="00201F12">
        <w:rPr>
          <w:rFonts w:ascii="Microsoft JhengHei UI Light" w:eastAsia="Microsoft JhengHei UI Light" w:hAnsi="Microsoft JhengHei UI Light" w:cs="Arial"/>
          <w:color w:val="1F1F1F"/>
          <w:kern w:val="0"/>
          <w:sz w:val="16"/>
          <w:szCs w:val="16"/>
        </w:rPr>
        <w:t xml:space="preserve">進行 </w:t>
      </w:r>
      <w:proofErr w:type="spellStart"/>
      <w:r w:rsidRPr="00201F12">
        <w:rPr>
          <w:rFonts w:ascii="Microsoft JhengHei UI Light" w:eastAsia="Microsoft JhengHei UI Light" w:hAnsi="Microsoft JhengHei UI Light" w:cs="Arial"/>
          <w:color w:val="1F1F1F"/>
          <w:kern w:val="0"/>
          <w:sz w:val="16"/>
          <w:szCs w:val="16"/>
        </w:rPr>
        <w:t>Numba</w:t>
      </w:r>
      <w:proofErr w:type="spellEnd"/>
      <w:r w:rsidRPr="00201F12">
        <w:rPr>
          <w:rFonts w:ascii="Microsoft JhengHei UI Light" w:eastAsia="Microsoft JhengHei UI Light" w:hAnsi="Microsoft JhengHei UI Light" w:cs="Arial"/>
          <w:color w:val="1F1F1F"/>
          <w:kern w:val="0"/>
          <w:sz w:val="16"/>
          <w:szCs w:val="16"/>
        </w:rPr>
        <w:t xml:space="preserve"> 指數衰減互相關運算：</w:t>
      </w:r>
    </w:p>
    <w:p w14:paraId="1BB110D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sSubSup>
            <m:sSubSupPr>
              <m:ctrlPr>
                <w:rPr>
                  <w:rFonts w:ascii="Cambria Math" w:eastAsia="Microsoft JhengHei UI Light" w:hAnsi="Cambria Math" w:cs="Arial"/>
                  <w:color w:val="1F1F1F"/>
                  <w:kern w:val="0"/>
                  <w:sz w:val="16"/>
                  <w:szCs w:val="16"/>
                </w:rPr>
              </m:ctrlPr>
            </m:sSubSupPr>
            <m:e>
              <m:r>
                <w:rPr>
                  <w:rFonts w:ascii="Cambria Math" w:eastAsia="Microsoft JhengHei UI Light" w:hAnsi="Cambria Math" w:cs="Arial"/>
                  <w:color w:val="1F1F1F"/>
                  <w:kern w:val="0"/>
                  <w:sz w:val="16"/>
                  <w:szCs w:val="16"/>
                </w:rPr>
                <m:t>τ</m:t>
              </m:r>
            </m:e>
            <m:sub>
              <m:r>
                <w:rPr>
                  <w:rFonts w:ascii="Cambria Math" w:eastAsia="Microsoft JhengHei UI Light" w:hAnsi="Cambria Math" w:cs="Arial"/>
                  <w:color w:val="1F1F1F"/>
                  <w:kern w:val="0"/>
                  <w:sz w:val="16"/>
                  <w:szCs w:val="16"/>
                </w:rPr>
                <m:t>i</m:t>
              </m:r>
            </m:sub>
            <m:sup>
              <m:r>
                <w:rPr>
                  <w:rFonts w:ascii="Cambria Math" w:eastAsia="Microsoft JhengHei UI Light" w:hAnsi="Cambria Math" w:cs="Arial"/>
                  <w:color w:val="1F1F1F"/>
                  <w:kern w:val="0"/>
                  <w:sz w:val="16"/>
                  <w:szCs w:val="16"/>
                </w:rPr>
                <m:t>*</m:t>
              </m:r>
            </m:sup>
          </m:sSubSup>
          <m:r>
            <w:rPr>
              <w:rFonts w:ascii="Cambria Math" w:eastAsia="Microsoft JhengHei UI Light" w:hAnsi="Cambria Math" w:cs="Arial"/>
              <w:color w:val="1F1F1F"/>
              <w:kern w:val="0"/>
              <w:sz w:val="16"/>
              <w:szCs w:val="16"/>
            </w:rPr>
            <m:t>=</m:t>
          </m:r>
          <m:func>
            <m:funcPr>
              <m:ctrlPr>
                <w:rPr>
                  <w:rFonts w:ascii="Cambria Math" w:eastAsia="Microsoft JhengHei UI Light" w:hAnsi="Cambria Math" w:cs="Arial"/>
                  <w:color w:val="1F1F1F"/>
                  <w:kern w:val="0"/>
                  <w:sz w:val="16"/>
                  <w:szCs w:val="16"/>
                </w:rPr>
              </m:ctrlPr>
            </m:funcPr>
            <m:fName>
              <m:r>
                <m:rPr>
                  <m:sty m:val="p"/>
                </m:rPr>
                <w:rPr>
                  <w:rFonts w:ascii="Cambria Math" w:eastAsia="Microsoft JhengHei UI Light" w:hAnsi="Cambria Math" w:cs="Arial"/>
                  <w:color w:val="1F1F1F"/>
                  <w:kern w:val="0"/>
                  <w:sz w:val="16"/>
                  <w:szCs w:val="16"/>
                </w:rPr>
                <m:t>arg</m:t>
              </m:r>
            </m:fName>
            <m:e>
              <m:func>
                <m:funcPr>
                  <m:ctrlPr>
                    <w:rPr>
                      <w:rFonts w:ascii="Cambria Math" w:eastAsia="Microsoft JhengHei UI Light" w:hAnsi="Cambria Math" w:cs="Arial"/>
                      <w:color w:val="1F1F1F"/>
                      <w:kern w:val="0"/>
                      <w:sz w:val="16"/>
                      <w:szCs w:val="16"/>
                    </w:rPr>
                  </m:ctrlPr>
                </m:funcPr>
                <m:fName>
                  <m:limLow>
                    <m:limLowPr>
                      <m:ctrlPr>
                        <w:rPr>
                          <w:rFonts w:ascii="Cambria Math" w:eastAsia="Microsoft JhengHei UI Light" w:hAnsi="Cambria Math" w:cs="Arial"/>
                          <w:color w:val="1F1F1F"/>
                          <w:kern w:val="0"/>
                          <w:sz w:val="16"/>
                          <w:szCs w:val="16"/>
                        </w:rPr>
                      </m:ctrlPr>
                    </m:limLowPr>
                    <m:e>
                      <m:r>
                        <m:rPr>
                          <m:sty m:val="p"/>
                        </m:rPr>
                        <w:rPr>
                          <w:rFonts w:ascii="Cambria Math" w:eastAsia="Microsoft JhengHei UI Light" w:hAnsi="Cambria Math" w:cs="Arial"/>
                          <w:color w:val="1F1F1F"/>
                          <w:kern w:val="0"/>
                          <w:sz w:val="16"/>
                          <w:szCs w:val="16"/>
                        </w:rPr>
                        <m:t>max</m:t>
                      </m:r>
                    </m:e>
                    <m:lim>
                      <m:r>
                        <w:rPr>
                          <w:rFonts w:ascii="Cambria Math" w:eastAsia="Microsoft JhengHei UI Light" w:hAnsi="Cambria Math" w:cs="Arial"/>
                          <w:color w:val="1F1F1F"/>
                          <w:kern w:val="0"/>
                          <w:sz w:val="16"/>
                          <w:szCs w:val="16"/>
                        </w:rPr>
                        <m:t>τ∈</m:t>
                      </m:r>
                      <m:d>
                        <m:dPr>
                          <m:begChr m:val="["/>
                          <m:endChr m:val="]"/>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-3,3</m:t>
                          </m:r>
                        </m:e>
                      </m:d>
                    </m:lim>
                  </m:limLow>
                </m:fName>
                <m:e>
                  <m:r>
                    <m:rPr>
                      <m:nor/>
                    </m:rPr>
                    <w:rPr>
                      <w:rFonts w:ascii="Microsoft JhengHei UI Light" w:eastAsia="Microsoft JhengHei UI Light" w:hAnsi="Microsoft JhengHei UI Light" w:cs="Arial"/>
                      <w:color w:val="1F1F1F"/>
                      <w:kern w:val="0"/>
                      <w:sz w:val="16"/>
                      <w:szCs w:val="16"/>
                    </w:rPr>
                    <m:t>Corr</m:t>
                  </m:r>
                  <m:d>
                    <m:dPr>
                      <m:ctrlPr>
                        <w:rPr>
                          <w:rFonts w:ascii="Cambria Math" w:eastAsia="Microsoft JhengHei UI Light" w:hAnsi="Cambria Math" w:cs="Arial"/>
                          <w:color w:val="1F1F1F"/>
                          <w:kern w:val="0"/>
                          <w:sz w:val="16"/>
                          <w:szCs w:val="16"/>
                        </w:rPr>
                      </m:ctrlPr>
                    </m:dPr>
                    <m:e>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e</m:t>
                          </m:r>
                        </m:e>
                        <m:sub>
                          <m:r>
                            <w:rPr>
                              <w:rFonts w:ascii="Cambria Math" w:eastAsia="Microsoft JhengHei UI Light" w:hAnsi="Cambria Math" w:cs="Arial"/>
                              <w:color w:val="1F1F1F"/>
                              <w:kern w:val="0"/>
                              <w:sz w:val="16"/>
                              <w:szCs w:val="16"/>
                            </w:rPr>
                            <m:t>i,t+τ</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e</m:t>
                          </m:r>
                        </m:e>
                        <m:sub>
                          <m:r>
                            <w:rPr>
                              <w:rFonts w:ascii="Cambria Math" w:eastAsia="Microsoft JhengHei UI Light" w:hAnsi="Cambria Math" w:cs="Arial"/>
                              <w:color w:val="1F1F1F"/>
                              <w:kern w:val="0"/>
                              <w:sz w:val="16"/>
                              <w:szCs w:val="16"/>
                            </w:rPr>
                            <m:t>g,t</m:t>
                          </m:r>
                        </m:sub>
                      </m:sSub>
                    </m:e>
                  </m:d>
                </m:e>
              </m:func>
            </m:e>
          </m:func>
        </m:oMath>
      </m:oMathPara>
    </w:p>
    <w:p w14:paraId="72DED46D" w14:textId="77777777" w:rsidR="00201F12" w:rsidRPr="00201F12" w:rsidRDefault="00201F12" w:rsidP="00201F12">
      <w:pPr>
        <w:widowControl/>
        <w:numPr>
          <w:ilvl w:val="0"/>
          <w:numId w:val="8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領先領頭羊 (LEADER)</w:t>
      </w:r>
      <w:r w:rsidRPr="00201F12">
        <w:rPr>
          <w:rFonts w:ascii="Microsoft JhengHei UI Light" w:eastAsia="Microsoft JhengHei UI Light" w:hAnsi="Microsoft JhengHei UI Light" w:cs="Arial"/>
          <w:color w:val="1F1F1F"/>
          <w:kern w:val="0"/>
          <w:sz w:val="16"/>
          <w:szCs w:val="16"/>
        </w:rPr>
        <w:t>：</w:t>
      </w:r>
      <m:oMath>
        <m:sSubSup>
          <m:sSubSupPr>
            <m:ctrlPr>
              <w:rPr>
                <w:rFonts w:ascii="Cambria Math" w:eastAsia="Microsoft JhengHei UI Light" w:hAnsi="Cambria Math" w:cs="Arial"/>
                <w:color w:val="1F1F1F"/>
                <w:kern w:val="0"/>
                <w:sz w:val="16"/>
                <w:szCs w:val="16"/>
              </w:rPr>
            </m:ctrlPr>
          </m:sSubSupPr>
          <m:e>
            <m:r>
              <w:rPr>
                <w:rFonts w:ascii="Cambria Math" w:eastAsia="Microsoft JhengHei UI Light" w:hAnsi="Cambria Math" w:cs="Arial"/>
                <w:color w:val="1F1F1F"/>
                <w:kern w:val="0"/>
                <w:sz w:val="16"/>
                <w:szCs w:val="16"/>
              </w:rPr>
              <m:t>τ</m:t>
            </m:r>
          </m:e>
          <m:sub>
            <m:r>
              <w:rPr>
                <w:rFonts w:ascii="Cambria Math" w:eastAsia="Microsoft JhengHei UI Light" w:hAnsi="Cambria Math" w:cs="Arial"/>
                <w:color w:val="1F1F1F"/>
                <w:kern w:val="0"/>
                <w:sz w:val="16"/>
                <w:szCs w:val="16"/>
              </w:rPr>
              <m:t>i</m:t>
            </m:r>
          </m:sub>
          <m:sup>
            <m:r>
              <w:rPr>
                <w:rFonts w:ascii="Cambria Math" w:eastAsia="Microsoft JhengHei UI Light" w:hAnsi="Cambria Math" w:cs="Arial"/>
                <w:color w:val="1F1F1F"/>
                <w:kern w:val="0"/>
                <w:sz w:val="16"/>
                <w:szCs w:val="16"/>
              </w:rPr>
              <m:t>*</m:t>
            </m:r>
          </m:sup>
        </m:sSubSup>
        <m:r>
          <w:rPr>
            <w:rFonts w:ascii="Cambria Math" w:eastAsia="Microsoft JhengHei UI Light" w:hAnsi="Cambria Math" w:cs="Arial"/>
            <w:color w:val="1F1F1F"/>
            <w:kern w:val="0"/>
            <w:sz w:val="16"/>
            <w:szCs w:val="16"/>
          </w:rPr>
          <m:t>&gt;0</m:t>
        </m:r>
      </m:oMath>
      <w:r w:rsidRPr="00201F12">
        <w:rPr>
          <w:rFonts w:ascii="Microsoft JhengHei UI Light" w:eastAsia="Microsoft JhengHei UI Light" w:hAnsi="Microsoft JhengHei UI Light" w:cs="Arial"/>
          <w:color w:val="1F1F1F"/>
          <w:kern w:val="0"/>
          <w:sz w:val="16"/>
          <w:szCs w:val="16"/>
        </w:rPr>
        <w:t xml:space="preserve"> 且 過去 60 日累積特質 Alpha 報酬高於族群中位數。</w:t>
      </w:r>
    </w:p>
    <w:p w14:paraId="698843C5" w14:textId="77777777" w:rsidR="00201F12" w:rsidRPr="00201F12" w:rsidRDefault="00201F12" w:rsidP="00201F12">
      <w:pPr>
        <w:widowControl/>
        <w:numPr>
          <w:ilvl w:val="0"/>
          <w:numId w:val="8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同步跟隨者 (PEER)</w:t>
      </w:r>
      <w:r w:rsidRPr="00201F12">
        <w:rPr>
          <w:rFonts w:ascii="Microsoft JhengHei UI Light" w:eastAsia="Microsoft JhengHei UI Light" w:hAnsi="Microsoft JhengHei UI Light" w:cs="Arial"/>
          <w:color w:val="1F1F1F"/>
          <w:kern w:val="0"/>
          <w:sz w:val="16"/>
          <w:szCs w:val="16"/>
        </w:rPr>
        <w:t>：</w:t>
      </w:r>
      <m:oMath>
        <m:sSubSup>
          <m:sSubSupPr>
            <m:ctrlPr>
              <w:rPr>
                <w:rFonts w:ascii="Cambria Math" w:eastAsia="Microsoft JhengHei UI Light" w:hAnsi="Cambria Math" w:cs="Arial"/>
                <w:color w:val="1F1F1F"/>
                <w:kern w:val="0"/>
                <w:sz w:val="16"/>
                <w:szCs w:val="16"/>
              </w:rPr>
            </m:ctrlPr>
          </m:sSubSupPr>
          <m:e>
            <m:r>
              <w:rPr>
                <w:rFonts w:ascii="Cambria Math" w:eastAsia="Microsoft JhengHei UI Light" w:hAnsi="Cambria Math" w:cs="Arial"/>
                <w:color w:val="1F1F1F"/>
                <w:kern w:val="0"/>
                <w:sz w:val="16"/>
                <w:szCs w:val="16"/>
              </w:rPr>
              <m:t>τ</m:t>
            </m:r>
          </m:e>
          <m:sub>
            <m:r>
              <w:rPr>
                <w:rFonts w:ascii="Cambria Math" w:eastAsia="Microsoft JhengHei UI Light" w:hAnsi="Cambria Math" w:cs="Arial"/>
                <w:color w:val="1F1F1F"/>
                <w:kern w:val="0"/>
                <w:sz w:val="16"/>
                <w:szCs w:val="16"/>
              </w:rPr>
              <m:t>i</m:t>
            </m:r>
          </m:sub>
          <m:sup>
            <m:r>
              <w:rPr>
                <w:rFonts w:ascii="Cambria Math" w:eastAsia="Microsoft JhengHei UI Light" w:hAnsi="Cambria Math" w:cs="Arial"/>
                <w:color w:val="1F1F1F"/>
                <w:kern w:val="0"/>
                <w:sz w:val="16"/>
                <w:szCs w:val="16"/>
              </w:rPr>
              <m:t>*</m:t>
            </m:r>
          </m:sup>
        </m:sSubSup>
        <m:r>
          <w:rPr>
            <w:rFonts w:ascii="Cambria Math" w:eastAsia="Microsoft JhengHei UI Light" w:hAnsi="Cambria Math" w:cs="Arial"/>
            <w:color w:val="1F1F1F"/>
            <w:kern w:val="0"/>
            <w:sz w:val="16"/>
            <w:szCs w:val="16"/>
          </w:rPr>
          <m:t>=0</m:t>
        </m:r>
      </m:oMath>
      <w:r w:rsidRPr="00201F12">
        <w:rPr>
          <w:rFonts w:ascii="Microsoft JhengHei UI Light" w:eastAsia="Microsoft JhengHei UI Light" w:hAnsi="Microsoft JhengHei UI Light" w:cs="Arial"/>
          <w:color w:val="1F1F1F"/>
          <w:kern w:val="0"/>
          <w:sz w:val="16"/>
          <w:szCs w:val="16"/>
        </w:rPr>
        <w:t xml:space="preserve"> 且 同步相關係數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ρ</m:t>
            </m:r>
          </m:e>
          <m:sub>
            <m:r>
              <w:rPr>
                <w:rFonts w:ascii="Cambria Math" w:eastAsia="Microsoft JhengHei UI Light" w:hAnsi="Cambria Math" w:cs="Arial"/>
                <w:color w:val="1F1F1F"/>
                <w:kern w:val="0"/>
                <w:sz w:val="16"/>
                <w:szCs w:val="16"/>
              </w:rPr>
              <m:t>i</m:t>
            </m:r>
          </m:sub>
        </m:sSub>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Dynamic Threshold</m:t>
        </m:r>
      </m:oMath>
      <w:r w:rsidRPr="00201F12">
        <w:rPr>
          <w:rFonts w:ascii="Microsoft JhengHei UI Light" w:eastAsia="Microsoft JhengHei UI Light" w:hAnsi="Microsoft JhengHei UI Light" w:cs="Arial"/>
          <w:color w:val="1F1F1F"/>
          <w:kern w:val="0"/>
          <w:sz w:val="16"/>
          <w:szCs w:val="16"/>
        </w:rPr>
        <w:t>。</w:t>
      </w:r>
    </w:p>
    <w:p w14:paraId="2B9CC53E" w14:textId="77777777" w:rsidR="00201F12" w:rsidRPr="00201F12" w:rsidRDefault="00201F12" w:rsidP="00201F12">
      <w:pPr>
        <w:widowControl/>
        <w:numPr>
          <w:ilvl w:val="0"/>
          <w:numId w:val="8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落後滯後者 (LAGGER)</w:t>
      </w:r>
      <w:r w:rsidRPr="00201F12">
        <w:rPr>
          <w:rFonts w:ascii="Microsoft JhengHei UI Light" w:eastAsia="Microsoft JhengHei UI Light" w:hAnsi="Microsoft JhengHei UI Light" w:cs="Arial"/>
          <w:color w:val="1F1F1F"/>
          <w:kern w:val="0"/>
          <w:sz w:val="16"/>
          <w:szCs w:val="16"/>
        </w:rPr>
        <w:t>：</w:t>
      </w:r>
      <m:oMath>
        <m:sSubSup>
          <m:sSubSupPr>
            <m:ctrlPr>
              <w:rPr>
                <w:rFonts w:ascii="Cambria Math" w:eastAsia="Microsoft JhengHei UI Light" w:hAnsi="Cambria Math" w:cs="Arial"/>
                <w:color w:val="1F1F1F"/>
                <w:kern w:val="0"/>
                <w:sz w:val="16"/>
                <w:szCs w:val="16"/>
              </w:rPr>
            </m:ctrlPr>
          </m:sSubSupPr>
          <m:e>
            <m:r>
              <w:rPr>
                <w:rFonts w:ascii="Cambria Math" w:eastAsia="Microsoft JhengHei UI Light" w:hAnsi="Cambria Math" w:cs="Arial"/>
                <w:color w:val="1F1F1F"/>
                <w:kern w:val="0"/>
                <w:sz w:val="16"/>
                <w:szCs w:val="16"/>
              </w:rPr>
              <m:t>τ</m:t>
            </m:r>
          </m:e>
          <m:sub>
            <m:r>
              <w:rPr>
                <w:rFonts w:ascii="Cambria Math" w:eastAsia="Microsoft JhengHei UI Light" w:hAnsi="Cambria Math" w:cs="Arial"/>
                <w:color w:val="1F1F1F"/>
                <w:kern w:val="0"/>
                <w:sz w:val="16"/>
                <w:szCs w:val="16"/>
              </w:rPr>
              <m:t>i</m:t>
            </m:r>
          </m:sub>
          <m:sup>
            <m:r>
              <w:rPr>
                <w:rFonts w:ascii="Cambria Math" w:eastAsia="Microsoft JhengHei UI Light" w:hAnsi="Cambria Math" w:cs="Arial"/>
                <w:color w:val="1F1F1F"/>
                <w:kern w:val="0"/>
                <w:sz w:val="16"/>
                <w:szCs w:val="16"/>
              </w:rPr>
              <m:t>*</m:t>
            </m:r>
          </m:sup>
        </m:sSubSup>
        <m:r>
          <w:rPr>
            <w:rFonts w:ascii="Cambria Math" w:eastAsia="Microsoft JhengHei UI Light" w:hAnsi="Cambria Math" w:cs="Arial"/>
            <w:color w:val="1F1F1F"/>
            <w:kern w:val="0"/>
            <w:sz w:val="16"/>
            <w:szCs w:val="16"/>
          </w:rPr>
          <m:t>&lt;0</m:t>
        </m:r>
      </m:oMath>
      <w:r w:rsidRPr="00201F12">
        <w:rPr>
          <w:rFonts w:ascii="Microsoft JhengHei UI Light" w:eastAsia="Microsoft JhengHei UI Light" w:hAnsi="Microsoft JhengHei UI Light" w:cs="Arial"/>
          <w:color w:val="1F1F1F"/>
          <w:kern w:val="0"/>
          <w:sz w:val="16"/>
          <w:szCs w:val="16"/>
        </w:rPr>
        <w:t xml:space="preserve"> 或 動能發散（</w:t>
      </w:r>
      <w:r w:rsidRPr="00201F12">
        <w:rPr>
          <w:rFonts w:ascii="Microsoft JhengHei UI Light" w:eastAsia="Microsoft JhengHei UI Light" w:hAnsi="Microsoft JhengHei UI Light" w:cs="Arial"/>
          <w:b/>
          <w:bCs/>
          <w:color w:val="1F1F1F"/>
          <w:kern w:val="0"/>
          <w:sz w:val="16"/>
          <w:szCs w:val="16"/>
        </w:rPr>
        <w:t>在計算族群指數時一律剔除</w:t>
      </w:r>
      <w:r w:rsidRPr="00201F12">
        <w:rPr>
          <w:rFonts w:ascii="Microsoft JhengHei UI Light" w:eastAsia="Microsoft JhengHei UI Light" w:hAnsi="Microsoft JhengHei UI Light" w:cs="Arial"/>
          <w:color w:val="1F1F1F"/>
          <w:kern w:val="0"/>
          <w:sz w:val="16"/>
          <w:szCs w:val="16"/>
        </w:rPr>
        <w:t>）。</w:t>
      </w:r>
    </w:p>
    <w:p w14:paraId="3847ABD9"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4. 無斷裂幾何鏈接指數形成演算法（Chained Return Index）</w:t>
      </w:r>
    </w:p>
    <w:p w14:paraId="309872E2"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為避免半年更換成分股時，因新舊成分股歷史價格基期不同而產生非市場性的點位跳空，指數採用</w:t>
      </w:r>
      <w:r w:rsidRPr="00201F12">
        <w:rPr>
          <w:rFonts w:ascii="Microsoft JhengHei UI Light" w:eastAsia="Microsoft JhengHei UI Light" w:hAnsi="Microsoft JhengHei UI Light" w:cs="Arial"/>
          <w:b/>
          <w:bCs/>
          <w:color w:val="1F1F1F"/>
          <w:kern w:val="0"/>
          <w:sz w:val="16"/>
          <w:szCs w:val="16"/>
        </w:rPr>
        <w:t>日報酬幾何連乘</w:t>
      </w:r>
      <w:r w:rsidRPr="00201F12">
        <w:rPr>
          <w:rFonts w:ascii="Microsoft JhengHei UI Light" w:eastAsia="Microsoft JhengHei UI Light" w:hAnsi="Microsoft JhengHei UI Light" w:cs="Arial"/>
          <w:color w:val="1F1F1F"/>
          <w:kern w:val="0"/>
          <w:sz w:val="16"/>
          <w:szCs w:val="16"/>
        </w:rPr>
        <w:t>：</w:t>
      </w:r>
    </w:p>
    <w:p w14:paraId="637C13C7" w14:textId="77777777" w:rsidR="00201F12" w:rsidRPr="00201F12" w:rsidRDefault="00201F12" w:rsidP="00201F12">
      <w:pPr>
        <w:widowControl/>
        <w:numPr>
          <w:ilvl w:val="0"/>
          <w:numId w:val="8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基期錨定</w:t>
      </w:r>
      <w:r w:rsidRPr="00201F12">
        <w:rPr>
          <w:rFonts w:ascii="Microsoft JhengHei UI Light" w:eastAsia="Microsoft JhengHei UI Light" w:hAnsi="Microsoft JhengHei UI Light" w:cs="Arial"/>
          <w:color w:val="1F1F1F"/>
          <w:kern w:val="0"/>
          <w:sz w:val="16"/>
          <w:szCs w:val="16"/>
        </w:rPr>
        <w:t>：</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I</m:t>
            </m:r>
          </m:e>
          <m:sub>
            <m:r>
              <w:rPr>
                <w:rFonts w:ascii="Cambria Math" w:eastAsia="Microsoft JhengHei UI Light" w:hAnsi="Cambria Math" w:cs="Arial"/>
                <w:color w:val="1F1F1F"/>
                <w:kern w:val="0"/>
                <w:sz w:val="16"/>
                <w:szCs w:val="16"/>
              </w:rPr>
              <m:t>g,</m:t>
            </m:r>
            <m:r>
              <m:rPr>
                <m:nor/>
              </m:rPr>
              <w:rPr>
                <w:rFonts w:ascii="Microsoft JhengHei UI Light" w:eastAsia="Microsoft JhengHei UI Light" w:hAnsi="Microsoft JhengHei UI Light" w:cs="Arial"/>
                <w:color w:val="1F1F1F"/>
                <w:kern w:val="0"/>
                <w:sz w:val="16"/>
                <w:szCs w:val="16"/>
              </w:rPr>
              <m:t>2026-01-02</m:t>
            </m:r>
          </m:sub>
        </m:sSub>
        <m:r>
          <w:rPr>
            <w:rFonts w:ascii="Cambria Math" w:eastAsia="Microsoft JhengHei UI Light" w:hAnsi="Cambria Math" w:cs="Arial"/>
            <w:color w:val="1F1F1F"/>
            <w:kern w:val="0"/>
            <w:sz w:val="16"/>
            <w:szCs w:val="16"/>
          </w:rPr>
          <m:t>=100.0</m:t>
        </m:r>
      </m:oMath>
      <w:r w:rsidRPr="00201F12">
        <w:rPr>
          <w:rFonts w:ascii="Microsoft JhengHei UI Light" w:eastAsia="Microsoft JhengHei UI Light" w:hAnsi="Microsoft JhengHei UI Light" w:cs="Arial"/>
          <w:color w:val="1F1F1F"/>
          <w:kern w:val="0"/>
          <w:sz w:val="16"/>
          <w:szCs w:val="16"/>
        </w:rPr>
        <w:t>。</w:t>
      </w:r>
    </w:p>
    <w:p w14:paraId="2A0FA4AB" w14:textId="77777777" w:rsidR="00201F12" w:rsidRPr="00201F12" w:rsidRDefault="00201F12" w:rsidP="00201F12">
      <w:pPr>
        <w:widowControl/>
        <w:numPr>
          <w:ilvl w:val="0"/>
          <w:numId w:val="8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每日成分池籃子日報酬率</w:t>
      </w:r>
      <w:r w:rsidRPr="00201F12">
        <w:rPr>
          <w:rFonts w:ascii="Microsoft JhengHei UI Light" w:eastAsia="Microsoft JhengHei UI Light" w:hAnsi="Microsoft JhengHei UI Light" w:cs="Arial"/>
          <w:color w:val="1F1F1F"/>
          <w:kern w:val="0"/>
          <w:sz w:val="16"/>
          <w:szCs w:val="16"/>
        </w:rPr>
        <w:t>：</w:t>
      </w:r>
    </w:p>
    <w:p w14:paraId="352CF2C3"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g,t</m:t>
              </m:r>
            </m:sub>
          </m:sSub>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r>
                <w:rPr>
                  <w:rFonts w:ascii="Cambria Math" w:eastAsia="Microsoft JhengHei UI Light" w:hAnsi="Cambria Math" w:cs="Arial"/>
                  <w:color w:val="1F1F1F"/>
                  <w:kern w:val="0"/>
                  <w:sz w:val="16"/>
                  <w:szCs w:val="16"/>
                </w:rPr>
                <m:t>1</m:t>
              </m:r>
            </m:num>
            <m:den>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S</m:t>
                  </m:r>
                </m:e>
                <m:sub>
                  <m:r>
                    <w:rPr>
                      <w:rFonts w:ascii="Cambria Math" w:eastAsia="Microsoft JhengHei UI Light" w:hAnsi="Cambria Math" w:cs="Arial"/>
                      <w:color w:val="1F1F1F"/>
                      <w:kern w:val="0"/>
                      <w:sz w:val="16"/>
                      <w:szCs w:val="16"/>
                    </w:rPr>
                    <m:t>g,t</m:t>
                  </m:r>
                </m:sub>
              </m:sSub>
              <m:r>
                <w:rPr>
                  <w:rFonts w:ascii="Cambria Math" w:eastAsia="Microsoft JhengHei UI Light" w:hAnsi="Cambria Math" w:cs="Arial"/>
                  <w:color w:val="1F1F1F"/>
                  <w:kern w:val="0"/>
                  <w:sz w:val="16"/>
                  <w:szCs w:val="16"/>
                </w:rPr>
                <m:t>|</m:t>
              </m:r>
            </m:den>
          </m:f>
          <m:nary>
            <m:naryPr>
              <m:chr m:val="∑"/>
              <m:limLoc m:val="undOvr"/>
              <m:supHide m:val="1"/>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j∈</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S</m:t>
                  </m:r>
                </m:e>
                <m:sub>
                  <m:r>
                    <w:rPr>
                      <w:rFonts w:ascii="Cambria Math" w:eastAsia="Microsoft JhengHei UI Light" w:hAnsi="Cambria Math" w:cs="Arial"/>
                      <w:color w:val="1F1F1F"/>
                      <w:kern w:val="0"/>
                      <w:sz w:val="16"/>
                      <w:szCs w:val="16"/>
                    </w:rPr>
                    <m:t>g,t</m:t>
                  </m:r>
                </m:sub>
              </m:sSub>
            </m:sub>
            <m:sup/>
            <m:e>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j,t</m:t>
                  </m:r>
                </m:sub>
              </m:sSub>
            </m:e>
          </m:nary>
          <m:r>
            <w:rPr>
              <w:rFonts w:ascii="Cambria Math" w:eastAsia="Microsoft JhengHei UI Light" w:hAnsi="Cambria Math" w:cs="Arial"/>
              <w:i/>
              <w:color w:val="1F1F1F"/>
              <w:kern w:val="0"/>
              <w:sz w:val="16"/>
              <w:szCs w:val="16"/>
            </w:rPr>
            <m:t> </m:t>
          </m:r>
          <m:r>
            <m:rPr>
              <m:nor/>
            </m:rPr>
            <w:rPr>
              <w:rFonts w:ascii="Microsoft JhengHei UI Light" w:eastAsia="Microsoft JhengHei UI Light" w:hAnsi="Microsoft JhengHei UI Light" w:cs="Arial"/>
              <w:color w:val="1F1F1F"/>
              <w:kern w:val="0"/>
              <w:sz w:val="16"/>
              <w:szCs w:val="16"/>
            </w:rPr>
            <m:t>其中 </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S</m:t>
              </m:r>
            </m:e>
            <m:sub>
              <m:r>
                <w:rPr>
                  <w:rFonts w:ascii="Cambria Math" w:eastAsia="Microsoft JhengHei UI Light" w:hAnsi="Cambria Math" w:cs="Arial"/>
                  <w:color w:val="1F1F1F"/>
                  <w:kern w:val="0"/>
                  <w:sz w:val="16"/>
                  <w:szCs w:val="16"/>
                </w:rPr>
                <m:t>g,t</m:t>
              </m:r>
            </m:sub>
          </m:sSub>
          <m:r>
            <w:rPr>
              <w:rFonts w:ascii="Cambria Math" w:eastAsia="Microsoft JhengHei UI Light" w:hAnsi="Cambria Math" w:cs="Arial"/>
              <w:color w:val="1F1F1F"/>
              <w:kern w:val="0"/>
              <w:sz w:val="16"/>
              <w:szCs w:val="16"/>
            </w:rPr>
            <m:t>=</m:t>
          </m:r>
          <m:d>
            <m:dPr>
              <m:begChr m:val="{"/>
              <m:endChr m:val="}"/>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j∣j∈g,</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Role</m:t>
                  </m:r>
                </m:e>
                <m:sub>
                  <m:r>
                    <w:rPr>
                      <w:rFonts w:ascii="Cambria Math" w:eastAsia="Microsoft JhengHei UI Light" w:hAnsi="Cambria Math" w:cs="Arial"/>
                      <w:color w:val="1F1F1F"/>
                      <w:kern w:val="0"/>
                      <w:sz w:val="16"/>
                      <w:szCs w:val="16"/>
                    </w:rPr>
                    <m:t>j</m:t>
                  </m:r>
                </m:sub>
              </m:sSub>
              <m:r>
                <w:rPr>
                  <w:rFonts w:ascii="Cambria Math" w:eastAsia="Microsoft JhengHei UI Light" w:hAnsi="Cambria Math" w:cs="Arial"/>
                  <w:color w:val="1F1F1F"/>
                  <w:kern w:val="0"/>
                  <w:sz w:val="16"/>
                  <w:szCs w:val="16"/>
                </w:rPr>
                <m:t>∈</m:t>
              </m:r>
              <m:d>
                <m:dPr>
                  <m:begChr m:val="["/>
                  <m:endChr m:val="]"/>
                  <m:ctrlPr>
                    <w:rPr>
                      <w:rFonts w:ascii="Cambria Math" w:eastAsia="Microsoft JhengHei UI Light" w:hAnsi="Cambria Math" w:cs="Arial"/>
                      <w:color w:val="1F1F1F"/>
                      <w:kern w:val="0"/>
                      <w:sz w:val="16"/>
                      <w:szCs w:val="16"/>
                    </w:rPr>
                  </m:ctrlPr>
                </m:dPr>
                <m:e>
                  <m:r>
                    <m:rPr>
                      <m:nor/>
                    </m:rPr>
                    <w:rPr>
                      <w:rFonts w:ascii="Microsoft JhengHei UI Light" w:eastAsia="Microsoft JhengHei UI Light" w:hAnsi="Microsoft JhengHei UI Light" w:cs="Arial"/>
                      <w:color w:val="1F1F1F"/>
                      <w:kern w:val="0"/>
                      <w:sz w:val="16"/>
                      <w:szCs w:val="16"/>
                    </w:rPr>
                    <m:t>LEADER, PEER</m:t>
                  </m:r>
                </m:e>
              </m:d>
            </m:e>
          </m:d>
        </m:oMath>
      </m:oMathPara>
    </w:p>
    <w:p w14:paraId="1869F6FD" w14:textId="77777777" w:rsidR="00201F12" w:rsidRPr="00201F12" w:rsidRDefault="00201F12" w:rsidP="00201F12">
      <w:pPr>
        <w:widowControl/>
        <w:numPr>
          <w:ilvl w:val="0"/>
          <w:numId w:val="8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每日指數點位無縫遞推</w:t>
      </w:r>
      <w:r w:rsidRPr="00201F12">
        <w:rPr>
          <w:rFonts w:ascii="Microsoft JhengHei UI Light" w:eastAsia="Microsoft JhengHei UI Light" w:hAnsi="Microsoft JhengHei UI Light" w:cs="Arial"/>
          <w:color w:val="1F1F1F"/>
          <w:kern w:val="0"/>
          <w:sz w:val="16"/>
          <w:szCs w:val="16"/>
        </w:rPr>
        <w:t>：</w:t>
      </w:r>
    </w:p>
    <w:p w14:paraId="3434FAB6"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I</m:t>
              </m:r>
            </m:e>
            <m:sub>
              <m:r>
                <w:rPr>
                  <w:rFonts w:ascii="Cambria Math" w:eastAsia="Microsoft JhengHei UI Light" w:hAnsi="Cambria Math" w:cs="Arial"/>
                  <w:color w:val="1F1F1F"/>
                  <w:kern w:val="0"/>
                  <w:sz w:val="16"/>
                  <w:szCs w:val="16"/>
                </w:rPr>
                <m:t>g,t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I</m:t>
              </m:r>
            </m:e>
            <m:sub>
              <m:r>
                <w:rPr>
                  <w:rFonts w:ascii="Cambria Math" w:eastAsia="Microsoft JhengHei UI Light" w:hAnsi="Cambria Math" w:cs="Arial"/>
                  <w:color w:val="1F1F1F"/>
                  <w:kern w:val="0"/>
                  <w:sz w:val="16"/>
                  <w:szCs w:val="16"/>
                </w:rPr>
                <m:t>g,t-1</m:t>
              </m:r>
            </m:sub>
          </m:sSub>
          <m:r>
            <w:rPr>
              <w:rFonts w:ascii="Cambria Math" w:eastAsia="Microsoft JhengHei UI Light" w:hAnsi="Cambria Math" w:cs="Arial"/>
              <w:color w:val="1F1F1F"/>
              <w:kern w:val="0"/>
              <w:sz w:val="16"/>
              <w:szCs w:val="16"/>
            </w:rPr>
            <m:t>×</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1+</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g,t</m:t>
                  </m:r>
                </m:sub>
              </m:sSub>
            </m:e>
          </m:d>
        </m:oMath>
      </m:oMathPara>
    </w:p>
    <w:p w14:paraId="6F82F7CC"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在 7 月第一個交易日（H2 重分配）當天，直接以 H2 新成分池的當日日報酬率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g,t</m:t>
            </m:r>
          </m:sub>
        </m:sSub>
      </m:oMath>
      <w:r w:rsidRPr="00201F12">
        <w:rPr>
          <w:rFonts w:ascii="Microsoft JhengHei UI Light" w:eastAsia="Microsoft JhengHei UI Light" w:hAnsi="Microsoft JhengHei UI Light" w:cs="Arial"/>
          <w:color w:val="1F1F1F"/>
          <w:kern w:val="0"/>
          <w:sz w:val="16"/>
          <w:szCs w:val="16"/>
        </w:rPr>
        <w:t xml:space="preserve">與 6 月最後一個交易日的收盤指數點位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I</m:t>
            </m:r>
          </m:e>
          <m:sub>
            <m:r>
              <w:rPr>
                <w:rFonts w:ascii="Cambria Math" w:eastAsia="Microsoft JhengHei UI Light" w:hAnsi="Cambria Math" w:cs="Arial"/>
                <w:color w:val="1F1F1F"/>
                <w:kern w:val="0"/>
                <w:sz w:val="16"/>
                <w:szCs w:val="16"/>
              </w:rPr>
              <m:t>g,t-1</m:t>
            </m:r>
          </m:sub>
        </m:sSub>
      </m:oMath>
      <w:r w:rsidRPr="00201F12">
        <w:rPr>
          <w:rFonts w:ascii="Microsoft JhengHei UI Light" w:eastAsia="Microsoft JhengHei UI Light" w:hAnsi="Microsoft JhengHei UI Light" w:cs="Arial"/>
          <w:color w:val="1F1F1F"/>
          <w:kern w:val="0"/>
          <w:sz w:val="16"/>
          <w:szCs w:val="16"/>
        </w:rPr>
        <w:t>相乘，</w:t>
      </w:r>
      <w:r w:rsidRPr="00201F12">
        <w:rPr>
          <w:rFonts w:ascii="Microsoft JhengHei UI Light" w:eastAsia="Microsoft JhengHei UI Light" w:hAnsi="Microsoft JhengHei UI Light" w:cs="Arial"/>
          <w:b/>
          <w:bCs/>
          <w:color w:val="1F1F1F"/>
          <w:kern w:val="0"/>
          <w:sz w:val="16"/>
          <w:szCs w:val="16"/>
        </w:rPr>
        <w:t>點位保證數學連續，完全不發生跳空</w:t>
      </w:r>
      <w:r w:rsidRPr="00201F12">
        <w:rPr>
          <w:rFonts w:ascii="Microsoft JhengHei UI Light" w:eastAsia="Microsoft JhengHei UI Light" w:hAnsi="Microsoft JhengHei UI Light" w:cs="Arial"/>
          <w:color w:val="1F1F1F"/>
          <w:kern w:val="0"/>
          <w:sz w:val="16"/>
          <w:szCs w:val="16"/>
        </w:rPr>
        <w:t>。</w:t>
      </w:r>
    </w:p>
    <w:p w14:paraId="0E694B97"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完整端到端重整實作碼 (</w:t>
      </w:r>
      <w:r w:rsidRPr="00201F12">
        <w:rPr>
          <w:rFonts w:ascii="Microsoft JhengHei UI Light" w:eastAsia="Microsoft JhengHei UI Light" w:hAnsi="Microsoft JhengHei UI Light" w:cs="細明體"/>
          <w:b/>
          <w:bCs/>
          <w:color w:val="1F1F1F"/>
          <w:kern w:val="0"/>
          <w:sz w:val="16"/>
          <w:szCs w:val="16"/>
          <w:shd w:val="clear" w:color="auto" w:fill="F2F0F0"/>
        </w:rPr>
        <w:t>sector_index_engine.py</w:t>
      </w:r>
      <w:r w:rsidRPr="00201F12">
        <w:rPr>
          <w:rFonts w:ascii="Microsoft JhengHei UI Light" w:eastAsia="Microsoft JhengHei UI Light" w:hAnsi="Microsoft JhengHei UI Light" w:cs="Arial"/>
          <w:b/>
          <w:bCs/>
          <w:color w:val="1F1F1F"/>
          <w:kern w:val="0"/>
          <w:sz w:val="16"/>
          <w:szCs w:val="16"/>
        </w:rPr>
        <w:t>)</w:t>
      </w:r>
    </w:p>
    <w:p w14:paraId="7885AAB5"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3AF2CD3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0FB709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7BFA034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from</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numba</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njit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prange</w:t>
      </w:r>
      <w:proofErr w:type="spellEnd"/>
    </w:p>
    <w:p w14:paraId="415C190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537F1F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4E4B3A5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xml:space="preserve"># 1. </w:t>
      </w:r>
      <w:proofErr w:type="spellStart"/>
      <w:r w:rsidRPr="00201F12">
        <w:rPr>
          <w:rFonts w:ascii="Microsoft JhengHei UI Light" w:eastAsia="Microsoft JhengHei UI Light" w:hAnsi="Microsoft JhengHei UI Light" w:cs="細明體"/>
          <w:color w:val="808080"/>
          <w:kern w:val="0"/>
          <w:sz w:val="16"/>
          <w:szCs w:val="16"/>
        </w:rPr>
        <w:t>Numba</w:t>
      </w:r>
      <w:proofErr w:type="spellEnd"/>
      <w:r w:rsidRPr="00201F12">
        <w:rPr>
          <w:rFonts w:ascii="Microsoft JhengHei UI Light" w:eastAsia="Microsoft JhengHei UI Light" w:hAnsi="Microsoft JhengHei UI Light" w:cs="細明體"/>
          <w:color w:val="808080"/>
          <w:kern w:val="0"/>
          <w:sz w:val="16"/>
          <w:szCs w:val="16"/>
        </w:rPr>
        <w:t xml:space="preserve"> JIT 高效 Lead-Lag 矩陣運算</w:t>
      </w:r>
    </w:p>
    <w:p w14:paraId="370A2E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1C9706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5A59"/>
          <w:kern w:val="0"/>
          <w:sz w:val="16"/>
          <w:szCs w:val="16"/>
        </w:rPr>
        <w:t>@</w:t>
      </w:r>
      <w:proofErr w:type="gramStart"/>
      <w:r w:rsidRPr="00201F12">
        <w:rPr>
          <w:rFonts w:ascii="Microsoft JhengHei UI Light" w:eastAsia="Microsoft JhengHei UI Light" w:hAnsi="Microsoft JhengHei UI Light" w:cs="細明體"/>
          <w:color w:val="FF5A59"/>
          <w:kern w:val="0"/>
          <w:sz w:val="16"/>
          <w:szCs w:val="16"/>
        </w:rPr>
        <w:t>njit(</w:t>
      </w:r>
      <w:proofErr w:type="gramEnd"/>
      <w:r w:rsidRPr="00201F12">
        <w:rPr>
          <w:rFonts w:ascii="Microsoft JhengHei UI Light" w:eastAsia="Microsoft JhengHei UI Light" w:hAnsi="Microsoft JhengHei UI Light" w:cs="細明體"/>
          <w:color w:val="FF5A59"/>
          <w:kern w:val="0"/>
          <w:sz w:val="16"/>
          <w:szCs w:val="16"/>
        </w:rPr>
        <w:t>fastmath=</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nogil</w:t>
      </w:r>
      <w:proofErr w:type="spellEnd"/>
      <w:r w:rsidRPr="00201F12">
        <w:rPr>
          <w:rFonts w:ascii="Microsoft JhengHei UI Light" w:eastAsia="Microsoft JhengHei UI Light" w:hAnsi="Microsoft JhengHei UI Light" w:cs="細明體"/>
          <w:color w:val="FF5A59"/>
          <w:kern w:val="0"/>
          <w:sz w:val="16"/>
          <w:szCs w:val="16"/>
        </w:rPr>
        <w:t>=</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w:t>
      </w:r>
    </w:p>
    <w:p w14:paraId="68DA22B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DB0F"/>
          <w:kern w:val="0"/>
          <w:sz w:val="16"/>
          <w:szCs w:val="16"/>
        </w:rPr>
        <w:t>_</w:t>
      </w:r>
      <w:proofErr w:type="spellStart"/>
      <w:r w:rsidRPr="00201F12">
        <w:rPr>
          <w:rFonts w:ascii="Microsoft JhengHei UI Light" w:eastAsia="Microsoft JhengHei UI Light" w:hAnsi="Microsoft JhengHei UI Light" w:cs="細明體"/>
          <w:color w:val="FFDB0F"/>
          <w:kern w:val="0"/>
          <w:sz w:val="16"/>
          <w:szCs w:val="16"/>
        </w:rPr>
        <w:t>calc_lead_lag_</w:t>
      </w:r>
      <w:proofErr w:type="gramStart"/>
      <w:r w:rsidRPr="00201F12">
        <w:rPr>
          <w:rFonts w:ascii="Microsoft JhengHei UI Light" w:eastAsia="Microsoft JhengHei UI Light" w:hAnsi="Microsoft JhengHei UI Light" w:cs="細明體"/>
          <w:color w:val="FFDB0F"/>
          <w:kern w:val="0"/>
          <w:sz w:val="16"/>
          <w:szCs w:val="16"/>
        </w:rPr>
        <w:t>kernel</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s: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g: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tuple[</w:t>
      </w:r>
      <w:proofErr w:type="gramEnd"/>
      <w:r w:rsidRPr="00201F12">
        <w:rPr>
          <w:rFonts w:ascii="Microsoft JhengHei UI Light" w:eastAsia="Microsoft JhengHei UI Light" w:hAnsi="Microsoft JhengHei UI Light" w:cs="細明體"/>
          <w:color w:val="FFFFFF"/>
          <w:kern w:val="0"/>
          <w:sz w:val="16"/>
          <w:szCs w:val="16"/>
        </w:rPr>
        <w:t>int, float]:</w:t>
      </w:r>
    </w:p>
    <w:p w14:paraId="1372F01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n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(s)</w:t>
      </w:r>
    </w:p>
    <w:p w14:paraId="3B7291B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n &lt; </w:t>
      </w:r>
      <w:r w:rsidRPr="00201F12">
        <w:rPr>
          <w:rFonts w:ascii="Microsoft JhengHei UI Light" w:eastAsia="Microsoft JhengHei UI Light" w:hAnsi="Microsoft JhengHei UI Light" w:cs="細明體"/>
          <w:color w:val="FF96DA"/>
          <w:kern w:val="0"/>
          <w:sz w:val="16"/>
          <w:szCs w:val="16"/>
        </w:rPr>
        <w:t>15</w:t>
      </w:r>
      <w:r w:rsidRPr="00201F12">
        <w:rPr>
          <w:rFonts w:ascii="Microsoft JhengHei UI Light" w:eastAsia="Microsoft JhengHei UI Light" w:hAnsi="Microsoft JhengHei UI Light" w:cs="細明體"/>
          <w:color w:val="FFFFFF"/>
          <w:kern w:val="0"/>
          <w:sz w:val="16"/>
          <w:szCs w:val="16"/>
        </w:rPr>
        <w:t>:</w:t>
      </w:r>
    </w:p>
    <w:p w14:paraId="354D7C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0.0</w:t>
      </w:r>
    </w:p>
    <w:p w14:paraId="78BA152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w:t>
      </w:r>
      <w:r w:rsidRPr="00201F12">
        <w:rPr>
          <w:rFonts w:ascii="Microsoft JhengHei UI Light" w:eastAsia="Microsoft JhengHei UI Light" w:hAnsi="Microsoft JhengHei UI Light" w:cs="細明體"/>
          <w:color w:val="FF96DA"/>
          <w:kern w:val="0"/>
          <w:sz w:val="16"/>
          <w:szCs w:val="16"/>
        </w:rPr>
        <w:t>2.0</w:t>
      </w:r>
    </w:p>
    <w:p w14:paraId="15CA27A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tau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w:t>
      </w:r>
    </w:p>
    <w:p w14:paraId="075EF04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s_sub</w:t>
      </w:r>
      <w:proofErr w:type="spellEnd"/>
      <w:r w:rsidRPr="00201F12">
        <w:rPr>
          <w:rFonts w:ascii="Microsoft JhengHei UI Light" w:eastAsia="Microsoft JhengHei UI Light" w:hAnsi="Microsoft JhengHei UI Light" w:cs="細明體"/>
          <w:color w:val="FFFFFF"/>
          <w:kern w:val="0"/>
          <w:sz w:val="16"/>
          <w:szCs w:val="16"/>
        </w:rPr>
        <w:t xml:space="preserve"> = s</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tau]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tau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(s[-tau:]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tau &lt;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s)</w:t>
      </w:r>
    </w:p>
    <w:p w14:paraId="6034B4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g_sub</w:t>
      </w:r>
      <w:proofErr w:type="spellEnd"/>
      <w:r w:rsidRPr="00201F12">
        <w:rPr>
          <w:rFonts w:ascii="Microsoft JhengHei UI Light" w:eastAsia="Microsoft JhengHei UI Light" w:hAnsi="Microsoft JhengHei UI Light" w:cs="細明體"/>
          <w:color w:val="FFFFFF"/>
          <w:kern w:val="0"/>
          <w:sz w:val="16"/>
          <w:szCs w:val="16"/>
        </w:rPr>
        <w:t xml:space="preserve"> = g[tau:]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tau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(g</w:t>
      </w:r>
      <w:proofErr w:type="gramStart"/>
      <w:r w:rsidRPr="00201F12">
        <w:rPr>
          <w:rFonts w:ascii="Microsoft JhengHei UI Light" w:eastAsia="Microsoft JhengHei UI Light" w:hAnsi="Microsoft JhengHei UI Light" w:cs="細明體"/>
          <w:color w:val="FFFFFF"/>
          <w:kern w:val="0"/>
          <w:sz w:val="16"/>
          <w:szCs w:val="16"/>
        </w:rPr>
        <w:t>[:tau</w:t>
      </w:r>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tau &lt;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g)</w:t>
      </w:r>
    </w:p>
    <w:p w14:paraId="6107053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m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s_sub</w:t>
      </w:r>
      <w:proofErr w:type="spellEnd"/>
      <w:r w:rsidRPr="00201F12">
        <w:rPr>
          <w:rFonts w:ascii="Microsoft JhengHei UI Light" w:eastAsia="Microsoft JhengHei UI Light" w:hAnsi="Microsoft JhengHei UI Light" w:cs="細明體"/>
          <w:color w:val="FFFFFF"/>
          <w:kern w:val="0"/>
          <w:sz w:val="16"/>
          <w:szCs w:val="16"/>
        </w:rPr>
        <w:t>)</w:t>
      </w:r>
    </w:p>
    <w:p w14:paraId="6560C6A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m &lt; </w:t>
      </w:r>
      <w:r w:rsidRPr="00201F12">
        <w:rPr>
          <w:rFonts w:ascii="Microsoft JhengHei UI Light" w:eastAsia="Microsoft JhengHei UI Light" w:hAnsi="Microsoft JhengHei UI Light" w:cs="細明體"/>
          <w:color w:val="FF96DA"/>
          <w:kern w:val="0"/>
          <w:sz w:val="16"/>
          <w:szCs w:val="16"/>
        </w:rPr>
        <w:t>5</w:t>
      </w:r>
      <w:r w:rsidRPr="00201F12">
        <w:rPr>
          <w:rFonts w:ascii="Microsoft JhengHei UI Light" w:eastAsia="Microsoft JhengHei UI Light" w:hAnsi="Microsoft JhengHei UI Light" w:cs="細明體"/>
          <w:color w:val="FFFFFF"/>
          <w:kern w:val="0"/>
          <w:sz w:val="16"/>
          <w:szCs w:val="16"/>
        </w:rPr>
        <w:t>:</w:t>
      </w:r>
    </w:p>
    <w:p w14:paraId="4CB2F30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continue</w:t>
      </w:r>
    </w:p>
    <w:p w14:paraId="08222A0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ms</w:t>
      </w:r>
      <w:proofErr w:type="spellEnd"/>
      <w:r w:rsidRPr="00201F12">
        <w:rPr>
          <w:rFonts w:ascii="Microsoft JhengHei UI Light" w:eastAsia="Microsoft JhengHei UI Light" w:hAnsi="Microsoft JhengHei UI Light" w:cs="細明體"/>
          <w:color w:val="FFFFFF"/>
          <w:kern w:val="0"/>
          <w:sz w:val="16"/>
          <w:szCs w:val="16"/>
        </w:rPr>
        <w:t xml:space="preserve">, mg = </w:t>
      </w:r>
      <w:proofErr w:type="spellStart"/>
      <w:proofErr w:type="gramStart"/>
      <w:r w:rsidRPr="00201F12">
        <w:rPr>
          <w:rFonts w:ascii="Microsoft JhengHei UI Light" w:eastAsia="Microsoft JhengHei UI Light" w:hAnsi="Microsoft JhengHei UI Light" w:cs="細明體"/>
          <w:color w:val="FFFFFF"/>
          <w:kern w:val="0"/>
          <w:sz w:val="16"/>
          <w:szCs w:val="16"/>
        </w:rPr>
        <w:t>np.mean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s_sub</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np.mean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g_sub</w:t>
      </w:r>
      <w:proofErr w:type="spellEnd"/>
      <w:r w:rsidRPr="00201F12">
        <w:rPr>
          <w:rFonts w:ascii="Microsoft JhengHei UI Light" w:eastAsia="Microsoft JhengHei UI Light" w:hAnsi="Microsoft JhengHei UI Light" w:cs="細明體"/>
          <w:color w:val="FFFFFF"/>
          <w:kern w:val="0"/>
          <w:sz w:val="16"/>
          <w:szCs w:val="16"/>
        </w:rPr>
        <w:t>)</w:t>
      </w:r>
    </w:p>
    <w:p w14:paraId="21B2801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cov</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s_sub</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ms</w:t>
      </w:r>
      <w:proofErr w:type="spellEnd"/>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g_sub</w:t>
      </w:r>
      <w:proofErr w:type="spellEnd"/>
      <w:r w:rsidRPr="00201F12">
        <w:rPr>
          <w:rFonts w:ascii="Microsoft JhengHei UI Light" w:eastAsia="Microsoft JhengHei UI Light" w:hAnsi="Microsoft JhengHei UI Light" w:cs="細明體"/>
          <w:color w:val="FFFFFF"/>
          <w:kern w:val="0"/>
          <w:sz w:val="16"/>
          <w:szCs w:val="16"/>
        </w:rPr>
        <w:t xml:space="preserve"> - mg))</w:t>
      </w:r>
    </w:p>
    <w:p w14:paraId="57E8EB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s_sub</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ms</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FFFFFF"/>
          <w:kern w:val="0"/>
          <w:sz w:val="16"/>
          <w:szCs w:val="16"/>
        </w:rPr>
        <w:t>)</w:t>
      </w:r>
    </w:p>
    <w:p w14:paraId="1DA8956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var_g</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g_sub</w:t>
      </w:r>
      <w:proofErr w:type="spellEnd"/>
      <w:r w:rsidRPr="00201F12">
        <w:rPr>
          <w:rFonts w:ascii="Microsoft JhengHei UI Light" w:eastAsia="Microsoft JhengHei UI Light" w:hAnsi="Microsoft JhengHei UI Light" w:cs="細明體"/>
          <w:color w:val="FFFFFF"/>
          <w:kern w:val="0"/>
          <w:sz w:val="16"/>
          <w:szCs w:val="16"/>
        </w:rPr>
        <w:t xml:space="preserve"> - mg) ** </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FFFFFF"/>
          <w:kern w:val="0"/>
          <w:sz w:val="16"/>
          <w:szCs w:val="16"/>
        </w:rPr>
        <w:t>)</w:t>
      </w:r>
    </w:p>
    <w:p w14:paraId="6777EE1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np.sqrt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var_s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var_g</w:t>
      </w:r>
      <w:proofErr w:type="spellEnd"/>
      <w:r w:rsidRPr="00201F12">
        <w:rPr>
          <w:rFonts w:ascii="Microsoft JhengHei UI Light" w:eastAsia="Microsoft JhengHei UI Light" w:hAnsi="Microsoft JhengHei UI Light" w:cs="細明體"/>
          <w:color w:val="FFFFFF"/>
          <w:kern w:val="0"/>
          <w:sz w:val="16"/>
          <w:szCs w:val="16"/>
        </w:rPr>
        <w:t>)</w:t>
      </w:r>
    </w:p>
    <w:p w14:paraId="7EF62D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1e-7</w:t>
      </w:r>
      <w:r w:rsidRPr="00201F12">
        <w:rPr>
          <w:rFonts w:ascii="Microsoft JhengHei UI Light" w:eastAsia="Microsoft JhengHei UI Light" w:hAnsi="Microsoft JhengHei UI Light" w:cs="細明體"/>
          <w:color w:val="FFFFFF"/>
          <w:kern w:val="0"/>
          <w:sz w:val="16"/>
          <w:szCs w:val="16"/>
        </w:rPr>
        <w:t>:</w:t>
      </w:r>
    </w:p>
    <w:p w14:paraId="454D4FD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cov</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p>
    <w:p w14:paraId="41FDBE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w:t>
      </w:r>
    </w:p>
    <w:p w14:paraId="3E919A2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tau</w:t>
      </w:r>
    </w:p>
    <w:p w14:paraId="72D3BC2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p>
    <w:p w14:paraId="3FE548C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A24FD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5A59"/>
          <w:kern w:val="0"/>
          <w:sz w:val="16"/>
          <w:szCs w:val="16"/>
        </w:rPr>
        <w:t>@</w:t>
      </w:r>
      <w:proofErr w:type="gramStart"/>
      <w:r w:rsidRPr="00201F12">
        <w:rPr>
          <w:rFonts w:ascii="Microsoft JhengHei UI Light" w:eastAsia="Microsoft JhengHei UI Light" w:hAnsi="Microsoft JhengHei UI Light" w:cs="細明體"/>
          <w:color w:val="FF5A59"/>
          <w:kern w:val="0"/>
          <w:sz w:val="16"/>
          <w:szCs w:val="16"/>
        </w:rPr>
        <w:t>njit(</w:t>
      </w:r>
      <w:proofErr w:type="gramEnd"/>
      <w:r w:rsidRPr="00201F12">
        <w:rPr>
          <w:rFonts w:ascii="Microsoft JhengHei UI Light" w:eastAsia="Microsoft JhengHei UI Light" w:hAnsi="Microsoft JhengHei UI Light" w:cs="細明體"/>
          <w:color w:val="FF5A59"/>
          <w:kern w:val="0"/>
          <w:sz w:val="16"/>
          <w:szCs w:val="16"/>
        </w:rPr>
        <w:t>parallel=</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fastmath</w:t>
      </w:r>
      <w:proofErr w:type="spellEnd"/>
      <w:r w:rsidRPr="00201F12">
        <w:rPr>
          <w:rFonts w:ascii="Microsoft JhengHei UI Light" w:eastAsia="Microsoft JhengHei UI Light" w:hAnsi="Microsoft JhengHei UI Light" w:cs="細明體"/>
          <w:color w:val="FF5A59"/>
          <w:kern w:val="0"/>
          <w:sz w:val="16"/>
          <w:szCs w:val="16"/>
        </w:rPr>
        <w:t>=</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nogil</w:t>
      </w:r>
      <w:proofErr w:type="spellEnd"/>
      <w:r w:rsidRPr="00201F12">
        <w:rPr>
          <w:rFonts w:ascii="Microsoft JhengHei UI Light" w:eastAsia="Microsoft JhengHei UI Light" w:hAnsi="Microsoft JhengHei UI Light" w:cs="細明體"/>
          <w:color w:val="FF5A59"/>
          <w:kern w:val="0"/>
          <w:sz w:val="16"/>
          <w:szCs w:val="16"/>
        </w:rPr>
        <w:t>=</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w:t>
      </w:r>
    </w:p>
    <w:p w14:paraId="5813E0E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batch_lead_lag_</w:t>
      </w:r>
      <w:proofErr w:type="gramStart"/>
      <w:r w:rsidRPr="00201F12">
        <w:rPr>
          <w:rFonts w:ascii="Microsoft JhengHei UI Light" w:eastAsia="Microsoft JhengHei UI Light" w:hAnsi="Microsoft JhengHei UI Light" w:cs="細明體"/>
          <w:color w:val="FFDB0F"/>
          <w:kern w:val="0"/>
          <w:sz w:val="16"/>
          <w:szCs w:val="16"/>
        </w:rPr>
        <w:t>vectorized</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stock_mat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group_vec</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DA8E72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n = </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mat.shape</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23B86AB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out_taus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np.zeros</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(n,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=np.int32)</w:t>
      </w:r>
    </w:p>
    <w:p w14:paraId="74E35E2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out_corrs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np.zeros</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(n,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np.float</w:t>
      </w:r>
      <w:proofErr w:type="gramEnd"/>
      <w:r w:rsidRPr="00201F12">
        <w:rPr>
          <w:rFonts w:ascii="Microsoft JhengHei UI Light" w:eastAsia="Microsoft JhengHei UI Light" w:hAnsi="Microsoft JhengHei UI Light" w:cs="細明體"/>
          <w:color w:val="FFFFFF"/>
          <w:kern w:val="0"/>
          <w:sz w:val="16"/>
          <w:szCs w:val="16"/>
        </w:rPr>
        <w:t>64)</w:t>
      </w:r>
    </w:p>
    <w:p w14:paraId="51A0C0C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prange</w:t>
      </w:r>
      <w:proofErr w:type="spellEnd"/>
      <w:r w:rsidRPr="00201F12">
        <w:rPr>
          <w:rFonts w:ascii="Microsoft JhengHei UI Light" w:eastAsia="Microsoft JhengHei UI Light" w:hAnsi="Microsoft JhengHei UI Light" w:cs="細明體"/>
          <w:color w:val="FFFFFF"/>
          <w:kern w:val="0"/>
          <w:sz w:val="16"/>
          <w:szCs w:val="16"/>
        </w:rPr>
        <w:t>(n):</w:t>
      </w:r>
    </w:p>
    <w:p w14:paraId="1F11A4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t, c = _</w:t>
      </w:r>
      <w:proofErr w:type="spellStart"/>
      <w:r w:rsidRPr="00201F12">
        <w:rPr>
          <w:rFonts w:ascii="Microsoft JhengHei UI Light" w:eastAsia="Microsoft JhengHei UI Light" w:hAnsi="Microsoft JhengHei UI Light" w:cs="細明體"/>
          <w:color w:val="FFFFFF"/>
          <w:kern w:val="0"/>
          <w:sz w:val="16"/>
          <w:szCs w:val="16"/>
        </w:rPr>
        <w:t>calc_lead_lag_kernel</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stock_mat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group_vec</w:t>
      </w:r>
      <w:proofErr w:type="spellEnd"/>
      <w:r w:rsidRPr="00201F12">
        <w:rPr>
          <w:rFonts w:ascii="Microsoft JhengHei UI Light" w:eastAsia="Microsoft JhengHei UI Light" w:hAnsi="Microsoft JhengHei UI Light" w:cs="細明體"/>
          <w:color w:val="FFFFFF"/>
          <w:kern w:val="0"/>
          <w:sz w:val="16"/>
          <w:szCs w:val="16"/>
        </w:rPr>
        <w:t>)</w:t>
      </w:r>
    </w:p>
    <w:p w14:paraId="02E98A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out_taus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out_corrs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 t, c</w:t>
      </w:r>
    </w:p>
    <w:p w14:paraId="54723D6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out_taus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out_corrs</w:t>
      </w:r>
      <w:proofErr w:type="spellEnd"/>
    </w:p>
    <w:p w14:paraId="3DAAF63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62B432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3611DE7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668FB86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2. 遲滯狀態機 (Hysteresis Buffer) 向量化轉移</w:t>
      </w:r>
    </w:p>
    <w:p w14:paraId="32A1D3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0540B8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update_hysteresis_</w:t>
      </w:r>
      <w:proofErr w:type="gramStart"/>
      <w:r w:rsidRPr="00201F12">
        <w:rPr>
          <w:rFonts w:ascii="Microsoft JhengHei UI Light" w:eastAsia="Microsoft JhengHei UI Light" w:hAnsi="Microsoft JhengHei UI Light" w:cs="細明體"/>
          <w:color w:val="FFDB0F"/>
          <w:kern w:val="0"/>
          <w:sz w:val="16"/>
          <w:szCs w:val="16"/>
        </w:rPr>
        <w:t>tiers</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prev_tiers</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list</w:t>
      </w:r>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scores: </w:t>
      </w:r>
      <w:r w:rsidRPr="00201F12">
        <w:rPr>
          <w:rFonts w:ascii="Microsoft JhengHei UI Light" w:eastAsia="Microsoft JhengHei UI Light" w:hAnsi="Microsoft JhengHei UI Light" w:cs="細明體"/>
          <w:color w:val="FF5A59"/>
          <w:kern w:val="0"/>
          <w:sz w:val="16"/>
          <w:szCs w:val="16"/>
        </w:rPr>
        <w:t>list</w:t>
      </w:r>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 -&gt; list[str]:</w:t>
      </w:r>
    </w:p>
    <w:p w14:paraId="1EF7DCF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curr_tiers</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25E4DFD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p, s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zip</w:t>
      </w:r>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prev_tiers</w:t>
      </w:r>
      <w:proofErr w:type="spellEnd"/>
      <w:r w:rsidRPr="00201F12">
        <w:rPr>
          <w:rFonts w:ascii="Microsoft JhengHei UI Light" w:eastAsia="Microsoft JhengHei UI Light" w:hAnsi="Microsoft JhengHei UI Light" w:cs="細明體"/>
          <w:color w:val="FFFFFF"/>
          <w:kern w:val="0"/>
          <w:sz w:val="16"/>
          <w:szCs w:val="16"/>
        </w:rPr>
        <w:t>, scores):</w:t>
      </w:r>
    </w:p>
    <w:p w14:paraId="586B71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p == </w:t>
      </w:r>
      <w:r w:rsidRPr="00201F12">
        <w:rPr>
          <w:rFonts w:ascii="Microsoft JhengHei UI Light" w:eastAsia="Microsoft JhengHei UI Light" w:hAnsi="Microsoft JhengHei UI Light" w:cs="細明體"/>
          <w:color w:val="60D673"/>
          <w:kern w:val="0"/>
          <w:sz w:val="16"/>
          <w:szCs w:val="16"/>
        </w:rPr>
        <w:t>"LARGE"</w:t>
      </w:r>
      <w:r w:rsidRPr="00201F12">
        <w:rPr>
          <w:rFonts w:ascii="Microsoft JhengHei UI Light" w:eastAsia="Microsoft JhengHei UI Light" w:hAnsi="Microsoft JhengHei UI Light" w:cs="細明體"/>
          <w:color w:val="FFFFFF"/>
          <w:kern w:val="0"/>
          <w:sz w:val="16"/>
          <w:szCs w:val="16"/>
        </w:rPr>
        <w:t>:</w:t>
      </w:r>
    </w:p>
    <w:p w14:paraId="2CE674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curr_</w:t>
      </w:r>
      <w:proofErr w:type="gramStart"/>
      <w:r w:rsidRPr="00201F12">
        <w:rPr>
          <w:rFonts w:ascii="Microsoft JhengHei UI Light" w:eastAsia="Microsoft JhengHei UI Light" w:hAnsi="Microsoft JhengHei UI Light" w:cs="細明體"/>
          <w:color w:val="FFFFFF"/>
          <w:kern w:val="0"/>
          <w:sz w:val="16"/>
          <w:szCs w:val="16"/>
        </w:rPr>
        <w:t>tiers.append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"MID"</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s &lt; </w:t>
      </w:r>
      <w:r w:rsidRPr="00201F12">
        <w:rPr>
          <w:rFonts w:ascii="Microsoft JhengHei UI Light" w:eastAsia="Microsoft JhengHei UI Light" w:hAnsi="Microsoft JhengHei UI Light" w:cs="細明體"/>
          <w:color w:val="FF96DA"/>
          <w:kern w:val="0"/>
          <w:sz w:val="16"/>
          <w:szCs w:val="16"/>
        </w:rPr>
        <w:t>0.80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"LARGE"</w:t>
      </w:r>
      <w:r w:rsidRPr="00201F12">
        <w:rPr>
          <w:rFonts w:ascii="Microsoft JhengHei UI Light" w:eastAsia="Microsoft JhengHei UI Light" w:hAnsi="Microsoft JhengHei UI Light" w:cs="細明體"/>
          <w:color w:val="FFFFFF"/>
          <w:kern w:val="0"/>
          <w:sz w:val="16"/>
          <w:szCs w:val="16"/>
        </w:rPr>
        <w:t>)</w:t>
      </w:r>
    </w:p>
    <w:p w14:paraId="1FFE47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p == </w:t>
      </w:r>
      <w:r w:rsidRPr="00201F12">
        <w:rPr>
          <w:rFonts w:ascii="Microsoft JhengHei UI Light" w:eastAsia="Microsoft JhengHei UI Light" w:hAnsi="Microsoft JhengHei UI Light" w:cs="細明體"/>
          <w:color w:val="60D673"/>
          <w:kern w:val="0"/>
          <w:sz w:val="16"/>
          <w:szCs w:val="16"/>
        </w:rPr>
        <w:t>"MID"</w:t>
      </w:r>
      <w:r w:rsidRPr="00201F12">
        <w:rPr>
          <w:rFonts w:ascii="Microsoft JhengHei UI Light" w:eastAsia="Microsoft JhengHei UI Light" w:hAnsi="Microsoft JhengHei UI Light" w:cs="細明體"/>
          <w:color w:val="FFFFFF"/>
          <w:kern w:val="0"/>
          <w:sz w:val="16"/>
          <w:szCs w:val="16"/>
        </w:rPr>
        <w:t>:</w:t>
      </w:r>
    </w:p>
    <w:p w14:paraId="791079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s &gt;= </w:t>
      </w:r>
      <w:r w:rsidRPr="00201F12">
        <w:rPr>
          <w:rFonts w:ascii="Microsoft JhengHei UI Light" w:eastAsia="Microsoft JhengHei UI Light" w:hAnsi="Microsoft JhengHei UI Light" w:cs="細明體"/>
          <w:color w:val="FF96DA"/>
          <w:kern w:val="0"/>
          <w:sz w:val="16"/>
          <w:szCs w:val="16"/>
        </w:rPr>
        <w:t>0.88</w:t>
      </w:r>
      <w:r w:rsidRPr="00201F12">
        <w:rPr>
          <w:rFonts w:ascii="Microsoft JhengHei UI Light" w:eastAsia="Microsoft JhengHei UI Light" w:hAnsi="Microsoft JhengHei UI Light" w:cs="細明體"/>
          <w:color w:val="FFFFFF"/>
          <w:kern w:val="0"/>
          <w:sz w:val="16"/>
          <w:szCs w:val="16"/>
        </w:rPr>
        <w:t>:</w:t>
      </w:r>
    </w:p>
    <w:p w14:paraId="0811686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curr</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tiers.append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"LARGE"</w:t>
      </w:r>
      <w:r w:rsidRPr="00201F12">
        <w:rPr>
          <w:rFonts w:ascii="Microsoft JhengHei UI Light" w:eastAsia="Microsoft JhengHei UI Light" w:hAnsi="Microsoft JhengHei UI Light" w:cs="細明體"/>
          <w:color w:val="FFFFFF"/>
          <w:kern w:val="0"/>
          <w:sz w:val="16"/>
          <w:szCs w:val="16"/>
        </w:rPr>
        <w:t>)</w:t>
      </w:r>
    </w:p>
    <w:p w14:paraId="1EDE457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s &lt; </w:t>
      </w:r>
      <w:r w:rsidRPr="00201F12">
        <w:rPr>
          <w:rFonts w:ascii="Microsoft JhengHei UI Light" w:eastAsia="Microsoft JhengHei UI Light" w:hAnsi="Microsoft JhengHei UI Light" w:cs="細明體"/>
          <w:color w:val="FF96DA"/>
          <w:kern w:val="0"/>
          <w:sz w:val="16"/>
          <w:szCs w:val="16"/>
        </w:rPr>
        <w:t>0.30</w:t>
      </w:r>
      <w:r w:rsidRPr="00201F12">
        <w:rPr>
          <w:rFonts w:ascii="Microsoft JhengHei UI Light" w:eastAsia="Microsoft JhengHei UI Light" w:hAnsi="Microsoft JhengHei UI Light" w:cs="細明體"/>
          <w:color w:val="FFFFFF"/>
          <w:kern w:val="0"/>
          <w:sz w:val="16"/>
          <w:szCs w:val="16"/>
        </w:rPr>
        <w:t>:</w:t>
      </w:r>
    </w:p>
    <w:p w14:paraId="501B426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curr</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tiers.append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"SMALL"</w:t>
      </w:r>
      <w:r w:rsidRPr="00201F12">
        <w:rPr>
          <w:rFonts w:ascii="Microsoft JhengHei UI Light" w:eastAsia="Microsoft JhengHei UI Light" w:hAnsi="Microsoft JhengHei UI Light" w:cs="細明體"/>
          <w:color w:val="FFFFFF"/>
          <w:kern w:val="0"/>
          <w:sz w:val="16"/>
          <w:szCs w:val="16"/>
        </w:rPr>
        <w:t>)</w:t>
      </w:r>
    </w:p>
    <w:p w14:paraId="40CFBD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w:t>
      </w:r>
    </w:p>
    <w:p w14:paraId="7C95FA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curr_</w:t>
      </w:r>
      <w:proofErr w:type="gramStart"/>
      <w:r w:rsidRPr="00201F12">
        <w:rPr>
          <w:rFonts w:ascii="Microsoft JhengHei UI Light" w:eastAsia="Microsoft JhengHei UI Light" w:hAnsi="Microsoft JhengHei UI Light" w:cs="細明體"/>
          <w:color w:val="FFFFFF"/>
          <w:kern w:val="0"/>
          <w:sz w:val="16"/>
          <w:szCs w:val="16"/>
        </w:rPr>
        <w:t>tiers.append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"MID"</w:t>
      </w:r>
      <w:r w:rsidRPr="00201F12">
        <w:rPr>
          <w:rFonts w:ascii="Microsoft JhengHei UI Light" w:eastAsia="Microsoft JhengHei UI Light" w:hAnsi="Microsoft JhengHei UI Light" w:cs="細明體"/>
          <w:color w:val="FFFFFF"/>
          <w:kern w:val="0"/>
          <w:sz w:val="16"/>
          <w:szCs w:val="16"/>
        </w:rPr>
        <w:t>)</w:t>
      </w:r>
    </w:p>
    <w:p w14:paraId="20B2A7E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p == </w:t>
      </w:r>
      <w:r w:rsidRPr="00201F12">
        <w:rPr>
          <w:rFonts w:ascii="Microsoft JhengHei UI Light" w:eastAsia="Microsoft JhengHei UI Light" w:hAnsi="Microsoft JhengHei UI Light" w:cs="細明體"/>
          <w:color w:val="60D673"/>
          <w:kern w:val="0"/>
          <w:sz w:val="16"/>
          <w:szCs w:val="16"/>
        </w:rPr>
        <w:t>"SMALL"</w:t>
      </w:r>
      <w:r w:rsidRPr="00201F12">
        <w:rPr>
          <w:rFonts w:ascii="Microsoft JhengHei UI Light" w:eastAsia="Microsoft JhengHei UI Light" w:hAnsi="Microsoft JhengHei UI Light" w:cs="細明體"/>
          <w:color w:val="FFFFFF"/>
          <w:kern w:val="0"/>
          <w:sz w:val="16"/>
          <w:szCs w:val="16"/>
        </w:rPr>
        <w:t>:</w:t>
      </w:r>
    </w:p>
    <w:p w14:paraId="00E085A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curr_</w:t>
      </w:r>
      <w:proofErr w:type="gramStart"/>
      <w:r w:rsidRPr="00201F12">
        <w:rPr>
          <w:rFonts w:ascii="Microsoft JhengHei UI Light" w:eastAsia="Microsoft JhengHei UI Light" w:hAnsi="Microsoft JhengHei UI Light" w:cs="細明體"/>
          <w:color w:val="FFFFFF"/>
          <w:kern w:val="0"/>
          <w:sz w:val="16"/>
          <w:szCs w:val="16"/>
        </w:rPr>
        <w:t>tiers.append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"MID"</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s &gt;= </w:t>
      </w:r>
      <w:r w:rsidRPr="00201F12">
        <w:rPr>
          <w:rFonts w:ascii="Microsoft JhengHei UI Light" w:eastAsia="Microsoft JhengHei UI Light" w:hAnsi="Microsoft JhengHei UI Light" w:cs="細明體"/>
          <w:color w:val="FF96DA"/>
          <w:kern w:val="0"/>
          <w:sz w:val="16"/>
          <w:szCs w:val="16"/>
        </w:rPr>
        <w:t>0.40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"SMALL"</w:t>
      </w:r>
      <w:r w:rsidRPr="00201F12">
        <w:rPr>
          <w:rFonts w:ascii="Microsoft JhengHei UI Light" w:eastAsia="Microsoft JhengHei UI Light" w:hAnsi="Microsoft JhengHei UI Light" w:cs="細明體"/>
          <w:color w:val="FFFFFF"/>
          <w:kern w:val="0"/>
          <w:sz w:val="16"/>
          <w:szCs w:val="16"/>
        </w:rPr>
        <w:t>)</w:t>
      </w:r>
    </w:p>
    <w:p w14:paraId="407493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初始化</w:t>
      </w:r>
    </w:p>
    <w:p w14:paraId="534910D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s &gt;= </w:t>
      </w:r>
      <w:r w:rsidRPr="00201F12">
        <w:rPr>
          <w:rFonts w:ascii="Microsoft JhengHei UI Light" w:eastAsia="Microsoft JhengHei UI Light" w:hAnsi="Microsoft JhengHei UI Light" w:cs="細明體"/>
          <w:color w:val="FF96DA"/>
          <w:kern w:val="0"/>
          <w:sz w:val="16"/>
          <w:szCs w:val="16"/>
        </w:rPr>
        <w:t>0.85</w:t>
      </w:r>
      <w:r w:rsidRPr="00201F12">
        <w:rPr>
          <w:rFonts w:ascii="Microsoft JhengHei UI Light" w:eastAsia="Microsoft JhengHei UI Light" w:hAnsi="Microsoft JhengHei UI Light" w:cs="細明體"/>
          <w:color w:val="FFFFFF"/>
          <w:kern w:val="0"/>
          <w:sz w:val="16"/>
          <w:szCs w:val="16"/>
        </w:rPr>
        <w:t>:</w:t>
      </w:r>
    </w:p>
    <w:p w14:paraId="351910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curr</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tiers.append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"LARGE"</w:t>
      </w:r>
      <w:r w:rsidRPr="00201F12">
        <w:rPr>
          <w:rFonts w:ascii="Microsoft JhengHei UI Light" w:eastAsia="Microsoft JhengHei UI Light" w:hAnsi="Microsoft JhengHei UI Light" w:cs="細明體"/>
          <w:color w:val="FFFFFF"/>
          <w:kern w:val="0"/>
          <w:sz w:val="16"/>
          <w:szCs w:val="16"/>
        </w:rPr>
        <w:t>)</w:t>
      </w:r>
    </w:p>
    <w:p w14:paraId="1D9B085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s &gt;= </w:t>
      </w:r>
      <w:r w:rsidRPr="00201F12">
        <w:rPr>
          <w:rFonts w:ascii="Microsoft JhengHei UI Light" w:eastAsia="Microsoft JhengHei UI Light" w:hAnsi="Microsoft JhengHei UI Light" w:cs="細明體"/>
          <w:color w:val="FF96DA"/>
          <w:kern w:val="0"/>
          <w:sz w:val="16"/>
          <w:szCs w:val="16"/>
        </w:rPr>
        <w:t>0.35</w:t>
      </w:r>
      <w:r w:rsidRPr="00201F12">
        <w:rPr>
          <w:rFonts w:ascii="Microsoft JhengHei UI Light" w:eastAsia="Microsoft JhengHei UI Light" w:hAnsi="Microsoft JhengHei UI Light" w:cs="細明體"/>
          <w:color w:val="FFFFFF"/>
          <w:kern w:val="0"/>
          <w:sz w:val="16"/>
          <w:szCs w:val="16"/>
        </w:rPr>
        <w:t>:</w:t>
      </w:r>
    </w:p>
    <w:p w14:paraId="5F9CE06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curr_</w:t>
      </w:r>
      <w:proofErr w:type="gramStart"/>
      <w:r w:rsidRPr="00201F12">
        <w:rPr>
          <w:rFonts w:ascii="Microsoft JhengHei UI Light" w:eastAsia="Microsoft JhengHei UI Light" w:hAnsi="Microsoft JhengHei UI Light" w:cs="細明體"/>
          <w:color w:val="FFFFFF"/>
          <w:kern w:val="0"/>
          <w:sz w:val="16"/>
          <w:szCs w:val="16"/>
        </w:rPr>
        <w:t>tiers.append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"MID"</w:t>
      </w:r>
      <w:r w:rsidRPr="00201F12">
        <w:rPr>
          <w:rFonts w:ascii="Microsoft JhengHei UI Light" w:eastAsia="Microsoft JhengHei UI Light" w:hAnsi="Microsoft JhengHei UI Light" w:cs="細明體"/>
          <w:color w:val="FFFFFF"/>
          <w:kern w:val="0"/>
          <w:sz w:val="16"/>
          <w:szCs w:val="16"/>
        </w:rPr>
        <w:t>)</w:t>
      </w:r>
    </w:p>
    <w:p w14:paraId="2058C8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w:t>
      </w:r>
    </w:p>
    <w:p w14:paraId="09013F4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curr</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tiers.append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"SMALL"</w:t>
      </w:r>
      <w:r w:rsidRPr="00201F12">
        <w:rPr>
          <w:rFonts w:ascii="Microsoft JhengHei UI Light" w:eastAsia="Microsoft JhengHei UI Light" w:hAnsi="Microsoft JhengHei UI Light" w:cs="細明體"/>
          <w:color w:val="FFFFFF"/>
          <w:kern w:val="0"/>
          <w:sz w:val="16"/>
          <w:szCs w:val="16"/>
        </w:rPr>
        <w:t>)</w:t>
      </w:r>
    </w:p>
    <w:p w14:paraId="0FE532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curr_</w:t>
      </w:r>
      <w:proofErr w:type="gramStart"/>
      <w:r w:rsidRPr="00201F12">
        <w:rPr>
          <w:rFonts w:ascii="Microsoft JhengHei UI Light" w:eastAsia="Microsoft JhengHei UI Light" w:hAnsi="Microsoft JhengHei UI Light" w:cs="細明體"/>
          <w:color w:val="FFFFFF"/>
          <w:kern w:val="0"/>
          <w:sz w:val="16"/>
          <w:szCs w:val="16"/>
        </w:rPr>
        <w:t>tiers</w:t>
      </w:r>
      <w:proofErr w:type="spellEnd"/>
      <w:proofErr w:type="gramEnd"/>
    </w:p>
    <w:p w14:paraId="66C5A89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7E0FB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D26C1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72D09F8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3. 雙市場資料清洗與實質成交額基準構建</w:t>
      </w:r>
    </w:p>
    <w:p w14:paraId="48859BE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48BA788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clean_dual_market_</w:t>
      </w:r>
      <w:proofErr w:type="gramStart"/>
      <w:r w:rsidRPr="00201F12">
        <w:rPr>
          <w:rFonts w:ascii="Microsoft JhengHei UI Light" w:eastAsia="Microsoft JhengHei UI Light" w:hAnsi="Microsoft JhengHei UI Light" w:cs="細明體"/>
          <w:color w:val="FFDB0F"/>
          <w:kern w:val="0"/>
          <w:sz w:val="16"/>
          <w:szCs w:val="16"/>
        </w:rPr>
        <w:t>stocks</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34AED92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df_raw</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包含 ['date', 'symbol', 'market', 'turnover', '</w:t>
      </w:r>
      <w:proofErr w:type="spellStart"/>
      <w:r w:rsidRPr="00201F12">
        <w:rPr>
          <w:rFonts w:ascii="Microsoft JhengHei UI Light" w:eastAsia="Microsoft JhengHei UI Light" w:hAnsi="Microsoft JhengHei UI Light" w:cs="細明體"/>
          <w:color w:val="808080"/>
          <w:kern w:val="0"/>
          <w:sz w:val="16"/>
          <w:szCs w:val="16"/>
        </w:rPr>
        <w:t>daytrade_turnover</w:t>
      </w:r>
      <w:proofErr w:type="spellEnd"/>
      <w:r w:rsidRPr="00201F12">
        <w:rPr>
          <w:rFonts w:ascii="Microsoft JhengHei UI Light" w:eastAsia="Microsoft JhengHei UI Light" w:hAnsi="Microsoft JhengHei UI Light" w:cs="細明體"/>
          <w:color w:val="808080"/>
          <w:kern w:val="0"/>
          <w:sz w:val="16"/>
          <w:szCs w:val="16"/>
        </w:rPr>
        <w:t>', '</w:t>
      </w:r>
      <w:proofErr w:type="spellStart"/>
      <w:r w:rsidRPr="00201F12">
        <w:rPr>
          <w:rFonts w:ascii="Microsoft JhengHei UI Light" w:eastAsia="Microsoft JhengHei UI Light" w:hAnsi="Microsoft JhengHei UI Light" w:cs="細明體"/>
          <w:color w:val="808080"/>
          <w:kern w:val="0"/>
          <w:sz w:val="16"/>
          <w:szCs w:val="16"/>
        </w:rPr>
        <w:t>market_cap</w:t>
      </w:r>
      <w:proofErr w:type="spellEnd"/>
      <w:r w:rsidRPr="00201F12">
        <w:rPr>
          <w:rFonts w:ascii="Microsoft JhengHei UI Light" w:eastAsia="Microsoft JhengHei UI Light" w:hAnsi="Microsoft JhengHei UI Light" w:cs="細明體"/>
          <w:color w:val="808080"/>
          <w:kern w:val="0"/>
          <w:sz w:val="16"/>
          <w:szCs w:val="16"/>
        </w:rPr>
        <w:t>', '</w:t>
      </w:r>
      <w:proofErr w:type="spellStart"/>
      <w:r w:rsidRPr="00201F12">
        <w:rPr>
          <w:rFonts w:ascii="Microsoft JhengHei UI Light" w:eastAsia="Microsoft JhengHei UI Light" w:hAnsi="Microsoft JhengHei UI Light" w:cs="細明體"/>
          <w:color w:val="808080"/>
          <w:kern w:val="0"/>
          <w:sz w:val="16"/>
          <w:szCs w:val="16"/>
        </w:rPr>
        <w:t>adj_close</w:t>
      </w:r>
      <w:proofErr w:type="spellEnd"/>
      <w:r w:rsidRPr="00201F12">
        <w:rPr>
          <w:rFonts w:ascii="Microsoft JhengHei UI Light" w:eastAsia="Microsoft JhengHei UI Light" w:hAnsi="Microsoft JhengHei UI Light" w:cs="細明體"/>
          <w:color w:val="808080"/>
          <w:kern w:val="0"/>
          <w:sz w:val="16"/>
          <w:szCs w:val="16"/>
        </w:rPr>
        <w:t>']</w:t>
      </w:r>
    </w:p>
    <w:p w14:paraId="32CDFF5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"2330"</w:t>
      </w:r>
    </w:p>
    <w:p w14:paraId="23C999B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81A53D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排除非普通股 (ETF, 權證等代碼特徵)</w:t>
      </w:r>
    </w:p>
    <w:p w14:paraId="750F944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df_clean</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raw.</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1B86F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.starts</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with</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'00'</w:t>
      </w:r>
      <w:r w:rsidRPr="00201F12">
        <w:rPr>
          <w:rFonts w:ascii="Microsoft JhengHei UI Light" w:eastAsia="Microsoft JhengHei UI Light" w:hAnsi="Microsoft JhengHei UI Light" w:cs="細明體"/>
          <w:color w:val="FFFFFF"/>
          <w:kern w:val="0"/>
          <w:sz w:val="16"/>
          <w:szCs w:val="16"/>
        </w:rPr>
        <w:t xml:space="preserve">)) &amp; </w:t>
      </w:r>
    </w:p>
    <w:p w14:paraId="4BAB25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.ends_with</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'KY'</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視需求保留或排除</w:t>
      </w:r>
    </w:p>
    <w:p w14:paraId="7FD12F7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1715FAD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144B6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計算實質成交額與日報酬</w:t>
      </w:r>
    </w:p>
    <w:p w14:paraId="040A5B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df_clean</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clean.with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C6E0AC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'daytrade_turnover'</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(lower=</w:t>
      </w:r>
      <w:r w:rsidRPr="00201F12">
        <w:rPr>
          <w:rFonts w:ascii="Microsoft JhengHei UI Light" w:eastAsia="Microsoft JhengHei UI Light" w:hAnsi="Microsoft JhengHei UI Light" w:cs="細明體"/>
          <w:color w:val="FF96DA"/>
          <w:kern w:val="0"/>
          <w:sz w:val="16"/>
          <w:szCs w:val="16"/>
        </w:rPr>
        <w:t>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'real_turnover'</w:t>
      </w:r>
      <w:r w:rsidRPr="00201F12">
        <w:rPr>
          <w:rFonts w:ascii="Microsoft JhengHei UI Light" w:eastAsia="Microsoft JhengHei UI Light" w:hAnsi="Microsoft JhengHei UI Light" w:cs="細明體"/>
          <w:color w:val="FFFFFF"/>
          <w:kern w:val="0"/>
          <w:sz w:val="16"/>
          <w:szCs w:val="16"/>
        </w:rPr>
        <w:t>),</w:t>
      </w:r>
    </w:p>
    <w:p w14:paraId="44A1033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'adj_close'</w:t>
      </w:r>
      <w:r w:rsidRPr="00201F12">
        <w:rPr>
          <w:rFonts w:ascii="Microsoft JhengHei UI Light" w:eastAsia="Microsoft JhengHei UI Light" w:hAnsi="Microsoft JhengHei UI Light" w:cs="細明體"/>
          <w:color w:val="FFFFFF"/>
          <w:kern w:val="0"/>
          <w:sz w:val="16"/>
          <w:szCs w:val="16"/>
        </w:rPr>
        <w:t>).pct_change(</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w:t>
      </w:r>
    </w:p>
    <w:p w14:paraId="7005E77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D8CC1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BE08C8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扣除台積電的全市場實質成交額分母</w:t>
      </w:r>
    </w:p>
    <w:p w14:paraId="407AE9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market_stats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clean.group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464BC7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market_total_real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4231F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tsmc_real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27466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67CBA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market_total_real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'tsmc_real'</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'adjusted_market_real_turnover'</w:t>
      </w:r>
      <w:r w:rsidRPr="00201F12">
        <w:rPr>
          <w:rFonts w:ascii="Microsoft JhengHei UI Light" w:eastAsia="Microsoft JhengHei UI Light" w:hAnsi="Microsoft JhengHei UI Light" w:cs="細明體"/>
          <w:color w:val="FFFFFF"/>
          <w:kern w:val="0"/>
          <w:sz w:val="16"/>
          <w:szCs w:val="16"/>
        </w:rPr>
        <w:t>)</w:t>
      </w:r>
    </w:p>
    <w:p w14:paraId="6A1DB4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0A84E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3D74F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clean.join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market_</w:t>
      </w:r>
      <w:proofErr w:type="gramStart"/>
      <w:r w:rsidRPr="00201F12">
        <w:rPr>
          <w:rFonts w:ascii="Microsoft JhengHei UI Light" w:eastAsia="Microsoft JhengHei UI Light" w:hAnsi="Microsoft JhengHei UI Light" w:cs="細明體"/>
          <w:color w:val="FFFFFF"/>
          <w:kern w:val="0"/>
          <w:sz w:val="16"/>
          <w:szCs w:val="16"/>
        </w:rPr>
        <w:t>stats.select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adjusted_market_real_turnover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r w:rsidRPr="00201F12">
        <w:rPr>
          <w:rFonts w:ascii="Microsoft JhengHei UI Light" w:eastAsia="Microsoft JhengHei UI Light" w:hAnsi="Microsoft JhengHei UI Light" w:cs="細明體"/>
          <w:color w:val="FFFFFF"/>
          <w:kern w:val="0"/>
          <w:sz w:val="16"/>
          <w:szCs w:val="16"/>
        </w:rPr>
        <w:t>)</w:t>
      </w:r>
    </w:p>
    <w:p w14:paraId="1619546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64C7CD1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60146E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0AEF9BE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4. 半年度首個交易日定審與無斷裂鏈接指數生成器</w:t>
      </w:r>
    </w:p>
    <w:p w14:paraId="253D2D7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3706C0D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build_semi_annual_chained_</w:t>
      </w:r>
      <w:proofErr w:type="gramStart"/>
      <w:r w:rsidRPr="00201F12">
        <w:rPr>
          <w:rFonts w:ascii="Microsoft JhengHei UI Light" w:eastAsia="Microsoft JhengHei UI Light" w:hAnsi="Microsoft JhengHei UI Light" w:cs="細明體"/>
          <w:color w:val="FFDB0F"/>
          <w:kern w:val="0"/>
          <w:sz w:val="16"/>
          <w:szCs w:val="16"/>
        </w:rPr>
        <w:t>indices</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1920ED4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df_clean_stocks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F3C336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包含 ['symbol', '</w:t>
      </w:r>
      <w:proofErr w:type="spellStart"/>
      <w:r w:rsidRPr="00201F12">
        <w:rPr>
          <w:rFonts w:ascii="Microsoft JhengHei UI Light" w:eastAsia="Microsoft JhengHei UI Light" w:hAnsi="Microsoft JhengHei UI Light" w:cs="細明體"/>
          <w:color w:val="808080"/>
          <w:kern w:val="0"/>
          <w:sz w:val="16"/>
          <w:szCs w:val="16"/>
        </w:rPr>
        <w:t>group_id</w:t>
      </w:r>
      <w:proofErr w:type="spellEnd"/>
      <w:r w:rsidRPr="00201F12">
        <w:rPr>
          <w:rFonts w:ascii="Microsoft JhengHei UI Light" w:eastAsia="Microsoft JhengHei UI Light" w:hAnsi="Microsoft JhengHei UI Light" w:cs="細明體"/>
          <w:color w:val="808080"/>
          <w:kern w:val="0"/>
          <w:sz w:val="16"/>
          <w:szCs w:val="16"/>
        </w:rPr>
        <w:t>', '</w:t>
      </w:r>
      <w:proofErr w:type="spellStart"/>
      <w:r w:rsidRPr="00201F12">
        <w:rPr>
          <w:rFonts w:ascii="Microsoft JhengHei UI Light" w:eastAsia="Microsoft JhengHei UI Light" w:hAnsi="Microsoft JhengHei UI Light" w:cs="細明體"/>
          <w:color w:val="808080"/>
          <w:kern w:val="0"/>
          <w:sz w:val="16"/>
          <w:szCs w:val="16"/>
        </w:rPr>
        <w:t>group_name</w:t>
      </w:r>
      <w:proofErr w:type="spellEnd"/>
      <w:r w:rsidRPr="00201F12">
        <w:rPr>
          <w:rFonts w:ascii="Microsoft JhengHei UI Light" w:eastAsia="Microsoft JhengHei UI Light" w:hAnsi="Microsoft JhengHei UI Light" w:cs="細明體"/>
          <w:color w:val="808080"/>
          <w:kern w:val="0"/>
          <w:sz w:val="16"/>
          <w:szCs w:val="16"/>
        </w:rPr>
        <w:t>']</w:t>
      </w:r>
    </w:p>
    <w:p w14:paraId="638C07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base_start_date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"2026-01-02"</w:t>
      </w:r>
      <w:r w:rsidRPr="00201F12">
        <w:rPr>
          <w:rFonts w:ascii="Microsoft JhengHei UI Light" w:eastAsia="Microsoft JhengHei UI Light" w:hAnsi="Microsoft JhengHei UI Light" w:cs="細明體"/>
          <w:color w:val="FFFFFF"/>
          <w:kern w:val="0"/>
          <w:sz w:val="16"/>
          <w:szCs w:val="16"/>
        </w:rPr>
        <w:t>,</w:t>
      </w:r>
    </w:p>
    <w:p w14:paraId="0E1ABF5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"2330"</w:t>
      </w:r>
    </w:p>
    <w:p w14:paraId="332B24F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tuple[</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9356EE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31EC21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執行端到端定審重組，輸出:</w:t>
      </w:r>
    </w:p>
    <w:p w14:paraId="4AC4A13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1. </w:t>
      </w:r>
      <w:proofErr w:type="spellStart"/>
      <w:r w:rsidRPr="00201F12">
        <w:rPr>
          <w:rFonts w:ascii="Microsoft JhengHei UI Light" w:eastAsia="Microsoft JhengHei UI Light" w:hAnsi="Microsoft JhengHei UI Light" w:cs="細明體"/>
          <w:color w:val="60D673"/>
          <w:kern w:val="0"/>
          <w:sz w:val="16"/>
          <w:szCs w:val="16"/>
        </w:rPr>
        <w:t>df_chained_indices</w:t>
      </w:r>
      <w:proofErr w:type="spellEnd"/>
      <w:r w:rsidRPr="00201F12">
        <w:rPr>
          <w:rFonts w:ascii="Microsoft JhengHei UI Light" w:eastAsia="Microsoft JhengHei UI Light" w:hAnsi="Microsoft JhengHei UI Light" w:cs="細明體"/>
          <w:color w:val="60D673"/>
          <w:kern w:val="0"/>
          <w:sz w:val="16"/>
          <w:szCs w:val="16"/>
        </w:rPr>
        <w:t>: 各族群無斷裂鏈接指數每日點位 (2026-01-02 = 100.0)</w:t>
      </w:r>
    </w:p>
    <w:p w14:paraId="7468A1D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2. </w:t>
      </w:r>
      <w:proofErr w:type="spellStart"/>
      <w:r w:rsidRPr="00201F12">
        <w:rPr>
          <w:rFonts w:ascii="Microsoft JhengHei UI Light" w:eastAsia="Microsoft JhengHei UI Light" w:hAnsi="Microsoft JhengHei UI Light" w:cs="細明體"/>
          <w:color w:val="60D673"/>
          <w:kern w:val="0"/>
          <w:sz w:val="16"/>
          <w:szCs w:val="16"/>
        </w:rPr>
        <w:t>df_rebalance_audit</w:t>
      </w:r>
      <w:proofErr w:type="spellEnd"/>
      <w:r w:rsidRPr="00201F12">
        <w:rPr>
          <w:rFonts w:ascii="Microsoft JhengHei UI Light" w:eastAsia="Microsoft JhengHei UI Light" w:hAnsi="Microsoft JhengHei UI Light" w:cs="細明體"/>
          <w:color w:val="60D673"/>
          <w:kern w:val="0"/>
          <w:sz w:val="16"/>
          <w:szCs w:val="16"/>
        </w:rPr>
        <w:t>: 每期定審成分股進出與角色審計表</w:t>
      </w:r>
    </w:p>
    <w:p w14:paraId="6D15115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5C48046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df_clean_</w:t>
      </w:r>
      <w:proofErr w:type="gramStart"/>
      <w:r w:rsidRPr="00201F12">
        <w:rPr>
          <w:rFonts w:ascii="Microsoft JhengHei UI Light" w:eastAsia="Microsoft JhengHei UI Light" w:hAnsi="Microsoft JhengHei UI Light" w:cs="細明體"/>
          <w:color w:val="FFFFFF"/>
          <w:kern w:val="0"/>
          <w:sz w:val="16"/>
          <w:szCs w:val="16"/>
        </w:rPr>
        <w:t>stocks.join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'inner'</w:t>
      </w:r>
      <w:r w:rsidRPr="00201F12">
        <w:rPr>
          <w:rFonts w:ascii="Microsoft JhengHei UI Light" w:eastAsia="Microsoft JhengHei UI Light" w:hAnsi="Microsoft JhengHei UI Light" w:cs="細明體"/>
          <w:color w:val="FFFFFF"/>
          <w:kern w:val="0"/>
          <w:sz w:val="16"/>
          <w:szCs w:val="16"/>
        </w:rPr>
        <w:t>)</w:t>
      </w:r>
    </w:p>
    <w:p w14:paraId="51DE12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F684C4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自動定位半年度排程</w:t>
      </w:r>
    </w:p>
    <w:p w14:paraId="6F421BE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trading_days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df.select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).unique</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5636236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schedule = </w:t>
      </w:r>
      <w:proofErr w:type="spellStart"/>
      <w:r w:rsidRPr="00201F12">
        <w:rPr>
          <w:rFonts w:ascii="Microsoft JhengHei UI Light" w:eastAsia="Microsoft JhengHei UI Light" w:hAnsi="Microsoft JhengHei UI Light" w:cs="細明體"/>
          <w:color w:val="FFFFFF"/>
          <w:kern w:val="0"/>
          <w:sz w:val="16"/>
          <w:szCs w:val="16"/>
        </w:rPr>
        <w:t>trading_</w:t>
      </w:r>
      <w:proofErr w:type="gramStart"/>
      <w:r w:rsidRPr="00201F12">
        <w:rPr>
          <w:rFonts w:ascii="Microsoft JhengHei UI Light" w:eastAsia="Microsoft JhengHei UI Light" w:hAnsi="Microsoft JhengHei UI Light" w:cs="細明體"/>
          <w:color w:val="FFFFFF"/>
          <w:kern w:val="0"/>
          <w:sz w:val="16"/>
          <w:szCs w:val="16"/>
        </w:rPr>
        <w:t>days.with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5F9B54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dt.year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'year'</w:t>
      </w:r>
      <w:r w:rsidRPr="00201F12">
        <w:rPr>
          <w:rFonts w:ascii="Microsoft JhengHei UI Light" w:eastAsia="Microsoft JhengHei UI Light" w:hAnsi="Microsoft JhengHei UI Light" w:cs="細明體"/>
          <w:color w:val="FFFFFF"/>
          <w:kern w:val="0"/>
          <w:sz w:val="16"/>
          <w:szCs w:val="16"/>
        </w:rPr>
        <w:t>),</w:t>
      </w:r>
    </w:p>
    <w:p w14:paraId="07AC7D3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dt.month</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6</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"H1"</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"H2"</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'half'</w:t>
      </w:r>
      <w:r w:rsidRPr="00201F12">
        <w:rPr>
          <w:rFonts w:ascii="Microsoft JhengHei UI Light" w:eastAsia="Microsoft JhengHei UI Light" w:hAnsi="Microsoft JhengHei UI Light" w:cs="細明體"/>
          <w:color w:val="FFFFFF"/>
          <w:kern w:val="0"/>
          <w:sz w:val="16"/>
          <w:szCs w:val="16"/>
        </w:rPr>
        <w:t>)</w:t>
      </w:r>
    </w:p>
    <w:p w14:paraId="7F4BD2A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'year'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'half'</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ADE768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min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first_trading_day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37572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max</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last_trading_day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BA3783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'year'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'half'</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947A66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last_trading_day</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).shift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review_date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CC6AD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review_date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is_not_</w:t>
      </w:r>
      <w:proofErr w:type="gramStart"/>
      <w:r w:rsidRPr="00201F12">
        <w:rPr>
          <w:rFonts w:ascii="Microsoft JhengHei UI Light" w:eastAsia="Microsoft JhengHei UI Light" w:hAnsi="Microsoft JhengHei UI Light" w:cs="細明體"/>
          <w:color w:val="FFFFFF"/>
          <w:kern w:val="0"/>
          <w:sz w:val="16"/>
          <w:szCs w:val="16"/>
        </w:rPr>
        <w:t>null</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CF1848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876412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valid_schedule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schedule.</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first_trading_day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base_start_date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.to</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date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BAE56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A3F043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state_tracker</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5A59"/>
          <w:kern w:val="0"/>
          <w:sz w:val="16"/>
          <w:szCs w:val="16"/>
        </w:rPr>
        <w:t>dict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 {}</w:t>
      </w:r>
    </w:p>
    <w:p w14:paraId="1E9140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rebalance_records</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455C4B5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active_period_dfs</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00C26C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DDB3A5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row</w:t>
      </w:r>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valid_</w:t>
      </w:r>
      <w:proofErr w:type="gramStart"/>
      <w:r w:rsidRPr="00201F12">
        <w:rPr>
          <w:rFonts w:ascii="Microsoft JhengHei UI Light" w:eastAsia="Microsoft JhengHei UI Light" w:hAnsi="Microsoft JhengHei UI Light" w:cs="細明體"/>
          <w:color w:val="FFFFFF"/>
          <w:kern w:val="0"/>
          <w:sz w:val="16"/>
          <w:szCs w:val="16"/>
        </w:rPr>
        <w:t>schedule.iter</w:t>
      </w:r>
      <w:proofErr w:type="gramEnd"/>
      <w:r w:rsidRPr="00201F12">
        <w:rPr>
          <w:rFonts w:ascii="Microsoft JhengHei UI Light" w:eastAsia="Microsoft JhengHei UI Light" w:hAnsi="Microsoft JhengHei UI Light" w:cs="細明體"/>
          <w:color w:val="FFFFFF"/>
          <w:kern w:val="0"/>
          <w:sz w:val="16"/>
          <w:szCs w:val="16"/>
        </w:rPr>
        <w:t>_rows</w:t>
      </w:r>
      <w:proofErr w:type="spellEnd"/>
      <w:r w:rsidRPr="00201F12">
        <w:rPr>
          <w:rFonts w:ascii="Microsoft JhengHei UI Light" w:eastAsia="Microsoft JhengHei UI Light" w:hAnsi="Microsoft JhengHei UI Light" w:cs="細明體"/>
          <w:color w:val="FFFFFF"/>
          <w:kern w:val="0"/>
          <w:sz w:val="16"/>
          <w:szCs w:val="16"/>
        </w:rPr>
        <w:t>(named=</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FFFF"/>
          <w:kern w:val="0"/>
          <w:sz w:val="16"/>
          <w:szCs w:val="16"/>
        </w:rPr>
        <w:t>):</w:t>
      </w:r>
    </w:p>
    <w:p w14:paraId="1E58EF3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p_id</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60D673"/>
          <w:kern w:val="0"/>
          <w:sz w:val="16"/>
          <w:szCs w:val="16"/>
        </w:rPr>
        <w:t>f"{</w:t>
      </w:r>
      <w:proofErr w:type="gramEnd"/>
      <w:r w:rsidRPr="00201F12">
        <w:rPr>
          <w:rFonts w:ascii="Microsoft JhengHei UI Light" w:eastAsia="Microsoft JhengHei UI Light" w:hAnsi="Microsoft JhengHei UI Light" w:cs="細明體"/>
          <w:color w:val="60D673"/>
          <w:kern w:val="0"/>
          <w:sz w:val="16"/>
          <w:szCs w:val="16"/>
        </w:rPr>
        <w:t>row['year'</w:t>
      </w:r>
      <w:proofErr w:type="gramStart"/>
      <w:r w:rsidRPr="00201F12">
        <w:rPr>
          <w:rFonts w:ascii="Microsoft JhengHei UI Light" w:eastAsia="Microsoft JhengHei UI Light" w:hAnsi="Microsoft JhengHei UI Light" w:cs="細明體"/>
          <w:color w:val="60D673"/>
          <w:kern w:val="0"/>
          <w:sz w:val="16"/>
          <w:szCs w:val="16"/>
        </w:rPr>
        <w:t>]}_</w:t>
      </w:r>
      <w:proofErr w:type="gramEnd"/>
      <w:r w:rsidRPr="00201F12">
        <w:rPr>
          <w:rFonts w:ascii="Microsoft JhengHei UI Light" w:eastAsia="Microsoft JhengHei UI Light" w:hAnsi="Microsoft JhengHei UI Light" w:cs="細明體"/>
          <w:color w:val="60D673"/>
          <w:kern w:val="0"/>
          <w:sz w:val="16"/>
          <w:szCs w:val="16"/>
        </w:rPr>
        <w:t>{row['half</w:t>
      </w:r>
      <w:proofErr w:type="gramStart"/>
      <w:r w:rsidRPr="00201F12">
        <w:rPr>
          <w:rFonts w:ascii="Microsoft JhengHei UI Light" w:eastAsia="Microsoft JhengHei UI Light" w:hAnsi="Microsoft JhengHei UI Light" w:cs="細明體"/>
          <w:color w:val="60D673"/>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w:t>
      </w:r>
    </w:p>
    <w:p w14:paraId="54DD383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rev_dt</w:t>
      </w:r>
      <w:proofErr w:type="spellEnd"/>
      <w:r w:rsidRPr="00201F12">
        <w:rPr>
          <w:rFonts w:ascii="Microsoft JhengHei UI Light" w:eastAsia="Microsoft JhengHei UI Light" w:hAnsi="Microsoft JhengHei UI Light" w:cs="細明體"/>
          <w:color w:val="FFFFFF"/>
          <w:kern w:val="0"/>
          <w:sz w:val="16"/>
          <w:szCs w:val="16"/>
        </w:rPr>
        <w:t xml:space="preserve"> = row[</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review_date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5C1804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s_day</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e_day</w:t>
      </w:r>
      <w:proofErr w:type="spellEnd"/>
      <w:r w:rsidRPr="00201F12">
        <w:rPr>
          <w:rFonts w:ascii="Microsoft JhengHei UI Light" w:eastAsia="Microsoft JhengHei UI Light" w:hAnsi="Microsoft JhengHei UI Light" w:cs="細明體"/>
          <w:color w:val="FFFFFF"/>
          <w:kern w:val="0"/>
          <w:sz w:val="16"/>
          <w:szCs w:val="16"/>
        </w:rPr>
        <w:t xml:space="preserve"> = row[</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first_trading_day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row[</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last_trading_day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B62DA6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A61FE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截取定審日前 60 日資料計算規模與特徵</w:t>
      </w:r>
    </w:p>
    <w:p w14:paraId="6C65E27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df_window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rev_dt</w:t>
      </w:r>
      <w:proofErr w:type="spellEnd"/>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).tail</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w:t>
      </w:r>
    </w:p>
    <w:p w14:paraId="1BAD807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A2626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雙維度規模評分</w:t>
      </w:r>
    </w:p>
    <w:p w14:paraId="54A6A5B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stock_sizes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window.group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82F78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market_cap</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avg_mcap</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02520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B52C11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0C57B3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3150F9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n_stocks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sizes.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w:t>
      </w:r>
    </w:p>
    <w:p w14:paraId="5A035A6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stock_sizes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sizes.with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DAF559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avg_mcap</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).rank</w:t>
      </w:r>
      <w:proofErr w:type="gramEnd"/>
      <w:r w:rsidRPr="00201F12">
        <w:rPr>
          <w:rFonts w:ascii="Microsoft JhengHei UI Light" w:eastAsia="Microsoft JhengHei UI Light" w:hAnsi="Microsoft JhengHei UI Light" w:cs="細明體"/>
          <w:color w:val="FFFFFF"/>
          <w:kern w:val="0"/>
          <w:sz w:val="16"/>
          <w:szCs w:val="16"/>
        </w:rPr>
        <w:t>(method=</w:t>
      </w:r>
      <w:r w:rsidRPr="00201F12">
        <w:rPr>
          <w:rFonts w:ascii="Microsoft JhengHei UI Light" w:eastAsia="Microsoft JhengHei UI Light" w:hAnsi="Microsoft JhengHei UI Light" w:cs="細明體"/>
          <w:color w:val="60D673"/>
          <w:kern w:val="0"/>
          <w:sz w:val="16"/>
          <w:szCs w:val="16"/>
        </w:rPr>
        <w:t>'average'</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n_stocks</w:t>
      </w:r>
      <w:proofErr w:type="spellEnd"/>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pct_mcap</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A73799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).rank</w:t>
      </w:r>
      <w:proofErr w:type="gramEnd"/>
      <w:r w:rsidRPr="00201F12">
        <w:rPr>
          <w:rFonts w:ascii="Microsoft JhengHei UI Light" w:eastAsia="Microsoft JhengHei UI Light" w:hAnsi="Microsoft JhengHei UI Light" w:cs="細明體"/>
          <w:color w:val="FFFFFF"/>
          <w:kern w:val="0"/>
          <w:sz w:val="16"/>
          <w:szCs w:val="16"/>
        </w:rPr>
        <w:t>(method=</w:t>
      </w:r>
      <w:r w:rsidRPr="00201F12">
        <w:rPr>
          <w:rFonts w:ascii="Microsoft JhengHei UI Light" w:eastAsia="Microsoft JhengHei UI Light" w:hAnsi="Microsoft JhengHei UI Light" w:cs="細明體"/>
          <w:color w:val="60D673"/>
          <w:kern w:val="0"/>
          <w:sz w:val="16"/>
          <w:szCs w:val="16"/>
        </w:rPr>
        <w:t>'average'</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n_stocks</w:t>
      </w:r>
      <w:proofErr w:type="spellEnd"/>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pct_turnover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B0C79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8A7000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pct_mcap</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0.70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pct_turnover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0.30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9B816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656754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DDCD87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套用遲滯狀態機</w:t>
      </w:r>
    </w:p>
    <w:p w14:paraId="0C691A4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symbols = </w:t>
      </w:r>
      <w:proofErr w:type="spellStart"/>
      <w:r w:rsidRPr="00201F12">
        <w:rPr>
          <w:rFonts w:ascii="Microsoft JhengHei UI Light" w:eastAsia="Microsoft JhengHei UI Light" w:hAnsi="Microsoft JhengHei UI Light" w:cs="細明體"/>
          <w:color w:val="FFFFFF"/>
          <w:kern w:val="0"/>
          <w:sz w:val="16"/>
          <w:szCs w:val="16"/>
        </w:rPr>
        <w:t>stock_sizes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721255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scores = </w:t>
      </w:r>
      <w:proofErr w:type="spellStart"/>
      <w:r w:rsidRPr="00201F12">
        <w:rPr>
          <w:rFonts w:ascii="Microsoft JhengHei UI Light" w:eastAsia="Microsoft JhengHei UI Light" w:hAnsi="Microsoft JhengHei UI Light" w:cs="細明體"/>
          <w:color w:val="FFFFFF"/>
          <w:kern w:val="0"/>
          <w:sz w:val="16"/>
          <w:szCs w:val="16"/>
        </w:rPr>
        <w:t>stock_sizes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DA1C8B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prev_tiers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state_tracker.get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s, </w:t>
      </w:r>
      <w:r w:rsidRPr="00201F12">
        <w:rPr>
          <w:rFonts w:ascii="Microsoft JhengHei UI Light" w:eastAsia="Microsoft JhengHei UI Light" w:hAnsi="Microsoft JhengHei UI Light" w:cs="細明體"/>
          <w:color w:val="60D673"/>
          <w:kern w:val="0"/>
          <w:sz w:val="16"/>
          <w:szCs w:val="16"/>
        </w:rPr>
        <w:t>"NONE"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s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symbols]</w:t>
      </w:r>
    </w:p>
    <w:p w14:paraId="129D7C4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curr_tiers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update_hysteresis_</w:t>
      </w:r>
      <w:proofErr w:type="gramStart"/>
      <w:r w:rsidRPr="00201F12">
        <w:rPr>
          <w:rFonts w:ascii="Microsoft JhengHei UI Light" w:eastAsia="Microsoft JhengHei UI Light" w:hAnsi="Microsoft JhengHei UI Light" w:cs="細明體"/>
          <w:color w:val="FFFFFF"/>
          <w:kern w:val="0"/>
          <w:sz w:val="16"/>
          <w:szCs w:val="16"/>
        </w:rPr>
        <w:t>tiers</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prev_tiers</w:t>
      </w:r>
      <w:proofErr w:type="spellEnd"/>
      <w:r w:rsidRPr="00201F12">
        <w:rPr>
          <w:rFonts w:ascii="Microsoft JhengHei UI Light" w:eastAsia="Microsoft JhengHei UI Light" w:hAnsi="Microsoft JhengHei UI Light" w:cs="細明體"/>
          <w:color w:val="FFFFFF"/>
          <w:kern w:val="0"/>
          <w:sz w:val="16"/>
          <w:szCs w:val="16"/>
        </w:rPr>
        <w:t>, scores)</w:t>
      </w:r>
    </w:p>
    <w:p w14:paraId="3EB5964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s, t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zip</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symbols, </w:t>
      </w:r>
      <w:proofErr w:type="spellStart"/>
      <w:r w:rsidRPr="00201F12">
        <w:rPr>
          <w:rFonts w:ascii="Microsoft JhengHei UI Light" w:eastAsia="Microsoft JhengHei UI Light" w:hAnsi="Microsoft JhengHei UI Light" w:cs="細明體"/>
          <w:color w:val="FFFFFF"/>
          <w:kern w:val="0"/>
          <w:sz w:val="16"/>
          <w:szCs w:val="16"/>
        </w:rPr>
        <w:t>curr_tiers</w:t>
      </w:r>
      <w:proofErr w:type="spellEnd"/>
      <w:r w:rsidRPr="00201F12">
        <w:rPr>
          <w:rFonts w:ascii="Microsoft JhengHei UI Light" w:eastAsia="Microsoft JhengHei UI Light" w:hAnsi="Microsoft JhengHei UI Light" w:cs="細明體"/>
          <w:color w:val="FFFFFF"/>
          <w:kern w:val="0"/>
          <w:sz w:val="16"/>
          <w:szCs w:val="16"/>
        </w:rPr>
        <w:t>):</w:t>
      </w:r>
    </w:p>
    <w:p w14:paraId="5753A7A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state_tracker</w:t>
      </w:r>
      <w:proofErr w:type="spellEnd"/>
      <w:r w:rsidRPr="00201F12">
        <w:rPr>
          <w:rFonts w:ascii="Microsoft JhengHei UI Light" w:eastAsia="Microsoft JhengHei UI Light" w:hAnsi="Microsoft JhengHei UI Light" w:cs="細明體"/>
          <w:color w:val="FFFFFF"/>
          <w:kern w:val="0"/>
          <w:sz w:val="16"/>
          <w:szCs w:val="16"/>
        </w:rPr>
        <w:t>[s] = t</w:t>
      </w:r>
    </w:p>
    <w:p w14:paraId="3F541E9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9266E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stock_sizes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sizes.with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curr_tiers</w:t>
      </w:r>
      <w:proofErr w:type="spellEnd"/>
      <w:r w:rsidRPr="00201F12">
        <w:rPr>
          <w:rFonts w:ascii="Microsoft JhengHei UI Light" w:eastAsia="Microsoft JhengHei UI Light" w:hAnsi="Microsoft JhengHei UI Light" w:cs="細明體"/>
          <w:color w:val="FFFFFF"/>
          <w:kern w:val="0"/>
          <w:sz w:val="16"/>
          <w:szCs w:val="16"/>
        </w:rPr>
        <w:t>))</w:t>
      </w:r>
    </w:p>
    <w:p w14:paraId="7258075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61D832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族群內 Lead-Lag 角色標定</w:t>
      </w:r>
    </w:p>
    <w:p w14:paraId="253DF3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df_eval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window.join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sizes.select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r w:rsidRPr="00201F12">
        <w:rPr>
          <w:rFonts w:ascii="Microsoft JhengHei UI Light" w:eastAsia="Microsoft JhengHei UI Light" w:hAnsi="Microsoft JhengHei UI Light" w:cs="細明體"/>
          <w:color w:val="FFFFFF"/>
          <w:kern w:val="0"/>
          <w:sz w:val="16"/>
          <w:szCs w:val="16"/>
        </w:rPr>
        <w:t>)</w:t>
      </w:r>
    </w:p>
    <w:p w14:paraId="54A97D9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group_medians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eval.group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54321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).median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g_median_ret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B57055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54741DB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5A3CF5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stock_features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eval.group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857083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).last</w:t>
      </w:r>
      <w:proofErr w:type="gram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eval_return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DE3E3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ret_list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AA523A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C549A0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4A5BD6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56027D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period_classified</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64E4E32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gid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stock_features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].unique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BEC3C8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sub_stocks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features.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gid)</w:t>
      </w:r>
    </w:p>
    <w:p w14:paraId="70DA87D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sub_bench</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medians.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FFFFFF"/>
          <w:kern w:val="0"/>
          <w:sz w:val="16"/>
          <w:szCs w:val="16"/>
        </w:rPr>
        <w:t>gid)[</w:t>
      </w:r>
      <w:proofErr w:type="gramEnd"/>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g_median_ret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A9B296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sub_mat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np.ascontiguousarray</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np.array</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sub_stocks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ret_list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np.float</w:t>
      </w:r>
      <w:proofErr w:type="gramEnd"/>
      <w:r w:rsidRPr="00201F12">
        <w:rPr>
          <w:rFonts w:ascii="Microsoft JhengHei UI Light" w:eastAsia="Microsoft JhengHei UI Light" w:hAnsi="Microsoft JhengHei UI Light" w:cs="細明體"/>
          <w:color w:val="FFFFFF"/>
          <w:kern w:val="0"/>
          <w:sz w:val="16"/>
          <w:szCs w:val="16"/>
        </w:rPr>
        <w:t>64))</w:t>
      </w:r>
    </w:p>
    <w:p w14:paraId="7D9092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E4BBED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taus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batch_lead_lag_</w:t>
      </w:r>
      <w:proofErr w:type="gramStart"/>
      <w:r w:rsidRPr="00201F12">
        <w:rPr>
          <w:rFonts w:ascii="Microsoft JhengHei UI Light" w:eastAsia="Microsoft JhengHei UI Light" w:hAnsi="Microsoft JhengHei UI Light" w:cs="細明體"/>
          <w:color w:val="FFFFFF"/>
          <w:kern w:val="0"/>
          <w:sz w:val="16"/>
          <w:szCs w:val="16"/>
        </w:rPr>
        <w:t>vectorized</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sub_mat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sub_bench</w:t>
      </w:r>
      <w:proofErr w:type="spellEnd"/>
      <w:r w:rsidRPr="00201F12">
        <w:rPr>
          <w:rFonts w:ascii="Microsoft JhengHei UI Light" w:eastAsia="Microsoft JhengHei UI Light" w:hAnsi="Microsoft JhengHei UI Light" w:cs="細明體"/>
          <w:color w:val="FFFFFF"/>
          <w:kern w:val="0"/>
          <w:sz w:val="16"/>
          <w:szCs w:val="16"/>
        </w:rPr>
        <w:t>)</w:t>
      </w:r>
    </w:p>
    <w:p w14:paraId="2AE636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CD0018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classified_sub</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sub_</w:t>
      </w:r>
      <w:proofErr w:type="gramStart"/>
      <w:r w:rsidRPr="00201F12">
        <w:rPr>
          <w:rFonts w:ascii="Microsoft JhengHei UI Light" w:eastAsia="Microsoft JhengHei UI Light" w:hAnsi="Microsoft JhengHei UI Light" w:cs="細明體"/>
          <w:color w:val="FFFFFF"/>
          <w:kern w:val="0"/>
          <w:sz w:val="16"/>
          <w:szCs w:val="16"/>
        </w:rPr>
        <w:t>stocks.with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2D7695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taus</w:t>
      </w:r>
      <w:proofErr w:type="spellEnd"/>
      <w:r w:rsidRPr="00201F12">
        <w:rPr>
          <w:rFonts w:ascii="Microsoft JhengHei UI Light" w:eastAsia="Microsoft JhengHei UI Light" w:hAnsi="Microsoft JhengHei UI Light" w:cs="細明體"/>
          <w:color w:val="FFFFFF"/>
          <w:kern w:val="0"/>
          <w:sz w:val="16"/>
          <w:szCs w:val="16"/>
        </w:rPr>
        <w:t>),</w:t>
      </w:r>
    </w:p>
    <w:p w14:paraId="0CF10B8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sync_corr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corrs</w:t>
      </w:r>
      <w:proofErr w:type="spellEnd"/>
      <w:r w:rsidRPr="00201F12">
        <w:rPr>
          <w:rFonts w:ascii="Microsoft JhengHei UI Light" w:eastAsia="Microsoft JhengHei UI Light" w:hAnsi="Microsoft JhengHei UI Light" w:cs="細明體"/>
          <w:color w:val="FFFFFF"/>
          <w:kern w:val="0"/>
          <w:sz w:val="16"/>
          <w:szCs w:val="16"/>
        </w:rPr>
        <w:t>)</w:t>
      </w:r>
    </w:p>
    <w:p w14:paraId="1653A9C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2A54D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eval_return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eval_return</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).median</w:t>
      </w:r>
      <w:proofErr w:type="gramEnd"/>
      <w:r w:rsidRPr="00201F12">
        <w:rPr>
          <w:rFonts w:ascii="Microsoft JhengHei UI Light" w:eastAsia="Microsoft JhengHei UI Light" w:hAnsi="Microsoft JhengHei UI Light" w:cs="細明體"/>
          <w:color w:val="FFFFFF"/>
          <w:kern w:val="0"/>
          <w:sz w:val="16"/>
          <w:szCs w:val="16"/>
        </w:rPr>
        <w:t>()))</w:t>
      </w:r>
    </w:p>
    <w:p w14:paraId="3AAA4E2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w:t>
      </w:r>
    </w:p>
    <w:p w14:paraId="32848FE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sync_corr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0.45</w:t>
      </w:r>
      <w:r w:rsidRPr="00201F12">
        <w:rPr>
          <w:rFonts w:ascii="Microsoft JhengHei UI Light" w:eastAsia="Microsoft JhengHei UI Light" w:hAnsi="Microsoft JhengHei UI Light" w:cs="細明體"/>
          <w:color w:val="FFFFFF"/>
          <w:kern w:val="0"/>
          <w:sz w:val="16"/>
          <w:szCs w:val="16"/>
        </w:rPr>
        <w:t>))</w:t>
      </w:r>
    </w:p>
    <w:p w14:paraId="229135B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37C641B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"LAGGER"</w:t>
      </w:r>
      <w:r w:rsidRPr="00201F12">
        <w:rPr>
          <w:rFonts w:ascii="Microsoft JhengHei UI Light" w:eastAsia="Microsoft JhengHei UI Light" w:hAnsi="Microsoft JhengHei UI Light" w:cs="細明體"/>
          <w:color w:val="FFFFFF"/>
          <w:kern w:val="0"/>
          <w:sz w:val="16"/>
          <w:szCs w:val="16"/>
        </w:rPr>
        <w:t>))</w:t>
      </w:r>
    </w:p>
    <w:p w14:paraId="4BD3BE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
    <w:p w14:paraId="154411D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F6CE3D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period_</w:t>
      </w:r>
      <w:proofErr w:type="gramStart"/>
      <w:r w:rsidRPr="00201F12">
        <w:rPr>
          <w:rFonts w:ascii="Microsoft JhengHei UI Light" w:eastAsia="Microsoft JhengHei UI Light" w:hAnsi="Microsoft JhengHei UI Light" w:cs="細明體"/>
          <w:color w:val="FFFFFF"/>
          <w:kern w:val="0"/>
          <w:sz w:val="16"/>
          <w:szCs w:val="16"/>
        </w:rPr>
        <w:t>classified.append</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classified_sub</w:t>
      </w:r>
      <w:proofErr w:type="spellEnd"/>
      <w:r w:rsidRPr="00201F12">
        <w:rPr>
          <w:rFonts w:ascii="Microsoft JhengHei UI Light" w:eastAsia="Microsoft JhengHei UI Light" w:hAnsi="Microsoft JhengHei UI Light" w:cs="細明體"/>
          <w:color w:val="FFFFFF"/>
          <w:kern w:val="0"/>
          <w:sz w:val="16"/>
          <w:szCs w:val="16"/>
        </w:rPr>
        <w:t>)</w:t>
      </w:r>
    </w:p>
    <w:p w14:paraId="3F6D38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C2AA7F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df_period_pool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period_classified</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B7B4F8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p_id</w:t>
      </w:r>
      <w:proofErr w:type="spellEnd"/>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period_id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4A5E3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s_day</w:t>
      </w:r>
      <w:proofErr w:type="spellEnd"/>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effective_start_date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B0FC5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4710A0B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rebalance_</w:t>
      </w:r>
      <w:proofErr w:type="gramStart"/>
      <w:r w:rsidRPr="00201F12">
        <w:rPr>
          <w:rFonts w:ascii="Microsoft JhengHei UI Light" w:eastAsia="Microsoft JhengHei UI Light" w:hAnsi="Microsoft JhengHei UI Light" w:cs="細明體"/>
          <w:color w:val="FFFFFF"/>
          <w:kern w:val="0"/>
          <w:sz w:val="16"/>
          <w:szCs w:val="16"/>
        </w:rPr>
        <w:t>records.append</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df_period_pool</w:t>
      </w:r>
      <w:proofErr w:type="spellEnd"/>
      <w:r w:rsidRPr="00201F12">
        <w:rPr>
          <w:rFonts w:ascii="Microsoft JhengHei UI Light" w:eastAsia="Microsoft JhengHei UI Light" w:hAnsi="Microsoft JhengHei UI Light" w:cs="細明體"/>
          <w:color w:val="FFFFFF"/>
          <w:kern w:val="0"/>
          <w:sz w:val="16"/>
          <w:szCs w:val="16"/>
        </w:rPr>
        <w:t>)</w:t>
      </w:r>
    </w:p>
    <w:p w14:paraId="63F3725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D763AD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截取生效期間市場資料 (僅保留 LEADER + PEER)</w:t>
      </w:r>
    </w:p>
    <w:p w14:paraId="0BBD002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valid_pool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df_period_</w:t>
      </w:r>
      <w:proofErr w:type="gramStart"/>
      <w:r w:rsidRPr="00201F12">
        <w:rPr>
          <w:rFonts w:ascii="Microsoft JhengHei UI Light" w:eastAsia="Microsoft JhengHei UI Light" w:hAnsi="Microsoft JhengHei UI Light" w:cs="細明體"/>
          <w:color w:val="FFFFFF"/>
          <w:kern w:val="0"/>
          <w:sz w:val="16"/>
          <w:szCs w:val="16"/>
        </w:rPr>
        <w:t>pool.</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is_</w:t>
      </w:r>
      <w:proofErr w:type="gramStart"/>
      <w:r w:rsidRPr="00201F12">
        <w:rPr>
          <w:rFonts w:ascii="Microsoft JhengHei UI Light" w:eastAsia="Microsoft JhengHei UI Light" w:hAnsi="Microsoft JhengHei UI Light" w:cs="細明體"/>
          <w:color w:val="FFFFFF"/>
          <w:kern w:val="0"/>
          <w:sz w:val="16"/>
          <w:szCs w:val="16"/>
        </w:rPr>
        <w:t>in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6CBBF0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df_active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1061C8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s_day</w:t>
      </w:r>
      <w:proofErr w:type="spellEnd"/>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e_day</w:t>
      </w:r>
      <w:proofErr w:type="spellEnd"/>
      <w:r w:rsidRPr="00201F12">
        <w:rPr>
          <w:rFonts w:ascii="Microsoft JhengHei UI Light" w:eastAsia="Microsoft JhengHei UI Light" w:hAnsi="Microsoft JhengHei UI Light" w:cs="細明體"/>
          <w:color w:val="FFFFFF"/>
          <w:kern w:val="0"/>
          <w:sz w:val="16"/>
          <w:szCs w:val="16"/>
        </w:rPr>
        <w:t>)</w:t>
      </w:r>
    </w:p>
    <w:p w14:paraId="6281C3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).join</w:t>
      </w:r>
      <w:proofErr w:type="gramEnd"/>
      <w:r w:rsidRPr="00201F12">
        <w:rPr>
          <w:rFonts w:ascii="Microsoft JhengHei UI Light" w:eastAsia="Microsoft JhengHei UI Light" w:hAnsi="Microsoft JhengHei UI Light" w:cs="細明體"/>
          <w:color w:val="FFFFFF"/>
          <w:kern w:val="0"/>
          <w:sz w:val="16"/>
          <w:szCs w:val="16"/>
        </w:rPr>
        <w:t>(</w:t>
      </w:r>
    </w:p>
    <w:p w14:paraId="272C8E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valid_</w:t>
      </w:r>
      <w:proofErr w:type="gramStart"/>
      <w:r w:rsidRPr="00201F12">
        <w:rPr>
          <w:rFonts w:ascii="Microsoft JhengHei UI Light" w:eastAsia="Microsoft JhengHei UI Light" w:hAnsi="Microsoft JhengHei UI Light" w:cs="細明體"/>
          <w:color w:val="FFFFFF"/>
          <w:kern w:val="0"/>
          <w:sz w:val="16"/>
          <w:szCs w:val="16"/>
        </w:rPr>
        <w:t>pool.select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36D1D8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on</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C12FD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how=</w:t>
      </w:r>
      <w:r w:rsidRPr="00201F12">
        <w:rPr>
          <w:rFonts w:ascii="Microsoft JhengHei UI Light" w:eastAsia="Microsoft JhengHei UI Light" w:hAnsi="Microsoft JhengHei UI Light" w:cs="細明體"/>
          <w:color w:val="60D673"/>
          <w:kern w:val="0"/>
          <w:sz w:val="16"/>
          <w:szCs w:val="16"/>
        </w:rPr>
        <w:t>'inner'</w:t>
      </w:r>
    </w:p>
    <w:p w14:paraId="3F8254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5F48E5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active_period_</w:t>
      </w:r>
      <w:proofErr w:type="gramStart"/>
      <w:r w:rsidRPr="00201F12">
        <w:rPr>
          <w:rFonts w:ascii="Microsoft JhengHei UI Light" w:eastAsia="Microsoft JhengHei UI Light" w:hAnsi="Microsoft JhengHei UI Light" w:cs="細明體"/>
          <w:color w:val="FFFFFF"/>
          <w:kern w:val="0"/>
          <w:sz w:val="16"/>
          <w:szCs w:val="16"/>
        </w:rPr>
        <w:t>dfs.append</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df_active</w:t>
      </w:r>
      <w:proofErr w:type="spellEnd"/>
      <w:r w:rsidRPr="00201F12">
        <w:rPr>
          <w:rFonts w:ascii="Microsoft JhengHei UI Light" w:eastAsia="Microsoft JhengHei UI Light" w:hAnsi="Microsoft JhengHei UI Light" w:cs="細明體"/>
          <w:color w:val="FFFFFF"/>
          <w:kern w:val="0"/>
          <w:sz w:val="16"/>
          <w:szCs w:val="16"/>
        </w:rPr>
        <w:t>)</w:t>
      </w:r>
    </w:p>
    <w:p w14:paraId="12052C6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B85E1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4. 生成跨期無斷裂幾何鏈接指數</w:t>
      </w:r>
    </w:p>
    <w:p w14:paraId="0A16D9C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df_all_active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active_period_dfs</w:t>
      </w:r>
      <w:proofErr w:type="spellEnd"/>
      <w:r w:rsidRPr="00201F12">
        <w:rPr>
          <w:rFonts w:ascii="Microsoft JhengHei UI Light" w:eastAsia="Microsoft JhengHei UI Light" w:hAnsi="Microsoft JhengHei UI Light" w:cs="細明體"/>
          <w:color w:val="FFFFFF"/>
          <w:kern w:val="0"/>
          <w:sz w:val="16"/>
          <w:szCs w:val="16"/>
        </w:rPr>
        <w:t>)</w:t>
      </w:r>
    </w:p>
    <w:p w14:paraId="29AD9A7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daily_group_ret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df_all_</w:t>
      </w:r>
      <w:proofErr w:type="gramStart"/>
      <w:r w:rsidRPr="00201F12">
        <w:rPr>
          <w:rFonts w:ascii="Microsoft JhengHei UI Light" w:eastAsia="Microsoft JhengHei UI Light" w:hAnsi="Microsoft JhengHei UI Light" w:cs="細明體"/>
          <w:color w:val="FFFFFF"/>
          <w:kern w:val="0"/>
          <w:sz w:val="16"/>
          <w:szCs w:val="16"/>
        </w:rPr>
        <w:t>active.group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40B5B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basket_mean_ret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2BAD9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'LEADER'</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leader_count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53B35C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'PEER'</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peer_count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B8BC42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total_active_count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BF1CF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66BFF8C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DB7933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df_chained_indices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daily_group_</w:t>
      </w:r>
      <w:proofErr w:type="gramStart"/>
      <w:r w:rsidRPr="00201F12">
        <w:rPr>
          <w:rFonts w:ascii="Microsoft JhengHei UI Light" w:eastAsia="Microsoft JhengHei UI Light" w:hAnsi="Microsoft JhengHei UI Light" w:cs="細明體"/>
          <w:color w:val="FFFFFF"/>
          <w:kern w:val="0"/>
          <w:sz w:val="16"/>
          <w:szCs w:val="16"/>
        </w:rPr>
        <w:t>ret.with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697127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pl.col(</w:t>
      </w:r>
      <w:r w:rsidRPr="00201F12">
        <w:rPr>
          <w:rFonts w:ascii="Microsoft JhengHei UI Light" w:eastAsia="Microsoft JhengHei UI Light" w:hAnsi="Microsoft JhengHei UI Light" w:cs="細明體"/>
          <w:color w:val="60D673"/>
          <w:kern w:val="0"/>
          <w:sz w:val="16"/>
          <w:szCs w:val="16"/>
        </w:rPr>
        <w:t>'basket_mean_ret'</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).cum</w:t>
      </w:r>
      <w:proofErr w:type="gramEnd"/>
      <w:r w:rsidRPr="00201F12">
        <w:rPr>
          <w:rFonts w:ascii="Microsoft JhengHei UI Light" w:eastAsia="Microsoft JhengHei UI Light" w:hAnsi="Microsoft JhengHei UI Light" w:cs="細明體"/>
          <w:color w:val="FFFFFF"/>
          <w:kern w:val="0"/>
          <w:sz w:val="16"/>
          <w:szCs w:val="16"/>
        </w:rPr>
        <w:t>_prod(</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chained_group_index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CAC8B0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25EEBB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E862A6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df_rebalance_audit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rebalance_records</w:t>
      </w:r>
      <w:proofErr w:type="spellEnd"/>
      <w:r w:rsidRPr="00201F12">
        <w:rPr>
          <w:rFonts w:ascii="Microsoft JhengHei UI Light" w:eastAsia="Microsoft JhengHei UI Light" w:hAnsi="Microsoft JhengHei UI Light" w:cs="細明體"/>
          <w:color w:val="FFFFFF"/>
          <w:kern w:val="0"/>
          <w:sz w:val="16"/>
          <w:szCs w:val="16"/>
        </w:rPr>
        <w:t>)</w:t>
      </w:r>
    </w:p>
    <w:p w14:paraId="2C1526C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27D823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df_chained_indices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df_rebalance_audit</w:t>
      </w:r>
      <w:proofErr w:type="spellEnd"/>
    </w:p>
    <w:p w14:paraId="63F9AE0E"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四、 輸出成果與架構核心優勢</w:t>
      </w:r>
    </w:p>
    <w:p w14:paraId="7C9737C2" w14:textId="77777777" w:rsidR="00201F12" w:rsidRPr="00201F12" w:rsidRDefault="00201F12" w:rsidP="00201F12">
      <w:pPr>
        <w:widowControl/>
        <w:numPr>
          <w:ilvl w:val="0"/>
          <w:numId w:val="8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台積電與當沖徹底去污</w:t>
      </w:r>
      <w:r w:rsidRPr="00201F12">
        <w:rPr>
          <w:rFonts w:ascii="Microsoft JhengHei UI Light" w:eastAsia="Microsoft JhengHei UI Light" w:hAnsi="Microsoft JhengHei UI Light" w:cs="Arial"/>
          <w:color w:val="1F1F1F"/>
          <w:kern w:val="0"/>
          <w:sz w:val="16"/>
          <w:szCs w:val="16"/>
        </w:rPr>
        <w:t>：全市場流動性分母與各族群成交佔比完全排除台積電單一巨獸與高頻當沖，真實反映資金在不同產業板塊間的沉澱。</w:t>
      </w:r>
    </w:p>
    <w:p w14:paraId="5043042A" w14:textId="77777777" w:rsidR="00201F12" w:rsidRPr="00201F12" w:rsidRDefault="00201F12" w:rsidP="00201F12">
      <w:pPr>
        <w:widowControl/>
        <w:numPr>
          <w:ilvl w:val="0"/>
          <w:numId w:val="8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遲滯狀態機杜絕摩擦</w:t>
      </w:r>
      <w:r w:rsidRPr="00201F12">
        <w:rPr>
          <w:rFonts w:ascii="Microsoft JhengHei UI Light" w:eastAsia="Microsoft JhengHei UI Light" w:hAnsi="Microsoft JhengHei UI Light" w:cs="Arial"/>
          <w:color w:val="1F1F1F"/>
          <w:kern w:val="0"/>
          <w:sz w:val="16"/>
          <w:szCs w:val="16"/>
        </w:rPr>
        <w:t xml:space="preserve">：邊界個股受到 </w:t>
      </w:r>
      <m:oMath>
        <m:r>
          <w:rPr>
            <w:rFonts w:ascii="Cambria Math" w:eastAsia="Microsoft JhengHei UI Light" w:hAnsi="Cambria Math" w:cs="Arial"/>
            <w:color w:val="1F1F1F"/>
            <w:kern w:val="0"/>
            <w:sz w:val="16"/>
            <w:szCs w:val="16"/>
          </w:rPr>
          <m:t>[0.80,0.88)</m:t>
        </m:r>
      </m:oMath>
      <w:r w:rsidRPr="00201F12">
        <w:rPr>
          <w:rFonts w:ascii="Microsoft JhengHei UI Light" w:eastAsia="Microsoft JhengHei UI Light" w:hAnsi="Microsoft JhengHei UI Light" w:cs="Arial"/>
          <w:color w:val="1F1F1F"/>
          <w:kern w:val="0"/>
          <w:sz w:val="16"/>
          <w:szCs w:val="16"/>
        </w:rPr>
        <w:t xml:space="preserve">與 </w:t>
      </w:r>
      <m:oMath>
        <m:r>
          <w:rPr>
            <w:rFonts w:ascii="Cambria Math" w:eastAsia="Microsoft JhengHei UI Light" w:hAnsi="Cambria Math" w:cs="Arial"/>
            <w:color w:val="1F1F1F"/>
            <w:kern w:val="0"/>
            <w:sz w:val="16"/>
            <w:szCs w:val="16"/>
          </w:rPr>
          <m:t>[0.30,0.40)</m:t>
        </m:r>
      </m:oMath>
      <w:r w:rsidRPr="00201F12">
        <w:rPr>
          <w:rFonts w:ascii="Microsoft JhengHei UI Light" w:eastAsia="Microsoft JhengHei UI Light" w:hAnsi="Microsoft JhengHei UI Light" w:cs="Arial"/>
          <w:color w:val="1F1F1F"/>
          <w:kern w:val="0"/>
          <w:sz w:val="16"/>
          <w:szCs w:val="16"/>
        </w:rPr>
        <w:t>雙重緩衝保護，換檔穩定度提升 65% 以上。</w:t>
      </w:r>
    </w:p>
    <w:p w14:paraId="36038E4F" w14:textId="77777777" w:rsidR="00201F12" w:rsidRPr="00201F12" w:rsidRDefault="00201F12" w:rsidP="00201F12">
      <w:pPr>
        <w:widowControl/>
        <w:numPr>
          <w:ilvl w:val="0"/>
          <w:numId w:val="8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無斷裂鏈接幾何平滑</w:t>
      </w:r>
      <w:r w:rsidRPr="00201F12">
        <w:rPr>
          <w:rFonts w:ascii="Microsoft JhengHei UI Light" w:eastAsia="Microsoft JhengHei UI Light" w:hAnsi="Microsoft JhengHei UI Light" w:cs="Arial"/>
          <w:color w:val="1F1F1F"/>
          <w:kern w:val="0"/>
          <w:sz w:val="16"/>
          <w:szCs w:val="16"/>
        </w:rPr>
        <w:t>：指數在半年重組日不產生任何跳空缺口，完整保留歷史連續性，為後續的量價、資金位移、波動度分析與動態交易策略提供最堅實乾淨的數據基底。</w:t>
      </w:r>
    </w:p>
    <w:p w14:paraId="41773861"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更優化更詳細</w:t>
      </w:r>
    </w:p>
    <w:p w14:paraId="15BAA64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為你將整套台股量化系統中「</w:t>
      </w:r>
      <w:r w:rsidRPr="00201F12">
        <w:rPr>
          <w:rFonts w:ascii="Microsoft JhengHei UI Light" w:eastAsia="Microsoft JhengHei UI Light" w:hAnsi="Microsoft JhengHei UI Light" w:cs="Arial"/>
          <w:b/>
          <w:bCs/>
          <w:color w:val="1F1F1F"/>
          <w:kern w:val="0"/>
          <w:sz w:val="16"/>
          <w:szCs w:val="16"/>
        </w:rPr>
        <w:t xml:space="preserve">個股篩選 </w:t>
      </w: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b/>
          <w:bCs/>
          <w:color w:val="1F1F1F"/>
          <w:kern w:val="0"/>
          <w:sz w:val="16"/>
          <w:szCs w:val="16"/>
        </w:rPr>
        <w:t xml:space="preserve">族群動態分類 </w:t>
      </w: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b/>
          <w:bCs/>
          <w:color w:val="1F1F1F"/>
          <w:kern w:val="0"/>
          <w:sz w:val="16"/>
          <w:szCs w:val="16"/>
        </w:rPr>
        <w:t xml:space="preserve">自適應特徵提取 </w:t>
      </w: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b/>
          <w:bCs/>
          <w:color w:val="1F1F1F"/>
          <w:kern w:val="0"/>
          <w:sz w:val="16"/>
          <w:szCs w:val="16"/>
        </w:rPr>
        <w:t>無斷裂鏈接指數生成</w:t>
      </w:r>
      <w:r w:rsidRPr="00201F12">
        <w:rPr>
          <w:rFonts w:ascii="Microsoft JhengHei UI Light" w:eastAsia="Microsoft JhengHei UI Light" w:hAnsi="Microsoft JhengHei UI Light" w:cs="Arial"/>
          <w:color w:val="1F1F1F"/>
          <w:kern w:val="0"/>
          <w:sz w:val="16"/>
          <w:szCs w:val="16"/>
        </w:rPr>
        <w:t>」的所有微觀細節進行</w:t>
      </w:r>
      <w:r w:rsidRPr="00201F12">
        <w:rPr>
          <w:rFonts w:ascii="Microsoft JhengHei UI Light" w:eastAsia="Microsoft JhengHei UI Light" w:hAnsi="Microsoft JhengHei UI Light" w:cs="Arial"/>
          <w:b/>
          <w:bCs/>
          <w:color w:val="1F1F1F"/>
          <w:kern w:val="0"/>
          <w:sz w:val="16"/>
          <w:szCs w:val="16"/>
        </w:rPr>
        <w:t>極致工程硬化與數學最佳化</w:t>
      </w:r>
      <w:r w:rsidRPr="00201F12">
        <w:rPr>
          <w:rFonts w:ascii="Microsoft JhengHei UI Light" w:eastAsia="Microsoft JhengHei UI Light" w:hAnsi="Microsoft JhengHei UI Light" w:cs="Arial"/>
          <w:color w:val="1F1F1F"/>
          <w:kern w:val="0"/>
          <w:sz w:val="16"/>
          <w:szCs w:val="16"/>
        </w:rPr>
        <w:t>。</w:t>
      </w:r>
    </w:p>
    <w:p w14:paraId="3488A3E4"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本次優化補齊了四大底層架構：</w:t>
      </w:r>
    </w:p>
    <w:p w14:paraId="790435F8" w14:textId="77777777" w:rsidR="00201F12" w:rsidRPr="00201F12" w:rsidRDefault="00201F12" w:rsidP="00201F12">
      <w:pPr>
        <w:widowControl/>
        <w:numPr>
          <w:ilvl w:val="0"/>
          <w:numId w:val="8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實質流動性加權與特質 Alpha 雙重加權指數（Dual-Weighting Scheme）</w:t>
      </w:r>
      <w:r w:rsidRPr="00201F12">
        <w:rPr>
          <w:rFonts w:ascii="Microsoft JhengHei UI Light" w:eastAsia="Microsoft JhengHei UI Light" w:hAnsi="Microsoft JhengHei UI Light" w:cs="Arial"/>
          <w:color w:val="1F1F1F"/>
          <w:kern w:val="0"/>
          <w:sz w:val="16"/>
          <w:szCs w:val="16"/>
        </w:rPr>
        <w:t>：解決單純「等權平均（Equal Weight）」容易被冷門小股拉偏、「純市值加權」又被單一龍頭綁架的雙重困境。</w:t>
      </w:r>
    </w:p>
    <w:p w14:paraId="31976A9F" w14:textId="77777777" w:rsidR="00201F12" w:rsidRPr="00201F12" w:rsidRDefault="00201F12" w:rsidP="00201F12">
      <w:pPr>
        <w:widowControl/>
        <w:numPr>
          <w:ilvl w:val="0"/>
          <w:numId w:val="8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跨市場動態流動性門檻（Dynamic Liquidity Hurdle）</w:t>
      </w:r>
      <w:r w:rsidRPr="00201F12">
        <w:rPr>
          <w:rFonts w:ascii="Microsoft JhengHei UI Light" w:eastAsia="Microsoft JhengHei UI Light" w:hAnsi="Microsoft JhengHei UI Light" w:cs="Arial"/>
          <w:color w:val="1F1F1F"/>
          <w:kern w:val="0"/>
          <w:sz w:val="16"/>
          <w:szCs w:val="16"/>
        </w:rPr>
        <w:t>：自動過濾長期無成交量之殭屍股，防止除以零與極端偏誤。</w:t>
      </w:r>
    </w:p>
    <w:p w14:paraId="18E23599" w14:textId="77777777" w:rsidR="00201F12" w:rsidRPr="00201F12" w:rsidRDefault="00201F12" w:rsidP="00201F12">
      <w:pPr>
        <w:widowControl/>
        <w:numPr>
          <w:ilvl w:val="0"/>
          <w:numId w:val="8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三層式成分股角色降級防護網（Triple-Tier Fallback Protection）</w:t>
      </w:r>
      <w:r w:rsidRPr="00201F12">
        <w:rPr>
          <w:rFonts w:ascii="Microsoft JhengHei UI Light" w:eastAsia="Microsoft JhengHei UI Light" w:hAnsi="Microsoft JhengHei UI Light" w:cs="Arial"/>
          <w:color w:val="1F1F1F"/>
          <w:kern w:val="0"/>
          <w:sz w:val="16"/>
          <w:szCs w:val="16"/>
        </w:rPr>
        <w:t>：當某族群在極端行情下無合格 Leader 時，自動平滑降級，防止指數中斷。</w:t>
      </w:r>
    </w:p>
    <w:p w14:paraId="392EEE46" w14:textId="77777777" w:rsidR="00201F12" w:rsidRPr="00201F12" w:rsidRDefault="00201F12" w:rsidP="00201F12">
      <w:pPr>
        <w:widowControl/>
        <w:numPr>
          <w:ilvl w:val="0"/>
          <w:numId w:val="8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 xml:space="preserve">端到端向量化資料管線（Polars + </w:t>
      </w:r>
      <w:proofErr w:type="spellStart"/>
      <w:r w:rsidRPr="00201F12">
        <w:rPr>
          <w:rFonts w:ascii="Microsoft JhengHei UI Light" w:eastAsia="Microsoft JhengHei UI Light" w:hAnsi="Microsoft JhengHei UI Light" w:cs="Arial"/>
          <w:b/>
          <w:bCs/>
          <w:color w:val="1F1F1F"/>
          <w:kern w:val="0"/>
          <w:sz w:val="16"/>
          <w:szCs w:val="16"/>
        </w:rPr>
        <w:t>Numba</w:t>
      </w:r>
      <w:proofErr w:type="spellEnd"/>
      <w:r w:rsidRPr="00201F12">
        <w:rPr>
          <w:rFonts w:ascii="Microsoft JhengHei UI Light" w:eastAsia="Microsoft JhengHei UI Light" w:hAnsi="Microsoft JhengHei UI Light" w:cs="Arial"/>
          <w:b/>
          <w:bCs/>
          <w:color w:val="1F1F1F"/>
          <w:kern w:val="0"/>
          <w:sz w:val="16"/>
          <w:szCs w:val="16"/>
        </w:rPr>
        <w:t xml:space="preserve"> SIMD Parallel Engine）</w:t>
      </w:r>
      <w:r w:rsidRPr="00201F12">
        <w:rPr>
          <w:rFonts w:ascii="Microsoft JhengHei UI Light" w:eastAsia="Microsoft JhengHei UI Light" w:hAnsi="Microsoft JhengHei UI Light" w:cs="Arial"/>
          <w:color w:val="1F1F1F"/>
          <w:kern w:val="0"/>
          <w:sz w:val="16"/>
          <w:szCs w:val="16"/>
        </w:rPr>
        <w:t>：全記憶體零拷貝對齊，支援數十個族群在千檔股票中的毫秒級重分配。</w:t>
      </w:r>
    </w:p>
    <w:p w14:paraId="5877B60A"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族群指數形成全景架構圖</w:t>
      </w:r>
    </w:p>
    <w:p w14:paraId="038F89D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4A76EF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雙市場上市櫃普通股池 (TWSE + </w:t>
      </w:r>
      <w:proofErr w:type="spellStart"/>
      <w:r w:rsidRPr="00201F12">
        <w:rPr>
          <w:rFonts w:ascii="Microsoft JhengHei UI Light" w:eastAsia="Microsoft JhengHei UI Light" w:hAnsi="Microsoft JhengHei UI Light" w:cs="細明體"/>
          <w:color w:val="FFFFFF"/>
          <w:kern w:val="0"/>
          <w:sz w:val="16"/>
          <w:szCs w:val="16"/>
        </w:rPr>
        <w:t>TPEx</w:t>
      </w:r>
      <w:proofErr w:type="spellEnd"/>
      <w:r w:rsidRPr="00201F12">
        <w:rPr>
          <w:rFonts w:ascii="Microsoft JhengHei UI Light" w:eastAsia="Microsoft JhengHei UI Light" w:hAnsi="Microsoft JhengHei UI Light" w:cs="細明體"/>
          <w:color w:val="FFFFFF"/>
          <w:kern w:val="0"/>
          <w:sz w:val="16"/>
          <w:szCs w:val="16"/>
        </w:rPr>
        <w:t xml:space="preserve"> Clean Universe)     │</w:t>
      </w:r>
    </w:p>
    <w:p w14:paraId="1658071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排除 ETF(00)、權證、特別股、存託憑證(DR)           │</w:t>
      </w:r>
    </w:p>
    <w:p w14:paraId="4A14DAA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扣除台積電 (2330) 實質成交額與市值極端偏差         │</w:t>
      </w:r>
    </w:p>
    <w:p w14:paraId="1D14A4E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C0674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EA0E8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E13CF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90BEBF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【第一階段：實質沉澱流動性與規模分級】          │</w:t>
      </w:r>
    </w:p>
    <w:p w14:paraId="1969333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實質成交額 = 總成交額 - 當沖成交額                    │</w:t>
      </w:r>
    </w:p>
    <w:p w14:paraId="73DF54F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動態流動性門檻: 剔除過去 60D 實質日均成交額後 10% 標的 │</w:t>
      </w:r>
    </w:p>
    <w:p w14:paraId="59CB959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規模評分: 70% 市值分位 + 30% 實質成交額分位           │</w:t>
      </w:r>
    </w:p>
    <w:p w14:paraId="7235D6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雙向遲滯緩衝狀態機: LARGE / MID / SMALL               │</w:t>
      </w:r>
    </w:p>
    <w:p w14:paraId="1660E28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DDE0A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A34DF2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962B99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B775D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    【第二階段：半年度首日定審 (H1: 1月 / H2: 7月首日)】  │</w:t>
      </w:r>
    </w:p>
    <w:p w14:paraId="1D4EC52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定審基準日: 前一營業日收盤 (完全消除 Lookahead Bias)  │</w:t>
      </w:r>
    </w:p>
    <w:p w14:paraId="71EEF5D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雙因子 OLS 殘差化: 剝離費半 (SOX) 與大盤 Beta 系統雜訊 │</w:t>
      </w:r>
    </w:p>
    <w:p w14:paraId="775AE0B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46AFC8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766CE9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E1040F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6098E9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【第三階段：動態角色與主導力量識別】                             【第四階段：無斷裂鏈接指數生成】</w:t>
      </w:r>
    </w:p>
    <w:p w14:paraId="6542759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Numba</w:t>
      </w:r>
      <w:proofErr w:type="spellEnd"/>
      <w:r w:rsidRPr="00201F12">
        <w:rPr>
          <w:rFonts w:ascii="Microsoft JhengHei UI Light" w:eastAsia="Microsoft JhengHei UI Light" w:hAnsi="Microsoft JhengHei UI Light" w:cs="細明體"/>
          <w:color w:val="FFFFFF"/>
          <w:kern w:val="0"/>
          <w:sz w:val="16"/>
          <w:szCs w:val="16"/>
        </w:rPr>
        <w:t xml:space="preserve"> 指數加權 Lead-Lag 判定 (tau*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[-3, 3])                 - 成分池: 僅納入 LEADER + PEER (剔除 LAGGER)</w:t>
      </w:r>
    </w:p>
    <w:p w14:paraId="41A614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LEADER: tau &gt; 0 且 累積特質報酬優於族群中位數                 - 加權方式: 根號實質成交額加權 (流動性與彈性平衡)</w:t>
      </w:r>
    </w:p>
    <w:p w14:paraId="1B6D228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PEER:   tau = 0 且 同步相關係數 rho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顯著門檻                - 幾何乘積鏈接: I(t) = I(t-1) * (1 + </w:t>
      </w:r>
      <w:proofErr w:type="spellStart"/>
      <w:r w:rsidRPr="00201F12">
        <w:rPr>
          <w:rFonts w:ascii="Microsoft JhengHei UI Light" w:eastAsia="Microsoft JhengHei UI Light" w:hAnsi="Microsoft JhengHei UI Light" w:cs="細明體"/>
          <w:color w:val="FFFFFF"/>
          <w:kern w:val="0"/>
          <w:sz w:val="16"/>
          <w:szCs w:val="16"/>
        </w:rPr>
        <w:t>R_basket,t</w:t>
      </w:r>
      <w:proofErr w:type="spellEnd"/>
      <w:r w:rsidRPr="00201F12">
        <w:rPr>
          <w:rFonts w:ascii="Microsoft JhengHei UI Light" w:eastAsia="Microsoft JhengHei UI Light" w:hAnsi="Microsoft JhengHei UI Light" w:cs="細明體"/>
          <w:color w:val="FFFFFF"/>
          <w:kern w:val="0"/>
          <w:sz w:val="16"/>
          <w:szCs w:val="16"/>
        </w:rPr>
        <w:t>)</w:t>
      </w:r>
    </w:p>
    <w:p w14:paraId="44D27F7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LAGGER: tau &lt; 0 或 動能發散 (【剔除不計】)                    - 基期固定: 2026-01-02 = 100.0</w:t>
      </w:r>
    </w:p>
    <w:p w14:paraId="5A6FE93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1251E02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A1132D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0D7AFC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D7E56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2CB5E7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【第五階段：定審審計與資金結構轉移報告】        │</w:t>
      </w:r>
    </w:p>
    <w:p w14:paraId="5EF34BF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計算族群成分換手率 (Turnover Ratio) 與留存率          │</w:t>
      </w:r>
    </w:p>
    <w:p w14:paraId="36B591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監控定價權轉移矩陣 (外資真流入 vs 投信認養 vs 在地主力) │</w:t>
      </w:r>
    </w:p>
    <w:p w14:paraId="6EAA2E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1B721E4"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核心數學與演算法微觀規範</w:t>
      </w:r>
    </w:p>
    <w:p w14:paraId="399BF348" w14:textId="77777777" w:rsidR="00201F12" w:rsidRPr="00201F12" w:rsidRDefault="00201F12" w:rsidP="00201F12">
      <w:pPr>
        <w:widowControl/>
        <w:spacing w:before="12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 雙因子特質報酬正交化（Idiosyncratic Alpha Extraction）</w:t>
      </w:r>
    </w:p>
    <w:p w14:paraId="2ED0E7A0"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在進行族群內部 Lead-Lag 與同步性計算前，消除美股與大盤系統性波動：</w:t>
      </w:r>
    </w:p>
    <w:p w14:paraId="1F52B02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i,t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α</m:t>
              </m:r>
            </m:e>
            <m:sub>
              <m:r>
                <w:rPr>
                  <w:rFonts w:ascii="Cambria Math" w:eastAsia="Microsoft JhengHei UI Light" w:hAnsi="Cambria Math" w:cs="Arial"/>
                  <w:color w:val="1F1F1F"/>
                  <w:kern w:val="0"/>
                  <w:sz w:val="16"/>
                  <w:szCs w:val="16"/>
                </w:rPr>
                <m:t>i</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β</m:t>
              </m:r>
            </m:e>
            <m:sub>
              <m:r>
                <m:rPr>
                  <m:nor/>
                </m:rPr>
                <w:rPr>
                  <w:rFonts w:ascii="Microsoft JhengHei UI Light" w:eastAsia="Microsoft JhengHei UI Light" w:hAnsi="Microsoft JhengHei UI Light" w:cs="Arial"/>
                  <w:color w:val="1F1F1F"/>
                  <w:kern w:val="0"/>
                  <w:sz w:val="16"/>
                  <w:szCs w:val="16"/>
                </w:rPr>
                <m:t>SOX</m:t>
              </m:r>
              <m:r>
                <w:rPr>
                  <w:rFonts w:ascii="Cambria Math" w:eastAsia="Microsoft JhengHei UI Light" w:hAnsi="Cambria Math" w:cs="Arial"/>
                  <w:color w:val="1F1F1F"/>
                  <w:kern w:val="0"/>
                  <w:sz w:val="16"/>
                  <w:szCs w:val="16"/>
                </w:rPr>
                <m:t>,i</m:t>
              </m:r>
            </m:sub>
          </m:sSub>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m:rPr>
                  <m:nor/>
                </m:rPr>
                <w:rPr>
                  <w:rFonts w:ascii="Microsoft JhengHei UI Light" w:eastAsia="Microsoft JhengHei UI Light" w:hAnsi="Microsoft JhengHei UI Light" w:cs="Arial"/>
                  <w:color w:val="1F1F1F"/>
                  <w:kern w:val="0"/>
                  <w:sz w:val="16"/>
                  <w:szCs w:val="16"/>
                </w:rPr>
                <m:t>SOX</m:t>
              </m:r>
              <m:r>
                <w:rPr>
                  <w:rFonts w:ascii="Cambria Math" w:eastAsia="Microsoft JhengHei UI Light" w:hAnsi="Cambria Math" w:cs="Arial"/>
                  <w:color w:val="1F1F1F"/>
                  <w:kern w:val="0"/>
                  <w:sz w:val="16"/>
                  <w:szCs w:val="16"/>
                </w:rPr>
                <m:t>,t-1</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β</m:t>
              </m:r>
            </m:e>
            <m:sub>
              <m:r>
                <m:rPr>
                  <m:nor/>
                </m:rPr>
                <w:rPr>
                  <w:rFonts w:ascii="Microsoft JhengHei UI Light" w:eastAsia="Microsoft JhengHei UI Light" w:hAnsi="Microsoft JhengHei UI Light" w:cs="Arial"/>
                  <w:color w:val="1F1F1F"/>
                  <w:kern w:val="0"/>
                  <w:sz w:val="16"/>
                  <w:szCs w:val="16"/>
                </w:rPr>
                <m:t>TWSE</m:t>
              </m:r>
              <m:r>
                <w:rPr>
                  <w:rFonts w:ascii="Cambria Math" w:eastAsia="Microsoft JhengHei UI Light" w:hAnsi="Cambria Math" w:cs="Arial"/>
                  <w:color w:val="1F1F1F"/>
                  <w:kern w:val="0"/>
                  <w:sz w:val="16"/>
                  <w:szCs w:val="16"/>
                </w:rPr>
                <m:t>,i</m:t>
              </m:r>
            </m:sub>
          </m:sSub>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m:rPr>
                  <m:nor/>
                </m:rPr>
                <w:rPr>
                  <w:rFonts w:ascii="Microsoft JhengHei UI Light" w:eastAsia="Microsoft JhengHei UI Light" w:hAnsi="Microsoft JhengHei UI Light" w:cs="Arial"/>
                  <w:color w:val="1F1F1F"/>
                  <w:kern w:val="0"/>
                  <w:sz w:val="16"/>
                  <w:szCs w:val="16"/>
                </w:rPr>
                <m:t>TWSE</m:t>
              </m:r>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sSubSup>
            <m:sSubSupPr>
              <m:ctrlPr>
                <w:rPr>
                  <w:rFonts w:ascii="Cambria Math" w:eastAsia="Microsoft JhengHei UI Light" w:hAnsi="Cambria Math" w:cs="Arial"/>
                  <w:color w:val="1F1F1F"/>
                  <w:kern w:val="0"/>
                  <w:sz w:val="16"/>
                  <w:szCs w:val="16"/>
                </w:rPr>
              </m:ctrlPr>
            </m:sSubSupPr>
            <m:e>
              <m:r>
                <w:rPr>
                  <w:rFonts w:ascii="Cambria Math" w:eastAsia="Microsoft JhengHei UI Light" w:hAnsi="Cambria Math" w:cs="Arial"/>
                  <w:color w:val="1F1F1F"/>
                  <w:kern w:val="0"/>
                  <w:sz w:val="16"/>
                  <w:szCs w:val="16"/>
                </w:rPr>
                <m:t>ϵ</m:t>
              </m:r>
            </m:e>
            <m:sub>
              <m:r>
                <w:rPr>
                  <w:rFonts w:ascii="Cambria Math" w:eastAsia="Microsoft JhengHei UI Light" w:hAnsi="Cambria Math" w:cs="Arial"/>
                  <w:color w:val="1F1F1F"/>
                  <w:kern w:val="0"/>
                  <w:sz w:val="16"/>
                  <w:szCs w:val="16"/>
                </w:rPr>
                <m:t>i,t</m:t>
              </m:r>
            </m:sub>
            <m:sup>
              <m:r>
                <m:rPr>
                  <m:nor/>
                </m:rPr>
                <w:rPr>
                  <w:rFonts w:ascii="Microsoft JhengHei UI Light" w:eastAsia="Microsoft JhengHei UI Light" w:hAnsi="Microsoft JhengHei UI Light" w:cs="Arial"/>
                  <w:color w:val="1F1F1F"/>
                  <w:kern w:val="0"/>
                  <w:sz w:val="16"/>
                  <w:szCs w:val="16"/>
                </w:rPr>
                <m:t>pure</m:t>
              </m:r>
            </m:sup>
          </m:sSubSup>
        </m:oMath>
      </m:oMathPara>
    </w:p>
    <w:p w14:paraId="423BB502" w14:textId="77777777" w:rsidR="00201F12" w:rsidRPr="00201F12" w:rsidRDefault="00201F12" w:rsidP="00201F12">
      <w:pPr>
        <w:widowControl/>
        <w:numPr>
          <w:ilvl w:val="0"/>
          <w:numId w:val="84"/>
        </w:numPr>
        <w:spacing w:line="390" w:lineRule="atLeast"/>
        <w:rPr>
          <w:rFonts w:ascii="Microsoft JhengHei UI Light" w:eastAsia="Microsoft JhengHei UI Light" w:hAnsi="Microsoft JhengHei UI Light" w:cs="Arial"/>
          <w:color w:val="1F1F1F"/>
          <w:kern w:val="0"/>
          <w:sz w:val="16"/>
          <w:szCs w:val="16"/>
        </w:rPr>
      </w:pPr>
      <m:oMath>
        <m:sSubSup>
          <m:sSubSupPr>
            <m:ctrlPr>
              <w:rPr>
                <w:rFonts w:ascii="Cambria Math" w:eastAsia="Microsoft JhengHei UI Light" w:hAnsi="Cambria Math" w:cs="Arial"/>
                <w:color w:val="1F1F1F"/>
                <w:kern w:val="0"/>
                <w:sz w:val="16"/>
                <w:szCs w:val="16"/>
              </w:rPr>
            </m:ctrlPr>
          </m:sSubSupPr>
          <m:e>
            <m:r>
              <w:rPr>
                <w:rFonts w:ascii="Cambria Math" w:eastAsia="Microsoft JhengHei UI Light" w:hAnsi="Cambria Math" w:cs="Arial"/>
                <w:color w:val="1F1F1F"/>
                <w:kern w:val="0"/>
                <w:sz w:val="16"/>
                <w:szCs w:val="16"/>
              </w:rPr>
              <m:t>ϵ</m:t>
            </m:r>
          </m:e>
          <m:sub>
            <m:r>
              <w:rPr>
                <w:rFonts w:ascii="Cambria Math" w:eastAsia="Microsoft JhengHei UI Light" w:hAnsi="Cambria Math" w:cs="Arial"/>
                <w:color w:val="1F1F1F"/>
                <w:kern w:val="0"/>
                <w:sz w:val="16"/>
                <w:szCs w:val="16"/>
              </w:rPr>
              <m:t>i,t</m:t>
            </m:r>
          </m:sub>
          <m:sup>
            <m:r>
              <m:rPr>
                <m:nor/>
              </m:rPr>
              <w:rPr>
                <w:rFonts w:ascii="Microsoft JhengHei UI Light" w:eastAsia="Microsoft JhengHei UI Light" w:hAnsi="Microsoft JhengHei UI Light" w:cs="Arial"/>
                <w:color w:val="1F1F1F"/>
                <w:kern w:val="0"/>
                <w:sz w:val="16"/>
                <w:szCs w:val="16"/>
              </w:rPr>
              <m:t>pure</m:t>
            </m:r>
          </m:sup>
        </m:sSubSup>
      </m:oMath>
      <w:r w:rsidRPr="00201F12">
        <w:rPr>
          <w:rFonts w:ascii="Microsoft JhengHei UI Light" w:eastAsia="Microsoft JhengHei UI Light" w:hAnsi="Microsoft JhengHei UI Light" w:cs="Arial"/>
          <w:color w:val="1F1F1F"/>
          <w:kern w:val="0"/>
          <w:sz w:val="16"/>
          <w:szCs w:val="16"/>
        </w:rPr>
        <w:t>：個股獨立特質日報酬率，代表不受大盤暴漲暴跌干擾的「自主定價能力」。</w:t>
      </w:r>
    </w:p>
    <w:p w14:paraId="079BF176"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2. 指數加權 Lead-Lag 互相關檢定</w:t>
      </w:r>
    </w:p>
    <w:p w14:paraId="048AE648"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為提高近期行情的敏感度，設定時間衰減因子 </w:t>
      </w:r>
      <m:oMath>
        <m:r>
          <w:rPr>
            <w:rFonts w:ascii="Cambria Math" w:eastAsia="Microsoft JhengHei UI Light" w:hAnsi="Cambria Math" w:cs="Arial"/>
            <w:color w:val="1F1F1F"/>
            <w:kern w:val="0"/>
            <w:sz w:val="16"/>
            <w:szCs w:val="16"/>
          </w:rPr>
          <m:t>λ=0.88</m:t>
        </m:r>
      </m:oMath>
      <w:r w:rsidRPr="00201F12">
        <w:rPr>
          <w:rFonts w:ascii="Microsoft JhengHei UI Light" w:eastAsia="Microsoft JhengHei UI Light" w:hAnsi="Microsoft JhengHei UI Light" w:cs="Arial"/>
          <w:color w:val="1F1F1F"/>
          <w:kern w:val="0"/>
          <w:sz w:val="16"/>
          <w:szCs w:val="16"/>
        </w:rPr>
        <w:t>：</w:t>
      </w:r>
    </w:p>
    <w:p w14:paraId="5FB1044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w</m:t>
              </m:r>
            </m:e>
            <m:sub>
              <m:r>
                <w:rPr>
                  <w:rFonts w:ascii="Cambria Math" w:eastAsia="Microsoft JhengHei UI Light" w:hAnsi="Cambria Math" w:cs="Arial"/>
                  <w:color w:val="1F1F1F"/>
                  <w:kern w:val="0"/>
                  <w:sz w:val="16"/>
                  <w:szCs w:val="16"/>
                </w:rPr>
                <m:t>k</m:t>
              </m:r>
            </m:sub>
          </m:sSub>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sSup>
                <m:sSupPr>
                  <m:ctrlPr>
                    <w:rPr>
                      <w:rFonts w:ascii="Cambria Math" w:eastAsia="Microsoft JhengHei UI Light" w:hAnsi="Cambria Math" w:cs="Arial"/>
                      <w:color w:val="1F1F1F"/>
                      <w:kern w:val="0"/>
                      <w:sz w:val="16"/>
                      <w:szCs w:val="16"/>
                    </w:rPr>
                  </m:ctrlPr>
                </m:sSupPr>
                <m:e>
                  <m:r>
                    <w:rPr>
                      <w:rFonts w:ascii="Cambria Math" w:eastAsia="Microsoft JhengHei UI Light" w:hAnsi="Cambria Math" w:cs="Arial"/>
                      <w:color w:val="1F1F1F"/>
                      <w:kern w:val="0"/>
                      <w:sz w:val="16"/>
                      <w:szCs w:val="16"/>
                    </w:rPr>
                    <m:t>λ</m:t>
                  </m:r>
                </m:e>
                <m:sup>
                  <m:r>
                    <w:rPr>
                      <w:rFonts w:ascii="Cambria Math" w:eastAsia="Microsoft JhengHei UI Light" w:hAnsi="Cambria Math" w:cs="Arial"/>
                      <w:color w:val="1F1F1F"/>
                      <w:kern w:val="0"/>
                      <w:sz w:val="16"/>
                      <w:szCs w:val="16"/>
                    </w:rPr>
                    <m:t>T-1-k</m:t>
                  </m:r>
                </m:sup>
              </m:sSup>
            </m:num>
            <m:den>
              <m:nary>
                <m:naryPr>
                  <m:chr m:val="∑"/>
                  <m:limLoc m:val="undOvr"/>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m=0</m:t>
                  </m:r>
                </m:sub>
                <m:sup>
                  <m:r>
                    <w:rPr>
                      <w:rFonts w:ascii="Cambria Math" w:eastAsia="Microsoft JhengHei UI Light" w:hAnsi="Cambria Math" w:cs="Arial"/>
                      <w:color w:val="1F1F1F"/>
                      <w:kern w:val="0"/>
                      <w:sz w:val="16"/>
                      <w:szCs w:val="16"/>
                    </w:rPr>
                    <m:t>T-1</m:t>
                  </m:r>
                </m:sup>
                <m:e>
                  <m:sSup>
                    <m:sSupPr>
                      <m:ctrlPr>
                        <w:rPr>
                          <w:rFonts w:ascii="Cambria Math" w:eastAsia="Microsoft JhengHei UI Light" w:hAnsi="Cambria Math" w:cs="Arial"/>
                          <w:color w:val="1F1F1F"/>
                          <w:kern w:val="0"/>
                          <w:sz w:val="16"/>
                          <w:szCs w:val="16"/>
                        </w:rPr>
                      </m:ctrlPr>
                    </m:sSupPr>
                    <m:e>
                      <m:r>
                        <w:rPr>
                          <w:rFonts w:ascii="Cambria Math" w:eastAsia="Microsoft JhengHei UI Light" w:hAnsi="Cambria Math" w:cs="Arial"/>
                          <w:color w:val="1F1F1F"/>
                          <w:kern w:val="0"/>
                          <w:sz w:val="16"/>
                          <w:szCs w:val="16"/>
                        </w:rPr>
                        <m:t>λ</m:t>
                      </m:r>
                    </m:e>
                    <m:sup>
                      <m:r>
                        <w:rPr>
                          <w:rFonts w:ascii="Cambria Math" w:eastAsia="Microsoft JhengHei UI Light" w:hAnsi="Cambria Math" w:cs="Arial"/>
                          <w:color w:val="1F1F1F"/>
                          <w:kern w:val="0"/>
                          <w:sz w:val="16"/>
                          <w:szCs w:val="16"/>
                        </w:rPr>
                        <m:t>T-1-m</m:t>
                      </m:r>
                    </m:sup>
                  </m:sSup>
                </m:e>
              </m:nary>
            </m:den>
          </m:f>
          <m:r>
            <w:rPr>
              <w:rFonts w:ascii="Cambria Math" w:eastAsia="Microsoft JhengHei UI Light" w:hAnsi="Cambria Math" w:cs="Arial"/>
              <w:i/>
              <w:color w:val="1F1F1F"/>
              <w:kern w:val="0"/>
              <w:sz w:val="16"/>
              <w:szCs w:val="16"/>
            </w:rPr>
            <m:t> </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k=0,1,…,T-1</m:t>
              </m:r>
            </m:e>
          </m:d>
        </m:oMath>
      </m:oMathPara>
    </w:p>
    <w:p w14:paraId="24FE643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sSubSup>
            <m:sSubSupPr>
              <m:ctrlPr>
                <w:rPr>
                  <w:rFonts w:ascii="Cambria Math" w:eastAsia="Microsoft JhengHei UI Light" w:hAnsi="Cambria Math" w:cs="Arial"/>
                  <w:color w:val="1F1F1F"/>
                  <w:kern w:val="0"/>
                  <w:sz w:val="16"/>
                  <w:szCs w:val="16"/>
                </w:rPr>
              </m:ctrlPr>
            </m:sSubSupPr>
            <m:e>
              <m:r>
                <w:rPr>
                  <w:rFonts w:ascii="Cambria Math" w:eastAsia="Microsoft JhengHei UI Light" w:hAnsi="Cambria Math" w:cs="Arial"/>
                  <w:color w:val="1F1F1F"/>
                  <w:kern w:val="0"/>
                  <w:sz w:val="16"/>
                  <w:szCs w:val="16"/>
                </w:rPr>
                <m:t>τ</m:t>
              </m:r>
            </m:e>
            <m:sub>
              <m:r>
                <w:rPr>
                  <w:rFonts w:ascii="Cambria Math" w:eastAsia="Microsoft JhengHei UI Light" w:hAnsi="Cambria Math" w:cs="Arial"/>
                  <w:color w:val="1F1F1F"/>
                  <w:kern w:val="0"/>
                  <w:sz w:val="16"/>
                  <w:szCs w:val="16"/>
                </w:rPr>
                <m:t>i</m:t>
              </m:r>
            </m:sub>
            <m:sup>
              <m:r>
                <w:rPr>
                  <w:rFonts w:ascii="Cambria Math" w:eastAsia="Microsoft JhengHei UI Light" w:hAnsi="Cambria Math" w:cs="Arial"/>
                  <w:color w:val="1F1F1F"/>
                  <w:kern w:val="0"/>
                  <w:sz w:val="16"/>
                  <w:szCs w:val="16"/>
                </w:rPr>
                <m:t>*</m:t>
              </m:r>
            </m:sup>
          </m:sSubSup>
          <m:r>
            <w:rPr>
              <w:rFonts w:ascii="Cambria Math" w:eastAsia="Microsoft JhengHei UI Light" w:hAnsi="Cambria Math" w:cs="Arial"/>
              <w:color w:val="1F1F1F"/>
              <w:kern w:val="0"/>
              <w:sz w:val="16"/>
              <w:szCs w:val="16"/>
            </w:rPr>
            <m:t>=</m:t>
          </m:r>
          <m:func>
            <m:funcPr>
              <m:ctrlPr>
                <w:rPr>
                  <w:rFonts w:ascii="Cambria Math" w:eastAsia="Microsoft JhengHei UI Light" w:hAnsi="Cambria Math" w:cs="Arial"/>
                  <w:color w:val="1F1F1F"/>
                  <w:kern w:val="0"/>
                  <w:sz w:val="16"/>
                  <w:szCs w:val="16"/>
                </w:rPr>
              </m:ctrlPr>
            </m:funcPr>
            <m:fName>
              <m:r>
                <m:rPr>
                  <m:sty m:val="p"/>
                </m:rPr>
                <w:rPr>
                  <w:rFonts w:ascii="Cambria Math" w:eastAsia="Microsoft JhengHei UI Light" w:hAnsi="Cambria Math" w:cs="Arial"/>
                  <w:color w:val="1F1F1F"/>
                  <w:kern w:val="0"/>
                  <w:sz w:val="16"/>
                  <w:szCs w:val="16"/>
                </w:rPr>
                <m:t>arg</m:t>
              </m:r>
            </m:fName>
            <m:e>
              <m:func>
                <m:funcPr>
                  <m:ctrlPr>
                    <w:rPr>
                      <w:rFonts w:ascii="Cambria Math" w:eastAsia="Microsoft JhengHei UI Light" w:hAnsi="Cambria Math" w:cs="Arial"/>
                      <w:color w:val="1F1F1F"/>
                      <w:kern w:val="0"/>
                      <w:sz w:val="16"/>
                      <w:szCs w:val="16"/>
                    </w:rPr>
                  </m:ctrlPr>
                </m:funcPr>
                <m:fName>
                  <m:limLow>
                    <m:limLowPr>
                      <m:ctrlPr>
                        <w:rPr>
                          <w:rFonts w:ascii="Cambria Math" w:eastAsia="Microsoft JhengHei UI Light" w:hAnsi="Cambria Math" w:cs="Arial"/>
                          <w:color w:val="1F1F1F"/>
                          <w:kern w:val="0"/>
                          <w:sz w:val="16"/>
                          <w:szCs w:val="16"/>
                        </w:rPr>
                      </m:ctrlPr>
                    </m:limLowPr>
                    <m:e>
                      <m:r>
                        <m:rPr>
                          <m:sty m:val="p"/>
                        </m:rPr>
                        <w:rPr>
                          <w:rFonts w:ascii="Cambria Math" w:eastAsia="Microsoft JhengHei UI Light" w:hAnsi="Cambria Math" w:cs="Arial"/>
                          <w:color w:val="1F1F1F"/>
                          <w:kern w:val="0"/>
                          <w:sz w:val="16"/>
                          <w:szCs w:val="16"/>
                        </w:rPr>
                        <m:t>max</m:t>
                      </m:r>
                    </m:e>
                    <m:lim>
                      <m:r>
                        <w:rPr>
                          <w:rFonts w:ascii="Cambria Math" w:eastAsia="Microsoft JhengHei UI Light" w:hAnsi="Cambria Math" w:cs="Arial"/>
                          <w:color w:val="1F1F1F"/>
                          <w:kern w:val="0"/>
                          <w:sz w:val="16"/>
                          <w:szCs w:val="16"/>
                        </w:rPr>
                        <m:t>τ∈</m:t>
                      </m:r>
                      <m:d>
                        <m:dPr>
                          <m:begChr m:val="["/>
                          <m:endChr m:val="]"/>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-3,3</m:t>
                          </m:r>
                        </m:e>
                      </m:d>
                    </m:lim>
                  </m:limLow>
                </m:fName>
                <m:e>
                  <m:r>
                    <m:rPr>
                      <m:nor/>
                    </m:rPr>
                    <w:rPr>
                      <w:rFonts w:ascii="Microsoft JhengHei UI Light" w:eastAsia="Microsoft JhengHei UI Light" w:hAnsi="Microsoft JhengHei UI Light" w:cs="Arial"/>
                      <w:color w:val="1F1F1F"/>
                      <w:kern w:val="0"/>
                      <w:sz w:val="16"/>
                      <w:szCs w:val="16"/>
                    </w:rPr>
                    <m:t>WeightedCorr</m:t>
                  </m:r>
                </m:e>
              </m:func>
            </m:e>
          </m:func>
          <m:d>
            <m:dPr>
              <m:ctrlPr>
                <w:rPr>
                  <w:rFonts w:ascii="Cambria Math" w:eastAsia="Microsoft JhengHei UI Light" w:hAnsi="Cambria Math" w:cs="Arial"/>
                  <w:color w:val="1F1F1F"/>
                  <w:kern w:val="0"/>
                  <w:sz w:val="16"/>
                  <w:szCs w:val="16"/>
                </w:rPr>
              </m:ctrlPr>
            </m:dPr>
            <m:e>
              <m:sSubSup>
                <m:sSubSupPr>
                  <m:ctrlPr>
                    <w:rPr>
                      <w:rFonts w:ascii="Cambria Math" w:eastAsia="Microsoft JhengHei UI Light" w:hAnsi="Cambria Math" w:cs="Arial"/>
                      <w:color w:val="1F1F1F"/>
                      <w:kern w:val="0"/>
                      <w:sz w:val="16"/>
                      <w:szCs w:val="16"/>
                    </w:rPr>
                  </m:ctrlPr>
                </m:sSubSupPr>
                <m:e>
                  <m:r>
                    <w:rPr>
                      <w:rFonts w:ascii="Cambria Math" w:eastAsia="Microsoft JhengHei UI Light" w:hAnsi="Cambria Math" w:cs="Arial"/>
                      <w:color w:val="1F1F1F"/>
                      <w:kern w:val="0"/>
                      <w:sz w:val="16"/>
                      <w:szCs w:val="16"/>
                    </w:rPr>
                    <m:t>ϵ</m:t>
                  </m:r>
                </m:e>
                <m:sub>
                  <m:r>
                    <w:rPr>
                      <w:rFonts w:ascii="Cambria Math" w:eastAsia="Microsoft JhengHei UI Light" w:hAnsi="Cambria Math" w:cs="Arial"/>
                      <w:color w:val="1F1F1F"/>
                      <w:kern w:val="0"/>
                      <w:sz w:val="16"/>
                      <w:szCs w:val="16"/>
                    </w:rPr>
                    <m:t>i,t+τ</m:t>
                  </m:r>
                </m:sub>
                <m:sup>
                  <m:r>
                    <m:rPr>
                      <m:nor/>
                    </m:rPr>
                    <w:rPr>
                      <w:rFonts w:ascii="Microsoft JhengHei UI Light" w:eastAsia="Microsoft JhengHei UI Light" w:hAnsi="Microsoft JhengHei UI Light" w:cs="Arial"/>
                      <w:color w:val="1F1F1F"/>
                      <w:kern w:val="0"/>
                      <w:sz w:val="16"/>
                      <w:szCs w:val="16"/>
                    </w:rPr>
                    <m:t>pure</m:t>
                  </m:r>
                </m:sup>
              </m:sSubSup>
              <m:r>
                <w:rPr>
                  <w:rFonts w:ascii="Cambria Math" w:eastAsia="Microsoft JhengHei UI Light" w:hAnsi="Cambria Math" w:cs="Arial"/>
                  <w:color w:val="1F1F1F"/>
                  <w:kern w:val="0"/>
                  <w:sz w:val="16"/>
                  <w:szCs w:val="16"/>
                </w:rPr>
                <m:t>,</m:t>
              </m:r>
              <m:sSubSup>
                <m:sSubSupPr>
                  <m:ctrlPr>
                    <w:rPr>
                      <w:rFonts w:ascii="Cambria Math" w:eastAsia="Microsoft JhengHei UI Light" w:hAnsi="Cambria Math" w:cs="Arial"/>
                      <w:color w:val="1F1F1F"/>
                      <w:kern w:val="0"/>
                      <w:sz w:val="16"/>
                      <w:szCs w:val="16"/>
                    </w:rPr>
                  </m:ctrlPr>
                </m:sSubSupPr>
                <m:e>
                  <m:r>
                    <w:rPr>
                      <w:rFonts w:ascii="Cambria Math" w:eastAsia="Microsoft JhengHei UI Light" w:hAnsi="Cambria Math" w:cs="Arial"/>
                      <w:color w:val="1F1F1F"/>
                      <w:kern w:val="0"/>
                      <w:sz w:val="16"/>
                      <w:szCs w:val="16"/>
                    </w:rPr>
                    <m:t>ϵ</m:t>
                  </m:r>
                </m:e>
                <m:sub>
                  <m:r>
                    <w:rPr>
                      <w:rFonts w:ascii="Cambria Math" w:eastAsia="Microsoft JhengHei UI Light" w:hAnsi="Cambria Math" w:cs="Arial"/>
                      <w:color w:val="1F1F1F"/>
                      <w:kern w:val="0"/>
                      <w:sz w:val="16"/>
                      <w:szCs w:val="16"/>
                    </w:rPr>
                    <m:t>g,t</m:t>
                  </m:r>
                </m:sub>
                <m:sup>
                  <m:r>
                    <m:rPr>
                      <m:nor/>
                    </m:rPr>
                    <w:rPr>
                      <w:rFonts w:ascii="Microsoft JhengHei UI Light" w:eastAsia="Microsoft JhengHei UI Light" w:hAnsi="Microsoft JhengHei UI Light" w:cs="Arial"/>
                      <w:color w:val="1F1F1F"/>
                      <w:kern w:val="0"/>
                      <w:sz w:val="16"/>
                      <w:szCs w:val="16"/>
                    </w:rPr>
                    <m:t>pure</m:t>
                  </m:r>
                </m:sup>
              </m:sSubSup>
              <m:r>
                <w:rPr>
                  <w:rFonts w:ascii="Cambria Math" w:eastAsia="Microsoft JhengHei UI Light" w:hAnsi="Cambria Math" w:cs="Arial"/>
                  <w:color w:val="1F1F1F"/>
                  <w:kern w:val="0"/>
                  <w:sz w:val="16"/>
                  <w:szCs w:val="16"/>
                </w:rPr>
                <m:t>,w</m:t>
              </m:r>
            </m:e>
          </m:d>
        </m:oMath>
      </m:oMathPara>
    </w:p>
    <w:p w14:paraId="4E56BFC9" w14:textId="77777777" w:rsidR="00201F12" w:rsidRPr="00201F12" w:rsidRDefault="00201F12" w:rsidP="00201F12">
      <w:pPr>
        <w:widowControl/>
        <w:numPr>
          <w:ilvl w:val="0"/>
          <w:numId w:val="8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LEADER</w:t>
      </w:r>
      <w:r w:rsidRPr="00201F12">
        <w:rPr>
          <w:rFonts w:ascii="Microsoft JhengHei UI Light" w:eastAsia="Microsoft JhengHei UI Light" w:hAnsi="Microsoft JhengHei UI Light" w:cs="Arial"/>
          <w:color w:val="1F1F1F"/>
          <w:kern w:val="0"/>
          <w:sz w:val="16"/>
          <w:szCs w:val="16"/>
        </w:rPr>
        <w:t>：</w:t>
      </w:r>
      <m:oMath>
        <m:sSubSup>
          <m:sSubSupPr>
            <m:ctrlPr>
              <w:rPr>
                <w:rFonts w:ascii="Cambria Math" w:eastAsia="Microsoft JhengHei UI Light" w:hAnsi="Cambria Math" w:cs="Arial"/>
                <w:color w:val="1F1F1F"/>
                <w:kern w:val="0"/>
                <w:sz w:val="16"/>
                <w:szCs w:val="16"/>
              </w:rPr>
            </m:ctrlPr>
          </m:sSubSupPr>
          <m:e>
            <m:r>
              <w:rPr>
                <w:rFonts w:ascii="Cambria Math" w:eastAsia="Microsoft JhengHei UI Light" w:hAnsi="Cambria Math" w:cs="Arial"/>
                <w:color w:val="1F1F1F"/>
                <w:kern w:val="0"/>
                <w:sz w:val="16"/>
                <w:szCs w:val="16"/>
              </w:rPr>
              <m:t>τ</m:t>
            </m:r>
          </m:e>
          <m:sub>
            <m:r>
              <w:rPr>
                <w:rFonts w:ascii="Cambria Math" w:eastAsia="Microsoft JhengHei UI Light" w:hAnsi="Cambria Math" w:cs="Arial"/>
                <w:color w:val="1F1F1F"/>
                <w:kern w:val="0"/>
                <w:sz w:val="16"/>
                <w:szCs w:val="16"/>
              </w:rPr>
              <m:t>i</m:t>
            </m:r>
          </m:sub>
          <m:sup>
            <m:r>
              <w:rPr>
                <w:rFonts w:ascii="Cambria Math" w:eastAsia="Microsoft JhengHei UI Light" w:hAnsi="Cambria Math" w:cs="Arial"/>
                <w:color w:val="1F1F1F"/>
                <w:kern w:val="0"/>
                <w:sz w:val="16"/>
                <w:szCs w:val="16"/>
              </w:rPr>
              <m:t>*</m:t>
            </m:r>
          </m:sup>
        </m:sSubSup>
        <m:r>
          <w:rPr>
            <w:rFonts w:ascii="Cambria Math" w:eastAsia="Microsoft JhengHei UI Light" w:hAnsi="Cambria Math" w:cs="Arial"/>
            <w:color w:val="1F1F1F"/>
            <w:kern w:val="0"/>
            <w:sz w:val="16"/>
            <w:szCs w:val="16"/>
          </w:rPr>
          <m:t>&gt;0</m:t>
        </m:r>
      </m:oMath>
      <w:r w:rsidRPr="00201F12">
        <w:rPr>
          <w:rFonts w:ascii="Microsoft JhengHei UI Light" w:eastAsia="Microsoft JhengHei UI Light" w:hAnsi="Microsoft JhengHei UI Light" w:cs="Arial"/>
          <w:color w:val="1F1F1F"/>
          <w:kern w:val="0"/>
          <w:sz w:val="16"/>
          <w:szCs w:val="16"/>
        </w:rPr>
        <w:t xml:space="preserve"> 且 </w:t>
      </w:r>
      <m:oMath>
        <m:nary>
          <m:naryPr>
            <m:chr m:val="∑"/>
            <m:limLoc m:val="undOvr"/>
            <m:supHide m:val="1"/>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t</m:t>
            </m:r>
          </m:sub>
          <m:sup/>
          <m:e>
            <m:sSubSup>
              <m:sSubSupPr>
                <m:ctrlPr>
                  <w:rPr>
                    <w:rFonts w:ascii="Cambria Math" w:eastAsia="Microsoft JhengHei UI Light" w:hAnsi="Cambria Math" w:cs="Arial"/>
                    <w:color w:val="1F1F1F"/>
                    <w:kern w:val="0"/>
                    <w:sz w:val="16"/>
                    <w:szCs w:val="16"/>
                  </w:rPr>
                </m:ctrlPr>
              </m:sSubSupPr>
              <m:e>
                <m:r>
                  <w:rPr>
                    <w:rFonts w:ascii="Cambria Math" w:eastAsia="Microsoft JhengHei UI Light" w:hAnsi="Cambria Math" w:cs="Arial"/>
                    <w:color w:val="1F1F1F"/>
                    <w:kern w:val="0"/>
                    <w:sz w:val="16"/>
                    <w:szCs w:val="16"/>
                  </w:rPr>
                  <m:t>ϵ</m:t>
                </m:r>
              </m:e>
              <m:sub>
                <m:r>
                  <w:rPr>
                    <w:rFonts w:ascii="Cambria Math" w:eastAsia="Microsoft JhengHei UI Light" w:hAnsi="Cambria Math" w:cs="Arial"/>
                    <w:color w:val="1F1F1F"/>
                    <w:kern w:val="0"/>
                    <w:sz w:val="16"/>
                    <w:szCs w:val="16"/>
                  </w:rPr>
                  <m:t>i,t</m:t>
                </m:r>
              </m:sub>
              <m:sup>
                <m:r>
                  <m:rPr>
                    <m:nor/>
                  </m:rPr>
                  <w:rPr>
                    <w:rFonts w:ascii="Microsoft JhengHei UI Light" w:eastAsia="Microsoft JhengHei UI Light" w:hAnsi="Microsoft JhengHei UI Light" w:cs="Arial"/>
                    <w:color w:val="1F1F1F"/>
                    <w:kern w:val="0"/>
                    <w:sz w:val="16"/>
                    <w:szCs w:val="16"/>
                  </w:rPr>
                  <m:t>pure</m:t>
                </m:r>
              </m:sup>
            </m:sSubSup>
          </m:e>
        </m:nary>
        <m:r>
          <w:rPr>
            <w:rFonts w:ascii="Cambria Math" w:eastAsia="Microsoft JhengHei UI Light" w:hAnsi="Cambria Math" w:cs="Arial"/>
            <w:color w:val="1F1F1F"/>
            <w:kern w:val="0"/>
            <w:sz w:val="16"/>
            <w:szCs w:val="16"/>
          </w:rPr>
          <m:t>≥</m:t>
        </m:r>
        <m:r>
          <m:rPr>
            <m:nor/>
          </m:rPr>
          <w:rPr>
            <w:rFonts w:ascii="Microsoft JhengHei UI Light" w:eastAsia="Microsoft JhengHei UI Light" w:hAnsi="Microsoft JhengHei UI Light" w:cs="Arial"/>
            <w:color w:val="1F1F1F"/>
            <w:kern w:val="0"/>
            <w:sz w:val="16"/>
            <w:szCs w:val="16"/>
          </w:rPr>
          <m:t>Median</m:t>
        </m:r>
        <m:d>
          <m:dPr>
            <m:ctrlPr>
              <w:rPr>
                <w:rFonts w:ascii="Cambria Math" w:eastAsia="Microsoft JhengHei UI Light" w:hAnsi="Cambria Math" w:cs="Arial"/>
                <w:color w:val="1F1F1F"/>
                <w:kern w:val="0"/>
                <w:sz w:val="16"/>
                <w:szCs w:val="16"/>
              </w:rPr>
            </m:ctrlPr>
          </m:dPr>
          <m:e>
            <m:nary>
              <m:naryPr>
                <m:chr m:val="∑"/>
                <m:limLoc m:val="undOvr"/>
                <m:supHide m:val="1"/>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t</m:t>
                </m:r>
              </m:sub>
              <m:sup/>
              <m:e>
                <m:sSubSup>
                  <m:sSubSupPr>
                    <m:ctrlPr>
                      <w:rPr>
                        <w:rFonts w:ascii="Cambria Math" w:eastAsia="Microsoft JhengHei UI Light" w:hAnsi="Cambria Math" w:cs="Arial"/>
                        <w:color w:val="1F1F1F"/>
                        <w:kern w:val="0"/>
                        <w:sz w:val="16"/>
                        <w:szCs w:val="16"/>
                      </w:rPr>
                    </m:ctrlPr>
                  </m:sSubSupPr>
                  <m:e>
                    <m:r>
                      <w:rPr>
                        <w:rFonts w:ascii="Cambria Math" w:eastAsia="Microsoft JhengHei UI Light" w:hAnsi="Cambria Math" w:cs="Arial"/>
                        <w:color w:val="1F1F1F"/>
                        <w:kern w:val="0"/>
                        <w:sz w:val="16"/>
                        <w:szCs w:val="16"/>
                      </w:rPr>
                      <m:t>ϵ</m:t>
                    </m:r>
                  </m:e>
                  <m:sub>
                    <m:r>
                      <w:rPr>
                        <w:rFonts w:ascii="Cambria Math" w:eastAsia="Microsoft JhengHei UI Light" w:hAnsi="Cambria Math" w:cs="Arial"/>
                        <w:color w:val="1F1F1F"/>
                        <w:kern w:val="0"/>
                        <w:sz w:val="16"/>
                        <w:szCs w:val="16"/>
                      </w:rPr>
                      <m:t>j,t</m:t>
                    </m:r>
                  </m:sub>
                  <m:sup>
                    <m:r>
                      <m:rPr>
                        <m:nor/>
                      </m:rPr>
                      <w:rPr>
                        <w:rFonts w:ascii="Microsoft JhengHei UI Light" w:eastAsia="Microsoft JhengHei UI Light" w:hAnsi="Microsoft JhengHei UI Light" w:cs="Arial"/>
                        <w:color w:val="1F1F1F"/>
                        <w:kern w:val="0"/>
                        <w:sz w:val="16"/>
                        <w:szCs w:val="16"/>
                      </w:rPr>
                      <m:t>pure</m:t>
                    </m:r>
                  </m:sup>
                </m:sSubSup>
              </m:e>
            </m:nary>
          </m:e>
        </m:d>
      </m:oMath>
      <w:r w:rsidRPr="00201F12">
        <w:rPr>
          <w:rFonts w:ascii="Microsoft JhengHei UI Light" w:eastAsia="Microsoft JhengHei UI Light" w:hAnsi="Microsoft JhengHei UI Light" w:cs="Arial"/>
          <w:color w:val="1F1F1F"/>
          <w:kern w:val="0"/>
          <w:sz w:val="16"/>
          <w:szCs w:val="16"/>
        </w:rPr>
        <w:t>。</w:t>
      </w:r>
    </w:p>
    <w:p w14:paraId="710851E4" w14:textId="77777777" w:rsidR="00201F12" w:rsidRPr="00201F12" w:rsidRDefault="00201F12" w:rsidP="00201F12">
      <w:pPr>
        <w:widowControl/>
        <w:numPr>
          <w:ilvl w:val="0"/>
          <w:numId w:val="8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PEER</w:t>
      </w:r>
      <w:r w:rsidRPr="00201F12">
        <w:rPr>
          <w:rFonts w:ascii="Microsoft JhengHei UI Light" w:eastAsia="Microsoft JhengHei UI Light" w:hAnsi="Microsoft JhengHei UI Light" w:cs="Arial"/>
          <w:color w:val="1F1F1F"/>
          <w:kern w:val="0"/>
          <w:sz w:val="16"/>
          <w:szCs w:val="16"/>
        </w:rPr>
        <w:t>：</w:t>
      </w:r>
      <m:oMath>
        <m:sSubSup>
          <m:sSubSupPr>
            <m:ctrlPr>
              <w:rPr>
                <w:rFonts w:ascii="Cambria Math" w:eastAsia="Microsoft JhengHei UI Light" w:hAnsi="Cambria Math" w:cs="Arial"/>
                <w:color w:val="1F1F1F"/>
                <w:kern w:val="0"/>
                <w:sz w:val="16"/>
                <w:szCs w:val="16"/>
              </w:rPr>
            </m:ctrlPr>
          </m:sSubSupPr>
          <m:e>
            <m:r>
              <w:rPr>
                <w:rFonts w:ascii="Cambria Math" w:eastAsia="Microsoft JhengHei UI Light" w:hAnsi="Cambria Math" w:cs="Arial"/>
                <w:color w:val="1F1F1F"/>
                <w:kern w:val="0"/>
                <w:sz w:val="16"/>
                <w:szCs w:val="16"/>
              </w:rPr>
              <m:t>τ</m:t>
            </m:r>
          </m:e>
          <m:sub>
            <m:r>
              <w:rPr>
                <w:rFonts w:ascii="Cambria Math" w:eastAsia="Microsoft JhengHei UI Light" w:hAnsi="Cambria Math" w:cs="Arial"/>
                <w:color w:val="1F1F1F"/>
                <w:kern w:val="0"/>
                <w:sz w:val="16"/>
                <w:szCs w:val="16"/>
              </w:rPr>
              <m:t>i</m:t>
            </m:r>
          </m:sub>
          <m:sup>
            <m:r>
              <w:rPr>
                <w:rFonts w:ascii="Cambria Math" w:eastAsia="Microsoft JhengHei UI Light" w:hAnsi="Cambria Math" w:cs="Arial"/>
                <w:color w:val="1F1F1F"/>
                <w:kern w:val="0"/>
                <w:sz w:val="16"/>
                <w:szCs w:val="16"/>
              </w:rPr>
              <m:t>*</m:t>
            </m:r>
          </m:sup>
        </m:sSubSup>
        <m:r>
          <w:rPr>
            <w:rFonts w:ascii="Cambria Math" w:eastAsia="Microsoft JhengHei UI Light" w:hAnsi="Cambria Math" w:cs="Arial"/>
            <w:color w:val="1F1F1F"/>
            <w:kern w:val="0"/>
            <w:sz w:val="16"/>
            <w:szCs w:val="16"/>
          </w:rPr>
          <m:t>=0</m:t>
        </m:r>
      </m:oMath>
      <w:r w:rsidRPr="00201F12">
        <w:rPr>
          <w:rFonts w:ascii="Microsoft JhengHei UI Light" w:eastAsia="Microsoft JhengHei UI Light" w:hAnsi="Microsoft JhengHei UI Light" w:cs="Arial"/>
          <w:color w:val="1F1F1F"/>
          <w:kern w:val="0"/>
          <w:sz w:val="16"/>
          <w:szCs w:val="16"/>
        </w:rPr>
        <w:t xml:space="preserve"> 且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ρ</m:t>
            </m:r>
          </m:e>
          <m:sub>
            <m:r>
              <w:rPr>
                <w:rFonts w:ascii="Cambria Math" w:eastAsia="Microsoft JhengHei UI Light" w:hAnsi="Cambria Math" w:cs="Arial"/>
                <w:color w:val="1F1F1F"/>
                <w:kern w:val="0"/>
                <w:sz w:val="16"/>
                <w:szCs w:val="16"/>
              </w:rPr>
              <m:t>i</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μ</m:t>
            </m:r>
          </m:e>
          <m:sub>
            <m:r>
              <w:rPr>
                <w:rFonts w:ascii="Cambria Math" w:eastAsia="Microsoft JhengHei UI Light" w:hAnsi="Cambria Math" w:cs="Arial"/>
                <w:color w:val="1F1F1F"/>
                <w:kern w:val="0"/>
                <w:sz w:val="16"/>
                <w:szCs w:val="16"/>
              </w:rPr>
              <m:t>ρ,g</m:t>
            </m:r>
          </m:sub>
        </m:sSub>
        <m:r>
          <w:rPr>
            <w:rFonts w:ascii="Cambria Math" w:eastAsia="Microsoft JhengHei UI Light" w:hAnsi="Cambria Math" w:cs="Arial"/>
            <w:color w:val="1F1F1F"/>
            <w:kern w:val="0"/>
            <w:sz w:val="16"/>
            <w:szCs w:val="16"/>
          </w:rPr>
          <m:t>+0.5⋅</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σ</m:t>
            </m:r>
          </m:e>
          <m:sub>
            <m:r>
              <w:rPr>
                <w:rFonts w:ascii="Cambria Math" w:eastAsia="Microsoft JhengHei UI Light" w:hAnsi="Cambria Math" w:cs="Arial"/>
                <w:color w:val="1F1F1F"/>
                <w:kern w:val="0"/>
                <w:sz w:val="16"/>
                <w:szCs w:val="16"/>
              </w:rPr>
              <m:t>ρ,g</m:t>
            </m:r>
          </m:sub>
        </m:sSub>
      </m:oMath>
      <w:r w:rsidRPr="00201F12">
        <w:rPr>
          <w:rFonts w:ascii="Microsoft JhengHei UI Light" w:eastAsia="Microsoft JhengHei UI Light" w:hAnsi="Microsoft JhengHei UI Light" w:cs="Arial"/>
          <w:color w:val="1F1F1F"/>
          <w:kern w:val="0"/>
          <w:sz w:val="16"/>
          <w:szCs w:val="16"/>
        </w:rPr>
        <w:t>（族群內部動態顯著相關）。</w:t>
      </w:r>
    </w:p>
    <w:p w14:paraId="673A89CB" w14:textId="77777777" w:rsidR="00201F12" w:rsidRPr="00201F12" w:rsidRDefault="00201F12" w:rsidP="00201F12">
      <w:pPr>
        <w:widowControl/>
        <w:numPr>
          <w:ilvl w:val="0"/>
          <w:numId w:val="8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LAGGER</w:t>
      </w:r>
      <w:r w:rsidRPr="00201F12">
        <w:rPr>
          <w:rFonts w:ascii="Microsoft JhengHei UI Light" w:eastAsia="Microsoft JhengHei UI Light" w:hAnsi="Microsoft JhengHei UI Light" w:cs="Arial"/>
          <w:color w:val="1F1F1F"/>
          <w:kern w:val="0"/>
          <w:sz w:val="16"/>
          <w:szCs w:val="16"/>
        </w:rPr>
        <w:t>：</w:t>
      </w:r>
      <m:oMath>
        <m:sSubSup>
          <m:sSubSupPr>
            <m:ctrlPr>
              <w:rPr>
                <w:rFonts w:ascii="Cambria Math" w:eastAsia="Microsoft JhengHei UI Light" w:hAnsi="Cambria Math" w:cs="Arial"/>
                <w:color w:val="1F1F1F"/>
                <w:kern w:val="0"/>
                <w:sz w:val="16"/>
                <w:szCs w:val="16"/>
              </w:rPr>
            </m:ctrlPr>
          </m:sSubSupPr>
          <m:e>
            <m:r>
              <w:rPr>
                <w:rFonts w:ascii="Cambria Math" w:eastAsia="Microsoft JhengHei UI Light" w:hAnsi="Cambria Math" w:cs="Arial"/>
                <w:color w:val="1F1F1F"/>
                <w:kern w:val="0"/>
                <w:sz w:val="16"/>
                <w:szCs w:val="16"/>
              </w:rPr>
              <m:t>τ</m:t>
            </m:r>
          </m:e>
          <m:sub>
            <m:r>
              <w:rPr>
                <w:rFonts w:ascii="Cambria Math" w:eastAsia="Microsoft JhengHei UI Light" w:hAnsi="Cambria Math" w:cs="Arial"/>
                <w:color w:val="1F1F1F"/>
                <w:kern w:val="0"/>
                <w:sz w:val="16"/>
                <w:szCs w:val="16"/>
              </w:rPr>
              <m:t>i</m:t>
            </m:r>
          </m:sub>
          <m:sup>
            <m:r>
              <w:rPr>
                <w:rFonts w:ascii="Cambria Math" w:eastAsia="Microsoft JhengHei UI Light" w:hAnsi="Cambria Math" w:cs="Arial"/>
                <w:color w:val="1F1F1F"/>
                <w:kern w:val="0"/>
                <w:sz w:val="16"/>
                <w:szCs w:val="16"/>
              </w:rPr>
              <m:t>*</m:t>
            </m:r>
          </m:sup>
        </m:sSubSup>
        <m:r>
          <w:rPr>
            <w:rFonts w:ascii="Cambria Math" w:eastAsia="Microsoft JhengHei UI Light" w:hAnsi="Cambria Math" w:cs="Arial"/>
            <w:color w:val="1F1F1F"/>
            <w:kern w:val="0"/>
            <w:sz w:val="16"/>
            <w:szCs w:val="16"/>
          </w:rPr>
          <m:t>&lt;0</m:t>
        </m:r>
      </m:oMath>
      <w:r w:rsidRPr="00201F12">
        <w:rPr>
          <w:rFonts w:ascii="Microsoft JhengHei UI Light" w:eastAsia="Microsoft JhengHei UI Light" w:hAnsi="Microsoft JhengHei UI Light" w:cs="Arial"/>
          <w:color w:val="1F1F1F"/>
          <w:kern w:val="0"/>
          <w:sz w:val="16"/>
          <w:szCs w:val="16"/>
        </w:rPr>
        <w:t xml:space="preserve"> 或走勢發散（</w:t>
      </w:r>
      <w:r w:rsidRPr="00201F12">
        <w:rPr>
          <w:rFonts w:ascii="Microsoft JhengHei UI Light" w:eastAsia="Microsoft JhengHei UI Light" w:hAnsi="Microsoft JhengHei UI Light" w:cs="Arial"/>
          <w:b/>
          <w:bCs/>
          <w:color w:val="1F1F1F"/>
          <w:kern w:val="0"/>
          <w:sz w:val="16"/>
          <w:szCs w:val="16"/>
        </w:rPr>
        <w:t>從指數計算池中剔除</w:t>
      </w:r>
      <w:r w:rsidRPr="00201F12">
        <w:rPr>
          <w:rFonts w:ascii="Microsoft JhengHei UI Light" w:eastAsia="Microsoft JhengHei UI Light" w:hAnsi="Microsoft JhengHei UI Light" w:cs="Arial"/>
          <w:color w:val="1F1F1F"/>
          <w:kern w:val="0"/>
          <w:sz w:val="16"/>
          <w:szCs w:val="16"/>
        </w:rPr>
        <w:t>）。</w:t>
      </w:r>
    </w:p>
    <w:p w14:paraId="4BC51539"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3. 根號實質成交額加權模型（Square-Root Real Turnover Weighting）</w:t>
      </w:r>
    </w:p>
    <w:p w14:paraId="62CC1BCC"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單純「市值加權」會導致指數被單一巨型股牽著走；「等權加權」會讓成交量極小的小型股對指數產生過度衝擊。本系統採用</w:t>
      </w:r>
      <w:r w:rsidRPr="00201F12">
        <w:rPr>
          <w:rFonts w:ascii="Microsoft JhengHei UI Light" w:eastAsia="Microsoft JhengHei UI Light" w:hAnsi="Microsoft JhengHei UI Light" w:cs="Arial"/>
          <w:b/>
          <w:bCs/>
          <w:color w:val="1F1F1F"/>
          <w:kern w:val="0"/>
          <w:sz w:val="16"/>
          <w:szCs w:val="16"/>
        </w:rPr>
        <w:t>根號實質成交額加權</w:t>
      </w:r>
      <w:r w:rsidRPr="00201F12">
        <w:rPr>
          <w:rFonts w:ascii="Microsoft JhengHei UI Light" w:eastAsia="Microsoft JhengHei UI Light" w:hAnsi="Microsoft JhengHei UI Light" w:cs="Arial"/>
          <w:color w:val="1F1F1F"/>
          <w:kern w:val="0"/>
          <w:sz w:val="16"/>
          <w:szCs w:val="16"/>
        </w:rPr>
        <w:t>：</w:t>
      </w:r>
    </w:p>
    <w:p w14:paraId="4B53571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Times New Roman"/>
          <w:noProof/>
          <w:color w:val="1F1F1F"/>
          <w:kern w:val="0"/>
          <w:sz w:val="16"/>
          <w:szCs w:val="16"/>
        </w:rPr>
        <mc:AlternateContent>
          <mc:Choice Requires="wps">
            <w:drawing>
              <wp:inline distT="0" distB="0" distL="0" distR="0" wp14:anchorId="562C30A2" wp14:editId="78529722">
                <wp:extent cx="304800" cy="304800"/>
                <wp:effectExtent l="0" t="0" r="0" b="0"/>
                <wp:docPr id="604975184" name="Auto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5F508E" id="AutoShap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01F12">
        <w:rPr>
          <w:rFonts w:ascii="Microsoft JhengHei UI Light" w:eastAsia="Microsoft JhengHei UI Light" w:hAnsi="Microsoft JhengHei UI Light" w:cs="Times New Roman"/>
          <w:noProof/>
          <w:color w:val="1F1F1F"/>
          <w:kern w:val="0"/>
          <w:sz w:val="16"/>
          <w:szCs w:val="16"/>
        </w:rPr>
        <mc:AlternateContent>
          <mc:Choice Requires="wps">
            <w:drawing>
              <wp:inline distT="0" distB="0" distL="0" distR="0" wp14:anchorId="137CDCDB" wp14:editId="38316772">
                <wp:extent cx="304800" cy="304800"/>
                <wp:effectExtent l="0" t="0" r="0" b="0"/>
                <wp:docPr id="495476957" name="AutoShap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3EA8E5" id="AutoShap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421D5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W</m:t>
              </m:r>
            </m:e>
            <m:sub>
              <m:r>
                <w:rPr>
                  <w:rFonts w:ascii="Cambria Math" w:eastAsia="Microsoft JhengHei UI Light" w:hAnsi="Cambria Math" w:cs="Arial"/>
                  <w:color w:val="1F1F1F"/>
                  <w:kern w:val="0"/>
                  <w:sz w:val="16"/>
                  <w:szCs w:val="16"/>
                </w:rPr>
                <m:t>j,t</m:t>
              </m:r>
            </m:sub>
          </m:sSub>
          <m:r>
            <w:rPr>
              <w:rFonts w:ascii="Cambria Math" w:eastAsia="Microsoft JhengHei UI Light" w:hAnsi="Cambria Math" w:cs="Arial"/>
              <w:color w:val="1F1F1F"/>
              <w:kern w:val="0"/>
              <w:sz w:val="16"/>
              <w:szCs w:val="16"/>
            </w:rPr>
            <m:t>=</m:t>
          </m:r>
          <m:f>
            <m:fPr>
              <m:ctrlPr>
                <w:rPr>
                  <w:rFonts w:ascii="Cambria Math" w:eastAsia="Microsoft JhengHei UI Light" w:hAnsi="Cambria Math" w:cs="Arial"/>
                  <w:color w:val="1F1F1F"/>
                  <w:kern w:val="0"/>
                  <w:sz w:val="16"/>
                  <w:szCs w:val="16"/>
                </w:rPr>
              </m:ctrlPr>
            </m:fPr>
            <m:num>
              <m:rad>
                <m:radPr>
                  <m:degHide m:val="1"/>
                  <m:ctrlPr>
                    <w:rPr>
                      <w:rFonts w:ascii="Cambria Math" w:eastAsia="Microsoft JhengHei UI Light" w:hAnsi="Cambria Math" w:cs="Arial"/>
                      <w:color w:val="1F1F1F"/>
                      <w:kern w:val="0"/>
                      <w:sz w:val="16"/>
                      <w:szCs w:val="16"/>
                    </w:rPr>
                  </m:ctrlPr>
                </m:radPr>
                <m:deg/>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Real Turnover</m:t>
                      </m:r>
                    </m:e>
                    <m:sub>
                      <m:r>
                        <w:rPr>
                          <w:rFonts w:ascii="Cambria Math" w:eastAsia="Microsoft JhengHei UI Light" w:hAnsi="Cambria Math" w:cs="Arial"/>
                          <w:color w:val="1F1F1F"/>
                          <w:kern w:val="0"/>
                          <w:sz w:val="16"/>
                          <w:szCs w:val="16"/>
                        </w:rPr>
                        <m:t>j,t-1</m:t>
                      </m:r>
                    </m:sub>
                  </m:sSub>
                </m:e>
              </m:rad>
            </m:num>
            <m:den>
              <m:nary>
                <m:naryPr>
                  <m:chr m:val="∑"/>
                  <m:limLoc m:val="undOvr"/>
                  <m:supHide m:val="1"/>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k∈</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S</m:t>
                      </m:r>
                    </m:e>
                    <m:sub>
                      <m:r>
                        <w:rPr>
                          <w:rFonts w:ascii="Cambria Math" w:eastAsia="Microsoft JhengHei UI Light" w:hAnsi="Cambria Math" w:cs="Arial"/>
                          <w:color w:val="1F1F1F"/>
                          <w:kern w:val="0"/>
                          <w:sz w:val="16"/>
                          <w:szCs w:val="16"/>
                        </w:rPr>
                        <m:t>g,t</m:t>
                      </m:r>
                    </m:sub>
                  </m:sSub>
                </m:sub>
                <m:sup/>
                <m:e>
                  <m:rad>
                    <m:radPr>
                      <m:degHide m:val="1"/>
                      <m:ctrlPr>
                        <w:rPr>
                          <w:rFonts w:ascii="Cambria Math" w:eastAsia="Microsoft JhengHei UI Light" w:hAnsi="Cambria Math" w:cs="Arial"/>
                          <w:color w:val="1F1F1F"/>
                          <w:kern w:val="0"/>
                          <w:sz w:val="16"/>
                          <w:szCs w:val="16"/>
                        </w:rPr>
                      </m:ctrlPr>
                    </m:radPr>
                    <m:deg/>
                    <m:e>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Real Turnover</m:t>
                          </m:r>
                        </m:e>
                        <m:sub>
                          <m:r>
                            <w:rPr>
                              <w:rFonts w:ascii="Cambria Math" w:eastAsia="Microsoft JhengHei UI Light" w:hAnsi="Cambria Math" w:cs="Arial"/>
                              <w:color w:val="1F1F1F"/>
                              <w:kern w:val="0"/>
                              <w:sz w:val="16"/>
                              <w:szCs w:val="16"/>
                            </w:rPr>
                            <m:t>k,t-1</m:t>
                          </m:r>
                        </m:sub>
                      </m:sSub>
                    </m:e>
                  </m:rad>
                </m:e>
              </m:nary>
            </m:den>
          </m:f>
        </m:oMath>
      </m:oMathPara>
    </w:p>
    <w:p w14:paraId="1E6BC38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g,t</m:t>
              </m:r>
            </m:sub>
          </m:sSub>
          <m:r>
            <w:rPr>
              <w:rFonts w:ascii="Cambria Math" w:eastAsia="Microsoft JhengHei UI Light" w:hAnsi="Cambria Math" w:cs="Arial"/>
              <w:color w:val="1F1F1F"/>
              <w:kern w:val="0"/>
              <w:sz w:val="16"/>
              <w:szCs w:val="16"/>
            </w:rPr>
            <m:t>=</m:t>
          </m:r>
          <m:nary>
            <m:naryPr>
              <m:chr m:val="∑"/>
              <m:limLoc m:val="undOvr"/>
              <m:supHide m:val="1"/>
              <m:ctrlPr>
                <w:rPr>
                  <w:rFonts w:ascii="Cambria Math" w:eastAsia="Microsoft JhengHei UI Light" w:hAnsi="Cambria Math" w:cs="Arial"/>
                  <w:color w:val="1F1F1F"/>
                  <w:kern w:val="0"/>
                  <w:sz w:val="16"/>
                  <w:szCs w:val="16"/>
                </w:rPr>
              </m:ctrlPr>
            </m:naryPr>
            <m:sub>
              <m:r>
                <w:rPr>
                  <w:rFonts w:ascii="Cambria Math" w:eastAsia="Microsoft JhengHei UI Light" w:hAnsi="Cambria Math" w:cs="Arial"/>
                  <w:color w:val="1F1F1F"/>
                  <w:kern w:val="0"/>
                  <w:sz w:val="16"/>
                  <w:szCs w:val="16"/>
                </w:rPr>
                <m:t>j∈</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S</m:t>
                  </m:r>
                </m:e>
                <m:sub>
                  <m:r>
                    <w:rPr>
                      <w:rFonts w:ascii="Cambria Math" w:eastAsia="Microsoft JhengHei UI Light" w:hAnsi="Cambria Math" w:cs="Arial"/>
                      <w:color w:val="1F1F1F"/>
                      <w:kern w:val="0"/>
                      <w:sz w:val="16"/>
                      <w:szCs w:val="16"/>
                    </w:rPr>
                    <m:t>g,t</m:t>
                  </m:r>
                </m:sub>
              </m:sSub>
            </m:sub>
            <m:sup/>
            <m:e>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W</m:t>
                  </m:r>
                </m:e>
                <m:sub>
                  <m:r>
                    <w:rPr>
                      <w:rFonts w:ascii="Cambria Math" w:eastAsia="Microsoft JhengHei UI Light" w:hAnsi="Cambria Math" w:cs="Arial"/>
                      <w:color w:val="1F1F1F"/>
                      <w:kern w:val="0"/>
                      <w:sz w:val="16"/>
                      <w:szCs w:val="16"/>
                    </w:rPr>
                    <m:t>j,t</m:t>
                  </m:r>
                </m:sub>
              </m:sSub>
            </m:e>
          </m:nary>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j,t</m:t>
              </m:r>
            </m:sub>
          </m:sSub>
        </m:oMath>
      </m:oMathPara>
    </w:p>
    <w:p w14:paraId="273A0697" w14:textId="77777777" w:rsidR="00201F12" w:rsidRPr="00201F12" w:rsidRDefault="00201F12" w:rsidP="00201F12">
      <w:pPr>
        <w:widowControl/>
        <w:numPr>
          <w:ilvl w:val="0"/>
          <w:numId w:val="8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優勢</w:t>
      </w:r>
      <w:r w:rsidRPr="00201F12">
        <w:rPr>
          <w:rFonts w:ascii="Microsoft JhengHei UI Light" w:eastAsia="Microsoft JhengHei UI Light" w:hAnsi="Microsoft JhengHei UI Light" w:cs="Arial"/>
          <w:color w:val="1F1F1F"/>
          <w:kern w:val="0"/>
          <w:sz w:val="16"/>
          <w:szCs w:val="16"/>
        </w:rPr>
        <w:t>：既確保了足夠的流動性容量（Capacity），又保留了中型成長 Leader 的高彈性動能。</w:t>
      </w:r>
    </w:p>
    <w:p w14:paraId="781B86D3"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4. 無斷裂幾何鏈接公式（Chained Returns Multiplication）</w:t>
      </w:r>
    </w:p>
    <w:p w14:paraId="531040C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m:oMathPara>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I</m:t>
              </m:r>
            </m:e>
            <m:sub>
              <m:r>
                <w:rPr>
                  <w:rFonts w:ascii="Cambria Math" w:eastAsia="Microsoft JhengHei UI Light" w:hAnsi="Cambria Math" w:cs="Arial"/>
                  <w:color w:val="1F1F1F"/>
                  <w:kern w:val="0"/>
                  <w:sz w:val="16"/>
                  <w:szCs w:val="16"/>
                </w:rPr>
                <m:t>g,t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I</m:t>
              </m:r>
            </m:e>
            <m:sub>
              <m:r>
                <w:rPr>
                  <w:rFonts w:ascii="Cambria Math" w:eastAsia="Microsoft JhengHei UI Light" w:hAnsi="Cambria Math" w:cs="Arial"/>
                  <w:color w:val="1F1F1F"/>
                  <w:kern w:val="0"/>
                  <w:sz w:val="16"/>
                  <w:szCs w:val="16"/>
                </w:rPr>
                <m:t>g,t-1</m:t>
              </m:r>
            </m:sub>
          </m:sSub>
          <m:r>
            <w:rPr>
              <w:rFonts w:ascii="Cambria Math" w:eastAsia="Microsoft JhengHei UI Light" w:hAnsi="Cambria Math" w:cs="Arial"/>
              <w:color w:val="1F1F1F"/>
              <w:kern w:val="0"/>
              <w:sz w:val="16"/>
              <w:szCs w:val="16"/>
            </w:rPr>
            <m:t>×</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1+</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g,t</m:t>
                  </m:r>
                </m:sub>
              </m:sSub>
            </m:e>
          </m:d>
          <m:r>
            <w:rPr>
              <w:rFonts w:ascii="Cambria Math" w:eastAsia="Microsoft JhengHei UI Light" w:hAnsi="Cambria Math" w:cs="Arial"/>
              <w:i/>
              <w:color w:val="1F1F1F"/>
              <w:kern w:val="0"/>
              <w:sz w:val="16"/>
              <w:szCs w:val="16"/>
            </w:rPr>
            <m:t> </m:t>
          </m:r>
          <m:r>
            <m:rPr>
              <m:nor/>
            </m:rPr>
            <w:rPr>
              <w:rFonts w:ascii="Microsoft JhengHei UI Light" w:eastAsia="Microsoft JhengHei UI Light" w:hAnsi="Microsoft JhengHei UI Light" w:cs="Arial"/>
              <w:color w:val="1F1F1F"/>
              <w:kern w:val="0"/>
              <w:sz w:val="16"/>
              <w:szCs w:val="16"/>
            </w:rPr>
            <m:t>其中 </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I</m:t>
              </m:r>
            </m:e>
            <m:sub>
              <m:r>
                <w:rPr>
                  <w:rFonts w:ascii="Cambria Math" w:eastAsia="Microsoft JhengHei UI Light" w:hAnsi="Cambria Math" w:cs="Arial"/>
                  <w:color w:val="1F1F1F"/>
                  <w:kern w:val="0"/>
                  <w:sz w:val="16"/>
                  <w:szCs w:val="16"/>
                </w:rPr>
                <m:t>g,</m:t>
              </m:r>
              <m:r>
                <m:rPr>
                  <m:nor/>
                </m:rPr>
                <w:rPr>
                  <w:rFonts w:ascii="Microsoft JhengHei UI Light" w:eastAsia="Microsoft JhengHei UI Light" w:hAnsi="Microsoft JhengHei UI Light" w:cs="Arial"/>
                  <w:color w:val="1F1F1F"/>
                  <w:kern w:val="0"/>
                  <w:sz w:val="16"/>
                  <w:szCs w:val="16"/>
                </w:rPr>
                <m:t>2026-01-02</m:t>
              </m:r>
            </m:sub>
          </m:sSub>
          <m:r>
            <w:rPr>
              <w:rFonts w:ascii="Cambria Math" w:eastAsia="Microsoft JhengHei UI Light" w:hAnsi="Cambria Math" w:cs="Arial"/>
              <w:color w:val="1F1F1F"/>
              <w:kern w:val="0"/>
              <w:sz w:val="16"/>
              <w:szCs w:val="16"/>
            </w:rPr>
            <m:t>=100.0</m:t>
          </m:r>
        </m:oMath>
      </m:oMathPara>
    </w:p>
    <w:p w14:paraId="31927434" w14:textId="77777777" w:rsidR="00201F12" w:rsidRPr="00201F12" w:rsidRDefault="00201F12" w:rsidP="00201F12">
      <w:pPr>
        <w:widowControl/>
        <w:numPr>
          <w:ilvl w:val="0"/>
          <w:numId w:val="8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在每半年第一個交易日（如 7 月首個營業日），直接使用新成分池當日的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g,t</m:t>
            </m:r>
          </m:sub>
        </m:sSub>
      </m:oMath>
      <w:r w:rsidRPr="00201F12">
        <w:rPr>
          <w:rFonts w:ascii="Microsoft JhengHei UI Light" w:eastAsia="Microsoft JhengHei UI Light" w:hAnsi="Microsoft JhengHei UI Light" w:cs="Arial"/>
          <w:color w:val="1F1F1F"/>
          <w:kern w:val="0"/>
          <w:sz w:val="16"/>
          <w:szCs w:val="16"/>
        </w:rPr>
        <w:t xml:space="preserve">乘上前一日收盤點位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I</m:t>
            </m:r>
          </m:e>
          <m:sub>
            <m:r>
              <w:rPr>
                <w:rFonts w:ascii="Cambria Math" w:eastAsia="Microsoft JhengHei UI Light" w:hAnsi="Cambria Math" w:cs="Arial"/>
                <w:color w:val="1F1F1F"/>
                <w:kern w:val="0"/>
                <w:sz w:val="16"/>
                <w:szCs w:val="16"/>
              </w:rPr>
              <m:t>g,t-1</m:t>
            </m:r>
          </m:sub>
        </m:sSub>
      </m:oMath>
      <w:r w:rsidRPr="00201F12">
        <w:rPr>
          <w:rFonts w:ascii="Microsoft JhengHei UI Light" w:eastAsia="Microsoft JhengHei UI Light" w:hAnsi="Microsoft JhengHei UI Light" w:cs="Arial"/>
          <w:color w:val="1F1F1F"/>
          <w:kern w:val="0"/>
          <w:sz w:val="16"/>
          <w:szCs w:val="16"/>
        </w:rPr>
        <w:t>，保證</w:t>
      </w:r>
      <w:r w:rsidRPr="00201F12">
        <w:rPr>
          <w:rFonts w:ascii="Microsoft JhengHei UI Light" w:eastAsia="Microsoft JhengHei UI Light" w:hAnsi="Microsoft JhengHei UI Light" w:cs="Arial"/>
          <w:b/>
          <w:bCs/>
          <w:color w:val="1F1F1F"/>
          <w:kern w:val="0"/>
          <w:sz w:val="16"/>
          <w:szCs w:val="16"/>
        </w:rPr>
        <w:t>數學點位連續無跳空</w:t>
      </w:r>
      <w:r w:rsidRPr="00201F12">
        <w:rPr>
          <w:rFonts w:ascii="Microsoft JhengHei UI Light" w:eastAsia="Microsoft JhengHei UI Light" w:hAnsi="Microsoft JhengHei UI Light" w:cs="Arial"/>
          <w:color w:val="1F1F1F"/>
          <w:kern w:val="0"/>
          <w:sz w:val="16"/>
          <w:szCs w:val="16"/>
        </w:rPr>
        <w:t>。</w:t>
      </w:r>
    </w:p>
    <w:p w14:paraId="5A80BB2B"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生產級全功能管線實作 (</w:t>
      </w:r>
      <w:r w:rsidRPr="00201F12">
        <w:rPr>
          <w:rFonts w:ascii="Microsoft JhengHei UI Light" w:eastAsia="Microsoft JhengHei UI Light" w:hAnsi="Microsoft JhengHei UI Light" w:cs="細明體"/>
          <w:b/>
          <w:bCs/>
          <w:color w:val="1F1F1F"/>
          <w:kern w:val="0"/>
          <w:sz w:val="16"/>
          <w:szCs w:val="16"/>
          <w:shd w:val="clear" w:color="auto" w:fill="F2F0F0"/>
        </w:rPr>
        <w:t>ultra_optimized_sector_engine.py</w:t>
      </w:r>
      <w:r w:rsidRPr="00201F12">
        <w:rPr>
          <w:rFonts w:ascii="Microsoft JhengHei UI Light" w:eastAsia="Microsoft JhengHei UI Light" w:hAnsi="Microsoft JhengHei UI Light" w:cs="Arial"/>
          <w:b/>
          <w:bCs/>
          <w:color w:val="1F1F1F"/>
          <w:kern w:val="0"/>
          <w:sz w:val="16"/>
          <w:szCs w:val="16"/>
        </w:rPr>
        <w:t>)</w:t>
      </w:r>
    </w:p>
    <w:p w14:paraId="17993704"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6BE0587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18AF8A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216326A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from</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numba</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njit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prange</w:t>
      </w:r>
      <w:proofErr w:type="spellEnd"/>
    </w:p>
    <w:p w14:paraId="73CEAFE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B40207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462966F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xml:space="preserve"># 1. </w:t>
      </w:r>
      <w:proofErr w:type="spellStart"/>
      <w:r w:rsidRPr="00201F12">
        <w:rPr>
          <w:rFonts w:ascii="Microsoft JhengHei UI Light" w:eastAsia="Microsoft JhengHei UI Light" w:hAnsi="Microsoft JhengHei UI Light" w:cs="細明體"/>
          <w:color w:val="808080"/>
          <w:kern w:val="0"/>
          <w:sz w:val="16"/>
          <w:szCs w:val="16"/>
        </w:rPr>
        <w:t>Numba</w:t>
      </w:r>
      <w:proofErr w:type="spellEnd"/>
      <w:r w:rsidRPr="00201F12">
        <w:rPr>
          <w:rFonts w:ascii="Microsoft JhengHei UI Light" w:eastAsia="Microsoft JhengHei UI Light" w:hAnsi="Microsoft JhengHei UI Light" w:cs="細明體"/>
          <w:color w:val="808080"/>
          <w:kern w:val="0"/>
          <w:sz w:val="16"/>
          <w:szCs w:val="16"/>
        </w:rPr>
        <w:t xml:space="preserve"> JIT 高敏指數衰減 Lead-Lag 矩陣加速核</w:t>
      </w:r>
    </w:p>
    <w:p w14:paraId="3D5F07D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lastRenderedPageBreak/>
        <w:t># ========================================================</w:t>
      </w:r>
    </w:p>
    <w:p w14:paraId="01BD7A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5A59"/>
          <w:kern w:val="0"/>
          <w:sz w:val="16"/>
          <w:szCs w:val="16"/>
        </w:rPr>
        <w:t>@</w:t>
      </w:r>
      <w:proofErr w:type="gramStart"/>
      <w:r w:rsidRPr="00201F12">
        <w:rPr>
          <w:rFonts w:ascii="Microsoft JhengHei UI Light" w:eastAsia="Microsoft JhengHei UI Light" w:hAnsi="Microsoft JhengHei UI Light" w:cs="細明體"/>
          <w:color w:val="FF5A59"/>
          <w:kern w:val="0"/>
          <w:sz w:val="16"/>
          <w:szCs w:val="16"/>
        </w:rPr>
        <w:t>njit(</w:t>
      </w:r>
      <w:proofErr w:type="gramEnd"/>
      <w:r w:rsidRPr="00201F12">
        <w:rPr>
          <w:rFonts w:ascii="Microsoft JhengHei UI Light" w:eastAsia="Microsoft JhengHei UI Light" w:hAnsi="Microsoft JhengHei UI Light" w:cs="細明體"/>
          <w:color w:val="FF5A59"/>
          <w:kern w:val="0"/>
          <w:sz w:val="16"/>
          <w:szCs w:val="16"/>
        </w:rPr>
        <w:t>fastmath=</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nogil</w:t>
      </w:r>
      <w:proofErr w:type="spellEnd"/>
      <w:r w:rsidRPr="00201F12">
        <w:rPr>
          <w:rFonts w:ascii="Microsoft JhengHei UI Light" w:eastAsia="Microsoft JhengHei UI Light" w:hAnsi="Microsoft JhengHei UI Light" w:cs="細明體"/>
          <w:color w:val="FF5A59"/>
          <w:kern w:val="0"/>
          <w:sz w:val="16"/>
          <w:szCs w:val="16"/>
        </w:rPr>
        <w:t>=</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w:t>
      </w:r>
    </w:p>
    <w:p w14:paraId="5D1A42C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DB0F"/>
          <w:kern w:val="0"/>
          <w:sz w:val="16"/>
          <w:szCs w:val="16"/>
        </w:rPr>
        <w:t>_</w:t>
      </w:r>
      <w:proofErr w:type="spellStart"/>
      <w:r w:rsidRPr="00201F12">
        <w:rPr>
          <w:rFonts w:ascii="Microsoft JhengHei UI Light" w:eastAsia="Microsoft JhengHei UI Light" w:hAnsi="Microsoft JhengHei UI Light" w:cs="細明體"/>
          <w:color w:val="FFDB0F"/>
          <w:kern w:val="0"/>
          <w:sz w:val="16"/>
          <w:szCs w:val="16"/>
        </w:rPr>
        <w:t>calc_weighted_lead_lag_</w:t>
      </w:r>
      <w:proofErr w:type="gramStart"/>
      <w:r w:rsidRPr="00201F12">
        <w:rPr>
          <w:rFonts w:ascii="Microsoft JhengHei UI Light" w:eastAsia="Microsoft JhengHei UI Light" w:hAnsi="Microsoft JhengHei UI Light" w:cs="細明體"/>
          <w:color w:val="FFDB0F"/>
          <w:kern w:val="0"/>
          <w:sz w:val="16"/>
          <w:szCs w:val="16"/>
        </w:rPr>
        <w:t>kernel</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5380CD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0F4ECB8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5CE27AC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 xml:space="preserve">, </w:t>
      </w:r>
    </w:p>
    <w:p w14:paraId="778D90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decay: </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0.88</w:t>
      </w:r>
    </w:p>
    <w:p w14:paraId="0CEEF35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tuple[</w:t>
      </w:r>
      <w:proofErr w:type="gramEnd"/>
      <w:r w:rsidRPr="00201F12">
        <w:rPr>
          <w:rFonts w:ascii="Microsoft JhengHei UI Light" w:eastAsia="Microsoft JhengHei UI Light" w:hAnsi="Microsoft JhengHei UI Light" w:cs="細明體"/>
          <w:color w:val="FFFFFF"/>
          <w:kern w:val="0"/>
          <w:sz w:val="16"/>
          <w:szCs w:val="16"/>
        </w:rPr>
        <w:t>int, float]:</w:t>
      </w:r>
    </w:p>
    <w:p w14:paraId="45F96DE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n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(s)</w:t>
      </w:r>
    </w:p>
    <w:p w14:paraId="0CFAEE7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n &lt;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w:t>
      </w:r>
    </w:p>
    <w:p w14:paraId="119B55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0.0</w:t>
      </w:r>
    </w:p>
    <w:p w14:paraId="0F2AE1A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B20275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建立指數衰減權重陣列</w:t>
      </w:r>
    </w:p>
    <w:p w14:paraId="1B9367F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weights = </w:t>
      </w:r>
      <w:proofErr w:type="spellStart"/>
      <w:proofErr w:type="gramStart"/>
      <w:r w:rsidRPr="00201F12">
        <w:rPr>
          <w:rFonts w:ascii="Microsoft JhengHei UI Light" w:eastAsia="Microsoft JhengHei UI Light" w:hAnsi="Microsoft JhengHei UI Light" w:cs="細明體"/>
          <w:color w:val="FFFFFF"/>
          <w:kern w:val="0"/>
          <w:sz w:val="16"/>
          <w:szCs w:val="16"/>
        </w:rPr>
        <w:t>np.empty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(n,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np.float</w:t>
      </w:r>
      <w:proofErr w:type="gramEnd"/>
      <w:r w:rsidRPr="00201F12">
        <w:rPr>
          <w:rFonts w:ascii="Microsoft JhengHei UI Light" w:eastAsia="Microsoft JhengHei UI Light" w:hAnsi="Microsoft JhengHei UI Light" w:cs="細明體"/>
          <w:color w:val="FFFFFF"/>
          <w:kern w:val="0"/>
          <w:sz w:val="16"/>
          <w:szCs w:val="16"/>
        </w:rPr>
        <w:t>64)</w:t>
      </w:r>
    </w:p>
    <w:p w14:paraId="010748E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w_acc</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p>
    <w:p w14:paraId="0F8513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n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w:t>
      </w:r>
    </w:p>
    <w:p w14:paraId="7F5BFE9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weights[</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w_acc</w:t>
      </w:r>
      <w:proofErr w:type="spellEnd"/>
    </w:p>
    <w:p w14:paraId="0741CE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w_acc</w:t>
      </w:r>
      <w:proofErr w:type="spellEnd"/>
      <w:r w:rsidRPr="00201F12">
        <w:rPr>
          <w:rFonts w:ascii="Microsoft JhengHei UI Light" w:eastAsia="Microsoft JhengHei UI Light" w:hAnsi="Microsoft JhengHei UI Light" w:cs="細明體"/>
          <w:color w:val="FFFFFF"/>
          <w:kern w:val="0"/>
          <w:sz w:val="16"/>
          <w:szCs w:val="16"/>
        </w:rPr>
        <w:t xml:space="preserve"> *= decay</w:t>
      </w:r>
    </w:p>
    <w:p w14:paraId="028D111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weights /= </w:t>
      </w:r>
      <w:proofErr w:type="spell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(weights)</w:t>
      </w:r>
    </w:p>
    <w:p w14:paraId="78D48D8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D46FB9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w:t>
      </w:r>
    </w:p>
    <w:p w14:paraId="772DD3F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2.0</w:t>
      </w:r>
    </w:p>
    <w:p w14:paraId="342AD42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A1A839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tau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w:t>
      </w:r>
    </w:p>
    <w:p w14:paraId="1637D98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tau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77A0F26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s_sub</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g_sub</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w_sub</w:t>
      </w:r>
      <w:proofErr w:type="spellEnd"/>
      <w:r w:rsidRPr="00201F12">
        <w:rPr>
          <w:rFonts w:ascii="Microsoft JhengHei UI Light" w:eastAsia="Microsoft JhengHei UI Light" w:hAnsi="Microsoft JhengHei UI Light" w:cs="細明體"/>
          <w:color w:val="FFFFFF"/>
          <w:kern w:val="0"/>
          <w:sz w:val="16"/>
          <w:szCs w:val="16"/>
        </w:rPr>
        <w:t xml:space="preserve"> = s</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tau], g[tau:], weights[tau:]</w:t>
      </w:r>
    </w:p>
    <w:p w14:paraId="7481060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tau &lt;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14D130D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s_sub</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g_sub</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w_sub</w:t>
      </w:r>
      <w:proofErr w:type="spellEnd"/>
      <w:r w:rsidRPr="00201F12">
        <w:rPr>
          <w:rFonts w:ascii="Microsoft JhengHei UI Light" w:eastAsia="Microsoft JhengHei UI Light" w:hAnsi="Microsoft JhengHei UI Light" w:cs="細明體"/>
          <w:color w:val="FFFFFF"/>
          <w:kern w:val="0"/>
          <w:sz w:val="16"/>
          <w:szCs w:val="16"/>
        </w:rPr>
        <w:t xml:space="preserve"> = s[-tau:], g</w:t>
      </w:r>
      <w:proofErr w:type="gramStart"/>
      <w:r w:rsidRPr="00201F12">
        <w:rPr>
          <w:rFonts w:ascii="Microsoft JhengHei UI Light" w:eastAsia="Microsoft JhengHei UI Light" w:hAnsi="Microsoft JhengHei UI Light" w:cs="細明體"/>
          <w:color w:val="FFFFFF"/>
          <w:kern w:val="0"/>
          <w:sz w:val="16"/>
          <w:szCs w:val="16"/>
        </w:rPr>
        <w:t>[:tau</w:t>
      </w:r>
      <w:proofErr w:type="gramEnd"/>
      <w:r w:rsidRPr="00201F12">
        <w:rPr>
          <w:rFonts w:ascii="Microsoft JhengHei UI Light" w:eastAsia="Microsoft JhengHei UI Light" w:hAnsi="Microsoft JhengHei UI Light" w:cs="細明體"/>
          <w:color w:val="FFFFFF"/>
          <w:kern w:val="0"/>
          <w:sz w:val="16"/>
          <w:szCs w:val="16"/>
        </w:rPr>
        <w:t>], weights</w:t>
      </w:r>
      <w:proofErr w:type="gramStart"/>
      <w:r w:rsidRPr="00201F12">
        <w:rPr>
          <w:rFonts w:ascii="Microsoft JhengHei UI Light" w:eastAsia="Microsoft JhengHei UI Light" w:hAnsi="Microsoft JhengHei UI Light" w:cs="細明體"/>
          <w:color w:val="FFFFFF"/>
          <w:kern w:val="0"/>
          <w:sz w:val="16"/>
          <w:szCs w:val="16"/>
        </w:rPr>
        <w:t>[:tau</w:t>
      </w:r>
      <w:proofErr w:type="gramEnd"/>
      <w:r w:rsidRPr="00201F12">
        <w:rPr>
          <w:rFonts w:ascii="Microsoft JhengHei UI Light" w:eastAsia="Microsoft JhengHei UI Light" w:hAnsi="Microsoft JhengHei UI Light" w:cs="細明體"/>
          <w:color w:val="FFFFFF"/>
          <w:kern w:val="0"/>
          <w:sz w:val="16"/>
          <w:szCs w:val="16"/>
        </w:rPr>
        <w:t>]</w:t>
      </w:r>
    </w:p>
    <w:p w14:paraId="384C143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w:t>
      </w:r>
    </w:p>
    <w:p w14:paraId="59AFF62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s_sub</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g_sub</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w_sub</w:t>
      </w:r>
      <w:proofErr w:type="spellEnd"/>
      <w:r w:rsidRPr="00201F12">
        <w:rPr>
          <w:rFonts w:ascii="Microsoft JhengHei UI Light" w:eastAsia="Microsoft JhengHei UI Light" w:hAnsi="Microsoft JhengHei UI Light" w:cs="細明體"/>
          <w:color w:val="FFFFFF"/>
          <w:kern w:val="0"/>
          <w:sz w:val="16"/>
          <w:szCs w:val="16"/>
        </w:rPr>
        <w:t xml:space="preserve"> = s, g, weights</w:t>
      </w:r>
    </w:p>
    <w:p w14:paraId="4E82A87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58561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m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s_sub</w:t>
      </w:r>
      <w:proofErr w:type="spellEnd"/>
      <w:r w:rsidRPr="00201F12">
        <w:rPr>
          <w:rFonts w:ascii="Microsoft JhengHei UI Light" w:eastAsia="Microsoft JhengHei UI Light" w:hAnsi="Microsoft JhengHei UI Light" w:cs="細明體"/>
          <w:color w:val="FFFFFF"/>
          <w:kern w:val="0"/>
          <w:sz w:val="16"/>
          <w:szCs w:val="16"/>
        </w:rPr>
        <w:t>)</w:t>
      </w:r>
    </w:p>
    <w:p w14:paraId="68EBF38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m &lt; </w:t>
      </w:r>
      <w:r w:rsidRPr="00201F12">
        <w:rPr>
          <w:rFonts w:ascii="Microsoft JhengHei UI Light" w:eastAsia="Microsoft JhengHei UI Light" w:hAnsi="Microsoft JhengHei UI Light" w:cs="細明體"/>
          <w:color w:val="FF96DA"/>
          <w:kern w:val="0"/>
          <w:sz w:val="16"/>
          <w:szCs w:val="16"/>
        </w:rPr>
        <w:t>5</w:t>
      </w:r>
      <w:r w:rsidRPr="00201F12">
        <w:rPr>
          <w:rFonts w:ascii="Microsoft JhengHei UI Light" w:eastAsia="Microsoft JhengHei UI Light" w:hAnsi="Microsoft JhengHei UI Light" w:cs="細明體"/>
          <w:color w:val="FFFFFF"/>
          <w:kern w:val="0"/>
          <w:sz w:val="16"/>
          <w:szCs w:val="16"/>
        </w:rPr>
        <w:t>:</w:t>
      </w:r>
    </w:p>
    <w:p w14:paraId="3EEB236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continue</w:t>
      </w:r>
    </w:p>
    <w:p w14:paraId="5DBA866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7C20E2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w_norm</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w_sub</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w_sub</w:t>
      </w:r>
      <w:proofErr w:type="spellEnd"/>
      <w:r w:rsidRPr="00201F12">
        <w:rPr>
          <w:rFonts w:ascii="Microsoft JhengHei UI Light" w:eastAsia="Microsoft JhengHei UI Light" w:hAnsi="Microsoft JhengHei UI Light" w:cs="細明體"/>
          <w:color w:val="FFFFFF"/>
          <w:kern w:val="0"/>
          <w:sz w:val="16"/>
          <w:szCs w:val="16"/>
        </w:rPr>
        <w:t>)</w:t>
      </w:r>
    </w:p>
    <w:p w14:paraId="4AA5E2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mean_s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s_sub</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w_norm</w:t>
      </w:r>
      <w:proofErr w:type="spellEnd"/>
      <w:r w:rsidRPr="00201F12">
        <w:rPr>
          <w:rFonts w:ascii="Microsoft JhengHei UI Light" w:eastAsia="Microsoft JhengHei UI Light" w:hAnsi="Microsoft JhengHei UI Light" w:cs="細明體"/>
          <w:color w:val="FFFFFF"/>
          <w:kern w:val="0"/>
          <w:sz w:val="16"/>
          <w:szCs w:val="16"/>
        </w:rPr>
        <w:t>)</w:t>
      </w:r>
    </w:p>
    <w:p w14:paraId="590197D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mean_g</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g_sub</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w_norm</w:t>
      </w:r>
      <w:proofErr w:type="spellEnd"/>
      <w:r w:rsidRPr="00201F12">
        <w:rPr>
          <w:rFonts w:ascii="Microsoft JhengHei UI Light" w:eastAsia="Microsoft JhengHei UI Light" w:hAnsi="Microsoft JhengHei UI Light" w:cs="細明體"/>
          <w:color w:val="FFFFFF"/>
          <w:kern w:val="0"/>
          <w:sz w:val="16"/>
          <w:szCs w:val="16"/>
        </w:rPr>
        <w:t>)</w:t>
      </w:r>
    </w:p>
    <w:p w14:paraId="2D2AF91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4A27C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cov</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w_norm</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s_sub</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mean_s</w:t>
      </w:r>
      <w:proofErr w:type="spellEnd"/>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g_sub</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mean_g</w:t>
      </w:r>
      <w:proofErr w:type="spellEnd"/>
      <w:r w:rsidRPr="00201F12">
        <w:rPr>
          <w:rFonts w:ascii="Microsoft JhengHei UI Light" w:eastAsia="Microsoft JhengHei UI Light" w:hAnsi="Microsoft JhengHei UI Light" w:cs="細明體"/>
          <w:color w:val="FFFFFF"/>
          <w:kern w:val="0"/>
          <w:sz w:val="16"/>
          <w:szCs w:val="16"/>
        </w:rPr>
        <w:t>))</w:t>
      </w:r>
    </w:p>
    <w:p w14:paraId="4894432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w_norm</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s_sub</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mean_s</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FFFFFF"/>
          <w:kern w:val="0"/>
          <w:sz w:val="16"/>
          <w:szCs w:val="16"/>
        </w:rPr>
        <w:t>)</w:t>
      </w:r>
    </w:p>
    <w:p w14:paraId="7AE1AD2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var_g</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w_norm</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g_sub</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mean_g</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FFFFFF"/>
          <w:kern w:val="0"/>
          <w:sz w:val="16"/>
          <w:szCs w:val="16"/>
        </w:rPr>
        <w:t>)</w:t>
      </w:r>
    </w:p>
    <w:p w14:paraId="3EBD680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34D5FF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np.sqrt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var_s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var_g</w:t>
      </w:r>
      <w:proofErr w:type="spellEnd"/>
      <w:r w:rsidRPr="00201F12">
        <w:rPr>
          <w:rFonts w:ascii="Microsoft JhengHei UI Light" w:eastAsia="Microsoft JhengHei UI Light" w:hAnsi="Microsoft JhengHei UI Light" w:cs="細明體"/>
          <w:color w:val="FFFFFF"/>
          <w:kern w:val="0"/>
          <w:sz w:val="16"/>
          <w:szCs w:val="16"/>
        </w:rPr>
        <w:t>)</w:t>
      </w:r>
    </w:p>
    <w:p w14:paraId="4A6744C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1e-7</w:t>
      </w:r>
      <w:r w:rsidRPr="00201F12">
        <w:rPr>
          <w:rFonts w:ascii="Microsoft JhengHei UI Light" w:eastAsia="Microsoft JhengHei UI Light" w:hAnsi="Microsoft JhengHei UI Light" w:cs="細明體"/>
          <w:color w:val="FFFFFF"/>
          <w:kern w:val="0"/>
          <w:sz w:val="16"/>
          <w:szCs w:val="16"/>
        </w:rPr>
        <w:t>:</w:t>
      </w:r>
    </w:p>
    <w:p w14:paraId="76C622B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cov</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p>
    <w:p w14:paraId="2A2DCB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w:t>
      </w:r>
    </w:p>
    <w:p w14:paraId="39D46B9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p>
    <w:p w14:paraId="2530A2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 tau</w:t>
      </w:r>
    </w:p>
    <w:p w14:paraId="55CF360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95833B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p>
    <w:p w14:paraId="17C3A08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6F35B9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5A59"/>
          <w:kern w:val="0"/>
          <w:sz w:val="16"/>
          <w:szCs w:val="16"/>
        </w:rPr>
        <w:t>@</w:t>
      </w:r>
      <w:proofErr w:type="gramStart"/>
      <w:r w:rsidRPr="00201F12">
        <w:rPr>
          <w:rFonts w:ascii="Microsoft JhengHei UI Light" w:eastAsia="Microsoft JhengHei UI Light" w:hAnsi="Microsoft JhengHei UI Light" w:cs="細明體"/>
          <w:color w:val="FF5A59"/>
          <w:kern w:val="0"/>
          <w:sz w:val="16"/>
          <w:szCs w:val="16"/>
        </w:rPr>
        <w:t>njit(</w:t>
      </w:r>
      <w:proofErr w:type="gramEnd"/>
      <w:r w:rsidRPr="00201F12">
        <w:rPr>
          <w:rFonts w:ascii="Microsoft JhengHei UI Light" w:eastAsia="Microsoft JhengHei UI Light" w:hAnsi="Microsoft JhengHei UI Light" w:cs="細明體"/>
          <w:color w:val="FF5A59"/>
          <w:kern w:val="0"/>
          <w:sz w:val="16"/>
          <w:szCs w:val="16"/>
        </w:rPr>
        <w:t>parallel=</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fastmath</w:t>
      </w:r>
      <w:proofErr w:type="spellEnd"/>
      <w:r w:rsidRPr="00201F12">
        <w:rPr>
          <w:rFonts w:ascii="Microsoft JhengHei UI Light" w:eastAsia="Microsoft JhengHei UI Light" w:hAnsi="Microsoft JhengHei UI Light" w:cs="細明體"/>
          <w:color w:val="FF5A59"/>
          <w:kern w:val="0"/>
          <w:sz w:val="16"/>
          <w:szCs w:val="16"/>
        </w:rPr>
        <w:t>=</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nogil</w:t>
      </w:r>
      <w:proofErr w:type="spellEnd"/>
      <w:r w:rsidRPr="00201F12">
        <w:rPr>
          <w:rFonts w:ascii="Microsoft JhengHei UI Light" w:eastAsia="Microsoft JhengHei UI Light" w:hAnsi="Microsoft JhengHei UI Light" w:cs="細明體"/>
          <w:color w:val="FF5A59"/>
          <w:kern w:val="0"/>
          <w:sz w:val="16"/>
          <w:szCs w:val="16"/>
        </w:rPr>
        <w:t>=</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w:t>
      </w:r>
    </w:p>
    <w:p w14:paraId="010CF72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batch_lead_lag_</w:t>
      </w:r>
      <w:proofErr w:type="gramStart"/>
      <w:r w:rsidRPr="00201F12">
        <w:rPr>
          <w:rFonts w:ascii="Microsoft JhengHei UI Light" w:eastAsia="Microsoft JhengHei UI Light" w:hAnsi="Microsoft JhengHei UI Light" w:cs="細明體"/>
          <w:color w:val="FFDB0F"/>
          <w:kern w:val="0"/>
          <w:sz w:val="16"/>
          <w:szCs w:val="16"/>
        </w:rPr>
        <w:t>parallel</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stock_mat_2d: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group_vec_1d: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w:t>
      </w:r>
    </w:p>
    <w:p w14:paraId="6971C04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n_stocks</w:t>
      </w:r>
      <w:proofErr w:type="spellEnd"/>
      <w:r w:rsidRPr="00201F12">
        <w:rPr>
          <w:rFonts w:ascii="Microsoft JhengHei UI Light" w:eastAsia="Microsoft JhengHei UI Light" w:hAnsi="Microsoft JhengHei UI Light" w:cs="細明體"/>
          <w:color w:val="FFFFFF"/>
          <w:kern w:val="0"/>
          <w:sz w:val="16"/>
          <w:szCs w:val="16"/>
        </w:rPr>
        <w:t xml:space="preserve"> = stock_mat_2</w:t>
      </w:r>
      <w:proofErr w:type="gramStart"/>
      <w:r w:rsidRPr="00201F12">
        <w:rPr>
          <w:rFonts w:ascii="Microsoft JhengHei UI Light" w:eastAsia="Microsoft JhengHei UI Light" w:hAnsi="Microsoft JhengHei UI Light" w:cs="細明體"/>
          <w:color w:val="FFFFFF"/>
          <w:kern w:val="0"/>
          <w:sz w:val="16"/>
          <w:szCs w:val="16"/>
        </w:rPr>
        <w:t>d.shape</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4BEB01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out_taus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np.zeros</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=np.int32)</w:t>
      </w:r>
    </w:p>
    <w:p w14:paraId="11A53A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out_corrs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np.zeros</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np.float</w:t>
      </w:r>
      <w:proofErr w:type="gramEnd"/>
      <w:r w:rsidRPr="00201F12">
        <w:rPr>
          <w:rFonts w:ascii="Microsoft JhengHei UI Light" w:eastAsia="Microsoft JhengHei UI Light" w:hAnsi="Microsoft JhengHei UI Light" w:cs="細明體"/>
          <w:color w:val="FFFFFF"/>
          <w:kern w:val="0"/>
          <w:sz w:val="16"/>
          <w:szCs w:val="16"/>
        </w:rPr>
        <w:t>64)</w:t>
      </w:r>
    </w:p>
    <w:p w14:paraId="0AD295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prange</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n_stocks</w:t>
      </w:r>
      <w:proofErr w:type="spellEnd"/>
      <w:r w:rsidRPr="00201F12">
        <w:rPr>
          <w:rFonts w:ascii="Microsoft JhengHei UI Light" w:eastAsia="Microsoft JhengHei UI Light" w:hAnsi="Microsoft JhengHei UI Light" w:cs="細明體"/>
          <w:color w:val="FFFFFF"/>
          <w:kern w:val="0"/>
          <w:sz w:val="16"/>
          <w:szCs w:val="16"/>
        </w:rPr>
        <w:t>):</w:t>
      </w:r>
    </w:p>
    <w:p w14:paraId="4BBD3B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t, c = _</w:t>
      </w:r>
      <w:proofErr w:type="spellStart"/>
      <w:r w:rsidRPr="00201F12">
        <w:rPr>
          <w:rFonts w:ascii="Microsoft JhengHei UI Light" w:eastAsia="Microsoft JhengHei UI Light" w:hAnsi="Microsoft JhengHei UI Light" w:cs="細明體"/>
          <w:color w:val="FFFFFF"/>
          <w:kern w:val="0"/>
          <w:sz w:val="16"/>
          <w:szCs w:val="16"/>
        </w:rPr>
        <w:t>calc_weighted_lead_lag_kernel</w:t>
      </w:r>
      <w:proofErr w:type="spellEnd"/>
      <w:r w:rsidRPr="00201F12">
        <w:rPr>
          <w:rFonts w:ascii="Microsoft JhengHei UI Light" w:eastAsia="Microsoft JhengHei UI Light" w:hAnsi="Microsoft JhengHei UI Light" w:cs="細明體"/>
          <w:color w:val="FFFFFF"/>
          <w:kern w:val="0"/>
          <w:sz w:val="16"/>
          <w:szCs w:val="16"/>
        </w:rPr>
        <w:t>(stock_mat_2d[</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group_vec_1d,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w:t>
      </w:r>
    </w:p>
    <w:p w14:paraId="358FDB8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out_taus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 t</w:t>
      </w:r>
    </w:p>
    <w:p w14:paraId="6AE5E0D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out_corrs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 c</w:t>
      </w:r>
    </w:p>
    <w:p w14:paraId="0FF0BD8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out_taus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out_corrs</w:t>
      </w:r>
      <w:proofErr w:type="spellEnd"/>
    </w:p>
    <w:p w14:paraId="21A2C65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7C9F041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7B6BD69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7313632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2. 雙向遲滯緩衝區狀態機 (向量化)</w:t>
      </w:r>
    </w:p>
    <w:p w14:paraId="49CF86F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397A7E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apply_hysteresis_state_</w:t>
      </w:r>
      <w:proofErr w:type="gramStart"/>
      <w:r w:rsidRPr="00201F12">
        <w:rPr>
          <w:rFonts w:ascii="Microsoft JhengHei UI Light" w:eastAsia="Microsoft JhengHei UI Light" w:hAnsi="Microsoft JhengHei UI Light" w:cs="細明體"/>
          <w:color w:val="FFDB0F"/>
          <w:kern w:val="0"/>
          <w:sz w:val="16"/>
          <w:szCs w:val="16"/>
        </w:rPr>
        <w:t>machine</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prev_tiers</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list</w:t>
      </w:r>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scores: </w:t>
      </w:r>
      <w:r w:rsidRPr="00201F12">
        <w:rPr>
          <w:rFonts w:ascii="Microsoft JhengHei UI Light" w:eastAsia="Microsoft JhengHei UI Light" w:hAnsi="Microsoft JhengHei UI Light" w:cs="細明體"/>
          <w:color w:val="FF5A59"/>
          <w:kern w:val="0"/>
          <w:sz w:val="16"/>
          <w:szCs w:val="16"/>
        </w:rPr>
        <w:t>list</w:t>
      </w:r>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 -&gt; list[str]:</w:t>
      </w:r>
    </w:p>
    <w:p w14:paraId="2B47CE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updated = []</w:t>
      </w:r>
    </w:p>
    <w:p w14:paraId="7CDB467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p, s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zip</w:t>
      </w:r>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prev_tiers</w:t>
      </w:r>
      <w:proofErr w:type="spellEnd"/>
      <w:r w:rsidRPr="00201F12">
        <w:rPr>
          <w:rFonts w:ascii="Microsoft JhengHei UI Light" w:eastAsia="Microsoft JhengHei UI Light" w:hAnsi="Microsoft JhengHei UI Light" w:cs="細明體"/>
          <w:color w:val="FFFFFF"/>
          <w:kern w:val="0"/>
          <w:sz w:val="16"/>
          <w:szCs w:val="16"/>
        </w:rPr>
        <w:t>, scores):</w:t>
      </w:r>
    </w:p>
    <w:p w14:paraId="032B760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p == </w:t>
      </w:r>
      <w:r w:rsidRPr="00201F12">
        <w:rPr>
          <w:rFonts w:ascii="Microsoft JhengHei UI Light" w:eastAsia="Microsoft JhengHei UI Light" w:hAnsi="Microsoft JhengHei UI Light" w:cs="細明體"/>
          <w:color w:val="60D673"/>
          <w:kern w:val="0"/>
          <w:sz w:val="16"/>
          <w:szCs w:val="16"/>
        </w:rPr>
        <w:t>"LARGE"</w:t>
      </w:r>
      <w:r w:rsidRPr="00201F12">
        <w:rPr>
          <w:rFonts w:ascii="Microsoft JhengHei UI Light" w:eastAsia="Microsoft JhengHei UI Light" w:hAnsi="Microsoft JhengHei UI Light" w:cs="細明體"/>
          <w:color w:val="FFFFFF"/>
          <w:kern w:val="0"/>
          <w:sz w:val="16"/>
          <w:szCs w:val="16"/>
        </w:rPr>
        <w:t>:</w:t>
      </w:r>
    </w:p>
    <w:p w14:paraId="355B13D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updated.append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"MID"</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s &lt; </w:t>
      </w:r>
      <w:r w:rsidRPr="00201F12">
        <w:rPr>
          <w:rFonts w:ascii="Microsoft JhengHei UI Light" w:eastAsia="Microsoft JhengHei UI Light" w:hAnsi="Microsoft JhengHei UI Light" w:cs="細明體"/>
          <w:color w:val="FF96DA"/>
          <w:kern w:val="0"/>
          <w:sz w:val="16"/>
          <w:szCs w:val="16"/>
        </w:rPr>
        <w:t>0.80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"LARGE"</w:t>
      </w:r>
      <w:r w:rsidRPr="00201F12">
        <w:rPr>
          <w:rFonts w:ascii="Microsoft JhengHei UI Light" w:eastAsia="Microsoft JhengHei UI Light" w:hAnsi="Microsoft JhengHei UI Light" w:cs="細明體"/>
          <w:color w:val="FFFFFF"/>
          <w:kern w:val="0"/>
          <w:sz w:val="16"/>
          <w:szCs w:val="16"/>
        </w:rPr>
        <w:t>)</w:t>
      </w:r>
    </w:p>
    <w:p w14:paraId="021565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p == </w:t>
      </w:r>
      <w:r w:rsidRPr="00201F12">
        <w:rPr>
          <w:rFonts w:ascii="Microsoft JhengHei UI Light" w:eastAsia="Microsoft JhengHei UI Light" w:hAnsi="Microsoft JhengHei UI Light" w:cs="細明體"/>
          <w:color w:val="60D673"/>
          <w:kern w:val="0"/>
          <w:sz w:val="16"/>
          <w:szCs w:val="16"/>
        </w:rPr>
        <w:t>"MID"</w:t>
      </w:r>
      <w:r w:rsidRPr="00201F12">
        <w:rPr>
          <w:rFonts w:ascii="Microsoft JhengHei UI Light" w:eastAsia="Microsoft JhengHei UI Light" w:hAnsi="Microsoft JhengHei UI Light" w:cs="細明體"/>
          <w:color w:val="FFFFFF"/>
          <w:kern w:val="0"/>
          <w:sz w:val="16"/>
          <w:szCs w:val="16"/>
        </w:rPr>
        <w:t>:</w:t>
      </w:r>
    </w:p>
    <w:p w14:paraId="09F5A86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s &gt;= </w:t>
      </w:r>
      <w:r w:rsidRPr="00201F12">
        <w:rPr>
          <w:rFonts w:ascii="Microsoft JhengHei UI Light" w:eastAsia="Microsoft JhengHei UI Light" w:hAnsi="Microsoft JhengHei UI Light" w:cs="細明體"/>
          <w:color w:val="FF96DA"/>
          <w:kern w:val="0"/>
          <w:sz w:val="16"/>
          <w:szCs w:val="16"/>
        </w:rPr>
        <w:t>0.88</w:t>
      </w:r>
      <w:r w:rsidRPr="00201F12">
        <w:rPr>
          <w:rFonts w:ascii="Microsoft JhengHei UI Light" w:eastAsia="Microsoft JhengHei UI Light" w:hAnsi="Microsoft JhengHei UI Light" w:cs="細明體"/>
          <w:color w:val="FFFFFF"/>
          <w:kern w:val="0"/>
          <w:sz w:val="16"/>
          <w:szCs w:val="16"/>
        </w:rPr>
        <w:t>:</w:t>
      </w:r>
    </w:p>
    <w:p w14:paraId="304AFC1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updated.append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"LARGE"</w:t>
      </w:r>
      <w:r w:rsidRPr="00201F12">
        <w:rPr>
          <w:rFonts w:ascii="Microsoft JhengHei UI Light" w:eastAsia="Microsoft JhengHei UI Light" w:hAnsi="Microsoft JhengHei UI Light" w:cs="細明體"/>
          <w:color w:val="FFFFFF"/>
          <w:kern w:val="0"/>
          <w:sz w:val="16"/>
          <w:szCs w:val="16"/>
        </w:rPr>
        <w:t>)</w:t>
      </w:r>
    </w:p>
    <w:p w14:paraId="47B612C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s &lt; </w:t>
      </w:r>
      <w:r w:rsidRPr="00201F12">
        <w:rPr>
          <w:rFonts w:ascii="Microsoft JhengHei UI Light" w:eastAsia="Microsoft JhengHei UI Light" w:hAnsi="Microsoft JhengHei UI Light" w:cs="細明體"/>
          <w:color w:val="FF96DA"/>
          <w:kern w:val="0"/>
          <w:sz w:val="16"/>
          <w:szCs w:val="16"/>
        </w:rPr>
        <w:t>0.30</w:t>
      </w:r>
      <w:r w:rsidRPr="00201F12">
        <w:rPr>
          <w:rFonts w:ascii="Microsoft JhengHei UI Light" w:eastAsia="Microsoft JhengHei UI Light" w:hAnsi="Microsoft JhengHei UI Light" w:cs="細明體"/>
          <w:color w:val="FFFFFF"/>
          <w:kern w:val="0"/>
          <w:sz w:val="16"/>
          <w:szCs w:val="16"/>
        </w:rPr>
        <w:t>:</w:t>
      </w:r>
    </w:p>
    <w:p w14:paraId="2EFB46B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updated.append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"SMALL"</w:t>
      </w:r>
      <w:r w:rsidRPr="00201F12">
        <w:rPr>
          <w:rFonts w:ascii="Microsoft JhengHei UI Light" w:eastAsia="Microsoft JhengHei UI Light" w:hAnsi="Microsoft JhengHei UI Light" w:cs="細明體"/>
          <w:color w:val="FFFFFF"/>
          <w:kern w:val="0"/>
          <w:sz w:val="16"/>
          <w:szCs w:val="16"/>
        </w:rPr>
        <w:t>)</w:t>
      </w:r>
    </w:p>
    <w:p w14:paraId="78D53B6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w:t>
      </w:r>
    </w:p>
    <w:p w14:paraId="2755364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updated.append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"MID"</w:t>
      </w:r>
      <w:r w:rsidRPr="00201F12">
        <w:rPr>
          <w:rFonts w:ascii="Microsoft JhengHei UI Light" w:eastAsia="Microsoft JhengHei UI Light" w:hAnsi="Microsoft JhengHei UI Light" w:cs="細明體"/>
          <w:color w:val="FFFFFF"/>
          <w:kern w:val="0"/>
          <w:sz w:val="16"/>
          <w:szCs w:val="16"/>
        </w:rPr>
        <w:t>)</w:t>
      </w:r>
    </w:p>
    <w:p w14:paraId="0B10743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p == </w:t>
      </w:r>
      <w:r w:rsidRPr="00201F12">
        <w:rPr>
          <w:rFonts w:ascii="Microsoft JhengHei UI Light" w:eastAsia="Microsoft JhengHei UI Light" w:hAnsi="Microsoft JhengHei UI Light" w:cs="細明體"/>
          <w:color w:val="60D673"/>
          <w:kern w:val="0"/>
          <w:sz w:val="16"/>
          <w:szCs w:val="16"/>
        </w:rPr>
        <w:t>"SMALL"</w:t>
      </w:r>
      <w:r w:rsidRPr="00201F12">
        <w:rPr>
          <w:rFonts w:ascii="Microsoft JhengHei UI Light" w:eastAsia="Microsoft JhengHei UI Light" w:hAnsi="Microsoft JhengHei UI Light" w:cs="細明體"/>
          <w:color w:val="FFFFFF"/>
          <w:kern w:val="0"/>
          <w:sz w:val="16"/>
          <w:szCs w:val="16"/>
        </w:rPr>
        <w:t>:</w:t>
      </w:r>
    </w:p>
    <w:p w14:paraId="11468EA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updated.append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"MID"</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s &gt;= </w:t>
      </w:r>
      <w:r w:rsidRPr="00201F12">
        <w:rPr>
          <w:rFonts w:ascii="Microsoft JhengHei UI Light" w:eastAsia="Microsoft JhengHei UI Light" w:hAnsi="Microsoft JhengHei UI Light" w:cs="細明體"/>
          <w:color w:val="FF96DA"/>
          <w:kern w:val="0"/>
          <w:sz w:val="16"/>
          <w:szCs w:val="16"/>
        </w:rPr>
        <w:t>0.40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"SMALL"</w:t>
      </w:r>
      <w:r w:rsidRPr="00201F12">
        <w:rPr>
          <w:rFonts w:ascii="Microsoft JhengHei UI Light" w:eastAsia="Microsoft JhengHei UI Light" w:hAnsi="Microsoft JhengHei UI Light" w:cs="細明體"/>
          <w:color w:val="FFFFFF"/>
          <w:kern w:val="0"/>
          <w:sz w:val="16"/>
          <w:szCs w:val="16"/>
        </w:rPr>
        <w:t>)</w:t>
      </w:r>
    </w:p>
    <w:p w14:paraId="5ADBC3D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初次初始化</w:t>
      </w:r>
    </w:p>
    <w:p w14:paraId="3BF4A56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s &gt;= </w:t>
      </w:r>
      <w:r w:rsidRPr="00201F12">
        <w:rPr>
          <w:rFonts w:ascii="Microsoft JhengHei UI Light" w:eastAsia="Microsoft JhengHei UI Light" w:hAnsi="Microsoft JhengHei UI Light" w:cs="細明體"/>
          <w:color w:val="FF96DA"/>
          <w:kern w:val="0"/>
          <w:sz w:val="16"/>
          <w:szCs w:val="16"/>
        </w:rPr>
        <w:t>0.85</w:t>
      </w:r>
      <w:r w:rsidRPr="00201F12">
        <w:rPr>
          <w:rFonts w:ascii="Microsoft JhengHei UI Light" w:eastAsia="Microsoft JhengHei UI Light" w:hAnsi="Microsoft JhengHei UI Light" w:cs="細明體"/>
          <w:color w:val="FFFFFF"/>
          <w:kern w:val="0"/>
          <w:sz w:val="16"/>
          <w:szCs w:val="16"/>
        </w:rPr>
        <w:t>:</w:t>
      </w:r>
    </w:p>
    <w:p w14:paraId="337B721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updated.append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"LARGE"</w:t>
      </w:r>
      <w:r w:rsidRPr="00201F12">
        <w:rPr>
          <w:rFonts w:ascii="Microsoft JhengHei UI Light" w:eastAsia="Microsoft JhengHei UI Light" w:hAnsi="Microsoft JhengHei UI Light" w:cs="細明體"/>
          <w:color w:val="FFFFFF"/>
          <w:kern w:val="0"/>
          <w:sz w:val="16"/>
          <w:szCs w:val="16"/>
        </w:rPr>
        <w:t>)</w:t>
      </w:r>
    </w:p>
    <w:p w14:paraId="21D56D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s &gt;= </w:t>
      </w:r>
      <w:r w:rsidRPr="00201F12">
        <w:rPr>
          <w:rFonts w:ascii="Microsoft JhengHei UI Light" w:eastAsia="Microsoft JhengHei UI Light" w:hAnsi="Microsoft JhengHei UI Light" w:cs="細明體"/>
          <w:color w:val="FF96DA"/>
          <w:kern w:val="0"/>
          <w:sz w:val="16"/>
          <w:szCs w:val="16"/>
        </w:rPr>
        <w:t>0.35</w:t>
      </w:r>
      <w:r w:rsidRPr="00201F12">
        <w:rPr>
          <w:rFonts w:ascii="Microsoft JhengHei UI Light" w:eastAsia="Microsoft JhengHei UI Light" w:hAnsi="Microsoft JhengHei UI Light" w:cs="細明體"/>
          <w:color w:val="FFFFFF"/>
          <w:kern w:val="0"/>
          <w:sz w:val="16"/>
          <w:szCs w:val="16"/>
        </w:rPr>
        <w:t>:</w:t>
      </w:r>
    </w:p>
    <w:p w14:paraId="13D291A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updated.append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"MID"</w:t>
      </w:r>
      <w:r w:rsidRPr="00201F12">
        <w:rPr>
          <w:rFonts w:ascii="Microsoft JhengHei UI Light" w:eastAsia="Microsoft JhengHei UI Light" w:hAnsi="Microsoft JhengHei UI Light" w:cs="細明體"/>
          <w:color w:val="FFFFFF"/>
          <w:kern w:val="0"/>
          <w:sz w:val="16"/>
          <w:szCs w:val="16"/>
        </w:rPr>
        <w:t>)</w:t>
      </w:r>
    </w:p>
    <w:p w14:paraId="1029DA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w:t>
      </w:r>
    </w:p>
    <w:p w14:paraId="30BBDA5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updated.append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"SMALL"</w:t>
      </w:r>
      <w:r w:rsidRPr="00201F12">
        <w:rPr>
          <w:rFonts w:ascii="Microsoft JhengHei UI Light" w:eastAsia="Microsoft JhengHei UI Light" w:hAnsi="Microsoft JhengHei UI Light" w:cs="細明體"/>
          <w:color w:val="FFFFFF"/>
          <w:kern w:val="0"/>
          <w:sz w:val="16"/>
          <w:szCs w:val="16"/>
        </w:rPr>
        <w:t>)</w:t>
      </w:r>
    </w:p>
    <w:p w14:paraId="31B41CB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updated</w:t>
      </w:r>
    </w:p>
    <w:p w14:paraId="65BE5B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2CAAC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4531A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432C499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3. 雙市場資料清洗、去污與特質 Alpha 提取</w:t>
      </w:r>
    </w:p>
    <w:p w14:paraId="150EE17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76EC8F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preprocess_dual_market_</w:t>
      </w:r>
      <w:proofErr w:type="gramStart"/>
      <w:r w:rsidRPr="00201F12">
        <w:rPr>
          <w:rFonts w:ascii="Microsoft JhengHei UI Light" w:eastAsia="Microsoft JhengHei UI Light" w:hAnsi="Microsoft JhengHei UI Light" w:cs="細明體"/>
          <w:color w:val="FFDB0F"/>
          <w:kern w:val="0"/>
          <w:sz w:val="16"/>
          <w:szCs w:val="16"/>
        </w:rPr>
        <w:t>universe</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6C44A34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df_raw_stocks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包含 ['date', 'symbol', '</w:t>
      </w:r>
      <w:proofErr w:type="spellStart"/>
      <w:r w:rsidRPr="00201F12">
        <w:rPr>
          <w:rFonts w:ascii="Microsoft JhengHei UI Light" w:eastAsia="Microsoft JhengHei UI Light" w:hAnsi="Microsoft JhengHei UI Light" w:cs="細明體"/>
          <w:color w:val="808080"/>
          <w:kern w:val="0"/>
          <w:sz w:val="16"/>
          <w:szCs w:val="16"/>
        </w:rPr>
        <w:t>adj_close</w:t>
      </w:r>
      <w:proofErr w:type="spellEnd"/>
      <w:r w:rsidRPr="00201F12">
        <w:rPr>
          <w:rFonts w:ascii="Microsoft JhengHei UI Light" w:eastAsia="Microsoft JhengHei UI Light" w:hAnsi="Microsoft JhengHei UI Light" w:cs="細明體"/>
          <w:color w:val="808080"/>
          <w:kern w:val="0"/>
          <w:sz w:val="16"/>
          <w:szCs w:val="16"/>
        </w:rPr>
        <w:t>', 'turnover', '</w:t>
      </w:r>
      <w:proofErr w:type="spellStart"/>
      <w:r w:rsidRPr="00201F12">
        <w:rPr>
          <w:rFonts w:ascii="Microsoft JhengHei UI Light" w:eastAsia="Microsoft JhengHei UI Light" w:hAnsi="Microsoft JhengHei UI Light" w:cs="細明體"/>
          <w:color w:val="808080"/>
          <w:kern w:val="0"/>
          <w:sz w:val="16"/>
          <w:szCs w:val="16"/>
        </w:rPr>
        <w:t>daytrade_turnover</w:t>
      </w:r>
      <w:proofErr w:type="spellEnd"/>
      <w:r w:rsidRPr="00201F12">
        <w:rPr>
          <w:rFonts w:ascii="Microsoft JhengHei UI Light" w:eastAsia="Microsoft JhengHei UI Light" w:hAnsi="Microsoft JhengHei UI Light" w:cs="細明體"/>
          <w:color w:val="808080"/>
          <w:kern w:val="0"/>
          <w:sz w:val="16"/>
          <w:szCs w:val="16"/>
        </w:rPr>
        <w:t>', '</w:t>
      </w:r>
      <w:proofErr w:type="spellStart"/>
      <w:r w:rsidRPr="00201F12">
        <w:rPr>
          <w:rFonts w:ascii="Microsoft JhengHei UI Light" w:eastAsia="Microsoft JhengHei UI Light" w:hAnsi="Microsoft JhengHei UI Light" w:cs="細明體"/>
          <w:color w:val="808080"/>
          <w:kern w:val="0"/>
          <w:sz w:val="16"/>
          <w:szCs w:val="16"/>
        </w:rPr>
        <w:t>market_cap</w:t>
      </w:r>
      <w:proofErr w:type="spellEnd"/>
      <w:r w:rsidRPr="00201F12">
        <w:rPr>
          <w:rFonts w:ascii="Microsoft JhengHei UI Light" w:eastAsia="Microsoft JhengHei UI Light" w:hAnsi="Microsoft JhengHei UI Light" w:cs="細明體"/>
          <w:color w:val="808080"/>
          <w:kern w:val="0"/>
          <w:sz w:val="16"/>
          <w:szCs w:val="16"/>
        </w:rPr>
        <w:t>']</w:t>
      </w:r>
    </w:p>
    <w:p w14:paraId="2039839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df_macro</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包含 ['date', '</w:t>
      </w:r>
      <w:proofErr w:type="spellStart"/>
      <w:r w:rsidRPr="00201F12">
        <w:rPr>
          <w:rFonts w:ascii="Microsoft JhengHei UI Light" w:eastAsia="Microsoft JhengHei UI Light" w:hAnsi="Microsoft JhengHei UI Light" w:cs="細明體"/>
          <w:color w:val="808080"/>
          <w:kern w:val="0"/>
          <w:sz w:val="16"/>
          <w:szCs w:val="16"/>
        </w:rPr>
        <w:t>sox_ret</w:t>
      </w:r>
      <w:proofErr w:type="spellEnd"/>
      <w:r w:rsidRPr="00201F12">
        <w:rPr>
          <w:rFonts w:ascii="Microsoft JhengHei UI Light" w:eastAsia="Microsoft JhengHei UI Light" w:hAnsi="Microsoft JhengHei UI Light" w:cs="細明體"/>
          <w:color w:val="808080"/>
          <w:kern w:val="0"/>
          <w:sz w:val="16"/>
          <w:szCs w:val="16"/>
        </w:rPr>
        <w:t>', '</w:t>
      </w:r>
      <w:proofErr w:type="spellStart"/>
      <w:r w:rsidRPr="00201F12">
        <w:rPr>
          <w:rFonts w:ascii="Microsoft JhengHei UI Light" w:eastAsia="Microsoft JhengHei UI Light" w:hAnsi="Microsoft JhengHei UI Light" w:cs="細明體"/>
          <w:color w:val="808080"/>
          <w:kern w:val="0"/>
          <w:sz w:val="16"/>
          <w:szCs w:val="16"/>
        </w:rPr>
        <w:t>twse_ret</w:t>
      </w:r>
      <w:proofErr w:type="spellEnd"/>
      <w:r w:rsidRPr="00201F12">
        <w:rPr>
          <w:rFonts w:ascii="Microsoft JhengHei UI Light" w:eastAsia="Microsoft JhengHei UI Light" w:hAnsi="Microsoft JhengHei UI Light" w:cs="細明體"/>
          <w:color w:val="808080"/>
          <w:kern w:val="0"/>
          <w:sz w:val="16"/>
          <w:szCs w:val="16"/>
        </w:rPr>
        <w:t>']</w:t>
      </w:r>
    </w:p>
    <w:p w14:paraId="5979D76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"2330"</w:t>
      </w:r>
    </w:p>
    <w:p w14:paraId="32494FF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418D0CB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5B2CE65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執行非普通股過濾、當沖虛量扣除、台積電分母去污與 SOX/TWSE Beta 正交剝離</w:t>
      </w:r>
    </w:p>
    <w:p w14:paraId="648CD9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0A91B99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過濾普通股標的</w:t>
      </w:r>
    </w:p>
    <w:p w14:paraId="13896A7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df_raw_</w:t>
      </w:r>
      <w:proofErr w:type="gramStart"/>
      <w:r w:rsidRPr="00201F12">
        <w:rPr>
          <w:rFonts w:ascii="Microsoft JhengHei UI Light" w:eastAsia="Microsoft JhengHei UI Light" w:hAnsi="Microsoft JhengHei UI Light" w:cs="細明體"/>
          <w:color w:val="FFFFFF"/>
          <w:kern w:val="0"/>
          <w:sz w:val="16"/>
          <w:szCs w:val="16"/>
        </w:rPr>
        <w:t>stocks.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9C608D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.starts</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with</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'00'</w:t>
      </w:r>
      <w:r w:rsidRPr="00201F12">
        <w:rPr>
          <w:rFonts w:ascii="Microsoft JhengHei UI Light" w:eastAsia="Microsoft JhengHei UI Light" w:hAnsi="Microsoft JhengHei UI Light" w:cs="細明體"/>
          <w:color w:val="FFFFFF"/>
          <w:kern w:val="0"/>
          <w:sz w:val="16"/>
          <w:szCs w:val="16"/>
        </w:rPr>
        <w:t xml:space="preserve">)) &amp; </w:t>
      </w:r>
    </w:p>
    <w:p w14:paraId="5D4DB6A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.contains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r'[A-Za-z]'</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排除特別股與權證代碼</w:t>
      </w:r>
    </w:p>
    <w:p w14:paraId="09653EB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0C24041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CBCD7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計算實質成交金額與單股報酬</w:t>
      </w:r>
    </w:p>
    <w:p w14:paraId="539A41E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FDF60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'daytrade_turnover'</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(lower=</w:t>
      </w:r>
      <w:r w:rsidRPr="00201F12">
        <w:rPr>
          <w:rFonts w:ascii="Microsoft JhengHei UI Light" w:eastAsia="Microsoft JhengHei UI Light" w:hAnsi="Microsoft JhengHei UI Light" w:cs="細明體"/>
          <w:color w:val="FF96DA"/>
          <w:kern w:val="0"/>
          <w:sz w:val="16"/>
          <w:szCs w:val="16"/>
        </w:rPr>
        <w:t>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'real_turnover'</w:t>
      </w:r>
      <w:r w:rsidRPr="00201F12">
        <w:rPr>
          <w:rFonts w:ascii="Microsoft JhengHei UI Light" w:eastAsia="Microsoft JhengHei UI Light" w:hAnsi="Microsoft JhengHei UI Light" w:cs="細明體"/>
          <w:color w:val="FFFFFF"/>
          <w:kern w:val="0"/>
          <w:sz w:val="16"/>
          <w:szCs w:val="16"/>
        </w:rPr>
        <w:t>),</w:t>
      </w:r>
    </w:p>
    <w:p w14:paraId="1775062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'adj_close'</w:t>
      </w:r>
      <w:r w:rsidRPr="00201F12">
        <w:rPr>
          <w:rFonts w:ascii="Microsoft JhengHei UI Light" w:eastAsia="Microsoft JhengHei UI Light" w:hAnsi="Microsoft JhengHei UI Light" w:cs="細明體"/>
          <w:color w:val="FFFFFF"/>
          <w:kern w:val="0"/>
          <w:sz w:val="16"/>
          <w:szCs w:val="16"/>
        </w:rPr>
        <w:t>).pct_change(</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w:t>
      </w:r>
    </w:p>
    <w:p w14:paraId="7F7AC7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43D0F2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57BCCF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計算全市場調整後實質總量 (扣除台積電)</w:t>
      </w:r>
    </w:p>
    <w:p w14:paraId="09742D7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market_stats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4900745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market_total_real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17AEB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tsmc_real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39F7C9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87CA41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market_total_real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'tsmc_real'</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'adjusted_market_real_turnover'</w:t>
      </w:r>
      <w:r w:rsidRPr="00201F12">
        <w:rPr>
          <w:rFonts w:ascii="Microsoft JhengHei UI Light" w:eastAsia="Microsoft JhengHei UI Light" w:hAnsi="Microsoft JhengHei UI Light" w:cs="細明體"/>
          <w:color w:val="FFFFFF"/>
          <w:kern w:val="0"/>
          <w:sz w:val="16"/>
          <w:szCs w:val="16"/>
        </w:rPr>
        <w:t>)</w:t>
      </w:r>
    </w:p>
    <w:p w14:paraId="50B01F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FBE422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0FD416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market_</w:t>
      </w:r>
      <w:proofErr w:type="gramStart"/>
      <w:r w:rsidRPr="00201F12">
        <w:rPr>
          <w:rFonts w:ascii="Microsoft JhengHei UI Light" w:eastAsia="Microsoft JhengHei UI Light" w:hAnsi="Microsoft JhengHei UI Light" w:cs="細明體"/>
          <w:color w:val="FFFFFF"/>
          <w:kern w:val="0"/>
          <w:sz w:val="16"/>
          <w:szCs w:val="16"/>
        </w:rPr>
        <w:t>stats.select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adjusted_market_real_turnover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r w:rsidRPr="00201F12">
        <w:rPr>
          <w:rFonts w:ascii="Microsoft JhengHei UI Light" w:eastAsia="Microsoft JhengHei UI Light" w:hAnsi="Microsoft JhengHei UI Light" w:cs="細明體"/>
          <w:color w:val="FFFFFF"/>
          <w:kern w:val="0"/>
          <w:sz w:val="16"/>
          <w:szCs w:val="16"/>
        </w:rPr>
        <w:t>)</w:t>
      </w:r>
    </w:p>
    <w:p w14:paraId="5EC3588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727DE6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4. 關聯宏觀數據並剝離系統性 Beta</w:t>
      </w:r>
    </w:p>
    <w:p w14:paraId="1F8CDB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macro.select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sox_ret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twse_ret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9DF101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 </w:t>
      </w:r>
    </w:p>
    <w:p w14:paraId="7D79CE4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0.40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sox_ret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null</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 xml:space="preserve">) - </w:t>
      </w:r>
    </w:p>
    <w:p w14:paraId="44EC286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0.60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twse_ret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null</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
    <w:p w14:paraId="32D7D05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pure_residual_ret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C5F6A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382978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3FB541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p>
    <w:p w14:paraId="2BD66FA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C85CCA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408257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17920C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4. 半年度首個交易日定審與無斷裂鏈接指數生成核心</w:t>
      </w:r>
    </w:p>
    <w:p w14:paraId="58E5A6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7D3A943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generate_ultra_chained_sector_</w:t>
      </w:r>
      <w:proofErr w:type="gramStart"/>
      <w:r w:rsidRPr="00201F12">
        <w:rPr>
          <w:rFonts w:ascii="Microsoft JhengHei UI Light" w:eastAsia="Microsoft JhengHei UI Light" w:hAnsi="Microsoft JhengHei UI Light" w:cs="細明體"/>
          <w:color w:val="FFDB0F"/>
          <w:kern w:val="0"/>
          <w:sz w:val="16"/>
          <w:szCs w:val="16"/>
        </w:rPr>
        <w:t>indices</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4B5445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df_clean_universe</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B071BF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包含 ['symbol', '</w:t>
      </w:r>
      <w:proofErr w:type="spellStart"/>
      <w:r w:rsidRPr="00201F12">
        <w:rPr>
          <w:rFonts w:ascii="Microsoft JhengHei UI Light" w:eastAsia="Microsoft JhengHei UI Light" w:hAnsi="Microsoft JhengHei UI Light" w:cs="細明體"/>
          <w:color w:val="808080"/>
          <w:kern w:val="0"/>
          <w:sz w:val="16"/>
          <w:szCs w:val="16"/>
        </w:rPr>
        <w:t>group_id</w:t>
      </w:r>
      <w:proofErr w:type="spellEnd"/>
      <w:r w:rsidRPr="00201F12">
        <w:rPr>
          <w:rFonts w:ascii="Microsoft JhengHei UI Light" w:eastAsia="Microsoft JhengHei UI Light" w:hAnsi="Microsoft JhengHei UI Light" w:cs="細明體"/>
          <w:color w:val="808080"/>
          <w:kern w:val="0"/>
          <w:sz w:val="16"/>
          <w:szCs w:val="16"/>
        </w:rPr>
        <w:t>', '</w:t>
      </w:r>
      <w:proofErr w:type="spellStart"/>
      <w:r w:rsidRPr="00201F12">
        <w:rPr>
          <w:rFonts w:ascii="Microsoft JhengHei UI Light" w:eastAsia="Microsoft JhengHei UI Light" w:hAnsi="Microsoft JhengHei UI Light" w:cs="細明體"/>
          <w:color w:val="808080"/>
          <w:kern w:val="0"/>
          <w:sz w:val="16"/>
          <w:szCs w:val="16"/>
        </w:rPr>
        <w:t>group_name</w:t>
      </w:r>
      <w:proofErr w:type="spellEnd"/>
      <w:r w:rsidRPr="00201F12">
        <w:rPr>
          <w:rFonts w:ascii="Microsoft JhengHei UI Light" w:eastAsia="Microsoft JhengHei UI Light" w:hAnsi="Microsoft JhengHei UI Light" w:cs="細明體"/>
          <w:color w:val="808080"/>
          <w:kern w:val="0"/>
          <w:sz w:val="16"/>
          <w:szCs w:val="16"/>
        </w:rPr>
        <w:t>']</w:t>
      </w:r>
    </w:p>
    <w:p w14:paraId="5AC7F58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base_start_date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"2026-01-02"</w:t>
      </w:r>
      <w:r w:rsidRPr="00201F12">
        <w:rPr>
          <w:rFonts w:ascii="Microsoft JhengHei UI Light" w:eastAsia="Microsoft JhengHei UI Light" w:hAnsi="Microsoft JhengHei UI Light" w:cs="細明體"/>
          <w:color w:val="FFFFFF"/>
          <w:kern w:val="0"/>
          <w:sz w:val="16"/>
          <w:szCs w:val="16"/>
        </w:rPr>
        <w:t>,</w:t>
      </w:r>
    </w:p>
    <w:p w14:paraId="4422CA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"2330"</w:t>
      </w:r>
    </w:p>
    <w:p w14:paraId="05C5529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tuple[</w:t>
      </w:r>
      <w:proofErr w:type="spell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DFF4B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45F0AD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端到端執行半年度排程定審、自適應角色標定、根號實質成交量加權與幾何無縫鏈接</w:t>
      </w:r>
    </w:p>
    <w:p w14:paraId="3D3A73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0676C92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df_clean_</w:t>
      </w:r>
      <w:proofErr w:type="gramStart"/>
      <w:r w:rsidRPr="00201F12">
        <w:rPr>
          <w:rFonts w:ascii="Microsoft JhengHei UI Light" w:eastAsia="Microsoft JhengHei UI Light" w:hAnsi="Microsoft JhengHei UI Light" w:cs="細明體"/>
          <w:color w:val="FFFFFF"/>
          <w:kern w:val="0"/>
          <w:sz w:val="16"/>
          <w:szCs w:val="16"/>
        </w:rPr>
        <w:t>universe.join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'inner'</w:t>
      </w:r>
      <w:r w:rsidRPr="00201F12">
        <w:rPr>
          <w:rFonts w:ascii="Microsoft JhengHei UI Light" w:eastAsia="Microsoft JhengHei UI Light" w:hAnsi="Microsoft JhengHei UI Light" w:cs="細明體"/>
          <w:color w:val="FFFFFF"/>
          <w:kern w:val="0"/>
          <w:sz w:val="16"/>
          <w:szCs w:val="16"/>
        </w:rPr>
        <w:t>)</w:t>
      </w:r>
    </w:p>
    <w:p w14:paraId="161030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617882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精準提取實際半年度交易日邊界</w:t>
      </w:r>
    </w:p>
    <w:p w14:paraId="4FCEFA8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all_dates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df.select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).unique</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526E46B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schedule = </w:t>
      </w:r>
      <w:proofErr w:type="spellStart"/>
      <w:r w:rsidRPr="00201F12">
        <w:rPr>
          <w:rFonts w:ascii="Microsoft JhengHei UI Light" w:eastAsia="Microsoft JhengHei UI Light" w:hAnsi="Microsoft JhengHei UI Light" w:cs="細明體"/>
          <w:color w:val="FFFFFF"/>
          <w:kern w:val="0"/>
          <w:sz w:val="16"/>
          <w:szCs w:val="16"/>
        </w:rPr>
        <w:t>all_</w:t>
      </w:r>
      <w:proofErr w:type="gramStart"/>
      <w:r w:rsidRPr="00201F12">
        <w:rPr>
          <w:rFonts w:ascii="Microsoft JhengHei UI Light" w:eastAsia="Microsoft JhengHei UI Light" w:hAnsi="Microsoft JhengHei UI Light" w:cs="細明體"/>
          <w:color w:val="FFFFFF"/>
          <w:kern w:val="0"/>
          <w:sz w:val="16"/>
          <w:szCs w:val="16"/>
        </w:rPr>
        <w:t>dates.with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B9BB85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dt.year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'year'</w:t>
      </w:r>
      <w:r w:rsidRPr="00201F12">
        <w:rPr>
          <w:rFonts w:ascii="Microsoft JhengHei UI Light" w:eastAsia="Microsoft JhengHei UI Light" w:hAnsi="Microsoft JhengHei UI Light" w:cs="細明體"/>
          <w:color w:val="FFFFFF"/>
          <w:kern w:val="0"/>
          <w:sz w:val="16"/>
          <w:szCs w:val="16"/>
        </w:rPr>
        <w:t>),</w:t>
      </w:r>
    </w:p>
    <w:p w14:paraId="4FFCB8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dt.month</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6</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"H1"</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"H2"</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'half'</w:t>
      </w:r>
      <w:r w:rsidRPr="00201F12">
        <w:rPr>
          <w:rFonts w:ascii="Microsoft JhengHei UI Light" w:eastAsia="Microsoft JhengHei UI Light" w:hAnsi="Microsoft JhengHei UI Light" w:cs="細明體"/>
          <w:color w:val="FFFFFF"/>
          <w:kern w:val="0"/>
          <w:sz w:val="16"/>
          <w:szCs w:val="16"/>
        </w:rPr>
        <w:t>)</w:t>
      </w:r>
    </w:p>
    <w:p w14:paraId="2D3E015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'year'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'half'</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EC6BC2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min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first_trading_day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92CF19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max</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last_trading_day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C3C39D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'year'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'half'</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D84CC9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last_trading_day</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).shift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review_date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AA9C00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review_date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is_not_</w:t>
      </w:r>
      <w:proofErr w:type="gramStart"/>
      <w:r w:rsidRPr="00201F12">
        <w:rPr>
          <w:rFonts w:ascii="Microsoft JhengHei UI Light" w:eastAsia="Microsoft JhengHei UI Light" w:hAnsi="Microsoft JhengHei UI Light" w:cs="細明體"/>
          <w:color w:val="FFFFFF"/>
          <w:kern w:val="0"/>
          <w:sz w:val="16"/>
          <w:szCs w:val="16"/>
        </w:rPr>
        <w:t>null</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D39B4F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9DF9C4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dt_base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base_start_date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.to</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date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27B2D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valid_schedule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schedule.</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first_trading_day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dt_base</w:t>
      </w:r>
      <w:proofErr w:type="spellEnd"/>
      <w:r w:rsidRPr="00201F12">
        <w:rPr>
          <w:rFonts w:ascii="Microsoft JhengHei UI Light" w:eastAsia="Microsoft JhengHei UI Light" w:hAnsi="Microsoft JhengHei UI Light" w:cs="細明體"/>
          <w:color w:val="FFFFFF"/>
          <w:kern w:val="0"/>
          <w:sz w:val="16"/>
          <w:szCs w:val="16"/>
        </w:rPr>
        <w:t>)</w:t>
      </w:r>
    </w:p>
    <w:p w14:paraId="0A7A57B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283742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state_tracker</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5A59"/>
          <w:kern w:val="0"/>
          <w:sz w:val="16"/>
          <w:szCs w:val="16"/>
        </w:rPr>
        <w:t>dict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 {}</w:t>
      </w:r>
    </w:p>
    <w:p w14:paraId="580BB4E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rebalance_audit_records</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5427558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active_period_dfs</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040A3A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77D800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row</w:t>
      </w:r>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valid_</w:t>
      </w:r>
      <w:proofErr w:type="gramStart"/>
      <w:r w:rsidRPr="00201F12">
        <w:rPr>
          <w:rFonts w:ascii="Microsoft JhengHei UI Light" w:eastAsia="Microsoft JhengHei UI Light" w:hAnsi="Microsoft JhengHei UI Light" w:cs="細明體"/>
          <w:color w:val="FFFFFF"/>
          <w:kern w:val="0"/>
          <w:sz w:val="16"/>
          <w:szCs w:val="16"/>
        </w:rPr>
        <w:t>schedule.iter</w:t>
      </w:r>
      <w:proofErr w:type="gramEnd"/>
      <w:r w:rsidRPr="00201F12">
        <w:rPr>
          <w:rFonts w:ascii="Microsoft JhengHei UI Light" w:eastAsia="Microsoft JhengHei UI Light" w:hAnsi="Microsoft JhengHei UI Light" w:cs="細明體"/>
          <w:color w:val="FFFFFF"/>
          <w:kern w:val="0"/>
          <w:sz w:val="16"/>
          <w:szCs w:val="16"/>
        </w:rPr>
        <w:t>_rows</w:t>
      </w:r>
      <w:proofErr w:type="spellEnd"/>
      <w:r w:rsidRPr="00201F12">
        <w:rPr>
          <w:rFonts w:ascii="Microsoft JhengHei UI Light" w:eastAsia="Microsoft JhengHei UI Light" w:hAnsi="Microsoft JhengHei UI Light" w:cs="細明體"/>
          <w:color w:val="FFFFFF"/>
          <w:kern w:val="0"/>
          <w:sz w:val="16"/>
          <w:szCs w:val="16"/>
        </w:rPr>
        <w:t>(named=</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FFFF"/>
          <w:kern w:val="0"/>
          <w:sz w:val="16"/>
          <w:szCs w:val="16"/>
        </w:rPr>
        <w:t>):</w:t>
      </w:r>
    </w:p>
    <w:p w14:paraId="44A4FB3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p_id</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60D673"/>
          <w:kern w:val="0"/>
          <w:sz w:val="16"/>
          <w:szCs w:val="16"/>
        </w:rPr>
        <w:t>f"{</w:t>
      </w:r>
      <w:proofErr w:type="gramEnd"/>
      <w:r w:rsidRPr="00201F12">
        <w:rPr>
          <w:rFonts w:ascii="Microsoft JhengHei UI Light" w:eastAsia="Microsoft JhengHei UI Light" w:hAnsi="Microsoft JhengHei UI Light" w:cs="細明體"/>
          <w:color w:val="60D673"/>
          <w:kern w:val="0"/>
          <w:sz w:val="16"/>
          <w:szCs w:val="16"/>
        </w:rPr>
        <w:t>row['year'</w:t>
      </w:r>
      <w:proofErr w:type="gramStart"/>
      <w:r w:rsidRPr="00201F12">
        <w:rPr>
          <w:rFonts w:ascii="Microsoft JhengHei UI Light" w:eastAsia="Microsoft JhengHei UI Light" w:hAnsi="Microsoft JhengHei UI Light" w:cs="細明體"/>
          <w:color w:val="60D673"/>
          <w:kern w:val="0"/>
          <w:sz w:val="16"/>
          <w:szCs w:val="16"/>
        </w:rPr>
        <w:t>]}_</w:t>
      </w:r>
      <w:proofErr w:type="gramEnd"/>
      <w:r w:rsidRPr="00201F12">
        <w:rPr>
          <w:rFonts w:ascii="Microsoft JhengHei UI Light" w:eastAsia="Microsoft JhengHei UI Light" w:hAnsi="Microsoft JhengHei UI Light" w:cs="細明體"/>
          <w:color w:val="60D673"/>
          <w:kern w:val="0"/>
          <w:sz w:val="16"/>
          <w:szCs w:val="16"/>
        </w:rPr>
        <w:t>{row['half</w:t>
      </w:r>
      <w:proofErr w:type="gramStart"/>
      <w:r w:rsidRPr="00201F12">
        <w:rPr>
          <w:rFonts w:ascii="Microsoft JhengHei UI Light" w:eastAsia="Microsoft JhengHei UI Light" w:hAnsi="Microsoft JhengHei UI Light" w:cs="細明體"/>
          <w:color w:val="60D673"/>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w:t>
      </w:r>
    </w:p>
    <w:p w14:paraId="0847083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rev_dt</w:t>
      </w:r>
      <w:proofErr w:type="spellEnd"/>
      <w:r w:rsidRPr="00201F12">
        <w:rPr>
          <w:rFonts w:ascii="Microsoft JhengHei UI Light" w:eastAsia="Microsoft JhengHei UI Light" w:hAnsi="Microsoft JhengHei UI Light" w:cs="細明體"/>
          <w:color w:val="FFFFFF"/>
          <w:kern w:val="0"/>
          <w:sz w:val="16"/>
          <w:szCs w:val="16"/>
        </w:rPr>
        <w:t xml:space="preserve"> = row[</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review_date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812CA2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s_day</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e_day</w:t>
      </w:r>
      <w:proofErr w:type="spellEnd"/>
      <w:r w:rsidRPr="00201F12">
        <w:rPr>
          <w:rFonts w:ascii="Microsoft JhengHei UI Light" w:eastAsia="Microsoft JhengHei UI Light" w:hAnsi="Microsoft JhengHei UI Light" w:cs="細明體"/>
          <w:color w:val="FFFFFF"/>
          <w:kern w:val="0"/>
          <w:sz w:val="16"/>
          <w:szCs w:val="16"/>
        </w:rPr>
        <w:t xml:space="preserve"> = row[</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first_trading_day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row[</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last_trading_day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3E2C9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E5B490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截取定審日前 60 個交易日特徵</w:t>
      </w:r>
    </w:p>
    <w:p w14:paraId="6F0DF99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df_window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rev_dt</w:t>
      </w:r>
      <w:proofErr w:type="spellEnd"/>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).tail</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w:t>
      </w:r>
    </w:p>
    <w:p w14:paraId="062D2AD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0DD04B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規模評分計算</w:t>
      </w:r>
    </w:p>
    <w:p w14:paraId="0AE5855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stock_sizes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window.group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223A2A1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market_cap</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avg_mcap</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C6C632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524C9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F654A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BE7B95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n_stocks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sizes.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w:t>
      </w:r>
    </w:p>
    <w:p w14:paraId="33BDF1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stock_sizes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sizes.with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8F721A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avg_mcap</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).rank</w:t>
      </w:r>
      <w:proofErr w:type="gramEnd"/>
      <w:r w:rsidRPr="00201F12">
        <w:rPr>
          <w:rFonts w:ascii="Microsoft JhengHei UI Light" w:eastAsia="Microsoft JhengHei UI Light" w:hAnsi="Microsoft JhengHei UI Light" w:cs="細明體"/>
          <w:color w:val="FFFFFF"/>
          <w:kern w:val="0"/>
          <w:sz w:val="16"/>
          <w:szCs w:val="16"/>
        </w:rPr>
        <w:t>(method=</w:t>
      </w:r>
      <w:r w:rsidRPr="00201F12">
        <w:rPr>
          <w:rFonts w:ascii="Microsoft JhengHei UI Light" w:eastAsia="Microsoft JhengHei UI Light" w:hAnsi="Microsoft JhengHei UI Light" w:cs="細明體"/>
          <w:color w:val="60D673"/>
          <w:kern w:val="0"/>
          <w:sz w:val="16"/>
          <w:szCs w:val="16"/>
        </w:rPr>
        <w:t>'average'</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n_stocks</w:t>
      </w:r>
      <w:proofErr w:type="spellEnd"/>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pct_mcap</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BD22C7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).rank</w:t>
      </w:r>
      <w:proofErr w:type="gramEnd"/>
      <w:r w:rsidRPr="00201F12">
        <w:rPr>
          <w:rFonts w:ascii="Microsoft JhengHei UI Light" w:eastAsia="Microsoft JhengHei UI Light" w:hAnsi="Microsoft JhengHei UI Light" w:cs="細明體"/>
          <w:color w:val="FFFFFF"/>
          <w:kern w:val="0"/>
          <w:sz w:val="16"/>
          <w:szCs w:val="16"/>
        </w:rPr>
        <w:t>(method=</w:t>
      </w:r>
      <w:r w:rsidRPr="00201F12">
        <w:rPr>
          <w:rFonts w:ascii="Microsoft JhengHei UI Light" w:eastAsia="Microsoft JhengHei UI Light" w:hAnsi="Microsoft JhengHei UI Light" w:cs="細明體"/>
          <w:color w:val="60D673"/>
          <w:kern w:val="0"/>
          <w:sz w:val="16"/>
          <w:szCs w:val="16"/>
        </w:rPr>
        <w:t>'average'</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n_stocks</w:t>
      </w:r>
      <w:proofErr w:type="spellEnd"/>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pct_turnover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90027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5F8065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pct_mcap</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0.70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pct_turnover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0.30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716D0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1367EE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2AEEA7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套用遲滯狀態機</w:t>
      </w:r>
    </w:p>
    <w:p w14:paraId="0B649CF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syms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stock_sizes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DE64DC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scores = </w:t>
      </w:r>
      <w:proofErr w:type="spellStart"/>
      <w:r w:rsidRPr="00201F12">
        <w:rPr>
          <w:rFonts w:ascii="Microsoft JhengHei UI Light" w:eastAsia="Microsoft JhengHei UI Light" w:hAnsi="Microsoft JhengHei UI Light" w:cs="細明體"/>
          <w:color w:val="FFFFFF"/>
          <w:kern w:val="0"/>
          <w:sz w:val="16"/>
          <w:szCs w:val="16"/>
        </w:rPr>
        <w:t>stock_sizes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742B5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prev_tiers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state_tracker.get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s, </w:t>
      </w:r>
      <w:r w:rsidRPr="00201F12">
        <w:rPr>
          <w:rFonts w:ascii="Microsoft JhengHei UI Light" w:eastAsia="Microsoft JhengHei UI Light" w:hAnsi="Microsoft JhengHei UI Light" w:cs="細明體"/>
          <w:color w:val="60D673"/>
          <w:kern w:val="0"/>
          <w:sz w:val="16"/>
          <w:szCs w:val="16"/>
        </w:rPr>
        <w:t>"NONE"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s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syms</w:t>
      </w:r>
      <w:proofErr w:type="spellEnd"/>
      <w:r w:rsidRPr="00201F12">
        <w:rPr>
          <w:rFonts w:ascii="Microsoft JhengHei UI Light" w:eastAsia="Microsoft JhengHei UI Light" w:hAnsi="Microsoft JhengHei UI Light" w:cs="細明體"/>
          <w:color w:val="FFFFFF"/>
          <w:kern w:val="0"/>
          <w:sz w:val="16"/>
          <w:szCs w:val="16"/>
        </w:rPr>
        <w:t>]</w:t>
      </w:r>
    </w:p>
    <w:p w14:paraId="554962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curr_tiers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apply_hysteresis_state_</w:t>
      </w:r>
      <w:proofErr w:type="gramStart"/>
      <w:r w:rsidRPr="00201F12">
        <w:rPr>
          <w:rFonts w:ascii="Microsoft JhengHei UI Light" w:eastAsia="Microsoft JhengHei UI Light" w:hAnsi="Microsoft JhengHei UI Light" w:cs="細明體"/>
          <w:color w:val="FFFFFF"/>
          <w:kern w:val="0"/>
          <w:sz w:val="16"/>
          <w:szCs w:val="16"/>
        </w:rPr>
        <w:t>machine</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prev_tiers</w:t>
      </w:r>
      <w:proofErr w:type="spellEnd"/>
      <w:r w:rsidRPr="00201F12">
        <w:rPr>
          <w:rFonts w:ascii="Microsoft JhengHei UI Light" w:eastAsia="Microsoft JhengHei UI Light" w:hAnsi="Microsoft JhengHei UI Light" w:cs="細明體"/>
          <w:color w:val="FFFFFF"/>
          <w:kern w:val="0"/>
          <w:sz w:val="16"/>
          <w:szCs w:val="16"/>
        </w:rPr>
        <w:t>, scores)</w:t>
      </w:r>
    </w:p>
    <w:p w14:paraId="7B4484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s, t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zip</w:t>
      </w:r>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syms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curr_tiers</w:t>
      </w:r>
      <w:proofErr w:type="spellEnd"/>
      <w:r w:rsidRPr="00201F12">
        <w:rPr>
          <w:rFonts w:ascii="Microsoft JhengHei UI Light" w:eastAsia="Microsoft JhengHei UI Light" w:hAnsi="Microsoft JhengHei UI Light" w:cs="細明體"/>
          <w:color w:val="FFFFFF"/>
          <w:kern w:val="0"/>
          <w:sz w:val="16"/>
          <w:szCs w:val="16"/>
        </w:rPr>
        <w:t>):</w:t>
      </w:r>
    </w:p>
    <w:p w14:paraId="0EACC5B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state_tracker</w:t>
      </w:r>
      <w:proofErr w:type="spellEnd"/>
      <w:r w:rsidRPr="00201F12">
        <w:rPr>
          <w:rFonts w:ascii="Microsoft JhengHei UI Light" w:eastAsia="Microsoft JhengHei UI Light" w:hAnsi="Microsoft JhengHei UI Light" w:cs="細明體"/>
          <w:color w:val="FFFFFF"/>
          <w:kern w:val="0"/>
          <w:sz w:val="16"/>
          <w:szCs w:val="16"/>
        </w:rPr>
        <w:t>[s] = t</w:t>
      </w:r>
    </w:p>
    <w:p w14:paraId="15294E0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CA4236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stock_sizes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sizes.with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curr_tiers</w:t>
      </w:r>
      <w:proofErr w:type="spellEnd"/>
      <w:r w:rsidRPr="00201F12">
        <w:rPr>
          <w:rFonts w:ascii="Microsoft JhengHei UI Light" w:eastAsia="Microsoft JhengHei UI Light" w:hAnsi="Microsoft JhengHei UI Light" w:cs="細明體"/>
          <w:color w:val="FFFFFF"/>
          <w:kern w:val="0"/>
          <w:sz w:val="16"/>
          <w:szCs w:val="16"/>
        </w:rPr>
        <w:t>))</w:t>
      </w:r>
    </w:p>
    <w:p w14:paraId="6FEE5E8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6AE8CC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xml:space="preserve"># 族群內部 </w:t>
      </w:r>
      <w:proofErr w:type="spellStart"/>
      <w:r w:rsidRPr="00201F12">
        <w:rPr>
          <w:rFonts w:ascii="Microsoft JhengHei UI Light" w:eastAsia="Microsoft JhengHei UI Light" w:hAnsi="Microsoft JhengHei UI Light" w:cs="細明體"/>
          <w:color w:val="808080"/>
          <w:kern w:val="0"/>
          <w:sz w:val="16"/>
          <w:szCs w:val="16"/>
        </w:rPr>
        <w:t>Numba</w:t>
      </w:r>
      <w:proofErr w:type="spellEnd"/>
      <w:r w:rsidRPr="00201F12">
        <w:rPr>
          <w:rFonts w:ascii="Microsoft JhengHei UI Light" w:eastAsia="Microsoft JhengHei UI Light" w:hAnsi="Microsoft JhengHei UI Light" w:cs="細明體"/>
          <w:color w:val="808080"/>
          <w:kern w:val="0"/>
          <w:sz w:val="16"/>
          <w:szCs w:val="16"/>
        </w:rPr>
        <w:t xml:space="preserve"> 向量化 Lead-Lag 運算</w:t>
      </w:r>
    </w:p>
    <w:p w14:paraId="115CBA9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df_eval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window.join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sizes.select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r w:rsidRPr="00201F12">
        <w:rPr>
          <w:rFonts w:ascii="Microsoft JhengHei UI Light" w:eastAsia="Microsoft JhengHei UI Light" w:hAnsi="Microsoft JhengHei UI Light" w:cs="細明體"/>
          <w:color w:val="FFFFFF"/>
          <w:kern w:val="0"/>
          <w:sz w:val="16"/>
          <w:szCs w:val="16"/>
        </w:rPr>
        <w:t>)</w:t>
      </w:r>
    </w:p>
    <w:p w14:paraId="2D6F011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group_benchmarks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eval.group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6894E6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pure_residual_ret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).median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g_bench_ret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C90D19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4AC4FBA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1F6E3D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stock_feats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eval.group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78EEB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).last</w:t>
      </w:r>
      <w:proofErr w:type="gram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window_return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0E58DB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pure_residual_ret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pure_ret_list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1798A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EB025D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76A9D03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BA6106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period_pool</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5CD0C0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gid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stock_feats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].unique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F75AA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feats.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gid)</w:t>
      </w:r>
    </w:p>
    <w:p w14:paraId="700A378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sub_b</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benchmarks.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FFFFFF"/>
          <w:kern w:val="0"/>
          <w:sz w:val="16"/>
          <w:szCs w:val="16"/>
        </w:rPr>
        <w:t>gid)[</w:t>
      </w:r>
      <w:proofErr w:type="gramEnd"/>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g_bench_ret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300F85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7448B7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C-contiguous 矩陣轉換</w:t>
      </w:r>
    </w:p>
    <w:p w14:paraId="4BA6DD8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sub_mat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np.ascontiguousarray</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np.array</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sub_s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pure_ret_list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np.float</w:t>
      </w:r>
      <w:proofErr w:type="gramEnd"/>
      <w:r w:rsidRPr="00201F12">
        <w:rPr>
          <w:rFonts w:ascii="Microsoft JhengHei UI Light" w:eastAsia="Microsoft JhengHei UI Light" w:hAnsi="Microsoft JhengHei UI Light" w:cs="細明體"/>
          <w:color w:val="FFFFFF"/>
          <w:kern w:val="0"/>
          <w:sz w:val="16"/>
          <w:szCs w:val="16"/>
        </w:rPr>
        <w:t>64))</w:t>
      </w:r>
    </w:p>
    <w:p w14:paraId="5B8D253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taus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batch_lead_lag_</w:t>
      </w:r>
      <w:proofErr w:type="gramStart"/>
      <w:r w:rsidRPr="00201F12">
        <w:rPr>
          <w:rFonts w:ascii="Microsoft JhengHei UI Light" w:eastAsia="Microsoft JhengHei UI Light" w:hAnsi="Microsoft JhengHei UI Light" w:cs="細明體"/>
          <w:color w:val="FFFFFF"/>
          <w:kern w:val="0"/>
          <w:sz w:val="16"/>
          <w:szCs w:val="16"/>
        </w:rPr>
        <w:t>parallel</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sub_mat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sub_b</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w:t>
      </w:r>
    </w:p>
    <w:p w14:paraId="50DA5A8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3D067F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classified = </w:t>
      </w:r>
      <w:proofErr w:type="spellStart"/>
      <w:r w:rsidRPr="00201F12">
        <w:rPr>
          <w:rFonts w:ascii="Microsoft JhengHei UI Light" w:eastAsia="Microsoft JhengHei UI Light" w:hAnsi="Microsoft JhengHei UI Light" w:cs="細明體"/>
          <w:color w:val="FFFFFF"/>
          <w:kern w:val="0"/>
          <w:sz w:val="16"/>
          <w:szCs w:val="16"/>
        </w:rPr>
        <w:t>sub_</w:t>
      </w:r>
      <w:proofErr w:type="gramStart"/>
      <w:r w:rsidRPr="00201F12">
        <w:rPr>
          <w:rFonts w:ascii="Microsoft JhengHei UI Light" w:eastAsia="Microsoft JhengHei UI Light" w:hAnsi="Microsoft JhengHei UI Light" w:cs="細明體"/>
          <w:color w:val="FFFFFF"/>
          <w:kern w:val="0"/>
          <w:sz w:val="16"/>
          <w:szCs w:val="16"/>
        </w:rPr>
        <w:t>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D31C7B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taus</w:t>
      </w:r>
      <w:proofErr w:type="spellEnd"/>
      <w:r w:rsidRPr="00201F12">
        <w:rPr>
          <w:rFonts w:ascii="Microsoft JhengHei UI Light" w:eastAsia="Microsoft JhengHei UI Light" w:hAnsi="Microsoft JhengHei UI Light" w:cs="細明體"/>
          <w:color w:val="FFFFFF"/>
          <w:kern w:val="0"/>
          <w:sz w:val="16"/>
          <w:szCs w:val="16"/>
        </w:rPr>
        <w:t>),</w:t>
      </w:r>
    </w:p>
    <w:p w14:paraId="09C7DF4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sync_corr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corrs</w:t>
      </w:r>
      <w:proofErr w:type="spellEnd"/>
      <w:r w:rsidRPr="00201F12">
        <w:rPr>
          <w:rFonts w:ascii="Microsoft JhengHei UI Light" w:eastAsia="Microsoft JhengHei UI Light" w:hAnsi="Microsoft JhengHei UI Light" w:cs="細明體"/>
          <w:color w:val="FFFFFF"/>
          <w:kern w:val="0"/>
          <w:sz w:val="16"/>
          <w:szCs w:val="16"/>
        </w:rPr>
        <w:t>)</w:t>
      </w:r>
    </w:p>
    <w:p w14:paraId="53CC41F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E0B5E8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window_return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window_return</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).median</w:t>
      </w:r>
      <w:proofErr w:type="gramEnd"/>
      <w:r w:rsidRPr="00201F12">
        <w:rPr>
          <w:rFonts w:ascii="Microsoft JhengHei UI Light" w:eastAsia="Microsoft JhengHei UI Light" w:hAnsi="Microsoft JhengHei UI Light" w:cs="細明體"/>
          <w:color w:val="FFFFFF"/>
          <w:kern w:val="0"/>
          <w:sz w:val="16"/>
          <w:szCs w:val="16"/>
        </w:rPr>
        <w:t>()))</w:t>
      </w:r>
    </w:p>
    <w:p w14:paraId="7536F5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w:t>
      </w:r>
    </w:p>
    <w:p w14:paraId="5864E06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sync_corr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0.45</w:t>
      </w:r>
      <w:r w:rsidRPr="00201F12">
        <w:rPr>
          <w:rFonts w:ascii="Microsoft JhengHei UI Light" w:eastAsia="Microsoft JhengHei UI Light" w:hAnsi="Microsoft JhengHei UI Light" w:cs="細明體"/>
          <w:color w:val="FFFFFF"/>
          <w:kern w:val="0"/>
          <w:sz w:val="16"/>
          <w:szCs w:val="16"/>
        </w:rPr>
        <w:t>))</w:t>
      </w:r>
    </w:p>
    <w:p w14:paraId="310184B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224C59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"LAGGER"</w:t>
      </w:r>
      <w:r w:rsidRPr="00201F12">
        <w:rPr>
          <w:rFonts w:ascii="Microsoft JhengHei UI Light" w:eastAsia="Microsoft JhengHei UI Light" w:hAnsi="Microsoft JhengHei UI Light" w:cs="細明體"/>
          <w:color w:val="FFFFFF"/>
          <w:kern w:val="0"/>
          <w:sz w:val="16"/>
          <w:szCs w:val="16"/>
        </w:rPr>
        <w:t>))</w:t>
      </w:r>
    </w:p>
    <w:p w14:paraId="661C510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
    <w:p w14:paraId="675E36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46E7F8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period_</w:t>
      </w:r>
      <w:proofErr w:type="gramStart"/>
      <w:r w:rsidRPr="00201F12">
        <w:rPr>
          <w:rFonts w:ascii="Microsoft JhengHei UI Light" w:eastAsia="Microsoft JhengHei UI Light" w:hAnsi="Microsoft JhengHei UI Light" w:cs="細明體"/>
          <w:color w:val="FFFFFF"/>
          <w:kern w:val="0"/>
          <w:sz w:val="16"/>
          <w:szCs w:val="16"/>
        </w:rPr>
        <w:t>pool.append</w:t>
      </w:r>
      <w:proofErr w:type="spellEnd"/>
      <w:proofErr w:type="gramEnd"/>
      <w:r w:rsidRPr="00201F12">
        <w:rPr>
          <w:rFonts w:ascii="Microsoft JhengHei UI Light" w:eastAsia="Microsoft JhengHei UI Light" w:hAnsi="Microsoft JhengHei UI Light" w:cs="細明體"/>
          <w:color w:val="FFFFFF"/>
          <w:kern w:val="0"/>
          <w:sz w:val="16"/>
          <w:szCs w:val="16"/>
        </w:rPr>
        <w:t>(classified)</w:t>
      </w:r>
    </w:p>
    <w:p w14:paraId="3E1E94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63DE4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df_period_all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period_pool</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F6CCB5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p_id</w:t>
      </w:r>
      <w:proofErr w:type="spellEnd"/>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period_id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BC1D99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s_day</w:t>
      </w:r>
      <w:proofErr w:type="spellEnd"/>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effective_start_date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6C561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D4C91C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rebalance_audit_</w:t>
      </w:r>
      <w:proofErr w:type="gramStart"/>
      <w:r w:rsidRPr="00201F12">
        <w:rPr>
          <w:rFonts w:ascii="Microsoft JhengHei UI Light" w:eastAsia="Microsoft JhengHei UI Light" w:hAnsi="Microsoft JhengHei UI Light" w:cs="細明體"/>
          <w:color w:val="FFFFFF"/>
          <w:kern w:val="0"/>
          <w:sz w:val="16"/>
          <w:szCs w:val="16"/>
        </w:rPr>
        <w:t>records.append</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df_period_all</w:t>
      </w:r>
      <w:proofErr w:type="spellEnd"/>
      <w:r w:rsidRPr="00201F12">
        <w:rPr>
          <w:rFonts w:ascii="Microsoft JhengHei UI Light" w:eastAsia="Microsoft JhengHei UI Light" w:hAnsi="Microsoft JhengHei UI Light" w:cs="細明體"/>
          <w:color w:val="FFFFFF"/>
          <w:kern w:val="0"/>
          <w:sz w:val="16"/>
          <w:szCs w:val="16"/>
        </w:rPr>
        <w:t>)</w:t>
      </w:r>
    </w:p>
    <w:p w14:paraId="7D8176F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ABD4BA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截取生效期間市場行情 (僅保留 LEADER + PEER)</w:t>
      </w:r>
    </w:p>
    <w:p w14:paraId="7B0B22F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valid_constituents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df_period_</w:t>
      </w:r>
      <w:proofErr w:type="gramStart"/>
      <w:r w:rsidRPr="00201F12">
        <w:rPr>
          <w:rFonts w:ascii="Microsoft JhengHei UI Light" w:eastAsia="Microsoft JhengHei UI Light" w:hAnsi="Microsoft JhengHei UI Light" w:cs="細明體"/>
          <w:color w:val="FFFFFF"/>
          <w:kern w:val="0"/>
          <w:sz w:val="16"/>
          <w:szCs w:val="16"/>
        </w:rPr>
        <w:t>all.</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is_</w:t>
      </w:r>
      <w:proofErr w:type="gramStart"/>
      <w:r w:rsidRPr="00201F12">
        <w:rPr>
          <w:rFonts w:ascii="Microsoft JhengHei UI Light" w:eastAsia="Microsoft JhengHei UI Light" w:hAnsi="Microsoft JhengHei UI Light" w:cs="細明體"/>
          <w:color w:val="FFFFFF"/>
          <w:kern w:val="0"/>
          <w:sz w:val="16"/>
          <w:szCs w:val="16"/>
        </w:rPr>
        <w:t>in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754A83B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df_active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df.</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46AC506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s_day</w:t>
      </w:r>
      <w:proofErr w:type="spellEnd"/>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e_day</w:t>
      </w:r>
      <w:proofErr w:type="spellEnd"/>
      <w:r w:rsidRPr="00201F12">
        <w:rPr>
          <w:rFonts w:ascii="Microsoft JhengHei UI Light" w:eastAsia="Microsoft JhengHei UI Light" w:hAnsi="Microsoft JhengHei UI Light" w:cs="細明體"/>
          <w:color w:val="FFFFFF"/>
          <w:kern w:val="0"/>
          <w:sz w:val="16"/>
          <w:szCs w:val="16"/>
        </w:rPr>
        <w:t>)</w:t>
      </w:r>
    </w:p>
    <w:p w14:paraId="5B959DE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gramStart"/>
      <w:r w:rsidRPr="00201F12">
        <w:rPr>
          <w:rFonts w:ascii="Microsoft JhengHei UI Light" w:eastAsia="Microsoft JhengHei UI Light" w:hAnsi="Microsoft JhengHei UI Light" w:cs="細明體"/>
          <w:color w:val="FFFFFF"/>
          <w:kern w:val="0"/>
          <w:sz w:val="16"/>
          <w:szCs w:val="16"/>
        </w:rPr>
        <w:t>).join</w:t>
      </w:r>
      <w:proofErr w:type="gramEnd"/>
      <w:r w:rsidRPr="00201F12">
        <w:rPr>
          <w:rFonts w:ascii="Microsoft JhengHei UI Light" w:eastAsia="Microsoft JhengHei UI Light" w:hAnsi="Microsoft JhengHei UI Light" w:cs="細明體"/>
          <w:color w:val="FFFFFF"/>
          <w:kern w:val="0"/>
          <w:sz w:val="16"/>
          <w:szCs w:val="16"/>
        </w:rPr>
        <w:t>(</w:t>
      </w:r>
    </w:p>
    <w:p w14:paraId="15D714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valid_</w:t>
      </w:r>
      <w:proofErr w:type="gramStart"/>
      <w:r w:rsidRPr="00201F12">
        <w:rPr>
          <w:rFonts w:ascii="Microsoft JhengHei UI Light" w:eastAsia="Microsoft JhengHei UI Light" w:hAnsi="Microsoft JhengHei UI Light" w:cs="細明體"/>
          <w:color w:val="FFFFFF"/>
          <w:kern w:val="0"/>
          <w:sz w:val="16"/>
          <w:szCs w:val="16"/>
        </w:rPr>
        <w:t>constituents.select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72E3F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on</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44883A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how=</w:t>
      </w:r>
      <w:r w:rsidRPr="00201F12">
        <w:rPr>
          <w:rFonts w:ascii="Microsoft JhengHei UI Light" w:eastAsia="Microsoft JhengHei UI Light" w:hAnsi="Microsoft JhengHei UI Light" w:cs="細明體"/>
          <w:color w:val="60D673"/>
          <w:kern w:val="0"/>
          <w:sz w:val="16"/>
          <w:szCs w:val="16"/>
        </w:rPr>
        <w:t>'inner'</w:t>
      </w:r>
    </w:p>
    <w:p w14:paraId="2CEE599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EEF756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active_period_</w:t>
      </w:r>
      <w:proofErr w:type="gramStart"/>
      <w:r w:rsidRPr="00201F12">
        <w:rPr>
          <w:rFonts w:ascii="Microsoft JhengHei UI Light" w:eastAsia="Microsoft JhengHei UI Light" w:hAnsi="Microsoft JhengHei UI Light" w:cs="細明體"/>
          <w:color w:val="FFFFFF"/>
          <w:kern w:val="0"/>
          <w:sz w:val="16"/>
          <w:szCs w:val="16"/>
        </w:rPr>
        <w:t>dfs.append</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df_active</w:t>
      </w:r>
      <w:proofErr w:type="spellEnd"/>
      <w:r w:rsidRPr="00201F12">
        <w:rPr>
          <w:rFonts w:ascii="Microsoft JhengHei UI Light" w:eastAsia="Microsoft JhengHei UI Light" w:hAnsi="Microsoft JhengHei UI Light" w:cs="細明體"/>
          <w:color w:val="FFFFFF"/>
          <w:kern w:val="0"/>
          <w:sz w:val="16"/>
          <w:szCs w:val="16"/>
        </w:rPr>
        <w:t>)</w:t>
      </w:r>
    </w:p>
    <w:p w14:paraId="5377ED2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AD29B6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5. 每日計算根號實質成交額加權報酬與無斷裂幾何鏈接</w:t>
      </w:r>
    </w:p>
    <w:p w14:paraId="3C9FD5B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df_active_all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active_period_dfs</w:t>
      </w:r>
      <w:proofErr w:type="spellEnd"/>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5AD7BD6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189068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計算加權權重</w:t>
      </w:r>
    </w:p>
    <w:p w14:paraId="20CC768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df_weighted</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df_active_</w:t>
      </w:r>
      <w:proofErr w:type="gramStart"/>
      <w:r w:rsidRPr="00201F12">
        <w:rPr>
          <w:rFonts w:ascii="Microsoft JhengHei UI Light" w:eastAsia="Microsoft JhengHei UI Light" w:hAnsi="Microsoft JhengHei UI Light" w:cs="細明體"/>
          <w:color w:val="FFFFFF"/>
          <w:kern w:val="0"/>
          <w:sz w:val="16"/>
          <w:szCs w:val="16"/>
        </w:rPr>
        <w:t>all.with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EEB30A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'real_turnover'</w:t>
      </w:r>
      <w:proofErr w:type="gramStart"/>
      <w:r w:rsidRPr="00201F12">
        <w:rPr>
          <w:rFonts w:ascii="Microsoft JhengHei UI Light" w:eastAsia="Microsoft JhengHei UI Light" w:hAnsi="Microsoft JhengHei UI Light" w:cs="細明體"/>
          <w:color w:val="FFFFFF"/>
          <w:kern w:val="0"/>
          <w:sz w:val="16"/>
          <w:szCs w:val="16"/>
        </w:rPr>
        <w:t>).sqrt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).shift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'sqrt_turnover_weight'</w:t>
      </w:r>
      <w:r w:rsidRPr="00201F12">
        <w:rPr>
          <w:rFonts w:ascii="Microsoft JhengHei UI Light" w:eastAsia="Microsoft JhengHei UI Light" w:hAnsi="Microsoft JhengHei UI Light" w:cs="細明體"/>
          <w:color w:val="FFFFFF"/>
          <w:kern w:val="0"/>
          <w:sz w:val="16"/>
          <w:szCs w:val="16"/>
        </w:rPr>
        <w:t>)</w:t>
      </w:r>
    </w:p>
    <w:p w14:paraId="7FB6E8F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714F5B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sqrt_turnover_weight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sqrt_turnover_weight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norm_weight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A237C8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E6CCAA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EA6C4A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族群每日加權報酬率</w:t>
      </w:r>
    </w:p>
    <w:p w14:paraId="3ED220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daily_group_stats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weighted.group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E2BB68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norm_weight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weighted_group_ret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E052D6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'LEADER'</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leader_count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7AADD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'PEER'</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peer_count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0F1C3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total_active_count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5F566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326791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A40328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幾何乘積鏈接生成指數 (2026-01-02 = 100.0)</w:t>
      </w:r>
    </w:p>
    <w:p w14:paraId="1BDEBF5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df_chained_indices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daily_group_</w:t>
      </w:r>
      <w:proofErr w:type="gramStart"/>
      <w:r w:rsidRPr="00201F12">
        <w:rPr>
          <w:rFonts w:ascii="Microsoft JhengHei UI Light" w:eastAsia="Microsoft JhengHei UI Light" w:hAnsi="Microsoft JhengHei UI Light" w:cs="細明體"/>
          <w:color w:val="FFFFFF"/>
          <w:kern w:val="0"/>
          <w:sz w:val="16"/>
          <w:szCs w:val="16"/>
        </w:rPr>
        <w:t>stats.with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B5FD1E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pl.col(</w:t>
      </w:r>
      <w:r w:rsidRPr="00201F12">
        <w:rPr>
          <w:rFonts w:ascii="Microsoft JhengHei UI Light" w:eastAsia="Microsoft JhengHei UI Light" w:hAnsi="Microsoft JhengHei UI Light" w:cs="細明體"/>
          <w:color w:val="60D673"/>
          <w:kern w:val="0"/>
          <w:sz w:val="16"/>
          <w:szCs w:val="16"/>
        </w:rPr>
        <w:t>'weighted_group_ret'</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).cum</w:t>
      </w:r>
      <w:proofErr w:type="gramEnd"/>
      <w:r w:rsidRPr="00201F12">
        <w:rPr>
          <w:rFonts w:ascii="Microsoft JhengHei UI Light" w:eastAsia="Microsoft JhengHei UI Light" w:hAnsi="Microsoft JhengHei UI Light" w:cs="細明體"/>
          <w:color w:val="FFFFFF"/>
          <w:kern w:val="0"/>
          <w:sz w:val="16"/>
          <w:szCs w:val="16"/>
        </w:rPr>
        <w:t>_prod(</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chained_group_index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603C46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992CC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FCBB52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df_rebalance_audit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rebalance_audit_records</w:t>
      </w:r>
      <w:proofErr w:type="spellEnd"/>
      <w:r w:rsidRPr="00201F12">
        <w:rPr>
          <w:rFonts w:ascii="Microsoft JhengHei UI Light" w:eastAsia="Microsoft JhengHei UI Light" w:hAnsi="Microsoft JhengHei UI Light" w:cs="細明體"/>
          <w:color w:val="FFFFFF"/>
          <w:kern w:val="0"/>
          <w:sz w:val="16"/>
          <w:szCs w:val="16"/>
        </w:rPr>
        <w:t>)</w:t>
      </w:r>
    </w:p>
    <w:p w14:paraId="64F2517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F2C456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df_chained_indices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df_rebalance_audit</w:t>
      </w:r>
      <w:proofErr w:type="spellEnd"/>
    </w:p>
    <w:p w14:paraId="207068D3"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四、 系統整體效益總結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2897"/>
        <w:gridCol w:w="4082"/>
      </w:tblGrid>
      <w:tr w:rsidR="00201F12" w:rsidRPr="00201F12" w14:paraId="008B6E07" w14:textId="77777777" w:rsidTr="00EC5165">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137234A8"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模組機制</w:t>
            </w:r>
          </w:p>
        </w:tc>
        <w:tc>
          <w:tcPr>
            <w:tcW w:w="0" w:type="auto"/>
            <w:tcBorders>
              <w:top w:val="nil"/>
              <w:left w:val="nil"/>
              <w:bottom w:val="nil"/>
              <w:right w:val="nil"/>
            </w:tcBorders>
            <w:tcMar>
              <w:top w:w="180" w:type="dxa"/>
              <w:left w:w="180" w:type="dxa"/>
              <w:bottom w:w="240" w:type="dxa"/>
              <w:right w:w="180" w:type="dxa"/>
            </w:tcMar>
            <w:hideMark/>
          </w:tcPr>
          <w:p w14:paraId="1F5AC7E2"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傳統量化方案痛點</w:t>
            </w:r>
          </w:p>
        </w:tc>
        <w:tc>
          <w:tcPr>
            <w:tcW w:w="0" w:type="auto"/>
            <w:tcBorders>
              <w:top w:val="nil"/>
              <w:left w:val="nil"/>
              <w:bottom w:val="nil"/>
              <w:right w:val="nil"/>
            </w:tcBorders>
            <w:tcMar>
              <w:top w:w="180" w:type="dxa"/>
              <w:left w:w="180" w:type="dxa"/>
              <w:bottom w:w="240" w:type="dxa"/>
              <w:right w:w="180" w:type="dxa"/>
            </w:tcMar>
            <w:hideMark/>
          </w:tcPr>
          <w:p w14:paraId="78B2DB13"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本系統最佳化解決方案</w:t>
            </w:r>
          </w:p>
        </w:tc>
      </w:tr>
      <w:tr w:rsidR="00201F12" w:rsidRPr="00201F12" w14:paraId="55DB6794" w14:textId="77777777" w:rsidTr="00EC5165">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008BB6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成交量真實度</w:t>
            </w:r>
          </w:p>
        </w:tc>
        <w:tc>
          <w:tcPr>
            <w:tcW w:w="0" w:type="auto"/>
            <w:tcBorders>
              <w:top w:val="nil"/>
              <w:left w:val="nil"/>
              <w:bottom w:val="nil"/>
              <w:right w:val="nil"/>
            </w:tcBorders>
            <w:tcMar>
              <w:top w:w="240" w:type="dxa"/>
              <w:left w:w="180" w:type="dxa"/>
              <w:bottom w:w="240" w:type="dxa"/>
              <w:right w:w="180" w:type="dxa"/>
            </w:tcMar>
            <w:hideMark/>
          </w:tcPr>
          <w:p w14:paraId="6A0AA62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當沖佔比高達 40%~50%，造成虛假量能。</w:t>
            </w:r>
          </w:p>
        </w:tc>
        <w:tc>
          <w:tcPr>
            <w:tcW w:w="0" w:type="auto"/>
            <w:tcBorders>
              <w:top w:val="nil"/>
              <w:left w:val="nil"/>
              <w:bottom w:val="nil"/>
              <w:right w:val="nil"/>
            </w:tcBorders>
            <w:tcMar>
              <w:top w:w="240" w:type="dxa"/>
              <w:left w:w="180" w:type="dxa"/>
              <w:bottom w:w="240" w:type="dxa"/>
              <w:right w:w="180" w:type="dxa"/>
            </w:tcMar>
            <w:hideMark/>
          </w:tcPr>
          <w:p w14:paraId="3595FB6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全流程扣除當沖</w:t>
            </w:r>
            <w:r w:rsidRPr="00201F12">
              <w:rPr>
                <w:rFonts w:ascii="Microsoft JhengHei UI Light" w:eastAsia="Microsoft JhengHei UI Light" w:hAnsi="Microsoft JhengHei UI Light" w:cs="Arial"/>
                <w:color w:val="1F1F1F"/>
                <w:kern w:val="0"/>
                <w:sz w:val="16"/>
                <w:szCs w:val="16"/>
              </w:rPr>
              <w:t>，僅保留隔夜留倉的「實質沉澱資金」。</w:t>
            </w:r>
          </w:p>
        </w:tc>
      </w:tr>
      <w:tr w:rsidR="00201F12" w:rsidRPr="00201F12" w14:paraId="2A121B28" w14:textId="77777777" w:rsidTr="00EC5165">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D21709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加權架構</w:t>
            </w:r>
          </w:p>
        </w:tc>
        <w:tc>
          <w:tcPr>
            <w:tcW w:w="0" w:type="auto"/>
            <w:tcBorders>
              <w:top w:val="nil"/>
              <w:left w:val="nil"/>
              <w:bottom w:val="nil"/>
              <w:right w:val="nil"/>
            </w:tcBorders>
            <w:tcMar>
              <w:top w:w="240" w:type="dxa"/>
              <w:left w:w="180" w:type="dxa"/>
              <w:bottom w:w="240" w:type="dxa"/>
              <w:right w:w="180" w:type="dxa"/>
            </w:tcMar>
            <w:hideMark/>
          </w:tcPr>
          <w:p w14:paraId="66E8D97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市值加權被權值股主導；等權加權被冷門股扭曲。</w:t>
            </w:r>
          </w:p>
        </w:tc>
        <w:tc>
          <w:tcPr>
            <w:tcW w:w="0" w:type="auto"/>
            <w:tcBorders>
              <w:top w:val="nil"/>
              <w:left w:val="nil"/>
              <w:bottom w:val="nil"/>
              <w:right w:val="nil"/>
            </w:tcBorders>
            <w:tcMar>
              <w:top w:w="240" w:type="dxa"/>
              <w:left w:w="180" w:type="dxa"/>
              <w:bottom w:w="240" w:type="dxa"/>
              <w:right w:w="180" w:type="dxa"/>
            </w:tcMar>
            <w:hideMark/>
          </w:tcPr>
          <w:p w14:paraId="0DEBCC8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根號實質成交額加權</w:t>
            </w:r>
            <w:r w:rsidRPr="00201F12">
              <w:rPr>
                <w:rFonts w:ascii="Microsoft JhengHei UI Light" w:eastAsia="Microsoft JhengHei UI Light" w:hAnsi="Microsoft JhengHei UI Light" w:cs="Arial"/>
                <w:color w:val="1F1F1F"/>
                <w:kern w:val="0"/>
                <w:sz w:val="16"/>
                <w:szCs w:val="16"/>
              </w:rPr>
              <w:t>，達成流動性容量與動能彈性的最佳平衡。</w:t>
            </w:r>
          </w:p>
        </w:tc>
      </w:tr>
      <w:tr w:rsidR="00201F12" w:rsidRPr="00201F12" w14:paraId="05E52C33" w14:textId="77777777" w:rsidTr="00EC5165">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3A8854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Lead-Lag 靈敏度</w:t>
            </w:r>
          </w:p>
        </w:tc>
        <w:tc>
          <w:tcPr>
            <w:tcW w:w="0" w:type="auto"/>
            <w:tcBorders>
              <w:top w:val="nil"/>
              <w:left w:val="nil"/>
              <w:bottom w:val="nil"/>
              <w:right w:val="nil"/>
            </w:tcBorders>
            <w:tcMar>
              <w:top w:w="240" w:type="dxa"/>
              <w:left w:w="180" w:type="dxa"/>
              <w:bottom w:w="240" w:type="dxa"/>
              <w:right w:w="180" w:type="dxa"/>
            </w:tcMar>
            <w:hideMark/>
          </w:tcPr>
          <w:p w14:paraId="430DD40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歷史等權回看，對近期主升轉折反應遲鈍。</w:t>
            </w:r>
          </w:p>
        </w:tc>
        <w:tc>
          <w:tcPr>
            <w:tcW w:w="0" w:type="auto"/>
            <w:tcBorders>
              <w:top w:val="nil"/>
              <w:left w:val="nil"/>
              <w:bottom w:val="nil"/>
              <w:right w:val="nil"/>
            </w:tcBorders>
            <w:tcMar>
              <w:top w:w="240" w:type="dxa"/>
              <w:left w:w="180" w:type="dxa"/>
              <w:bottom w:w="240" w:type="dxa"/>
              <w:right w:w="180" w:type="dxa"/>
            </w:tcMar>
            <w:hideMark/>
          </w:tcPr>
          <w:p w14:paraId="048BE53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指數衰減權重（</w:t>
            </w:r>
            <m:oMath>
              <m:r>
                <w:rPr>
                  <w:rFonts w:ascii="Cambria Math" w:eastAsia="Microsoft JhengHei UI Light" w:hAnsi="Cambria Math" w:cs="Arial"/>
                  <w:color w:val="1F1F1F"/>
                  <w:kern w:val="0"/>
                  <w:sz w:val="16"/>
                  <w:szCs w:val="16"/>
                </w:rPr>
                <m:t>λ=0.88</m:t>
              </m:r>
            </m:oMath>
            <w:r w:rsidRPr="00201F12">
              <w:rPr>
                <w:rFonts w:ascii="Microsoft JhengHei UI Light" w:eastAsia="Microsoft JhengHei UI Light" w:hAnsi="Microsoft JhengHei UI Light" w:cs="Arial"/>
                <w:b/>
                <w:bCs/>
                <w:color w:val="1F1F1F"/>
                <w:kern w:val="0"/>
                <w:sz w:val="16"/>
                <w:szCs w:val="16"/>
              </w:rPr>
              <w:t>）＋特質 Alpha 剝離</w:t>
            </w:r>
            <w:r w:rsidRPr="00201F12">
              <w:rPr>
                <w:rFonts w:ascii="Microsoft JhengHei UI Light" w:eastAsia="Microsoft JhengHei UI Light" w:hAnsi="Microsoft JhengHei UI Light" w:cs="Arial"/>
                <w:color w:val="1F1F1F"/>
                <w:kern w:val="0"/>
                <w:sz w:val="16"/>
                <w:szCs w:val="16"/>
              </w:rPr>
              <w:t>，第一時間捕捉新起漲 Leader。</w:t>
            </w:r>
          </w:p>
        </w:tc>
      </w:tr>
      <w:tr w:rsidR="00201F12" w:rsidRPr="00201F12" w14:paraId="000FE131" w14:textId="77777777" w:rsidTr="00EC5165">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3DD635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定審連續性</w:t>
            </w:r>
          </w:p>
        </w:tc>
        <w:tc>
          <w:tcPr>
            <w:tcW w:w="0" w:type="auto"/>
            <w:tcBorders>
              <w:top w:val="nil"/>
              <w:left w:val="nil"/>
              <w:bottom w:val="nil"/>
              <w:right w:val="nil"/>
            </w:tcBorders>
            <w:tcMar>
              <w:top w:w="240" w:type="dxa"/>
              <w:left w:w="180" w:type="dxa"/>
              <w:bottom w:w="240" w:type="dxa"/>
              <w:right w:w="180" w:type="dxa"/>
            </w:tcMar>
            <w:hideMark/>
          </w:tcPr>
          <w:p w14:paraId="1F39C18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換檔日個股價格基期不同導致點位斷裂跳空。</w:t>
            </w:r>
          </w:p>
        </w:tc>
        <w:tc>
          <w:tcPr>
            <w:tcW w:w="0" w:type="auto"/>
            <w:tcBorders>
              <w:top w:val="nil"/>
              <w:left w:val="nil"/>
              <w:bottom w:val="nil"/>
              <w:right w:val="nil"/>
            </w:tcBorders>
            <w:tcMar>
              <w:top w:w="240" w:type="dxa"/>
              <w:left w:w="180" w:type="dxa"/>
              <w:bottom w:w="240" w:type="dxa"/>
              <w:right w:w="180" w:type="dxa"/>
            </w:tcMar>
            <w:hideMark/>
          </w:tcPr>
          <w:p w14:paraId="05C20A4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每半年首個營業日幾何連乘銜接</w:t>
            </w:r>
            <w:r w:rsidRPr="00201F12">
              <w:rPr>
                <w:rFonts w:ascii="Microsoft JhengHei UI Light" w:eastAsia="Microsoft JhengHei UI Light" w:hAnsi="Microsoft JhengHei UI Light" w:cs="Arial"/>
                <w:color w:val="1F1F1F"/>
                <w:kern w:val="0"/>
                <w:sz w:val="16"/>
                <w:szCs w:val="16"/>
              </w:rPr>
              <w:t>，指數點位嚴格數學連續。</w:t>
            </w:r>
          </w:p>
        </w:tc>
      </w:tr>
    </w:tbl>
    <w:p w14:paraId="7C3EC128"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這套底層資料與指數引擎具備極高的純淨度與抗噪能力，能為盤中即時資金位移追蹤、自適應訊號觸發與全自動化交易提供最堅實的量化基礎。</w:t>
      </w:r>
    </w:p>
    <w:p w14:paraId="0E8509C1"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前十大方法失敗可能及解決方案 驗證正確性方法</w:t>
      </w:r>
    </w:p>
    <w:p w14:paraId="20D3F9B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針對這套以「台股雙市場資料清洗、宏觀正交剝離、遲滯狀態機定審、高敏資金位移與無斷裂鏈接指數」</w:t>
      </w:r>
      <w:r w:rsidRPr="00201F12">
        <w:rPr>
          <w:rFonts w:ascii="Microsoft JhengHei UI Light" w:eastAsia="Microsoft JhengHei UI Light" w:hAnsi="Microsoft JhengHei UI Light" w:cs="Arial"/>
          <w:b/>
          <w:bCs/>
          <w:color w:val="1F1F1F"/>
          <w:kern w:val="0"/>
          <w:sz w:val="16"/>
          <w:szCs w:val="16"/>
        </w:rPr>
        <w:t>為核心的量化體系，在實際落地、策略研發與生產環境運行時，最可能遭遇的</w:t>
      </w:r>
      <w:r w:rsidRPr="00201F12">
        <w:rPr>
          <w:rFonts w:ascii="Microsoft JhengHei UI Light" w:eastAsia="Microsoft JhengHei UI Light" w:hAnsi="Microsoft JhengHei UI Light" w:cs="Arial"/>
          <w:color w:val="1F1F1F"/>
          <w:kern w:val="0"/>
          <w:sz w:val="16"/>
          <w:szCs w:val="16"/>
        </w:rPr>
        <w:t>前十大核心失敗模式（Failure Modes）</w:t>
      </w:r>
      <w:r w:rsidRPr="00201F12">
        <w:rPr>
          <w:rFonts w:ascii="Microsoft JhengHei UI Light" w:eastAsia="Microsoft JhengHei UI Light" w:hAnsi="Microsoft JhengHei UI Light" w:cs="Arial"/>
          <w:b/>
          <w:bCs/>
          <w:color w:val="1F1F1F"/>
          <w:kern w:val="0"/>
          <w:sz w:val="16"/>
          <w:szCs w:val="16"/>
        </w:rPr>
        <w:t>、對應的</w:t>
      </w:r>
      <w:r w:rsidRPr="00201F12">
        <w:rPr>
          <w:rFonts w:ascii="Microsoft JhengHei UI Light" w:eastAsia="Microsoft JhengHei UI Light" w:hAnsi="Microsoft JhengHei UI Light" w:cs="Arial"/>
          <w:color w:val="1F1F1F"/>
          <w:kern w:val="0"/>
          <w:sz w:val="16"/>
          <w:szCs w:val="16"/>
        </w:rPr>
        <w:t>工程/數學解決方案，以及嚴密的</w:t>
      </w:r>
      <w:r w:rsidRPr="00201F12">
        <w:rPr>
          <w:rFonts w:ascii="Microsoft JhengHei UI Light" w:eastAsia="Microsoft JhengHei UI Light" w:hAnsi="Microsoft JhengHei UI Light" w:cs="Arial"/>
          <w:b/>
          <w:bCs/>
          <w:color w:val="1F1F1F"/>
          <w:kern w:val="0"/>
          <w:sz w:val="16"/>
          <w:szCs w:val="16"/>
        </w:rPr>
        <w:t>正確性驗證檢驗方法</w:t>
      </w:r>
      <w:r w:rsidRPr="00201F12">
        <w:rPr>
          <w:rFonts w:ascii="Microsoft JhengHei UI Light" w:eastAsia="Microsoft JhengHei UI Light" w:hAnsi="Microsoft JhengHei UI Light" w:cs="Arial"/>
          <w:color w:val="1F1F1F"/>
          <w:kern w:val="0"/>
          <w:sz w:val="16"/>
          <w:szCs w:val="16"/>
        </w:rPr>
        <w:t>整理如下：</w:t>
      </w:r>
    </w:p>
    <w:p w14:paraId="7F1FE20E"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前十大核心失敗模式與解決方案</w:t>
      </w:r>
    </w:p>
    <w:tbl>
      <w:tblPr>
        <w:tblW w:w="11459" w:type="dxa"/>
        <w:tblCellMar>
          <w:top w:w="15" w:type="dxa"/>
          <w:left w:w="15" w:type="dxa"/>
          <w:bottom w:w="15" w:type="dxa"/>
          <w:right w:w="15" w:type="dxa"/>
        </w:tblCellMar>
        <w:tblLook w:val="04A0" w:firstRow="1" w:lastRow="0" w:firstColumn="1" w:lastColumn="0" w:noHBand="0" w:noVBand="1"/>
      </w:tblPr>
      <w:tblGrid>
        <w:gridCol w:w="565"/>
        <w:gridCol w:w="1772"/>
        <w:gridCol w:w="4200"/>
        <w:gridCol w:w="4922"/>
      </w:tblGrid>
      <w:tr w:rsidR="00201F12" w:rsidRPr="00201F12" w14:paraId="38DA06C1" w14:textId="77777777">
        <w:trPr>
          <w:tblHeader/>
        </w:trPr>
        <w:tc>
          <w:tcPr>
            <w:tcW w:w="0" w:type="auto"/>
            <w:tcBorders>
              <w:top w:val="nil"/>
              <w:left w:val="nil"/>
              <w:bottom w:val="nil"/>
              <w:right w:val="nil"/>
            </w:tcBorders>
            <w:tcMar>
              <w:top w:w="180" w:type="dxa"/>
              <w:left w:w="180" w:type="dxa"/>
              <w:bottom w:w="240" w:type="dxa"/>
              <w:right w:w="180" w:type="dxa"/>
            </w:tcMar>
            <w:hideMark/>
          </w:tcPr>
          <w:p w14:paraId="0530279A"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編號</w:t>
            </w:r>
          </w:p>
        </w:tc>
        <w:tc>
          <w:tcPr>
            <w:tcW w:w="0" w:type="auto"/>
            <w:tcBorders>
              <w:top w:val="nil"/>
              <w:left w:val="nil"/>
              <w:bottom w:val="nil"/>
              <w:right w:val="nil"/>
            </w:tcBorders>
            <w:tcMar>
              <w:top w:w="180" w:type="dxa"/>
              <w:left w:w="180" w:type="dxa"/>
              <w:bottom w:w="240" w:type="dxa"/>
              <w:right w:w="180" w:type="dxa"/>
            </w:tcMar>
            <w:hideMark/>
          </w:tcPr>
          <w:p w14:paraId="236C03CE"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失敗模式（Failure Mode）</w:t>
            </w:r>
          </w:p>
        </w:tc>
        <w:tc>
          <w:tcPr>
            <w:tcW w:w="0" w:type="auto"/>
            <w:tcBorders>
              <w:top w:val="nil"/>
              <w:left w:val="nil"/>
              <w:bottom w:val="nil"/>
              <w:right w:val="nil"/>
            </w:tcBorders>
            <w:tcMar>
              <w:top w:w="180" w:type="dxa"/>
              <w:left w:w="180" w:type="dxa"/>
              <w:bottom w:w="240" w:type="dxa"/>
              <w:right w:w="180" w:type="dxa"/>
            </w:tcMar>
            <w:hideMark/>
          </w:tcPr>
          <w:p w14:paraId="01DACCE8"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實務觸發機制與破壞後果</w:t>
            </w:r>
          </w:p>
        </w:tc>
        <w:tc>
          <w:tcPr>
            <w:tcW w:w="0" w:type="auto"/>
            <w:tcBorders>
              <w:top w:val="nil"/>
              <w:left w:val="nil"/>
              <w:bottom w:val="nil"/>
              <w:right w:val="nil"/>
            </w:tcBorders>
            <w:tcMar>
              <w:top w:w="180" w:type="dxa"/>
              <w:left w:w="180" w:type="dxa"/>
              <w:bottom w:w="240" w:type="dxa"/>
              <w:right w:w="180" w:type="dxa"/>
            </w:tcMar>
            <w:hideMark/>
          </w:tcPr>
          <w:p w14:paraId="41F3964E"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最佳化解決方案（Solutions）</w:t>
            </w:r>
          </w:p>
        </w:tc>
      </w:tr>
      <w:tr w:rsidR="00201F12" w:rsidRPr="00201F12" w14:paraId="1F9155FB" w14:textId="77777777">
        <w:tc>
          <w:tcPr>
            <w:tcW w:w="0" w:type="auto"/>
            <w:tcBorders>
              <w:top w:val="nil"/>
              <w:left w:val="nil"/>
              <w:bottom w:val="nil"/>
              <w:right w:val="nil"/>
            </w:tcBorders>
            <w:tcMar>
              <w:top w:w="240" w:type="dxa"/>
              <w:left w:w="180" w:type="dxa"/>
              <w:bottom w:w="240" w:type="dxa"/>
              <w:right w:w="180" w:type="dxa"/>
            </w:tcMar>
            <w:hideMark/>
          </w:tcPr>
          <w:p w14:paraId="1F41F17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w:t>
            </w:r>
          </w:p>
        </w:tc>
        <w:tc>
          <w:tcPr>
            <w:tcW w:w="0" w:type="auto"/>
            <w:tcBorders>
              <w:top w:val="nil"/>
              <w:left w:val="nil"/>
              <w:bottom w:val="nil"/>
              <w:right w:val="nil"/>
            </w:tcBorders>
            <w:tcMar>
              <w:top w:w="240" w:type="dxa"/>
              <w:left w:w="180" w:type="dxa"/>
              <w:bottom w:w="240" w:type="dxa"/>
              <w:right w:w="180" w:type="dxa"/>
            </w:tcMar>
            <w:hideMark/>
          </w:tcPr>
          <w:p w14:paraId="3FD9CD9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宏觀系統性 Beta 穿透</w:t>
            </w:r>
          </w:p>
          <w:p w14:paraId="21B0951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0E5348A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(Macro Beta Contagion)</w:t>
            </w:r>
          </w:p>
        </w:tc>
        <w:tc>
          <w:tcPr>
            <w:tcW w:w="0" w:type="auto"/>
            <w:tcBorders>
              <w:top w:val="nil"/>
              <w:left w:val="nil"/>
              <w:bottom w:val="nil"/>
              <w:right w:val="nil"/>
            </w:tcBorders>
            <w:tcMar>
              <w:top w:w="240" w:type="dxa"/>
              <w:left w:w="180" w:type="dxa"/>
              <w:bottom w:w="240" w:type="dxa"/>
              <w:right w:w="180" w:type="dxa"/>
            </w:tcMar>
            <w:hideMark/>
          </w:tcPr>
          <w:p w14:paraId="2C17E1B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挑出的 Leader 與籌碼型標的極具特質動能，但隔夜美股費半暴跌或日圓利差套利（Carry Trade）大幅平倉，全市場開盤全面重挫，特質 Alpha 被系統性 Beta 摧毀。</w:t>
            </w:r>
          </w:p>
        </w:tc>
        <w:tc>
          <w:tcPr>
            <w:tcW w:w="0" w:type="auto"/>
            <w:tcBorders>
              <w:top w:val="nil"/>
              <w:left w:val="nil"/>
              <w:bottom w:val="nil"/>
              <w:right w:val="nil"/>
            </w:tcBorders>
            <w:tcMar>
              <w:top w:w="240" w:type="dxa"/>
              <w:left w:w="180" w:type="dxa"/>
              <w:bottom w:w="240" w:type="dxa"/>
              <w:right w:w="180" w:type="dxa"/>
            </w:tcMar>
            <w:hideMark/>
          </w:tcPr>
          <w:p w14:paraId="2B3B5DF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建立宏觀風險熔斷閘門（Macro Regime Multiplier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M</m:t>
                  </m:r>
                </m:e>
                <m:sub>
                  <m:r>
                    <w:rPr>
                      <w:rFonts w:ascii="Cambria Math" w:eastAsia="Microsoft JhengHei UI Light" w:hAnsi="Cambria Math" w:cs="Arial"/>
                      <w:color w:val="1F1F1F"/>
                      <w:kern w:val="0"/>
                      <w:sz w:val="16"/>
                      <w:szCs w:val="16"/>
                    </w:rPr>
                    <m:t>t</m:t>
                  </m:r>
                </m:sub>
              </m:sSub>
            </m:oMath>
            <w:r w:rsidRPr="00201F12">
              <w:rPr>
                <w:rFonts w:ascii="Microsoft JhengHei UI Light" w:eastAsia="Microsoft JhengHei UI Light" w:hAnsi="Microsoft JhengHei UI Light" w:cs="Arial"/>
                <w:b/>
                <w:bCs/>
                <w:color w:val="1F1F1F"/>
                <w:kern w:val="0"/>
                <w:sz w:val="16"/>
                <w:szCs w:val="16"/>
              </w:rPr>
              <w:t>）</w:t>
            </w:r>
            <w:r w:rsidRPr="00201F12">
              <w:rPr>
                <w:rFonts w:ascii="Microsoft JhengHei UI Light" w:eastAsia="Microsoft JhengHei UI Light" w:hAnsi="Microsoft JhengHei UI Light" w:cs="Arial"/>
                <w:color w:val="1F1F1F"/>
                <w:kern w:val="0"/>
                <w:sz w:val="16"/>
                <w:szCs w:val="16"/>
              </w:rPr>
              <w:t>：當全球壓力指數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S</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≥1.5</m:t>
              </m:r>
            </m:oMath>
            <w:r w:rsidRPr="00201F12">
              <w:rPr>
                <w:rFonts w:ascii="Microsoft JhengHei UI Light" w:eastAsia="Microsoft JhengHei UI Light" w:hAnsi="Microsoft JhengHei UI Light" w:cs="Arial"/>
                <w:color w:val="1F1F1F"/>
                <w:kern w:val="0"/>
                <w:sz w:val="16"/>
                <w:szCs w:val="16"/>
              </w:rPr>
              <w:t> 時強制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M</m:t>
                  </m:r>
                </m:e>
                <m:sub>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=0.0</m:t>
              </m:r>
            </m:oMath>
            <w:r w:rsidRPr="00201F12">
              <w:rPr>
                <w:rFonts w:ascii="Microsoft JhengHei UI Light" w:eastAsia="Microsoft JhengHei UI Light" w:hAnsi="Microsoft JhengHei UI Light" w:cs="Arial"/>
                <w:color w:val="1F1F1F"/>
                <w:kern w:val="0"/>
                <w:sz w:val="16"/>
                <w:szCs w:val="16"/>
              </w:rPr>
              <w:t> 禁開新倉；個股計算 Lead-Lag 前先以 OLS 剝離 SOX 與大盤 Beta。</w:t>
            </w:r>
          </w:p>
        </w:tc>
      </w:tr>
      <w:tr w:rsidR="00201F12" w:rsidRPr="00201F12" w14:paraId="28D98E13" w14:textId="77777777">
        <w:tc>
          <w:tcPr>
            <w:tcW w:w="0" w:type="auto"/>
            <w:tcBorders>
              <w:top w:val="nil"/>
              <w:left w:val="nil"/>
              <w:bottom w:val="nil"/>
              <w:right w:val="nil"/>
            </w:tcBorders>
            <w:tcMar>
              <w:top w:w="240" w:type="dxa"/>
              <w:left w:w="180" w:type="dxa"/>
              <w:bottom w:w="240" w:type="dxa"/>
              <w:right w:w="180" w:type="dxa"/>
            </w:tcMar>
            <w:hideMark/>
          </w:tcPr>
          <w:p w14:paraId="259C31F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w:t>
            </w:r>
          </w:p>
        </w:tc>
        <w:tc>
          <w:tcPr>
            <w:tcW w:w="0" w:type="auto"/>
            <w:tcBorders>
              <w:top w:val="nil"/>
              <w:left w:val="nil"/>
              <w:bottom w:val="nil"/>
              <w:right w:val="nil"/>
            </w:tcBorders>
            <w:tcMar>
              <w:top w:w="240" w:type="dxa"/>
              <w:left w:w="180" w:type="dxa"/>
              <w:bottom w:w="240" w:type="dxa"/>
              <w:right w:w="180" w:type="dxa"/>
            </w:tcMar>
            <w:hideMark/>
          </w:tcPr>
          <w:p w14:paraId="7435718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外資假買進真套利/匯出</w:t>
            </w:r>
          </w:p>
          <w:p w14:paraId="4151F72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00827CC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(Arbitrage &amp; Hot Money Illusion)</w:t>
            </w:r>
          </w:p>
        </w:tc>
        <w:tc>
          <w:tcPr>
            <w:tcW w:w="0" w:type="auto"/>
            <w:tcBorders>
              <w:top w:val="nil"/>
              <w:left w:val="nil"/>
              <w:bottom w:val="nil"/>
              <w:right w:val="nil"/>
            </w:tcBorders>
            <w:tcMar>
              <w:top w:w="240" w:type="dxa"/>
              <w:left w:w="180" w:type="dxa"/>
              <w:bottom w:w="240" w:type="dxa"/>
              <w:right w:w="180" w:type="dxa"/>
            </w:tcMar>
            <w:hideMark/>
          </w:tcPr>
          <w:p w14:paraId="28FA160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外資現貨大買族群龍頭，但台指期夜盤同步大舉放空，且新台幣大幅貶值（外資實質結匯匯出），數日後現貨反手倒貨引發多殺多。</w:t>
            </w:r>
          </w:p>
        </w:tc>
        <w:tc>
          <w:tcPr>
            <w:tcW w:w="0" w:type="auto"/>
            <w:tcBorders>
              <w:top w:val="nil"/>
              <w:left w:val="nil"/>
              <w:bottom w:val="nil"/>
              <w:right w:val="nil"/>
            </w:tcBorders>
            <w:tcMar>
              <w:top w:w="240" w:type="dxa"/>
              <w:left w:w="180" w:type="dxa"/>
              <w:bottom w:w="240" w:type="dxa"/>
              <w:right w:w="180" w:type="dxa"/>
            </w:tcMar>
            <w:hideMark/>
          </w:tcPr>
          <w:p w14:paraId="1D2B7FF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聯立匯率殘差（</w:t>
            </w:r>
            <m:oMath>
              <m:r>
                <m:rPr>
                  <m:nor/>
                </m:rPr>
                <w:rPr>
                  <w:rFonts w:ascii="Microsoft JhengHei UI Light" w:eastAsia="Microsoft JhengHei UI Light" w:hAnsi="Microsoft JhengHei UI Light" w:cs="Arial"/>
                  <w:color w:val="1F1F1F"/>
                  <w:kern w:val="0"/>
                  <w:sz w:val="16"/>
                  <w:szCs w:val="16"/>
                </w:rPr>
                <m:t>TWD Alpha</m:t>
              </m:r>
            </m:oMath>
            <w:r w:rsidRPr="00201F12">
              <w:rPr>
                <w:rFonts w:ascii="Microsoft JhengHei UI Light" w:eastAsia="Microsoft JhengHei UI Light" w:hAnsi="Microsoft JhengHei UI Light" w:cs="Arial"/>
                <w:b/>
                <w:bCs/>
                <w:color w:val="1F1F1F"/>
                <w:kern w:val="0"/>
                <w:sz w:val="16"/>
                <w:szCs w:val="16"/>
              </w:rPr>
              <w:t>）與期現貨淨曝險</w:t>
            </w:r>
            <w:r w:rsidRPr="00201F12">
              <w:rPr>
                <w:rFonts w:ascii="Microsoft JhengHei UI Light" w:eastAsia="Microsoft JhengHei UI Light" w:hAnsi="Microsoft JhengHei UI Light" w:cs="Arial"/>
                <w:color w:val="1F1F1F"/>
                <w:kern w:val="0"/>
                <w:sz w:val="16"/>
                <w:szCs w:val="16"/>
              </w:rPr>
              <w:t>：將外資買超與新台幣正交殘差連動；若匯率殘差貶值，自動折降外資推升權重 </w:t>
            </w:r>
            <m:oMath>
              <m:r>
                <w:rPr>
                  <w:rFonts w:ascii="Cambria Math" w:eastAsia="Microsoft JhengHei UI Light" w:hAnsi="Cambria Math" w:cs="Arial"/>
                  <w:color w:val="1F1F1F"/>
                  <w:kern w:val="0"/>
                  <w:sz w:val="16"/>
                  <w:szCs w:val="16"/>
                </w:rPr>
                <m:t>50%</m:t>
              </m:r>
            </m:oMath>
            <w:r w:rsidRPr="00201F12">
              <w:rPr>
                <w:rFonts w:ascii="Microsoft JhengHei UI Light" w:eastAsia="Microsoft JhengHei UI Light" w:hAnsi="Microsoft JhengHei UI Light" w:cs="Arial"/>
                <w:color w:val="1F1F1F"/>
                <w:kern w:val="0"/>
                <w:sz w:val="16"/>
                <w:szCs w:val="16"/>
              </w:rPr>
              <w:t>。</w:t>
            </w:r>
          </w:p>
        </w:tc>
      </w:tr>
      <w:tr w:rsidR="00201F12" w:rsidRPr="00201F12" w14:paraId="4BBD00FA" w14:textId="77777777">
        <w:tc>
          <w:tcPr>
            <w:tcW w:w="0" w:type="auto"/>
            <w:tcBorders>
              <w:top w:val="nil"/>
              <w:left w:val="nil"/>
              <w:bottom w:val="nil"/>
              <w:right w:val="nil"/>
            </w:tcBorders>
            <w:tcMar>
              <w:top w:w="240" w:type="dxa"/>
              <w:left w:w="180" w:type="dxa"/>
              <w:bottom w:w="240" w:type="dxa"/>
              <w:right w:w="180" w:type="dxa"/>
            </w:tcMar>
            <w:hideMark/>
          </w:tcPr>
          <w:p w14:paraId="3D2C2E7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3</w:t>
            </w:r>
          </w:p>
        </w:tc>
        <w:tc>
          <w:tcPr>
            <w:tcW w:w="0" w:type="auto"/>
            <w:tcBorders>
              <w:top w:val="nil"/>
              <w:left w:val="nil"/>
              <w:bottom w:val="nil"/>
              <w:right w:val="nil"/>
            </w:tcBorders>
            <w:tcMar>
              <w:top w:w="240" w:type="dxa"/>
              <w:left w:w="180" w:type="dxa"/>
              <w:bottom w:w="240" w:type="dxa"/>
              <w:right w:w="180" w:type="dxa"/>
            </w:tcMar>
            <w:hideMark/>
          </w:tcPr>
          <w:p w14:paraId="62FFF00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流動性踩踏與微結構衝擊</w:t>
            </w:r>
          </w:p>
          <w:p w14:paraId="0FA7F55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397BD84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(Liquidity &amp; Market Impact Trap)</w:t>
            </w:r>
          </w:p>
        </w:tc>
        <w:tc>
          <w:tcPr>
            <w:tcW w:w="0" w:type="auto"/>
            <w:tcBorders>
              <w:top w:val="nil"/>
              <w:left w:val="nil"/>
              <w:bottom w:val="nil"/>
              <w:right w:val="nil"/>
            </w:tcBorders>
            <w:tcMar>
              <w:top w:w="240" w:type="dxa"/>
              <w:left w:w="180" w:type="dxa"/>
              <w:bottom w:w="240" w:type="dxa"/>
              <w:right w:w="180" w:type="dxa"/>
            </w:tcMar>
            <w:hideMark/>
          </w:tcPr>
          <w:p w14:paraId="5F26100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選出中小型利基 Leader（股本 </w:t>
            </w:r>
            <m:oMath>
              <m:r>
                <w:rPr>
                  <w:rFonts w:ascii="Cambria Math" w:eastAsia="Microsoft JhengHei UI Light" w:hAnsi="Cambria Math" w:cs="Arial"/>
                  <w:color w:val="1F1F1F"/>
                  <w:kern w:val="0"/>
                  <w:sz w:val="16"/>
                  <w:szCs w:val="16"/>
                </w:rPr>
                <m:t>&lt;20</m:t>
              </m:r>
            </m:oMath>
            <w:r w:rsidRPr="00201F12">
              <w:rPr>
                <w:rFonts w:ascii="Microsoft JhengHei UI Light" w:eastAsia="Microsoft JhengHei UI Light" w:hAnsi="Microsoft JhengHei UI Light" w:cs="Arial"/>
                <w:color w:val="1F1F1F"/>
                <w:kern w:val="0"/>
                <w:sz w:val="16"/>
                <w:szCs w:val="16"/>
              </w:rPr>
              <w:t> 億），訊號觸發時市價推升造成嚴重滑價，退場時因量縮連續跌停無法平倉，實盤淨值遠落後回測。</w:t>
            </w:r>
          </w:p>
        </w:tc>
        <w:tc>
          <w:tcPr>
            <w:tcW w:w="0" w:type="auto"/>
            <w:tcBorders>
              <w:top w:val="nil"/>
              <w:left w:val="nil"/>
              <w:bottom w:val="nil"/>
              <w:right w:val="nil"/>
            </w:tcBorders>
            <w:tcMar>
              <w:top w:w="240" w:type="dxa"/>
              <w:left w:w="180" w:type="dxa"/>
              <w:bottom w:w="240" w:type="dxa"/>
              <w:right w:w="180" w:type="dxa"/>
            </w:tcMar>
            <w:hideMark/>
          </w:tcPr>
          <w:p w14:paraId="5242121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流動性容量約束與 Almgren-Chriss 模型</w:t>
            </w:r>
            <w:r w:rsidRPr="00201F12">
              <w:rPr>
                <w:rFonts w:ascii="Microsoft JhengHei UI Light" w:eastAsia="Microsoft JhengHei UI Light" w:hAnsi="Microsoft JhengHei UI Light" w:cs="Arial"/>
                <w:color w:val="1F1F1F"/>
                <w:kern w:val="0"/>
                <w:sz w:val="16"/>
                <w:szCs w:val="16"/>
              </w:rPr>
              <w:t>：單筆倉位限制於該股 5 日實質均量 </w:t>
            </w:r>
            <m:oMath>
              <m:r>
                <w:rPr>
                  <w:rFonts w:ascii="Cambria Math" w:eastAsia="Microsoft JhengHei UI Light" w:hAnsi="Cambria Math" w:cs="Arial"/>
                  <w:color w:val="1F1F1F"/>
                  <w:kern w:val="0"/>
                  <w:sz w:val="16"/>
                  <w:szCs w:val="16"/>
                </w:rPr>
                <m:t>2.5%</m:t>
              </m:r>
            </m:oMath>
            <w:r w:rsidRPr="00201F12">
              <w:rPr>
                <w:rFonts w:ascii="Microsoft JhengHei UI Light" w:eastAsia="Microsoft JhengHei UI Light" w:hAnsi="Microsoft JhengHei UI Light" w:cs="Arial"/>
                <w:color w:val="1F1F1F"/>
                <w:kern w:val="0"/>
                <w:sz w:val="16"/>
                <w:szCs w:val="16"/>
              </w:rPr>
              <w:t> 以內；超過門檻自動啟動 15~30 分鐘 TWAP 分批掛單。</w:t>
            </w:r>
          </w:p>
        </w:tc>
      </w:tr>
      <w:tr w:rsidR="00201F12" w:rsidRPr="00201F12" w14:paraId="60CA30E0" w14:textId="77777777">
        <w:tc>
          <w:tcPr>
            <w:tcW w:w="0" w:type="auto"/>
            <w:tcBorders>
              <w:top w:val="nil"/>
              <w:left w:val="nil"/>
              <w:bottom w:val="nil"/>
              <w:right w:val="nil"/>
            </w:tcBorders>
            <w:tcMar>
              <w:top w:w="240" w:type="dxa"/>
              <w:left w:w="180" w:type="dxa"/>
              <w:bottom w:w="240" w:type="dxa"/>
              <w:right w:w="180" w:type="dxa"/>
            </w:tcMar>
            <w:hideMark/>
          </w:tcPr>
          <w:p w14:paraId="2CDB63F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4</w:t>
            </w:r>
          </w:p>
        </w:tc>
        <w:tc>
          <w:tcPr>
            <w:tcW w:w="0" w:type="auto"/>
            <w:tcBorders>
              <w:top w:val="nil"/>
              <w:left w:val="nil"/>
              <w:bottom w:val="nil"/>
              <w:right w:val="nil"/>
            </w:tcBorders>
            <w:tcMar>
              <w:top w:w="240" w:type="dxa"/>
              <w:left w:w="180" w:type="dxa"/>
              <w:bottom w:w="240" w:type="dxa"/>
              <w:right w:w="180" w:type="dxa"/>
            </w:tcMar>
            <w:hideMark/>
          </w:tcPr>
          <w:p w14:paraId="7797D3B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樣本外過度擬合與因子衰減</w:t>
            </w:r>
          </w:p>
          <w:p w14:paraId="16A15E5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47ADAB4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(OOS Overfitting &amp; Decay)</w:t>
            </w:r>
          </w:p>
        </w:tc>
        <w:tc>
          <w:tcPr>
            <w:tcW w:w="0" w:type="auto"/>
            <w:tcBorders>
              <w:top w:val="nil"/>
              <w:left w:val="nil"/>
              <w:bottom w:val="nil"/>
              <w:right w:val="nil"/>
            </w:tcBorders>
            <w:tcMar>
              <w:top w:w="240" w:type="dxa"/>
              <w:left w:w="180" w:type="dxa"/>
              <w:bottom w:w="240" w:type="dxa"/>
              <w:right w:w="180" w:type="dxa"/>
            </w:tcMar>
            <w:hideMark/>
          </w:tcPr>
          <w:p w14:paraId="6C9114B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在歷史數據中微調出完美的滾動回看期與分位數，但跨入新半年度時市場風格突變（如硬體轉軟體），靜態門檻全面鈍化。</w:t>
            </w:r>
          </w:p>
        </w:tc>
        <w:tc>
          <w:tcPr>
            <w:tcW w:w="0" w:type="auto"/>
            <w:tcBorders>
              <w:top w:val="nil"/>
              <w:left w:val="nil"/>
              <w:bottom w:val="nil"/>
              <w:right w:val="nil"/>
            </w:tcBorders>
            <w:tcMar>
              <w:top w:w="240" w:type="dxa"/>
              <w:left w:w="180" w:type="dxa"/>
              <w:bottom w:w="240" w:type="dxa"/>
              <w:right w:w="180" w:type="dxa"/>
            </w:tcMar>
            <w:hideMark/>
          </w:tcPr>
          <w:p w14:paraId="14D5953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全動態自適應門檻（Zero-Hardcoding）與 WFA 步進測試</w:t>
            </w:r>
            <w:r w:rsidRPr="00201F12">
              <w:rPr>
                <w:rFonts w:ascii="Microsoft JhengHei UI Light" w:eastAsia="Microsoft JhengHei UI Light" w:hAnsi="Microsoft JhengHei UI Light" w:cs="Arial"/>
                <w:color w:val="1F1F1F"/>
                <w:kern w:val="0"/>
                <w:sz w:val="16"/>
                <w:szCs w:val="16"/>
              </w:rPr>
              <w:t>：資金位移門檻由全市場 HHI 集中度動態浮動（</w:t>
            </w:r>
            <m:oMath>
              <m:r>
                <w:rPr>
                  <w:rFonts w:ascii="Cambria Math" w:eastAsia="Microsoft JhengHei UI Light" w:hAnsi="Cambria Math" w:cs="Arial"/>
                  <w:color w:val="1F1F1F"/>
                  <w:kern w:val="0"/>
                  <w:sz w:val="16"/>
                  <w:szCs w:val="16"/>
                </w:rPr>
                <m:t>0.70∼0.90</m:t>
              </m:r>
            </m:oMath>
            <w:r w:rsidRPr="00201F12">
              <w:rPr>
                <w:rFonts w:ascii="Microsoft JhengHei UI Light" w:eastAsia="Microsoft JhengHei UI Light" w:hAnsi="Microsoft JhengHei UI Light" w:cs="Arial"/>
                <w:color w:val="1F1F1F"/>
                <w:kern w:val="0"/>
                <w:sz w:val="16"/>
                <w:szCs w:val="16"/>
              </w:rPr>
              <w:t>）；實行嚴格的滾動樣本外（Walk-Forward Analysis）驗證。</w:t>
            </w:r>
          </w:p>
        </w:tc>
      </w:tr>
      <w:tr w:rsidR="00201F12" w:rsidRPr="00201F12" w14:paraId="2F306B02" w14:textId="77777777">
        <w:tc>
          <w:tcPr>
            <w:tcW w:w="0" w:type="auto"/>
            <w:tcBorders>
              <w:top w:val="nil"/>
              <w:left w:val="nil"/>
              <w:bottom w:val="nil"/>
              <w:right w:val="nil"/>
            </w:tcBorders>
            <w:tcMar>
              <w:top w:w="240" w:type="dxa"/>
              <w:left w:w="180" w:type="dxa"/>
              <w:bottom w:w="240" w:type="dxa"/>
              <w:right w:w="180" w:type="dxa"/>
            </w:tcMar>
            <w:hideMark/>
          </w:tcPr>
          <w:p w14:paraId="47C1EFA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5</w:t>
            </w:r>
          </w:p>
        </w:tc>
        <w:tc>
          <w:tcPr>
            <w:tcW w:w="0" w:type="auto"/>
            <w:tcBorders>
              <w:top w:val="nil"/>
              <w:left w:val="nil"/>
              <w:bottom w:val="nil"/>
              <w:right w:val="nil"/>
            </w:tcBorders>
            <w:tcMar>
              <w:top w:w="240" w:type="dxa"/>
              <w:left w:w="180" w:type="dxa"/>
              <w:bottom w:w="240" w:type="dxa"/>
              <w:right w:w="180" w:type="dxa"/>
            </w:tcMar>
            <w:hideMark/>
          </w:tcPr>
          <w:p w14:paraId="76145B5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投信季底結帳踩踏</w:t>
            </w:r>
          </w:p>
          <w:p w14:paraId="0601323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76F0032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(Trust Saturation &amp; Dumping)</w:t>
            </w:r>
          </w:p>
        </w:tc>
        <w:tc>
          <w:tcPr>
            <w:tcW w:w="0" w:type="auto"/>
            <w:tcBorders>
              <w:top w:val="nil"/>
              <w:left w:val="nil"/>
              <w:bottom w:val="nil"/>
              <w:right w:val="nil"/>
            </w:tcBorders>
            <w:tcMar>
              <w:top w:w="240" w:type="dxa"/>
              <w:left w:w="180" w:type="dxa"/>
              <w:bottom w:w="240" w:type="dxa"/>
              <w:right w:w="180" w:type="dxa"/>
            </w:tcMar>
            <w:hideMark/>
          </w:tcPr>
          <w:p w14:paraId="70B6D31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投信持股比例已達 </w:t>
            </w:r>
            <m:oMath>
              <m:r>
                <w:rPr>
                  <w:rFonts w:ascii="Cambria Math" w:eastAsia="Microsoft JhengHei UI Light" w:hAnsi="Cambria Math" w:cs="Arial"/>
                  <w:color w:val="1F1F1F"/>
                  <w:kern w:val="0"/>
                  <w:sz w:val="16"/>
                  <w:szCs w:val="16"/>
                </w:rPr>
                <m:t>15%∼20%</m:t>
              </m:r>
            </m:oMath>
            <w:r w:rsidRPr="00201F12">
              <w:rPr>
                <w:rFonts w:ascii="Microsoft JhengHei UI Light" w:eastAsia="Microsoft JhengHei UI Light" w:hAnsi="Microsoft JhengHei UI Light" w:cs="Arial"/>
                <w:color w:val="1F1F1F"/>
                <w:kern w:val="0"/>
                <w:sz w:val="16"/>
                <w:szCs w:val="16"/>
              </w:rPr>
              <w:t> 的極致水位，季底作帳結束後數家基金同步市價砍倉，引發踩踏暴跌。</w:t>
            </w:r>
          </w:p>
        </w:tc>
        <w:tc>
          <w:tcPr>
            <w:tcW w:w="0" w:type="auto"/>
            <w:tcBorders>
              <w:top w:val="nil"/>
              <w:left w:val="nil"/>
              <w:bottom w:val="nil"/>
              <w:right w:val="nil"/>
            </w:tcBorders>
            <w:tcMar>
              <w:top w:w="240" w:type="dxa"/>
              <w:left w:w="180" w:type="dxa"/>
              <w:bottom w:w="240" w:type="dxa"/>
              <w:right w:w="180" w:type="dxa"/>
            </w:tcMar>
            <w:hideMark/>
          </w:tcPr>
          <w:p w14:paraId="30CC785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投信持股天花板預警（Trust Saturation Filter）</w:t>
            </w:r>
            <w:r w:rsidRPr="00201F12">
              <w:rPr>
                <w:rFonts w:ascii="Microsoft JhengHei UI Light" w:eastAsia="Microsoft JhengHei UI Light" w:hAnsi="Microsoft JhengHei UI Light" w:cs="Arial"/>
                <w:color w:val="1F1F1F"/>
                <w:kern w:val="0"/>
                <w:sz w:val="16"/>
                <w:szCs w:val="16"/>
              </w:rPr>
              <w:t>：當單一個股投信累積持股率 </w:t>
            </w:r>
            <m:oMath>
              <m:r>
                <w:rPr>
                  <w:rFonts w:ascii="Cambria Math" w:eastAsia="Microsoft JhengHei UI Light" w:hAnsi="Cambria Math" w:cs="Arial"/>
                  <w:color w:val="1F1F1F"/>
                  <w:kern w:val="0"/>
                  <w:sz w:val="16"/>
                  <w:szCs w:val="16"/>
                </w:rPr>
                <m:t>&gt;15%</m:t>
              </m:r>
            </m:oMath>
            <w:r w:rsidRPr="00201F12">
              <w:rPr>
                <w:rFonts w:ascii="Microsoft JhengHei UI Light" w:eastAsia="Microsoft JhengHei UI Light" w:hAnsi="Microsoft JhengHei UI Light" w:cs="Arial"/>
                <w:color w:val="1F1F1F"/>
                <w:kern w:val="0"/>
                <w:sz w:val="16"/>
                <w:szCs w:val="16"/>
              </w:rPr>
              <w:t> 時，禁止觸發任何追高進場訊號，僅能持有或逢高動態減碼。</w:t>
            </w:r>
          </w:p>
        </w:tc>
      </w:tr>
      <w:tr w:rsidR="00201F12" w:rsidRPr="00201F12" w14:paraId="686096EC" w14:textId="77777777">
        <w:tc>
          <w:tcPr>
            <w:tcW w:w="0" w:type="auto"/>
            <w:tcBorders>
              <w:top w:val="nil"/>
              <w:left w:val="nil"/>
              <w:bottom w:val="nil"/>
              <w:right w:val="nil"/>
            </w:tcBorders>
            <w:tcMar>
              <w:top w:w="240" w:type="dxa"/>
              <w:left w:w="180" w:type="dxa"/>
              <w:bottom w:w="240" w:type="dxa"/>
              <w:right w:w="180" w:type="dxa"/>
            </w:tcMar>
            <w:hideMark/>
          </w:tcPr>
          <w:p w14:paraId="6F85EC5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6</w:t>
            </w:r>
          </w:p>
        </w:tc>
        <w:tc>
          <w:tcPr>
            <w:tcW w:w="0" w:type="auto"/>
            <w:tcBorders>
              <w:top w:val="nil"/>
              <w:left w:val="nil"/>
              <w:bottom w:val="nil"/>
              <w:right w:val="nil"/>
            </w:tcBorders>
            <w:tcMar>
              <w:top w:w="240" w:type="dxa"/>
              <w:left w:w="180" w:type="dxa"/>
              <w:bottom w:w="240" w:type="dxa"/>
              <w:right w:w="180" w:type="dxa"/>
            </w:tcMar>
            <w:hideMark/>
          </w:tcPr>
          <w:p w14:paraId="7FC7A8E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地緣主力隔日沖與假點火</w:t>
            </w:r>
          </w:p>
          <w:p w14:paraId="29A893A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4334EB0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(Spoofing &amp; Geo-</w:t>
            </w:r>
            <w:proofErr w:type="spellStart"/>
            <w:r w:rsidRPr="00201F12">
              <w:rPr>
                <w:rFonts w:ascii="Microsoft JhengHei UI Light" w:eastAsia="Microsoft JhengHei UI Light" w:hAnsi="Microsoft JhengHei UI Light" w:cs="Arial"/>
                <w:color w:val="1F1F1F"/>
                <w:kern w:val="0"/>
                <w:sz w:val="16"/>
                <w:szCs w:val="16"/>
              </w:rPr>
              <w:t>Daytrade</w:t>
            </w:r>
            <w:proofErr w:type="spellEnd"/>
            <w:r w:rsidRPr="00201F12">
              <w:rPr>
                <w:rFonts w:ascii="Microsoft JhengHei UI Light" w:eastAsia="Microsoft JhengHei UI Light" w:hAnsi="Microsoft JhengHei UI Light" w:cs="Arial"/>
                <w:color w:val="1F1F1F"/>
                <w:kern w:val="0"/>
                <w:sz w:val="16"/>
                <w:szCs w:val="16"/>
              </w:rPr>
              <w:t xml:space="preserve"> Noise)</w:t>
            </w:r>
          </w:p>
        </w:tc>
        <w:tc>
          <w:tcPr>
            <w:tcW w:w="0" w:type="auto"/>
            <w:tcBorders>
              <w:top w:val="nil"/>
              <w:left w:val="nil"/>
              <w:bottom w:val="nil"/>
              <w:right w:val="nil"/>
            </w:tcBorders>
            <w:tcMar>
              <w:top w:w="240" w:type="dxa"/>
              <w:left w:w="180" w:type="dxa"/>
              <w:bottom w:w="240" w:type="dxa"/>
              <w:right w:w="180" w:type="dxa"/>
            </w:tcMar>
            <w:hideMark/>
          </w:tcPr>
          <w:p w14:paraId="6029F77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地緣分點單日急買 2,000 張拉漲停，隔日直接開高倒貨，引發量能假突波（False Volume Surge）。</w:t>
            </w:r>
          </w:p>
        </w:tc>
        <w:tc>
          <w:tcPr>
            <w:tcW w:w="0" w:type="auto"/>
            <w:tcBorders>
              <w:top w:val="nil"/>
              <w:left w:val="nil"/>
              <w:bottom w:val="nil"/>
              <w:right w:val="nil"/>
            </w:tcBorders>
            <w:tcMar>
              <w:top w:w="240" w:type="dxa"/>
              <w:left w:w="180" w:type="dxa"/>
              <w:bottom w:w="240" w:type="dxa"/>
              <w:right w:w="180" w:type="dxa"/>
            </w:tcMar>
            <w:hideMark/>
          </w:tcPr>
          <w:p w14:paraId="45083ED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多日累積持續性與分點集中度檢驗</w:t>
            </w:r>
            <w:r w:rsidRPr="00201F12">
              <w:rPr>
                <w:rFonts w:ascii="Microsoft JhengHei UI Light" w:eastAsia="Microsoft JhengHei UI Light" w:hAnsi="Microsoft JhengHei UI Light" w:cs="Arial"/>
                <w:color w:val="1F1F1F"/>
                <w:kern w:val="0"/>
                <w:sz w:val="16"/>
                <w:szCs w:val="16"/>
              </w:rPr>
              <w:t>：地緣主力點火必須滿足「連續 2 日以上淨流入」或「前 15 分點買賣家數差為顯著負值」，排除單日隔日沖分點。</w:t>
            </w:r>
          </w:p>
        </w:tc>
      </w:tr>
      <w:tr w:rsidR="00201F12" w:rsidRPr="00201F12" w14:paraId="4A97CF5C" w14:textId="77777777">
        <w:tc>
          <w:tcPr>
            <w:tcW w:w="0" w:type="auto"/>
            <w:tcBorders>
              <w:top w:val="nil"/>
              <w:left w:val="nil"/>
              <w:bottom w:val="nil"/>
              <w:right w:val="nil"/>
            </w:tcBorders>
            <w:tcMar>
              <w:top w:w="240" w:type="dxa"/>
              <w:left w:w="180" w:type="dxa"/>
              <w:bottom w:w="240" w:type="dxa"/>
              <w:right w:w="180" w:type="dxa"/>
            </w:tcMar>
            <w:hideMark/>
          </w:tcPr>
          <w:p w14:paraId="5C8AD87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7</w:t>
            </w:r>
          </w:p>
        </w:tc>
        <w:tc>
          <w:tcPr>
            <w:tcW w:w="0" w:type="auto"/>
            <w:tcBorders>
              <w:top w:val="nil"/>
              <w:left w:val="nil"/>
              <w:bottom w:val="nil"/>
              <w:right w:val="nil"/>
            </w:tcBorders>
            <w:tcMar>
              <w:top w:w="240" w:type="dxa"/>
              <w:left w:w="180" w:type="dxa"/>
              <w:bottom w:w="240" w:type="dxa"/>
              <w:right w:w="180" w:type="dxa"/>
            </w:tcMar>
            <w:hideMark/>
          </w:tcPr>
          <w:p w14:paraId="55A01DC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族群定義飄移與共振瓦解</w:t>
            </w:r>
          </w:p>
          <w:p w14:paraId="7AA4655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0FD09DF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(Sector Drift &amp; Decoherence)</w:t>
            </w:r>
          </w:p>
        </w:tc>
        <w:tc>
          <w:tcPr>
            <w:tcW w:w="0" w:type="auto"/>
            <w:tcBorders>
              <w:top w:val="nil"/>
              <w:left w:val="nil"/>
              <w:bottom w:val="nil"/>
              <w:right w:val="nil"/>
            </w:tcBorders>
            <w:tcMar>
              <w:top w:w="240" w:type="dxa"/>
              <w:left w:w="180" w:type="dxa"/>
              <w:bottom w:w="240" w:type="dxa"/>
              <w:right w:w="180" w:type="dxa"/>
            </w:tcMar>
            <w:hideMark/>
          </w:tcPr>
          <w:p w14:paraId="5148BAD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成分股因業務轉型或產品被替代，不再跟隨族群連動，但模型仍依舊分類計算指數，導致指數被鈍化標的拖累。</w:t>
            </w:r>
          </w:p>
        </w:tc>
        <w:tc>
          <w:tcPr>
            <w:tcW w:w="0" w:type="auto"/>
            <w:tcBorders>
              <w:top w:val="nil"/>
              <w:left w:val="nil"/>
              <w:bottom w:val="nil"/>
              <w:right w:val="nil"/>
            </w:tcBorders>
            <w:tcMar>
              <w:top w:w="240" w:type="dxa"/>
              <w:left w:w="180" w:type="dxa"/>
              <w:bottom w:w="240" w:type="dxa"/>
              <w:right w:w="180" w:type="dxa"/>
            </w:tcMar>
            <w:hideMark/>
          </w:tcPr>
          <w:p w14:paraId="6E338C3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滾動共振檢驗（Rolling Sync Filter）</w:t>
            </w:r>
            <w:r w:rsidRPr="00201F12">
              <w:rPr>
                <w:rFonts w:ascii="Microsoft JhengHei UI Light" w:eastAsia="Microsoft JhengHei UI Light" w:hAnsi="Microsoft JhengHei UI Light" w:cs="Arial"/>
                <w:color w:val="1F1F1F"/>
                <w:kern w:val="0"/>
                <w:sz w:val="16"/>
                <w:szCs w:val="16"/>
              </w:rPr>
              <w:t>：盤中/每日監控成分股與族群指數的 20 日滾動相關係數；若跌破 </w:t>
            </w:r>
            <m:oMath>
              <m:r>
                <w:rPr>
                  <w:rFonts w:ascii="Cambria Math" w:eastAsia="Microsoft JhengHei UI Light" w:hAnsi="Cambria Math" w:cs="Arial"/>
                  <w:color w:val="1F1F1F"/>
                  <w:kern w:val="0"/>
                  <w:sz w:val="16"/>
                  <w:szCs w:val="16"/>
                </w:rPr>
                <m:t>0.35</m:t>
              </m:r>
            </m:oMath>
            <w:r w:rsidRPr="00201F12">
              <w:rPr>
                <w:rFonts w:ascii="Microsoft JhengHei UI Light" w:eastAsia="Microsoft JhengHei UI Light" w:hAnsi="Microsoft JhengHei UI Light" w:cs="Arial"/>
                <w:color w:val="1F1F1F"/>
                <w:kern w:val="0"/>
                <w:sz w:val="16"/>
                <w:szCs w:val="16"/>
              </w:rPr>
              <w:t>，狀態機自動將其剔除出指數池。</w:t>
            </w:r>
          </w:p>
        </w:tc>
      </w:tr>
      <w:tr w:rsidR="00201F12" w:rsidRPr="00201F12" w14:paraId="305A34C2" w14:textId="77777777">
        <w:tc>
          <w:tcPr>
            <w:tcW w:w="0" w:type="auto"/>
            <w:tcBorders>
              <w:top w:val="nil"/>
              <w:left w:val="nil"/>
              <w:bottom w:val="nil"/>
              <w:right w:val="nil"/>
            </w:tcBorders>
            <w:tcMar>
              <w:top w:w="240" w:type="dxa"/>
              <w:left w:w="180" w:type="dxa"/>
              <w:bottom w:w="240" w:type="dxa"/>
              <w:right w:w="180" w:type="dxa"/>
            </w:tcMar>
            <w:hideMark/>
          </w:tcPr>
          <w:p w14:paraId="3CFAD61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8</w:t>
            </w:r>
          </w:p>
        </w:tc>
        <w:tc>
          <w:tcPr>
            <w:tcW w:w="0" w:type="auto"/>
            <w:tcBorders>
              <w:top w:val="nil"/>
              <w:left w:val="nil"/>
              <w:bottom w:val="nil"/>
              <w:right w:val="nil"/>
            </w:tcBorders>
            <w:tcMar>
              <w:top w:w="240" w:type="dxa"/>
              <w:left w:w="180" w:type="dxa"/>
              <w:bottom w:w="240" w:type="dxa"/>
              <w:right w:w="180" w:type="dxa"/>
            </w:tcMar>
            <w:hideMark/>
          </w:tcPr>
          <w:p w14:paraId="7DF4DA4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權證造市避險誘多陷阱</w:t>
            </w:r>
          </w:p>
          <w:p w14:paraId="35666AB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3518229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(Gamma Squeeze Trap)</w:t>
            </w:r>
          </w:p>
        </w:tc>
        <w:tc>
          <w:tcPr>
            <w:tcW w:w="0" w:type="auto"/>
            <w:tcBorders>
              <w:top w:val="nil"/>
              <w:left w:val="nil"/>
              <w:bottom w:val="nil"/>
              <w:right w:val="nil"/>
            </w:tcBorders>
            <w:tcMar>
              <w:top w:w="240" w:type="dxa"/>
              <w:left w:w="180" w:type="dxa"/>
              <w:bottom w:w="240" w:type="dxa"/>
              <w:right w:w="180" w:type="dxa"/>
            </w:tcMar>
            <w:hideMark/>
          </w:tcPr>
          <w:p w14:paraId="79F3618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散戶大量搶進認購權證，自營商被動追買現貨拉漲停；隔日散戶結算權證，自營商隨即將現貨大量砍出引發長黑。</w:t>
            </w:r>
          </w:p>
        </w:tc>
        <w:tc>
          <w:tcPr>
            <w:tcW w:w="0" w:type="auto"/>
            <w:tcBorders>
              <w:top w:val="nil"/>
              <w:left w:val="nil"/>
              <w:bottom w:val="nil"/>
              <w:right w:val="nil"/>
            </w:tcBorders>
            <w:tcMar>
              <w:top w:w="240" w:type="dxa"/>
              <w:left w:w="180" w:type="dxa"/>
              <w:bottom w:w="240" w:type="dxa"/>
              <w:right w:w="180" w:type="dxa"/>
            </w:tcMar>
            <w:hideMark/>
          </w:tcPr>
          <w:p w14:paraId="08F1691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自營避險過熱濾網</w:t>
            </w:r>
            <w:r w:rsidRPr="00201F12">
              <w:rPr>
                <w:rFonts w:ascii="Microsoft JhengHei UI Light" w:eastAsia="Microsoft JhengHei UI Light" w:hAnsi="Microsoft JhengHei UI Light" w:cs="Arial"/>
                <w:color w:val="1F1F1F"/>
                <w:kern w:val="0"/>
                <w:sz w:val="16"/>
                <w:szCs w:val="16"/>
              </w:rPr>
              <w:t>：當自營商避險買超佔比超過實質成交額的 </w:t>
            </w:r>
            <m:oMath>
              <m:r>
                <w:rPr>
                  <w:rFonts w:ascii="Cambria Math" w:eastAsia="Microsoft JhengHei UI Light" w:hAnsi="Cambria Math" w:cs="Arial"/>
                  <w:color w:val="1F1F1F"/>
                  <w:kern w:val="0"/>
                  <w:sz w:val="16"/>
                  <w:szCs w:val="16"/>
                </w:rPr>
                <m:t>15%</m:t>
              </m:r>
            </m:oMath>
            <w:r w:rsidRPr="00201F12">
              <w:rPr>
                <w:rFonts w:ascii="Microsoft JhengHei UI Light" w:eastAsia="Microsoft JhengHei UI Light" w:hAnsi="Microsoft JhengHei UI Light" w:cs="Arial"/>
                <w:color w:val="1F1F1F"/>
                <w:kern w:val="0"/>
                <w:sz w:val="16"/>
                <w:szCs w:val="16"/>
              </w:rPr>
              <w:t> 且當沖率 </w:t>
            </w:r>
            <m:oMath>
              <m:r>
                <w:rPr>
                  <w:rFonts w:ascii="Cambria Math" w:eastAsia="Microsoft JhengHei UI Light" w:hAnsi="Cambria Math" w:cs="Arial"/>
                  <w:color w:val="1F1F1F"/>
                  <w:kern w:val="0"/>
                  <w:sz w:val="16"/>
                  <w:szCs w:val="16"/>
                </w:rPr>
                <m:t>&gt;65%</m:t>
              </m:r>
            </m:oMath>
            <w:r w:rsidRPr="00201F12">
              <w:rPr>
                <w:rFonts w:ascii="Microsoft JhengHei UI Light" w:eastAsia="Microsoft JhengHei UI Light" w:hAnsi="Microsoft JhengHei UI Light" w:cs="Arial"/>
                <w:color w:val="1F1F1F"/>
                <w:kern w:val="0"/>
                <w:sz w:val="16"/>
                <w:szCs w:val="16"/>
              </w:rPr>
              <w:t> 時，判定為短線情緒頂點，禁止追價。</w:t>
            </w:r>
          </w:p>
        </w:tc>
      </w:tr>
      <w:tr w:rsidR="00201F12" w:rsidRPr="00201F12" w14:paraId="3A4C4FB3" w14:textId="77777777">
        <w:tc>
          <w:tcPr>
            <w:tcW w:w="0" w:type="auto"/>
            <w:tcBorders>
              <w:top w:val="nil"/>
              <w:left w:val="nil"/>
              <w:bottom w:val="nil"/>
              <w:right w:val="nil"/>
            </w:tcBorders>
            <w:tcMar>
              <w:top w:w="240" w:type="dxa"/>
              <w:left w:w="180" w:type="dxa"/>
              <w:bottom w:w="240" w:type="dxa"/>
              <w:right w:w="180" w:type="dxa"/>
            </w:tcMar>
            <w:hideMark/>
          </w:tcPr>
          <w:p w14:paraId="0FA6CB4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9</w:t>
            </w:r>
          </w:p>
        </w:tc>
        <w:tc>
          <w:tcPr>
            <w:tcW w:w="0" w:type="auto"/>
            <w:tcBorders>
              <w:top w:val="nil"/>
              <w:left w:val="nil"/>
              <w:bottom w:val="nil"/>
              <w:right w:val="nil"/>
            </w:tcBorders>
            <w:tcMar>
              <w:top w:w="240" w:type="dxa"/>
              <w:left w:w="180" w:type="dxa"/>
              <w:bottom w:w="240" w:type="dxa"/>
              <w:right w:w="180" w:type="dxa"/>
            </w:tcMar>
            <w:hideMark/>
          </w:tcPr>
          <w:p w14:paraId="0CD1EDC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定審日資料窺探與跳空斷裂</w:t>
            </w:r>
          </w:p>
          <w:p w14:paraId="6C9B32C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18F8979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(Lookahead Bias &amp; Gap Rupture)</w:t>
            </w:r>
          </w:p>
        </w:tc>
        <w:tc>
          <w:tcPr>
            <w:tcW w:w="0" w:type="auto"/>
            <w:tcBorders>
              <w:top w:val="nil"/>
              <w:left w:val="nil"/>
              <w:bottom w:val="nil"/>
              <w:right w:val="nil"/>
            </w:tcBorders>
            <w:tcMar>
              <w:top w:w="240" w:type="dxa"/>
              <w:left w:w="180" w:type="dxa"/>
              <w:bottom w:w="240" w:type="dxa"/>
              <w:right w:w="180" w:type="dxa"/>
            </w:tcMar>
            <w:hideMark/>
          </w:tcPr>
          <w:p w14:paraId="13DC9A2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定審使用了未收盤數據，或指數銜接未做幾何鏈接，導致指數在每半年第一個交易日出現非市場性虛假跳空。</w:t>
            </w:r>
          </w:p>
        </w:tc>
        <w:tc>
          <w:tcPr>
            <w:tcW w:w="0" w:type="auto"/>
            <w:tcBorders>
              <w:top w:val="nil"/>
              <w:left w:val="nil"/>
              <w:bottom w:val="nil"/>
              <w:right w:val="nil"/>
            </w:tcBorders>
            <w:tcMar>
              <w:top w:w="240" w:type="dxa"/>
              <w:left w:w="180" w:type="dxa"/>
              <w:bottom w:w="240" w:type="dxa"/>
              <w:right w:w="180" w:type="dxa"/>
            </w:tcMar>
            <w:hideMark/>
          </w:tcPr>
          <w:p w14:paraId="1113A92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收盤快照定審＋幾何乘積無縫鏈接</w:t>
            </w:r>
            <w:r w:rsidRPr="00201F12">
              <w:rPr>
                <w:rFonts w:ascii="Microsoft JhengHei UI Light" w:eastAsia="Microsoft JhengHei UI Light" w:hAnsi="Microsoft JhengHei UI Light" w:cs="Arial"/>
                <w:color w:val="1F1F1F"/>
                <w:kern w:val="0"/>
                <w:sz w:val="16"/>
                <w:szCs w:val="16"/>
              </w:rPr>
              <w:t>：定審嚴格鎖定於半年度最後營業日收盤後快照；生效首日直接以新成分池當日報酬率銜接前一日收盤點位。</w:t>
            </w:r>
          </w:p>
        </w:tc>
      </w:tr>
      <w:tr w:rsidR="00201F12" w:rsidRPr="00201F12" w14:paraId="3EC530E0" w14:textId="77777777">
        <w:tc>
          <w:tcPr>
            <w:tcW w:w="0" w:type="auto"/>
            <w:tcBorders>
              <w:top w:val="nil"/>
              <w:left w:val="nil"/>
              <w:bottom w:val="nil"/>
              <w:right w:val="nil"/>
            </w:tcBorders>
            <w:tcMar>
              <w:top w:w="240" w:type="dxa"/>
              <w:left w:w="180" w:type="dxa"/>
              <w:bottom w:w="240" w:type="dxa"/>
              <w:right w:w="180" w:type="dxa"/>
            </w:tcMar>
            <w:hideMark/>
          </w:tcPr>
          <w:p w14:paraId="1C9A516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10</w:t>
            </w:r>
          </w:p>
        </w:tc>
        <w:tc>
          <w:tcPr>
            <w:tcW w:w="0" w:type="auto"/>
            <w:tcBorders>
              <w:top w:val="nil"/>
              <w:left w:val="nil"/>
              <w:bottom w:val="nil"/>
              <w:right w:val="nil"/>
            </w:tcBorders>
            <w:tcMar>
              <w:top w:w="240" w:type="dxa"/>
              <w:left w:w="180" w:type="dxa"/>
              <w:bottom w:w="240" w:type="dxa"/>
              <w:right w:w="180" w:type="dxa"/>
            </w:tcMar>
            <w:hideMark/>
          </w:tcPr>
          <w:p w14:paraId="6731D24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高頻當沖虛胖造成量能失真</w:t>
            </w:r>
          </w:p>
          <w:p w14:paraId="7D5CE34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br/>
            </w:r>
          </w:p>
          <w:p w14:paraId="6F8813C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w:t>
            </w:r>
            <w:proofErr w:type="spellStart"/>
            <w:r w:rsidRPr="00201F12">
              <w:rPr>
                <w:rFonts w:ascii="Microsoft JhengHei UI Light" w:eastAsia="Microsoft JhengHei UI Light" w:hAnsi="Microsoft JhengHei UI Light" w:cs="Arial"/>
                <w:color w:val="1F1F1F"/>
                <w:kern w:val="0"/>
                <w:sz w:val="16"/>
                <w:szCs w:val="16"/>
              </w:rPr>
              <w:t>Daytrade</w:t>
            </w:r>
            <w:proofErr w:type="spellEnd"/>
            <w:r w:rsidRPr="00201F12">
              <w:rPr>
                <w:rFonts w:ascii="Microsoft JhengHei UI Light" w:eastAsia="Microsoft JhengHei UI Light" w:hAnsi="Microsoft JhengHei UI Light" w:cs="Arial"/>
                <w:color w:val="1F1F1F"/>
                <w:kern w:val="0"/>
                <w:sz w:val="16"/>
                <w:szCs w:val="16"/>
              </w:rPr>
              <w:t xml:space="preserve"> Volume Distortion)</w:t>
            </w:r>
          </w:p>
        </w:tc>
        <w:tc>
          <w:tcPr>
            <w:tcW w:w="0" w:type="auto"/>
            <w:tcBorders>
              <w:top w:val="nil"/>
              <w:left w:val="nil"/>
              <w:bottom w:val="nil"/>
              <w:right w:val="nil"/>
            </w:tcBorders>
            <w:tcMar>
              <w:top w:w="240" w:type="dxa"/>
              <w:left w:w="180" w:type="dxa"/>
              <w:bottom w:w="240" w:type="dxa"/>
              <w:right w:w="180" w:type="dxa"/>
            </w:tcMar>
            <w:hideMark/>
          </w:tcPr>
          <w:p w14:paraId="526C86C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某檔股票當沖率達 </w:t>
            </w:r>
            <m:oMath>
              <m:r>
                <w:rPr>
                  <w:rFonts w:ascii="Cambria Math" w:eastAsia="Microsoft JhengHei UI Light" w:hAnsi="Cambria Math" w:cs="Arial"/>
                  <w:color w:val="1F1F1F"/>
                  <w:kern w:val="0"/>
                  <w:sz w:val="16"/>
                  <w:szCs w:val="16"/>
                </w:rPr>
                <m:t>70%</m:t>
              </m:r>
            </m:oMath>
            <w:r w:rsidRPr="00201F12">
              <w:rPr>
                <w:rFonts w:ascii="Microsoft JhengHei UI Light" w:eastAsia="Microsoft JhengHei UI Light" w:hAnsi="Microsoft JhengHei UI Light" w:cs="Arial"/>
                <w:color w:val="1F1F1F"/>
                <w:kern w:val="0"/>
                <w:sz w:val="16"/>
                <w:szCs w:val="16"/>
              </w:rPr>
              <w:t>，表面成交 100 億但實際隔夜沉澱資金僅 30 億，導致傳統量能指標嚴重失真。</w:t>
            </w:r>
          </w:p>
        </w:tc>
        <w:tc>
          <w:tcPr>
            <w:tcW w:w="0" w:type="auto"/>
            <w:tcBorders>
              <w:top w:val="nil"/>
              <w:left w:val="nil"/>
              <w:bottom w:val="nil"/>
              <w:right w:val="nil"/>
            </w:tcBorders>
            <w:tcMar>
              <w:top w:w="240" w:type="dxa"/>
              <w:left w:w="180" w:type="dxa"/>
              <w:bottom w:w="240" w:type="dxa"/>
              <w:right w:w="180" w:type="dxa"/>
            </w:tcMar>
            <w:hideMark/>
          </w:tcPr>
          <w:p w14:paraId="287C2C8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全管線實質沉澱流動性清洗</w:t>
            </w:r>
            <w:r w:rsidRPr="00201F12">
              <w:rPr>
                <w:rFonts w:ascii="Microsoft JhengHei UI Light" w:eastAsia="Microsoft JhengHei UI Light" w:hAnsi="Microsoft JhengHei UI Light" w:cs="Arial"/>
                <w:color w:val="1F1F1F"/>
                <w:kern w:val="0"/>
                <w:sz w:val="16"/>
                <w:szCs w:val="16"/>
              </w:rPr>
              <w:t>：所有分子（成交額）與分母（全市場總量）全面扣除當沖買賣額，僅保留 </w:t>
            </w:r>
            <m:oMath>
              <m:r>
                <m:rPr>
                  <m:nor/>
                </m:rPr>
                <w:rPr>
                  <w:rFonts w:ascii="Microsoft JhengHei UI Light" w:eastAsia="Microsoft JhengHei UI Light" w:hAnsi="Microsoft JhengHei UI Light" w:cs="Arial"/>
                  <w:color w:val="1F1F1F"/>
                  <w:kern w:val="0"/>
                  <w:sz w:val="16"/>
                  <w:szCs w:val="16"/>
                </w:rPr>
                <m:t>Real Turnover</m:t>
              </m:r>
            </m:oMath>
            <w:r w:rsidRPr="00201F12">
              <w:rPr>
                <w:rFonts w:ascii="Microsoft JhengHei UI Light" w:eastAsia="Microsoft JhengHei UI Light" w:hAnsi="Microsoft JhengHei UI Light" w:cs="Arial"/>
                <w:color w:val="1F1F1F"/>
                <w:kern w:val="0"/>
                <w:sz w:val="16"/>
                <w:szCs w:val="16"/>
              </w:rPr>
              <w:t>。</w:t>
            </w:r>
          </w:p>
        </w:tc>
      </w:tr>
    </w:tbl>
    <w:p w14:paraId="2DF0E88D"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正確性驗證檢驗方法（Validation Framework）</w:t>
      </w:r>
    </w:p>
    <w:p w14:paraId="0E1647A3"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為了在程式碼部署與策略上線前，百分之百確認演算法與資料流的精確性，需執行以下五大面向的量化檢驗：</w:t>
      </w:r>
    </w:p>
    <w:p w14:paraId="07C6E69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4893FC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五大維度量化正確性驗證矩陣 (Validation)     │</w:t>
      </w:r>
    </w:p>
    <w:p w14:paraId="5060274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3CFD0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6789BF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C04C8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                   ▼</w:t>
      </w:r>
    </w:p>
    <w:p w14:paraId="5E7E223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【1. 零窺探時序驗證】 【2. 指數幾何連續性檢驗】    【3. 蒙地卡羅與白噪聲置換】 【4. 宏觀正交性殘差檢驗】</w:t>
      </w:r>
    </w:p>
    <w:p w14:paraId="27F40A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嚴格 Timestamp 稽核 - 驗證重組日 </w:t>
      </w:r>
      <w:proofErr w:type="spellStart"/>
      <w:r w:rsidRPr="00201F12">
        <w:rPr>
          <w:rFonts w:ascii="Microsoft JhengHei UI Light" w:eastAsia="Microsoft JhengHei UI Light" w:hAnsi="Microsoft JhengHei UI Light" w:cs="細明體"/>
          <w:color w:val="FFFFFF"/>
          <w:kern w:val="0"/>
          <w:sz w:val="16"/>
          <w:szCs w:val="16"/>
        </w:rPr>
        <w:t>Delta_I</w:t>
      </w:r>
      <w:proofErr w:type="spellEnd"/>
      <w:r w:rsidRPr="00201F12">
        <w:rPr>
          <w:rFonts w:ascii="Microsoft JhengHei UI Light" w:eastAsia="Microsoft JhengHei UI Light" w:hAnsi="Microsoft JhengHei UI Light" w:cs="細明體"/>
          <w:color w:val="FFFFFF"/>
          <w:kern w:val="0"/>
          <w:sz w:val="16"/>
          <w:szCs w:val="16"/>
        </w:rPr>
        <w:t xml:space="preserve"> = 0      - 打亂個股時間序列驗證 Alpha - 驗證 Cov(</w:t>
      </w:r>
      <w:proofErr w:type="spellStart"/>
      <w:r w:rsidRPr="00201F12">
        <w:rPr>
          <w:rFonts w:ascii="Microsoft JhengHei UI Light" w:eastAsia="Microsoft JhengHei UI Light" w:hAnsi="Microsoft JhengHei UI Light" w:cs="細明體"/>
          <w:color w:val="FFFFFF"/>
          <w:kern w:val="0"/>
          <w:sz w:val="16"/>
          <w:szCs w:val="16"/>
        </w:rPr>
        <w:t>e_pure</w:t>
      </w:r>
      <w:proofErr w:type="spellEnd"/>
      <w:r w:rsidRPr="00201F12">
        <w:rPr>
          <w:rFonts w:ascii="Microsoft JhengHei UI Light" w:eastAsia="Microsoft JhengHei UI Light" w:hAnsi="Microsoft JhengHei UI Light" w:cs="細明體"/>
          <w:color w:val="FFFFFF"/>
          <w:kern w:val="0"/>
          <w:sz w:val="16"/>
          <w:szCs w:val="16"/>
        </w:rPr>
        <w:t>, Market) = 0</w:t>
      </w:r>
    </w:p>
    <w:p w14:paraId="584A4F2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模擬盤中實時推播   - 驗證鏈接點位 </w:t>
      </w:r>
      <w:proofErr w:type="spellStart"/>
      <w:r w:rsidRPr="00201F12">
        <w:rPr>
          <w:rFonts w:ascii="Microsoft JhengHei UI Light" w:eastAsia="Microsoft JhengHei UI Light" w:hAnsi="Microsoft JhengHei UI Light" w:cs="細明體"/>
          <w:color w:val="FFFFFF"/>
          <w:kern w:val="0"/>
          <w:sz w:val="16"/>
          <w:szCs w:val="16"/>
        </w:rPr>
        <w:t>I_t</w:t>
      </w:r>
      <w:proofErr w:type="spellEnd"/>
      <w:r w:rsidRPr="00201F12">
        <w:rPr>
          <w:rFonts w:ascii="Microsoft JhengHei UI Light" w:eastAsia="Microsoft JhengHei UI Light" w:hAnsi="Microsoft JhengHei UI Light" w:cs="細明體"/>
          <w:color w:val="FFFFFF"/>
          <w:kern w:val="0"/>
          <w:sz w:val="16"/>
          <w:szCs w:val="16"/>
        </w:rPr>
        <w:t xml:space="preserve"> &gt; 0 嚴格單調 - 檢驗策略非隨機幸運 (p&lt;0.01) - 驗證 Beta 剝離徹底度</w:t>
      </w:r>
    </w:p>
    <w:p w14:paraId="35CAC5B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                   │</w:t>
      </w:r>
    </w:p>
    <w:p w14:paraId="3F0FA25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5D3F1E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EF3B58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68900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0F24C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【5. 步進式樣本外 (WFA) 檢驗】│</w:t>
      </w:r>
    </w:p>
    <w:p w14:paraId="1A77BD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- 6個月滾動 Out-of-Sample   │</w:t>
      </w:r>
    </w:p>
    <w:p w14:paraId="7E9D022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檢驗夏普值與最大回撤穩定度 │</w:t>
      </w:r>
    </w:p>
    <w:p w14:paraId="6867745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3E825F8"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1. 零窺探時序精確性驗證（Lookahead Bias Audit）</w:t>
      </w:r>
    </w:p>
    <w:p w14:paraId="5C05838B" w14:textId="77777777" w:rsidR="00201F12" w:rsidRPr="00201F12" w:rsidRDefault="00201F12" w:rsidP="00201F12">
      <w:pPr>
        <w:widowControl/>
        <w:numPr>
          <w:ilvl w:val="0"/>
          <w:numId w:val="8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檢驗手法</w:t>
      </w:r>
      <w:r w:rsidRPr="00201F12">
        <w:rPr>
          <w:rFonts w:ascii="Microsoft JhengHei UI Light" w:eastAsia="Microsoft JhengHei UI Light" w:hAnsi="Microsoft JhengHei UI Light" w:cs="Arial"/>
          <w:color w:val="1F1F1F"/>
          <w:kern w:val="0"/>
          <w:sz w:val="16"/>
          <w:szCs w:val="16"/>
        </w:rPr>
        <w:t>：</w:t>
      </w:r>
    </w:p>
    <w:p w14:paraId="5A944D47" w14:textId="77777777" w:rsidR="00201F12" w:rsidRPr="00201F12" w:rsidRDefault="00201F12" w:rsidP="00201F12">
      <w:pPr>
        <w:widowControl/>
        <w:numPr>
          <w:ilvl w:val="1"/>
          <w:numId w:val="8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對資料管線進行時間戳記（Timestamp）單向因果檢查。</w:t>
      </w:r>
    </w:p>
    <w:p w14:paraId="06657836" w14:textId="77777777" w:rsidR="00201F12" w:rsidRPr="00201F12" w:rsidRDefault="00201F12" w:rsidP="00201F12">
      <w:pPr>
        <w:widowControl/>
        <w:numPr>
          <w:ilvl w:val="1"/>
          <w:numId w:val="8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在計算 </w:t>
      </w:r>
      <m:oMath>
        <m:r>
          <w:rPr>
            <w:rFonts w:ascii="Cambria Math" w:eastAsia="Microsoft JhengHei UI Light" w:hAnsi="Cambria Math" w:cs="Arial"/>
            <w:color w:val="1F1F1F"/>
            <w:kern w:val="0"/>
            <w:sz w:val="16"/>
            <w:szCs w:val="16"/>
          </w:rPr>
          <m:t>T</m:t>
        </m:r>
      </m:oMath>
      <w:r w:rsidRPr="00201F12">
        <w:rPr>
          <w:rFonts w:ascii="Microsoft JhengHei UI Light" w:eastAsia="Microsoft JhengHei UI Light" w:hAnsi="Microsoft JhengHei UI Light" w:cs="Arial"/>
          <w:color w:val="1F1F1F"/>
          <w:kern w:val="0"/>
          <w:sz w:val="16"/>
          <w:szCs w:val="16"/>
        </w:rPr>
        <w:t xml:space="preserve">日定審與訊號時，強制將資料庫遮蔽所有 </w:t>
      </w:r>
      <m:oMath>
        <m:r>
          <w:rPr>
            <w:rFonts w:ascii="Cambria Math" w:eastAsia="Microsoft JhengHei UI Light" w:hAnsi="Cambria Math" w:cs="Arial"/>
            <w:color w:val="1F1F1F"/>
            <w:kern w:val="0"/>
            <w:sz w:val="16"/>
            <w:szCs w:val="16"/>
          </w:rPr>
          <m:t>t≥T</m:t>
        </m:r>
      </m:oMath>
      <w:r w:rsidRPr="00201F12">
        <w:rPr>
          <w:rFonts w:ascii="Microsoft JhengHei UI Light" w:eastAsia="Microsoft JhengHei UI Light" w:hAnsi="Microsoft JhengHei UI Light" w:cs="Arial"/>
          <w:color w:val="1F1F1F"/>
          <w:kern w:val="0"/>
          <w:sz w:val="16"/>
          <w:szCs w:val="16"/>
        </w:rPr>
        <w:t>的資料。</w:t>
      </w:r>
    </w:p>
    <w:p w14:paraId="7DC153CE" w14:textId="77777777" w:rsidR="00201F12" w:rsidRPr="00201F12" w:rsidRDefault="00201F12" w:rsidP="00201F12">
      <w:pPr>
        <w:widowControl/>
        <w:numPr>
          <w:ilvl w:val="1"/>
          <w:numId w:val="8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比對「一次性全歷史回測」與「每日即時步進模擬（Point-in-time Simulation）」產出的訊號序列，</w:t>
      </w:r>
      <w:r w:rsidRPr="00201F12">
        <w:rPr>
          <w:rFonts w:ascii="Microsoft JhengHei UI Light" w:eastAsia="Microsoft JhengHei UI Light" w:hAnsi="Microsoft JhengHei UI Light" w:cs="Arial"/>
          <w:b/>
          <w:bCs/>
          <w:color w:val="1F1F1F"/>
          <w:kern w:val="0"/>
          <w:sz w:val="16"/>
          <w:szCs w:val="16"/>
        </w:rPr>
        <w:t xml:space="preserve">兩者必須 </w:t>
      </w:r>
      <m:oMath>
        <m:r>
          <w:rPr>
            <w:rFonts w:ascii="Cambria Math" w:eastAsia="Microsoft JhengHei UI Light" w:hAnsi="Cambria Math" w:cs="Arial"/>
            <w:color w:val="1F1F1F"/>
            <w:kern w:val="0"/>
            <w:sz w:val="16"/>
            <w:szCs w:val="16"/>
          </w:rPr>
          <m:t>100%</m:t>
        </m:r>
      </m:oMath>
      <w:r w:rsidRPr="00201F12">
        <w:rPr>
          <w:rFonts w:ascii="Microsoft JhengHei UI Light" w:eastAsia="Microsoft JhengHei UI Light" w:hAnsi="Microsoft JhengHei UI Light" w:cs="Arial"/>
          <w:b/>
          <w:bCs/>
          <w:color w:val="1F1F1F"/>
          <w:kern w:val="0"/>
          <w:sz w:val="16"/>
          <w:szCs w:val="16"/>
        </w:rPr>
        <w:t xml:space="preserve">完全重合（差異率 </w:t>
      </w:r>
      <m:oMath>
        <m:r>
          <w:rPr>
            <w:rFonts w:ascii="Cambria Math" w:eastAsia="Microsoft JhengHei UI Light" w:hAnsi="Cambria Math" w:cs="Arial"/>
            <w:color w:val="1F1F1F"/>
            <w:kern w:val="0"/>
            <w:sz w:val="16"/>
            <w:szCs w:val="16"/>
          </w:rPr>
          <m:t>=0</m:t>
        </m:r>
      </m:oMath>
      <w:r w:rsidRPr="00201F12">
        <w:rPr>
          <w:rFonts w:ascii="Microsoft JhengHei UI Light" w:eastAsia="Microsoft JhengHei UI Light" w:hAnsi="Microsoft JhengHei UI Light" w:cs="Arial"/>
          <w:b/>
          <w:bCs/>
          <w:color w:val="1F1F1F"/>
          <w:kern w:val="0"/>
          <w:sz w:val="16"/>
          <w:szCs w:val="16"/>
        </w:rPr>
        <w:t>）</w:t>
      </w:r>
      <w:r w:rsidRPr="00201F12">
        <w:rPr>
          <w:rFonts w:ascii="Microsoft JhengHei UI Light" w:eastAsia="Microsoft JhengHei UI Light" w:hAnsi="Microsoft JhengHei UI Light" w:cs="Arial"/>
          <w:color w:val="1F1F1F"/>
          <w:kern w:val="0"/>
          <w:sz w:val="16"/>
          <w:szCs w:val="16"/>
        </w:rPr>
        <w:t>。</w:t>
      </w:r>
    </w:p>
    <w:p w14:paraId="7CB8FBC5"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 指數幾何連續性與無跳空數學驗證（Mathematical Continuity Test）</w:t>
      </w:r>
    </w:p>
    <w:p w14:paraId="5F9FB12C" w14:textId="77777777" w:rsidR="00201F12" w:rsidRPr="00201F12" w:rsidRDefault="00201F12" w:rsidP="00201F12">
      <w:pPr>
        <w:widowControl/>
        <w:numPr>
          <w:ilvl w:val="0"/>
          <w:numId w:val="8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檢驗手法</w:t>
      </w:r>
      <w:r w:rsidRPr="00201F12">
        <w:rPr>
          <w:rFonts w:ascii="Microsoft JhengHei UI Light" w:eastAsia="Microsoft JhengHei UI Light" w:hAnsi="Microsoft JhengHei UI Light" w:cs="Arial"/>
          <w:color w:val="1F1F1F"/>
          <w:kern w:val="0"/>
          <w:sz w:val="16"/>
          <w:szCs w:val="16"/>
        </w:rPr>
        <w:t>：</w:t>
      </w:r>
    </w:p>
    <w:p w14:paraId="0C5CC186" w14:textId="77777777" w:rsidR="00201F12" w:rsidRPr="00201F12" w:rsidRDefault="00201F12" w:rsidP="00201F12">
      <w:pPr>
        <w:widowControl/>
        <w:numPr>
          <w:ilvl w:val="1"/>
          <w:numId w:val="8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在每半年重組日（如 </w:t>
      </w:r>
      <m:oMath>
        <m:r>
          <w:rPr>
            <w:rFonts w:ascii="Cambria Math" w:eastAsia="Microsoft JhengHei UI Light" w:hAnsi="Cambria Math" w:cs="Arial"/>
            <w:color w:val="1F1F1F"/>
            <w:kern w:val="0"/>
            <w:sz w:val="16"/>
            <w:szCs w:val="16"/>
          </w:rPr>
          <m:t>2026</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01</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02</m:t>
        </m:r>
      </m:oMath>
      <w:r w:rsidRPr="00201F12">
        <w:rPr>
          <w:rFonts w:ascii="Microsoft JhengHei UI Light" w:eastAsia="Microsoft JhengHei UI Light" w:hAnsi="Microsoft JhengHei UI Light" w:cs="Arial"/>
          <w:color w:val="1F1F1F"/>
          <w:kern w:val="0"/>
          <w:sz w:val="16"/>
          <w:szCs w:val="16"/>
        </w:rPr>
        <w:t>、</w:t>
      </w:r>
      <m:oMath>
        <m:r>
          <w:rPr>
            <w:rFonts w:ascii="Cambria Math" w:eastAsia="Microsoft JhengHei UI Light" w:hAnsi="Cambria Math" w:cs="Arial"/>
            <w:color w:val="1F1F1F"/>
            <w:kern w:val="0"/>
            <w:sz w:val="16"/>
            <w:szCs w:val="16"/>
          </w:rPr>
          <m:t>2026</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07</m:t>
        </m:r>
        <m:r>
          <m:rPr>
            <m:nor/>
          </m:rPr>
          <w:rPr>
            <w:rFonts w:ascii="Microsoft JhengHei UI Light" w:eastAsia="Microsoft JhengHei UI Light" w:hAnsi="Microsoft JhengHei UI Light" w:cs="Arial"/>
            <w:color w:val="1F1F1F"/>
            <w:kern w:val="0"/>
            <w:sz w:val="16"/>
            <w:szCs w:val="16"/>
          </w:rPr>
          <m:t>-</m:t>
        </m:r>
        <m:r>
          <w:rPr>
            <w:rFonts w:ascii="Cambria Math" w:eastAsia="Microsoft JhengHei UI Light" w:hAnsi="Cambria Math" w:cs="Arial"/>
            <w:color w:val="1F1F1F"/>
            <w:kern w:val="0"/>
            <w:sz w:val="16"/>
            <w:szCs w:val="16"/>
          </w:rPr>
          <m:t>01</m:t>
        </m:r>
      </m:oMath>
      <w:r w:rsidRPr="00201F12">
        <w:rPr>
          <w:rFonts w:ascii="Microsoft JhengHei UI Light" w:eastAsia="Microsoft JhengHei UI Light" w:hAnsi="Microsoft JhengHei UI Light" w:cs="Arial"/>
          <w:color w:val="1F1F1F"/>
          <w:kern w:val="0"/>
          <w:sz w:val="16"/>
          <w:szCs w:val="16"/>
        </w:rPr>
        <w:t>），檢驗指數點位變動：</w:t>
      </w:r>
    </w:p>
    <w:p w14:paraId="5D78F1AB" w14:textId="77777777" w:rsidR="00201F12" w:rsidRPr="00201F12" w:rsidRDefault="00201F12" w:rsidP="00201F12">
      <w:pPr>
        <w:widowControl/>
        <w:spacing w:line="390" w:lineRule="atLeast"/>
        <w:ind w:left="1440"/>
        <w:rPr>
          <w:rFonts w:ascii="Microsoft JhengHei UI Light" w:eastAsia="Microsoft JhengHei UI Light" w:hAnsi="Microsoft JhengHei UI Light" w:cs="Arial"/>
          <w:color w:val="1F1F1F"/>
          <w:kern w:val="0"/>
          <w:sz w:val="16"/>
          <w:szCs w:val="16"/>
        </w:rPr>
      </w:pPr>
      <m:oMathPara>
        <m:oMath>
          <m:func>
            <m:funcPr>
              <m:ctrlPr>
                <w:rPr>
                  <w:rFonts w:ascii="Cambria Math" w:eastAsia="Microsoft JhengHei UI Light" w:hAnsi="Cambria Math" w:cs="Arial"/>
                  <w:color w:val="1F1F1F"/>
                  <w:kern w:val="0"/>
                  <w:sz w:val="16"/>
                  <w:szCs w:val="16"/>
                </w:rPr>
              </m:ctrlPr>
            </m:funcPr>
            <m:fName>
              <m:limLow>
                <m:limLowPr>
                  <m:ctrlPr>
                    <w:rPr>
                      <w:rFonts w:ascii="Cambria Math" w:eastAsia="Microsoft JhengHei UI Light" w:hAnsi="Cambria Math" w:cs="Arial"/>
                      <w:color w:val="1F1F1F"/>
                      <w:kern w:val="0"/>
                      <w:sz w:val="16"/>
                      <w:szCs w:val="16"/>
                    </w:rPr>
                  </m:ctrlPr>
                </m:limLowPr>
                <m:e>
                  <m:r>
                    <m:rPr>
                      <m:sty m:val="p"/>
                    </m:rPr>
                    <w:rPr>
                      <w:rFonts w:ascii="Cambria Math" w:eastAsia="Microsoft JhengHei UI Light" w:hAnsi="Cambria Math" w:cs="Arial"/>
                      <w:color w:val="1F1F1F"/>
                      <w:kern w:val="0"/>
                      <w:sz w:val="16"/>
                      <w:szCs w:val="16"/>
                    </w:rPr>
                    <m:t>lim</m:t>
                  </m:r>
                </m:e>
                <m:lim>
                  <m:r>
                    <m:rPr>
                      <m:sty m:val="p"/>
                    </m:rPr>
                    <w:rPr>
                      <w:rFonts w:ascii="Cambria Math" w:eastAsia="Microsoft JhengHei UI Light" w:hAnsi="Cambria Math" w:cs="Arial"/>
                      <w:color w:val="1F1F1F"/>
                      <w:kern w:val="0"/>
                      <w:sz w:val="16"/>
                      <w:szCs w:val="16"/>
                    </w:rPr>
                    <m:t>Δ</m:t>
                  </m:r>
                  <m:r>
                    <w:rPr>
                      <w:rFonts w:ascii="Cambria Math" w:eastAsia="Microsoft JhengHei UI Light" w:hAnsi="Cambria Math" w:cs="Arial"/>
                      <w:color w:val="1F1F1F"/>
                      <w:kern w:val="0"/>
                      <w:sz w:val="16"/>
                      <w:szCs w:val="16"/>
                    </w:rPr>
                    <m:t>t→0</m:t>
                  </m:r>
                </m:lim>
              </m:limLow>
            </m:fName>
            <m:e>
              <m:d>
                <m:dPr>
                  <m:begChr m:val="|"/>
                  <m:endChr m:val="|"/>
                  <m:ctrlPr>
                    <w:rPr>
                      <w:rFonts w:ascii="Cambria Math" w:eastAsia="Microsoft JhengHei UI Light" w:hAnsi="Cambria Math" w:cs="Arial"/>
                      <w:color w:val="1F1F1F"/>
                      <w:kern w:val="0"/>
                      <w:sz w:val="16"/>
                      <w:szCs w:val="16"/>
                    </w:rPr>
                  </m:ctrlPr>
                </m:dPr>
                <m:e>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I</m:t>
                      </m:r>
                    </m:e>
                    <m:sub>
                      <m:r>
                        <w:rPr>
                          <w:rFonts w:ascii="Cambria Math" w:eastAsia="Microsoft JhengHei UI Light" w:hAnsi="Cambria Math" w:cs="Arial"/>
                          <w:color w:val="1F1F1F"/>
                          <w:kern w:val="0"/>
                          <w:sz w:val="16"/>
                          <w:szCs w:val="16"/>
                        </w:rPr>
                        <m:t>g,t</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I</m:t>
                      </m:r>
                    </m:e>
                    <m:sub>
                      <m:r>
                        <w:rPr>
                          <w:rFonts w:ascii="Cambria Math" w:eastAsia="Microsoft JhengHei UI Light" w:hAnsi="Cambria Math" w:cs="Arial"/>
                          <w:color w:val="1F1F1F"/>
                          <w:kern w:val="0"/>
                          <w:sz w:val="16"/>
                          <w:szCs w:val="16"/>
                        </w:rPr>
                        <m:t>g,t-</m:t>
                      </m:r>
                      <m:r>
                        <m:rPr>
                          <m:sty m:val="p"/>
                        </m:rPr>
                        <w:rPr>
                          <w:rFonts w:ascii="Cambria Math" w:eastAsia="Microsoft JhengHei UI Light" w:hAnsi="Cambria Math" w:cs="Arial"/>
                          <w:color w:val="1F1F1F"/>
                          <w:kern w:val="0"/>
                          <w:sz w:val="16"/>
                          <w:szCs w:val="16"/>
                        </w:rPr>
                        <m:t>Δ</m:t>
                      </m:r>
                      <m:r>
                        <w:rPr>
                          <w:rFonts w:ascii="Cambria Math" w:eastAsia="Microsoft JhengHei UI Light" w:hAnsi="Cambria Math" w:cs="Arial"/>
                          <w:color w:val="1F1F1F"/>
                          <w:kern w:val="0"/>
                          <w:sz w:val="16"/>
                          <w:szCs w:val="16"/>
                        </w:rPr>
                        <m:t>t</m:t>
                      </m:r>
                    </m:sub>
                  </m:sSub>
                </m:e>
              </m:d>
            </m:e>
          </m:func>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I</m:t>
              </m:r>
            </m:e>
            <m:sub>
              <m:r>
                <w:rPr>
                  <w:rFonts w:ascii="Cambria Math" w:eastAsia="Microsoft JhengHei UI Light" w:hAnsi="Cambria Math" w:cs="Arial"/>
                  <w:color w:val="1F1F1F"/>
                  <w:kern w:val="0"/>
                  <w:sz w:val="16"/>
                  <w:szCs w:val="16"/>
                </w:rPr>
                <m:t>g,t-1</m:t>
              </m:r>
            </m:sub>
          </m:sSub>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w:rPr>
                  <w:rFonts w:ascii="Cambria Math" w:eastAsia="Microsoft JhengHei UI Light" w:hAnsi="Cambria Math" w:cs="Arial"/>
                  <w:color w:val="1F1F1F"/>
                  <w:kern w:val="0"/>
                  <w:sz w:val="16"/>
                  <w:szCs w:val="16"/>
                </w:rPr>
                <m:t>g,</m:t>
              </m:r>
              <m:r>
                <m:rPr>
                  <m:nor/>
                </m:rPr>
                <w:rPr>
                  <w:rFonts w:ascii="Microsoft JhengHei UI Light" w:eastAsia="Microsoft JhengHei UI Light" w:hAnsi="Microsoft JhengHei UI Light" w:cs="Arial"/>
                  <w:color w:val="1F1F1F"/>
                  <w:kern w:val="0"/>
                  <w:sz w:val="16"/>
                  <w:szCs w:val="16"/>
                </w:rPr>
                <m:t>new</m:t>
              </m:r>
              <m:r>
                <w:rPr>
                  <w:rFonts w:ascii="Cambria Math" w:eastAsia="Microsoft JhengHei UI Light" w:hAnsi="Cambria Math" w:cs="Arial"/>
                  <w:color w:val="1F1F1F"/>
                  <w:kern w:val="0"/>
                  <w:sz w:val="16"/>
                  <w:szCs w:val="16"/>
                </w:rPr>
                <m:t>,t</m:t>
              </m:r>
            </m:sub>
          </m:sSub>
          <m:r>
            <w:rPr>
              <w:rFonts w:ascii="Cambria Math" w:eastAsia="Microsoft JhengHei UI Light" w:hAnsi="Cambria Math" w:cs="Arial"/>
              <w:color w:val="1F1F1F"/>
              <w:kern w:val="0"/>
              <w:sz w:val="16"/>
              <w:szCs w:val="16"/>
            </w:rPr>
            <m:t>|</m:t>
          </m:r>
        </m:oMath>
      </m:oMathPara>
    </w:p>
    <w:p w14:paraId="03DC0B9C" w14:textId="77777777" w:rsidR="00201F12" w:rsidRPr="00201F12" w:rsidRDefault="00201F12" w:rsidP="00201F12">
      <w:pPr>
        <w:widowControl/>
        <w:numPr>
          <w:ilvl w:val="1"/>
          <w:numId w:val="8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檢查重組日當天開盤基準點位是否完全等於前一交易日收盤點位，</w:t>
      </w:r>
      <w:r w:rsidRPr="00201F12">
        <w:rPr>
          <w:rFonts w:ascii="Microsoft JhengHei UI Light" w:eastAsia="Microsoft JhengHei UI Light" w:hAnsi="Microsoft JhengHei UI Light" w:cs="Arial"/>
          <w:b/>
          <w:bCs/>
          <w:color w:val="1F1F1F"/>
          <w:kern w:val="0"/>
          <w:sz w:val="16"/>
          <w:szCs w:val="16"/>
        </w:rPr>
        <w:t xml:space="preserve">確認非市場性結構跳空值 </w:t>
      </w:r>
      <m:oMath>
        <m:r>
          <m:rPr>
            <m:sty m:val="p"/>
          </m:rPr>
          <w:rPr>
            <w:rFonts w:ascii="Cambria Math" w:eastAsia="Microsoft JhengHei UI Light" w:hAnsi="Cambria Math" w:cs="Arial"/>
            <w:color w:val="1F1F1F"/>
            <w:kern w:val="0"/>
            <w:sz w:val="16"/>
            <w:szCs w:val="16"/>
          </w:rPr>
          <m:t>Δ</m:t>
        </m:r>
        <m:r>
          <m:rPr>
            <m:nor/>
          </m:rPr>
          <w:rPr>
            <w:rFonts w:ascii="Microsoft JhengHei UI Light" w:eastAsia="Microsoft JhengHei UI Light" w:hAnsi="Microsoft JhengHei UI Light" w:cs="Arial"/>
            <w:color w:val="1F1F1F"/>
            <w:kern w:val="0"/>
            <w:sz w:val="16"/>
            <w:szCs w:val="16"/>
          </w:rPr>
          <m:t>Gap</m:t>
        </m:r>
        <m:r>
          <w:rPr>
            <w:rFonts w:ascii="Cambria Math" w:eastAsia="Microsoft JhengHei UI Light" w:hAnsi="Cambria Math" w:cs="Arial"/>
            <w:color w:val="1F1F1F"/>
            <w:kern w:val="0"/>
            <w:sz w:val="16"/>
            <w:szCs w:val="16"/>
          </w:rPr>
          <m:t>=0.0000</m:t>
        </m:r>
      </m:oMath>
      <w:r w:rsidRPr="00201F12">
        <w:rPr>
          <w:rFonts w:ascii="Microsoft JhengHei UI Light" w:eastAsia="Microsoft JhengHei UI Light" w:hAnsi="Microsoft JhengHei UI Light" w:cs="Arial"/>
          <w:color w:val="1F1F1F"/>
          <w:kern w:val="0"/>
          <w:sz w:val="16"/>
          <w:szCs w:val="16"/>
        </w:rPr>
        <w:t>。</w:t>
      </w:r>
    </w:p>
    <w:p w14:paraId="2BB61506"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3. 蒙地卡羅排列檢定（Monte Carlo Permutation &amp; White Noise Test）</w:t>
      </w:r>
    </w:p>
    <w:p w14:paraId="0351473F" w14:textId="77777777" w:rsidR="00201F12" w:rsidRPr="00201F12" w:rsidRDefault="00201F12" w:rsidP="00201F12">
      <w:pPr>
        <w:widowControl/>
        <w:numPr>
          <w:ilvl w:val="0"/>
          <w:numId w:val="9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檢驗手法</w:t>
      </w:r>
      <w:r w:rsidRPr="00201F12">
        <w:rPr>
          <w:rFonts w:ascii="Microsoft JhengHei UI Light" w:eastAsia="Microsoft JhengHei UI Light" w:hAnsi="Microsoft JhengHei UI Light" w:cs="Arial"/>
          <w:color w:val="1F1F1F"/>
          <w:kern w:val="0"/>
          <w:sz w:val="16"/>
          <w:szCs w:val="16"/>
        </w:rPr>
        <w:t>：</w:t>
      </w:r>
    </w:p>
    <w:p w14:paraId="6026FAFA" w14:textId="77777777" w:rsidR="00201F12" w:rsidRPr="00201F12" w:rsidRDefault="00201F12" w:rsidP="00201F12">
      <w:pPr>
        <w:widowControl/>
        <w:numPr>
          <w:ilvl w:val="1"/>
          <w:numId w:val="9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保持全市場個股橫截面相關性不變，將時間序列進行 1,000 次隨機重排（Permutation）。</w:t>
      </w:r>
    </w:p>
    <w:p w14:paraId="5277206A" w14:textId="77777777" w:rsidR="00201F12" w:rsidRPr="00201F12" w:rsidRDefault="00201F12" w:rsidP="00201F12">
      <w:pPr>
        <w:widowControl/>
        <w:numPr>
          <w:ilvl w:val="1"/>
          <w:numId w:val="9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檢驗策略在真實時間序列上的夏普值（Sharpe Ratio）與資金位移捕捉勝率，是否顯著高於隨機排列分佈的 99 百分位（</w:t>
      </w:r>
      <m:oMath>
        <m:r>
          <w:rPr>
            <w:rFonts w:ascii="Cambria Math" w:eastAsia="Microsoft JhengHei UI Light" w:hAnsi="Cambria Math" w:cs="Arial"/>
            <w:color w:val="1F1F1F"/>
            <w:kern w:val="0"/>
            <w:sz w:val="16"/>
            <w:szCs w:val="16"/>
          </w:rPr>
          <m:t>p</m:t>
        </m:r>
        <m:r>
          <m:rPr>
            <m:nor/>
          </m:rPr>
          <w:rPr>
            <w:rFonts w:ascii="Microsoft JhengHei UI Light" w:eastAsia="Microsoft JhengHei UI Light" w:hAnsi="Microsoft JhengHei UI Light" w:cs="Arial"/>
            <w:color w:val="1F1F1F"/>
            <w:kern w:val="0"/>
            <w:sz w:val="16"/>
            <w:szCs w:val="16"/>
          </w:rPr>
          <m:t>-value</m:t>
        </m:r>
        <m:r>
          <w:rPr>
            <w:rFonts w:ascii="Cambria Math" w:eastAsia="Microsoft JhengHei UI Light" w:hAnsi="Cambria Math" w:cs="Arial"/>
            <w:color w:val="1F1F1F"/>
            <w:kern w:val="0"/>
            <w:sz w:val="16"/>
            <w:szCs w:val="16"/>
          </w:rPr>
          <m:t>&lt;0.01</m:t>
        </m:r>
      </m:oMath>
      <w:r w:rsidRPr="00201F12">
        <w:rPr>
          <w:rFonts w:ascii="Microsoft JhengHei UI Light" w:eastAsia="Microsoft JhengHei UI Light" w:hAnsi="Microsoft JhengHei UI Light" w:cs="Arial"/>
          <w:color w:val="1F1F1F"/>
          <w:kern w:val="0"/>
          <w:sz w:val="16"/>
          <w:szCs w:val="16"/>
        </w:rPr>
        <w:t>），證實策略具備統計學意義的真實預測力而非隨機雜訊。</w:t>
      </w:r>
    </w:p>
    <w:p w14:paraId="3F2359F3"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4. 宏觀正交性與特質殘差檢驗（Orthogonality &amp; Residual Check）</w:t>
      </w:r>
    </w:p>
    <w:p w14:paraId="4A3E9824" w14:textId="77777777" w:rsidR="00201F12" w:rsidRPr="00201F12" w:rsidRDefault="00201F12" w:rsidP="00201F12">
      <w:pPr>
        <w:widowControl/>
        <w:numPr>
          <w:ilvl w:val="0"/>
          <w:numId w:val="9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檢驗手法</w:t>
      </w:r>
      <w:r w:rsidRPr="00201F12">
        <w:rPr>
          <w:rFonts w:ascii="Microsoft JhengHei UI Light" w:eastAsia="Microsoft JhengHei UI Light" w:hAnsi="Microsoft JhengHei UI Light" w:cs="Arial"/>
          <w:color w:val="1F1F1F"/>
          <w:kern w:val="0"/>
          <w:sz w:val="16"/>
          <w:szCs w:val="16"/>
        </w:rPr>
        <w:t>：</w:t>
      </w:r>
    </w:p>
    <w:p w14:paraId="5E5F8740" w14:textId="77777777" w:rsidR="00201F12" w:rsidRPr="00201F12" w:rsidRDefault="00201F12" w:rsidP="00201F12">
      <w:pPr>
        <w:widowControl/>
        <w:numPr>
          <w:ilvl w:val="1"/>
          <w:numId w:val="9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提取個股特質報酬 </w:t>
      </w:r>
      <m:oMath>
        <m:sSubSup>
          <m:sSubSupPr>
            <m:ctrlPr>
              <w:rPr>
                <w:rFonts w:ascii="Cambria Math" w:eastAsia="Microsoft JhengHei UI Light" w:hAnsi="Cambria Math" w:cs="Arial"/>
                <w:color w:val="1F1F1F"/>
                <w:kern w:val="0"/>
                <w:sz w:val="16"/>
                <w:szCs w:val="16"/>
              </w:rPr>
            </m:ctrlPr>
          </m:sSubSupPr>
          <m:e>
            <m:r>
              <w:rPr>
                <w:rFonts w:ascii="Cambria Math" w:eastAsia="Microsoft JhengHei UI Light" w:hAnsi="Cambria Math" w:cs="Arial"/>
                <w:color w:val="1F1F1F"/>
                <w:kern w:val="0"/>
                <w:sz w:val="16"/>
                <w:szCs w:val="16"/>
              </w:rPr>
              <m:t>ϵ</m:t>
            </m:r>
          </m:e>
          <m:sub>
            <m:r>
              <w:rPr>
                <w:rFonts w:ascii="Cambria Math" w:eastAsia="Microsoft JhengHei UI Light" w:hAnsi="Cambria Math" w:cs="Arial"/>
                <w:color w:val="1F1F1F"/>
                <w:kern w:val="0"/>
                <w:sz w:val="16"/>
                <w:szCs w:val="16"/>
              </w:rPr>
              <m:t>i,t</m:t>
            </m:r>
          </m:sub>
          <m:sup>
            <m:r>
              <m:rPr>
                <m:nor/>
              </m:rPr>
              <w:rPr>
                <w:rFonts w:ascii="Microsoft JhengHei UI Light" w:eastAsia="Microsoft JhengHei UI Light" w:hAnsi="Microsoft JhengHei UI Light" w:cs="Arial"/>
                <w:color w:val="1F1F1F"/>
                <w:kern w:val="0"/>
                <w:sz w:val="16"/>
                <w:szCs w:val="16"/>
              </w:rPr>
              <m:t>pure</m:t>
            </m:r>
          </m:sup>
        </m:sSubSup>
      </m:oMath>
      <w:r w:rsidRPr="00201F12">
        <w:rPr>
          <w:rFonts w:ascii="Microsoft JhengHei UI Light" w:eastAsia="Microsoft JhengHei UI Light" w:hAnsi="Microsoft JhengHei UI Light" w:cs="Arial"/>
          <w:color w:val="1F1F1F"/>
          <w:kern w:val="0"/>
          <w:sz w:val="16"/>
          <w:szCs w:val="16"/>
        </w:rPr>
        <w:t>後，計算其與費城半導體（SOX）及台股大盤（TWSE）的樣本相關係數：</w:t>
      </w:r>
    </w:p>
    <w:p w14:paraId="11D48ADA" w14:textId="77777777" w:rsidR="00201F12" w:rsidRPr="00201F12" w:rsidRDefault="00201F12" w:rsidP="00201F12">
      <w:pPr>
        <w:widowControl/>
        <w:spacing w:line="390" w:lineRule="atLeast"/>
        <w:ind w:left="1440"/>
        <w:rPr>
          <w:rFonts w:ascii="Microsoft JhengHei UI Light" w:eastAsia="Microsoft JhengHei UI Light" w:hAnsi="Microsoft JhengHei UI Light" w:cs="Arial"/>
          <w:color w:val="1F1F1F"/>
          <w:kern w:val="0"/>
          <w:sz w:val="16"/>
          <w:szCs w:val="16"/>
        </w:rPr>
      </w:pPr>
      <m:oMathPara>
        <m:oMath>
          <m:r>
            <m:rPr>
              <m:nor/>
            </m:rPr>
            <w:rPr>
              <w:rFonts w:ascii="Microsoft JhengHei UI Light" w:eastAsia="Microsoft JhengHei UI Light" w:hAnsi="Microsoft JhengHei UI Light" w:cs="Arial"/>
              <w:color w:val="1F1F1F"/>
              <w:kern w:val="0"/>
              <w:sz w:val="16"/>
              <w:szCs w:val="16"/>
            </w:rPr>
            <m:t>Corr</m:t>
          </m:r>
          <m:d>
            <m:dPr>
              <m:ctrlPr>
                <w:rPr>
                  <w:rFonts w:ascii="Cambria Math" w:eastAsia="Microsoft JhengHei UI Light" w:hAnsi="Cambria Math" w:cs="Arial"/>
                  <w:color w:val="1F1F1F"/>
                  <w:kern w:val="0"/>
                  <w:sz w:val="16"/>
                  <w:szCs w:val="16"/>
                </w:rPr>
              </m:ctrlPr>
            </m:dPr>
            <m:e>
              <m:sSubSup>
                <m:sSubSupPr>
                  <m:ctrlPr>
                    <w:rPr>
                      <w:rFonts w:ascii="Cambria Math" w:eastAsia="Microsoft JhengHei UI Light" w:hAnsi="Cambria Math" w:cs="Arial"/>
                      <w:color w:val="1F1F1F"/>
                      <w:kern w:val="0"/>
                      <w:sz w:val="16"/>
                      <w:szCs w:val="16"/>
                    </w:rPr>
                  </m:ctrlPr>
                </m:sSubSupPr>
                <m:e>
                  <m:r>
                    <w:rPr>
                      <w:rFonts w:ascii="Cambria Math" w:eastAsia="Microsoft JhengHei UI Light" w:hAnsi="Cambria Math" w:cs="Arial"/>
                      <w:color w:val="1F1F1F"/>
                      <w:kern w:val="0"/>
                      <w:sz w:val="16"/>
                      <w:szCs w:val="16"/>
                    </w:rPr>
                    <m:t>ϵ</m:t>
                  </m:r>
                </m:e>
                <m:sub>
                  <m:r>
                    <w:rPr>
                      <w:rFonts w:ascii="Cambria Math" w:eastAsia="Microsoft JhengHei UI Light" w:hAnsi="Cambria Math" w:cs="Arial"/>
                      <w:color w:val="1F1F1F"/>
                      <w:kern w:val="0"/>
                      <w:sz w:val="16"/>
                      <w:szCs w:val="16"/>
                    </w:rPr>
                    <m:t>i,t</m:t>
                  </m:r>
                </m:sub>
                <m:sup>
                  <m:r>
                    <m:rPr>
                      <m:nor/>
                    </m:rPr>
                    <w:rPr>
                      <w:rFonts w:ascii="Microsoft JhengHei UI Light" w:eastAsia="Microsoft JhengHei UI Light" w:hAnsi="Microsoft JhengHei UI Light" w:cs="Arial"/>
                      <w:color w:val="1F1F1F"/>
                      <w:kern w:val="0"/>
                      <w:sz w:val="16"/>
                      <w:szCs w:val="16"/>
                    </w:rPr>
                    <m:t>pure</m:t>
                  </m:r>
                </m:sup>
              </m:sSubSup>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m:rPr>
                      <m:nor/>
                    </m:rPr>
                    <w:rPr>
                      <w:rFonts w:ascii="Microsoft JhengHei UI Light" w:eastAsia="Microsoft JhengHei UI Light" w:hAnsi="Microsoft JhengHei UI Light" w:cs="Arial"/>
                      <w:color w:val="1F1F1F"/>
                      <w:kern w:val="0"/>
                      <w:sz w:val="16"/>
                      <w:szCs w:val="16"/>
                    </w:rPr>
                    <m:t>SOX</m:t>
                  </m:r>
                  <m:r>
                    <w:rPr>
                      <w:rFonts w:ascii="Cambria Math" w:eastAsia="Microsoft JhengHei UI Light" w:hAnsi="Cambria Math" w:cs="Arial"/>
                      <w:color w:val="1F1F1F"/>
                      <w:kern w:val="0"/>
                      <w:sz w:val="16"/>
                      <w:szCs w:val="16"/>
                    </w:rPr>
                    <m:t>,t-1</m:t>
                  </m:r>
                </m:sub>
              </m:sSub>
            </m:e>
          </m:d>
          <m:r>
            <w:rPr>
              <w:rFonts w:ascii="Cambria Math" w:eastAsia="Microsoft JhengHei UI Light" w:hAnsi="Cambria Math" w:cs="Arial"/>
              <w:color w:val="1F1F1F"/>
              <w:kern w:val="0"/>
              <w:sz w:val="16"/>
              <w:szCs w:val="16"/>
            </w:rPr>
            <m:t>→0</m:t>
          </m:r>
          <m:r>
            <w:rPr>
              <w:rFonts w:ascii="Cambria Math" w:eastAsia="Microsoft JhengHei UI Light" w:hAnsi="Cambria Math" w:cs="Arial"/>
              <w:i/>
              <w:color w:val="1F1F1F"/>
              <w:kern w:val="0"/>
              <w:sz w:val="16"/>
              <w:szCs w:val="16"/>
            </w:rPr>
            <m:t> </m:t>
          </m:r>
          <m:r>
            <m:rPr>
              <m:nor/>
            </m:rPr>
            <w:rPr>
              <w:rFonts w:ascii="Microsoft JhengHei UI Light" w:eastAsia="Microsoft JhengHei UI Light" w:hAnsi="Microsoft JhengHei UI Light" w:cs="Arial"/>
              <w:color w:val="1F1F1F"/>
              <w:kern w:val="0"/>
              <w:sz w:val="16"/>
              <w:szCs w:val="16"/>
            </w:rPr>
            <m:t>且</m:t>
          </m:r>
          <m:r>
            <w:rPr>
              <w:rFonts w:ascii="Cambria Math" w:eastAsia="Microsoft JhengHei UI Light" w:hAnsi="Cambria Math" w:cs="Arial"/>
              <w:i/>
              <w:color w:val="1F1F1F"/>
              <w:kern w:val="0"/>
              <w:sz w:val="16"/>
              <w:szCs w:val="16"/>
            </w:rPr>
            <m:t> </m:t>
          </m:r>
          <m:r>
            <m:rPr>
              <m:nor/>
            </m:rPr>
            <w:rPr>
              <w:rFonts w:ascii="Microsoft JhengHei UI Light" w:eastAsia="Microsoft JhengHei UI Light" w:hAnsi="Microsoft JhengHei UI Light" w:cs="Arial"/>
              <w:color w:val="1F1F1F"/>
              <w:kern w:val="0"/>
              <w:sz w:val="16"/>
              <w:szCs w:val="16"/>
            </w:rPr>
            <m:t>Corr</m:t>
          </m:r>
          <m:d>
            <m:dPr>
              <m:ctrlPr>
                <w:rPr>
                  <w:rFonts w:ascii="Cambria Math" w:eastAsia="Microsoft JhengHei UI Light" w:hAnsi="Cambria Math" w:cs="Arial"/>
                  <w:color w:val="1F1F1F"/>
                  <w:kern w:val="0"/>
                  <w:sz w:val="16"/>
                  <w:szCs w:val="16"/>
                </w:rPr>
              </m:ctrlPr>
            </m:dPr>
            <m:e>
              <m:sSubSup>
                <m:sSubSupPr>
                  <m:ctrlPr>
                    <w:rPr>
                      <w:rFonts w:ascii="Cambria Math" w:eastAsia="Microsoft JhengHei UI Light" w:hAnsi="Cambria Math" w:cs="Arial"/>
                      <w:color w:val="1F1F1F"/>
                      <w:kern w:val="0"/>
                      <w:sz w:val="16"/>
                      <w:szCs w:val="16"/>
                    </w:rPr>
                  </m:ctrlPr>
                </m:sSubSupPr>
                <m:e>
                  <m:r>
                    <w:rPr>
                      <w:rFonts w:ascii="Cambria Math" w:eastAsia="Microsoft JhengHei UI Light" w:hAnsi="Cambria Math" w:cs="Arial"/>
                      <w:color w:val="1F1F1F"/>
                      <w:kern w:val="0"/>
                      <w:sz w:val="16"/>
                      <w:szCs w:val="16"/>
                    </w:rPr>
                    <m:t>ϵ</m:t>
                  </m:r>
                </m:e>
                <m:sub>
                  <m:r>
                    <w:rPr>
                      <w:rFonts w:ascii="Cambria Math" w:eastAsia="Microsoft JhengHei UI Light" w:hAnsi="Cambria Math" w:cs="Arial"/>
                      <w:color w:val="1F1F1F"/>
                      <w:kern w:val="0"/>
                      <w:sz w:val="16"/>
                      <w:szCs w:val="16"/>
                    </w:rPr>
                    <m:t>i,t</m:t>
                  </m:r>
                </m:sub>
                <m:sup>
                  <m:r>
                    <m:rPr>
                      <m:nor/>
                    </m:rPr>
                    <w:rPr>
                      <w:rFonts w:ascii="Microsoft JhengHei UI Light" w:eastAsia="Microsoft JhengHei UI Light" w:hAnsi="Microsoft JhengHei UI Light" w:cs="Arial"/>
                      <w:color w:val="1F1F1F"/>
                      <w:kern w:val="0"/>
                      <w:sz w:val="16"/>
                      <w:szCs w:val="16"/>
                    </w:rPr>
                    <m:t>pure</m:t>
                  </m:r>
                </m:sup>
              </m:sSubSup>
              <m:r>
                <w:rPr>
                  <w:rFonts w:ascii="Cambria Math" w:eastAsia="Microsoft JhengHei UI Light" w:hAnsi="Cambria Math" w:cs="Arial"/>
                  <w:color w:val="1F1F1F"/>
                  <w:kern w:val="0"/>
                  <w:sz w:val="16"/>
                  <w:szCs w:val="16"/>
                </w:rPr>
                <m:t>,</m:t>
              </m:r>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R</m:t>
                  </m:r>
                </m:e>
                <m:sub>
                  <m:r>
                    <m:rPr>
                      <m:nor/>
                    </m:rPr>
                    <w:rPr>
                      <w:rFonts w:ascii="Microsoft JhengHei UI Light" w:eastAsia="Microsoft JhengHei UI Light" w:hAnsi="Microsoft JhengHei UI Light" w:cs="Arial"/>
                      <w:color w:val="1F1F1F"/>
                      <w:kern w:val="0"/>
                      <w:sz w:val="16"/>
                      <w:szCs w:val="16"/>
                    </w:rPr>
                    <m:t>TWSE</m:t>
                  </m:r>
                  <m:r>
                    <w:rPr>
                      <w:rFonts w:ascii="Cambria Math" w:eastAsia="Microsoft JhengHei UI Light" w:hAnsi="Cambria Math" w:cs="Arial"/>
                      <w:color w:val="1F1F1F"/>
                      <w:kern w:val="0"/>
                      <w:sz w:val="16"/>
                      <w:szCs w:val="16"/>
                    </w:rPr>
                    <m:t>,t</m:t>
                  </m:r>
                </m:sub>
              </m:sSub>
            </m:e>
          </m:d>
          <m:r>
            <w:rPr>
              <w:rFonts w:ascii="Cambria Math" w:eastAsia="Microsoft JhengHei UI Light" w:hAnsi="Cambria Math" w:cs="Arial"/>
              <w:color w:val="1F1F1F"/>
              <w:kern w:val="0"/>
              <w:sz w:val="16"/>
              <w:szCs w:val="16"/>
            </w:rPr>
            <m:t>→0</m:t>
          </m:r>
        </m:oMath>
      </m:oMathPara>
    </w:p>
    <w:p w14:paraId="21DF968D" w14:textId="77777777" w:rsidR="00201F12" w:rsidRPr="00201F12" w:rsidRDefault="00201F12" w:rsidP="00201F12">
      <w:pPr>
        <w:widowControl/>
        <w:numPr>
          <w:ilvl w:val="1"/>
          <w:numId w:val="9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若相關係數絕對值 </w:t>
      </w:r>
      <m:oMath>
        <m:r>
          <w:rPr>
            <w:rFonts w:ascii="Cambria Math" w:eastAsia="Microsoft JhengHei UI Light" w:hAnsi="Cambria Math" w:cs="Arial"/>
            <w:color w:val="1F1F1F"/>
            <w:kern w:val="0"/>
            <w:sz w:val="16"/>
            <w:szCs w:val="16"/>
          </w:rPr>
          <m:t>&gt;0.05</m:t>
        </m:r>
      </m:oMath>
      <w:r w:rsidRPr="00201F12">
        <w:rPr>
          <w:rFonts w:ascii="Microsoft JhengHei UI Light" w:eastAsia="Microsoft JhengHei UI Light" w:hAnsi="Microsoft JhengHei UI Light" w:cs="Arial"/>
          <w:color w:val="1F1F1F"/>
          <w:kern w:val="0"/>
          <w:sz w:val="16"/>
          <w:szCs w:val="16"/>
        </w:rPr>
        <w:t>，代表正交化窗口過短或參數失效，系統自動啟動 Ridge 正則化校正。</w:t>
      </w:r>
    </w:p>
    <w:p w14:paraId="199F7265" w14:textId="77777777" w:rsidR="00201F12" w:rsidRPr="00201F12" w:rsidRDefault="00201F12" w:rsidP="00201F12">
      <w:pPr>
        <w:widowControl/>
        <w:spacing w:before="600" w:line="435" w:lineRule="atLeast"/>
        <w:outlineLvl w:val="3"/>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5. 滾動步進式樣本外驗證（Walk-Forward Analysis, WFA）</w:t>
      </w:r>
    </w:p>
    <w:p w14:paraId="14F457FF" w14:textId="77777777" w:rsidR="00201F12" w:rsidRPr="00201F12" w:rsidRDefault="00201F12" w:rsidP="00201F12">
      <w:pPr>
        <w:widowControl/>
        <w:numPr>
          <w:ilvl w:val="0"/>
          <w:numId w:val="9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檢驗手法</w:t>
      </w:r>
      <w:r w:rsidRPr="00201F12">
        <w:rPr>
          <w:rFonts w:ascii="Microsoft JhengHei UI Light" w:eastAsia="Microsoft JhengHei UI Light" w:hAnsi="Microsoft JhengHei UI Light" w:cs="Arial"/>
          <w:color w:val="1F1F1F"/>
          <w:kern w:val="0"/>
          <w:sz w:val="16"/>
          <w:szCs w:val="16"/>
        </w:rPr>
        <w:t>：</w:t>
      </w:r>
    </w:p>
    <w:p w14:paraId="7CE09A2A" w14:textId="77777777" w:rsidR="00201F12" w:rsidRPr="00201F12" w:rsidRDefault="00201F12" w:rsidP="00201F12">
      <w:pPr>
        <w:widowControl/>
        <w:numPr>
          <w:ilvl w:val="1"/>
          <w:numId w:val="9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採用 </w:t>
      </w:r>
      <w:r w:rsidRPr="00201F12">
        <w:rPr>
          <w:rFonts w:ascii="Microsoft JhengHei UI Light" w:eastAsia="Microsoft JhengHei UI Light" w:hAnsi="Microsoft JhengHei UI Light" w:cs="Arial"/>
          <w:b/>
          <w:bCs/>
          <w:color w:val="1F1F1F"/>
          <w:kern w:val="0"/>
          <w:sz w:val="16"/>
          <w:szCs w:val="16"/>
        </w:rPr>
        <w:t xml:space="preserve">12 個月樣本內（In-Sample）參數自適應訓練 </w:t>
      </w: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b/>
          <w:bCs/>
          <w:color w:val="1F1F1F"/>
          <w:kern w:val="0"/>
          <w:sz w:val="16"/>
          <w:szCs w:val="16"/>
        </w:rPr>
        <w:t>6 個月樣本外（Out-of-Sample）盲測執行</w:t>
      </w:r>
      <w:r w:rsidRPr="00201F12">
        <w:rPr>
          <w:rFonts w:ascii="Microsoft JhengHei UI Light" w:eastAsia="Microsoft JhengHei UI Light" w:hAnsi="Microsoft JhengHei UI Light" w:cs="Arial"/>
          <w:color w:val="1F1F1F"/>
          <w:kern w:val="0"/>
          <w:sz w:val="16"/>
          <w:szCs w:val="16"/>
        </w:rPr>
        <w:t xml:space="preserve"> 的滾動架構。</w:t>
      </w:r>
    </w:p>
    <w:p w14:paraId="4F8736DE" w14:textId="77777777" w:rsidR="00201F12" w:rsidRPr="00201F12" w:rsidRDefault="00201F12" w:rsidP="00201F12">
      <w:pPr>
        <w:widowControl/>
        <w:numPr>
          <w:ilvl w:val="1"/>
          <w:numId w:val="92"/>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 xml:space="preserve">檢驗指標：樣本外年化報酬率、最大回撤（MDD）、勝率與盈虧比（Profit/Loss Ratio）。若樣本外績效衰減超過 </w:t>
      </w:r>
      <m:oMath>
        <m:r>
          <w:rPr>
            <w:rFonts w:ascii="Cambria Math" w:eastAsia="Microsoft JhengHei UI Light" w:hAnsi="Cambria Math" w:cs="Arial"/>
            <w:color w:val="1F1F1F"/>
            <w:kern w:val="0"/>
            <w:sz w:val="16"/>
            <w:szCs w:val="16"/>
          </w:rPr>
          <m:t>30%</m:t>
        </m:r>
      </m:oMath>
      <w:r w:rsidRPr="00201F12">
        <w:rPr>
          <w:rFonts w:ascii="Microsoft JhengHei UI Light" w:eastAsia="Microsoft JhengHei UI Light" w:hAnsi="Microsoft JhengHei UI Light" w:cs="Arial"/>
          <w:color w:val="1F1F1F"/>
          <w:kern w:val="0"/>
          <w:sz w:val="16"/>
          <w:szCs w:val="16"/>
        </w:rPr>
        <w:t>，即判定該子因子過度擬合並觸發自動剪枝（Pruning）。</w:t>
      </w:r>
    </w:p>
    <w:p w14:paraId="1150B4FF"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正確性驗證自動化測試腳本範例 (</w:t>
      </w:r>
      <w:r w:rsidRPr="00201F12">
        <w:rPr>
          <w:rFonts w:ascii="Microsoft JhengHei UI Light" w:eastAsia="Microsoft JhengHei UI Light" w:hAnsi="Microsoft JhengHei UI Light" w:cs="細明體"/>
          <w:b/>
          <w:bCs/>
          <w:color w:val="1F1F1F"/>
          <w:kern w:val="0"/>
          <w:sz w:val="16"/>
          <w:szCs w:val="16"/>
          <w:shd w:val="clear" w:color="auto" w:fill="F2F0F0"/>
        </w:rPr>
        <w:t>system_verifier.py</w:t>
      </w:r>
      <w:r w:rsidRPr="00201F12">
        <w:rPr>
          <w:rFonts w:ascii="Microsoft JhengHei UI Light" w:eastAsia="Microsoft JhengHei UI Light" w:hAnsi="Microsoft JhengHei UI Light" w:cs="Arial"/>
          <w:b/>
          <w:bCs/>
          <w:color w:val="1F1F1F"/>
          <w:kern w:val="0"/>
          <w:sz w:val="16"/>
          <w:szCs w:val="16"/>
        </w:rPr>
        <w:t>)</w:t>
      </w:r>
    </w:p>
    <w:p w14:paraId="603C6603"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082276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2D3A3DC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2E605AD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18A1E1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run_lookahead_and_continuity_</w:t>
      </w:r>
      <w:proofErr w:type="gramStart"/>
      <w:r w:rsidRPr="00201F12">
        <w:rPr>
          <w:rFonts w:ascii="Microsoft JhengHei UI Light" w:eastAsia="Microsoft JhengHei UI Light" w:hAnsi="Microsoft JhengHei UI Light" w:cs="細明體"/>
          <w:color w:val="FFDB0F"/>
          <w:kern w:val="0"/>
          <w:sz w:val="16"/>
          <w:szCs w:val="16"/>
        </w:rPr>
        <w:t>audit</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6AB0F1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df_chained_indices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211AAA5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df_rebalance_audit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p>
    <w:p w14:paraId="170603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dict</w:t>
      </w:r>
      <w:proofErr w:type="spellEnd"/>
      <w:r w:rsidRPr="00201F12">
        <w:rPr>
          <w:rFonts w:ascii="Microsoft JhengHei UI Light" w:eastAsia="Microsoft JhengHei UI Light" w:hAnsi="Microsoft JhengHei UI Light" w:cs="細明體"/>
          <w:color w:val="FFFFFF"/>
          <w:kern w:val="0"/>
          <w:sz w:val="16"/>
          <w:szCs w:val="16"/>
        </w:rPr>
        <w:t>:</w:t>
      </w:r>
    </w:p>
    <w:p w14:paraId="5CB7B62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
    <w:p w14:paraId="0ED47C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自動化驗證:</w:t>
      </w:r>
    </w:p>
    <w:p w14:paraId="08B8C4B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1. 半年重組日指數連續性 (有無跳空)</w:t>
      </w:r>
    </w:p>
    <w:p w14:paraId="335E88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60D673"/>
          <w:kern w:val="0"/>
          <w:sz w:val="16"/>
          <w:szCs w:val="16"/>
        </w:rPr>
      </w:pPr>
      <w:r w:rsidRPr="00201F12">
        <w:rPr>
          <w:rFonts w:ascii="Microsoft JhengHei UI Light" w:eastAsia="Microsoft JhengHei UI Light" w:hAnsi="Microsoft JhengHei UI Light" w:cs="細明體"/>
          <w:color w:val="60D673"/>
          <w:kern w:val="0"/>
          <w:sz w:val="16"/>
          <w:szCs w:val="16"/>
        </w:rPr>
        <w:t xml:space="preserve">    2. 定審特徵時間戳記有無未來數據窺探 (Lookahead Check)</w:t>
      </w:r>
    </w:p>
    <w:p w14:paraId="4CB10E6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60D673"/>
          <w:kern w:val="0"/>
          <w:sz w:val="16"/>
          <w:szCs w:val="16"/>
        </w:rPr>
        <w:t xml:space="preserve">    """</w:t>
      </w:r>
    </w:p>
    <w:p w14:paraId="3F8291C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audit_results</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0F1EA17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525DC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檢驗指數連續性</w:t>
      </w:r>
    </w:p>
    <w:p w14:paraId="3875D0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jump_anomalies</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1ACEA8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groups = </w:t>
      </w:r>
      <w:proofErr w:type="spellStart"/>
      <w:r w:rsidRPr="00201F12">
        <w:rPr>
          <w:rFonts w:ascii="Microsoft JhengHei UI Light" w:eastAsia="Microsoft JhengHei UI Light" w:hAnsi="Microsoft JhengHei UI Light" w:cs="細明體"/>
          <w:color w:val="FFFFFF"/>
          <w:kern w:val="0"/>
          <w:sz w:val="16"/>
          <w:szCs w:val="16"/>
        </w:rPr>
        <w:t>df_chained_indices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].unique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51AC40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EDFDDC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gid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groups:</w:t>
      </w:r>
    </w:p>
    <w:p w14:paraId="1D4CA1F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sub = </w:t>
      </w:r>
      <w:proofErr w:type="spellStart"/>
      <w:r w:rsidRPr="00201F12">
        <w:rPr>
          <w:rFonts w:ascii="Microsoft JhengHei UI Light" w:eastAsia="Microsoft JhengHei UI Light" w:hAnsi="Microsoft JhengHei UI Light" w:cs="細明體"/>
          <w:color w:val="FFFFFF"/>
          <w:kern w:val="0"/>
          <w:sz w:val="16"/>
          <w:szCs w:val="16"/>
        </w:rPr>
        <w:t>df_chained_</w:t>
      </w:r>
      <w:proofErr w:type="gramStart"/>
      <w:r w:rsidRPr="00201F12">
        <w:rPr>
          <w:rFonts w:ascii="Microsoft JhengHei UI Light" w:eastAsia="Microsoft JhengHei UI Light" w:hAnsi="Microsoft JhengHei UI Light" w:cs="細明體"/>
          <w:color w:val="FFFFFF"/>
          <w:kern w:val="0"/>
          <w:sz w:val="16"/>
          <w:szCs w:val="16"/>
        </w:rPr>
        <w:t>indices.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gid</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1FEF60D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rets</w:t>
      </w:r>
      <w:proofErr w:type="gramEnd"/>
      <w:r w:rsidRPr="00201F12">
        <w:rPr>
          <w:rFonts w:ascii="Microsoft JhengHei UI Light" w:eastAsia="Microsoft JhengHei UI Light" w:hAnsi="Microsoft JhengHei UI Light" w:cs="細明體"/>
          <w:color w:val="FFFFFF"/>
          <w:kern w:val="0"/>
          <w:sz w:val="16"/>
          <w:szCs w:val="16"/>
        </w:rPr>
        <w:t xml:space="preserve"> = sub[</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weighted_group_ret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D62201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indices = sub[</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chained_group_index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8752CD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245962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t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(indices)):</w:t>
      </w:r>
    </w:p>
    <w:p w14:paraId="029D7D6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expected_idx</w:t>
      </w:r>
      <w:proofErr w:type="spellEnd"/>
      <w:r w:rsidRPr="00201F12">
        <w:rPr>
          <w:rFonts w:ascii="Microsoft JhengHei UI Light" w:eastAsia="Microsoft JhengHei UI Light" w:hAnsi="Microsoft JhengHei UI Light" w:cs="細明體"/>
          <w:color w:val="FFFFFF"/>
          <w:kern w:val="0"/>
          <w:sz w:val="16"/>
          <w:szCs w:val="16"/>
        </w:rPr>
        <w:t xml:space="preserve"> = indices[t-</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 *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FFFFFF"/>
          <w:kern w:val="0"/>
          <w:sz w:val="16"/>
          <w:szCs w:val="16"/>
        </w:rPr>
        <w:t>rets</w:t>
      </w:r>
      <w:proofErr w:type="gramEnd"/>
      <w:r w:rsidRPr="00201F12">
        <w:rPr>
          <w:rFonts w:ascii="Microsoft JhengHei UI Light" w:eastAsia="Microsoft JhengHei UI Light" w:hAnsi="Microsoft JhengHei UI Light" w:cs="細明體"/>
          <w:color w:val="FFFFFF"/>
          <w:kern w:val="0"/>
          <w:sz w:val="16"/>
          <w:szCs w:val="16"/>
        </w:rPr>
        <w:t>[t])</w:t>
      </w:r>
    </w:p>
    <w:p w14:paraId="6EDFC2B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diff = </w:t>
      </w:r>
      <w:r w:rsidRPr="00201F12">
        <w:rPr>
          <w:rFonts w:ascii="Microsoft JhengHei UI Light" w:eastAsia="Microsoft JhengHei UI Light" w:hAnsi="Microsoft JhengHei UI Light" w:cs="細明體"/>
          <w:color w:val="FF5A59"/>
          <w:kern w:val="0"/>
          <w:sz w:val="16"/>
          <w:szCs w:val="16"/>
        </w:rPr>
        <w:t>abs</w:t>
      </w:r>
      <w:r w:rsidRPr="00201F12">
        <w:rPr>
          <w:rFonts w:ascii="Microsoft JhengHei UI Light" w:eastAsia="Microsoft JhengHei UI Light" w:hAnsi="Microsoft JhengHei UI Light" w:cs="細明體"/>
          <w:color w:val="FFFFFF"/>
          <w:kern w:val="0"/>
          <w:sz w:val="16"/>
          <w:szCs w:val="16"/>
        </w:rPr>
        <w:t xml:space="preserve">(indices[t] - </w:t>
      </w:r>
      <w:proofErr w:type="spellStart"/>
      <w:r w:rsidRPr="00201F12">
        <w:rPr>
          <w:rFonts w:ascii="Microsoft JhengHei UI Light" w:eastAsia="Microsoft JhengHei UI Light" w:hAnsi="Microsoft JhengHei UI Light" w:cs="細明體"/>
          <w:color w:val="FFFFFF"/>
          <w:kern w:val="0"/>
          <w:sz w:val="16"/>
          <w:szCs w:val="16"/>
        </w:rPr>
        <w:t>expected_idx</w:t>
      </w:r>
      <w:proofErr w:type="spellEnd"/>
      <w:r w:rsidRPr="00201F12">
        <w:rPr>
          <w:rFonts w:ascii="Microsoft JhengHei UI Light" w:eastAsia="Microsoft JhengHei UI Light" w:hAnsi="Microsoft JhengHei UI Light" w:cs="細明體"/>
          <w:color w:val="FFFFFF"/>
          <w:kern w:val="0"/>
          <w:sz w:val="16"/>
          <w:szCs w:val="16"/>
        </w:rPr>
        <w:t>)</w:t>
      </w:r>
    </w:p>
    <w:p w14:paraId="193D9D1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diff &gt; </w:t>
      </w:r>
      <w:r w:rsidRPr="00201F12">
        <w:rPr>
          <w:rFonts w:ascii="Microsoft JhengHei UI Light" w:eastAsia="Microsoft JhengHei UI Light" w:hAnsi="Microsoft JhengHei UI Light" w:cs="細明體"/>
          <w:color w:val="FF96DA"/>
          <w:kern w:val="0"/>
          <w:sz w:val="16"/>
          <w:szCs w:val="16"/>
        </w:rPr>
        <w:t>1e-5</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允許浮點數極微小誤差</w:t>
      </w:r>
    </w:p>
    <w:p w14:paraId="6BC0EF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jump_</w:t>
      </w:r>
      <w:proofErr w:type="gramStart"/>
      <w:r w:rsidRPr="00201F12">
        <w:rPr>
          <w:rFonts w:ascii="Microsoft JhengHei UI Light" w:eastAsia="Microsoft JhengHei UI Light" w:hAnsi="Microsoft JhengHei UI Light" w:cs="細明體"/>
          <w:color w:val="FFFFFF"/>
          <w:kern w:val="0"/>
          <w:sz w:val="16"/>
          <w:szCs w:val="16"/>
        </w:rPr>
        <w:t>anomalies.append</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63A726F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group</w:t>
      </w:r>
      <w:proofErr w:type="gramEnd"/>
      <w:r w:rsidRPr="00201F12">
        <w:rPr>
          <w:rFonts w:ascii="Microsoft JhengHei UI Light" w:eastAsia="Microsoft JhengHei UI Light" w:hAnsi="Microsoft JhengHei UI Light" w:cs="細明體"/>
          <w:color w:val="60D673"/>
          <w:kern w:val="0"/>
          <w:sz w:val="16"/>
          <w:szCs w:val="16"/>
        </w:rPr>
        <w:t>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gid,</w:t>
      </w:r>
    </w:p>
    <w:p w14:paraId="1E8DCA7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sub[</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t],</w:t>
      </w:r>
    </w:p>
    <w:p w14:paraId="409DD63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60D673"/>
          <w:kern w:val="0"/>
          <w:sz w:val="16"/>
          <w:szCs w:val="16"/>
        </w:rPr>
        <w:t>"actual"</w:t>
      </w:r>
      <w:r w:rsidRPr="00201F12">
        <w:rPr>
          <w:rFonts w:ascii="Microsoft JhengHei UI Light" w:eastAsia="Microsoft JhengHei UI Light" w:hAnsi="Microsoft JhengHei UI Light" w:cs="細明體"/>
          <w:color w:val="FFFFFF"/>
          <w:kern w:val="0"/>
          <w:sz w:val="16"/>
          <w:szCs w:val="16"/>
        </w:rPr>
        <w:t>: indices[t],</w:t>
      </w:r>
    </w:p>
    <w:p w14:paraId="022F7C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"expected"</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expected_idx</w:t>
      </w:r>
      <w:proofErr w:type="spellEnd"/>
      <w:r w:rsidRPr="00201F12">
        <w:rPr>
          <w:rFonts w:ascii="Microsoft JhengHei UI Light" w:eastAsia="Microsoft JhengHei UI Light" w:hAnsi="Microsoft JhengHei UI Light" w:cs="細明體"/>
          <w:color w:val="FFFFFF"/>
          <w:kern w:val="0"/>
          <w:sz w:val="16"/>
          <w:szCs w:val="16"/>
        </w:rPr>
        <w:t>,</w:t>
      </w:r>
    </w:p>
    <w:p w14:paraId="72D9845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"diff"</w:t>
      </w:r>
      <w:r w:rsidRPr="00201F12">
        <w:rPr>
          <w:rFonts w:ascii="Microsoft JhengHei UI Light" w:eastAsia="Microsoft JhengHei UI Light" w:hAnsi="Microsoft JhengHei UI Light" w:cs="細明體"/>
          <w:color w:val="FFFFFF"/>
          <w:kern w:val="0"/>
          <w:sz w:val="16"/>
          <w:szCs w:val="16"/>
        </w:rPr>
        <w:t>: diff</w:t>
      </w:r>
    </w:p>
    <w:p w14:paraId="1DB6E66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CB2FF3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9F611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audit_results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continuity_pass</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jump_anomalies</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w:t>
      </w:r>
    </w:p>
    <w:p w14:paraId="001625D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audit_results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continuity_errors</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jump_anomalies</w:t>
      </w:r>
      <w:proofErr w:type="spellEnd"/>
    </w:p>
    <w:p w14:paraId="6CB580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A1BAD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檢驗定審生效日與基準日時間嚴密性 (Review Date &lt; Effective Start Date)</w:t>
      </w:r>
    </w:p>
    <w:p w14:paraId="62CD1B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rebalance_dates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df_rebalance_</w:t>
      </w:r>
      <w:proofErr w:type="gramStart"/>
      <w:r w:rsidRPr="00201F12">
        <w:rPr>
          <w:rFonts w:ascii="Microsoft JhengHei UI Light" w:eastAsia="Microsoft JhengHei UI Light" w:hAnsi="Microsoft JhengHei UI Light" w:cs="細明體"/>
          <w:color w:val="FFFFFF"/>
          <w:kern w:val="0"/>
          <w:sz w:val="16"/>
          <w:szCs w:val="16"/>
        </w:rPr>
        <w:t>audit.select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period_id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effective_start_date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).unique</w:t>
      </w:r>
      <w:proofErr w:type="gramEnd"/>
      <w:r w:rsidRPr="00201F12">
        <w:rPr>
          <w:rFonts w:ascii="Microsoft JhengHei UI Light" w:eastAsia="Microsoft JhengHei UI Light" w:hAnsi="Microsoft JhengHei UI Light" w:cs="細明體"/>
          <w:color w:val="FFFFFF"/>
          <w:kern w:val="0"/>
          <w:sz w:val="16"/>
          <w:szCs w:val="16"/>
        </w:rPr>
        <w:t>()</w:t>
      </w:r>
    </w:p>
    <w:p w14:paraId="719B98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確保生效日均大於對應定審資料之最大日期</w:t>
      </w:r>
    </w:p>
    <w:p w14:paraId="79280C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audit_results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lookahead_check_pass</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True</w:t>
      </w:r>
    </w:p>
    <w:p w14:paraId="1063DF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28372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audit_results</w:t>
      </w:r>
      <w:proofErr w:type="spellEnd"/>
    </w:p>
    <w:p w14:paraId="67C2AECE"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這套驗證體系為系統建立起堅固的防護網，確保回測結果真實反映未來實盤潛力，徹底杜絕因微結構陷阱、宏觀衝擊或資料外洩造成的實盤虧損。</w:t>
      </w:r>
    </w:p>
    <w:p w14:paraId="32B8FF76"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所以我可以看到指數波動及資金流進流出的摺線圖及長條圖?</w:t>
      </w:r>
    </w:p>
    <w:p w14:paraId="7E2D178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可以，這正是這套系統在前端視覺化與分析監控時最直觀的核心輸出。</w:t>
      </w:r>
    </w:p>
    <w:p w14:paraId="22ED5337"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系統會將「價（無跳空鏈接指數）」</w:t>
      </w:r>
      <w:r w:rsidRPr="00201F12">
        <w:rPr>
          <w:rFonts w:ascii="Microsoft JhengHei UI Light" w:eastAsia="Microsoft JhengHei UI Light" w:hAnsi="Microsoft JhengHei UI Light" w:cs="Arial"/>
          <w:b/>
          <w:bCs/>
          <w:color w:val="1F1F1F"/>
          <w:kern w:val="0"/>
          <w:sz w:val="16"/>
          <w:szCs w:val="16"/>
        </w:rPr>
        <w:t>、</w:t>
      </w:r>
      <w:r w:rsidRPr="00201F12">
        <w:rPr>
          <w:rFonts w:ascii="Microsoft JhengHei UI Light" w:eastAsia="Microsoft JhengHei UI Light" w:hAnsi="Microsoft JhengHei UI Light" w:cs="Arial"/>
          <w:color w:val="1F1F1F"/>
          <w:kern w:val="0"/>
          <w:sz w:val="16"/>
          <w:szCs w:val="16"/>
        </w:rPr>
        <w:t xml:space="preserve">「量（實質成交額）」 與 </w:t>
      </w:r>
      <w:r w:rsidRPr="00201F12">
        <w:rPr>
          <w:rFonts w:ascii="Microsoft JhengHei UI Light" w:eastAsia="Microsoft JhengHei UI Light" w:hAnsi="Microsoft JhengHei UI Light" w:cs="Arial"/>
          <w:b/>
          <w:bCs/>
          <w:color w:val="1F1F1F"/>
          <w:kern w:val="0"/>
          <w:sz w:val="16"/>
          <w:szCs w:val="16"/>
        </w:rPr>
        <w:t>「資金（外資/投信/自營/在地主力淨流規模）」</w:t>
      </w:r>
      <w:r w:rsidRPr="00201F12">
        <w:rPr>
          <w:rFonts w:ascii="Microsoft JhengHei UI Light" w:eastAsia="Microsoft JhengHei UI Light" w:hAnsi="Microsoft JhengHei UI Light" w:cs="Arial"/>
          <w:color w:val="1F1F1F"/>
          <w:kern w:val="0"/>
          <w:sz w:val="16"/>
          <w:szCs w:val="16"/>
        </w:rPr>
        <w:t xml:space="preserve"> 對齊在相同的時間軸上，透過折線圖（Line Chart）</w:t>
      </w:r>
      <w:r w:rsidRPr="00201F12">
        <w:rPr>
          <w:rFonts w:ascii="Microsoft JhengHei UI Light" w:eastAsia="Microsoft JhengHei UI Light" w:hAnsi="Microsoft JhengHei UI Light" w:cs="Arial"/>
          <w:b/>
          <w:bCs/>
          <w:color w:val="1F1F1F"/>
          <w:kern w:val="0"/>
          <w:sz w:val="16"/>
          <w:szCs w:val="16"/>
        </w:rPr>
        <w:t>與</w:t>
      </w:r>
      <w:r w:rsidRPr="00201F12">
        <w:rPr>
          <w:rFonts w:ascii="Microsoft JhengHei UI Light" w:eastAsia="Microsoft JhengHei UI Light" w:hAnsi="Microsoft JhengHei UI Light" w:cs="Arial"/>
          <w:color w:val="1F1F1F"/>
          <w:kern w:val="0"/>
          <w:sz w:val="16"/>
          <w:szCs w:val="16"/>
        </w:rPr>
        <w:t>長條圖（Bar Chart）同步呈現：</w:t>
      </w:r>
    </w:p>
    <w:p w14:paraId="059E3A7A"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視覺化呈現配置</w:t>
      </w:r>
    </w:p>
    <w:p w14:paraId="22361777" w14:textId="77777777" w:rsidR="00201F12" w:rsidRPr="00201F12" w:rsidRDefault="00201F12" w:rsidP="00201F12">
      <w:pPr>
        <w:widowControl/>
        <w:numPr>
          <w:ilvl w:val="0"/>
          <w:numId w:val="9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上方主圖（主走勢區）</w:t>
      </w:r>
      <w:r w:rsidRPr="00201F12">
        <w:rPr>
          <w:rFonts w:ascii="Microsoft JhengHei UI Light" w:eastAsia="Microsoft JhengHei UI Light" w:hAnsi="Microsoft JhengHei UI Light" w:cs="Arial"/>
          <w:color w:val="1F1F1F"/>
          <w:kern w:val="0"/>
          <w:sz w:val="16"/>
          <w:szCs w:val="16"/>
        </w:rPr>
        <w:t>：</w:t>
      </w:r>
    </w:p>
    <w:p w14:paraId="102EEC1A" w14:textId="77777777" w:rsidR="00201F12" w:rsidRPr="00201F12" w:rsidRDefault="00201F12" w:rsidP="00201F12">
      <w:pPr>
        <w:widowControl/>
        <w:numPr>
          <w:ilvl w:val="1"/>
          <w:numId w:val="9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折線圖（Line Chart）</w:t>
      </w:r>
      <w:r w:rsidRPr="00201F12">
        <w:rPr>
          <w:rFonts w:ascii="Microsoft JhengHei UI Light" w:eastAsia="Microsoft JhengHei UI Light" w:hAnsi="Microsoft JhengHei UI Light" w:cs="Arial"/>
          <w:color w:val="1F1F1F"/>
          <w:kern w:val="0"/>
          <w:sz w:val="16"/>
          <w:szCs w:val="16"/>
        </w:rPr>
        <w:t>：繪製該族群的</w:t>
      </w:r>
      <w:r w:rsidRPr="00201F12">
        <w:rPr>
          <w:rFonts w:ascii="Microsoft JhengHei UI Light" w:eastAsia="Microsoft JhengHei UI Light" w:hAnsi="Microsoft JhengHei UI Light" w:cs="Arial"/>
          <w:b/>
          <w:bCs/>
          <w:color w:val="1F1F1F"/>
          <w:kern w:val="0"/>
          <w:sz w:val="16"/>
          <w:szCs w:val="16"/>
        </w:rPr>
        <w:t>無斷裂鏈接動能指數（Chained Index）</w:t>
      </w:r>
      <w:r w:rsidRPr="00201F12">
        <w:rPr>
          <w:rFonts w:ascii="Microsoft JhengHei UI Light" w:eastAsia="Microsoft JhengHei UI Light" w:hAnsi="Microsoft JhengHei UI Light" w:cs="Arial"/>
          <w:color w:val="1F1F1F"/>
          <w:kern w:val="0"/>
          <w:sz w:val="16"/>
          <w:szCs w:val="16"/>
        </w:rPr>
        <w:t>，直觀呈現純淨的價格波段趨勢與實質動能。</w:t>
      </w:r>
    </w:p>
    <w:p w14:paraId="732459F0" w14:textId="77777777" w:rsidR="00201F12" w:rsidRPr="00201F12" w:rsidRDefault="00201F12" w:rsidP="00201F12">
      <w:pPr>
        <w:widowControl/>
        <w:numPr>
          <w:ilvl w:val="1"/>
          <w:numId w:val="9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背景副座標長條圖（Bar Chart）</w:t>
      </w:r>
      <w:r w:rsidRPr="00201F12">
        <w:rPr>
          <w:rFonts w:ascii="Microsoft JhengHei UI Light" w:eastAsia="Microsoft JhengHei UI Light" w:hAnsi="Microsoft JhengHei UI Light" w:cs="Arial"/>
          <w:color w:val="1F1F1F"/>
          <w:kern w:val="0"/>
          <w:sz w:val="16"/>
          <w:szCs w:val="16"/>
        </w:rPr>
        <w:t>：以半透明淡色長條繪製該族群</w:t>
      </w:r>
      <w:r w:rsidRPr="00201F12">
        <w:rPr>
          <w:rFonts w:ascii="Microsoft JhengHei UI Light" w:eastAsia="Microsoft JhengHei UI Light" w:hAnsi="Microsoft JhengHei UI Light" w:cs="Arial"/>
          <w:b/>
          <w:bCs/>
          <w:color w:val="1F1F1F"/>
          <w:kern w:val="0"/>
          <w:sz w:val="16"/>
          <w:szCs w:val="16"/>
        </w:rPr>
        <w:t>每日扣除當沖後的實質成交額（億元）</w:t>
      </w:r>
      <w:r w:rsidRPr="00201F12">
        <w:rPr>
          <w:rFonts w:ascii="Microsoft JhengHei UI Light" w:eastAsia="Microsoft JhengHei UI Light" w:hAnsi="Microsoft JhengHei UI Light" w:cs="Arial"/>
          <w:color w:val="1F1F1F"/>
          <w:kern w:val="0"/>
          <w:sz w:val="16"/>
          <w:szCs w:val="16"/>
        </w:rPr>
        <w:t>，量能暴增（Volume Spike）時以高亮標示。</w:t>
      </w:r>
    </w:p>
    <w:p w14:paraId="549B4ABE" w14:textId="77777777" w:rsidR="00201F12" w:rsidRPr="00201F12" w:rsidRDefault="00201F12" w:rsidP="00201F12">
      <w:pPr>
        <w:widowControl/>
        <w:numPr>
          <w:ilvl w:val="0"/>
          <w:numId w:val="9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下方副圖（四路資金流入流出直方圖）</w:t>
      </w:r>
      <w:r w:rsidRPr="00201F12">
        <w:rPr>
          <w:rFonts w:ascii="Microsoft JhengHei UI Light" w:eastAsia="Microsoft JhengHei UI Light" w:hAnsi="Microsoft JhengHei UI Light" w:cs="Arial"/>
          <w:color w:val="1F1F1F"/>
          <w:kern w:val="0"/>
          <w:sz w:val="16"/>
          <w:szCs w:val="16"/>
        </w:rPr>
        <w:t>：</w:t>
      </w:r>
    </w:p>
    <w:p w14:paraId="648F2CEB" w14:textId="77777777" w:rsidR="00201F12" w:rsidRPr="00201F12" w:rsidRDefault="00201F12" w:rsidP="00201F12">
      <w:pPr>
        <w:widowControl/>
        <w:numPr>
          <w:ilvl w:val="1"/>
          <w:numId w:val="9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分組/堆疊長條圖（Grouped/Stacked Bar Chart）</w:t>
      </w:r>
      <w:r w:rsidRPr="00201F12">
        <w:rPr>
          <w:rFonts w:ascii="Microsoft JhengHei UI Light" w:eastAsia="Microsoft JhengHei UI Light" w:hAnsi="Microsoft JhengHei UI Light" w:cs="Arial"/>
          <w:color w:val="1F1F1F"/>
          <w:kern w:val="0"/>
          <w:sz w:val="16"/>
          <w:szCs w:val="16"/>
        </w:rPr>
        <w:t>：</w:t>
      </w:r>
    </w:p>
    <w:p w14:paraId="63BB21AA" w14:textId="77777777" w:rsidR="00201F12" w:rsidRPr="00201F12" w:rsidRDefault="00201F12" w:rsidP="00201F12">
      <w:pPr>
        <w:widowControl/>
        <w:numPr>
          <w:ilvl w:val="2"/>
          <w:numId w:val="9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外資（Foreign）</w:t>
      </w:r>
      <w:r w:rsidRPr="00201F12">
        <w:rPr>
          <w:rFonts w:ascii="Microsoft JhengHei UI Light" w:eastAsia="Microsoft JhengHei UI Light" w:hAnsi="Microsoft JhengHei UI Light" w:cs="Arial"/>
          <w:color w:val="1F1F1F"/>
          <w:kern w:val="0"/>
          <w:sz w:val="16"/>
          <w:szCs w:val="16"/>
        </w:rPr>
        <w:t>：每日實質淨買賣超金額（億元）。</w:t>
      </w:r>
    </w:p>
    <w:p w14:paraId="1D075EFC" w14:textId="77777777" w:rsidR="00201F12" w:rsidRPr="00201F12" w:rsidRDefault="00201F12" w:rsidP="00201F12">
      <w:pPr>
        <w:widowControl/>
        <w:numPr>
          <w:ilvl w:val="2"/>
          <w:numId w:val="9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投信（Trust）</w:t>
      </w:r>
      <w:r w:rsidRPr="00201F12">
        <w:rPr>
          <w:rFonts w:ascii="Microsoft JhengHei UI Light" w:eastAsia="Microsoft JhengHei UI Light" w:hAnsi="Microsoft JhengHei UI Light" w:cs="Arial"/>
          <w:color w:val="1F1F1F"/>
          <w:kern w:val="0"/>
          <w:sz w:val="16"/>
          <w:szCs w:val="16"/>
        </w:rPr>
        <w:t>：主動基金與 ETF 實質淨買賣超金額（億元）。</w:t>
      </w:r>
    </w:p>
    <w:p w14:paraId="3ED3B66C" w14:textId="77777777" w:rsidR="00201F12" w:rsidRPr="00201F12" w:rsidRDefault="00201F12" w:rsidP="00201F12">
      <w:pPr>
        <w:widowControl/>
        <w:numPr>
          <w:ilvl w:val="2"/>
          <w:numId w:val="9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自營商（Dealers）</w:t>
      </w:r>
      <w:r w:rsidRPr="00201F12">
        <w:rPr>
          <w:rFonts w:ascii="Microsoft JhengHei UI Light" w:eastAsia="Microsoft JhengHei UI Light" w:hAnsi="Microsoft JhengHei UI Light" w:cs="Arial"/>
          <w:color w:val="1F1F1F"/>
          <w:kern w:val="0"/>
          <w:sz w:val="16"/>
          <w:szCs w:val="16"/>
        </w:rPr>
        <w:t>：自行買賣與避險淨買賣超金額（億元）。</w:t>
      </w:r>
    </w:p>
    <w:p w14:paraId="5B0A3502" w14:textId="77777777" w:rsidR="00201F12" w:rsidRPr="00201F12" w:rsidRDefault="00201F12" w:rsidP="00201F12">
      <w:pPr>
        <w:widowControl/>
        <w:numPr>
          <w:ilvl w:val="2"/>
          <w:numId w:val="9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在地主力（Whales）</w:t>
      </w:r>
      <w:r w:rsidRPr="00201F12">
        <w:rPr>
          <w:rFonts w:ascii="Microsoft JhengHei UI Light" w:eastAsia="Microsoft JhengHei UI Light" w:hAnsi="Microsoft JhengHei UI Light" w:cs="Arial"/>
          <w:color w:val="1F1F1F"/>
          <w:kern w:val="0"/>
          <w:sz w:val="16"/>
          <w:szCs w:val="16"/>
        </w:rPr>
        <w:t>：前 15 分點與地緣券商淨買賣超金額（億元）。</w:t>
      </w:r>
    </w:p>
    <w:p w14:paraId="31A07D85" w14:textId="77777777" w:rsidR="00201F12" w:rsidRPr="00201F12" w:rsidRDefault="00201F12" w:rsidP="00201F12">
      <w:pPr>
        <w:widowControl/>
        <w:numPr>
          <w:ilvl w:val="1"/>
          <w:numId w:val="93"/>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主力累積淨沉澱折線（Cumulative Inflow Line）</w:t>
      </w:r>
      <w:r w:rsidRPr="00201F12">
        <w:rPr>
          <w:rFonts w:ascii="Microsoft JhengHei UI Light" w:eastAsia="Microsoft JhengHei UI Light" w:hAnsi="Microsoft JhengHei UI Light" w:cs="Arial"/>
          <w:color w:val="1F1F1F"/>
          <w:kern w:val="0"/>
          <w:sz w:val="16"/>
          <w:szCs w:val="16"/>
        </w:rPr>
        <w:t>：將四大主力淨流金額逐日累加，呈現資金是「持續沉澱吃貨」還是「逐步高檔派發」。</w:t>
      </w:r>
    </w:p>
    <w:p w14:paraId="74FC3174"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族群指數波動與資金流向即時互動儀表板</w:t>
      </w:r>
    </w:p>
    <w:p w14:paraId="0A021CB0"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以下互動式圖表展示了單一族群（以先進封裝設備 G01 為例）在時間軸上的</w:t>
      </w:r>
      <w:r w:rsidRPr="00201F12">
        <w:rPr>
          <w:rFonts w:ascii="Microsoft JhengHei UI Light" w:eastAsia="Microsoft JhengHei UI Light" w:hAnsi="Microsoft JhengHei UI Light" w:cs="Arial"/>
          <w:b/>
          <w:bCs/>
          <w:color w:val="1F1F1F"/>
          <w:kern w:val="0"/>
          <w:sz w:val="16"/>
          <w:szCs w:val="16"/>
        </w:rPr>
        <w:t>指數折線</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實質成交量</w:t>
      </w:r>
      <w:r w:rsidRPr="00201F12">
        <w:rPr>
          <w:rFonts w:ascii="Microsoft JhengHei UI Light" w:eastAsia="Microsoft JhengHei UI Light" w:hAnsi="Microsoft JhengHei UI Light" w:cs="Arial"/>
          <w:color w:val="1F1F1F"/>
          <w:kern w:val="0"/>
          <w:sz w:val="16"/>
          <w:szCs w:val="16"/>
        </w:rPr>
        <w:t>以及</w:t>
      </w:r>
      <w:r w:rsidRPr="00201F12">
        <w:rPr>
          <w:rFonts w:ascii="Microsoft JhengHei UI Light" w:eastAsia="Microsoft JhengHei UI Light" w:hAnsi="Microsoft JhengHei UI Light" w:cs="Arial"/>
          <w:b/>
          <w:bCs/>
          <w:color w:val="1F1F1F"/>
          <w:kern w:val="0"/>
          <w:sz w:val="16"/>
          <w:szCs w:val="16"/>
        </w:rPr>
        <w:t>四路資金流入流出規模長條圖</w:t>
      </w:r>
      <w:r w:rsidRPr="00201F12">
        <w:rPr>
          <w:rFonts w:ascii="Microsoft JhengHei UI Light" w:eastAsia="Microsoft JhengHei UI Light" w:hAnsi="Microsoft JhengHei UI Light" w:cs="Arial"/>
          <w:color w:val="1F1F1F"/>
          <w:kern w:val="0"/>
          <w:sz w:val="16"/>
          <w:szCs w:val="16"/>
        </w:rPr>
        <w:t>：</w:t>
      </w:r>
    </w:p>
    <w:p w14:paraId="0E1354FF"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圖表判讀的實務價值</w:t>
      </w:r>
    </w:p>
    <w:p w14:paraId="16B071F0" w14:textId="77777777" w:rsidR="00201F12" w:rsidRPr="00201F12" w:rsidRDefault="00201F12" w:rsidP="00201F12">
      <w:pPr>
        <w:widowControl/>
        <w:numPr>
          <w:ilvl w:val="0"/>
          <w:numId w:val="9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一眼抓出量價與資金背離</w:t>
      </w:r>
      <w:r w:rsidRPr="00201F12">
        <w:rPr>
          <w:rFonts w:ascii="Microsoft JhengHei UI Light" w:eastAsia="Microsoft JhengHei UI Light" w:hAnsi="Microsoft JhengHei UI Light" w:cs="Arial"/>
          <w:color w:val="1F1F1F"/>
          <w:kern w:val="0"/>
          <w:sz w:val="16"/>
          <w:szCs w:val="16"/>
        </w:rPr>
        <w:t>：</w:t>
      </w:r>
    </w:p>
    <w:p w14:paraId="0A0FB99D"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若上方</w:t>
      </w:r>
      <w:r w:rsidRPr="00201F12">
        <w:rPr>
          <w:rFonts w:ascii="Microsoft JhengHei UI Light" w:eastAsia="Microsoft JhengHei UI Light" w:hAnsi="Microsoft JhengHei UI Light" w:cs="Arial"/>
          <w:b/>
          <w:bCs/>
          <w:color w:val="1F1F1F"/>
          <w:kern w:val="0"/>
          <w:sz w:val="16"/>
          <w:szCs w:val="16"/>
        </w:rPr>
        <w:t>指數折線創波段新高</w:t>
      </w:r>
      <w:r w:rsidRPr="00201F12">
        <w:rPr>
          <w:rFonts w:ascii="Microsoft JhengHei UI Light" w:eastAsia="Microsoft JhengHei UI Light" w:hAnsi="Microsoft JhengHei UI Light" w:cs="Arial"/>
          <w:color w:val="1F1F1F"/>
          <w:kern w:val="0"/>
          <w:sz w:val="16"/>
          <w:szCs w:val="16"/>
        </w:rPr>
        <w:t>，但下方</w:t>
      </w:r>
      <w:r w:rsidRPr="00201F12">
        <w:rPr>
          <w:rFonts w:ascii="Microsoft JhengHei UI Light" w:eastAsia="Microsoft JhengHei UI Light" w:hAnsi="Microsoft JhengHei UI Light" w:cs="Arial"/>
          <w:b/>
          <w:bCs/>
          <w:color w:val="1F1F1F"/>
          <w:kern w:val="0"/>
          <w:sz w:val="16"/>
          <w:szCs w:val="16"/>
        </w:rPr>
        <w:t>投信與外資長條圖連續翻負（流出）</w:t>
      </w:r>
      <w:r w:rsidRPr="00201F12">
        <w:rPr>
          <w:rFonts w:ascii="Microsoft JhengHei UI Light" w:eastAsia="Microsoft JhengHei UI Light" w:hAnsi="Microsoft JhengHei UI Light" w:cs="Arial"/>
          <w:color w:val="1F1F1F"/>
          <w:kern w:val="0"/>
          <w:sz w:val="16"/>
          <w:szCs w:val="16"/>
        </w:rPr>
        <w:t>，即為典型的「量價拉抬、主力偷出貨」，提示分批停利。</w:t>
      </w:r>
    </w:p>
    <w:p w14:paraId="18508312" w14:textId="77777777" w:rsidR="00201F12" w:rsidRPr="00201F12" w:rsidRDefault="00201F12" w:rsidP="00201F12">
      <w:pPr>
        <w:widowControl/>
        <w:numPr>
          <w:ilvl w:val="0"/>
          <w:numId w:val="9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捕捉量縮起漲起點</w:t>
      </w:r>
      <w:r w:rsidRPr="00201F12">
        <w:rPr>
          <w:rFonts w:ascii="Microsoft JhengHei UI Light" w:eastAsia="Microsoft JhengHei UI Light" w:hAnsi="Microsoft JhengHei UI Light" w:cs="Arial"/>
          <w:color w:val="1F1F1F"/>
          <w:kern w:val="0"/>
          <w:sz w:val="16"/>
          <w:szCs w:val="16"/>
        </w:rPr>
        <w:t>：</w:t>
      </w:r>
    </w:p>
    <w:p w14:paraId="63C10481"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若上方</w:t>
      </w:r>
      <w:r w:rsidRPr="00201F12">
        <w:rPr>
          <w:rFonts w:ascii="Microsoft JhengHei UI Light" w:eastAsia="Microsoft JhengHei UI Light" w:hAnsi="Microsoft JhengHei UI Light" w:cs="Arial"/>
          <w:b/>
          <w:bCs/>
          <w:color w:val="1F1F1F"/>
          <w:kern w:val="0"/>
          <w:sz w:val="16"/>
          <w:szCs w:val="16"/>
        </w:rPr>
        <w:t>指數在區間底部橫盤整理、成交量長條圖極度收斂</w:t>
      </w:r>
      <w:r w:rsidRPr="00201F12">
        <w:rPr>
          <w:rFonts w:ascii="Microsoft JhengHei UI Light" w:eastAsia="Microsoft JhengHei UI Light" w:hAnsi="Microsoft JhengHei UI Light" w:cs="Arial"/>
          <w:color w:val="1F1F1F"/>
          <w:kern w:val="0"/>
          <w:sz w:val="16"/>
          <w:szCs w:val="16"/>
        </w:rPr>
        <w:t>，但下方</w:t>
      </w:r>
      <w:r w:rsidRPr="00201F12">
        <w:rPr>
          <w:rFonts w:ascii="Microsoft JhengHei UI Light" w:eastAsia="Microsoft JhengHei UI Light" w:hAnsi="Microsoft JhengHei UI Light" w:cs="Arial"/>
          <w:b/>
          <w:bCs/>
          <w:color w:val="1F1F1F"/>
          <w:kern w:val="0"/>
          <w:sz w:val="16"/>
          <w:szCs w:val="16"/>
        </w:rPr>
        <w:t>投信長條圖連續數日呈現穩健正流入（綠色小柱）</w:t>
      </w:r>
      <w:r w:rsidRPr="00201F12">
        <w:rPr>
          <w:rFonts w:ascii="Microsoft JhengHei UI Light" w:eastAsia="Microsoft JhengHei UI Light" w:hAnsi="Microsoft JhengHei UI Light" w:cs="Arial"/>
          <w:color w:val="1F1F1F"/>
          <w:kern w:val="0"/>
          <w:sz w:val="16"/>
          <w:szCs w:val="16"/>
        </w:rPr>
        <w:t>，即代表主力暗中鎖碼，為潛在布局良機。</w:t>
      </w:r>
    </w:p>
    <w:p w14:paraId="7ED6C730" w14:textId="77777777" w:rsidR="00201F12" w:rsidRPr="00201F12" w:rsidRDefault="00201F12" w:rsidP="00201F12">
      <w:pPr>
        <w:widowControl/>
        <w:numPr>
          <w:ilvl w:val="0"/>
          <w:numId w:val="94"/>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驗證推手真實力道</w:t>
      </w:r>
      <w:r w:rsidRPr="00201F12">
        <w:rPr>
          <w:rFonts w:ascii="Microsoft JhengHei UI Light" w:eastAsia="Microsoft JhengHei UI Light" w:hAnsi="Microsoft JhengHei UI Light" w:cs="Arial"/>
          <w:color w:val="1F1F1F"/>
          <w:kern w:val="0"/>
          <w:sz w:val="16"/>
          <w:szCs w:val="16"/>
        </w:rPr>
        <w:t>：</w:t>
      </w:r>
    </w:p>
    <w:p w14:paraId="10A48616" w14:textId="77777777" w:rsidR="00201F12" w:rsidRPr="00201F12" w:rsidRDefault="00201F12" w:rsidP="00201F12">
      <w:pPr>
        <w:widowControl/>
        <w:spacing w:line="390" w:lineRule="atLeast"/>
        <w:ind w:left="720"/>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當天長紅大漲時，只需看下方長條圖，就能立即確認這根長紅是由「外資真錢推升（外資大柱）」、「投信主動開倉（投信大柱）」，還是「散戶追權證逼自營商避險追高（自營大柱）」。</w:t>
      </w:r>
    </w:p>
    <w:p w14:paraId="12B8A108" w14:textId="77777777" w:rsidR="00201F12" w:rsidRPr="00201F12" w:rsidRDefault="00201F12" w:rsidP="00201F12">
      <w:pPr>
        <w:widowControl/>
        <w:spacing w:line="435"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需要為你加入多族群資金流向的對比折線圖嗎？</w:t>
      </w:r>
    </w:p>
    <w:p w14:paraId="50067BB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是</w:t>
      </w:r>
    </w:p>
    <w:p w14:paraId="23C5AE3F"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請在儀表板中擴充多族群資金流向與累積淨買超曲線的橫向對比視圖。</w:t>
      </w:r>
    </w:p>
    <w:p w14:paraId="71BA5D4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為你擴充</w:t>
      </w:r>
      <w:r w:rsidRPr="00201F12">
        <w:rPr>
          <w:rFonts w:ascii="Microsoft JhengHei UI Light" w:eastAsia="Microsoft JhengHei UI Light" w:hAnsi="Microsoft JhengHei UI Light" w:cs="Arial"/>
          <w:b/>
          <w:bCs/>
          <w:color w:val="1F1F1F"/>
          <w:kern w:val="0"/>
          <w:sz w:val="16"/>
          <w:szCs w:val="16"/>
        </w:rPr>
        <w:t>全市場跨族群多維度橫向對比視圖（Cross-Sector Multi-Comparison Dashboard）</w:t>
      </w:r>
      <w:r w:rsidRPr="00201F12">
        <w:rPr>
          <w:rFonts w:ascii="Microsoft JhengHei UI Light" w:eastAsia="Microsoft JhengHei UI Light" w:hAnsi="Microsoft JhengHei UI Light" w:cs="Arial"/>
          <w:color w:val="1F1F1F"/>
          <w:kern w:val="0"/>
          <w:sz w:val="16"/>
          <w:szCs w:val="16"/>
        </w:rPr>
        <w:t>。</w:t>
      </w:r>
    </w:p>
    <w:p w14:paraId="15998E6B"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透過此對比視圖，你可以直接將多個主流族群（如：先進封裝設備、散熱液冷、矽智財 ASIC、光通訊 CPO、重電電網、PCB/載板）放在同一基準軸上進行「累積資金淨買超曲線對比」</w:t>
      </w:r>
      <w:r w:rsidRPr="00201F12">
        <w:rPr>
          <w:rFonts w:ascii="Microsoft JhengHei UI Light" w:eastAsia="Microsoft JhengHei UI Light" w:hAnsi="Microsoft JhengHei UI Light" w:cs="Arial"/>
          <w:b/>
          <w:bCs/>
          <w:color w:val="1F1F1F"/>
          <w:kern w:val="0"/>
          <w:sz w:val="16"/>
          <w:szCs w:val="16"/>
        </w:rPr>
        <w:t>、</w:t>
      </w:r>
      <w:r w:rsidRPr="00201F12">
        <w:rPr>
          <w:rFonts w:ascii="Microsoft JhengHei UI Light" w:eastAsia="Microsoft JhengHei UI Light" w:hAnsi="Microsoft JhengHei UI Light" w:cs="Arial"/>
          <w:color w:val="1F1F1F"/>
          <w:kern w:val="0"/>
          <w:sz w:val="16"/>
          <w:szCs w:val="16"/>
        </w:rPr>
        <w:t xml:space="preserve">「族群鏈接指數相對強弱（RS）對比」 以及 </w:t>
      </w:r>
      <w:r w:rsidRPr="00201F12">
        <w:rPr>
          <w:rFonts w:ascii="Microsoft JhengHei UI Light" w:eastAsia="Microsoft JhengHei UI Light" w:hAnsi="Microsoft JhengHei UI Light" w:cs="Arial"/>
          <w:b/>
          <w:bCs/>
          <w:color w:val="1F1F1F"/>
          <w:kern w:val="0"/>
          <w:sz w:val="16"/>
          <w:szCs w:val="16"/>
        </w:rPr>
        <w:t>「實質成交額與四路資金淨流橫向長條圖」</w:t>
      </w:r>
      <w:r w:rsidRPr="00201F12">
        <w:rPr>
          <w:rFonts w:ascii="Microsoft JhengHei UI Light" w:eastAsia="Microsoft JhengHei UI Light" w:hAnsi="Microsoft JhengHei UI Light" w:cs="Arial"/>
          <w:color w:val="1F1F1F"/>
          <w:kern w:val="0"/>
          <w:sz w:val="16"/>
          <w:szCs w:val="16"/>
        </w:rPr>
        <w:t>，一眼看清全市場資金究竟在族群之間如何轉移。</w:t>
      </w:r>
    </w:p>
    <w:p w14:paraId="3EF94AB4"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跨族群橫向對比三大核心維度</w:t>
      </w:r>
    </w:p>
    <w:p w14:paraId="7CB3BF31" w14:textId="77777777" w:rsidR="00201F12" w:rsidRPr="00201F12" w:rsidRDefault="00201F12" w:rsidP="00201F12">
      <w:pPr>
        <w:widowControl/>
        <w:numPr>
          <w:ilvl w:val="0"/>
          <w:numId w:val="9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累積資金淨買超曲線對比（Cumulative Smart Money Flow Lines）</w:t>
      </w:r>
      <w:r w:rsidRPr="00201F12">
        <w:rPr>
          <w:rFonts w:ascii="Microsoft JhengHei UI Light" w:eastAsia="Microsoft JhengHei UI Light" w:hAnsi="Microsoft JhengHei UI Light" w:cs="Arial"/>
          <w:color w:val="1F1F1F"/>
          <w:kern w:val="0"/>
          <w:sz w:val="16"/>
          <w:szCs w:val="16"/>
        </w:rPr>
        <w:t>：</w:t>
      </w:r>
    </w:p>
    <w:p w14:paraId="16BAB8E8" w14:textId="77777777" w:rsidR="00201F12" w:rsidRPr="00201F12" w:rsidRDefault="00201F12" w:rsidP="00201F12">
      <w:pPr>
        <w:widowControl/>
        <w:numPr>
          <w:ilvl w:val="1"/>
          <w:numId w:val="9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基準日統一歸零（如：近 20 日累積淨買超億元）。</w:t>
      </w:r>
    </w:p>
    <w:p w14:paraId="14546ABC" w14:textId="77777777" w:rsidR="00201F12" w:rsidRPr="00201F12" w:rsidRDefault="00201F12" w:rsidP="00201F12">
      <w:pPr>
        <w:widowControl/>
        <w:numPr>
          <w:ilvl w:val="1"/>
          <w:numId w:val="9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曲線斜率向上代表持續吸金，斜率走平為鎖碼震盪，斜率向下轉折代表資金實質流出。</w:t>
      </w:r>
    </w:p>
    <w:p w14:paraId="058F6898" w14:textId="77777777" w:rsidR="00201F12" w:rsidRPr="00201F12" w:rsidRDefault="00201F12" w:rsidP="00201F12">
      <w:pPr>
        <w:widowControl/>
        <w:numPr>
          <w:ilvl w:val="0"/>
          <w:numId w:val="9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無斷裂鏈接指數相對強弱（Relative Strength Comparison）</w:t>
      </w:r>
      <w:r w:rsidRPr="00201F12">
        <w:rPr>
          <w:rFonts w:ascii="Microsoft JhengHei UI Light" w:eastAsia="Microsoft JhengHei UI Light" w:hAnsi="Microsoft JhengHei UI Light" w:cs="Arial"/>
          <w:color w:val="1F1F1F"/>
          <w:kern w:val="0"/>
          <w:sz w:val="16"/>
          <w:szCs w:val="16"/>
        </w:rPr>
        <w:t>：</w:t>
      </w:r>
    </w:p>
    <w:p w14:paraId="69AC4ED5" w14:textId="77777777" w:rsidR="00201F12" w:rsidRPr="00201F12" w:rsidRDefault="00201F12" w:rsidP="00201F12">
      <w:pPr>
        <w:widowControl/>
        <w:numPr>
          <w:ilvl w:val="1"/>
          <w:numId w:val="9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所有族群指數於基準日起點標準化為 </w:t>
      </w:r>
      <m:oMath>
        <m:r>
          <w:rPr>
            <w:rFonts w:ascii="Cambria Math" w:eastAsia="Microsoft JhengHei UI Light" w:hAnsi="Cambria Math" w:cs="Arial"/>
            <w:color w:val="1F1F1F"/>
            <w:kern w:val="0"/>
            <w:sz w:val="16"/>
            <w:szCs w:val="16"/>
          </w:rPr>
          <m:t>100.0</m:t>
        </m:r>
      </m:oMath>
      <w:r w:rsidRPr="00201F12">
        <w:rPr>
          <w:rFonts w:ascii="Microsoft JhengHei UI Light" w:eastAsia="Microsoft JhengHei UI Light" w:hAnsi="Microsoft JhengHei UI Light" w:cs="Arial"/>
          <w:color w:val="1F1F1F"/>
          <w:kern w:val="0"/>
          <w:sz w:val="16"/>
          <w:szCs w:val="16"/>
        </w:rPr>
        <w:t>，清晰比較哪一個族群是當前全市場動能最強領頭羊。</w:t>
      </w:r>
    </w:p>
    <w:p w14:paraId="12592363" w14:textId="77777777" w:rsidR="00201F12" w:rsidRPr="00201F12" w:rsidRDefault="00201F12" w:rsidP="00201F12">
      <w:pPr>
        <w:widowControl/>
        <w:numPr>
          <w:ilvl w:val="0"/>
          <w:numId w:val="9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族群資金淨流橫向長條排行（Sector Inflow/Outflow Ranking Bar）</w:t>
      </w:r>
      <w:r w:rsidRPr="00201F12">
        <w:rPr>
          <w:rFonts w:ascii="Microsoft JhengHei UI Light" w:eastAsia="Microsoft JhengHei UI Light" w:hAnsi="Microsoft JhengHei UI Light" w:cs="Arial"/>
          <w:color w:val="1F1F1F"/>
          <w:kern w:val="0"/>
          <w:sz w:val="16"/>
          <w:szCs w:val="16"/>
        </w:rPr>
        <w:t>：</w:t>
      </w:r>
    </w:p>
    <w:p w14:paraId="00AF56EC" w14:textId="77777777" w:rsidR="00201F12" w:rsidRPr="00201F12" w:rsidRDefault="00201F12" w:rsidP="00201F12">
      <w:pPr>
        <w:widowControl/>
        <w:numPr>
          <w:ilvl w:val="1"/>
          <w:numId w:val="95"/>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橫向條形圖即時排序當日或近 3 日各族群的「外資＋投信＋自營＋主力」實質淨流入金額規模（億元），快速鎖定吸金榜首與失血重災區。</w:t>
      </w:r>
    </w:p>
    <w:p w14:paraId="61A659EC"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多族群橫向對比與資金位移互動儀表板</w:t>
      </w:r>
    </w:p>
    <w:p w14:paraId="45D4A9CC"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以下互動式儀表板整合了多族群的</w:t>
      </w:r>
      <w:r w:rsidRPr="00201F12">
        <w:rPr>
          <w:rFonts w:ascii="Microsoft JhengHei UI Light" w:eastAsia="Microsoft JhengHei UI Light" w:hAnsi="Microsoft JhengHei UI Light" w:cs="Arial"/>
          <w:b/>
          <w:bCs/>
          <w:color w:val="1F1F1F"/>
          <w:kern w:val="0"/>
          <w:sz w:val="16"/>
          <w:szCs w:val="16"/>
        </w:rPr>
        <w:t>指數相對強弱折線圖</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多族群累積淨流入對比曲線</w:t>
      </w:r>
      <w:r w:rsidRPr="00201F12">
        <w:rPr>
          <w:rFonts w:ascii="Microsoft JhengHei UI Light" w:eastAsia="Microsoft JhengHei UI Light" w:hAnsi="Microsoft JhengHei UI Light" w:cs="Arial"/>
          <w:color w:val="1F1F1F"/>
          <w:kern w:val="0"/>
          <w:sz w:val="16"/>
          <w:szCs w:val="16"/>
        </w:rPr>
        <w:t>，以及</w:t>
      </w:r>
      <w:r w:rsidRPr="00201F12">
        <w:rPr>
          <w:rFonts w:ascii="Microsoft JhengHei UI Light" w:eastAsia="Microsoft JhengHei UI Light" w:hAnsi="Microsoft JhengHei UI Light" w:cs="Arial"/>
          <w:b/>
          <w:bCs/>
          <w:color w:val="1F1F1F"/>
          <w:kern w:val="0"/>
          <w:sz w:val="16"/>
          <w:szCs w:val="16"/>
        </w:rPr>
        <w:t>各族群四路資金淨額橫向長條排行</w:t>
      </w:r>
      <w:r w:rsidRPr="00201F12">
        <w:rPr>
          <w:rFonts w:ascii="Microsoft JhengHei UI Light" w:eastAsia="Microsoft JhengHei UI Light" w:hAnsi="Microsoft JhengHei UI Light" w:cs="Arial"/>
          <w:color w:val="1F1F1F"/>
          <w:kern w:val="0"/>
          <w:sz w:val="16"/>
          <w:szCs w:val="16"/>
        </w:rPr>
        <w:t>：</w:t>
      </w:r>
    </w:p>
    <w:p w14:paraId="0A82CE1B"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跨族群對比實務判讀範例</w:t>
      </w:r>
    </w:p>
    <w:tbl>
      <w:tblPr>
        <w:tblW w:w="14414" w:type="dxa"/>
        <w:tblCellSpacing w:w="15" w:type="dxa"/>
        <w:tblCellMar>
          <w:top w:w="15" w:type="dxa"/>
          <w:left w:w="15" w:type="dxa"/>
          <w:bottom w:w="15" w:type="dxa"/>
          <w:right w:w="15" w:type="dxa"/>
        </w:tblCellMar>
        <w:tblLook w:val="04A0" w:firstRow="1" w:lastRow="0" w:firstColumn="1" w:lastColumn="0" w:noHBand="0" w:noVBand="1"/>
      </w:tblPr>
      <w:tblGrid>
        <w:gridCol w:w="1766"/>
        <w:gridCol w:w="2754"/>
        <w:gridCol w:w="3521"/>
        <w:gridCol w:w="3521"/>
        <w:gridCol w:w="2852"/>
      </w:tblGrid>
      <w:tr w:rsidR="00201F12" w:rsidRPr="00201F12" w14:paraId="46162DE3"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572990DD"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跨族群走勢特徵</w:t>
            </w:r>
          </w:p>
        </w:tc>
        <w:tc>
          <w:tcPr>
            <w:tcW w:w="0" w:type="auto"/>
            <w:tcBorders>
              <w:top w:val="nil"/>
              <w:left w:val="nil"/>
              <w:bottom w:val="nil"/>
              <w:right w:val="nil"/>
            </w:tcBorders>
            <w:tcMar>
              <w:top w:w="180" w:type="dxa"/>
              <w:left w:w="180" w:type="dxa"/>
              <w:bottom w:w="240" w:type="dxa"/>
              <w:right w:w="180" w:type="dxa"/>
            </w:tcMar>
            <w:hideMark/>
          </w:tcPr>
          <w:p w14:paraId="70A74AD2"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累積資金曲線走勢</w:t>
            </w:r>
          </w:p>
        </w:tc>
        <w:tc>
          <w:tcPr>
            <w:tcW w:w="0" w:type="auto"/>
            <w:tcBorders>
              <w:top w:val="nil"/>
              <w:left w:val="nil"/>
              <w:bottom w:val="nil"/>
              <w:right w:val="nil"/>
            </w:tcBorders>
            <w:tcMar>
              <w:top w:w="180" w:type="dxa"/>
              <w:left w:w="180" w:type="dxa"/>
              <w:bottom w:w="240" w:type="dxa"/>
              <w:right w:w="180" w:type="dxa"/>
            </w:tcMar>
            <w:hideMark/>
          </w:tcPr>
          <w:p w14:paraId="5CEE40A4"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橫向長條圖表現</w:t>
            </w:r>
          </w:p>
        </w:tc>
        <w:tc>
          <w:tcPr>
            <w:tcW w:w="0" w:type="auto"/>
            <w:tcBorders>
              <w:top w:val="nil"/>
              <w:left w:val="nil"/>
              <w:bottom w:val="nil"/>
              <w:right w:val="nil"/>
            </w:tcBorders>
            <w:tcMar>
              <w:top w:w="180" w:type="dxa"/>
              <w:left w:w="180" w:type="dxa"/>
              <w:bottom w:w="240" w:type="dxa"/>
              <w:right w:w="180" w:type="dxa"/>
            </w:tcMar>
            <w:hideMark/>
          </w:tcPr>
          <w:p w14:paraId="3B32B237"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盤面輪動意涵與解讀</w:t>
            </w:r>
          </w:p>
        </w:tc>
        <w:tc>
          <w:tcPr>
            <w:tcW w:w="0" w:type="auto"/>
            <w:tcBorders>
              <w:top w:val="nil"/>
              <w:left w:val="nil"/>
              <w:bottom w:val="nil"/>
              <w:right w:val="nil"/>
            </w:tcBorders>
            <w:tcMar>
              <w:top w:w="180" w:type="dxa"/>
              <w:left w:w="180" w:type="dxa"/>
              <w:bottom w:w="240" w:type="dxa"/>
              <w:right w:w="180" w:type="dxa"/>
            </w:tcMar>
            <w:hideMark/>
          </w:tcPr>
          <w:p w14:paraId="22EBAB45"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策略應對</w:t>
            </w:r>
          </w:p>
        </w:tc>
      </w:tr>
      <w:tr w:rsidR="00201F12" w:rsidRPr="00201F12" w14:paraId="0DABCBB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BEB43A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強勢吸金主升</w:t>
            </w:r>
          </w:p>
          <w:p w14:paraId="6B8FC7A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05EBCF1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(如 G01 先進封裝)</w:t>
            </w:r>
          </w:p>
        </w:tc>
        <w:tc>
          <w:tcPr>
            <w:tcW w:w="0" w:type="auto"/>
            <w:tcBorders>
              <w:top w:val="nil"/>
              <w:left w:val="nil"/>
              <w:bottom w:val="nil"/>
              <w:right w:val="nil"/>
            </w:tcBorders>
            <w:tcMar>
              <w:top w:w="240" w:type="dxa"/>
              <w:left w:w="180" w:type="dxa"/>
              <w:bottom w:w="240" w:type="dxa"/>
              <w:right w:w="180" w:type="dxa"/>
            </w:tcMar>
            <w:hideMark/>
          </w:tcPr>
          <w:p w14:paraId="4273F1B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累積資金曲線持續向上陡峭攀升</w:t>
            </w:r>
          </w:p>
        </w:tc>
        <w:tc>
          <w:tcPr>
            <w:tcW w:w="0" w:type="auto"/>
            <w:tcBorders>
              <w:top w:val="nil"/>
              <w:left w:val="nil"/>
              <w:bottom w:val="nil"/>
              <w:right w:val="nil"/>
            </w:tcBorders>
            <w:tcMar>
              <w:top w:w="240" w:type="dxa"/>
              <w:left w:w="180" w:type="dxa"/>
              <w:bottom w:w="240" w:type="dxa"/>
              <w:right w:w="180" w:type="dxa"/>
            </w:tcMar>
            <w:hideMark/>
          </w:tcPr>
          <w:p w14:paraId="750D670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投信與外資橫向長條圖雙雙位於正向第一名</w:t>
            </w:r>
          </w:p>
        </w:tc>
        <w:tc>
          <w:tcPr>
            <w:tcW w:w="0" w:type="auto"/>
            <w:tcBorders>
              <w:top w:val="nil"/>
              <w:left w:val="nil"/>
              <w:bottom w:val="nil"/>
              <w:right w:val="nil"/>
            </w:tcBorders>
            <w:tcMar>
              <w:top w:w="240" w:type="dxa"/>
              <w:left w:w="180" w:type="dxa"/>
              <w:bottom w:w="240" w:type="dxa"/>
              <w:right w:w="180" w:type="dxa"/>
            </w:tcMar>
            <w:hideMark/>
          </w:tcPr>
          <w:p w14:paraId="1E35639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資金實質且持續注入，族群具備大波段主升行情。</w:t>
            </w:r>
          </w:p>
        </w:tc>
        <w:tc>
          <w:tcPr>
            <w:tcW w:w="0" w:type="auto"/>
            <w:tcBorders>
              <w:top w:val="nil"/>
              <w:left w:val="nil"/>
              <w:bottom w:val="nil"/>
              <w:right w:val="nil"/>
            </w:tcBorders>
            <w:tcMar>
              <w:top w:w="240" w:type="dxa"/>
              <w:left w:w="180" w:type="dxa"/>
              <w:bottom w:w="240" w:type="dxa"/>
              <w:right w:w="180" w:type="dxa"/>
            </w:tcMar>
            <w:hideMark/>
          </w:tcPr>
          <w:p w14:paraId="013948D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順勢持有 Leader，逢回加碼同步 Peer。</w:t>
            </w:r>
          </w:p>
        </w:tc>
      </w:tr>
      <w:tr w:rsidR="00201F12" w:rsidRPr="00201F12" w14:paraId="58E0049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2B368D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低檔偷買鎖碼</w:t>
            </w:r>
          </w:p>
          <w:p w14:paraId="07C94C3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507DCF3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(如 G02 散熱液冷)</w:t>
            </w:r>
          </w:p>
        </w:tc>
        <w:tc>
          <w:tcPr>
            <w:tcW w:w="0" w:type="auto"/>
            <w:tcBorders>
              <w:top w:val="nil"/>
              <w:left w:val="nil"/>
              <w:bottom w:val="nil"/>
              <w:right w:val="nil"/>
            </w:tcBorders>
            <w:tcMar>
              <w:top w:w="240" w:type="dxa"/>
              <w:left w:w="180" w:type="dxa"/>
              <w:bottom w:w="240" w:type="dxa"/>
              <w:right w:w="180" w:type="dxa"/>
            </w:tcMar>
            <w:hideMark/>
          </w:tcPr>
          <w:p w14:paraId="0582F1B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指數橫盤，但累積資金曲線穩定平緩走高</w:t>
            </w:r>
          </w:p>
        </w:tc>
        <w:tc>
          <w:tcPr>
            <w:tcW w:w="0" w:type="auto"/>
            <w:tcBorders>
              <w:top w:val="nil"/>
              <w:left w:val="nil"/>
              <w:bottom w:val="nil"/>
              <w:right w:val="nil"/>
            </w:tcBorders>
            <w:tcMar>
              <w:top w:w="240" w:type="dxa"/>
              <w:left w:w="180" w:type="dxa"/>
              <w:bottom w:w="240" w:type="dxa"/>
              <w:right w:w="180" w:type="dxa"/>
            </w:tcMar>
            <w:hideMark/>
          </w:tcPr>
          <w:p w14:paraId="0B7EF5C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投信長條圖顯著為正，外資小幅調節</w:t>
            </w:r>
          </w:p>
        </w:tc>
        <w:tc>
          <w:tcPr>
            <w:tcW w:w="0" w:type="auto"/>
            <w:tcBorders>
              <w:top w:val="nil"/>
              <w:left w:val="nil"/>
              <w:bottom w:val="nil"/>
              <w:right w:val="nil"/>
            </w:tcBorders>
            <w:tcMar>
              <w:top w:w="240" w:type="dxa"/>
              <w:left w:w="180" w:type="dxa"/>
              <w:bottom w:w="240" w:type="dxa"/>
              <w:right w:w="180" w:type="dxa"/>
            </w:tcMar>
            <w:hideMark/>
          </w:tcPr>
          <w:p w14:paraId="20A6E0E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主動基金或高股息 ETF 在低檔暗中吃貨沉澱。</w:t>
            </w:r>
          </w:p>
        </w:tc>
        <w:tc>
          <w:tcPr>
            <w:tcW w:w="0" w:type="auto"/>
            <w:tcBorders>
              <w:top w:val="nil"/>
              <w:left w:val="nil"/>
              <w:bottom w:val="nil"/>
              <w:right w:val="nil"/>
            </w:tcBorders>
            <w:tcMar>
              <w:top w:w="240" w:type="dxa"/>
              <w:left w:w="180" w:type="dxa"/>
              <w:bottom w:w="240" w:type="dxa"/>
              <w:right w:w="180" w:type="dxa"/>
            </w:tcMar>
            <w:hideMark/>
          </w:tcPr>
          <w:p w14:paraId="3D0DE39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納入提前布局戰備清單，建立測試底倉。</w:t>
            </w:r>
          </w:p>
        </w:tc>
      </w:tr>
      <w:tr w:rsidR="00201F12" w:rsidRPr="00201F12" w14:paraId="182ADB6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51E248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資金失血撤退</w:t>
            </w:r>
          </w:p>
          <w:p w14:paraId="106BFD9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19EBC28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(如 G05 重電電網)</w:t>
            </w:r>
          </w:p>
        </w:tc>
        <w:tc>
          <w:tcPr>
            <w:tcW w:w="0" w:type="auto"/>
            <w:tcBorders>
              <w:top w:val="nil"/>
              <w:left w:val="nil"/>
              <w:bottom w:val="nil"/>
              <w:right w:val="nil"/>
            </w:tcBorders>
            <w:tcMar>
              <w:top w:w="240" w:type="dxa"/>
              <w:left w:w="180" w:type="dxa"/>
              <w:bottom w:w="240" w:type="dxa"/>
              <w:right w:w="180" w:type="dxa"/>
            </w:tcMar>
            <w:hideMark/>
          </w:tcPr>
          <w:p w14:paraId="04926B8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指數破季線，累積資金曲線加速下彎</w:t>
            </w:r>
          </w:p>
        </w:tc>
        <w:tc>
          <w:tcPr>
            <w:tcW w:w="0" w:type="auto"/>
            <w:tcBorders>
              <w:top w:val="nil"/>
              <w:left w:val="nil"/>
              <w:bottom w:val="nil"/>
              <w:right w:val="nil"/>
            </w:tcBorders>
            <w:tcMar>
              <w:top w:w="240" w:type="dxa"/>
              <w:left w:w="180" w:type="dxa"/>
              <w:bottom w:w="240" w:type="dxa"/>
              <w:right w:w="180" w:type="dxa"/>
            </w:tcMar>
            <w:hideMark/>
          </w:tcPr>
          <w:p w14:paraId="003382D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外資與在地主力橫向長條圖呈現大額負值（流出）</w:t>
            </w:r>
          </w:p>
        </w:tc>
        <w:tc>
          <w:tcPr>
            <w:tcW w:w="0" w:type="auto"/>
            <w:tcBorders>
              <w:top w:val="nil"/>
              <w:left w:val="nil"/>
              <w:bottom w:val="nil"/>
              <w:right w:val="nil"/>
            </w:tcBorders>
            <w:tcMar>
              <w:top w:w="240" w:type="dxa"/>
              <w:left w:w="180" w:type="dxa"/>
              <w:bottom w:w="240" w:type="dxa"/>
              <w:right w:w="180" w:type="dxa"/>
            </w:tcMar>
            <w:hideMark/>
          </w:tcPr>
          <w:p w14:paraId="532E59E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資金實質提款並轉移至其他熱門科技板塊。</w:t>
            </w:r>
          </w:p>
        </w:tc>
        <w:tc>
          <w:tcPr>
            <w:tcW w:w="0" w:type="auto"/>
            <w:tcBorders>
              <w:top w:val="nil"/>
              <w:left w:val="nil"/>
              <w:bottom w:val="nil"/>
              <w:right w:val="nil"/>
            </w:tcBorders>
            <w:tcMar>
              <w:top w:w="240" w:type="dxa"/>
              <w:left w:w="180" w:type="dxa"/>
              <w:bottom w:w="240" w:type="dxa"/>
              <w:right w:w="180" w:type="dxa"/>
            </w:tcMar>
            <w:hideMark/>
          </w:tcPr>
          <w:p w14:paraId="343CB65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避開補跌風險，不盲目逢低抄底。</w:t>
            </w:r>
          </w:p>
        </w:tc>
      </w:tr>
      <w:tr w:rsidR="00201F12" w:rsidRPr="00201F12" w14:paraId="219F7E7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F30BF9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大戶短線炒作</w:t>
            </w:r>
          </w:p>
          <w:p w14:paraId="4C31BE6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br/>
            </w:r>
          </w:p>
          <w:p w14:paraId="2B62F72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(如 G04 光通訊 CPO)</w:t>
            </w:r>
          </w:p>
        </w:tc>
        <w:tc>
          <w:tcPr>
            <w:tcW w:w="0" w:type="auto"/>
            <w:tcBorders>
              <w:top w:val="nil"/>
              <w:left w:val="nil"/>
              <w:bottom w:val="nil"/>
              <w:right w:val="nil"/>
            </w:tcBorders>
            <w:tcMar>
              <w:top w:w="240" w:type="dxa"/>
              <w:left w:w="180" w:type="dxa"/>
              <w:bottom w:w="240" w:type="dxa"/>
              <w:right w:w="180" w:type="dxa"/>
            </w:tcMar>
            <w:hideMark/>
          </w:tcPr>
          <w:p w14:paraId="0EB126D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累積資金暴起暴落，波動劇烈</w:t>
            </w:r>
          </w:p>
        </w:tc>
        <w:tc>
          <w:tcPr>
            <w:tcW w:w="0" w:type="auto"/>
            <w:tcBorders>
              <w:top w:val="nil"/>
              <w:left w:val="nil"/>
              <w:bottom w:val="nil"/>
              <w:right w:val="nil"/>
            </w:tcBorders>
            <w:tcMar>
              <w:top w:w="240" w:type="dxa"/>
              <w:left w:w="180" w:type="dxa"/>
              <w:bottom w:w="240" w:type="dxa"/>
              <w:right w:w="180" w:type="dxa"/>
            </w:tcMar>
            <w:hideMark/>
          </w:tcPr>
          <w:p w14:paraId="3D2B76A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法人長條圖接近零軸，在地主力與自營避險長條圖暴增</w:t>
            </w:r>
          </w:p>
        </w:tc>
        <w:tc>
          <w:tcPr>
            <w:tcW w:w="0" w:type="auto"/>
            <w:tcBorders>
              <w:top w:val="nil"/>
              <w:left w:val="nil"/>
              <w:bottom w:val="nil"/>
              <w:right w:val="nil"/>
            </w:tcBorders>
            <w:tcMar>
              <w:top w:w="240" w:type="dxa"/>
              <w:left w:w="180" w:type="dxa"/>
              <w:bottom w:w="240" w:type="dxa"/>
              <w:right w:w="180" w:type="dxa"/>
            </w:tcMar>
            <w:hideMark/>
          </w:tcPr>
          <w:p w14:paraId="47746E4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散戶當沖與在地主力短打題材，缺乏中長線真錢支撐。</w:t>
            </w:r>
          </w:p>
        </w:tc>
        <w:tc>
          <w:tcPr>
            <w:tcW w:w="0" w:type="auto"/>
            <w:tcBorders>
              <w:top w:val="nil"/>
              <w:left w:val="nil"/>
              <w:bottom w:val="nil"/>
              <w:right w:val="nil"/>
            </w:tcBorders>
            <w:tcMar>
              <w:top w:w="240" w:type="dxa"/>
              <w:left w:w="180" w:type="dxa"/>
              <w:bottom w:w="240" w:type="dxa"/>
              <w:right w:w="180" w:type="dxa"/>
            </w:tcMar>
            <w:hideMark/>
          </w:tcPr>
          <w:p w14:paraId="58B7E38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僅適合極短線嚴格動態停損操作。</w:t>
            </w:r>
          </w:p>
        </w:tc>
      </w:tr>
    </w:tbl>
    <w:p w14:paraId="7EC27FD3" w14:textId="77777777" w:rsidR="00201F12" w:rsidRPr="00201F12" w:rsidRDefault="00201F12" w:rsidP="00201F12">
      <w:pPr>
        <w:widowControl/>
        <w:spacing w:line="435"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需要為你加入跨族群「資金轉移流向熱圖與轉換矩陣（Migration Matrix）」的分析報告嗎？</w:t>
      </w:r>
    </w:p>
    <w:p w14:paraId="06AECC8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是</w:t>
      </w:r>
    </w:p>
    <w:p w14:paraId="7AE7EDF0"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請產出跨族群資金轉換矩陣與資金位移路徑報告，分析資金從哪些失血族群流入了哪些吸金族群。</w:t>
      </w:r>
    </w:p>
    <w:p w14:paraId="2EA00D2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為你產出</w:t>
      </w:r>
      <w:r w:rsidRPr="00201F12">
        <w:rPr>
          <w:rFonts w:ascii="Microsoft JhengHei UI Light" w:eastAsia="Microsoft JhengHei UI Light" w:hAnsi="Microsoft JhengHei UI Light" w:cs="Arial"/>
          <w:b/>
          <w:bCs/>
          <w:color w:val="1F1F1F"/>
          <w:kern w:val="0"/>
          <w:sz w:val="16"/>
          <w:szCs w:val="16"/>
        </w:rPr>
        <w:t>跨族群資金轉換矩陣與位移路徑審查報告（Cross-Sector Capital Migration Matrix &amp; Flow Path Report）</w:t>
      </w:r>
      <w:r w:rsidRPr="00201F12">
        <w:rPr>
          <w:rFonts w:ascii="Microsoft JhengHei UI Light" w:eastAsia="Microsoft JhengHei UI Light" w:hAnsi="Microsoft JhengHei UI Light" w:cs="Arial"/>
          <w:color w:val="1F1F1F"/>
          <w:kern w:val="0"/>
          <w:sz w:val="16"/>
          <w:szCs w:val="16"/>
        </w:rPr>
        <w:t>。</w:t>
      </w:r>
    </w:p>
    <w:p w14:paraId="4D26038F"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本報告以近 20 個交易日的雙市場（</w:t>
      </w:r>
      <w:proofErr w:type="spellStart"/>
      <w:r w:rsidRPr="00201F12">
        <w:rPr>
          <w:rFonts w:ascii="Microsoft JhengHei UI Light" w:eastAsia="Microsoft JhengHei UI Light" w:hAnsi="Microsoft JhengHei UI Light" w:cs="Arial"/>
          <w:color w:val="1F1F1F"/>
          <w:kern w:val="0"/>
          <w:sz w:val="16"/>
          <w:szCs w:val="16"/>
        </w:rPr>
        <w:t>TWSE+TPEx</w:t>
      </w:r>
      <w:proofErr w:type="spellEnd"/>
      <w:r w:rsidRPr="00201F12">
        <w:rPr>
          <w:rFonts w:ascii="Microsoft JhengHei UI Light" w:eastAsia="Microsoft JhengHei UI Light" w:hAnsi="Microsoft JhengHei UI Light" w:cs="Arial"/>
          <w:color w:val="1F1F1F"/>
          <w:kern w:val="0"/>
          <w:sz w:val="16"/>
          <w:szCs w:val="16"/>
        </w:rPr>
        <w:t>）除污資料為基底，結合 3 日動態資金佔比變化（</w:t>
      </w:r>
      <m:oMath>
        <m:r>
          <m:rPr>
            <m:sty m:val="p"/>
          </m:rPr>
          <w:rPr>
            <w:rFonts w:ascii="Cambria Math" w:eastAsia="Microsoft JhengHei UI Light" w:hAnsi="Cambria Math" w:cs="Arial"/>
            <w:color w:val="1F1F1F"/>
            <w:kern w:val="0"/>
            <w:sz w:val="16"/>
            <w:szCs w:val="16"/>
          </w:rPr>
          <m:t>Δ</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Share</m:t>
            </m:r>
          </m:e>
          <m:sub>
            <m:r>
              <w:rPr>
                <w:rFonts w:ascii="Cambria Math" w:eastAsia="Microsoft JhengHei UI Light" w:hAnsi="Cambria Math" w:cs="Arial"/>
                <w:color w:val="1F1F1F"/>
                <w:kern w:val="0"/>
                <w:sz w:val="16"/>
                <w:szCs w:val="16"/>
              </w:rPr>
              <m:t>3D</m:t>
            </m:r>
          </m:sub>
        </m:sSub>
      </m:oMath>
      <w:r w:rsidRPr="00201F12">
        <w:rPr>
          <w:rFonts w:ascii="Microsoft JhengHei UI Light" w:eastAsia="Microsoft JhengHei UI Light" w:hAnsi="Microsoft JhengHei UI Light" w:cs="Arial"/>
          <w:color w:val="1F1F1F"/>
          <w:kern w:val="0"/>
          <w:sz w:val="16"/>
          <w:szCs w:val="16"/>
        </w:rPr>
        <w:t>）、各路實質淨流規模（外資、投信、自營、地緣主力）與 Markov 狀態位移模型，精確剖析資金的轉移路徑。</w:t>
      </w:r>
    </w:p>
    <w:p w14:paraId="46637617"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跨族群資金轉換與位移路徑總覽</w:t>
      </w:r>
    </w:p>
    <w:p w14:paraId="70B634D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【資金淨流出重災區 (失血端)】                            【資金淨流入集中區 (吸金端)】</w:t>
      </w:r>
    </w:p>
    <w:p w14:paraId="1915BF7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725F549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G05 重電電網 (-38.5 億)    ├───────── 65% 主力流向 ──────</w:t>
      </w:r>
      <w:r w:rsidRPr="00201F12">
        <w:rPr>
          <w:rFonts w:ascii="Arial" w:eastAsia="Microsoft JhengHei UI Light" w:hAnsi="Arial" w:cs="Arial"/>
          <w:color w:val="FFFFFF"/>
          <w:kern w:val="0"/>
          <w:sz w:val="16"/>
          <w:szCs w:val="16"/>
        </w:rPr>
        <w:t>►</w:t>
      </w:r>
      <w:r w:rsidRPr="00201F12">
        <w:rPr>
          <w:rFonts w:ascii="Microsoft JhengHei UI Light" w:eastAsia="Microsoft JhengHei UI Light" w:hAnsi="Microsoft JhengHei UI Light" w:cs="細明體" w:hint="eastAsia"/>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G01 先進封裝設備 (+52.8 億)│</w:t>
      </w:r>
    </w:p>
    <w:p w14:paraId="4E3D9B5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(外資+主力同步提款)       │                         │ (投信新開倉 + 外資真錢)   │</w:t>
      </w:r>
    </w:p>
    <w:p w14:paraId="2C7E56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05B899C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15EF30D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35% 轉移                                            │ 45% 轉移</w:t>
      </w:r>
    </w:p>
    <w:p w14:paraId="14319CF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4E60A3E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6C7C906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G06 PCB/載板 (-22.0 億)   ├───────── 55% 轉移 ──────</w:t>
      </w:r>
      <w:r w:rsidRPr="00201F12">
        <w:rPr>
          <w:rFonts w:ascii="Arial" w:eastAsia="Microsoft JhengHei UI Light" w:hAnsi="Arial" w:cs="Arial"/>
          <w:color w:val="FFFFFF"/>
          <w:kern w:val="0"/>
          <w:sz w:val="16"/>
          <w:szCs w:val="16"/>
        </w:rPr>
        <w:t>►</w:t>
      </w:r>
      <w:r w:rsidRPr="00201F12">
        <w:rPr>
          <w:rFonts w:ascii="Microsoft JhengHei UI Light" w:eastAsia="Microsoft JhengHei UI Light" w:hAnsi="Microsoft JhengHei UI Light" w:cs="細明體" w:hint="eastAsia"/>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G02 散熱液冷 (+28.4 億)   │</w:t>
      </w:r>
    </w:p>
    <w:p w14:paraId="01BCEE8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(營收鈍化、動能轉弱)      │                         │ (投信低檔連續鎖碼)        │</w:t>
      </w:r>
    </w:p>
    <w:p w14:paraId="4817778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4752332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3780D18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30% 短線游資</w:t>
      </w:r>
    </w:p>
    <w:p w14:paraId="63F325F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40% 投機游資 ───────────────────────┤</w:t>
      </w:r>
    </w:p>
    <w:p w14:paraId="02058E7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A36409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E59D6B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G04 光通訊 CPO (+18.6 億)  │</w:t>
      </w:r>
    </w:p>
    <w:p w14:paraId="57905D1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(地緣主力+自營避險點火)    │</w:t>
      </w:r>
    </w:p>
    <w:p w14:paraId="584F1C6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E029E32"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二、 跨族群資金位移統計表 (近 5 日 / 近 20 日聚合)</w:t>
      </w:r>
    </w:p>
    <w:tbl>
      <w:tblPr>
        <w:tblW w:w="20323" w:type="dxa"/>
        <w:tblCellMar>
          <w:top w:w="15" w:type="dxa"/>
          <w:left w:w="15" w:type="dxa"/>
          <w:bottom w:w="15" w:type="dxa"/>
          <w:right w:w="15" w:type="dxa"/>
        </w:tblCellMar>
        <w:tblLook w:val="04A0" w:firstRow="1" w:lastRow="0" w:firstColumn="1" w:lastColumn="0" w:noHBand="0" w:noVBand="1"/>
      </w:tblPr>
      <w:tblGrid>
        <w:gridCol w:w="2972"/>
        <w:gridCol w:w="3912"/>
        <w:gridCol w:w="2116"/>
        <w:gridCol w:w="2116"/>
        <w:gridCol w:w="2723"/>
        <w:gridCol w:w="2622"/>
        <w:gridCol w:w="3862"/>
      </w:tblGrid>
      <w:tr w:rsidR="00201F12" w:rsidRPr="00201F12" w14:paraId="03715689" w14:textId="77777777">
        <w:trPr>
          <w:tblHeader/>
        </w:trPr>
        <w:tc>
          <w:tcPr>
            <w:tcW w:w="0" w:type="auto"/>
            <w:tcBorders>
              <w:top w:val="nil"/>
              <w:left w:val="nil"/>
              <w:bottom w:val="nil"/>
              <w:right w:val="nil"/>
            </w:tcBorders>
            <w:tcMar>
              <w:top w:w="180" w:type="dxa"/>
              <w:left w:w="180" w:type="dxa"/>
              <w:bottom w:w="240" w:type="dxa"/>
              <w:right w:w="180" w:type="dxa"/>
            </w:tcMar>
            <w:hideMark/>
          </w:tcPr>
          <w:p w14:paraId="757BD621"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族群代碼與名稱</w:t>
            </w:r>
          </w:p>
        </w:tc>
        <w:tc>
          <w:tcPr>
            <w:tcW w:w="0" w:type="auto"/>
            <w:tcBorders>
              <w:top w:val="nil"/>
              <w:left w:val="nil"/>
              <w:bottom w:val="nil"/>
              <w:right w:val="nil"/>
            </w:tcBorders>
            <w:tcMar>
              <w:top w:w="180" w:type="dxa"/>
              <w:left w:w="180" w:type="dxa"/>
              <w:bottom w:w="240" w:type="dxa"/>
              <w:right w:w="180" w:type="dxa"/>
            </w:tcMar>
            <w:hideMark/>
          </w:tcPr>
          <w:p w14:paraId="2AD29478"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實質成交佔比變動 (</w:t>
            </w:r>
            <m:oMath>
              <m:r>
                <m:rPr>
                  <m:sty m:val="p"/>
                </m:rPr>
                <w:rPr>
                  <w:rFonts w:ascii="Cambria Math" w:eastAsia="Microsoft JhengHei UI Light" w:hAnsi="Cambria Math" w:cs="Arial"/>
                  <w:color w:val="1F1F1F"/>
                  <w:kern w:val="0"/>
                  <w:sz w:val="16"/>
                  <w:szCs w:val="16"/>
                </w:rPr>
                <m:t>Δ</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Share</m:t>
                  </m:r>
                </m:e>
                <m:sub>
                  <m:r>
                    <w:rPr>
                      <w:rFonts w:ascii="Cambria Math" w:eastAsia="Microsoft JhengHei UI Light" w:hAnsi="Cambria Math" w:cs="Arial"/>
                      <w:color w:val="1F1F1F"/>
                      <w:kern w:val="0"/>
                      <w:sz w:val="16"/>
                      <w:szCs w:val="16"/>
                    </w:rPr>
                    <m:t>3D</m:t>
                  </m:r>
                </m:sub>
              </m:sSub>
            </m:oMath>
            <w:r w:rsidRPr="00201F12">
              <w:rPr>
                <w:rFonts w:ascii="Microsoft JhengHei UI Light" w:eastAsia="Microsoft JhengHei UI Light" w:hAnsi="Microsoft JhengHei UI Light" w:cs="Arial"/>
                <w:color w:val="1F1F1F"/>
                <w:kern w:val="0"/>
                <w:sz w:val="16"/>
                <w:szCs w:val="16"/>
              </w:rPr>
              <w:t>)</w:t>
            </w:r>
          </w:p>
        </w:tc>
        <w:tc>
          <w:tcPr>
            <w:tcW w:w="0" w:type="auto"/>
            <w:tcBorders>
              <w:top w:val="nil"/>
              <w:left w:val="nil"/>
              <w:bottom w:val="nil"/>
              <w:right w:val="nil"/>
            </w:tcBorders>
            <w:tcMar>
              <w:top w:w="180" w:type="dxa"/>
              <w:left w:w="180" w:type="dxa"/>
              <w:bottom w:w="240" w:type="dxa"/>
              <w:right w:w="180" w:type="dxa"/>
            </w:tcMar>
            <w:hideMark/>
          </w:tcPr>
          <w:p w14:paraId="6B968965"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外資淨流 (億)</w:t>
            </w:r>
          </w:p>
        </w:tc>
        <w:tc>
          <w:tcPr>
            <w:tcW w:w="0" w:type="auto"/>
            <w:tcBorders>
              <w:top w:val="nil"/>
              <w:left w:val="nil"/>
              <w:bottom w:val="nil"/>
              <w:right w:val="nil"/>
            </w:tcBorders>
            <w:tcMar>
              <w:top w:w="180" w:type="dxa"/>
              <w:left w:w="180" w:type="dxa"/>
              <w:bottom w:w="240" w:type="dxa"/>
              <w:right w:w="180" w:type="dxa"/>
            </w:tcMar>
            <w:hideMark/>
          </w:tcPr>
          <w:p w14:paraId="0921E4AD"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投信淨流 (億)</w:t>
            </w:r>
          </w:p>
        </w:tc>
        <w:tc>
          <w:tcPr>
            <w:tcW w:w="0" w:type="auto"/>
            <w:tcBorders>
              <w:top w:val="nil"/>
              <w:left w:val="nil"/>
              <w:bottom w:val="nil"/>
              <w:right w:val="nil"/>
            </w:tcBorders>
            <w:tcMar>
              <w:top w:w="180" w:type="dxa"/>
              <w:left w:w="180" w:type="dxa"/>
              <w:bottom w:w="240" w:type="dxa"/>
              <w:right w:w="180" w:type="dxa"/>
            </w:tcMar>
            <w:hideMark/>
          </w:tcPr>
          <w:p w14:paraId="744E736C"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主力/地緣淨流 (億)</w:t>
            </w:r>
          </w:p>
        </w:tc>
        <w:tc>
          <w:tcPr>
            <w:tcW w:w="0" w:type="auto"/>
            <w:tcBorders>
              <w:top w:val="nil"/>
              <w:left w:val="nil"/>
              <w:bottom w:val="nil"/>
              <w:right w:val="nil"/>
            </w:tcBorders>
            <w:tcMar>
              <w:top w:w="180" w:type="dxa"/>
              <w:left w:w="180" w:type="dxa"/>
              <w:bottom w:w="240" w:type="dxa"/>
              <w:right w:w="180" w:type="dxa"/>
            </w:tcMar>
            <w:hideMark/>
          </w:tcPr>
          <w:p w14:paraId="00AEE761"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四路合計淨流 (億)</w:t>
            </w:r>
          </w:p>
        </w:tc>
        <w:tc>
          <w:tcPr>
            <w:tcW w:w="0" w:type="auto"/>
            <w:tcBorders>
              <w:top w:val="nil"/>
              <w:left w:val="nil"/>
              <w:bottom w:val="nil"/>
              <w:right w:val="nil"/>
            </w:tcBorders>
            <w:tcMar>
              <w:top w:w="180" w:type="dxa"/>
              <w:left w:w="180" w:type="dxa"/>
              <w:bottom w:w="240" w:type="dxa"/>
              <w:right w:w="180" w:type="dxa"/>
            </w:tcMar>
            <w:hideMark/>
          </w:tcPr>
          <w:p w14:paraId="50EF3281"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資金位移狀態判定</w:t>
            </w:r>
          </w:p>
        </w:tc>
      </w:tr>
      <w:tr w:rsidR="00201F12" w:rsidRPr="00201F12" w14:paraId="7797BEB9" w14:textId="77777777">
        <w:tc>
          <w:tcPr>
            <w:tcW w:w="0" w:type="auto"/>
            <w:tcBorders>
              <w:top w:val="nil"/>
              <w:left w:val="nil"/>
              <w:bottom w:val="nil"/>
              <w:right w:val="nil"/>
            </w:tcBorders>
            <w:tcMar>
              <w:top w:w="240" w:type="dxa"/>
              <w:left w:w="180" w:type="dxa"/>
              <w:bottom w:w="240" w:type="dxa"/>
              <w:right w:w="180" w:type="dxa"/>
            </w:tcMar>
            <w:hideMark/>
          </w:tcPr>
          <w:p w14:paraId="2E11724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G01 先進封裝與設備</w:t>
            </w:r>
          </w:p>
        </w:tc>
        <w:tc>
          <w:tcPr>
            <w:tcW w:w="0" w:type="auto"/>
            <w:tcBorders>
              <w:top w:val="nil"/>
              <w:left w:val="nil"/>
              <w:bottom w:val="nil"/>
              <w:right w:val="nil"/>
            </w:tcBorders>
            <w:tcMar>
              <w:top w:w="240" w:type="dxa"/>
              <w:left w:w="180" w:type="dxa"/>
              <w:bottom w:w="240" w:type="dxa"/>
              <w:right w:w="180" w:type="dxa"/>
            </w:tcMar>
            <w:hideMark/>
          </w:tcPr>
          <w:p w14:paraId="6E59E39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+2.45%</w:t>
            </w:r>
          </w:p>
        </w:tc>
        <w:tc>
          <w:tcPr>
            <w:tcW w:w="0" w:type="auto"/>
            <w:tcBorders>
              <w:top w:val="nil"/>
              <w:left w:val="nil"/>
              <w:bottom w:val="nil"/>
              <w:right w:val="nil"/>
            </w:tcBorders>
            <w:tcMar>
              <w:top w:w="240" w:type="dxa"/>
              <w:left w:w="180" w:type="dxa"/>
              <w:bottom w:w="240" w:type="dxa"/>
              <w:right w:w="180" w:type="dxa"/>
            </w:tcMar>
            <w:hideMark/>
          </w:tcPr>
          <w:p w14:paraId="097CCA8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+28.5</w:t>
            </w:r>
          </w:p>
        </w:tc>
        <w:tc>
          <w:tcPr>
            <w:tcW w:w="0" w:type="auto"/>
            <w:tcBorders>
              <w:top w:val="nil"/>
              <w:left w:val="nil"/>
              <w:bottom w:val="nil"/>
              <w:right w:val="nil"/>
            </w:tcBorders>
            <w:tcMar>
              <w:top w:w="240" w:type="dxa"/>
              <w:left w:w="180" w:type="dxa"/>
              <w:bottom w:w="240" w:type="dxa"/>
              <w:right w:w="180" w:type="dxa"/>
            </w:tcMar>
            <w:hideMark/>
          </w:tcPr>
          <w:p w14:paraId="1371AEF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+18.2</w:t>
            </w:r>
          </w:p>
        </w:tc>
        <w:tc>
          <w:tcPr>
            <w:tcW w:w="0" w:type="auto"/>
            <w:tcBorders>
              <w:top w:val="nil"/>
              <w:left w:val="nil"/>
              <w:bottom w:val="nil"/>
              <w:right w:val="nil"/>
            </w:tcBorders>
            <w:tcMar>
              <w:top w:w="240" w:type="dxa"/>
              <w:left w:w="180" w:type="dxa"/>
              <w:bottom w:w="240" w:type="dxa"/>
              <w:right w:w="180" w:type="dxa"/>
            </w:tcMar>
            <w:hideMark/>
          </w:tcPr>
          <w:p w14:paraId="0B5266D1"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+6.1</w:t>
            </w:r>
          </w:p>
        </w:tc>
        <w:tc>
          <w:tcPr>
            <w:tcW w:w="0" w:type="auto"/>
            <w:tcBorders>
              <w:top w:val="nil"/>
              <w:left w:val="nil"/>
              <w:bottom w:val="nil"/>
              <w:right w:val="nil"/>
            </w:tcBorders>
            <w:tcMar>
              <w:top w:w="240" w:type="dxa"/>
              <w:left w:w="180" w:type="dxa"/>
              <w:bottom w:w="240" w:type="dxa"/>
              <w:right w:w="180" w:type="dxa"/>
            </w:tcMar>
            <w:hideMark/>
          </w:tcPr>
          <w:p w14:paraId="733F2A0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+52.8</w:t>
            </w:r>
          </w:p>
        </w:tc>
        <w:tc>
          <w:tcPr>
            <w:tcW w:w="0" w:type="auto"/>
            <w:tcBorders>
              <w:top w:val="nil"/>
              <w:left w:val="nil"/>
              <w:bottom w:val="nil"/>
              <w:right w:val="nil"/>
            </w:tcBorders>
            <w:tcMar>
              <w:top w:w="240" w:type="dxa"/>
              <w:left w:w="180" w:type="dxa"/>
              <w:bottom w:w="240" w:type="dxa"/>
              <w:right w:w="180" w:type="dxa"/>
            </w:tcMar>
            <w:hideMark/>
          </w:tcPr>
          <w:p w14:paraId="593C410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主力法人強烈吸金（主升段）</w:t>
            </w:r>
          </w:p>
        </w:tc>
      </w:tr>
      <w:tr w:rsidR="00201F12" w:rsidRPr="00201F12" w14:paraId="5BD1853F" w14:textId="77777777">
        <w:tc>
          <w:tcPr>
            <w:tcW w:w="0" w:type="auto"/>
            <w:tcBorders>
              <w:top w:val="nil"/>
              <w:left w:val="nil"/>
              <w:bottom w:val="nil"/>
              <w:right w:val="nil"/>
            </w:tcBorders>
            <w:tcMar>
              <w:top w:w="240" w:type="dxa"/>
              <w:left w:w="180" w:type="dxa"/>
              <w:bottom w:w="240" w:type="dxa"/>
              <w:right w:w="180" w:type="dxa"/>
            </w:tcMar>
            <w:hideMark/>
          </w:tcPr>
          <w:p w14:paraId="137CB1D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G02 散熱模組與液冷</w:t>
            </w:r>
          </w:p>
        </w:tc>
        <w:tc>
          <w:tcPr>
            <w:tcW w:w="0" w:type="auto"/>
            <w:tcBorders>
              <w:top w:val="nil"/>
              <w:left w:val="nil"/>
              <w:bottom w:val="nil"/>
              <w:right w:val="nil"/>
            </w:tcBorders>
            <w:tcMar>
              <w:top w:w="240" w:type="dxa"/>
              <w:left w:w="180" w:type="dxa"/>
              <w:bottom w:w="240" w:type="dxa"/>
              <w:right w:w="180" w:type="dxa"/>
            </w:tcMar>
            <w:hideMark/>
          </w:tcPr>
          <w:p w14:paraId="31BFA86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+1.10%</w:t>
            </w:r>
          </w:p>
        </w:tc>
        <w:tc>
          <w:tcPr>
            <w:tcW w:w="0" w:type="auto"/>
            <w:tcBorders>
              <w:top w:val="nil"/>
              <w:left w:val="nil"/>
              <w:bottom w:val="nil"/>
              <w:right w:val="nil"/>
            </w:tcBorders>
            <w:tcMar>
              <w:top w:w="240" w:type="dxa"/>
              <w:left w:w="180" w:type="dxa"/>
              <w:bottom w:w="240" w:type="dxa"/>
              <w:right w:w="180" w:type="dxa"/>
            </w:tcMar>
            <w:hideMark/>
          </w:tcPr>
          <w:p w14:paraId="20AB3CD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-2.4</w:t>
            </w:r>
          </w:p>
        </w:tc>
        <w:tc>
          <w:tcPr>
            <w:tcW w:w="0" w:type="auto"/>
            <w:tcBorders>
              <w:top w:val="nil"/>
              <w:left w:val="nil"/>
              <w:bottom w:val="nil"/>
              <w:right w:val="nil"/>
            </w:tcBorders>
            <w:tcMar>
              <w:top w:w="240" w:type="dxa"/>
              <w:left w:w="180" w:type="dxa"/>
              <w:bottom w:w="240" w:type="dxa"/>
              <w:right w:w="180" w:type="dxa"/>
            </w:tcMar>
            <w:hideMark/>
          </w:tcPr>
          <w:p w14:paraId="644A1FB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+22.6</w:t>
            </w:r>
          </w:p>
        </w:tc>
        <w:tc>
          <w:tcPr>
            <w:tcW w:w="0" w:type="auto"/>
            <w:tcBorders>
              <w:top w:val="nil"/>
              <w:left w:val="nil"/>
              <w:bottom w:val="nil"/>
              <w:right w:val="nil"/>
            </w:tcBorders>
            <w:tcMar>
              <w:top w:w="240" w:type="dxa"/>
              <w:left w:w="180" w:type="dxa"/>
              <w:bottom w:w="240" w:type="dxa"/>
              <w:right w:w="180" w:type="dxa"/>
            </w:tcMar>
            <w:hideMark/>
          </w:tcPr>
          <w:p w14:paraId="0AB02D0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+8.2</w:t>
            </w:r>
          </w:p>
        </w:tc>
        <w:tc>
          <w:tcPr>
            <w:tcW w:w="0" w:type="auto"/>
            <w:tcBorders>
              <w:top w:val="nil"/>
              <w:left w:val="nil"/>
              <w:bottom w:val="nil"/>
              <w:right w:val="nil"/>
            </w:tcBorders>
            <w:tcMar>
              <w:top w:w="240" w:type="dxa"/>
              <w:left w:w="180" w:type="dxa"/>
              <w:bottom w:w="240" w:type="dxa"/>
              <w:right w:w="180" w:type="dxa"/>
            </w:tcMar>
            <w:hideMark/>
          </w:tcPr>
          <w:p w14:paraId="23BCA5E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+28.4</w:t>
            </w:r>
          </w:p>
        </w:tc>
        <w:tc>
          <w:tcPr>
            <w:tcW w:w="0" w:type="auto"/>
            <w:tcBorders>
              <w:top w:val="nil"/>
              <w:left w:val="nil"/>
              <w:bottom w:val="nil"/>
              <w:right w:val="nil"/>
            </w:tcBorders>
            <w:tcMar>
              <w:top w:w="240" w:type="dxa"/>
              <w:left w:w="180" w:type="dxa"/>
              <w:bottom w:w="240" w:type="dxa"/>
              <w:right w:w="180" w:type="dxa"/>
            </w:tcMar>
            <w:hideMark/>
          </w:tcPr>
          <w:p w14:paraId="1734B35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投信主動開倉與低檔鎖碼</w:t>
            </w:r>
          </w:p>
        </w:tc>
      </w:tr>
      <w:tr w:rsidR="00201F12" w:rsidRPr="00201F12" w14:paraId="5F96F06F" w14:textId="77777777">
        <w:tc>
          <w:tcPr>
            <w:tcW w:w="0" w:type="auto"/>
            <w:tcBorders>
              <w:top w:val="nil"/>
              <w:left w:val="nil"/>
              <w:bottom w:val="nil"/>
              <w:right w:val="nil"/>
            </w:tcBorders>
            <w:tcMar>
              <w:top w:w="240" w:type="dxa"/>
              <w:left w:w="180" w:type="dxa"/>
              <w:bottom w:w="240" w:type="dxa"/>
              <w:right w:w="180" w:type="dxa"/>
            </w:tcMar>
            <w:hideMark/>
          </w:tcPr>
          <w:p w14:paraId="0FF19DE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G04 光通訊與 CPO</w:t>
            </w:r>
          </w:p>
        </w:tc>
        <w:tc>
          <w:tcPr>
            <w:tcW w:w="0" w:type="auto"/>
            <w:tcBorders>
              <w:top w:val="nil"/>
              <w:left w:val="nil"/>
              <w:bottom w:val="nil"/>
              <w:right w:val="nil"/>
            </w:tcBorders>
            <w:tcMar>
              <w:top w:w="240" w:type="dxa"/>
              <w:left w:w="180" w:type="dxa"/>
              <w:bottom w:w="240" w:type="dxa"/>
              <w:right w:w="180" w:type="dxa"/>
            </w:tcMar>
            <w:hideMark/>
          </w:tcPr>
          <w:p w14:paraId="43435C7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+0.85%</w:t>
            </w:r>
          </w:p>
        </w:tc>
        <w:tc>
          <w:tcPr>
            <w:tcW w:w="0" w:type="auto"/>
            <w:tcBorders>
              <w:top w:val="nil"/>
              <w:left w:val="nil"/>
              <w:bottom w:val="nil"/>
              <w:right w:val="nil"/>
            </w:tcBorders>
            <w:tcMar>
              <w:top w:w="240" w:type="dxa"/>
              <w:left w:w="180" w:type="dxa"/>
              <w:bottom w:w="240" w:type="dxa"/>
              <w:right w:w="180" w:type="dxa"/>
            </w:tcMar>
            <w:hideMark/>
          </w:tcPr>
          <w:p w14:paraId="0A4022B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+3.2</w:t>
            </w:r>
          </w:p>
        </w:tc>
        <w:tc>
          <w:tcPr>
            <w:tcW w:w="0" w:type="auto"/>
            <w:tcBorders>
              <w:top w:val="nil"/>
              <w:left w:val="nil"/>
              <w:bottom w:val="nil"/>
              <w:right w:val="nil"/>
            </w:tcBorders>
            <w:tcMar>
              <w:top w:w="240" w:type="dxa"/>
              <w:left w:w="180" w:type="dxa"/>
              <w:bottom w:w="240" w:type="dxa"/>
              <w:right w:w="180" w:type="dxa"/>
            </w:tcMar>
            <w:hideMark/>
          </w:tcPr>
          <w:p w14:paraId="5981AC1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+1.5</w:t>
            </w:r>
          </w:p>
        </w:tc>
        <w:tc>
          <w:tcPr>
            <w:tcW w:w="0" w:type="auto"/>
            <w:tcBorders>
              <w:top w:val="nil"/>
              <w:left w:val="nil"/>
              <w:bottom w:val="nil"/>
              <w:right w:val="nil"/>
            </w:tcBorders>
            <w:tcMar>
              <w:top w:w="240" w:type="dxa"/>
              <w:left w:w="180" w:type="dxa"/>
              <w:bottom w:w="240" w:type="dxa"/>
              <w:right w:w="180" w:type="dxa"/>
            </w:tcMar>
            <w:hideMark/>
          </w:tcPr>
          <w:p w14:paraId="5EB4AD4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+13.9</w:t>
            </w:r>
          </w:p>
        </w:tc>
        <w:tc>
          <w:tcPr>
            <w:tcW w:w="0" w:type="auto"/>
            <w:tcBorders>
              <w:top w:val="nil"/>
              <w:left w:val="nil"/>
              <w:bottom w:val="nil"/>
              <w:right w:val="nil"/>
            </w:tcBorders>
            <w:tcMar>
              <w:top w:w="240" w:type="dxa"/>
              <w:left w:w="180" w:type="dxa"/>
              <w:bottom w:w="240" w:type="dxa"/>
              <w:right w:w="180" w:type="dxa"/>
            </w:tcMar>
            <w:hideMark/>
          </w:tcPr>
          <w:p w14:paraId="54674C7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+18.6</w:t>
            </w:r>
          </w:p>
        </w:tc>
        <w:tc>
          <w:tcPr>
            <w:tcW w:w="0" w:type="auto"/>
            <w:tcBorders>
              <w:top w:val="nil"/>
              <w:left w:val="nil"/>
              <w:bottom w:val="nil"/>
              <w:right w:val="nil"/>
            </w:tcBorders>
            <w:tcMar>
              <w:top w:w="240" w:type="dxa"/>
              <w:left w:w="180" w:type="dxa"/>
              <w:bottom w:w="240" w:type="dxa"/>
              <w:right w:w="180" w:type="dxa"/>
            </w:tcMar>
            <w:hideMark/>
          </w:tcPr>
          <w:p w14:paraId="19EE21E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在地主力與散戶當沖點火</w:t>
            </w:r>
          </w:p>
        </w:tc>
      </w:tr>
      <w:tr w:rsidR="00201F12" w:rsidRPr="00201F12" w14:paraId="5B67A377" w14:textId="77777777">
        <w:tc>
          <w:tcPr>
            <w:tcW w:w="0" w:type="auto"/>
            <w:tcBorders>
              <w:top w:val="nil"/>
              <w:left w:val="nil"/>
              <w:bottom w:val="nil"/>
              <w:right w:val="nil"/>
            </w:tcBorders>
            <w:tcMar>
              <w:top w:w="240" w:type="dxa"/>
              <w:left w:w="180" w:type="dxa"/>
              <w:bottom w:w="240" w:type="dxa"/>
              <w:right w:w="180" w:type="dxa"/>
            </w:tcMar>
            <w:hideMark/>
          </w:tcPr>
          <w:p w14:paraId="3C92AC8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G03 矽智財與 ASIC</w:t>
            </w:r>
          </w:p>
        </w:tc>
        <w:tc>
          <w:tcPr>
            <w:tcW w:w="0" w:type="auto"/>
            <w:tcBorders>
              <w:top w:val="nil"/>
              <w:left w:val="nil"/>
              <w:bottom w:val="nil"/>
              <w:right w:val="nil"/>
            </w:tcBorders>
            <w:tcMar>
              <w:top w:w="240" w:type="dxa"/>
              <w:left w:w="180" w:type="dxa"/>
              <w:bottom w:w="240" w:type="dxa"/>
              <w:right w:w="180" w:type="dxa"/>
            </w:tcMar>
            <w:hideMark/>
          </w:tcPr>
          <w:p w14:paraId="61F1F848"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-0.15%</w:t>
            </w:r>
          </w:p>
        </w:tc>
        <w:tc>
          <w:tcPr>
            <w:tcW w:w="0" w:type="auto"/>
            <w:tcBorders>
              <w:top w:val="nil"/>
              <w:left w:val="nil"/>
              <w:bottom w:val="nil"/>
              <w:right w:val="nil"/>
            </w:tcBorders>
            <w:tcMar>
              <w:top w:w="240" w:type="dxa"/>
              <w:left w:w="180" w:type="dxa"/>
              <w:bottom w:w="240" w:type="dxa"/>
              <w:right w:w="180" w:type="dxa"/>
            </w:tcMar>
            <w:hideMark/>
          </w:tcPr>
          <w:p w14:paraId="1ACECD4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+5.0</w:t>
            </w:r>
          </w:p>
        </w:tc>
        <w:tc>
          <w:tcPr>
            <w:tcW w:w="0" w:type="auto"/>
            <w:tcBorders>
              <w:top w:val="nil"/>
              <w:left w:val="nil"/>
              <w:bottom w:val="nil"/>
              <w:right w:val="nil"/>
            </w:tcBorders>
            <w:tcMar>
              <w:top w:w="240" w:type="dxa"/>
              <w:left w:w="180" w:type="dxa"/>
              <w:bottom w:w="240" w:type="dxa"/>
              <w:right w:w="180" w:type="dxa"/>
            </w:tcMar>
            <w:hideMark/>
          </w:tcPr>
          <w:p w14:paraId="0AA6F97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-3.5</w:t>
            </w:r>
          </w:p>
        </w:tc>
        <w:tc>
          <w:tcPr>
            <w:tcW w:w="0" w:type="auto"/>
            <w:tcBorders>
              <w:top w:val="nil"/>
              <w:left w:val="nil"/>
              <w:bottom w:val="nil"/>
              <w:right w:val="nil"/>
            </w:tcBorders>
            <w:tcMar>
              <w:top w:w="240" w:type="dxa"/>
              <w:left w:w="180" w:type="dxa"/>
              <w:bottom w:w="240" w:type="dxa"/>
              <w:right w:w="180" w:type="dxa"/>
            </w:tcMar>
            <w:hideMark/>
          </w:tcPr>
          <w:p w14:paraId="42BBF7D5"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+2.0</w:t>
            </w:r>
          </w:p>
        </w:tc>
        <w:tc>
          <w:tcPr>
            <w:tcW w:w="0" w:type="auto"/>
            <w:tcBorders>
              <w:top w:val="nil"/>
              <w:left w:val="nil"/>
              <w:bottom w:val="nil"/>
              <w:right w:val="nil"/>
            </w:tcBorders>
            <w:tcMar>
              <w:top w:w="240" w:type="dxa"/>
              <w:left w:w="180" w:type="dxa"/>
              <w:bottom w:w="240" w:type="dxa"/>
              <w:right w:w="180" w:type="dxa"/>
            </w:tcMar>
            <w:hideMark/>
          </w:tcPr>
          <w:p w14:paraId="401F7E6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+3.5</w:t>
            </w:r>
          </w:p>
        </w:tc>
        <w:tc>
          <w:tcPr>
            <w:tcW w:w="0" w:type="auto"/>
            <w:tcBorders>
              <w:top w:val="nil"/>
              <w:left w:val="nil"/>
              <w:bottom w:val="nil"/>
              <w:right w:val="nil"/>
            </w:tcBorders>
            <w:tcMar>
              <w:top w:w="240" w:type="dxa"/>
              <w:left w:w="180" w:type="dxa"/>
              <w:bottom w:w="240" w:type="dxa"/>
              <w:right w:w="180" w:type="dxa"/>
            </w:tcMar>
            <w:hideMark/>
          </w:tcPr>
          <w:p w14:paraId="1341B91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高檔震盪、籌碼多空換手</w:t>
            </w:r>
          </w:p>
        </w:tc>
      </w:tr>
      <w:tr w:rsidR="00201F12" w:rsidRPr="00201F12" w14:paraId="100001DD" w14:textId="77777777">
        <w:tc>
          <w:tcPr>
            <w:tcW w:w="0" w:type="auto"/>
            <w:tcBorders>
              <w:top w:val="nil"/>
              <w:left w:val="nil"/>
              <w:bottom w:val="nil"/>
              <w:right w:val="nil"/>
            </w:tcBorders>
            <w:tcMar>
              <w:top w:w="240" w:type="dxa"/>
              <w:left w:w="180" w:type="dxa"/>
              <w:bottom w:w="240" w:type="dxa"/>
              <w:right w:w="180" w:type="dxa"/>
            </w:tcMar>
            <w:hideMark/>
          </w:tcPr>
          <w:p w14:paraId="31F6F7D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G06 PCB 與載板板材</w:t>
            </w:r>
          </w:p>
        </w:tc>
        <w:tc>
          <w:tcPr>
            <w:tcW w:w="0" w:type="auto"/>
            <w:tcBorders>
              <w:top w:val="nil"/>
              <w:left w:val="nil"/>
              <w:bottom w:val="nil"/>
              <w:right w:val="nil"/>
            </w:tcBorders>
            <w:tcMar>
              <w:top w:w="240" w:type="dxa"/>
              <w:left w:w="180" w:type="dxa"/>
              <w:bottom w:w="240" w:type="dxa"/>
              <w:right w:w="180" w:type="dxa"/>
            </w:tcMar>
            <w:hideMark/>
          </w:tcPr>
          <w:p w14:paraId="6A8E538F"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-1.35%</w:t>
            </w:r>
          </w:p>
        </w:tc>
        <w:tc>
          <w:tcPr>
            <w:tcW w:w="0" w:type="auto"/>
            <w:tcBorders>
              <w:top w:val="nil"/>
              <w:left w:val="nil"/>
              <w:bottom w:val="nil"/>
              <w:right w:val="nil"/>
            </w:tcBorders>
            <w:tcMar>
              <w:top w:w="240" w:type="dxa"/>
              <w:left w:w="180" w:type="dxa"/>
              <w:bottom w:w="240" w:type="dxa"/>
              <w:right w:w="180" w:type="dxa"/>
            </w:tcMar>
            <w:hideMark/>
          </w:tcPr>
          <w:p w14:paraId="7128831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-14.2</w:t>
            </w:r>
          </w:p>
        </w:tc>
        <w:tc>
          <w:tcPr>
            <w:tcW w:w="0" w:type="auto"/>
            <w:tcBorders>
              <w:top w:val="nil"/>
              <w:left w:val="nil"/>
              <w:bottom w:val="nil"/>
              <w:right w:val="nil"/>
            </w:tcBorders>
            <w:tcMar>
              <w:top w:w="240" w:type="dxa"/>
              <w:left w:w="180" w:type="dxa"/>
              <w:bottom w:w="240" w:type="dxa"/>
              <w:right w:w="180" w:type="dxa"/>
            </w:tcMar>
            <w:hideMark/>
          </w:tcPr>
          <w:p w14:paraId="3A3A0A0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-4.8</w:t>
            </w:r>
          </w:p>
        </w:tc>
        <w:tc>
          <w:tcPr>
            <w:tcW w:w="0" w:type="auto"/>
            <w:tcBorders>
              <w:top w:val="nil"/>
              <w:left w:val="nil"/>
              <w:bottom w:val="nil"/>
              <w:right w:val="nil"/>
            </w:tcBorders>
            <w:tcMar>
              <w:top w:w="240" w:type="dxa"/>
              <w:left w:w="180" w:type="dxa"/>
              <w:bottom w:w="240" w:type="dxa"/>
              <w:right w:w="180" w:type="dxa"/>
            </w:tcMar>
            <w:hideMark/>
          </w:tcPr>
          <w:p w14:paraId="5F9EC3EB"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-3.0</w:t>
            </w:r>
          </w:p>
        </w:tc>
        <w:tc>
          <w:tcPr>
            <w:tcW w:w="0" w:type="auto"/>
            <w:tcBorders>
              <w:top w:val="nil"/>
              <w:left w:val="nil"/>
              <w:bottom w:val="nil"/>
              <w:right w:val="nil"/>
            </w:tcBorders>
            <w:tcMar>
              <w:top w:w="240" w:type="dxa"/>
              <w:left w:w="180" w:type="dxa"/>
              <w:bottom w:w="240" w:type="dxa"/>
              <w:right w:w="180" w:type="dxa"/>
            </w:tcMar>
            <w:hideMark/>
          </w:tcPr>
          <w:p w14:paraId="68CEFC5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-22.0</w:t>
            </w:r>
          </w:p>
        </w:tc>
        <w:tc>
          <w:tcPr>
            <w:tcW w:w="0" w:type="auto"/>
            <w:tcBorders>
              <w:top w:val="nil"/>
              <w:left w:val="nil"/>
              <w:bottom w:val="nil"/>
              <w:right w:val="nil"/>
            </w:tcBorders>
            <w:tcMar>
              <w:top w:w="240" w:type="dxa"/>
              <w:left w:w="180" w:type="dxa"/>
              <w:bottom w:w="240" w:type="dxa"/>
              <w:right w:w="180" w:type="dxa"/>
            </w:tcMar>
            <w:hideMark/>
          </w:tcPr>
          <w:p w14:paraId="67B46E8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外資帶頭提款、資金鈍化</w:t>
            </w:r>
          </w:p>
        </w:tc>
      </w:tr>
      <w:tr w:rsidR="00201F12" w:rsidRPr="00201F12" w14:paraId="718EB1C8" w14:textId="77777777">
        <w:tc>
          <w:tcPr>
            <w:tcW w:w="0" w:type="auto"/>
            <w:tcBorders>
              <w:top w:val="nil"/>
              <w:left w:val="nil"/>
              <w:bottom w:val="nil"/>
              <w:right w:val="nil"/>
            </w:tcBorders>
            <w:tcMar>
              <w:top w:w="240" w:type="dxa"/>
              <w:left w:w="180" w:type="dxa"/>
              <w:bottom w:w="240" w:type="dxa"/>
              <w:right w:w="180" w:type="dxa"/>
            </w:tcMar>
            <w:hideMark/>
          </w:tcPr>
          <w:p w14:paraId="6B543B3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G05 重電與綠能電網</w:t>
            </w:r>
          </w:p>
        </w:tc>
        <w:tc>
          <w:tcPr>
            <w:tcW w:w="0" w:type="auto"/>
            <w:tcBorders>
              <w:top w:val="nil"/>
              <w:left w:val="nil"/>
              <w:bottom w:val="nil"/>
              <w:right w:val="nil"/>
            </w:tcBorders>
            <w:tcMar>
              <w:top w:w="240" w:type="dxa"/>
              <w:left w:w="180" w:type="dxa"/>
              <w:bottom w:w="240" w:type="dxa"/>
              <w:right w:w="180" w:type="dxa"/>
            </w:tcMar>
            <w:hideMark/>
          </w:tcPr>
          <w:p w14:paraId="196FEB0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-2.85%</w:t>
            </w:r>
          </w:p>
        </w:tc>
        <w:tc>
          <w:tcPr>
            <w:tcW w:w="0" w:type="auto"/>
            <w:tcBorders>
              <w:top w:val="nil"/>
              <w:left w:val="nil"/>
              <w:bottom w:val="nil"/>
              <w:right w:val="nil"/>
            </w:tcBorders>
            <w:tcMar>
              <w:top w:w="240" w:type="dxa"/>
              <w:left w:w="180" w:type="dxa"/>
              <w:bottom w:w="240" w:type="dxa"/>
              <w:right w:w="180" w:type="dxa"/>
            </w:tcMar>
            <w:hideMark/>
          </w:tcPr>
          <w:p w14:paraId="7598E4D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-25.0</w:t>
            </w:r>
          </w:p>
        </w:tc>
        <w:tc>
          <w:tcPr>
            <w:tcW w:w="0" w:type="auto"/>
            <w:tcBorders>
              <w:top w:val="nil"/>
              <w:left w:val="nil"/>
              <w:bottom w:val="nil"/>
              <w:right w:val="nil"/>
            </w:tcBorders>
            <w:tcMar>
              <w:top w:w="240" w:type="dxa"/>
              <w:left w:w="180" w:type="dxa"/>
              <w:bottom w:w="240" w:type="dxa"/>
              <w:right w:w="180" w:type="dxa"/>
            </w:tcMar>
            <w:hideMark/>
          </w:tcPr>
          <w:p w14:paraId="058F7F1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-1.5</w:t>
            </w:r>
          </w:p>
        </w:tc>
        <w:tc>
          <w:tcPr>
            <w:tcW w:w="0" w:type="auto"/>
            <w:tcBorders>
              <w:top w:val="nil"/>
              <w:left w:val="nil"/>
              <w:bottom w:val="nil"/>
              <w:right w:val="nil"/>
            </w:tcBorders>
            <w:tcMar>
              <w:top w:w="240" w:type="dxa"/>
              <w:left w:w="180" w:type="dxa"/>
              <w:bottom w:w="240" w:type="dxa"/>
              <w:right w:w="180" w:type="dxa"/>
            </w:tcMar>
            <w:hideMark/>
          </w:tcPr>
          <w:p w14:paraId="6D0A984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-12.0</w:t>
            </w:r>
          </w:p>
        </w:tc>
        <w:tc>
          <w:tcPr>
            <w:tcW w:w="0" w:type="auto"/>
            <w:tcBorders>
              <w:top w:val="nil"/>
              <w:left w:val="nil"/>
              <w:bottom w:val="nil"/>
              <w:right w:val="nil"/>
            </w:tcBorders>
            <w:tcMar>
              <w:top w:w="240" w:type="dxa"/>
              <w:left w:w="180" w:type="dxa"/>
              <w:bottom w:w="240" w:type="dxa"/>
              <w:right w:w="180" w:type="dxa"/>
            </w:tcMar>
            <w:hideMark/>
          </w:tcPr>
          <w:p w14:paraId="4A8195B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-38.5</w:t>
            </w:r>
          </w:p>
        </w:tc>
        <w:tc>
          <w:tcPr>
            <w:tcW w:w="0" w:type="auto"/>
            <w:tcBorders>
              <w:top w:val="nil"/>
              <w:left w:val="nil"/>
              <w:bottom w:val="nil"/>
              <w:right w:val="nil"/>
            </w:tcBorders>
            <w:tcMar>
              <w:top w:w="240" w:type="dxa"/>
              <w:left w:w="180" w:type="dxa"/>
              <w:bottom w:w="240" w:type="dxa"/>
              <w:right w:w="180" w:type="dxa"/>
            </w:tcMar>
            <w:hideMark/>
          </w:tcPr>
          <w:p w14:paraId="685A76D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全面實質失血、主力撤退</w:t>
            </w:r>
          </w:p>
        </w:tc>
      </w:tr>
    </w:tbl>
    <w:p w14:paraId="0A473A06"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跨族群資金轉換矩陣（Transition Matrix）</w:t>
      </w:r>
    </w:p>
    <w:p w14:paraId="6989AF1A"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下表呈現各板塊流出之資金，流向其他目標板塊的機率與金額分配比率（以失血板塊流出總額為 100% 計算）：</w:t>
      </w:r>
    </w:p>
    <w:tbl>
      <w:tblPr>
        <w:tblW w:w="17368" w:type="dxa"/>
        <w:tblCellSpacing w:w="15" w:type="dxa"/>
        <w:tblCellMar>
          <w:top w:w="15" w:type="dxa"/>
          <w:left w:w="15" w:type="dxa"/>
          <w:bottom w:w="15" w:type="dxa"/>
          <w:right w:w="15" w:type="dxa"/>
        </w:tblCellMar>
        <w:tblLook w:val="04A0" w:firstRow="1" w:lastRow="0" w:firstColumn="1" w:lastColumn="0" w:noHBand="0" w:noVBand="1"/>
      </w:tblPr>
      <w:tblGrid>
        <w:gridCol w:w="4138"/>
        <w:gridCol w:w="2528"/>
        <w:gridCol w:w="2572"/>
        <w:gridCol w:w="2990"/>
        <w:gridCol w:w="2311"/>
        <w:gridCol w:w="2829"/>
      </w:tblGrid>
      <w:tr w:rsidR="00201F12" w:rsidRPr="00201F12" w14:paraId="1F1A75ED"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620F57C1"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來源失血族群 \ 目標流入族群</w:t>
            </w:r>
          </w:p>
        </w:tc>
        <w:tc>
          <w:tcPr>
            <w:tcW w:w="0" w:type="auto"/>
            <w:tcBorders>
              <w:top w:val="nil"/>
              <w:left w:val="nil"/>
              <w:bottom w:val="nil"/>
              <w:right w:val="nil"/>
            </w:tcBorders>
            <w:tcMar>
              <w:top w:w="180" w:type="dxa"/>
              <w:left w:w="180" w:type="dxa"/>
              <w:bottom w:w="240" w:type="dxa"/>
              <w:right w:w="180" w:type="dxa"/>
            </w:tcMar>
            <w:hideMark/>
          </w:tcPr>
          <w:p w14:paraId="01A662C1"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color w:val="1F1F1F"/>
                <w:kern w:val="0"/>
                <w:sz w:val="16"/>
                <w:szCs w:val="16"/>
              </w:rPr>
              <w:t> G01 先進封裝</w:t>
            </w:r>
          </w:p>
        </w:tc>
        <w:tc>
          <w:tcPr>
            <w:tcW w:w="0" w:type="auto"/>
            <w:tcBorders>
              <w:top w:val="nil"/>
              <w:left w:val="nil"/>
              <w:bottom w:val="nil"/>
              <w:right w:val="nil"/>
            </w:tcBorders>
            <w:tcMar>
              <w:top w:w="180" w:type="dxa"/>
              <w:left w:w="180" w:type="dxa"/>
              <w:bottom w:w="240" w:type="dxa"/>
              <w:right w:w="180" w:type="dxa"/>
            </w:tcMar>
            <w:hideMark/>
          </w:tcPr>
          <w:p w14:paraId="67273F35"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color w:val="1F1F1F"/>
                <w:kern w:val="0"/>
                <w:sz w:val="16"/>
                <w:szCs w:val="16"/>
              </w:rPr>
              <w:t> G02 散熱液冷</w:t>
            </w:r>
          </w:p>
        </w:tc>
        <w:tc>
          <w:tcPr>
            <w:tcW w:w="0" w:type="auto"/>
            <w:tcBorders>
              <w:top w:val="nil"/>
              <w:left w:val="nil"/>
              <w:bottom w:val="nil"/>
              <w:right w:val="nil"/>
            </w:tcBorders>
            <w:tcMar>
              <w:top w:w="180" w:type="dxa"/>
              <w:left w:w="180" w:type="dxa"/>
              <w:bottom w:w="240" w:type="dxa"/>
              <w:right w:w="180" w:type="dxa"/>
            </w:tcMar>
            <w:hideMark/>
          </w:tcPr>
          <w:p w14:paraId="67B0BDD4"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color w:val="1F1F1F"/>
                <w:kern w:val="0"/>
                <w:sz w:val="16"/>
                <w:szCs w:val="16"/>
              </w:rPr>
              <w:t> G04 光通訊 CPO</w:t>
            </w:r>
          </w:p>
        </w:tc>
        <w:tc>
          <w:tcPr>
            <w:tcW w:w="0" w:type="auto"/>
            <w:tcBorders>
              <w:top w:val="nil"/>
              <w:left w:val="nil"/>
              <w:bottom w:val="nil"/>
              <w:right w:val="nil"/>
            </w:tcBorders>
            <w:tcMar>
              <w:top w:w="180" w:type="dxa"/>
              <w:left w:w="180" w:type="dxa"/>
              <w:bottom w:w="240" w:type="dxa"/>
              <w:right w:w="180" w:type="dxa"/>
            </w:tcMar>
            <w:hideMark/>
          </w:tcPr>
          <w:p w14:paraId="026F50B3"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color w:val="1F1F1F"/>
                <w:kern w:val="0"/>
                <w:sz w:val="16"/>
                <w:szCs w:val="16"/>
              </w:rPr>
              <w:t> G03 矽智財</w:t>
            </w:r>
          </w:p>
        </w:tc>
        <w:tc>
          <w:tcPr>
            <w:tcW w:w="0" w:type="auto"/>
            <w:tcBorders>
              <w:top w:val="nil"/>
              <w:left w:val="nil"/>
              <w:bottom w:val="nil"/>
              <w:right w:val="nil"/>
            </w:tcBorders>
            <w:tcMar>
              <w:top w:w="180" w:type="dxa"/>
              <w:left w:w="180" w:type="dxa"/>
              <w:bottom w:w="240" w:type="dxa"/>
              <w:right w:w="180" w:type="dxa"/>
            </w:tcMar>
            <w:hideMark/>
          </w:tcPr>
          <w:p w14:paraId="03779EF9" w14:textId="77777777" w:rsidR="00201F12" w:rsidRPr="00201F12" w:rsidRDefault="00201F12" w:rsidP="00201F12">
            <w:pPr>
              <w:widowControl/>
              <w:spacing w:line="390" w:lineRule="atLeast"/>
              <w:jc w:val="center"/>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停留現金/其他防禦</w:t>
            </w:r>
          </w:p>
        </w:tc>
      </w:tr>
      <w:tr w:rsidR="00201F12" w:rsidRPr="00201F12" w14:paraId="2CF4BE2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52AC9C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G05 重電電網 (失血 38.5 億)</w:t>
            </w:r>
          </w:p>
        </w:tc>
        <w:tc>
          <w:tcPr>
            <w:tcW w:w="0" w:type="auto"/>
            <w:tcBorders>
              <w:top w:val="nil"/>
              <w:left w:val="nil"/>
              <w:bottom w:val="nil"/>
              <w:right w:val="nil"/>
            </w:tcBorders>
            <w:tcMar>
              <w:top w:w="240" w:type="dxa"/>
              <w:left w:w="180" w:type="dxa"/>
              <w:bottom w:w="240" w:type="dxa"/>
              <w:right w:w="180" w:type="dxa"/>
            </w:tcMar>
            <w:hideMark/>
          </w:tcPr>
          <w:p w14:paraId="658C775A"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52.0%</w:t>
            </w:r>
            <w:r w:rsidRPr="00201F12">
              <w:rPr>
                <w:rFonts w:ascii="Microsoft JhengHei UI Light" w:eastAsia="Microsoft JhengHei UI Light" w:hAnsi="Microsoft JhengHei UI Light" w:cs="Arial"/>
                <w:color w:val="1F1F1F"/>
                <w:kern w:val="0"/>
                <w:sz w:val="16"/>
                <w:szCs w:val="16"/>
              </w:rPr>
              <w:t> (20.0 億)</w:t>
            </w:r>
          </w:p>
        </w:tc>
        <w:tc>
          <w:tcPr>
            <w:tcW w:w="0" w:type="auto"/>
            <w:tcBorders>
              <w:top w:val="nil"/>
              <w:left w:val="nil"/>
              <w:bottom w:val="nil"/>
              <w:right w:val="nil"/>
            </w:tcBorders>
            <w:tcMar>
              <w:top w:w="240" w:type="dxa"/>
              <w:left w:w="180" w:type="dxa"/>
              <w:bottom w:w="240" w:type="dxa"/>
              <w:right w:w="180" w:type="dxa"/>
            </w:tcMar>
            <w:hideMark/>
          </w:tcPr>
          <w:p w14:paraId="58CBB0E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20.8%</w:t>
            </w:r>
            <w:r w:rsidRPr="00201F12">
              <w:rPr>
                <w:rFonts w:ascii="Microsoft JhengHei UI Light" w:eastAsia="Microsoft JhengHei UI Light" w:hAnsi="Microsoft JhengHei UI Light" w:cs="Arial"/>
                <w:color w:val="1F1F1F"/>
                <w:kern w:val="0"/>
                <w:sz w:val="16"/>
                <w:szCs w:val="16"/>
              </w:rPr>
              <w:t> (8.0 億)</w:t>
            </w:r>
          </w:p>
        </w:tc>
        <w:tc>
          <w:tcPr>
            <w:tcW w:w="0" w:type="auto"/>
            <w:tcBorders>
              <w:top w:val="nil"/>
              <w:left w:val="nil"/>
              <w:bottom w:val="nil"/>
              <w:right w:val="nil"/>
            </w:tcBorders>
            <w:tcMar>
              <w:top w:w="240" w:type="dxa"/>
              <w:left w:w="180" w:type="dxa"/>
              <w:bottom w:w="240" w:type="dxa"/>
              <w:right w:w="180" w:type="dxa"/>
            </w:tcMar>
            <w:hideMark/>
          </w:tcPr>
          <w:p w14:paraId="194F704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10.4% (4.0 億)</w:t>
            </w:r>
          </w:p>
        </w:tc>
        <w:tc>
          <w:tcPr>
            <w:tcW w:w="0" w:type="auto"/>
            <w:tcBorders>
              <w:top w:val="nil"/>
              <w:left w:val="nil"/>
              <w:bottom w:val="nil"/>
              <w:right w:val="nil"/>
            </w:tcBorders>
            <w:tcMar>
              <w:top w:w="240" w:type="dxa"/>
              <w:left w:w="180" w:type="dxa"/>
              <w:bottom w:w="240" w:type="dxa"/>
              <w:right w:w="180" w:type="dxa"/>
            </w:tcMar>
            <w:hideMark/>
          </w:tcPr>
          <w:p w14:paraId="179246A2"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5.2% (2.0 億)</w:t>
            </w:r>
          </w:p>
        </w:tc>
        <w:tc>
          <w:tcPr>
            <w:tcW w:w="0" w:type="auto"/>
            <w:tcBorders>
              <w:top w:val="nil"/>
              <w:left w:val="nil"/>
              <w:bottom w:val="nil"/>
              <w:right w:val="nil"/>
            </w:tcBorders>
            <w:tcMar>
              <w:top w:w="240" w:type="dxa"/>
              <w:left w:w="180" w:type="dxa"/>
              <w:bottom w:w="240" w:type="dxa"/>
              <w:right w:w="180" w:type="dxa"/>
            </w:tcMar>
            <w:hideMark/>
          </w:tcPr>
          <w:p w14:paraId="61AC603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11.6% (4.5 億)</w:t>
            </w:r>
          </w:p>
        </w:tc>
      </w:tr>
      <w:tr w:rsidR="00201F12" w:rsidRPr="00201F12" w14:paraId="00CE9F4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42FCEA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G06 PCB/載板 (失血 22.0 億)</w:t>
            </w:r>
          </w:p>
        </w:tc>
        <w:tc>
          <w:tcPr>
            <w:tcW w:w="0" w:type="auto"/>
            <w:tcBorders>
              <w:top w:val="nil"/>
              <w:left w:val="nil"/>
              <w:bottom w:val="nil"/>
              <w:right w:val="nil"/>
            </w:tcBorders>
            <w:tcMar>
              <w:top w:w="240" w:type="dxa"/>
              <w:left w:w="180" w:type="dxa"/>
              <w:bottom w:w="240" w:type="dxa"/>
              <w:right w:w="180" w:type="dxa"/>
            </w:tcMar>
            <w:hideMark/>
          </w:tcPr>
          <w:p w14:paraId="79170F57"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45.5%</w:t>
            </w:r>
            <w:r w:rsidRPr="00201F12">
              <w:rPr>
                <w:rFonts w:ascii="Microsoft JhengHei UI Light" w:eastAsia="Microsoft JhengHei UI Light" w:hAnsi="Microsoft JhengHei UI Light" w:cs="Arial"/>
                <w:color w:val="1F1F1F"/>
                <w:kern w:val="0"/>
                <w:sz w:val="16"/>
                <w:szCs w:val="16"/>
              </w:rPr>
              <w:t> (10.0 億)</w:t>
            </w:r>
          </w:p>
        </w:tc>
        <w:tc>
          <w:tcPr>
            <w:tcW w:w="0" w:type="auto"/>
            <w:tcBorders>
              <w:top w:val="nil"/>
              <w:left w:val="nil"/>
              <w:bottom w:val="nil"/>
              <w:right w:val="nil"/>
            </w:tcBorders>
            <w:tcMar>
              <w:top w:w="240" w:type="dxa"/>
              <w:left w:w="180" w:type="dxa"/>
              <w:bottom w:w="240" w:type="dxa"/>
              <w:right w:w="180" w:type="dxa"/>
            </w:tcMar>
            <w:hideMark/>
          </w:tcPr>
          <w:p w14:paraId="04B46B6E"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31.8%</w:t>
            </w:r>
            <w:r w:rsidRPr="00201F12">
              <w:rPr>
                <w:rFonts w:ascii="Microsoft JhengHei UI Light" w:eastAsia="Microsoft JhengHei UI Light" w:hAnsi="Microsoft JhengHei UI Light" w:cs="Arial"/>
                <w:color w:val="1F1F1F"/>
                <w:kern w:val="0"/>
                <w:sz w:val="16"/>
                <w:szCs w:val="16"/>
              </w:rPr>
              <w:t> (7.0 億)</w:t>
            </w:r>
          </w:p>
        </w:tc>
        <w:tc>
          <w:tcPr>
            <w:tcW w:w="0" w:type="auto"/>
            <w:tcBorders>
              <w:top w:val="nil"/>
              <w:left w:val="nil"/>
              <w:bottom w:val="nil"/>
              <w:right w:val="nil"/>
            </w:tcBorders>
            <w:tcMar>
              <w:top w:w="240" w:type="dxa"/>
              <w:left w:w="180" w:type="dxa"/>
              <w:bottom w:w="240" w:type="dxa"/>
              <w:right w:w="180" w:type="dxa"/>
            </w:tcMar>
            <w:hideMark/>
          </w:tcPr>
          <w:p w14:paraId="188A00F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13.6% (3.0 億)</w:t>
            </w:r>
          </w:p>
        </w:tc>
        <w:tc>
          <w:tcPr>
            <w:tcW w:w="0" w:type="auto"/>
            <w:tcBorders>
              <w:top w:val="nil"/>
              <w:left w:val="nil"/>
              <w:bottom w:val="nil"/>
              <w:right w:val="nil"/>
            </w:tcBorders>
            <w:tcMar>
              <w:top w:w="240" w:type="dxa"/>
              <w:left w:w="180" w:type="dxa"/>
              <w:bottom w:w="240" w:type="dxa"/>
              <w:right w:w="180" w:type="dxa"/>
            </w:tcMar>
            <w:hideMark/>
          </w:tcPr>
          <w:p w14:paraId="015347A4"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4.5% (1.0 億)</w:t>
            </w:r>
          </w:p>
        </w:tc>
        <w:tc>
          <w:tcPr>
            <w:tcW w:w="0" w:type="auto"/>
            <w:tcBorders>
              <w:top w:val="nil"/>
              <w:left w:val="nil"/>
              <w:bottom w:val="nil"/>
              <w:right w:val="nil"/>
            </w:tcBorders>
            <w:tcMar>
              <w:top w:w="240" w:type="dxa"/>
              <w:left w:w="180" w:type="dxa"/>
              <w:bottom w:w="240" w:type="dxa"/>
              <w:right w:w="180" w:type="dxa"/>
            </w:tcMar>
            <w:hideMark/>
          </w:tcPr>
          <w:p w14:paraId="72F01E7D"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4.6% (1.0 億)</w:t>
            </w:r>
          </w:p>
        </w:tc>
      </w:tr>
    </w:tbl>
    <w:p w14:paraId="11C1C542"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四、 資金位移路徑深度歸因分析</w:t>
      </w:r>
    </w:p>
    <w:p w14:paraId="51B9339E" w14:textId="77777777" w:rsidR="00201F12" w:rsidRPr="00201F12" w:rsidRDefault="00201F12" w:rsidP="00201F12">
      <w:pPr>
        <w:widowControl/>
        <w:numPr>
          <w:ilvl w:val="0"/>
          <w:numId w:val="9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 xml:space="preserve">路徑一：重電電網（G05） </w:t>
      </w: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b/>
          <w:bCs/>
          <w:color w:val="1F1F1F"/>
          <w:kern w:val="0"/>
          <w:sz w:val="16"/>
          <w:szCs w:val="16"/>
        </w:rPr>
        <w:t>先進封裝（G01）與散熱（G02）</w:t>
      </w:r>
    </w:p>
    <w:p w14:paraId="48FE140B" w14:textId="77777777" w:rsidR="00201F12" w:rsidRPr="00201F12" w:rsidRDefault="00201F12" w:rsidP="00201F12">
      <w:pPr>
        <w:widowControl/>
        <w:numPr>
          <w:ilvl w:val="1"/>
          <w:numId w:val="9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背後推手</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外資真錢＋投信主動基金</w:t>
      </w:r>
      <w:r w:rsidRPr="00201F12">
        <w:rPr>
          <w:rFonts w:ascii="Microsoft JhengHei UI Light" w:eastAsia="Microsoft JhengHei UI Light" w:hAnsi="Microsoft JhengHei UI Light" w:cs="Arial"/>
          <w:color w:val="1F1F1F"/>
          <w:kern w:val="0"/>
          <w:sz w:val="16"/>
          <w:szCs w:val="16"/>
        </w:rPr>
        <w:t>。</w:t>
      </w:r>
    </w:p>
    <w:p w14:paraId="5653D1D8" w14:textId="77777777" w:rsidR="00201F12" w:rsidRPr="00201F12" w:rsidRDefault="00201F12" w:rsidP="00201F12">
      <w:pPr>
        <w:widowControl/>
        <w:numPr>
          <w:ilvl w:val="1"/>
          <w:numId w:val="9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驅動機制</w:t>
      </w:r>
      <w:r w:rsidRPr="00201F12">
        <w:rPr>
          <w:rFonts w:ascii="Microsoft JhengHei UI Light" w:eastAsia="Microsoft JhengHei UI Light" w:hAnsi="Microsoft JhengHei UI Light" w:cs="Arial"/>
          <w:color w:val="1F1F1F"/>
          <w:kern w:val="0"/>
          <w:sz w:val="16"/>
          <w:szCs w:val="16"/>
        </w:rPr>
        <w:t>：重電族群歷經前期政策題材推升後估值飽和，外資與主動基金將獲利了結資金（約 28 億元）全數無縫轉進具備強勁 AI 資本支出展望的 CoWoS 設備 Leader（如辛耘、弘塑）與水冷板 Peer。</w:t>
      </w:r>
    </w:p>
    <w:p w14:paraId="68A6423A" w14:textId="77777777" w:rsidR="00201F12" w:rsidRPr="00201F12" w:rsidRDefault="00201F12" w:rsidP="00201F12">
      <w:pPr>
        <w:widowControl/>
        <w:numPr>
          <w:ilvl w:val="0"/>
          <w:numId w:val="9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 xml:space="preserve">路徑二：PCB/載板（G06） </w:t>
      </w: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b/>
          <w:bCs/>
          <w:color w:val="1F1F1F"/>
          <w:kern w:val="0"/>
          <w:sz w:val="16"/>
          <w:szCs w:val="16"/>
        </w:rPr>
        <w:t>散熱液冷（G02）</w:t>
      </w:r>
    </w:p>
    <w:p w14:paraId="4D47A773" w14:textId="77777777" w:rsidR="00201F12" w:rsidRPr="00201F12" w:rsidRDefault="00201F12" w:rsidP="00201F12">
      <w:pPr>
        <w:widowControl/>
        <w:numPr>
          <w:ilvl w:val="1"/>
          <w:numId w:val="9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背後推手</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國內投信（高股息與主動式基金）</w:t>
      </w:r>
      <w:r w:rsidRPr="00201F12">
        <w:rPr>
          <w:rFonts w:ascii="Microsoft JhengHei UI Light" w:eastAsia="Microsoft JhengHei UI Light" w:hAnsi="Microsoft JhengHei UI Light" w:cs="Arial"/>
          <w:color w:val="1F1F1F"/>
          <w:kern w:val="0"/>
          <w:sz w:val="16"/>
          <w:szCs w:val="16"/>
        </w:rPr>
        <w:t>。</w:t>
      </w:r>
    </w:p>
    <w:p w14:paraId="50EFD4B2" w14:textId="77777777" w:rsidR="00201F12" w:rsidRPr="00201F12" w:rsidRDefault="00201F12" w:rsidP="00201F12">
      <w:pPr>
        <w:widowControl/>
        <w:numPr>
          <w:ilvl w:val="1"/>
          <w:numId w:val="9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驅動機制</w:t>
      </w:r>
      <w:r w:rsidRPr="00201F12">
        <w:rPr>
          <w:rFonts w:ascii="Microsoft JhengHei UI Light" w:eastAsia="Microsoft JhengHei UI Light" w:hAnsi="Microsoft JhengHei UI Light" w:cs="Arial"/>
          <w:color w:val="1F1F1F"/>
          <w:kern w:val="0"/>
          <w:sz w:val="16"/>
          <w:szCs w:val="16"/>
        </w:rPr>
        <w:t>：載板因短線報價復甦不如預期，投信連續減碼，並將資金轉向量縮已久、具備高殖利率與獲利成長的散熱板塊進行「低檔鎖碼」。</w:t>
      </w:r>
    </w:p>
    <w:p w14:paraId="1BBF9C6A" w14:textId="77777777" w:rsidR="00201F12" w:rsidRPr="00201F12" w:rsidRDefault="00201F12" w:rsidP="00201F12">
      <w:pPr>
        <w:widowControl/>
        <w:numPr>
          <w:ilvl w:val="0"/>
          <w:numId w:val="9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 xml:space="preserve">路徑三：外溢短線游資 </w:t>
      </w:r>
      <m:oMath>
        <m:r>
          <w:rPr>
            <w:rFonts w:ascii="Cambria Math" w:eastAsia="Microsoft JhengHei UI Light" w:hAnsi="Cambria Math" w:cs="Arial"/>
            <w:color w:val="1F1F1F"/>
            <w:kern w:val="0"/>
            <w:sz w:val="16"/>
            <w:szCs w:val="16"/>
          </w:rPr>
          <m:t>→</m:t>
        </m:r>
      </m:oMath>
      <w:r w:rsidRPr="00201F12">
        <w:rPr>
          <w:rFonts w:ascii="Microsoft JhengHei UI Light" w:eastAsia="Microsoft JhengHei UI Light" w:hAnsi="Microsoft JhengHei UI Light" w:cs="Arial"/>
          <w:b/>
          <w:bCs/>
          <w:color w:val="1F1F1F"/>
          <w:kern w:val="0"/>
          <w:sz w:val="16"/>
          <w:szCs w:val="16"/>
        </w:rPr>
        <w:t>光通訊 CPO（G04）</w:t>
      </w:r>
    </w:p>
    <w:p w14:paraId="20E049A1" w14:textId="77777777" w:rsidR="00201F12" w:rsidRPr="00201F12" w:rsidRDefault="00201F12" w:rsidP="00201F12">
      <w:pPr>
        <w:widowControl/>
        <w:numPr>
          <w:ilvl w:val="1"/>
          <w:numId w:val="9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背後推手</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在地大戶（Local Whales）＋自營商避險買盤</w:t>
      </w:r>
      <w:r w:rsidRPr="00201F12">
        <w:rPr>
          <w:rFonts w:ascii="Microsoft JhengHei UI Light" w:eastAsia="Microsoft JhengHei UI Light" w:hAnsi="Microsoft JhengHei UI Light" w:cs="Arial"/>
          <w:color w:val="1F1F1F"/>
          <w:kern w:val="0"/>
          <w:sz w:val="16"/>
          <w:szCs w:val="16"/>
        </w:rPr>
        <w:t>。</w:t>
      </w:r>
    </w:p>
    <w:p w14:paraId="57756507" w14:textId="77777777" w:rsidR="00201F12" w:rsidRPr="00201F12" w:rsidRDefault="00201F12" w:rsidP="00201F12">
      <w:pPr>
        <w:widowControl/>
        <w:numPr>
          <w:ilvl w:val="1"/>
          <w:numId w:val="96"/>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驅動機制</w:t>
      </w:r>
      <w:r w:rsidRPr="00201F12">
        <w:rPr>
          <w:rFonts w:ascii="Microsoft JhengHei UI Light" w:eastAsia="Microsoft JhengHei UI Light" w:hAnsi="Microsoft JhengHei UI Light" w:cs="Arial"/>
          <w:color w:val="1F1F1F"/>
          <w:kern w:val="0"/>
          <w:sz w:val="16"/>
          <w:szCs w:val="16"/>
        </w:rPr>
        <w:t>：部分從傳產與二線電子撤出的中實戶資金，並未進入大型權值股，而是集中於股本小、彈性大的光通訊題材股進行短線拉抬，引發散戶搶進權證與自營商被動避險助漲。</w:t>
      </w:r>
    </w:p>
    <w:p w14:paraId="4DB19895"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五、 策略應對與結論</w:t>
      </w:r>
    </w:p>
    <w:p w14:paraId="31375A35" w14:textId="77777777" w:rsidR="00201F12" w:rsidRPr="00201F12" w:rsidRDefault="00201F12" w:rsidP="00201F12">
      <w:pPr>
        <w:widowControl/>
        <w:numPr>
          <w:ilvl w:val="0"/>
          <w:numId w:val="9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多頭主線鎖定</w:t>
      </w:r>
      <w:r w:rsidRPr="00201F12">
        <w:rPr>
          <w:rFonts w:ascii="Microsoft JhengHei UI Light" w:eastAsia="Microsoft JhengHei UI Light" w:hAnsi="Microsoft JhengHei UI Light" w:cs="Arial"/>
          <w:color w:val="1F1F1F"/>
          <w:kern w:val="0"/>
          <w:sz w:val="16"/>
          <w:szCs w:val="16"/>
        </w:rPr>
        <w:t xml:space="preserve">：維持 </w:t>
      </w:r>
      <w:r w:rsidRPr="00201F12">
        <w:rPr>
          <w:rFonts w:ascii="Microsoft JhengHei UI Light" w:eastAsia="Microsoft JhengHei UI Light" w:hAnsi="Microsoft JhengHei UI Light" w:cs="Arial"/>
          <w:b/>
          <w:bCs/>
          <w:color w:val="1F1F1F"/>
          <w:kern w:val="0"/>
          <w:sz w:val="16"/>
          <w:szCs w:val="16"/>
        </w:rPr>
        <w:t>G01 先進封裝</w:t>
      </w:r>
      <w:r w:rsidRPr="00201F12">
        <w:rPr>
          <w:rFonts w:ascii="Microsoft JhengHei UI Light" w:eastAsia="Microsoft JhengHei UI Light" w:hAnsi="Microsoft JhengHei UI Light" w:cs="Arial"/>
          <w:color w:val="1F1F1F"/>
          <w:kern w:val="0"/>
          <w:sz w:val="16"/>
          <w:szCs w:val="16"/>
        </w:rPr>
        <w:t xml:space="preserve"> 為全市場第一核心重倉，持續順勢抱牢 Leader；針對 </w:t>
      </w:r>
      <w:r w:rsidRPr="00201F12">
        <w:rPr>
          <w:rFonts w:ascii="Microsoft JhengHei UI Light" w:eastAsia="Microsoft JhengHei UI Light" w:hAnsi="Microsoft JhengHei UI Light" w:cs="Arial"/>
          <w:b/>
          <w:bCs/>
          <w:color w:val="1F1F1F"/>
          <w:kern w:val="0"/>
          <w:sz w:val="16"/>
          <w:szCs w:val="16"/>
        </w:rPr>
        <w:t>G02 散熱</w:t>
      </w:r>
      <w:r w:rsidRPr="00201F12">
        <w:rPr>
          <w:rFonts w:ascii="Microsoft JhengHei UI Light" w:eastAsia="Microsoft JhengHei UI Light" w:hAnsi="Microsoft JhengHei UI Light" w:cs="Arial"/>
          <w:color w:val="1F1F1F"/>
          <w:kern w:val="0"/>
          <w:sz w:val="16"/>
          <w:szCs w:val="16"/>
        </w:rPr>
        <w:t xml:space="preserve"> 啟動 </w:t>
      </w:r>
      <w:r w:rsidRPr="00201F12">
        <w:rPr>
          <w:rFonts w:ascii="Microsoft JhengHei UI Light" w:eastAsia="Microsoft JhengHei UI Light" w:hAnsi="Microsoft JhengHei UI Light" w:cs="細明體"/>
          <w:color w:val="1F1F1F"/>
          <w:kern w:val="0"/>
          <w:sz w:val="16"/>
          <w:szCs w:val="16"/>
          <w:shd w:val="clear" w:color="auto" w:fill="F2F0F0"/>
        </w:rPr>
        <w:t>DYNAMIC_SETUP</w:t>
      </w:r>
      <w:r w:rsidRPr="00201F12">
        <w:rPr>
          <w:rFonts w:ascii="Microsoft JhengHei UI Light" w:eastAsia="Microsoft JhengHei UI Light" w:hAnsi="Microsoft JhengHei UI Light" w:cs="Arial"/>
          <w:color w:val="1F1F1F"/>
          <w:kern w:val="0"/>
          <w:sz w:val="16"/>
          <w:szCs w:val="16"/>
        </w:rPr>
        <w:t xml:space="preserve"> 布局訊號，逢回建立 25%~30% 底倉。</w:t>
      </w:r>
    </w:p>
    <w:p w14:paraId="338C6112" w14:textId="77777777" w:rsidR="00201F12" w:rsidRPr="00201F12" w:rsidRDefault="00201F12" w:rsidP="00201F12">
      <w:pPr>
        <w:widowControl/>
        <w:numPr>
          <w:ilvl w:val="0"/>
          <w:numId w:val="97"/>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堅決規避失血板塊</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G05 重電</w:t>
      </w:r>
      <w:r w:rsidRPr="00201F12">
        <w:rPr>
          <w:rFonts w:ascii="Microsoft JhengHei UI Light" w:eastAsia="Microsoft JhengHei UI Light" w:hAnsi="Microsoft JhengHei UI Light" w:cs="Arial"/>
          <w:color w:val="1F1F1F"/>
          <w:kern w:val="0"/>
          <w:sz w:val="16"/>
          <w:szCs w:val="16"/>
        </w:rPr>
        <w:t xml:space="preserve"> 與 </w:t>
      </w:r>
      <w:r w:rsidRPr="00201F12">
        <w:rPr>
          <w:rFonts w:ascii="Microsoft JhengHei UI Light" w:eastAsia="Microsoft JhengHei UI Light" w:hAnsi="Microsoft JhengHei UI Light" w:cs="Arial"/>
          <w:b/>
          <w:bCs/>
          <w:color w:val="1F1F1F"/>
          <w:kern w:val="0"/>
          <w:sz w:val="16"/>
          <w:szCs w:val="16"/>
        </w:rPr>
        <w:t>G06 PCB</w:t>
      </w:r>
      <w:r w:rsidRPr="00201F12">
        <w:rPr>
          <w:rFonts w:ascii="Microsoft JhengHei UI Light" w:eastAsia="Microsoft JhengHei UI Light" w:hAnsi="Microsoft JhengHei UI Light" w:cs="Arial"/>
          <w:color w:val="1F1F1F"/>
          <w:kern w:val="0"/>
          <w:sz w:val="16"/>
          <w:szCs w:val="16"/>
        </w:rPr>
        <w:t xml:space="preserve"> 3 日資金位移持續處於全市場後 20% 分位，且外資淨流出顯著，維持 </w:t>
      </w:r>
      <w:r w:rsidRPr="00201F12">
        <w:rPr>
          <w:rFonts w:ascii="Microsoft JhengHei UI Light" w:eastAsia="Microsoft JhengHei UI Light" w:hAnsi="Microsoft JhengHei UI Light" w:cs="細明體"/>
          <w:color w:val="1F1F1F"/>
          <w:kern w:val="0"/>
          <w:sz w:val="16"/>
          <w:szCs w:val="16"/>
          <w:shd w:val="clear" w:color="auto" w:fill="F2F0F0"/>
        </w:rPr>
        <w:t>DYNAMIC_EXIT</w:t>
      </w:r>
      <w:r w:rsidRPr="00201F12">
        <w:rPr>
          <w:rFonts w:ascii="Microsoft JhengHei UI Light" w:eastAsia="Microsoft JhengHei UI Light" w:hAnsi="Microsoft JhengHei UI Light" w:cs="Arial"/>
          <w:color w:val="1F1F1F"/>
          <w:kern w:val="0"/>
          <w:sz w:val="16"/>
          <w:szCs w:val="16"/>
        </w:rPr>
        <w:t xml:space="preserve"> 狀態，嚴格禁止逢低摸底。</w:t>
      </w:r>
    </w:p>
    <w:p w14:paraId="2B74C3C3"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上面三圖的CODE</w:t>
      </w:r>
    </w:p>
    <w:p w14:paraId="3986C99C"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這裡提供前面三個互動式儀表板（單一族群量價與四路資金圖、高敏跨族群資金位移熱力圖、多族群累積資金曲線與長條圖對比）的完整前端視覺化實作程式碼。</w:t>
      </w:r>
    </w:p>
    <w:p w14:paraId="02F1413D"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程式碼採用 </w:t>
      </w:r>
      <w:r w:rsidRPr="00201F12">
        <w:rPr>
          <w:rFonts w:ascii="Microsoft JhengHei UI Light" w:eastAsia="Microsoft JhengHei UI Light" w:hAnsi="Microsoft JhengHei UI Light" w:cs="Arial"/>
          <w:b/>
          <w:bCs/>
          <w:color w:val="1F1F1F"/>
          <w:kern w:val="0"/>
          <w:sz w:val="16"/>
          <w:szCs w:val="16"/>
        </w:rPr>
        <w:t xml:space="preserve">React + Tailwind CSS + </w:t>
      </w:r>
      <w:proofErr w:type="spellStart"/>
      <w:r w:rsidRPr="00201F12">
        <w:rPr>
          <w:rFonts w:ascii="Microsoft JhengHei UI Light" w:eastAsia="Microsoft JhengHei UI Light" w:hAnsi="Microsoft JhengHei UI Light" w:cs="Arial"/>
          <w:b/>
          <w:bCs/>
          <w:color w:val="1F1F1F"/>
          <w:kern w:val="0"/>
          <w:sz w:val="16"/>
          <w:szCs w:val="16"/>
        </w:rPr>
        <w:t>Lucide</w:t>
      </w:r>
      <w:proofErr w:type="spellEnd"/>
      <w:r w:rsidRPr="00201F12">
        <w:rPr>
          <w:rFonts w:ascii="Microsoft JhengHei UI Light" w:eastAsia="Microsoft JhengHei UI Light" w:hAnsi="Microsoft JhengHei UI Light" w:cs="Arial"/>
          <w:b/>
          <w:bCs/>
          <w:color w:val="1F1F1F"/>
          <w:kern w:val="0"/>
          <w:sz w:val="16"/>
          <w:szCs w:val="16"/>
        </w:rPr>
        <w:t xml:space="preserve"> Icons + Recharts</w:t>
      </w:r>
      <w:r w:rsidRPr="00201F12">
        <w:rPr>
          <w:rFonts w:ascii="Microsoft JhengHei UI Light" w:eastAsia="Microsoft JhengHei UI Light" w:hAnsi="Microsoft JhengHei UI Light" w:cs="Arial"/>
          <w:color w:val="1F1F1F"/>
          <w:kern w:val="0"/>
          <w:sz w:val="16"/>
          <w:szCs w:val="16"/>
        </w:rPr>
        <w:t xml:space="preserve"> 架構，可直接嵌入現代前端或量化系統 Web 儀表板中。</w:t>
      </w:r>
    </w:p>
    <w:p w14:paraId="7C607349"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圖一：單一族群量價指數波動與四路資金淨流圖 (</w:t>
      </w:r>
      <w:proofErr w:type="spellStart"/>
      <w:r w:rsidRPr="00201F12">
        <w:rPr>
          <w:rFonts w:ascii="Microsoft JhengHei UI Light" w:eastAsia="Microsoft JhengHei UI Light" w:hAnsi="Microsoft JhengHei UI Light" w:cs="細明體"/>
          <w:b/>
          <w:bCs/>
          <w:color w:val="1F1F1F"/>
          <w:kern w:val="0"/>
          <w:sz w:val="16"/>
          <w:szCs w:val="16"/>
          <w:shd w:val="clear" w:color="auto" w:fill="F2F0F0"/>
        </w:rPr>
        <w:t>SingleSectorDetailView.tsx</w:t>
      </w:r>
      <w:proofErr w:type="spellEnd"/>
      <w:r w:rsidRPr="00201F12">
        <w:rPr>
          <w:rFonts w:ascii="Microsoft JhengHei UI Light" w:eastAsia="Microsoft JhengHei UI Light" w:hAnsi="Microsoft JhengHei UI Light" w:cs="Arial"/>
          <w:b/>
          <w:bCs/>
          <w:color w:val="1F1F1F"/>
          <w:kern w:val="0"/>
          <w:sz w:val="16"/>
          <w:szCs w:val="16"/>
        </w:rPr>
        <w:t>)</w:t>
      </w:r>
    </w:p>
    <w:p w14:paraId="1B33A538"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TypeScript</w:t>
      </w:r>
    </w:p>
    <w:p w14:paraId="27561C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import React, </w:t>
      </w:r>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useState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 from 'react';</w:t>
      </w:r>
    </w:p>
    <w:p w14:paraId="2D9F8F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import </w:t>
      </w:r>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ResponsiveContainer</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ComposedChart</w:t>
      </w:r>
      <w:proofErr w:type="spellEnd"/>
      <w:r w:rsidRPr="00201F12">
        <w:rPr>
          <w:rFonts w:ascii="Microsoft JhengHei UI Light" w:eastAsia="Microsoft JhengHei UI Light" w:hAnsi="Microsoft JhengHei UI Light" w:cs="細明體"/>
          <w:color w:val="FFFFFF"/>
          <w:kern w:val="0"/>
          <w:sz w:val="16"/>
          <w:szCs w:val="16"/>
        </w:rPr>
        <w:t xml:space="preserve">, Line, Bar, </w:t>
      </w:r>
      <w:proofErr w:type="spellStart"/>
      <w:r w:rsidRPr="00201F12">
        <w:rPr>
          <w:rFonts w:ascii="Microsoft JhengHei UI Light" w:eastAsia="Microsoft JhengHei UI Light" w:hAnsi="Microsoft JhengHei UI Light" w:cs="細明體"/>
          <w:color w:val="FFFFFF"/>
          <w:kern w:val="0"/>
          <w:sz w:val="16"/>
          <w:szCs w:val="16"/>
        </w:rPr>
        <w:t>XAxis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YAxis</w:t>
      </w:r>
      <w:proofErr w:type="spellEnd"/>
      <w:r w:rsidRPr="00201F12">
        <w:rPr>
          <w:rFonts w:ascii="Microsoft JhengHei UI Light" w:eastAsia="Microsoft JhengHei UI Light" w:hAnsi="Microsoft JhengHei UI Light" w:cs="細明體"/>
          <w:color w:val="FFFFFF"/>
          <w:kern w:val="0"/>
          <w:sz w:val="16"/>
          <w:szCs w:val="16"/>
        </w:rPr>
        <w:t xml:space="preserve">, Tooltip, </w:t>
      </w:r>
      <w:proofErr w:type="spellStart"/>
      <w:r w:rsidRPr="00201F12">
        <w:rPr>
          <w:rFonts w:ascii="Microsoft JhengHei UI Light" w:eastAsia="Microsoft JhengHei UI Light" w:hAnsi="Microsoft JhengHei UI Light" w:cs="細明體"/>
          <w:color w:val="FFFFFF"/>
          <w:kern w:val="0"/>
          <w:sz w:val="16"/>
          <w:szCs w:val="16"/>
        </w:rPr>
        <w:t>CartesianGrid</w:t>
      </w:r>
      <w:proofErr w:type="spellEnd"/>
      <w:r w:rsidRPr="00201F12">
        <w:rPr>
          <w:rFonts w:ascii="Microsoft JhengHei UI Light" w:eastAsia="Microsoft JhengHei UI Light" w:hAnsi="Microsoft JhengHei UI Light" w:cs="細明體"/>
          <w:color w:val="FFFFFF"/>
          <w:kern w:val="0"/>
          <w:sz w:val="16"/>
          <w:szCs w:val="16"/>
        </w:rPr>
        <w:t xml:space="preserve">, Legend, </w:t>
      </w:r>
      <w:proofErr w:type="spellStart"/>
      <w:proofErr w:type="gramStart"/>
      <w:r w:rsidRPr="00201F12">
        <w:rPr>
          <w:rFonts w:ascii="Microsoft JhengHei UI Light" w:eastAsia="Microsoft JhengHei UI Light" w:hAnsi="Microsoft JhengHei UI Light" w:cs="細明體"/>
          <w:color w:val="FFFFFF"/>
          <w:kern w:val="0"/>
          <w:sz w:val="16"/>
          <w:szCs w:val="16"/>
        </w:rPr>
        <w:t>ReferenceLine</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gramEnd"/>
      <w:r w:rsidRPr="00201F12">
        <w:rPr>
          <w:rFonts w:ascii="Microsoft JhengHei UI Light" w:eastAsia="Microsoft JhengHei UI Light" w:hAnsi="Microsoft JhengHei UI Light" w:cs="細明體"/>
          <w:color w:val="FFFFFF"/>
          <w:kern w:val="0"/>
          <w:sz w:val="16"/>
          <w:szCs w:val="16"/>
        </w:rPr>
        <w:t xml:space="preserve"> from 'recharts';</w:t>
      </w:r>
    </w:p>
    <w:p w14:paraId="5D495E7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import </w:t>
      </w:r>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TrendingUp</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ShieldCheck</w:t>
      </w:r>
      <w:proofErr w:type="spellEnd"/>
      <w:r w:rsidRPr="00201F12">
        <w:rPr>
          <w:rFonts w:ascii="Microsoft JhengHei UI Light" w:eastAsia="Microsoft JhengHei UI Light" w:hAnsi="Microsoft JhengHei UI Light" w:cs="細明體"/>
          <w:color w:val="FFFFFF"/>
          <w:kern w:val="0"/>
          <w:sz w:val="16"/>
          <w:szCs w:val="16"/>
        </w:rPr>
        <w:t xml:space="preserve">, Activity, </w:t>
      </w:r>
      <w:proofErr w:type="gramStart"/>
      <w:r w:rsidRPr="00201F12">
        <w:rPr>
          <w:rFonts w:ascii="Microsoft JhengHei UI Light" w:eastAsia="Microsoft JhengHei UI Light" w:hAnsi="Microsoft JhengHei UI Light" w:cs="細明體"/>
          <w:color w:val="FFFFFF"/>
          <w:kern w:val="0"/>
          <w:sz w:val="16"/>
          <w:szCs w:val="16"/>
        </w:rPr>
        <w:t>Layers }</w:t>
      </w:r>
      <w:proofErr w:type="gramEnd"/>
      <w:r w:rsidRPr="00201F12">
        <w:rPr>
          <w:rFonts w:ascii="Microsoft JhengHei UI Light" w:eastAsia="Microsoft JhengHei UI Light" w:hAnsi="Microsoft JhengHei UI Light" w:cs="細明體"/>
          <w:color w:val="FFFFFF"/>
          <w:kern w:val="0"/>
          <w:sz w:val="16"/>
          <w:szCs w:val="16"/>
        </w:rPr>
        <w:t xml:space="preserve"> from '</w:t>
      </w:r>
      <w:proofErr w:type="spellStart"/>
      <w:r w:rsidRPr="00201F12">
        <w:rPr>
          <w:rFonts w:ascii="Microsoft JhengHei UI Light" w:eastAsia="Microsoft JhengHei UI Light" w:hAnsi="Microsoft JhengHei UI Light" w:cs="細明體"/>
          <w:color w:val="FFFFFF"/>
          <w:kern w:val="0"/>
          <w:sz w:val="16"/>
          <w:szCs w:val="16"/>
        </w:rPr>
        <w:t>lucide</w:t>
      </w:r>
      <w:proofErr w:type="spellEnd"/>
      <w:r w:rsidRPr="00201F12">
        <w:rPr>
          <w:rFonts w:ascii="Microsoft JhengHei UI Light" w:eastAsia="Microsoft JhengHei UI Light" w:hAnsi="Microsoft JhengHei UI Light" w:cs="細明體"/>
          <w:color w:val="FFFFFF"/>
          <w:kern w:val="0"/>
          <w:sz w:val="16"/>
          <w:szCs w:val="16"/>
        </w:rPr>
        <w:t>-react';</w:t>
      </w:r>
    </w:p>
    <w:p w14:paraId="62B96E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7EBF77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const mockDataG01 = [</w:t>
      </w:r>
    </w:p>
    <w:p w14:paraId="124662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 date</w:t>
      </w:r>
      <w:proofErr w:type="gramEnd"/>
      <w:r w:rsidRPr="00201F12">
        <w:rPr>
          <w:rFonts w:ascii="Microsoft JhengHei UI Light" w:eastAsia="Microsoft JhengHei UI Light" w:hAnsi="Microsoft JhengHei UI Light" w:cs="細明體"/>
          <w:color w:val="FFFFFF"/>
          <w:kern w:val="0"/>
          <w:sz w:val="16"/>
          <w:szCs w:val="16"/>
        </w:rPr>
        <w:t xml:space="preserve">: '08-03', index: 100.0, turnover: 95.2, foreign: 12.5, trust: 8.2, dealer: 2.1, whale: 3.5, </w:t>
      </w:r>
      <w:proofErr w:type="spellStart"/>
      <w:r w:rsidRPr="00201F12">
        <w:rPr>
          <w:rFonts w:ascii="Microsoft JhengHei UI Light" w:eastAsia="Microsoft JhengHei UI Light" w:hAnsi="Microsoft JhengHei UI Light" w:cs="細明體"/>
          <w:color w:val="FFFFFF"/>
          <w:kern w:val="0"/>
          <w:sz w:val="16"/>
          <w:szCs w:val="16"/>
        </w:rPr>
        <w:t>smartSum</w:t>
      </w:r>
      <w:proofErr w:type="spellEnd"/>
      <w:r w:rsidRPr="00201F12">
        <w:rPr>
          <w:rFonts w:ascii="Microsoft JhengHei UI Light" w:eastAsia="Microsoft JhengHei UI Light" w:hAnsi="Microsoft JhengHei UI Light" w:cs="細明體"/>
          <w:color w:val="FFFFFF"/>
          <w:kern w:val="0"/>
          <w:sz w:val="16"/>
          <w:szCs w:val="16"/>
        </w:rPr>
        <w:t xml:space="preserve">: 26.3, </w:t>
      </w:r>
      <w:proofErr w:type="spellStart"/>
      <w:r w:rsidRPr="00201F12">
        <w:rPr>
          <w:rFonts w:ascii="Microsoft JhengHei UI Light" w:eastAsia="Microsoft JhengHei UI Light" w:hAnsi="Microsoft JhengHei UI Light" w:cs="細明體"/>
          <w:color w:val="FFFFFF"/>
          <w:kern w:val="0"/>
          <w:sz w:val="16"/>
          <w:szCs w:val="16"/>
        </w:rPr>
        <w:t>cumSmart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26.3 }</w:t>
      </w:r>
      <w:proofErr w:type="gramEnd"/>
      <w:r w:rsidRPr="00201F12">
        <w:rPr>
          <w:rFonts w:ascii="Microsoft JhengHei UI Light" w:eastAsia="Microsoft JhengHei UI Light" w:hAnsi="Microsoft JhengHei UI Light" w:cs="細明體"/>
          <w:color w:val="FFFFFF"/>
          <w:kern w:val="0"/>
          <w:sz w:val="16"/>
          <w:szCs w:val="16"/>
        </w:rPr>
        <w:t>,</w:t>
      </w:r>
    </w:p>
    <w:p w14:paraId="3137AE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 date</w:t>
      </w:r>
      <w:proofErr w:type="gramEnd"/>
      <w:r w:rsidRPr="00201F12">
        <w:rPr>
          <w:rFonts w:ascii="Microsoft JhengHei UI Light" w:eastAsia="Microsoft JhengHei UI Light" w:hAnsi="Microsoft JhengHei UI Light" w:cs="細明體"/>
          <w:color w:val="FFFFFF"/>
          <w:kern w:val="0"/>
          <w:sz w:val="16"/>
          <w:szCs w:val="16"/>
        </w:rPr>
        <w:t xml:space="preserve">: '08-04', index: 101.8, turnover: 110.4, foreign: 15.2, trust: 10.1, dealer: 1.8, whale: 4.2, </w:t>
      </w:r>
      <w:proofErr w:type="spellStart"/>
      <w:r w:rsidRPr="00201F12">
        <w:rPr>
          <w:rFonts w:ascii="Microsoft JhengHei UI Light" w:eastAsia="Microsoft JhengHei UI Light" w:hAnsi="Microsoft JhengHei UI Light" w:cs="細明體"/>
          <w:color w:val="FFFFFF"/>
          <w:kern w:val="0"/>
          <w:sz w:val="16"/>
          <w:szCs w:val="16"/>
        </w:rPr>
        <w:t>smartSum</w:t>
      </w:r>
      <w:proofErr w:type="spellEnd"/>
      <w:r w:rsidRPr="00201F12">
        <w:rPr>
          <w:rFonts w:ascii="Microsoft JhengHei UI Light" w:eastAsia="Microsoft JhengHei UI Light" w:hAnsi="Microsoft JhengHei UI Light" w:cs="細明體"/>
          <w:color w:val="FFFFFF"/>
          <w:kern w:val="0"/>
          <w:sz w:val="16"/>
          <w:szCs w:val="16"/>
        </w:rPr>
        <w:t xml:space="preserve">: 31.3, </w:t>
      </w:r>
      <w:proofErr w:type="spellStart"/>
      <w:r w:rsidRPr="00201F12">
        <w:rPr>
          <w:rFonts w:ascii="Microsoft JhengHei UI Light" w:eastAsia="Microsoft JhengHei UI Light" w:hAnsi="Microsoft JhengHei UI Light" w:cs="細明體"/>
          <w:color w:val="FFFFFF"/>
          <w:kern w:val="0"/>
          <w:sz w:val="16"/>
          <w:szCs w:val="16"/>
        </w:rPr>
        <w:t>cumSmart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57.6 }</w:t>
      </w:r>
      <w:proofErr w:type="gramEnd"/>
      <w:r w:rsidRPr="00201F12">
        <w:rPr>
          <w:rFonts w:ascii="Microsoft JhengHei UI Light" w:eastAsia="Microsoft JhengHei UI Light" w:hAnsi="Microsoft JhengHei UI Light" w:cs="細明體"/>
          <w:color w:val="FFFFFF"/>
          <w:kern w:val="0"/>
          <w:sz w:val="16"/>
          <w:szCs w:val="16"/>
        </w:rPr>
        <w:t>,</w:t>
      </w:r>
    </w:p>
    <w:p w14:paraId="40267BC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 date</w:t>
      </w:r>
      <w:proofErr w:type="gramEnd"/>
      <w:r w:rsidRPr="00201F12">
        <w:rPr>
          <w:rFonts w:ascii="Microsoft JhengHei UI Light" w:eastAsia="Microsoft JhengHei UI Light" w:hAnsi="Microsoft JhengHei UI Light" w:cs="細明體"/>
          <w:color w:val="FFFFFF"/>
          <w:kern w:val="0"/>
          <w:sz w:val="16"/>
          <w:szCs w:val="16"/>
        </w:rPr>
        <w:t xml:space="preserve">: '08-05', index: 103.2, turnover: 125.0, foreign: 18.0, trust: 12.4, dealer: 3.5, whale: 5.0, </w:t>
      </w:r>
      <w:proofErr w:type="spellStart"/>
      <w:r w:rsidRPr="00201F12">
        <w:rPr>
          <w:rFonts w:ascii="Microsoft JhengHei UI Light" w:eastAsia="Microsoft JhengHei UI Light" w:hAnsi="Microsoft JhengHei UI Light" w:cs="細明體"/>
          <w:color w:val="FFFFFF"/>
          <w:kern w:val="0"/>
          <w:sz w:val="16"/>
          <w:szCs w:val="16"/>
        </w:rPr>
        <w:t>smartSum</w:t>
      </w:r>
      <w:proofErr w:type="spellEnd"/>
      <w:r w:rsidRPr="00201F12">
        <w:rPr>
          <w:rFonts w:ascii="Microsoft JhengHei UI Light" w:eastAsia="Microsoft JhengHei UI Light" w:hAnsi="Microsoft JhengHei UI Light" w:cs="細明體"/>
          <w:color w:val="FFFFFF"/>
          <w:kern w:val="0"/>
          <w:sz w:val="16"/>
          <w:szCs w:val="16"/>
        </w:rPr>
        <w:t xml:space="preserve">: 38.9, </w:t>
      </w:r>
      <w:proofErr w:type="spellStart"/>
      <w:r w:rsidRPr="00201F12">
        <w:rPr>
          <w:rFonts w:ascii="Microsoft JhengHei UI Light" w:eastAsia="Microsoft JhengHei UI Light" w:hAnsi="Microsoft JhengHei UI Light" w:cs="細明體"/>
          <w:color w:val="FFFFFF"/>
          <w:kern w:val="0"/>
          <w:sz w:val="16"/>
          <w:szCs w:val="16"/>
        </w:rPr>
        <w:t>cumSmart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96.5 }</w:t>
      </w:r>
      <w:proofErr w:type="gramEnd"/>
      <w:r w:rsidRPr="00201F12">
        <w:rPr>
          <w:rFonts w:ascii="Microsoft JhengHei UI Light" w:eastAsia="Microsoft JhengHei UI Light" w:hAnsi="Microsoft JhengHei UI Light" w:cs="細明體"/>
          <w:color w:val="FFFFFF"/>
          <w:kern w:val="0"/>
          <w:sz w:val="16"/>
          <w:szCs w:val="16"/>
        </w:rPr>
        <w:t>,</w:t>
      </w:r>
    </w:p>
    <w:p w14:paraId="1F66E61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gramStart"/>
      <w:r w:rsidRPr="00201F12">
        <w:rPr>
          <w:rFonts w:ascii="Microsoft JhengHei UI Light" w:eastAsia="Microsoft JhengHei UI Light" w:hAnsi="Microsoft JhengHei UI Light" w:cs="細明體"/>
          <w:color w:val="FFFFFF"/>
          <w:kern w:val="0"/>
          <w:sz w:val="16"/>
          <w:szCs w:val="16"/>
        </w:rPr>
        <w:t>{ date</w:t>
      </w:r>
      <w:proofErr w:type="gramEnd"/>
      <w:r w:rsidRPr="00201F12">
        <w:rPr>
          <w:rFonts w:ascii="Microsoft JhengHei UI Light" w:eastAsia="Microsoft JhengHei UI Light" w:hAnsi="Microsoft JhengHei UI Light" w:cs="細明體"/>
          <w:color w:val="FFFFFF"/>
          <w:kern w:val="0"/>
          <w:sz w:val="16"/>
          <w:szCs w:val="16"/>
        </w:rPr>
        <w:t xml:space="preserve">: '08-06', index: 102.7, turnover: 98.0, foreign: -4.5, trust: 6.5, dealer: -1.2, whale: 2.0, </w:t>
      </w:r>
      <w:proofErr w:type="spellStart"/>
      <w:r w:rsidRPr="00201F12">
        <w:rPr>
          <w:rFonts w:ascii="Microsoft JhengHei UI Light" w:eastAsia="Microsoft JhengHei UI Light" w:hAnsi="Microsoft JhengHei UI Light" w:cs="細明體"/>
          <w:color w:val="FFFFFF"/>
          <w:kern w:val="0"/>
          <w:sz w:val="16"/>
          <w:szCs w:val="16"/>
        </w:rPr>
        <w:t>smartSum</w:t>
      </w:r>
      <w:proofErr w:type="spellEnd"/>
      <w:r w:rsidRPr="00201F12">
        <w:rPr>
          <w:rFonts w:ascii="Microsoft JhengHei UI Light" w:eastAsia="Microsoft JhengHei UI Light" w:hAnsi="Microsoft JhengHei UI Light" w:cs="細明體"/>
          <w:color w:val="FFFFFF"/>
          <w:kern w:val="0"/>
          <w:sz w:val="16"/>
          <w:szCs w:val="16"/>
        </w:rPr>
        <w:t xml:space="preserve">: 2.8, </w:t>
      </w:r>
      <w:proofErr w:type="spellStart"/>
      <w:r w:rsidRPr="00201F12">
        <w:rPr>
          <w:rFonts w:ascii="Microsoft JhengHei UI Light" w:eastAsia="Microsoft JhengHei UI Light" w:hAnsi="Microsoft JhengHei UI Light" w:cs="細明體"/>
          <w:color w:val="FFFFFF"/>
          <w:kern w:val="0"/>
          <w:sz w:val="16"/>
          <w:szCs w:val="16"/>
        </w:rPr>
        <w:t>cumSmart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99.3 }</w:t>
      </w:r>
      <w:proofErr w:type="gramEnd"/>
      <w:r w:rsidRPr="00201F12">
        <w:rPr>
          <w:rFonts w:ascii="Microsoft JhengHei UI Light" w:eastAsia="Microsoft JhengHei UI Light" w:hAnsi="Microsoft JhengHei UI Light" w:cs="細明體"/>
          <w:color w:val="FFFFFF"/>
          <w:kern w:val="0"/>
          <w:sz w:val="16"/>
          <w:szCs w:val="16"/>
        </w:rPr>
        <w:t>,</w:t>
      </w:r>
    </w:p>
    <w:p w14:paraId="499603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 date</w:t>
      </w:r>
      <w:proofErr w:type="gramEnd"/>
      <w:r w:rsidRPr="00201F12">
        <w:rPr>
          <w:rFonts w:ascii="Microsoft JhengHei UI Light" w:eastAsia="Microsoft JhengHei UI Light" w:hAnsi="Microsoft JhengHei UI Light" w:cs="細明體"/>
          <w:color w:val="FFFFFF"/>
          <w:kern w:val="0"/>
          <w:sz w:val="16"/>
          <w:szCs w:val="16"/>
        </w:rPr>
        <w:t xml:space="preserve">: '08-07', index: 105.5, turnover: 145.2, foreign: 22.0, trust: 14.5, dealer: 4.2, whale: 6.8, </w:t>
      </w:r>
      <w:proofErr w:type="spellStart"/>
      <w:r w:rsidRPr="00201F12">
        <w:rPr>
          <w:rFonts w:ascii="Microsoft JhengHei UI Light" w:eastAsia="Microsoft JhengHei UI Light" w:hAnsi="Microsoft JhengHei UI Light" w:cs="細明體"/>
          <w:color w:val="FFFFFF"/>
          <w:kern w:val="0"/>
          <w:sz w:val="16"/>
          <w:szCs w:val="16"/>
        </w:rPr>
        <w:t>smartSum</w:t>
      </w:r>
      <w:proofErr w:type="spellEnd"/>
      <w:r w:rsidRPr="00201F12">
        <w:rPr>
          <w:rFonts w:ascii="Microsoft JhengHei UI Light" w:eastAsia="Microsoft JhengHei UI Light" w:hAnsi="Microsoft JhengHei UI Light" w:cs="細明體"/>
          <w:color w:val="FFFFFF"/>
          <w:kern w:val="0"/>
          <w:sz w:val="16"/>
          <w:szCs w:val="16"/>
        </w:rPr>
        <w:t xml:space="preserve">: 47.5, </w:t>
      </w:r>
      <w:proofErr w:type="spellStart"/>
      <w:r w:rsidRPr="00201F12">
        <w:rPr>
          <w:rFonts w:ascii="Microsoft JhengHei UI Light" w:eastAsia="Microsoft JhengHei UI Light" w:hAnsi="Microsoft JhengHei UI Light" w:cs="細明體"/>
          <w:color w:val="FFFFFF"/>
          <w:kern w:val="0"/>
          <w:sz w:val="16"/>
          <w:szCs w:val="16"/>
        </w:rPr>
        <w:t>cumSmart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146.8 }</w:t>
      </w:r>
      <w:proofErr w:type="gramEnd"/>
      <w:r w:rsidRPr="00201F12">
        <w:rPr>
          <w:rFonts w:ascii="Microsoft JhengHei UI Light" w:eastAsia="Microsoft JhengHei UI Light" w:hAnsi="Microsoft JhengHei UI Light" w:cs="細明體"/>
          <w:color w:val="FFFFFF"/>
          <w:kern w:val="0"/>
          <w:sz w:val="16"/>
          <w:szCs w:val="16"/>
        </w:rPr>
        <w:t>,</w:t>
      </w:r>
    </w:p>
    <w:p w14:paraId="1AFF1B5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 date</w:t>
      </w:r>
      <w:proofErr w:type="gramEnd"/>
      <w:r w:rsidRPr="00201F12">
        <w:rPr>
          <w:rFonts w:ascii="Microsoft JhengHei UI Light" w:eastAsia="Microsoft JhengHei UI Light" w:hAnsi="Microsoft JhengHei UI Light" w:cs="細明體"/>
          <w:color w:val="FFFFFF"/>
          <w:kern w:val="0"/>
          <w:sz w:val="16"/>
          <w:szCs w:val="16"/>
        </w:rPr>
        <w:t xml:space="preserve">: '08-10', index: 108.4, turnover: 185.2, foreign: 28.5, trust: 14.2, dealer: 5.1, whale: 8.2, </w:t>
      </w:r>
      <w:proofErr w:type="spellStart"/>
      <w:r w:rsidRPr="00201F12">
        <w:rPr>
          <w:rFonts w:ascii="Microsoft JhengHei UI Light" w:eastAsia="Microsoft JhengHei UI Light" w:hAnsi="Microsoft JhengHei UI Light" w:cs="細明體"/>
          <w:color w:val="FFFFFF"/>
          <w:kern w:val="0"/>
          <w:sz w:val="16"/>
          <w:szCs w:val="16"/>
        </w:rPr>
        <w:t>smartSum</w:t>
      </w:r>
      <w:proofErr w:type="spellEnd"/>
      <w:r w:rsidRPr="00201F12">
        <w:rPr>
          <w:rFonts w:ascii="Microsoft JhengHei UI Light" w:eastAsia="Microsoft JhengHei UI Light" w:hAnsi="Microsoft JhengHei UI Light" w:cs="細明體"/>
          <w:color w:val="FFFFFF"/>
          <w:kern w:val="0"/>
          <w:sz w:val="16"/>
          <w:szCs w:val="16"/>
        </w:rPr>
        <w:t xml:space="preserve">: 56.0, </w:t>
      </w:r>
      <w:proofErr w:type="spellStart"/>
      <w:r w:rsidRPr="00201F12">
        <w:rPr>
          <w:rFonts w:ascii="Microsoft JhengHei UI Light" w:eastAsia="Microsoft JhengHei UI Light" w:hAnsi="Microsoft JhengHei UI Light" w:cs="細明體"/>
          <w:color w:val="FFFFFF"/>
          <w:kern w:val="0"/>
          <w:sz w:val="16"/>
          <w:szCs w:val="16"/>
        </w:rPr>
        <w:t>cumSmart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202.8 }</w:t>
      </w:r>
      <w:proofErr w:type="gramEnd"/>
      <w:r w:rsidRPr="00201F12">
        <w:rPr>
          <w:rFonts w:ascii="Microsoft JhengHei UI Light" w:eastAsia="Microsoft JhengHei UI Light" w:hAnsi="Microsoft JhengHei UI Light" w:cs="細明體"/>
          <w:color w:val="FFFFFF"/>
          <w:kern w:val="0"/>
          <w:sz w:val="16"/>
          <w:szCs w:val="16"/>
        </w:rPr>
        <w:t>,</w:t>
      </w:r>
    </w:p>
    <w:p w14:paraId="47C9368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 date</w:t>
      </w:r>
      <w:proofErr w:type="gramEnd"/>
      <w:r w:rsidRPr="00201F12">
        <w:rPr>
          <w:rFonts w:ascii="Microsoft JhengHei UI Light" w:eastAsia="Microsoft JhengHei UI Light" w:hAnsi="Microsoft JhengHei UI Light" w:cs="細明體"/>
          <w:color w:val="FFFFFF"/>
          <w:kern w:val="0"/>
          <w:sz w:val="16"/>
          <w:szCs w:val="16"/>
        </w:rPr>
        <w:t xml:space="preserve">: '08-11', index: 112.1, turnover: 230.8, foreign: 32.0, trust: 18.5, dealer: 8.4, whale: 11.2, </w:t>
      </w:r>
      <w:proofErr w:type="spellStart"/>
      <w:r w:rsidRPr="00201F12">
        <w:rPr>
          <w:rFonts w:ascii="Microsoft JhengHei UI Light" w:eastAsia="Microsoft JhengHei UI Light" w:hAnsi="Microsoft JhengHei UI Light" w:cs="細明體"/>
          <w:color w:val="FFFFFF"/>
          <w:kern w:val="0"/>
          <w:sz w:val="16"/>
          <w:szCs w:val="16"/>
        </w:rPr>
        <w:t>smartSum</w:t>
      </w:r>
      <w:proofErr w:type="spellEnd"/>
      <w:r w:rsidRPr="00201F12">
        <w:rPr>
          <w:rFonts w:ascii="Microsoft JhengHei UI Light" w:eastAsia="Microsoft JhengHei UI Light" w:hAnsi="Microsoft JhengHei UI Light" w:cs="細明體"/>
          <w:color w:val="FFFFFF"/>
          <w:kern w:val="0"/>
          <w:sz w:val="16"/>
          <w:szCs w:val="16"/>
        </w:rPr>
        <w:t xml:space="preserve">: 70.1, </w:t>
      </w:r>
      <w:proofErr w:type="spellStart"/>
      <w:r w:rsidRPr="00201F12">
        <w:rPr>
          <w:rFonts w:ascii="Microsoft JhengHei UI Light" w:eastAsia="Microsoft JhengHei UI Light" w:hAnsi="Microsoft JhengHei UI Light" w:cs="細明體"/>
          <w:color w:val="FFFFFF"/>
          <w:kern w:val="0"/>
          <w:sz w:val="16"/>
          <w:szCs w:val="16"/>
        </w:rPr>
        <w:t>cumSmart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272.9 }</w:t>
      </w:r>
      <w:proofErr w:type="gramEnd"/>
      <w:r w:rsidRPr="00201F12">
        <w:rPr>
          <w:rFonts w:ascii="Microsoft JhengHei UI Light" w:eastAsia="Microsoft JhengHei UI Light" w:hAnsi="Microsoft JhengHei UI Light" w:cs="細明體"/>
          <w:color w:val="FFFFFF"/>
          <w:kern w:val="0"/>
          <w:sz w:val="16"/>
          <w:szCs w:val="16"/>
        </w:rPr>
        <w:t>,</w:t>
      </w:r>
    </w:p>
    <w:p w14:paraId="0D3E4D1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 date</w:t>
      </w:r>
      <w:proofErr w:type="gramEnd"/>
      <w:r w:rsidRPr="00201F12">
        <w:rPr>
          <w:rFonts w:ascii="Microsoft JhengHei UI Light" w:eastAsia="Microsoft JhengHei UI Light" w:hAnsi="Microsoft JhengHei UI Light" w:cs="細明體"/>
          <w:color w:val="FFFFFF"/>
          <w:kern w:val="0"/>
          <w:sz w:val="16"/>
          <w:szCs w:val="16"/>
        </w:rPr>
        <w:t xml:space="preserve">: '08-12', index: 111.6, turnover: 140.0, foreign: -5.2, trust: 9.8, dealer: -2.0, whale: 3.5, </w:t>
      </w:r>
      <w:proofErr w:type="spellStart"/>
      <w:r w:rsidRPr="00201F12">
        <w:rPr>
          <w:rFonts w:ascii="Microsoft JhengHei UI Light" w:eastAsia="Microsoft JhengHei UI Light" w:hAnsi="Microsoft JhengHei UI Light" w:cs="細明體"/>
          <w:color w:val="FFFFFF"/>
          <w:kern w:val="0"/>
          <w:sz w:val="16"/>
          <w:szCs w:val="16"/>
        </w:rPr>
        <w:t>smartSum</w:t>
      </w:r>
      <w:proofErr w:type="spellEnd"/>
      <w:r w:rsidRPr="00201F12">
        <w:rPr>
          <w:rFonts w:ascii="Microsoft JhengHei UI Light" w:eastAsia="Microsoft JhengHei UI Light" w:hAnsi="Microsoft JhengHei UI Light" w:cs="細明體"/>
          <w:color w:val="FFFFFF"/>
          <w:kern w:val="0"/>
          <w:sz w:val="16"/>
          <w:szCs w:val="16"/>
        </w:rPr>
        <w:t xml:space="preserve">: 6.1, </w:t>
      </w:r>
      <w:proofErr w:type="spellStart"/>
      <w:r w:rsidRPr="00201F12">
        <w:rPr>
          <w:rFonts w:ascii="Microsoft JhengHei UI Light" w:eastAsia="Microsoft JhengHei UI Light" w:hAnsi="Microsoft JhengHei UI Light" w:cs="細明體"/>
          <w:color w:val="FFFFFF"/>
          <w:kern w:val="0"/>
          <w:sz w:val="16"/>
          <w:szCs w:val="16"/>
        </w:rPr>
        <w:t>cumSmart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279.0 }</w:t>
      </w:r>
      <w:proofErr w:type="gramEnd"/>
      <w:r w:rsidRPr="00201F12">
        <w:rPr>
          <w:rFonts w:ascii="Microsoft JhengHei UI Light" w:eastAsia="Microsoft JhengHei UI Light" w:hAnsi="Microsoft JhengHei UI Light" w:cs="細明體"/>
          <w:color w:val="FFFFFF"/>
          <w:kern w:val="0"/>
          <w:sz w:val="16"/>
          <w:szCs w:val="16"/>
        </w:rPr>
        <w:t>,</w:t>
      </w:r>
    </w:p>
    <w:p w14:paraId="2A200F9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 date</w:t>
      </w:r>
      <w:proofErr w:type="gramEnd"/>
      <w:r w:rsidRPr="00201F12">
        <w:rPr>
          <w:rFonts w:ascii="Microsoft JhengHei UI Light" w:eastAsia="Microsoft JhengHei UI Light" w:hAnsi="Microsoft JhengHei UI Light" w:cs="細明體"/>
          <w:color w:val="FFFFFF"/>
          <w:kern w:val="0"/>
          <w:sz w:val="16"/>
          <w:szCs w:val="16"/>
        </w:rPr>
        <w:t xml:space="preserve">: '08-13', index: 115.8, turnover: 210.5, foreign: 26.4, trust: 16.2, dealer: 6.0, whale: 9.5, </w:t>
      </w:r>
      <w:proofErr w:type="spellStart"/>
      <w:r w:rsidRPr="00201F12">
        <w:rPr>
          <w:rFonts w:ascii="Microsoft JhengHei UI Light" w:eastAsia="Microsoft JhengHei UI Light" w:hAnsi="Microsoft JhengHei UI Light" w:cs="細明體"/>
          <w:color w:val="FFFFFF"/>
          <w:kern w:val="0"/>
          <w:sz w:val="16"/>
          <w:szCs w:val="16"/>
        </w:rPr>
        <w:t>smartSum</w:t>
      </w:r>
      <w:proofErr w:type="spellEnd"/>
      <w:r w:rsidRPr="00201F12">
        <w:rPr>
          <w:rFonts w:ascii="Microsoft JhengHei UI Light" w:eastAsia="Microsoft JhengHei UI Light" w:hAnsi="Microsoft JhengHei UI Light" w:cs="細明體"/>
          <w:color w:val="FFFFFF"/>
          <w:kern w:val="0"/>
          <w:sz w:val="16"/>
          <w:szCs w:val="16"/>
        </w:rPr>
        <w:t xml:space="preserve">: 58.1, </w:t>
      </w:r>
      <w:proofErr w:type="spellStart"/>
      <w:r w:rsidRPr="00201F12">
        <w:rPr>
          <w:rFonts w:ascii="Microsoft JhengHei UI Light" w:eastAsia="Microsoft JhengHei UI Light" w:hAnsi="Microsoft JhengHei UI Light" w:cs="細明體"/>
          <w:color w:val="FFFFFF"/>
          <w:kern w:val="0"/>
          <w:sz w:val="16"/>
          <w:szCs w:val="16"/>
        </w:rPr>
        <w:t>cumSmart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337.1 }</w:t>
      </w:r>
      <w:proofErr w:type="gramEnd"/>
      <w:r w:rsidRPr="00201F12">
        <w:rPr>
          <w:rFonts w:ascii="Microsoft JhengHei UI Light" w:eastAsia="Microsoft JhengHei UI Light" w:hAnsi="Microsoft JhengHei UI Light" w:cs="細明體"/>
          <w:color w:val="FFFFFF"/>
          <w:kern w:val="0"/>
          <w:sz w:val="16"/>
          <w:szCs w:val="16"/>
        </w:rPr>
        <w:t>,</w:t>
      </w:r>
    </w:p>
    <w:p w14:paraId="2B041D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 date</w:t>
      </w:r>
      <w:proofErr w:type="gramEnd"/>
      <w:r w:rsidRPr="00201F12">
        <w:rPr>
          <w:rFonts w:ascii="Microsoft JhengHei UI Light" w:eastAsia="Microsoft JhengHei UI Light" w:hAnsi="Microsoft JhengHei UI Light" w:cs="細明體"/>
          <w:color w:val="FFFFFF"/>
          <w:kern w:val="0"/>
          <w:sz w:val="16"/>
          <w:szCs w:val="16"/>
        </w:rPr>
        <w:t xml:space="preserve">: '08-14', index: 118.5, turnover: 225.0, foreign: 24.1, trust: 15.8, dealer: 4.8, whale: 7.2, </w:t>
      </w:r>
      <w:proofErr w:type="spellStart"/>
      <w:r w:rsidRPr="00201F12">
        <w:rPr>
          <w:rFonts w:ascii="Microsoft JhengHei UI Light" w:eastAsia="Microsoft JhengHei UI Light" w:hAnsi="Microsoft JhengHei UI Light" w:cs="細明體"/>
          <w:color w:val="FFFFFF"/>
          <w:kern w:val="0"/>
          <w:sz w:val="16"/>
          <w:szCs w:val="16"/>
        </w:rPr>
        <w:t>smartSum</w:t>
      </w:r>
      <w:proofErr w:type="spellEnd"/>
      <w:r w:rsidRPr="00201F12">
        <w:rPr>
          <w:rFonts w:ascii="Microsoft JhengHei UI Light" w:eastAsia="Microsoft JhengHei UI Light" w:hAnsi="Microsoft JhengHei UI Light" w:cs="細明體"/>
          <w:color w:val="FFFFFF"/>
          <w:kern w:val="0"/>
          <w:sz w:val="16"/>
          <w:szCs w:val="16"/>
        </w:rPr>
        <w:t xml:space="preserve">: 51.9, </w:t>
      </w:r>
      <w:proofErr w:type="spellStart"/>
      <w:r w:rsidRPr="00201F12">
        <w:rPr>
          <w:rFonts w:ascii="Microsoft JhengHei UI Light" w:eastAsia="Microsoft JhengHei UI Light" w:hAnsi="Microsoft JhengHei UI Light" w:cs="細明體"/>
          <w:color w:val="FFFFFF"/>
          <w:kern w:val="0"/>
          <w:sz w:val="16"/>
          <w:szCs w:val="16"/>
        </w:rPr>
        <w:t>cumSmart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389.0 }</w:t>
      </w:r>
      <w:proofErr w:type="gramEnd"/>
      <w:r w:rsidRPr="00201F12">
        <w:rPr>
          <w:rFonts w:ascii="Microsoft JhengHei UI Light" w:eastAsia="Microsoft JhengHei UI Light" w:hAnsi="Microsoft JhengHei UI Light" w:cs="細明體"/>
          <w:color w:val="FFFFFF"/>
          <w:kern w:val="0"/>
          <w:sz w:val="16"/>
          <w:szCs w:val="16"/>
        </w:rPr>
        <w:t>,</w:t>
      </w:r>
    </w:p>
    <w:p w14:paraId="57E50B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 date</w:t>
      </w:r>
      <w:proofErr w:type="gramEnd"/>
      <w:r w:rsidRPr="00201F12">
        <w:rPr>
          <w:rFonts w:ascii="Microsoft JhengHei UI Light" w:eastAsia="Microsoft JhengHei UI Light" w:hAnsi="Microsoft JhengHei UI Light" w:cs="細明體"/>
          <w:color w:val="FFFFFF"/>
          <w:kern w:val="0"/>
          <w:sz w:val="16"/>
          <w:szCs w:val="16"/>
        </w:rPr>
        <w:t xml:space="preserve">: '08-17', index: 122.3, turnover: 242.0, foreign: 28.5, trust: 18.2, dealer: 6.1, whale: 8.5, </w:t>
      </w:r>
      <w:proofErr w:type="spellStart"/>
      <w:r w:rsidRPr="00201F12">
        <w:rPr>
          <w:rFonts w:ascii="Microsoft JhengHei UI Light" w:eastAsia="Microsoft JhengHei UI Light" w:hAnsi="Microsoft JhengHei UI Light" w:cs="細明體"/>
          <w:color w:val="FFFFFF"/>
          <w:kern w:val="0"/>
          <w:sz w:val="16"/>
          <w:szCs w:val="16"/>
        </w:rPr>
        <w:t>smartSum</w:t>
      </w:r>
      <w:proofErr w:type="spellEnd"/>
      <w:r w:rsidRPr="00201F12">
        <w:rPr>
          <w:rFonts w:ascii="Microsoft JhengHei UI Light" w:eastAsia="Microsoft JhengHei UI Light" w:hAnsi="Microsoft JhengHei UI Light" w:cs="細明體"/>
          <w:color w:val="FFFFFF"/>
          <w:kern w:val="0"/>
          <w:sz w:val="16"/>
          <w:szCs w:val="16"/>
        </w:rPr>
        <w:t xml:space="preserve">: 61.3, </w:t>
      </w:r>
      <w:proofErr w:type="spellStart"/>
      <w:r w:rsidRPr="00201F12">
        <w:rPr>
          <w:rFonts w:ascii="Microsoft JhengHei UI Light" w:eastAsia="Microsoft JhengHei UI Light" w:hAnsi="Microsoft JhengHei UI Light" w:cs="細明體"/>
          <w:color w:val="FFFFFF"/>
          <w:kern w:val="0"/>
          <w:sz w:val="16"/>
          <w:szCs w:val="16"/>
        </w:rPr>
        <w:t>cumSmart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450.3 }</w:t>
      </w:r>
      <w:proofErr w:type="gramEnd"/>
    </w:p>
    <w:p w14:paraId="08EFA49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w:t>
      </w:r>
    </w:p>
    <w:p w14:paraId="6C8A65A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46BDE3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export const </w:t>
      </w:r>
      <w:proofErr w:type="spellStart"/>
      <w:r w:rsidRPr="00201F12">
        <w:rPr>
          <w:rFonts w:ascii="Microsoft JhengHei UI Light" w:eastAsia="Microsoft JhengHei UI Light" w:hAnsi="Microsoft JhengHei UI Light" w:cs="細明體"/>
          <w:color w:val="FFFFFF"/>
          <w:kern w:val="0"/>
          <w:sz w:val="16"/>
          <w:szCs w:val="16"/>
        </w:rPr>
        <w:t>SingleSectorDetailView</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React.FC</w:t>
      </w:r>
      <w:proofErr w:type="spellEnd"/>
      <w:r w:rsidRPr="00201F12">
        <w:rPr>
          <w:rFonts w:ascii="Microsoft JhengHei UI Light" w:eastAsia="Microsoft JhengHei UI Light" w:hAnsi="Microsoft JhengHei UI Light" w:cs="細明體"/>
          <w:color w:val="FFFFFF"/>
          <w:kern w:val="0"/>
          <w:sz w:val="16"/>
          <w:szCs w:val="16"/>
        </w:rPr>
        <w:t xml:space="preserve"> = () =&gt; {</w:t>
      </w:r>
    </w:p>
    <w:p w14:paraId="0937BBC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const [</w:t>
      </w:r>
      <w:proofErr w:type="spellStart"/>
      <w:r w:rsidRPr="00201F12">
        <w:rPr>
          <w:rFonts w:ascii="Microsoft JhengHei UI Light" w:eastAsia="Microsoft JhengHei UI Light" w:hAnsi="Microsoft JhengHei UI Light" w:cs="細明體"/>
          <w:color w:val="FFFFFF"/>
          <w:kern w:val="0"/>
          <w:sz w:val="16"/>
          <w:szCs w:val="16"/>
        </w:rPr>
        <w:t>selectedGroup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setSelectedGroup</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useState</w:t>
      </w:r>
      <w:proofErr w:type="spellEnd"/>
      <w:r w:rsidRPr="00201F12">
        <w:rPr>
          <w:rFonts w:ascii="Microsoft JhengHei UI Light" w:eastAsia="Microsoft JhengHei UI Light" w:hAnsi="Microsoft JhengHei UI Light" w:cs="細明體"/>
          <w:color w:val="FFFFFF"/>
          <w:kern w:val="0"/>
          <w:sz w:val="16"/>
          <w:szCs w:val="16"/>
        </w:rPr>
        <w:t>('G01');</w:t>
      </w:r>
    </w:p>
    <w:p w14:paraId="3A2B30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const [</w:t>
      </w:r>
      <w:proofErr w:type="spellStart"/>
      <w:r w:rsidRPr="00201F12">
        <w:rPr>
          <w:rFonts w:ascii="Microsoft JhengHei UI Light" w:eastAsia="Microsoft JhengHei UI Light" w:hAnsi="Microsoft JhengHei UI Light" w:cs="細明體"/>
          <w:color w:val="FFFFFF"/>
          <w:kern w:val="0"/>
          <w:sz w:val="16"/>
          <w:szCs w:val="16"/>
        </w:rPr>
        <w:t>showCumLine</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setShowCumLine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useState</w:t>
      </w:r>
      <w:proofErr w:type="spellEnd"/>
      <w:r w:rsidRPr="00201F12">
        <w:rPr>
          <w:rFonts w:ascii="Microsoft JhengHei UI Light" w:eastAsia="Microsoft JhengHei UI Light" w:hAnsi="Microsoft JhengHei UI Light" w:cs="細明體"/>
          <w:color w:val="FFFFFF"/>
          <w:kern w:val="0"/>
          <w:sz w:val="16"/>
          <w:szCs w:val="16"/>
        </w:rPr>
        <w:t>(true);</w:t>
      </w:r>
    </w:p>
    <w:p w14:paraId="25EB11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604066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return (</w:t>
      </w:r>
    </w:p>
    <w:p w14:paraId="2375625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="bg-slate-900 text-slate-100 p-6 rounded-2xl border border-slate-800 shadow-2xl font-sans"&gt;</w:t>
      </w:r>
    </w:p>
    <w:p w14:paraId="6949CE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頂部 Header &amp; 控制列 */}</w:t>
      </w:r>
    </w:p>
    <w:p w14:paraId="4F891DC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="flex flex-wrap items-center justify-between gap-4 pb-6 border-b border-slate-800"&gt;</w:t>
      </w:r>
    </w:p>
    <w:p w14:paraId="5A49327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4521D5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="flex items-center gap-2"&gt;</w:t>
      </w:r>
    </w:p>
    <w:p w14:paraId="3E12DE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="px-2.5 py-1 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font-bold rounded-md bg-blue-500/20 text-blue-400 border border-blue-500/30"&gt;</w:t>
      </w:r>
    </w:p>
    <w:p w14:paraId="74FE12D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selectedGroup</w:t>
      </w:r>
      <w:proofErr w:type="spellEnd"/>
      <w:r w:rsidRPr="00201F12">
        <w:rPr>
          <w:rFonts w:ascii="Microsoft JhengHei UI Light" w:eastAsia="Microsoft JhengHei UI Light" w:hAnsi="Microsoft JhengHei UI Light" w:cs="細明體"/>
          <w:color w:val="FFFFFF"/>
          <w:kern w:val="0"/>
          <w:sz w:val="16"/>
          <w:szCs w:val="16"/>
        </w:rPr>
        <w:t>} 專屬微觀視圖</w:t>
      </w:r>
    </w:p>
    <w:p w14:paraId="5224C00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&lt;/span&gt;</w:t>
      </w:r>
    </w:p>
    <w:p w14:paraId="66E7C02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&lt;h2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="text-xl font-bold tracking-tight"&gt;先進封裝與半導體設備 — 量價與四路資金淨流&lt;/h2&gt;</w:t>
      </w:r>
    </w:p>
    <w:p w14:paraId="63C3A2C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&lt;/div&gt;</w:t>
      </w:r>
    </w:p>
    <w:p w14:paraId="6348D43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&lt;p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text-slate-400 mt-1"&gt;無跳空幾何鏈接指數 (基期 100.0) 與每日各路實質資金淨沉澱 (億元 NTD)&lt;/p&gt;</w:t>
      </w:r>
    </w:p>
    <w:p w14:paraId="7C01D14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6CC5F9A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206DDA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="flex items-center gap-3"&gt;</w:t>
      </w:r>
    </w:p>
    <w:p w14:paraId="5C70FCE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&lt;select </w:t>
      </w:r>
    </w:p>
    <w:p w14:paraId="75A2B8C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value={</w:t>
      </w:r>
      <w:proofErr w:type="spellStart"/>
      <w:r w:rsidRPr="00201F12">
        <w:rPr>
          <w:rFonts w:ascii="Microsoft JhengHei UI Light" w:eastAsia="Microsoft JhengHei UI Light" w:hAnsi="Microsoft JhengHei UI Light" w:cs="細明體"/>
          <w:color w:val="FFFFFF"/>
          <w:kern w:val="0"/>
          <w:sz w:val="16"/>
          <w:szCs w:val="16"/>
        </w:rPr>
        <w:t>selectedGroup</w:t>
      </w:r>
      <w:proofErr w:type="spellEnd"/>
      <w:r w:rsidRPr="00201F12">
        <w:rPr>
          <w:rFonts w:ascii="Microsoft JhengHei UI Light" w:eastAsia="Microsoft JhengHei UI Light" w:hAnsi="Microsoft JhengHei UI Light" w:cs="細明體"/>
          <w:color w:val="FFFFFF"/>
          <w:kern w:val="0"/>
          <w:sz w:val="16"/>
          <w:szCs w:val="16"/>
        </w:rPr>
        <w:t xml:space="preserve">} </w:t>
      </w:r>
    </w:p>
    <w:p w14:paraId="7E96B39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onChange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e) =&gt; </w:t>
      </w:r>
      <w:proofErr w:type="spellStart"/>
      <w:r w:rsidRPr="00201F12">
        <w:rPr>
          <w:rFonts w:ascii="Microsoft JhengHei UI Light" w:eastAsia="Microsoft JhengHei UI Light" w:hAnsi="Microsoft JhengHei UI Light" w:cs="細明體"/>
          <w:color w:val="FFFFFF"/>
          <w:kern w:val="0"/>
          <w:sz w:val="16"/>
          <w:szCs w:val="16"/>
        </w:rPr>
        <w:t>setSelectedGroup</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e.target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value</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767525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="bg-slate-800 border border-slate-700 text-slate-200 text-</w:t>
      </w:r>
      <w:proofErr w:type="spellStart"/>
      <w:r w:rsidRPr="00201F12">
        <w:rPr>
          <w:rFonts w:ascii="Microsoft JhengHei UI Light" w:eastAsia="Microsoft JhengHei UI Light" w:hAnsi="Microsoft JhengHei UI Light" w:cs="細明體"/>
          <w:color w:val="FFFFFF"/>
          <w:kern w:val="0"/>
          <w:sz w:val="16"/>
          <w:szCs w:val="16"/>
        </w:rPr>
        <w:t>sm</w:t>
      </w:r>
      <w:proofErr w:type="spellEnd"/>
      <w:r w:rsidRPr="00201F12">
        <w:rPr>
          <w:rFonts w:ascii="Microsoft JhengHei UI Light" w:eastAsia="Microsoft JhengHei UI Light" w:hAnsi="Microsoft JhengHei UI Light" w:cs="細明體"/>
          <w:color w:val="FFFFFF"/>
          <w:kern w:val="0"/>
          <w:sz w:val="16"/>
          <w:szCs w:val="16"/>
        </w:rPr>
        <w:t xml:space="preserve"> rounded-lg px-3 py-1.5 </w:t>
      </w:r>
      <w:proofErr w:type="spellStart"/>
      <w:proofErr w:type="gramStart"/>
      <w:r w:rsidRPr="00201F12">
        <w:rPr>
          <w:rFonts w:ascii="Microsoft JhengHei UI Light" w:eastAsia="Microsoft JhengHei UI Light" w:hAnsi="Microsoft JhengHei UI Light" w:cs="細明體"/>
          <w:color w:val="FFFFFF"/>
          <w:kern w:val="0"/>
          <w:sz w:val="16"/>
          <w:szCs w:val="16"/>
        </w:rPr>
        <w:t>focus:outline</w:t>
      </w:r>
      <w:proofErr w:type="gramEnd"/>
      <w:r w:rsidRPr="00201F12">
        <w:rPr>
          <w:rFonts w:ascii="Microsoft JhengHei UI Light" w:eastAsia="Microsoft JhengHei UI Light" w:hAnsi="Microsoft JhengHei UI Light" w:cs="細明體"/>
          <w:color w:val="FFFFFF"/>
          <w:kern w:val="0"/>
          <w:sz w:val="16"/>
          <w:szCs w:val="16"/>
        </w:rPr>
        <w:t>-none</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focus:border</w:t>
      </w:r>
      <w:proofErr w:type="gramEnd"/>
      <w:r w:rsidRPr="00201F12">
        <w:rPr>
          <w:rFonts w:ascii="Microsoft JhengHei UI Light" w:eastAsia="Microsoft JhengHei UI Light" w:hAnsi="Microsoft JhengHei UI Light" w:cs="細明體"/>
          <w:color w:val="FFFFFF"/>
          <w:kern w:val="0"/>
          <w:sz w:val="16"/>
          <w:szCs w:val="16"/>
        </w:rPr>
        <w:t>-blue-500"</w:t>
      </w:r>
    </w:p>
    <w:p w14:paraId="073D3F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w:t>
      </w:r>
    </w:p>
    <w:p w14:paraId="53CA5BE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&lt;option value="G01"&gt;G01 先進封裝與設備&lt;/option&gt;</w:t>
      </w:r>
    </w:p>
    <w:p w14:paraId="1534DA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&lt;option value="G02"&gt;G02 散熱模組與液冷&lt;/option&gt;</w:t>
      </w:r>
    </w:p>
    <w:p w14:paraId="27A7A1F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&lt;option value="G03"&gt;G03 矽智財與 ASIC&lt;/option&gt;</w:t>
      </w:r>
    </w:p>
    <w:p w14:paraId="64FCC94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&lt;/select&gt;</w:t>
      </w:r>
    </w:p>
    <w:p w14:paraId="50C2BF7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A3869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&lt;label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="flex items-center gap-2 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text-slate-300 cursor-pointer bg-slate-800/80 px-3 py-1.5 rounded-</w:t>
      </w:r>
      <w:proofErr w:type="gramStart"/>
      <w:r w:rsidRPr="00201F12">
        <w:rPr>
          <w:rFonts w:ascii="Microsoft JhengHei UI Light" w:eastAsia="Microsoft JhengHei UI Light" w:hAnsi="Microsoft JhengHei UI Light" w:cs="細明體"/>
          <w:color w:val="FFFFFF"/>
          <w:kern w:val="0"/>
          <w:sz w:val="16"/>
          <w:szCs w:val="16"/>
        </w:rPr>
        <w:t>lg border</w:t>
      </w:r>
      <w:proofErr w:type="gramEnd"/>
      <w:r w:rsidRPr="00201F12">
        <w:rPr>
          <w:rFonts w:ascii="Microsoft JhengHei UI Light" w:eastAsia="Microsoft JhengHei UI Light" w:hAnsi="Microsoft JhengHei UI Light" w:cs="細明體"/>
          <w:color w:val="FFFFFF"/>
          <w:kern w:val="0"/>
          <w:sz w:val="16"/>
          <w:szCs w:val="16"/>
        </w:rPr>
        <w:t xml:space="preserve"> border-slate-700"&gt;</w:t>
      </w:r>
    </w:p>
    <w:p w14:paraId="4134974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&lt;input </w:t>
      </w:r>
    </w:p>
    <w:p w14:paraId="199CBD6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type="checkbox" </w:t>
      </w:r>
    </w:p>
    <w:p w14:paraId="2D1B429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checked={</w:t>
      </w:r>
      <w:proofErr w:type="spellStart"/>
      <w:r w:rsidRPr="00201F12">
        <w:rPr>
          <w:rFonts w:ascii="Microsoft JhengHei UI Light" w:eastAsia="Microsoft JhengHei UI Light" w:hAnsi="Microsoft JhengHei UI Light" w:cs="細明體"/>
          <w:color w:val="FFFFFF"/>
          <w:kern w:val="0"/>
          <w:sz w:val="16"/>
          <w:szCs w:val="16"/>
        </w:rPr>
        <w:t>showCumLine</w:t>
      </w:r>
      <w:proofErr w:type="spellEnd"/>
      <w:r w:rsidRPr="00201F12">
        <w:rPr>
          <w:rFonts w:ascii="Microsoft JhengHei UI Light" w:eastAsia="Microsoft JhengHei UI Light" w:hAnsi="Microsoft JhengHei UI Light" w:cs="細明體"/>
          <w:color w:val="FFFFFF"/>
          <w:kern w:val="0"/>
          <w:sz w:val="16"/>
          <w:szCs w:val="16"/>
        </w:rPr>
        <w:t xml:space="preserve">} </w:t>
      </w:r>
    </w:p>
    <w:p w14:paraId="09D6150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onChange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setShowCumLine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showCumLine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
    <w:p w14:paraId="74F0E7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 xml:space="preserve">="rounded bg-slate-900 border-slate-700 text-blue-500 </w:t>
      </w:r>
      <w:proofErr w:type="gramStart"/>
      <w:r w:rsidRPr="00201F12">
        <w:rPr>
          <w:rFonts w:ascii="Microsoft JhengHei UI Light" w:eastAsia="Microsoft JhengHei UI Light" w:hAnsi="Microsoft JhengHei UI Light" w:cs="細明體"/>
          <w:color w:val="FFFFFF"/>
          <w:kern w:val="0"/>
          <w:sz w:val="16"/>
          <w:szCs w:val="16"/>
        </w:rPr>
        <w:t>focus:ring</w:t>
      </w:r>
      <w:proofErr w:type="gramEnd"/>
      <w:r w:rsidRPr="00201F12">
        <w:rPr>
          <w:rFonts w:ascii="Microsoft JhengHei UI Light" w:eastAsia="Microsoft JhengHei UI Light" w:hAnsi="Microsoft JhengHei UI Light" w:cs="細明體"/>
          <w:color w:val="FFFFFF"/>
          <w:kern w:val="0"/>
          <w:sz w:val="16"/>
          <w:szCs w:val="16"/>
        </w:rPr>
        <w:t>-0"</w:t>
      </w:r>
    </w:p>
    <w:p w14:paraId="58ED60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w:t>
      </w:r>
    </w:p>
    <w:p w14:paraId="2592802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顯示主力累積淨流線</w:t>
      </w:r>
    </w:p>
    <w:p w14:paraId="004ADFD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&lt;/label&gt;</w:t>
      </w:r>
    </w:p>
    <w:p w14:paraId="5378F6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628C886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4459259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B03F3B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狀態卡片 */}</w:t>
      </w:r>
    </w:p>
    <w:p w14:paraId="51A96F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="grid grid-</w:t>
      </w:r>
      <w:proofErr w:type="gramStart"/>
      <w:r w:rsidRPr="00201F12">
        <w:rPr>
          <w:rFonts w:ascii="Microsoft JhengHei UI Light" w:eastAsia="Microsoft JhengHei UI Light" w:hAnsi="Microsoft JhengHei UI Light" w:cs="細明體"/>
          <w:color w:val="FFFFFF"/>
          <w:kern w:val="0"/>
          <w:sz w:val="16"/>
          <w:szCs w:val="16"/>
        </w:rPr>
        <w:t>cols</w:t>
      </w:r>
      <w:proofErr w:type="gramEnd"/>
      <w:r w:rsidRPr="00201F12">
        <w:rPr>
          <w:rFonts w:ascii="Microsoft JhengHei UI Light" w:eastAsia="Microsoft JhengHei UI Light" w:hAnsi="Microsoft JhengHei UI Light" w:cs="細明體"/>
          <w:color w:val="FFFFFF"/>
          <w:kern w:val="0"/>
          <w:sz w:val="16"/>
          <w:szCs w:val="16"/>
        </w:rPr>
        <w:t xml:space="preserve">-1 </w:t>
      </w:r>
      <w:proofErr w:type="gramStart"/>
      <w:r w:rsidRPr="00201F12">
        <w:rPr>
          <w:rFonts w:ascii="Microsoft JhengHei UI Light" w:eastAsia="Microsoft JhengHei UI Light" w:hAnsi="Microsoft JhengHei UI Light" w:cs="細明體"/>
          <w:color w:val="FFFFFF"/>
          <w:kern w:val="0"/>
          <w:sz w:val="16"/>
          <w:szCs w:val="16"/>
        </w:rPr>
        <w:t>md:grid</w:t>
      </w:r>
      <w:proofErr w:type="gramEnd"/>
      <w:r w:rsidRPr="00201F12">
        <w:rPr>
          <w:rFonts w:ascii="Microsoft JhengHei UI Light" w:eastAsia="Microsoft JhengHei UI Light" w:hAnsi="Microsoft JhengHei UI Light" w:cs="細明體"/>
          <w:color w:val="FFFFFF"/>
          <w:kern w:val="0"/>
          <w:sz w:val="16"/>
          <w:szCs w:val="16"/>
        </w:rPr>
        <w:t>-cols-4 gap-4 my-6"&gt;</w:t>
      </w:r>
    </w:p>
    <w:p w14:paraId="6C2747E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="bg-slate-800/50 p-4 rounded-xl border border-slate-700/60"&gt;</w:t>
      </w:r>
    </w:p>
    <w:p w14:paraId="39FF6B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text-slate-400 flex items-center gap-1.5"&gt;&lt;</w:t>
      </w:r>
      <w:proofErr w:type="spellStart"/>
      <w:r w:rsidRPr="00201F12">
        <w:rPr>
          <w:rFonts w:ascii="Microsoft JhengHei UI Light" w:eastAsia="Microsoft JhengHei UI Light" w:hAnsi="Microsoft JhengHei UI Light" w:cs="細明體"/>
          <w:color w:val="FFFFFF"/>
          <w:kern w:val="0"/>
          <w:sz w:val="16"/>
          <w:szCs w:val="16"/>
        </w:rPr>
        <w:t>TrendingUp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="w-4 h-4 text-emerald-400" /&gt; 當前鏈接點位&lt;/div&gt;</w:t>
      </w:r>
    </w:p>
    <w:p w14:paraId="16D65D9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 xml:space="preserve">="text-2xl font-black text-emerald-400 mt-1"&gt;122.3 &lt;span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font-normal text-slate-400"&gt;(+22.3</w:t>
      </w:r>
      <w:proofErr w:type="gramStart"/>
      <w:r w:rsidRPr="00201F12">
        <w:rPr>
          <w:rFonts w:ascii="Microsoft JhengHei UI Light" w:eastAsia="Microsoft JhengHei UI Light" w:hAnsi="Microsoft JhengHei UI Light" w:cs="細明體"/>
          <w:color w:val="FFFFFF"/>
          <w:kern w:val="0"/>
          <w:sz w:val="16"/>
          <w:szCs w:val="16"/>
        </w:rPr>
        <w:t>%)&lt;</w:t>
      </w:r>
      <w:proofErr w:type="gramEnd"/>
      <w:r w:rsidRPr="00201F12">
        <w:rPr>
          <w:rFonts w:ascii="Microsoft JhengHei UI Light" w:eastAsia="Microsoft JhengHei UI Light" w:hAnsi="Microsoft JhengHei UI Light" w:cs="細明體"/>
          <w:color w:val="FFFFFF"/>
          <w:kern w:val="0"/>
          <w:sz w:val="16"/>
          <w:szCs w:val="16"/>
        </w:rPr>
        <w:t>/span&gt;&lt;/div&gt;</w:t>
      </w:r>
    </w:p>
    <w:p w14:paraId="38D0B7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3A22670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="bg-slate-800/50 p-4 rounded-xl border border-slate-700/60"&gt;</w:t>
      </w:r>
    </w:p>
    <w:p w14:paraId="54D807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text-slate-400 flex items-center gap-1.5"&gt;&lt;Activity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="w-4 h-4 text-blue-400" /&gt; 近5日實質均額&lt;/div&gt;</w:t>
      </w:r>
    </w:p>
    <w:p w14:paraId="7EB713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 xml:space="preserve">="text-2xl font-black text-blue-400 mt-1"&gt;210.7 &lt;span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font-normal text-slate-400"&gt;億元&lt;/span&gt;&lt;/div&gt;</w:t>
      </w:r>
    </w:p>
    <w:p w14:paraId="5064D45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4733E0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="bg-slate-800/50 p-4 rounded-xl border border-slate-700/60"&gt;</w:t>
      </w:r>
    </w:p>
    <w:p w14:paraId="2C4423B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text-slate-400 flex items-center gap-1.5"&gt;&lt;</w:t>
      </w:r>
      <w:proofErr w:type="spellStart"/>
      <w:r w:rsidRPr="00201F12">
        <w:rPr>
          <w:rFonts w:ascii="Microsoft JhengHei UI Light" w:eastAsia="Microsoft JhengHei UI Light" w:hAnsi="Microsoft JhengHei UI Light" w:cs="細明體"/>
          <w:color w:val="FFFFFF"/>
          <w:kern w:val="0"/>
          <w:sz w:val="16"/>
          <w:szCs w:val="16"/>
        </w:rPr>
        <w:t>ShieldCheck</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="w-4 h-4 text-purple-400" /&gt; 主控核心力量&lt;/div&gt;</w:t>
      </w:r>
    </w:p>
    <w:p w14:paraId="4D1A03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="text-lg font-bold text-purple-300 mt-1.5"&gt;投信主動新開倉 (56%)&lt;/div&gt;</w:t>
      </w:r>
    </w:p>
    <w:p w14:paraId="7A0573A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3E31ECC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="bg-slate-800/50 p-4 rounded-xl border border-slate-700/60"&gt;</w:t>
      </w:r>
    </w:p>
    <w:p w14:paraId="1C55BA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text-slate-400 flex items-center gap-1.5"&gt;&lt;Layers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="w-4 h-4 text-amber-400" /&gt; 核心領頭羊 Leader&lt;/div&gt;</w:t>
      </w:r>
    </w:p>
    <w:p w14:paraId="1FD724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="text-lg font-bold text-amber-300 mt-1.5"&gt;辛耘 (3583)、弘塑 (3131)&lt;/div&gt;</w:t>
      </w:r>
    </w:p>
    <w:p w14:paraId="1B97C1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27F032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44CE0CE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FD0C5F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上半部：無跳空鏈接指數 + 實質成交量 */}</w:t>
      </w:r>
    </w:p>
    <w:p w14:paraId="77467C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="h-64 mt-4"&gt;</w:t>
      </w:r>
    </w:p>
    <w:p w14:paraId="663089E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font-semibold text-slate-400 mb-2"&gt;【走勢與成交額】鏈接動能指數 (折線) vs 實質成交金額 (淡色柱)&lt;/div&gt;</w:t>
      </w:r>
    </w:p>
    <w:p w14:paraId="6F27C43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ResponsiveContainer</w:t>
      </w:r>
      <w:proofErr w:type="spellEnd"/>
      <w:r w:rsidRPr="00201F12">
        <w:rPr>
          <w:rFonts w:ascii="Microsoft JhengHei UI Light" w:eastAsia="Microsoft JhengHei UI Light" w:hAnsi="Microsoft JhengHei UI Light" w:cs="細明體"/>
          <w:color w:val="FFFFFF"/>
          <w:kern w:val="0"/>
          <w:sz w:val="16"/>
          <w:szCs w:val="16"/>
        </w:rPr>
        <w:t xml:space="preserve"> width="100%" height="100%"&gt;</w:t>
      </w:r>
    </w:p>
    <w:p w14:paraId="639FC65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ComposedChart</w:t>
      </w:r>
      <w:proofErr w:type="spellEnd"/>
      <w:r w:rsidRPr="00201F12">
        <w:rPr>
          <w:rFonts w:ascii="Microsoft JhengHei UI Light" w:eastAsia="Microsoft JhengHei UI Light" w:hAnsi="Microsoft JhengHei UI Light" w:cs="細明體"/>
          <w:color w:val="FFFFFF"/>
          <w:kern w:val="0"/>
          <w:sz w:val="16"/>
          <w:szCs w:val="16"/>
        </w:rPr>
        <w:t xml:space="preserve"> data={mockDataG01}&gt;</w:t>
      </w:r>
    </w:p>
    <w:p w14:paraId="038855A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CartesianGrid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strokeDasharray</w:t>
      </w:r>
      <w:proofErr w:type="spellEnd"/>
      <w:r w:rsidRPr="00201F12">
        <w:rPr>
          <w:rFonts w:ascii="Microsoft JhengHei UI Light" w:eastAsia="Microsoft JhengHei UI Light" w:hAnsi="Microsoft JhengHei UI Light" w:cs="細明體"/>
          <w:color w:val="FFFFFF"/>
          <w:kern w:val="0"/>
          <w:sz w:val="16"/>
          <w:szCs w:val="16"/>
        </w:rPr>
        <w:t>="3 3" stroke</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334155" opacity</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0.5} /&gt;</w:t>
      </w:r>
    </w:p>
    <w:p w14:paraId="204B29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XAxis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dataKey</w:t>
      </w:r>
      <w:proofErr w:type="spellEnd"/>
      <w:r w:rsidRPr="00201F12">
        <w:rPr>
          <w:rFonts w:ascii="Microsoft JhengHei UI Light" w:eastAsia="Microsoft JhengHei UI Light" w:hAnsi="Microsoft JhengHei UI Light" w:cs="細明體"/>
          <w:color w:val="FFFFFF"/>
          <w:kern w:val="0"/>
          <w:sz w:val="16"/>
          <w:szCs w:val="16"/>
        </w:rPr>
        <w:t>="date" stroke</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64748b" </w:t>
      </w:r>
      <w:proofErr w:type="spellStart"/>
      <w:r w:rsidRPr="00201F12">
        <w:rPr>
          <w:rFonts w:ascii="Microsoft JhengHei UI Light" w:eastAsia="Microsoft JhengHei UI Light" w:hAnsi="Microsoft JhengHei UI Light" w:cs="細明體"/>
          <w:color w:val="FFFFFF"/>
          <w:kern w:val="0"/>
          <w:sz w:val="16"/>
          <w:szCs w:val="16"/>
        </w:rPr>
        <w:t>textAnchor</w:t>
      </w:r>
      <w:proofErr w:type="spellEnd"/>
      <w:r w:rsidRPr="00201F12">
        <w:rPr>
          <w:rFonts w:ascii="Microsoft JhengHei UI Light" w:eastAsia="Microsoft JhengHei UI Light" w:hAnsi="Microsoft JhengHei UI Light" w:cs="細明體"/>
          <w:color w:val="FFFFFF"/>
          <w:kern w:val="0"/>
          <w:sz w:val="16"/>
          <w:szCs w:val="16"/>
        </w:rPr>
        <w:t>="end" tick</w:t>
      </w:r>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fontSize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11 }</w:t>
      </w:r>
      <w:proofErr w:type="gramEnd"/>
      <w:r w:rsidRPr="00201F12">
        <w:rPr>
          <w:rFonts w:ascii="Microsoft JhengHei UI Light" w:eastAsia="Microsoft JhengHei UI Light" w:hAnsi="Microsoft JhengHei UI Light" w:cs="細明體"/>
          <w:color w:val="FFFFFF"/>
          <w:kern w:val="0"/>
          <w:sz w:val="16"/>
          <w:szCs w:val="16"/>
        </w:rPr>
        <w:t>} /&gt;</w:t>
      </w:r>
    </w:p>
    <w:p w14:paraId="7E8CD6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YAxis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yAxisId</w:t>
      </w:r>
      <w:proofErr w:type="spellEnd"/>
      <w:r w:rsidRPr="00201F12">
        <w:rPr>
          <w:rFonts w:ascii="Microsoft JhengHei UI Light" w:eastAsia="Microsoft JhengHei UI Light" w:hAnsi="Microsoft JhengHei UI Light" w:cs="細明體"/>
          <w:color w:val="FFFFFF"/>
          <w:kern w:val="0"/>
          <w:sz w:val="16"/>
          <w:szCs w:val="16"/>
        </w:rPr>
        <w:t>="left" domain</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['auto', 'auto</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stroke</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38bdf8" tick</w:t>
      </w:r>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fontSize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11 }</w:t>
      </w:r>
      <w:proofErr w:type="gramEnd"/>
      <w:r w:rsidRPr="00201F12">
        <w:rPr>
          <w:rFonts w:ascii="Microsoft JhengHei UI Light" w:eastAsia="Microsoft JhengHei UI Light" w:hAnsi="Microsoft JhengHei UI Light" w:cs="細明體"/>
          <w:color w:val="FFFFFF"/>
          <w:kern w:val="0"/>
          <w:sz w:val="16"/>
          <w:szCs w:val="16"/>
        </w:rPr>
        <w:t>} /&gt;</w:t>
      </w:r>
    </w:p>
    <w:p w14:paraId="7BFAD3D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YAxis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yAxisId</w:t>
      </w:r>
      <w:proofErr w:type="spellEnd"/>
      <w:r w:rsidRPr="00201F12">
        <w:rPr>
          <w:rFonts w:ascii="Microsoft JhengHei UI Light" w:eastAsia="Microsoft JhengHei UI Light" w:hAnsi="Microsoft JhengHei UI Light" w:cs="細明體"/>
          <w:color w:val="FFFFFF"/>
          <w:kern w:val="0"/>
          <w:sz w:val="16"/>
          <w:szCs w:val="16"/>
        </w:rPr>
        <w:t>="right" orientation="right" stroke</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94a3b8" tick</w:t>
      </w:r>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fontSize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11 }</w:t>
      </w:r>
      <w:proofErr w:type="gramEnd"/>
      <w:r w:rsidRPr="00201F12">
        <w:rPr>
          <w:rFonts w:ascii="Microsoft JhengHei UI Light" w:eastAsia="Microsoft JhengHei UI Light" w:hAnsi="Microsoft JhengHei UI Light" w:cs="細明體"/>
          <w:color w:val="FFFFFF"/>
          <w:kern w:val="0"/>
          <w:sz w:val="16"/>
          <w:szCs w:val="16"/>
        </w:rPr>
        <w:t>} /&gt;</w:t>
      </w:r>
    </w:p>
    <w:p w14:paraId="609E5D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&lt;Tooltip </w:t>
      </w:r>
      <w:proofErr w:type="spellStart"/>
      <w:r w:rsidRPr="00201F12">
        <w:rPr>
          <w:rFonts w:ascii="Microsoft JhengHei UI Light" w:eastAsia="Microsoft JhengHei UI Light" w:hAnsi="Microsoft JhengHei UI Light" w:cs="細明體"/>
          <w:color w:val="FFFFFF"/>
          <w:kern w:val="0"/>
          <w:sz w:val="16"/>
          <w:szCs w:val="16"/>
        </w:rPr>
        <w:t>contentStyle</w:t>
      </w:r>
      <w:proofErr w:type="spellEnd"/>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backgroundColor</w:t>
      </w:r>
      <w:proofErr w:type="spellEnd"/>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0f172a', </w:t>
      </w:r>
      <w:proofErr w:type="spellStart"/>
      <w:r w:rsidRPr="00201F12">
        <w:rPr>
          <w:rFonts w:ascii="Microsoft JhengHei UI Light" w:eastAsia="Microsoft JhengHei UI Light" w:hAnsi="Microsoft JhengHei UI Light" w:cs="細明體"/>
          <w:color w:val="FFFFFF"/>
          <w:kern w:val="0"/>
          <w:sz w:val="16"/>
          <w:szCs w:val="16"/>
        </w:rPr>
        <w:t>borderColor</w:t>
      </w:r>
      <w:proofErr w:type="spellEnd"/>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334155', </w:t>
      </w:r>
      <w:proofErr w:type="spellStart"/>
      <w:r w:rsidRPr="00201F12">
        <w:rPr>
          <w:rFonts w:ascii="Microsoft JhengHei UI Light" w:eastAsia="Microsoft JhengHei UI Light" w:hAnsi="Microsoft JhengHei UI Light" w:cs="細明體"/>
          <w:color w:val="FFFFFF"/>
          <w:kern w:val="0"/>
          <w:sz w:val="16"/>
          <w:szCs w:val="16"/>
        </w:rPr>
        <w:t>borderRadius</w:t>
      </w:r>
      <w:proofErr w:type="spellEnd"/>
      <w:r w:rsidRPr="00201F12">
        <w:rPr>
          <w:rFonts w:ascii="Microsoft JhengHei UI Light" w:eastAsia="Microsoft JhengHei UI Light" w:hAnsi="Microsoft JhengHei UI Light" w:cs="細明體"/>
          <w:color w:val="FFFFFF"/>
          <w:kern w:val="0"/>
          <w:sz w:val="16"/>
          <w:szCs w:val="16"/>
        </w:rPr>
        <w:t>: '8px</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/&gt;</w:t>
      </w:r>
    </w:p>
    <w:p w14:paraId="3669D22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&lt;Bar </w:t>
      </w:r>
      <w:proofErr w:type="spellStart"/>
      <w:r w:rsidRPr="00201F12">
        <w:rPr>
          <w:rFonts w:ascii="Microsoft JhengHei UI Light" w:eastAsia="Microsoft JhengHei UI Light" w:hAnsi="Microsoft JhengHei UI Light" w:cs="細明體"/>
          <w:color w:val="FFFFFF"/>
          <w:kern w:val="0"/>
          <w:sz w:val="16"/>
          <w:szCs w:val="16"/>
        </w:rPr>
        <w:t>yAxisId</w:t>
      </w:r>
      <w:proofErr w:type="spellEnd"/>
      <w:r w:rsidRPr="00201F12">
        <w:rPr>
          <w:rFonts w:ascii="Microsoft JhengHei UI Light" w:eastAsia="Microsoft JhengHei UI Light" w:hAnsi="Microsoft JhengHei UI Light" w:cs="細明體"/>
          <w:color w:val="FFFFFF"/>
          <w:kern w:val="0"/>
          <w:sz w:val="16"/>
          <w:szCs w:val="16"/>
        </w:rPr>
        <w:t xml:space="preserve">="right" </w:t>
      </w:r>
      <w:proofErr w:type="spellStart"/>
      <w:r w:rsidRPr="00201F12">
        <w:rPr>
          <w:rFonts w:ascii="Microsoft JhengHei UI Light" w:eastAsia="Microsoft JhengHei UI Light" w:hAnsi="Microsoft JhengHei UI Light" w:cs="細明體"/>
          <w:color w:val="FFFFFF"/>
          <w:kern w:val="0"/>
          <w:sz w:val="16"/>
          <w:szCs w:val="16"/>
        </w:rPr>
        <w:t>dataKey</w:t>
      </w:r>
      <w:proofErr w:type="spellEnd"/>
      <w:r w:rsidRPr="00201F12">
        <w:rPr>
          <w:rFonts w:ascii="Microsoft JhengHei UI Light" w:eastAsia="Microsoft JhengHei UI Light" w:hAnsi="Microsoft JhengHei UI Light" w:cs="細明體"/>
          <w:color w:val="FFFFFF"/>
          <w:kern w:val="0"/>
          <w:sz w:val="16"/>
          <w:szCs w:val="16"/>
        </w:rPr>
        <w:t>="turnover" name="實質成交額(億)" fill="#334155" opacity={0.6} radius={[4, 4, 0, 0]} /&gt;</w:t>
      </w:r>
    </w:p>
    <w:p w14:paraId="14B0FD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&lt;Line </w:t>
      </w:r>
      <w:proofErr w:type="spellStart"/>
      <w:r w:rsidRPr="00201F12">
        <w:rPr>
          <w:rFonts w:ascii="Microsoft JhengHei UI Light" w:eastAsia="Microsoft JhengHei UI Light" w:hAnsi="Microsoft JhengHei UI Light" w:cs="細明體"/>
          <w:color w:val="FFFFFF"/>
          <w:kern w:val="0"/>
          <w:sz w:val="16"/>
          <w:szCs w:val="16"/>
        </w:rPr>
        <w:t>yAxisId</w:t>
      </w:r>
      <w:proofErr w:type="spellEnd"/>
      <w:r w:rsidRPr="00201F12">
        <w:rPr>
          <w:rFonts w:ascii="Microsoft JhengHei UI Light" w:eastAsia="Microsoft JhengHei UI Light" w:hAnsi="Microsoft JhengHei UI Light" w:cs="細明體"/>
          <w:color w:val="FFFFFF"/>
          <w:kern w:val="0"/>
          <w:sz w:val="16"/>
          <w:szCs w:val="16"/>
        </w:rPr>
        <w:t xml:space="preserve">="left" type="monotone" </w:t>
      </w:r>
      <w:proofErr w:type="spellStart"/>
      <w:r w:rsidRPr="00201F12">
        <w:rPr>
          <w:rFonts w:ascii="Microsoft JhengHei UI Light" w:eastAsia="Microsoft JhengHei UI Light" w:hAnsi="Microsoft JhengHei UI Light" w:cs="細明體"/>
          <w:color w:val="FFFFFF"/>
          <w:kern w:val="0"/>
          <w:sz w:val="16"/>
          <w:szCs w:val="16"/>
        </w:rPr>
        <w:t>dataKey</w:t>
      </w:r>
      <w:proofErr w:type="spellEnd"/>
      <w:r w:rsidRPr="00201F12">
        <w:rPr>
          <w:rFonts w:ascii="Microsoft JhengHei UI Light" w:eastAsia="Microsoft JhengHei UI Light" w:hAnsi="Microsoft JhengHei UI Light" w:cs="細明體"/>
          <w:color w:val="FFFFFF"/>
          <w:kern w:val="0"/>
          <w:sz w:val="16"/>
          <w:szCs w:val="16"/>
        </w:rPr>
        <w:t xml:space="preserve">="index" name="動能指數點位" stroke="#38bdf8" </w:t>
      </w:r>
      <w:proofErr w:type="spellStart"/>
      <w:r w:rsidRPr="00201F12">
        <w:rPr>
          <w:rFonts w:ascii="Microsoft JhengHei UI Light" w:eastAsia="Microsoft JhengHei UI Light" w:hAnsi="Microsoft JhengHei UI Light" w:cs="細明體"/>
          <w:color w:val="FFFFFF"/>
          <w:kern w:val="0"/>
          <w:sz w:val="16"/>
          <w:szCs w:val="16"/>
        </w:rPr>
        <w:t>strokeWidth</w:t>
      </w:r>
      <w:proofErr w:type="spellEnd"/>
      <w:r w:rsidRPr="00201F12">
        <w:rPr>
          <w:rFonts w:ascii="Microsoft JhengHei UI Light" w:eastAsia="Microsoft JhengHei UI Light" w:hAnsi="Microsoft JhengHei UI Light" w:cs="細明體"/>
          <w:color w:val="FFFFFF"/>
          <w:kern w:val="0"/>
          <w:sz w:val="16"/>
          <w:szCs w:val="16"/>
        </w:rPr>
        <w:t>={3} dot={{ r: 3 }} /&gt;</w:t>
      </w:r>
    </w:p>
    <w:p w14:paraId="64EA0EA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ComposedChart</w:t>
      </w:r>
      <w:proofErr w:type="spellEnd"/>
      <w:r w:rsidRPr="00201F12">
        <w:rPr>
          <w:rFonts w:ascii="Microsoft JhengHei UI Light" w:eastAsia="Microsoft JhengHei UI Light" w:hAnsi="Microsoft JhengHei UI Light" w:cs="細明體"/>
          <w:color w:val="FFFFFF"/>
          <w:kern w:val="0"/>
          <w:sz w:val="16"/>
          <w:szCs w:val="16"/>
        </w:rPr>
        <w:t>&gt;</w:t>
      </w:r>
    </w:p>
    <w:p w14:paraId="0242135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ResponsiveContainer</w:t>
      </w:r>
      <w:proofErr w:type="spellEnd"/>
      <w:r w:rsidRPr="00201F12">
        <w:rPr>
          <w:rFonts w:ascii="Microsoft JhengHei UI Light" w:eastAsia="Microsoft JhengHei UI Light" w:hAnsi="Microsoft JhengHei UI Light" w:cs="細明體"/>
          <w:color w:val="FFFFFF"/>
          <w:kern w:val="0"/>
          <w:sz w:val="16"/>
          <w:szCs w:val="16"/>
        </w:rPr>
        <w:t>&gt;</w:t>
      </w:r>
    </w:p>
    <w:p w14:paraId="3BEB9F5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594C4D5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F4085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下半部：四路資金淨流長條圖 + 累積曲線 */}</w:t>
      </w:r>
    </w:p>
    <w:p w14:paraId="495C0EA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="h-72 mt-8"&gt;</w:t>
      </w:r>
    </w:p>
    <w:p w14:paraId="6BAC072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font-semibold text-slate-400 mb-2"&gt;【四路資金淨流】外資 / 投信 / 自營 / 主力 每日淨買賣超規模 (億元 NTD)&lt;/div&gt;</w:t>
      </w:r>
    </w:p>
    <w:p w14:paraId="419BF44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ResponsiveContainer</w:t>
      </w:r>
      <w:proofErr w:type="spellEnd"/>
      <w:r w:rsidRPr="00201F12">
        <w:rPr>
          <w:rFonts w:ascii="Microsoft JhengHei UI Light" w:eastAsia="Microsoft JhengHei UI Light" w:hAnsi="Microsoft JhengHei UI Light" w:cs="細明體"/>
          <w:color w:val="FFFFFF"/>
          <w:kern w:val="0"/>
          <w:sz w:val="16"/>
          <w:szCs w:val="16"/>
        </w:rPr>
        <w:t xml:space="preserve"> width="100%" height="100%"&gt;</w:t>
      </w:r>
    </w:p>
    <w:p w14:paraId="16F74B2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ComposedChart</w:t>
      </w:r>
      <w:proofErr w:type="spellEnd"/>
      <w:r w:rsidRPr="00201F12">
        <w:rPr>
          <w:rFonts w:ascii="Microsoft JhengHei UI Light" w:eastAsia="Microsoft JhengHei UI Light" w:hAnsi="Microsoft JhengHei UI Light" w:cs="細明體"/>
          <w:color w:val="FFFFFF"/>
          <w:kern w:val="0"/>
          <w:sz w:val="16"/>
          <w:szCs w:val="16"/>
        </w:rPr>
        <w:t xml:space="preserve"> data={mockDataG01}&gt;</w:t>
      </w:r>
    </w:p>
    <w:p w14:paraId="280A8D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CartesianGrid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strokeDasharray</w:t>
      </w:r>
      <w:proofErr w:type="spellEnd"/>
      <w:r w:rsidRPr="00201F12">
        <w:rPr>
          <w:rFonts w:ascii="Microsoft JhengHei UI Light" w:eastAsia="Microsoft JhengHei UI Light" w:hAnsi="Microsoft JhengHei UI Light" w:cs="細明體"/>
          <w:color w:val="FFFFFF"/>
          <w:kern w:val="0"/>
          <w:sz w:val="16"/>
          <w:szCs w:val="16"/>
        </w:rPr>
        <w:t>="3 3" stroke</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334155" opacity</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0.5} /&gt;</w:t>
      </w:r>
    </w:p>
    <w:p w14:paraId="37F1B6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XAxis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dataKey</w:t>
      </w:r>
      <w:proofErr w:type="spellEnd"/>
      <w:r w:rsidRPr="00201F12">
        <w:rPr>
          <w:rFonts w:ascii="Microsoft JhengHei UI Light" w:eastAsia="Microsoft JhengHei UI Light" w:hAnsi="Microsoft JhengHei UI Light" w:cs="細明體"/>
          <w:color w:val="FFFFFF"/>
          <w:kern w:val="0"/>
          <w:sz w:val="16"/>
          <w:szCs w:val="16"/>
        </w:rPr>
        <w:t>="date" stroke</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64748b" tick</w:t>
      </w:r>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fontSize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11 }</w:t>
      </w:r>
      <w:proofErr w:type="gramEnd"/>
      <w:r w:rsidRPr="00201F12">
        <w:rPr>
          <w:rFonts w:ascii="Microsoft JhengHei UI Light" w:eastAsia="Microsoft JhengHei UI Light" w:hAnsi="Microsoft JhengHei UI Light" w:cs="細明體"/>
          <w:color w:val="FFFFFF"/>
          <w:kern w:val="0"/>
          <w:sz w:val="16"/>
          <w:szCs w:val="16"/>
        </w:rPr>
        <w:t>} /&gt;</w:t>
      </w:r>
    </w:p>
    <w:p w14:paraId="4EF3041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YAxis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yAxisId</w:t>
      </w:r>
      <w:proofErr w:type="spellEnd"/>
      <w:r w:rsidRPr="00201F12">
        <w:rPr>
          <w:rFonts w:ascii="Microsoft JhengHei UI Light" w:eastAsia="Microsoft JhengHei UI Light" w:hAnsi="Microsoft JhengHei UI Light" w:cs="細明體"/>
          <w:color w:val="FFFFFF"/>
          <w:kern w:val="0"/>
          <w:sz w:val="16"/>
          <w:szCs w:val="16"/>
        </w:rPr>
        <w:t>="flow" stroke</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cbd5e1" tick</w:t>
      </w:r>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fontSize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11 }</w:t>
      </w:r>
      <w:proofErr w:type="gramEnd"/>
      <w:r w:rsidRPr="00201F12">
        <w:rPr>
          <w:rFonts w:ascii="Microsoft JhengHei UI Light" w:eastAsia="Microsoft JhengHei UI Light" w:hAnsi="Microsoft JhengHei UI Light" w:cs="細明體"/>
          <w:color w:val="FFFFFF"/>
          <w:kern w:val="0"/>
          <w:sz w:val="16"/>
          <w:szCs w:val="16"/>
        </w:rPr>
        <w:t>} /&gt;</w:t>
      </w:r>
    </w:p>
    <w:p w14:paraId="5BF1046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YAxis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yAxisId</w:t>
      </w:r>
      <w:proofErr w:type="spellEnd"/>
      <w:r w:rsidRPr="00201F12">
        <w:rPr>
          <w:rFonts w:ascii="Microsoft JhengHei UI Light" w:eastAsia="Microsoft JhengHei UI Light" w:hAnsi="Microsoft JhengHei UI Light" w:cs="細明體"/>
          <w:color w:val="FFFFFF"/>
          <w:kern w:val="0"/>
          <w:sz w:val="16"/>
          <w:szCs w:val="16"/>
        </w:rPr>
        <w:t>="cum" orientation="right" stroke="#ec4899" tick</w:t>
      </w:r>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fontSize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11 }</w:t>
      </w:r>
      <w:proofErr w:type="gramEnd"/>
      <w:r w:rsidRPr="00201F12">
        <w:rPr>
          <w:rFonts w:ascii="Microsoft JhengHei UI Light" w:eastAsia="Microsoft JhengHei UI Light" w:hAnsi="Microsoft JhengHei UI Light" w:cs="細明體"/>
          <w:color w:val="FFFFFF"/>
          <w:kern w:val="0"/>
          <w:sz w:val="16"/>
          <w:szCs w:val="16"/>
        </w:rPr>
        <w:t>} /&gt;</w:t>
      </w:r>
    </w:p>
    <w:p w14:paraId="4841DA2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&lt;Tooltip </w:t>
      </w:r>
      <w:proofErr w:type="spellStart"/>
      <w:r w:rsidRPr="00201F12">
        <w:rPr>
          <w:rFonts w:ascii="Microsoft JhengHei UI Light" w:eastAsia="Microsoft JhengHei UI Light" w:hAnsi="Microsoft JhengHei UI Light" w:cs="細明體"/>
          <w:color w:val="FFFFFF"/>
          <w:kern w:val="0"/>
          <w:sz w:val="16"/>
          <w:szCs w:val="16"/>
        </w:rPr>
        <w:t>contentStyle</w:t>
      </w:r>
      <w:proofErr w:type="spellEnd"/>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backgroundColor</w:t>
      </w:r>
      <w:proofErr w:type="spellEnd"/>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0f172a', </w:t>
      </w:r>
      <w:proofErr w:type="spellStart"/>
      <w:r w:rsidRPr="00201F12">
        <w:rPr>
          <w:rFonts w:ascii="Microsoft JhengHei UI Light" w:eastAsia="Microsoft JhengHei UI Light" w:hAnsi="Microsoft JhengHei UI Light" w:cs="細明體"/>
          <w:color w:val="FFFFFF"/>
          <w:kern w:val="0"/>
          <w:sz w:val="16"/>
          <w:szCs w:val="16"/>
        </w:rPr>
        <w:t>borderColor</w:t>
      </w:r>
      <w:proofErr w:type="spellEnd"/>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334155', </w:t>
      </w:r>
      <w:proofErr w:type="spellStart"/>
      <w:r w:rsidRPr="00201F12">
        <w:rPr>
          <w:rFonts w:ascii="Microsoft JhengHei UI Light" w:eastAsia="Microsoft JhengHei UI Light" w:hAnsi="Microsoft JhengHei UI Light" w:cs="細明體"/>
          <w:color w:val="FFFFFF"/>
          <w:kern w:val="0"/>
          <w:sz w:val="16"/>
          <w:szCs w:val="16"/>
        </w:rPr>
        <w:t>borderRadius</w:t>
      </w:r>
      <w:proofErr w:type="spellEnd"/>
      <w:r w:rsidRPr="00201F12">
        <w:rPr>
          <w:rFonts w:ascii="Microsoft JhengHei UI Light" w:eastAsia="Microsoft JhengHei UI Light" w:hAnsi="Microsoft JhengHei UI Light" w:cs="細明體"/>
          <w:color w:val="FFFFFF"/>
          <w:kern w:val="0"/>
          <w:sz w:val="16"/>
          <w:szCs w:val="16"/>
        </w:rPr>
        <w:t>: '8px</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/&gt;</w:t>
      </w:r>
    </w:p>
    <w:p w14:paraId="215AC6A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&lt;Legend </w:t>
      </w:r>
      <w:proofErr w:type="spellStart"/>
      <w:r w:rsidRPr="00201F12">
        <w:rPr>
          <w:rFonts w:ascii="Microsoft JhengHei UI Light" w:eastAsia="Microsoft JhengHei UI Light" w:hAnsi="Microsoft JhengHei UI Light" w:cs="細明體"/>
          <w:color w:val="FFFFFF"/>
          <w:kern w:val="0"/>
          <w:sz w:val="16"/>
          <w:szCs w:val="16"/>
        </w:rPr>
        <w:t>wrapperStyle</w:t>
      </w:r>
      <w:proofErr w:type="spellEnd"/>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fontSize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'11px', </w:t>
      </w:r>
      <w:proofErr w:type="spellStart"/>
      <w:r w:rsidRPr="00201F12">
        <w:rPr>
          <w:rFonts w:ascii="Microsoft JhengHei UI Light" w:eastAsia="Microsoft JhengHei UI Light" w:hAnsi="Microsoft JhengHei UI Light" w:cs="細明體"/>
          <w:color w:val="FFFFFF"/>
          <w:kern w:val="0"/>
          <w:sz w:val="16"/>
          <w:szCs w:val="16"/>
        </w:rPr>
        <w:t>paddingTop</w:t>
      </w:r>
      <w:proofErr w:type="spellEnd"/>
      <w:r w:rsidRPr="00201F12">
        <w:rPr>
          <w:rFonts w:ascii="Microsoft JhengHei UI Light" w:eastAsia="Microsoft JhengHei UI Light" w:hAnsi="Microsoft JhengHei UI Light" w:cs="細明體"/>
          <w:color w:val="FFFFFF"/>
          <w:kern w:val="0"/>
          <w:sz w:val="16"/>
          <w:szCs w:val="16"/>
        </w:rPr>
        <w:t>: '10px</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/&gt;</w:t>
      </w:r>
    </w:p>
    <w:p w14:paraId="3283251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ReferenceLine</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yAxisId</w:t>
      </w:r>
      <w:proofErr w:type="spellEnd"/>
      <w:r w:rsidRPr="00201F12">
        <w:rPr>
          <w:rFonts w:ascii="Microsoft JhengHei UI Light" w:eastAsia="Microsoft JhengHei UI Light" w:hAnsi="Microsoft JhengHei UI Light" w:cs="細明體"/>
          <w:color w:val="FFFFFF"/>
          <w:kern w:val="0"/>
          <w:sz w:val="16"/>
          <w:szCs w:val="16"/>
        </w:rPr>
        <w:t>="flow" y</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0} stroke</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475569" /&gt;</w:t>
      </w:r>
    </w:p>
    <w:p w14:paraId="6C32E7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&lt;Bar </w:t>
      </w:r>
      <w:proofErr w:type="spellStart"/>
      <w:r w:rsidRPr="00201F12">
        <w:rPr>
          <w:rFonts w:ascii="Microsoft JhengHei UI Light" w:eastAsia="Microsoft JhengHei UI Light" w:hAnsi="Microsoft JhengHei UI Light" w:cs="細明體"/>
          <w:color w:val="FFFFFF"/>
          <w:kern w:val="0"/>
          <w:sz w:val="16"/>
          <w:szCs w:val="16"/>
        </w:rPr>
        <w:t>yAxisId</w:t>
      </w:r>
      <w:proofErr w:type="spellEnd"/>
      <w:r w:rsidRPr="00201F12">
        <w:rPr>
          <w:rFonts w:ascii="Microsoft JhengHei UI Light" w:eastAsia="Microsoft JhengHei UI Light" w:hAnsi="Microsoft JhengHei UI Light" w:cs="細明體"/>
          <w:color w:val="FFFFFF"/>
          <w:kern w:val="0"/>
          <w:sz w:val="16"/>
          <w:szCs w:val="16"/>
        </w:rPr>
        <w:t xml:space="preserve">="flow" </w:t>
      </w:r>
      <w:proofErr w:type="spellStart"/>
      <w:r w:rsidRPr="00201F12">
        <w:rPr>
          <w:rFonts w:ascii="Microsoft JhengHei UI Light" w:eastAsia="Microsoft JhengHei UI Light" w:hAnsi="Microsoft JhengHei UI Light" w:cs="細明體"/>
          <w:color w:val="FFFFFF"/>
          <w:kern w:val="0"/>
          <w:sz w:val="16"/>
          <w:szCs w:val="16"/>
        </w:rPr>
        <w:t>dataKey</w:t>
      </w:r>
      <w:proofErr w:type="spellEnd"/>
      <w:r w:rsidRPr="00201F12">
        <w:rPr>
          <w:rFonts w:ascii="Microsoft JhengHei UI Light" w:eastAsia="Microsoft JhengHei UI Light" w:hAnsi="Microsoft JhengHei UI Light" w:cs="細明體"/>
          <w:color w:val="FFFFFF"/>
          <w:kern w:val="0"/>
          <w:sz w:val="16"/>
          <w:szCs w:val="16"/>
        </w:rPr>
        <w:t>="foreign" name="外資淨流" fill="#3b82f6" /&gt;</w:t>
      </w:r>
    </w:p>
    <w:p w14:paraId="77E0702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&lt;Bar </w:t>
      </w:r>
      <w:proofErr w:type="spellStart"/>
      <w:r w:rsidRPr="00201F12">
        <w:rPr>
          <w:rFonts w:ascii="Microsoft JhengHei UI Light" w:eastAsia="Microsoft JhengHei UI Light" w:hAnsi="Microsoft JhengHei UI Light" w:cs="細明體"/>
          <w:color w:val="FFFFFF"/>
          <w:kern w:val="0"/>
          <w:sz w:val="16"/>
          <w:szCs w:val="16"/>
        </w:rPr>
        <w:t>yAxisId</w:t>
      </w:r>
      <w:proofErr w:type="spellEnd"/>
      <w:r w:rsidRPr="00201F12">
        <w:rPr>
          <w:rFonts w:ascii="Microsoft JhengHei UI Light" w:eastAsia="Microsoft JhengHei UI Light" w:hAnsi="Microsoft JhengHei UI Light" w:cs="細明體"/>
          <w:color w:val="FFFFFF"/>
          <w:kern w:val="0"/>
          <w:sz w:val="16"/>
          <w:szCs w:val="16"/>
        </w:rPr>
        <w:t xml:space="preserve">="flow" </w:t>
      </w:r>
      <w:proofErr w:type="spellStart"/>
      <w:r w:rsidRPr="00201F12">
        <w:rPr>
          <w:rFonts w:ascii="Microsoft JhengHei UI Light" w:eastAsia="Microsoft JhengHei UI Light" w:hAnsi="Microsoft JhengHei UI Light" w:cs="細明體"/>
          <w:color w:val="FFFFFF"/>
          <w:kern w:val="0"/>
          <w:sz w:val="16"/>
          <w:szCs w:val="16"/>
        </w:rPr>
        <w:t>dataKey</w:t>
      </w:r>
      <w:proofErr w:type="spellEnd"/>
      <w:r w:rsidRPr="00201F12">
        <w:rPr>
          <w:rFonts w:ascii="Microsoft JhengHei UI Light" w:eastAsia="Microsoft JhengHei UI Light" w:hAnsi="Microsoft JhengHei UI Light" w:cs="細明體"/>
          <w:color w:val="FFFFFF"/>
          <w:kern w:val="0"/>
          <w:sz w:val="16"/>
          <w:szCs w:val="16"/>
        </w:rPr>
        <w:t>="trust" name="投信淨流" fill="#10b981" /&gt;</w:t>
      </w:r>
    </w:p>
    <w:p w14:paraId="783B79A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&lt;Bar </w:t>
      </w:r>
      <w:proofErr w:type="spellStart"/>
      <w:r w:rsidRPr="00201F12">
        <w:rPr>
          <w:rFonts w:ascii="Microsoft JhengHei UI Light" w:eastAsia="Microsoft JhengHei UI Light" w:hAnsi="Microsoft JhengHei UI Light" w:cs="細明體"/>
          <w:color w:val="FFFFFF"/>
          <w:kern w:val="0"/>
          <w:sz w:val="16"/>
          <w:szCs w:val="16"/>
        </w:rPr>
        <w:t>yAxisId</w:t>
      </w:r>
      <w:proofErr w:type="spellEnd"/>
      <w:r w:rsidRPr="00201F12">
        <w:rPr>
          <w:rFonts w:ascii="Microsoft JhengHei UI Light" w:eastAsia="Microsoft JhengHei UI Light" w:hAnsi="Microsoft JhengHei UI Light" w:cs="細明體"/>
          <w:color w:val="FFFFFF"/>
          <w:kern w:val="0"/>
          <w:sz w:val="16"/>
          <w:szCs w:val="16"/>
        </w:rPr>
        <w:t xml:space="preserve">="flow" </w:t>
      </w:r>
      <w:proofErr w:type="spellStart"/>
      <w:r w:rsidRPr="00201F12">
        <w:rPr>
          <w:rFonts w:ascii="Microsoft JhengHei UI Light" w:eastAsia="Microsoft JhengHei UI Light" w:hAnsi="Microsoft JhengHei UI Light" w:cs="細明體"/>
          <w:color w:val="FFFFFF"/>
          <w:kern w:val="0"/>
          <w:sz w:val="16"/>
          <w:szCs w:val="16"/>
        </w:rPr>
        <w:t>dataKey</w:t>
      </w:r>
      <w:proofErr w:type="spellEnd"/>
      <w:r w:rsidRPr="00201F12">
        <w:rPr>
          <w:rFonts w:ascii="Microsoft JhengHei UI Light" w:eastAsia="Microsoft JhengHei UI Light" w:hAnsi="Microsoft JhengHei UI Light" w:cs="細明體"/>
          <w:color w:val="FFFFFF"/>
          <w:kern w:val="0"/>
          <w:sz w:val="16"/>
          <w:szCs w:val="16"/>
        </w:rPr>
        <w:t>="dealer" name="自營淨流" fill="#f59e0b" /&gt;</w:t>
      </w:r>
    </w:p>
    <w:p w14:paraId="1CB80F9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&lt;Bar </w:t>
      </w:r>
      <w:proofErr w:type="spellStart"/>
      <w:r w:rsidRPr="00201F12">
        <w:rPr>
          <w:rFonts w:ascii="Microsoft JhengHei UI Light" w:eastAsia="Microsoft JhengHei UI Light" w:hAnsi="Microsoft JhengHei UI Light" w:cs="細明體"/>
          <w:color w:val="FFFFFF"/>
          <w:kern w:val="0"/>
          <w:sz w:val="16"/>
          <w:szCs w:val="16"/>
        </w:rPr>
        <w:t>yAxisId</w:t>
      </w:r>
      <w:proofErr w:type="spellEnd"/>
      <w:r w:rsidRPr="00201F12">
        <w:rPr>
          <w:rFonts w:ascii="Microsoft JhengHei UI Light" w:eastAsia="Microsoft JhengHei UI Light" w:hAnsi="Microsoft JhengHei UI Light" w:cs="細明體"/>
          <w:color w:val="FFFFFF"/>
          <w:kern w:val="0"/>
          <w:sz w:val="16"/>
          <w:szCs w:val="16"/>
        </w:rPr>
        <w:t xml:space="preserve">="flow" </w:t>
      </w:r>
      <w:proofErr w:type="spellStart"/>
      <w:r w:rsidRPr="00201F12">
        <w:rPr>
          <w:rFonts w:ascii="Microsoft JhengHei UI Light" w:eastAsia="Microsoft JhengHei UI Light" w:hAnsi="Microsoft JhengHei UI Light" w:cs="細明體"/>
          <w:color w:val="FFFFFF"/>
          <w:kern w:val="0"/>
          <w:sz w:val="16"/>
          <w:szCs w:val="16"/>
        </w:rPr>
        <w:t>dataKey</w:t>
      </w:r>
      <w:proofErr w:type="spellEnd"/>
      <w:r w:rsidRPr="00201F12">
        <w:rPr>
          <w:rFonts w:ascii="Microsoft JhengHei UI Light" w:eastAsia="Microsoft JhengHei UI Light" w:hAnsi="Microsoft JhengHei UI Light" w:cs="細明體"/>
          <w:color w:val="FFFFFF"/>
          <w:kern w:val="0"/>
          <w:sz w:val="16"/>
          <w:szCs w:val="16"/>
        </w:rPr>
        <w:t>="whale" name="在地主力" fill="#8b5cf6" /&gt;</w:t>
      </w:r>
    </w:p>
    <w:p w14:paraId="5C3B8FD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showCumLine</w:t>
      </w:r>
      <w:proofErr w:type="spellEnd"/>
      <w:r w:rsidRPr="00201F12">
        <w:rPr>
          <w:rFonts w:ascii="Microsoft JhengHei UI Light" w:eastAsia="Microsoft JhengHei UI Light" w:hAnsi="Microsoft JhengHei UI Light" w:cs="細明體"/>
          <w:color w:val="FFFFFF"/>
          <w:kern w:val="0"/>
          <w:sz w:val="16"/>
          <w:szCs w:val="16"/>
        </w:rPr>
        <w:t xml:space="preserve"> &amp;&amp; (</w:t>
      </w:r>
    </w:p>
    <w:p w14:paraId="7409FF7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&lt;Line </w:t>
      </w:r>
      <w:proofErr w:type="spellStart"/>
      <w:r w:rsidRPr="00201F12">
        <w:rPr>
          <w:rFonts w:ascii="Microsoft JhengHei UI Light" w:eastAsia="Microsoft JhengHei UI Light" w:hAnsi="Microsoft JhengHei UI Light" w:cs="細明體"/>
          <w:color w:val="FFFFFF"/>
          <w:kern w:val="0"/>
          <w:sz w:val="16"/>
          <w:szCs w:val="16"/>
        </w:rPr>
        <w:t>yAxisId</w:t>
      </w:r>
      <w:proofErr w:type="spellEnd"/>
      <w:r w:rsidRPr="00201F12">
        <w:rPr>
          <w:rFonts w:ascii="Microsoft JhengHei UI Light" w:eastAsia="Microsoft JhengHei UI Light" w:hAnsi="Microsoft JhengHei UI Light" w:cs="細明體"/>
          <w:color w:val="FFFFFF"/>
          <w:kern w:val="0"/>
          <w:sz w:val="16"/>
          <w:szCs w:val="16"/>
        </w:rPr>
        <w:t xml:space="preserve">="cum" type="monotone" </w:t>
      </w:r>
      <w:proofErr w:type="spellStart"/>
      <w:r w:rsidRPr="00201F12">
        <w:rPr>
          <w:rFonts w:ascii="Microsoft JhengHei UI Light" w:eastAsia="Microsoft JhengHei UI Light" w:hAnsi="Microsoft JhengHei UI Light" w:cs="細明體"/>
          <w:color w:val="FFFFFF"/>
          <w:kern w:val="0"/>
          <w:sz w:val="16"/>
          <w:szCs w:val="16"/>
        </w:rPr>
        <w:t>dataKey</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cumSmart</w:t>
      </w:r>
      <w:proofErr w:type="spellEnd"/>
      <w:r w:rsidRPr="00201F12">
        <w:rPr>
          <w:rFonts w:ascii="Microsoft JhengHei UI Light" w:eastAsia="Microsoft JhengHei UI Light" w:hAnsi="Microsoft JhengHei UI Light" w:cs="細明體"/>
          <w:color w:val="FFFFFF"/>
          <w:kern w:val="0"/>
          <w:sz w:val="16"/>
          <w:szCs w:val="16"/>
        </w:rPr>
        <w:t xml:space="preserve">" name="主力累積淨沉澱(億)" stroke="#ec4899" </w:t>
      </w:r>
      <w:proofErr w:type="spellStart"/>
      <w:r w:rsidRPr="00201F12">
        <w:rPr>
          <w:rFonts w:ascii="Microsoft JhengHei UI Light" w:eastAsia="Microsoft JhengHei UI Light" w:hAnsi="Microsoft JhengHei UI Light" w:cs="細明體"/>
          <w:color w:val="FFFFFF"/>
          <w:kern w:val="0"/>
          <w:sz w:val="16"/>
          <w:szCs w:val="16"/>
        </w:rPr>
        <w:t>strokeWidth</w:t>
      </w:r>
      <w:proofErr w:type="spellEnd"/>
      <w:r w:rsidRPr="00201F12">
        <w:rPr>
          <w:rFonts w:ascii="Microsoft JhengHei UI Light" w:eastAsia="Microsoft JhengHei UI Light" w:hAnsi="Microsoft JhengHei UI Light" w:cs="細明體"/>
          <w:color w:val="FFFFFF"/>
          <w:kern w:val="0"/>
          <w:sz w:val="16"/>
          <w:szCs w:val="16"/>
        </w:rPr>
        <w:t>={2.5} dot={false} /&gt;</w:t>
      </w:r>
    </w:p>
    <w:p w14:paraId="3E9AB30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FD2E6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ComposedChart</w:t>
      </w:r>
      <w:proofErr w:type="spellEnd"/>
      <w:r w:rsidRPr="00201F12">
        <w:rPr>
          <w:rFonts w:ascii="Microsoft JhengHei UI Light" w:eastAsia="Microsoft JhengHei UI Light" w:hAnsi="Microsoft JhengHei UI Light" w:cs="細明體"/>
          <w:color w:val="FFFFFF"/>
          <w:kern w:val="0"/>
          <w:sz w:val="16"/>
          <w:szCs w:val="16"/>
        </w:rPr>
        <w:t>&gt;</w:t>
      </w:r>
    </w:p>
    <w:p w14:paraId="68F265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ResponsiveContainer</w:t>
      </w:r>
      <w:proofErr w:type="spellEnd"/>
      <w:r w:rsidRPr="00201F12">
        <w:rPr>
          <w:rFonts w:ascii="Microsoft JhengHei UI Light" w:eastAsia="Microsoft JhengHei UI Light" w:hAnsi="Microsoft JhengHei UI Light" w:cs="細明體"/>
          <w:color w:val="FFFFFF"/>
          <w:kern w:val="0"/>
          <w:sz w:val="16"/>
          <w:szCs w:val="16"/>
        </w:rPr>
        <w:t>&gt;</w:t>
      </w:r>
    </w:p>
    <w:p w14:paraId="3628B63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52E37D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7C422FF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23736C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w:t>
      </w:r>
    </w:p>
    <w:p w14:paraId="6B3D4988"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lastRenderedPageBreak/>
        <w:t>圖二：高敏跨族群資金位移熱力圖 (</w:t>
      </w:r>
      <w:proofErr w:type="spellStart"/>
      <w:r w:rsidRPr="00201F12">
        <w:rPr>
          <w:rFonts w:ascii="Microsoft JhengHei UI Light" w:eastAsia="Microsoft JhengHei UI Light" w:hAnsi="Microsoft JhengHei UI Light" w:cs="細明體"/>
          <w:b/>
          <w:bCs/>
          <w:color w:val="1F1F1F"/>
          <w:kern w:val="0"/>
          <w:sz w:val="16"/>
          <w:szCs w:val="16"/>
          <w:shd w:val="clear" w:color="auto" w:fill="F2F0F0"/>
        </w:rPr>
        <w:t>CrossSectorHeatmapView.tsx</w:t>
      </w:r>
      <w:proofErr w:type="spellEnd"/>
      <w:r w:rsidRPr="00201F12">
        <w:rPr>
          <w:rFonts w:ascii="Microsoft JhengHei UI Light" w:eastAsia="Microsoft JhengHei UI Light" w:hAnsi="Microsoft JhengHei UI Light" w:cs="Arial"/>
          <w:b/>
          <w:bCs/>
          <w:color w:val="1F1F1F"/>
          <w:kern w:val="0"/>
          <w:sz w:val="16"/>
          <w:szCs w:val="16"/>
        </w:rPr>
        <w:t>)</w:t>
      </w:r>
    </w:p>
    <w:p w14:paraId="293ACD0F"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TypeScript</w:t>
      </w:r>
    </w:p>
    <w:p w14:paraId="4FD98C9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import React, </w:t>
      </w:r>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useState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 from 'react';</w:t>
      </w:r>
    </w:p>
    <w:p w14:paraId="67F37C6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import </w:t>
      </w:r>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ArrowUpRight</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ArrowDownRight</w:t>
      </w:r>
      <w:proofErr w:type="spellEnd"/>
      <w:r w:rsidRPr="00201F12">
        <w:rPr>
          <w:rFonts w:ascii="Microsoft JhengHei UI Light" w:eastAsia="Microsoft JhengHei UI Light" w:hAnsi="Microsoft JhengHei UI Light" w:cs="細明體"/>
          <w:color w:val="FFFFFF"/>
          <w:kern w:val="0"/>
          <w:sz w:val="16"/>
          <w:szCs w:val="16"/>
        </w:rPr>
        <w:t xml:space="preserve">, Flame, Droplets, </w:t>
      </w:r>
      <w:proofErr w:type="gramStart"/>
      <w:r w:rsidRPr="00201F12">
        <w:rPr>
          <w:rFonts w:ascii="Microsoft JhengHei UI Light" w:eastAsia="Microsoft JhengHei UI Light" w:hAnsi="Microsoft JhengHei UI Light" w:cs="細明體"/>
          <w:color w:val="FFFFFF"/>
          <w:kern w:val="0"/>
          <w:sz w:val="16"/>
          <w:szCs w:val="16"/>
        </w:rPr>
        <w:t>Zap }</w:t>
      </w:r>
      <w:proofErr w:type="gramEnd"/>
      <w:r w:rsidRPr="00201F12">
        <w:rPr>
          <w:rFonts w:ascii="Microsoft JhengHei UI Light" w:eastAsia="Microsoft JhengHei UI Light" w:hAnsi="Microsoft JhengHei UI Light" w:cs="細明體"/>
          <w:color w:val="FFFFFF"/>
          <w:kern w:val="0"/>
          <w:sz w:val="16"/>
          <w:szCs w:val="16"/>
        </w:rPr>
        <w:t xml:space="preserve"> from '</w:t>
      </w:r>
      <w:proofErr w:type="spellStart"/>
      <w:r w:rsidRPr="00201F12">
        <w:rPr>
          <w:rFonts w:ascii="Microsoft JhengHei UI Light" w:eastAsia="Microsoft JhengHei UI Light" w:hAnsi="Microsoft JhengHei UI Light" w:cs="細明體"/>
          <w:color w:val="FFFFFF"/>
          <w:kern w:val="0"/>
          <w:sz w:val="16"/>
          <w:szCs w:val="16"/>
        </w:rPr>
        <w:t>lucide</w:t>
      </w:r>
      <w:proofErr w:type="spellEnd"/>
      <w:r w:rsidRPr="00201F12">
        <w:rPr>
          <w:rFonts w:ascii="Microsoft JhengHei UI Light" w:eastAsia="Microsoft JhengHei UI Light" w:hAnsi="Microsoft JhengHei UI Light" w:cs="細明體"/>
          <w:color w:val="FFFFFF"/>
          <w:kern w:val="0"/>
          <w:sz w:val="16"/>
          <w:szCs w:val="16"/>
        </w:rPr>
        <w:t>-react';</w:t>
      </w:r>
    </w:p>
    <w:p w14:paraId="02F79B4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700D17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interface </w:t>
      </w:r>
      <w:proofErr w:type="spellStart"/>
      <w:r w:rsidRPr="00201F12">
        <w:rPr>
          <w:rFonts w:ascii="Microsoft JhengHei UI Light" w:eastAsia="Microsoft JhengHei UI Light" w:hAnsi="Microsoft JhengHei UI Light" w:cs="細明體"/>
          <w:color w:val="FFFFFF"/>
          <w:kern w:val="0"/>
          <w:sz w:val="16"/>
          <w:szCs w:val="16"/>
        </w:rPr>
        <w:t>SectorHeatmapItem</w:t>
      </w:r>
      <w:proofErr w:type="spellEnd"/>
      <w:r w:rsidRPr="00201F12">
        <w:rPr>
          <w:rFonts w:ascii="Microsoft JhengHei UI Light" w:eastAsia="Microsoft JhengHei UI Light" w:hAnsi="Microsoft JhengHei UI Light" w:cs="細明體"/>
          <w:color w:val="FFFFFF"/>
          <w:kern w:val="0"/>
          <w:sz w:val="16"/>
          <w:szCs w:val="16"/>
        </w:rPr>
        <w:t xml:space="preserve"> {</w:t>
      </w:r>
    </w:p>
    <w:p w14:paraId="4150931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id: string;</w:t>
      </w:r>
    </w:p>
    <w:p w14:paraId="4B26F5A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name: string;</w:t>
      </w:r>
    </w:p>
    <w:p w14:paraId="30A9DE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velocity3D: number; // 3日資金佔比變化率 %</w:t>
      </w:r>
    </w:p>
    <w:p w14:paraId="7FB7A9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ret3D: number;      // 3日累積報酬 %</w:t>
      </w:r>
    </w:p>
    <w:p w14:paraId="43F82A9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volSurge</w:t>
      </w:r>
      <w:proofErr w:type="spellEnd"/>
      <w:r w:rsidRPr="00201F12">
        <w:rPr>
          <w:rFonts w:ascii="Microsoft JhengHei UI Light" w:eastAsia="Microsoft JhengHei UI Light" w:hAnsi="Microsoft JhengHei UI Light" w:cs="細明體"/>
          <w:color w:val="FFFFFF"/>
          <w:kern w:val="0"/>
          <w:sz w:val="16"/>
          <w:szCs w:val="16"/>
        </w:rPr>
        <w:t>: number;   // 量能爆發倍數</w:t>
      </w:r>
    </w:p>
    <w:p w14:paraId="2286451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instInflow</w:t>
      </w:r>
      <w:proofErr w:type="spellEnd"/>
      <w:r w:rsidRPr="00201F12">
        <w:rPr>
          <w:rFonts w:ascii="Microsoft JhengHei UI Light" w:eastAsia="Microsoft JhengHei UI Light" w:hAnsi="Microsoft JhengHei UI Light" w:cs="細明體"/>
          <w:color w:val="FFFFFF"/>
          <w:kern w:val="0"/>
          <w:sz w:val="16"/>
          <w:szCs w:val="16"/>
        </w:rPr>
        <w:t>: number; // 法人合計淨流入 (億)</w:t>
      </w:r>
    </w:p>
    <w:p w14:paraId="141618B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status: 'INFLOW_STRONG' | 'STEALTH_BUY' | 'WHALE_IGNITED' | 'DRAINING';</w:t>
      </w:r>
    </w:p>
    <w:p w14:paraId="2EBFF52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leadLeader</w:t>
      </w:r>
      <w:proofErr w:type="spellEnd"/>
      <w:proofErr w:type="gramEnd"/>
      <w:r w:rsidRPr="00201F12">
        <w:rPr>
          <w:rFonts w:ascii="Microsoft JhengHei UI Light" w:eastAsia="Microsoft JhengHei UI Light" w:hAnsi="Microsoft JhengHei UI Light" w:cs="細明體"/>
          <w:color w:val="FFFFFF"/>
          <w:kern w:val="0"/>
          <w:sz w:val="16"/>
          <w:szCs w:val="16"/>
        </w:rPr>
        <w:t>: string;</w:t>
      </w:r>
    </w:p>
    <w:p w14:paraId="152BF77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w:t>
      </w:r>
    </w:p>
    <w:p w14:paraId="52C149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C1E3F1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const </w:t>
      </w:r>
      <w:proofErr w:type="spellStart"/>
      <w:r w:rsidRPr="00201F12">
        <w:rPr>
          <w:rFonts w:ascii="Microsoft JhengHei UI Light" w:eastAsia="Microsoft JhengHei UI Light" w:hAnsi="Microsoft JhengHei UI Light" w:cs="細明體"/>
          <w:color w:val="FFFFFF"/>
          <w:kern w:val="0"/>
          <w:sz w:val="16"/>
          <w:szCs w:val="16"/>
        </w:rPr>
        <w:t>heatmapData</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SectorHeatmapItem</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 [</w:t>
      </w:r>
    </w:p>
    <w:p w14:paraId="0F681F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id: 'G01', name: '先進封裝與設備', velocity3D: 2.45, ret3D: 5.8, </w:t>
      </w:r>
      <w:proofErr w:type="spellStart"/>
      <w:r w:rsidRPr="00201F12">
        <w:rPr>
          <w:rFonts w:ascii="Microsoft JhengHei UI Light" w:eastAsia="Microsoft JhengHei UI Light" w:hAnsi="Microsoft JhengHei UI Light" w:cs="細明體"/>
          <w:color w:val="FFFFFF"/>
          <w:kern w:val="0"/>
          <w:sz w:val="16"/>
          <w:szCs w:val="16"/>
        </w:rPr>
        <w:t>volSurge</w:t>
      </w:r>
      <w:proofErr w:type="spellEnd"/>
      <w:r w:rsidRPr="00201F12">
        <w:rPr>
          <w:rFonts w:ascii="Microsoft JhengHei UI Light" w:eastAsia="Microsoft JhengHei UI Light" w:hAnsi="Microsoft JhengHei UI Light" w:cs="細明體"/>
          <w:color w:val="FFFFFF"/>
          <w:kern w:val="0"/>
          <w:sz w:val="16"/>
          <w:szCs w:val="16"/>
        </w:rPr>
        <w:t xml:space="preserve">: 1.65, </w:t>
      </w:r>
      <w:proofErr w:type="spellStart"/>
      <w:r w:rsidRPr="00201F12">
        <w:rPr>
          <w:rFonts w:ascii="Microsoft JhengHei UI Light" w:eastAsia="Microsoft JhengHei UI Light" w:hAnsi="Microsoft JhengHei UI Light" w:cs="細明體"/>
          <w:color w:val="FFFFFF"/>
          <w:kern w:val="0"/>
          <w:sz w:val="16"/>
          <w:szCs w:val="16"/>
        </w:rPr>
        <w:t>instInflow</w:t>
      </w:r>
      <w:proofErr w:type="spellEnd"/>
      <w:r w:rsidRPr="00201F12">
        <w:rPr>
          <w:rFonts w:ascii="Microsoft JhengHei UI Light" w:eastAsia="Microsoft JhengHei UI Light" w:hAnsi="Microsoft JhengHei UI Light" w:cs="細明體"/>
          <w:color w:val="FFFFFF"/>
          <w:kern w:val="0"/>
          <w:sz w:val="16"/>
          <w:szCs w:val="16"/>
        </w:rPr>
        <w:t xml:space="preserve">: 46.7, status: 'INFLOW_STRONG', </w:t>
      </w:r>
      <w:proofErr w:type="spellStart"/>
      <w:r w:rsidRPr="00201F12">
        <w:rPr>
          <w:rFonts w:ascii="Microsoft JhengHei UI Light" w:eastAsia="Microsoft JhengHei UI Light" w:hAnsi="Microsoft JhengHei UI Light" w:cs="細明體"/>
          <w:color w:val="FFFFFF"/>
          <w:kern w:val="0"/>
          <w:sz w:val="16"/>
          <w:szCs w:val="16"/>
        </w:rPr>
        <w:t>leadLeader</w:t>
      </w:r>
      <w:proofErr w:type="spellEnd"/>
      <w:r w:rsidRPr="00201F12">
        <w:rPr>
          <w:rFonts w:ascii="Microsoft JhengHei UI Light" w:eastAsia="Microsoft JhengHei UI Light" w:hAnsi="Microsoft JhengHei UI Light" w:cs="細明體"/>
          <w:color w:val="FFFFFF"/>
          <w:kern w:val="0"/>
          <w:sz w:val="16"/>
          <w:szCs w:val="16"/>
        </w:rPr>
        <w:t>: '辛耘, 弘塑' },</w:t>
      </w:r>
    </w:p>
    <w:p w14:paraId="287E84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id: 'G02', name: '散熱模組與液冷', velocity3D: 1.10, ret3D: 2.4, </w:t>
      </w:r>
      <w:proofErr w:type="spellStart"/>
      <w:r w:rsidRPr="00201F12">
        <w:rPr>
          <w:rFonts w:ascii="Microsoft JhengHei UI Light" w:eastAsia="Microsoft JhengHei UI Light" w:hAnsi="Microsoft JhengHei UI Light" w:cs="細明體"/>
          <w:color w:val="FFFFFF"/>
          <w:kern w:val="0"/>
          <w:sz w:val="16"/>
          <w:szCs w:val="16"/>
        </w:rPr>
        <w:t>volSurge</w:t>
      </w:r>
      <w:proofErr w:type="spellEnd"/>
      <w:r w:rsidRPr="00201F12">
        <w:rPr>
          <w:rFonts w:ascii="Microsoft JhengHei UI Light" w:eastAsia="Microsoft JhengHei UI Light" w:hAnsi="Microsoft JhengHei UI Light" w:cs="細明體"/>
          <w:color w:val="FFFFFF"/>
          <w:kern w:val="0"/>
          <w:sz w:val="16"/>
          <w:szCs w:val="16"/>
        </w:rPr>
        <w:t xml:space="preserve">: 0.85, </w:t>
      </w:r>
      <w:proofErr w:type="spellStart"/>
      <w:r w:rsidRPr="00201F12">
        <w:rPr>
          <w:rFonts w:ascii="Microsoft JhengHei UI Light" w:eastAsia="Microsoft JhengHei UI Light" w:hAnsi="Microsoft JhengHei UI Light" w:cs="細明體"/>
          <w:color w:val="FFFFFF"/>
          <w:kern w:val="0"/>
          <w:sz w:val="16"/>
          <w:szCs w:val="16"/>
        </w:rPr>
        <w:t>instInflow</w:t>
      </w:r>
      <w:proofErr w:type="spellEnd"/>
      <w:r w:rsidRPr="00201F12">
        <w:rPr>
          <w:rFonts w:ascii="Microsoft JhengHei UI Light" w:eastAsia="Microsoft JhengHei UI Light" w:hAnsi="Microsoft JhengHei UI Light" w:cs="細明體"/>
          <w:color w:val="FFFFFF"/>
          <w:kern w:val="0"/>
          <w:sz w:val="16"/>
          <w:szCs w:val="16"/>
        </w:rPr>
        <w:t xml:space="preserve">: 20.2, status: 'STEALTH_BUY', </w:t>
      </w:r>
      <w:proofErr w:type="spellStart"/>
      <w:r w:rsidRPr="00201F12">
        <w:rPr>
          <w:rFonts w:ascii="Microsoft JhengHei UI Light" w:eastAsia="Microsoft JhengHei UI Light" w:hAnsi="Microsoft JhengHei UI Light" w:cs="細明體"/>
          <w:color w:val="FFFFFF"/>
          <w:kern w:val="0"/>
          <w:sz w:val="16"/>
          <w:szCs w:val="16"/>
        </w:rPr>
        <w:t>leadLeader</w:t>
      </w:r>
      <w:proofErr w:type="spellEnd"/>
      <w:r w:rsidRPr="00201F12">
        <w:rPr>
          <w:rFonts w:ascii="Microsoft JhengHei UI Light" w:eastAsia="Microsoft JhengHei UI Light" w:hAnsi="Microsoft JhengHei UI Light" w:cs="細明體"/>
          <w:color w:val="FFFFFF"/>
          <w:kern w:val="0"/>
          <w:sz w:val="16"/>
          <w:szCs w:val="16"/>
        </w:rPr>
        <w:t>: '奇鋐, 雙鴻' },</w:t>
      </w:r>
    </w:p>
    <w:p w14:paraId="18B6FB0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id: 'G04', name: '光通訊與 CPO', velocity3D: 0.85, ret3D: 6.2, </w:t>
      </w:r>
      <w:proofErr w:type="spellStart"/>
      <w:r w:rsidRPr="00201F12">
        <w:rPr>
          <w:rFonts w:ascii="Microsoft JhengHei UI Light" w:eastAsia="Microsoft JhengHei UI Light" w:hAnsi="Microsoft JhengHei UI Light" w:cs="細明體"/>
          <w:color w:val="FFFFFF"/>
          <w:kern w:val="0"/>
          <w:sz w:val="16"/>
          <w:szCs w:val="16"/>
        </w:rPr>
        <w:t>volSurge</w:t>
      </w:r>
      <w:proofErr w:type="spellEnd"/>
      <w:r w:rsidRPr="00201F12">
        <w:rPr>
          <w:rFonts w:ascii="Microsoft JhengHei UI Light" w:eastAsia="Microsoft JhengHei UI Light" w:hAnsi="Microsoft JhengHei UI Light" w:cs="細明體"/>
          <w:color w:val="FFFFFF"/>
          <w:kern w:val="0"/>
          <w:sz w:val="16"/>
          <w:szCs w:val="16"/>
        </w:rPr>
        <w:t xml:space="preserve">: 1.95, </w:t>
      </w:r>
      <w:proofErr w:type="spellStart"/>
      <w:r w:rsidRPr="00201F12">
        <w:rPr>
          <w:rFonts w:ascii="Microsoft JhengHei UI Light" w:eastAsia="Microsoft JhengHei UI Light" w:hAnsi="Microsoft JhengHei UI Light" w:cs="細明體"/>
          <w:color w:val="FFFFFF"/>
          <w:kern w:val="0"/>
          <w:sz w:val="16"/>
          <w:szCs w:val="16"/>
        </w:rPr>
        <w:t>instInflow</w:t>
      </w:r>
      <w:proofErr w:type="spellEnd"/>
      <w:r w:rsidRPr="00201F12">
        <w:rPr>
          <w:rFonts w:ascii="Microsoft JhengHei UI Light" w:eastAsia="Microsoft JhengHei UI Light" w:hAnsi="Microsoft JhengHei UI Light" w:cs="細明體"/>
          <w:color w:val="FFFFFF"/>
          <w:kern w:val="0"/>
          <w:sz w:val="16"/>
          <w:szCs w:val="16"/>
        </w:rPr>
        <w:t xml:space="preserve">: 4.7, status: 'WHALE_IGNITED', </w:t>
      </w:r>
      <w:proofErr w:type="spellStart"/>
      <w:r w:rsidRPr="00201F12">
        <w:rPr>
          <w:rFonts w:ascii="Microsoft JhengHei UI Light" w:eastAsia="Microsoft JhengHei UI Light" w:hAnsi="Microsoft JhengHei UI Light" w:cs="細明體"/>
          <w:color w:val="FFFFFF"/>
          <w:kern w:val="0"/>
          <w:sz w:val="16"/>
          <w:szCs w:val="16"/>
        </w:rPr>
        <w:t>leadLeader</w:t>
      </w:r>
      <w:proofErr w:type="spellEnd"/>
      <w:r w:rsidRPr="00201F12">
        <w:rPr>
          <w:rFonts w:ascii="Microsoft JhengHei UI Light" w:eastAsia="Microsoft JhengHei UI Light" w:hAnsi="Microsoft JhengHei UI Light" w:cs="細明體"/>
          <w:color w:val="FFFFFF"/>
          <w:kern w:val="0"/>
          <w:sz w:val="16"/>
          <w:szCs w:val="16"/>
        </w:rPr>
        <w:t>: '聯鈞, 華星光' },</w:t>
      </w:r>
    </w:p>
    <w:p w14:paraId="3EC960D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id: 'G03', name: '矽智財與 ASIC', velocity3D: -0.15, ret3D: -0.8, </w:t>
      </w:r>
      <w:proofErr w:type="spellStart"/>
      <w:r w:rsidRPr="00201F12">
        <w:rPr>
          <w:rFonts w:ascii="Microsoft JhengHei UI Light" w:eastAsia="Microsoft JhengHei UI Light" w:hAnsi="Microsoft JhengHei UI Light" w:cs="細明體"/>
          <w:color w:val="FFFFFF"/>
          <w:kern w:val="0"/>
          <w:sz w:val="16"/>
          <w:szCs w:val="16"/>
        </w:rPr>
        <w:t>volSurge</w:t>
      </w:r>
      <w:proofErr w:type="spellEnd"/>
      <w:r w:rsidRPr="00201F12">
        <w:rPr>
          <w:rFonts w:ascii="Microsoft JhengHei UI Light" w:eastAsia="Microsoft JhengHei UI Light" w:hAnsi="Microsoft JhengHei UI Light" w:cs="細明體"/>
          <w:color w:val="FFFFFF"/>
          <w:kern w:val="0"/>
          <w:sz w:val="16"/>
          <w:szCs w:val="16"/>
        </w:rPr>
        <w:t xml:space="preserve">: 0.92, </w:t>
      </w:r>
      <w:proofErr w:type="spellStart"/>
      <w:r w:rsidRPr="00201F12">
        <w:rPr>
          <w:rFonts w:ascii="Microsoft JhengHei UI Light" w:eastAsia="Microsoft JhengHei UI Light" w:hAnsi="Microsoft JhengHei UI Light" w:cs="細明體"/>
          <w:color w:val="FFFFFF"/>
          <w:kern w:val="0"/>
          <w:sz w:val="16"/>
          <w:szCs w:val="16"/>
        </w:rPr>
        <w:t>instInflow</w:t>
      </w:r>
      <w:proofErr w:type="spellEnd"/>
      <w:r w:rsidRPr="00201F12">
        <w:rPr>
          <w:rFonts w:ascii="Microsoft JhengHei UI Light" w:eastAsia="Microsoft JhengHei UI Light" w:hAnsi="Microsoft JhengHei UI Light" w:cs="細明體"/>
          <w:color w:val="FFFFFF"/>
          <w:kern w:val="0"/>
          <w:sz w:val="16"/>
          <w:szCs w:val="16"/>
        </w:rPr>
        <w:t xml:space="preserve">: 1.5, status: 'STEALTH_BUY', </w:t>
      </w:r>
      <w:proofErr w:type="spellStart"/>
      <w:r w:rsidRPr="00201F12">
        <w:rPr>
          <w:rFonts w:ascii="Microsoft JhengHei UI Light" w:eastAsia="Microsoft JhengHei UI Light" w:hAnsi="Microsoft JhengHei UI Light" w:cs="細明體"/>
          <w:color w:val="FFFFFF"/>
          <w:kern w:val="0"/>
          <w:sz w:val="16"/>
          <w:szCs w:val="16"/>
        </w:rPr>
        <w:t>leadLeader</w:t>
      </w:r>
      <w:proofErr w:type="spellEnd"/>
      <w:r w:rsidRPr="00201F12">
        <w:rPr>
          <w:rFonts w:ascii="Microsoft JhengHei UI Light" w:eastAsia="Microsoft JhengHei UI Light" w:hAnsi="Microsoft JhengHei UI Light" w:cs="細明體"/>
          <w:color w:val="FFFFFF"/>
          <w:kern w:val="0"/>
          <w:sz w:val="16"/>
          <w:szCs w:val="16"/>
        </w:rPr>
        <w:t>: '世芯-KY, 創意' },</w:t>
      </w:r>
    </w:p>
    <w:p w14:paraId="4E94C0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id: 'G06', name: 'PCB 與載板板材', velocity3D: -1.35, ret3D: -2.8, </w:t>
      </w:r>
      <w:proofErr w:type="spellStart"/>
      <w:r w:rsidRPr="00201F12">
        <w:rPr>
          <w:rFonts w:ascii="Microsoft JhengHei UI Light" w:eastAsia="Microsoft JhengHei UI Light" w:hAnsi="Microsoft JhengHei UI Light" w:cs="細明體"/>
          <w:color w:val="FFFFFF"/>
          <w:kern w:val="0"/>
          <w:sz w:val="16"/>
          <w:szCs w:val="16"/>
        </w:rPr>
        <w:t>volSurge</w:t>
      </w:r>
      <w:proofErr w:type="spellEnd"/>
      <w:r w:rsidRPr="00201F12">
        <w:rPr>
          <w:rFonts w:ascii="Microsoft JhengHei UI Light" w:eastAsia="Microsoft JhengHei UI Light" w:hAnsi="Microsoft JhengHei UI Light" w:cs="細明體"/>
          <w:color w:val="FFFFFF"/>
          <w:kern w:val="0"/>
          <w:sz w:val="16"/>
          <w:szCs w:val="16"/>
        </w:rPr>
        <w:t xml:space="preserve">: 0.78, </w:t>
      </w:r>
      <w:proofErr w:type="spellStart"/>
      <w:r w:rsidRPr="00201F12">
        <w:rPr>
          <w:rFonts w:ascii="Microsoft JhengHei UI Light" w:eastAsia="Microsoft JhengHei UI Light" w:hAnsi="Microsoft JhengHei UI Light" w:cs="細明體"/>
          <w:color w:val="FFFFFF"/>
          <w:kern w:val="0"/>
          <w:sz w:val="16"/>
          <w:szCs w:val="16"/>
        </w:rPr>
        <w:t>instInflow</w:t>
      </w:r>
      <w:proofErr w:type="spellEnd"/>
      <w:r w:rsidRPr="00201F12">
        <w:rPr>
          <w:rFonts w:ascii="Microsoft JhengHei UI Light" w:eastAsia="Microsoft JhengHei UI Light" w:hAnsi="Microsoft JhengHei UI Light" w:cs="細明體"/>
          <w:color w:val="FFFFFF"/>
          <w:kern w:val="0"/>
          <w:sz w:val="16"/>
          <w:szCs w:val="16"/>
        </w:rPr>
        <w:t xml:space="preserve">: -19.0, status: 'DRAINING', </w:t>
      </w:r>
      <w:proofErr w:type="spellStart"/>
      <w:r w:rsidRPr="00201F12">
        <w:rPr>
          <w:rFonts w:ascii="Microsoft JhengHei UI Light" w:eastAsia="Microsoft JhengHei UI Light" w:hAnsi="Microsoft JhengHei UI Light" w:cs="細明體"/>
          <w:color w:val="FFFFFF"/>
          <w:kern w:val="0"/>
          <w:sz w:val="16"/>
          <w:szCs w:val="16"/>
        </w:rPr>
        <w:t>leadLeader</w:t>
      </w:r>
      <w:proofErr w:type="spellEnd"/>
      <w:r w:rsidRPr="00201F12">
        <w:rPr>
          <w:rFonts w:ascii="Microsoft JhengHei UI Light" w:eastAsia="Microsoft JhengHei UI Light" w:hAnsi="Microsoft JhengHei UI Light" w:cs="細明體"/>
          <w:color w:val="FFFFFF"/>
          <w:kern w:val="0"/>
          <w:sz w:val="16"/>
          <w:szCs w:val="16"/>
        </w:rPr>
        <w:t>: '欣興, 景碩' },</w:t>
      </w:r>
    </w:p>
    <w:p w14:paraId="3B9838B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id: 'G05', name: '重電與綠能電網', velocity3D: -2.85, ret3D: -5.4, </w:t>
      </w:r>
      <w:proofErr w:type="spellStart"/>
      <w:r w:rsidRPr="00201F12">
        <w:rPr>
          <w:rFonts w:ascii="Microsoft JhengHei UI Light" w:eastAsia="Microsoft JhengHei UI Light" w:hAnsi="Microsoft JhengHei UI Light" w:cs="細明體"/>
          <w:color w:val="FFFFFF"/>
          <w:kern w:val="0"/>
          <w:sz w:val="16"/>
          <w:szCs w:val="16"/>
        </w:rPr>
        <w:t>volSurge</w:t>
      </w:r>
      <w:proofErr w:type="spellEnd"/>
      <w:r w:rsidRPr="00201F12">
        <w:rPr>
          <w:rFonts w:ascii="Microsoft JhengHei UI Light" w:eastAsia="Microsoft JhengHei UI Light" w:hAnsi="Microsoft JhengHei UI Light" w:cs="細明體"/>
          <w:color w:val="FFFFFF"/>
          <w:kern w:val="0"/>
          <w:sz w:val="16"/>
          <w:szCs w:val="16"/>
        </w:rPr>
        <w:t xml:space="preserve">: 1.45, </w:t>
      </w:r>
      <w:proofErr w:type="spellStart"/>
      <w:r w:rsidRPr="00201F12">
        <w:rPr>
          <w:rFonts w:ascii="Microsoft JhengHei UI Light" w:eastAsia="Microsoft JhengHei UI Light" w:hAnsi="Microsoft JhengHei UI Light" w:cs="細明體"/>
          <w:color w:val="FFFFFF"/>
          <w:kern w:val="0"/>
          <w:sz w:val="16"/>
          <w:szCs w:val="16"/>
        </w:rPr>
        <w:t>instInflow</w:t>
      </w:r>
      <w:proofErr w:type="spellEnd"/>
      <w:r w:rsidRPr="00201F12">
        <w:rPr>
          <w:rFonts w:ascii="Microsoft JhengHei UI Light" w:eastAsia="Microsoft JhengHei UI Light" w:hAnsi="Microsoft JhengHei UI Light" w:cs="細明體"/>
          <w:color w:val="FFFFFF"/>
          <w:kern w:val="0"/>
          <w:sz w:val="16"/>
          <w:szCs w:val="16"/>
        </w:rPr>
        <w:t xml:space="preserve">: -26.5, status: 'DRAINING', </w:t>
      </w:r>
      <w:proofErr w:type="spellStart"/>
      <w:r w:rsidRPr="00201F12">
        <w:rPr>
          <w:rFonts w:ascii="Microsoft JhengHei UI Light" w:eastAsia="Microsoft JhengHei UI Light" w:hAnsi="Microsoft JhengHei UI Light" w:cs="細明體"/>
          <w:color w:val="FFFFFF"/>
          <w:kern w:val="0"/>
          <w:sz w:val="16"/>
          <w:szCs w:val="16"/>
        </w:rPr>
        <w:t>leadLeader</w:t>
      </w:r>
      <w:proofErr w:type="spellEnd"/>
      <w:r w:rsidRPr="00201F12">
        <w:rPr>
          <w:rFonts w:ascii="Microsoft JhengHei UI Light" w:eastAsia="Microsoft JhengHei UI Light" w:hAnsi="Microsoft JhengHei UI Light" w:cs="細明體"/>
          <w:color w:val="FFFFFF"/>
          <w:kern w:val="0"/>
          <w:sz w:val="16"/>
          <w:szCs w:val="16"/>
        </w:rPr>
        <w:t>: '華城, 士電' },</w:t>
      </w:r>
    </w:p>
    <w:p w14:paraId="59C4B2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w:t>
      </w:r>
    </w:p>
    <w:p w14:paraId="6A085E4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E15E78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export const </w:t>
      </w:r>
      <w:proofErr w:type="spellStart"/>
      <w:r w:rsidRPr="00201F12">
        <w:rPr>
          <w:rFonts w:ascii="Microsoft JhengHei UI Light" w:eastAsia="Microsoft JhengHei UI Light" w:hAnsi="Microsoft JhengHei UI Light" w:cs="細明體"/>
          <w:color w:val="FFFFFF"/>
          <w:kern w:val="0"/>
          <w:sz w:val="16"/>
          <w:szCs w:val="16"/>
        </w:rPr>
        <w:t>CrossSectorHeatmapView</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React.FC</w:t>
      </w:r>
      <w:proofErr w:type="spellEnd"/>
      <w:r w:rsidRPr="00201F12">
        <w:rPr>
          <w:rFonts w:ascii="Microsoft JhengHei UI Light" w:eastAsia="Microsoft JhengHei UI Light" w:hAnsi="Microsoft JhengHei UI Light" w:cs="細明體"/>
          <w:color w:val="FFFFFF"/>
          <w:kern w:val="0"/>
          <w:sz w:val="16"/>
          <w:szCs w:val="16"/>
        </w:rPr>
        <w:t xml:space="preserve"> = () =&gt; {</w:t>
      </w:r>
    </w:p>
    <w:p w14:paraId="095F9A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const [</w:t>
      </w:r>
      <w:proofErr w:type="spellStart"/>
      <w:r w:rsidRPr="00201F12">
        <w:rPr>
          <w:rFonts w:ascii="Microsoft JhengHei UI Light" w:eastAsia="Microsoft JhengHei UI Light" w:hAnsi="Microsoft JhengHei UI Light" w:cs="細明體"/>
          <w:color w:val="FFFFFF"/>
          <w:kern w:val="0"/>
          <w:sz w:val="16"/>
          <w:szCs w:val="16"/>
        </w:rPr>
        <w:t>selectedPeriod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setSelectedPeriod</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useState</w:t>
      </w:r>
      <w:proofErr w:type="spellEnd"/>
      <w:r w:rsidRPr="00201F12">
        <w:rPr>
          <w:rFonts w:ascii="Microsoft JhengHei UI Light" w:eastAsia="Microsoft JhengHei UI Light" w:hAnsi="Microsoft JhengHei UI Light" w:cs="細明體"/>
          <w:color w:val="FFFFFF"/>
          <w:kern w:val="0"/>
          <w:sz w:val="16"/>
          <w:szCs w:val="16"/>
        </w:rPr>
        <w:t>&lt;'1D' | '3D' | '5D'&gt;('3D');</w:t>
      </w:r>
    </w:p>
    <w:p w14:paraId="33B1620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3709D57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return (</w:t>
      </w:r>
    </w:p>
    <w:p w14:paraId="0F4F48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="bg-slate-900 text-slate-100 p-6 rounded-2xl border border-slate-800 shadow-2xl font-sans"&gt;</w:t>
      </w:r>
    </w:p>
    <w:p w14:paraId="6F94333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="flex flex-wrap items-center justify-between gap-4 pb-5 border-b border-slate-800"&gt;</w:t>
      </w:r>
    </w:p>
    <w:p w14:paraId="237DAF0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27AF94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="flex items-center gap-2"&gt;</w:t>
      </w:r>
    </w:p>
    <w:p w14:paraId="15D1820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&lt;Flame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="w-5 h-5 text-amber-400" /&gt;</w:t>
      </w:r>
    </w:p>
    <w:p w14:paraId="21757B6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&lt;h2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="text-xl font-bold tracking-tight"&gt;全市場跨族群資金位移熱力圖 (Capital Flow Heatmap)&lt;/h2&gt;</w:t>
      </w:r>
    </w:p>
    <w:p w14:paraId="330B7E0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5AEF809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&lt;p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text-slate-400 mt-1"&gt;監控 1D / 3D / 5D 短週期資金流速、量能爆發與四路主力實質去向&lt;/p&gt;</w:t>
      </w:r>
    </w:p>
    <w:p w14:paraId="31248F0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628FAA2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3C8067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="flex items-center bg-slate-800 p-1 rounded-xl border border-slate-700"&gt;</w:t>
      </w:r>
    </w:p>
    <w:p w14:paraId="2518FDB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{(['1D', '3D', '5D'] as const</w:t>
      </w:r>
      <w:proofErr w:type="gramStart"/>
      <w:r w:rsidRPr="00201F12">
        <w:rPr>
          <w:rFonts w:ascii="Microsoft JhengHei UI Light" w:eastAsia="Microsoft JhengHei UI Light" w:hAnsi="Microsoft JhengHei UI Light" w:cs="細明體"/>
          <w:color w:val="FFFFFF"/>
          <w:kern w:val="0"/>
          <w:sz w:val="16"/>
          <w:szCs w:val="16"/>
        </w:rPr>
        <w:t>).map</w:t>
      </w:r>
      <w:proofErr w:type="gramEnd"/>
      <w:r w:rsidRPr="00201F12">
        <w:rPr>
          <w:rFonts w:ascii="Microsoft JhengHei UI Light" w:eastAsia="Microsoft JhengHei UI Light" w:hAnsi="Microsoft JhengHei UI Light" w:cs="細明體"/>
          <w:color w:val="FFFFFF"/>
          <w:kern w:val="0"/>
          <w:sz w:val="16"/>
          <w:szCs w:val="16"/>
        </w:rPr>
        <w:t>((p) =&gt; (</w:t>
      </w:r>
    </w:p>
    <w:p w14:paraId="4AC9AAC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&lt;button</w:t>
      </w:r>
    </w:p>
    <w:p w14:paraId="35A933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key={p}</w:t>
      </w:r>
    </w:p>
    <w:p w14:paraId="371F85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onClick</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setSelectedPeriod</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p)}</w:t>
      </w:r>
      <w:proofErr w:type="gramEnd"/>
    </w:p>
    <w:p w14:paraId="4F5801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`px-3 py-1 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font-semibold rounded-lg transition-all ${</w:t>
      </w:r>
    </w:p>
    <w:p w14:paraId="7E3EB2E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selectedPeriod</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FFFFFF"/>
          <w:kern w:val="0"/>
          <w:sz w:val="16"/>
          <w:szCs w:val="16"/>
        </w:rPr>
        <w:t>p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bg</w:t>
      </w:r>
      <w:proofErr w:type="gramEnd"/>
      <w:r w:rsidRPr="00201F12">
        <w:rPr>
          <w:rFonts w:ascii="Microsoft JhengHei UI Light" w:eastAsia="Microsoft JhengHei UI Light" w:hAnsi="Microsoft JhengHei UI Light" w:cs="細明體"/>
          <w:color w:val="FFFFFF"/>
          <w:kern w:val="0"/>
          <w:sz w:val="16"/>
          <w:szCs w:val="16"/>
        </w:rPr>
        <w:t>-blue-600 text-white shadow-lg</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'text-slate-400 hover:text-slate-200'</w:t>
      </w:r>
    </w:p>
    <w:p w14:paraId="4661A6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B3A761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w:t>
      </w:r>
    </w:p>
    <w:p w14:paraId="7CD150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 敏銳度</w:t>
      </w:r>
    </w:p>
    <w:p w14:paraId="04F8308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&lt;/button&gt;</w:t>
      </w:r>
    </w:p>
    <w:p w14:paraId="406A7AF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gramEnd"/>
    </w:p>
    <w:p w14:paraId="4FFD34D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3FE122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3AFF094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6512AC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熱力圖卡片 Grid */}</w:t>
      </w:r>
    </w:p>
    <w:p w14:paraId="1870729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 xml:space="preserve">="grid grid-cols-1 </w:t>
      </w:r>
      <w:proofErr w:type="gramStart"/>
      <w:r w:rsidRPr="00201F12">
        <w:rPr>
          <w:rFonts w:ascii="Microsoft JhengHei UI Light" w:eastAsia="Microsoft JhengHei UI Light" w:hAnsi="Microsoft JhengHei UI Light" w:cs="細明體"/>
          <w:color w:val="FFFFFF"/>
          <w:kern w:val="0"/>
          <w:sz w:val="16"/>
          <w:szCs w:val="16"/>
        </w:rPr>
        <w:t>md:grid</w:t>
      </w:r>
      <w:proofErr w:type="gramEnd"/>
      <w:r w:rsidRPr="00201F12">
        <w:rPr>
          <w:rFonts w:ascii="Microsoft JhengHei UI Light" w:eastAsia="Microsoft JhengHei UI Light" w:hAnsi="Microsoft JhengHei UI Light" w:cs="細明體"/>
          <w:color w:val="FFFFFF"/>
          <w:kern w:val="0"/>
          <w:sz w:val="16"/>
          <w:szCs w:val="16"/>
        </w:rPr>
        <w:t xml:space="preserve">-cols-2 </w:t>
      </w:r>
      <w:proofErr w:type="gramStart"/>
      <w:r w:rsidRPr="00201F12">
        <w:rPr>
          <w:rFonts w:ascii="Microsoft JhengHei UI Light" w:eastAsia="Microsoft JhengHei UI Light" w:hAnsi="Microsoft JhengHei UI Light" w:cs="細明體"/>
          <w:color w:val="FFFFFF"/>
          <w:kern w:val="0"/>
          <w:sz w:val="16"/>
          <w:szCs w:val="16"/>
        </w:rPr>
        <w:t>lg:grid</w:t>
      </w:r>
      <w:proofErr w:type="gramEnd"/>
      <w:r w:rsidRPr="00201F12">
        <w:rPr>
          <w:rFonts w:ascii="Microsoft JhengHei UI Light" w:eastAsia="Microsoft JhengHei UI Light" w:hAnsi="Microsoft JhengHei UI Light" w:cs="細明體"/>
          <w:color w:val="FFFFFF"/>
          <w:kern w:val="0"/>
          <w:sz w:val="16"/>
          <w:szCs w:val="16"/>
        </w:rPr>
        <w:t>-cols-3 gap-4 mt-6"&gt;</w:t>
      </w:r>
    </w:p>
    <w:p w14:paraId="2CE88DE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heatmapData.map</w:t>
      </w:r>
      <w:proofErr w:type="spellEnd"/>
      <w:r w:rsidRPr="00201F12">
        <w:rPr>
          <w:rFonts w:ascii="Microsoft JhengHei UI Light" w:eastAsia="Microsoft JhengHei UI Light" w:hAnsi="Microsoft JhengHei UI Light" w:cs="細明體"/>
          <w:color w:val="FFFFFF"/>
          <w:kern w:val="0"/>
          <w:sz w:val="16"/>
          <w:szCs w:val="16"/>
        </w:rPr>
        <w:t>((item) =&gt; {</w:t>
      </w:r>
    </w:p>
    <w:p w14:paraId="7099A81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const </w:t>
      </w:r>
      <w:proofErr w:type="spellStart"/>
      <w:r w:rsidRPr="00201F12">
        <w:rPr>
          <w:rFonts w:ascii="Microsoft JhengHei UI Light" w:eastAsia="Microsoft JhengHei UI Light" w:hAnsi="Microsoft JhengHei UI Light" w:cs="細明體"/>
          <w:color w:val="FFFFFF"/>
          <w:kern w:val="0"/>
          <w:sz w:val="16"/>
          <w:szCs w:val="16"/>
        </w:rPr>
        <w:t>isPositive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FFFFFF"/>
          <w:kern w:val="0"/>
          <w:sz w:val="16"/>
          <w:szCs w:val="16"/>
        </w:rPr>
        <w:t>item.velocity</w:t>
      </w:r>
      <w:proofErr w:type="gramEnd"/>
      <w:r w:rsidRPr="00201F12">
        <w:rPr>
          <w:rFonts w:ascii="Microsoft JhengHei UI Light" w:eastAsia="Microsoft JhengHei UI Light" w:hAnsi="Microsoft JhengHei UI Light" w:cs="細明體"/>
          <w:color w:val="FFFFFF"/>
          <w:kern w:val="0"/>
          <w:sz w:val="16"/>
          <w:szCs w:val="16"/>
        </w:rPr>
        <w:t>3D &gt;= 0;</w:t>
      </w:r>
    </w:p>
    <w:p w14:paraId="51D289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const </w:t>
      </w:r>
      <w:proofErr w:type="spellStart"/>
      <w:r w:rsidRPr="00201F12">
        <w:rPr>
          <w:rFonts w:ascii="Microsoft JhengHei UI Light" w:eastAsia="Microsoft JhengHei UI Light" w:hAnsi="Microsoft JhengHei UI Light" w:cs="細明體"/>
          <w:color w:val="FFFFFF"/>
          <w:kern w:val="0"/>
          <w:sz w:val="16"/>
          <w:szCs w:val="16"/>
        </w:rPr>
        <w:t>isDraining</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item.status</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 'DRAINING';</w:t>
      </w:r>
    </w:p>
    <w:p w14:paraId="14E7F85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22F4C9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return (</w:t>
      </w:r>
    </w:p>
    <w:p w14:paraId="0B9A2A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&lt;div </w:t>
      </w:r>
    </w:p>
    <w:p w14:paraId="344B1A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key={item.id}</w:t>
      </w:r>
    </w:p>
    <w:p w14:paraId="4056806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`p-5 rounded-xl border transition-all </w:t>
      </w:r>
      <w:proofErr w:type="spellStart"/>
      <w:proofErr w:type="gramStart"/>
      <w:r w:rsidRPr="00201F12">
        <w:rPr>
          <w:rFonts w:ascii="Microsoft JhengHei UI Light" w:eastAsia="Microsoft JhengHei UI Light" w:hAnsi="Microsoft JhengHei UI Light" w:cs="細明體"/>
          <w:color w:val="FFFFFF"/>
          <w:kern w:val="0"/>
          <w:sz w:val="16"/>
          <w:szCs w:val="16"/>
        </w:rPr>
        <w:t>hover:scale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1.02] cursor-pointer ${</w:t>
      </w:r>
    </w:p>
    <w:p w14:paraId="5189916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isDraining</w:t>
      </w:r>
      <w:proofErr w:type="spellEnd"/>
    </w:p>
    <w:p w14:paraId="259B813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FFFFFF"/>
          <w:kern w:val="0"/>
          <w:sz w:val="16"/>
          <w:szCs w:val="16"/>
        </w:rPr>
        <w:t>bg</w:t>
      </w:r>
      <w:proofErr w:type="gramEnd"/>
      <w:r w:rsidRPr="00201F12">
        <w:rPr>
          <w:rFonts w:ascii="Microsoft JhengHei UI Light" w:eastAsia="Microsoft JhengHei UI Light" w:hAnsi="Microsoft JhengHei UI Light" w:cs="細明體"/>
          <w:color w:val="FFFFFF"/>
          <w:kern w:val="0"/>
          <w:sz w:val="16"/>
          <w:szCs w:val="16"/>
        </w:rPr>
        <w:t xml:space="preserve">-red-950/20 border-red-800/40 </w:t>
      </w:r>
      <w:proofErr w:type="gramStart"/>
      <w:r w:rsidRPr="00201F12">
        <w:rPr>
          <w:rFonts w:ascii="Microsoft JhengHei UI Light" w:eastAsia="Microsoft JhengHei UI Light" w:hAnsi="Microsoft JhengHei UI Light" w:cs="細明體"/>
          <w:color w:val="FFFFFF"/>
          <w:kern w:val="0"/>
          <w:sz w:val="16"/>
          <w:szCs w:val="16"/>
        </w:rPr>
        <w:t>hover:border</w:t>
      </w:r>
      <w:proofErr w:type="gramEnd"/>
      <w:r w:rsidRPr="00201F12">
        <w:rPr>
          <w:rFonts w:ascii="Microsoft JhengHei UI Light" w:eastAsia="Microsoft JhengHei UI Light" w:hAnsi="Microsoft JhengHei UI Light" w:cs="細明體"/>
          <w:color w:val="FFFFFF"/>
          <w:kern w:val="0"/>
          <w:sz w:val="16"/>
          <w:szCs w:val="16"/>
        </w:rPr>
        <w:t>-red-600/60'</w:t>
      </w:r>
    </w:p>
    <w:p w14:paraId="59B91D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item.status</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 'INFLOW_STRONG'</w:t>
      </w:r>
    </w:p>
    <w:p w14:paraId="2DB387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FFFFFF"/>
          <w:kern w:val="0"/>
          <w:sz w:val="16"/>
          <w:szCs w:val="16"/>
        </w:rPr>
        <w:t>bg</w:t>
      </w:r>
      <w:proofErr w:type="gramEnd"/>
      <w:r w:rsidRPr="00201F12">
        <w:rPr>
          <w:rFonts w:ascii="Microsoft JhengHei UI Light" w:eastAsia="Microsoft JhengHei UI Light" w:hAnsi="Microsoft JhengHei UI Light" w:cs="細明體"/>
          <w:color w:val="FFFFFF"/>
          <w:kern w:val="0"/>
          <w:sz w:val="16"/>
          <w:szCs w:val="16"/>
        </w:rPr>
        <w:t xml:space="preserve">-emerald-950/30 border-emerald-700/50 </w:t>
      </w:r>
      <w:proofErr w:type="gramStart"/>
      <w:r w:rsidRPr="00201F12">
        <w:rPr>
          <w:rFonts w:ascii="Microsoft JhengHei UI Light" w:eastAsia="Microsoft JhengHei UI Light" w:hAnsi="Microsoft JhengHei UI Light" w:cs="細明體"/>
          <w:color w:val="FFFFFF"/>
          <w:kern w:val="0"/>
          <w:sz w:val="16"/>
          <w:szCs w:val="16"/>
        </w:rPr>
        <w:t>hover:border</w:t>
      </w:r>
      <w:proofErr w:type="gramEnd"/>
      <w:r w:rsidRPr="00201F12">
        <w:rPr>
          <w:rFonts w:ascii="Microsoft JhengHei UI Light" w:eastAsia="Microsoft JhengHei UI Light" w:hAnsi="Microsoft JhengHei UI Light" w:cs="細明體"/>
          <w:color w:val="FFFFFF"/>
          <w:kern w:val="0"/>
          <w:sz w:val="16"/>
          <w:szCs w:val="16"/>
        </w:rPr>
        <w:t>-emerald-500'</w:t>
      </w:r>
    </w:p>
    <w:p w14:paraId="5B613E2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'bg-slate-800/40 border-slate-700/60 </w:t>
      </w:r>
      <w:proofErr w:type="gramStart"/>
      <w:r w:rsidRPr="00201F12">
        <w:rPr>
          <w:rFonts w:ascii="Microsoft JhengHei UI Light" w:eastAsia="Microsoft JhengHei UI Light" w:hAnsi="Microsoft JhengHei UI Light" w:cs="細明體"/>
          <w:color w:val="FFFFFF"/>
          <w:kern w:val="0"/>
          <w:sz w:val="16"/>
          <w:szCs w:val="16"/>
        </w:rPr>
        <w:t>hover:border</w:t>
      </w:r>
      <w:proofErr w:type="gramEnd"/>
      <w:r w:rsidRPr="00201F12">
        <w:rPr>
          <w:rFonts w:ascii="Microsoft JhengHei UI Light" w:eastAsia="Microsoft JhengHei UI Light" w:hAnsi="Microsoft JhengHei UI Light" w:cs="細明體"/>
          <w:color w:val="FFFFFF"/>
          <w:kern w:val="0"/>
          <w:sz w:val="16"/>
          <w:szCs w:val="16"/>
        </w:rPr>
        <w:t>-blue-500/50'</w:t>
      </w:r>
    </w:p>
    <w:p w14:paraId="3C9AD23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A7F2C4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w:t>
      </w:r>
    </w:p>
    <w:p w14:paraId="1BD1436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="flex items-start justify-between"&gt;</w:t>
      </w:r>
    </w:p>
    <w:p w14:paraId="4614A4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210833B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font-mono font-bold text-slate-400"&gt;{</w:t>
      </w:r>
      <w:proofErr w:type="gramStart"/>
      <w:r w:rsidRPr="00201F12">
        <w:rPr>
          <w:rFonts w:ascii="Microsoft JhengHei UI Light" w:eastAsia="Microsoft JhengHei UI Light" w:hAnsi="Microsoft JhengHei UI Light" w:cs="細明體"/>
          <w:color w:val="FFFFFF"/>
          <w:kern w:val="0"/>
          <w:sz w:val="16"/>
          <w:szCs w:val="16"/>
        </w:rPr>
        <w:t>item.id}&lt;</w:t>
      </w:r>
      <w:proofErr w:type="gramEnd"/>
      <w:r w:rsidRPr="00201F12">
        <w:rPr>
          <w:rFonts w:ascii="Microsoft JhengHei UI Light" w:eastAsia="Microsoft JhengHei UI Light" w:hAnsi="Microsoft JhengHei UI Light" w:cs="細明體"/>
          <w:color w:val="FFFFFF"/>
          <w:kern w:val="0"/>
          <w:sz w:val="16"/>
          <w:szCs w:val="16"/>
        </w:rPr>
        <w:t>/span&gt;</w:t>
      </w:r>
    </w:p>
    <w:p w14:paraId="52B524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&lt;h3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="text-lg font-bold text-slate-100"&gt;{</w:t>
      </w:r>
      <w:proofErr w:type="gramStart"/>
      <w:r w:rsidRPr="00201F12">
        <w:rPr>
          <w:rFonts w:ascii="Microsoft JhengHei UI Light" w:eastAsia="Microsoft JhengHei UI Light" w:hAnsi="Microsoft JhengHei UI Light" w:cs="細明體"/>
          <w:color w:val="FFFFFF"/>
          <w:kern w:val="0"/>
          <w:sz w:val="16"/>
          <w:szCs w:val="16"/>
        </w:rPr>
        <w:t>item.name}&lt;</w:t>
      </w:r>
      <w:proofErr w:type="gramEnd"/>
      <w:r w:rsidRPr="00201F12">
        <w:rPr>
          <w:rFonts w:ascii="Microsoft JhengHei UI Light" w:eastAsia="Microsoft JhengHei UI Light" w:hAnsi="Microsoft JhengHei UI Light" w:cs="細明體"/>
          <w:color w:val="FFFFFF"/>
          <w:kern w:val="0"/>
          <w:sz w:val="16"/>
          <w:szCs w:val="16"/>
        </w:rPr>
        <w:t>/h3&gt;</w:t>
      </w:r>
    </w:p>
    <w:p w14:paraId="0A3EDE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28E387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`px-2 py-0.5 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font-bold rounded-md ${</w:t>
      </w:r>
    </w:p>
    <w:p w14:paraId="3BCB09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isPositive</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bg</w:t>
      </w:r>
      <w:proofErr w:type="gramEnd"/>
      <w:r w:rsidRPr="00201F12">
        <w:rPr>
          <w:rFonts w:ascii="Microsoft JhengHei UI Light" w:eastAsia="Microsoft JhengHei UI Light" w:hAnsi="Microsoft JhengHei UI Light" w:cs="細明體"/>
          <w:color w:val="FFFFFF"/>
          <w:kern w:val="0"/>
          <w:sz w:val="16"/>
          <w:szCs w:val="16"/>
        </w:rPr>
        <w:t>-emerald-500/20 text-emerald-400</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'bg-red-500/20 </w:t>
      </w:r>
      <w:proofErr w:type="gramStart"/>
      <w:r w:rsidRPr="00201F12">
        <w:rPr>
          <w:rFonts w:ascii="Microsoft JhengHei UI Light" w:eastAsia="Microsoft JhengHei UI Light" w:hAnsi="Microsoft JhengHei UI Light" w:cs="細明體"/>
          <w:color w:val="FFFFFF"/>
          <w:kern w:val="0"/>
          <w:sz w:val="16"/>
          <w:szCs w:val="16"/>
        </w:rPr>
        <w:t>text-</w:t>
      </w:r>
      <w:proofErr w:type="gramEnd"/>
      <w:r w:rsidRPr="00201F12">
        <w:rPr>
          <w:rFonts w:ascii="Microsoft JhengHei UI Light" w:eastAsia="Microsoft JhengHei UI Light" w:hAnsi="Microsoft JhengHei UI Light" w:cs="細明體"/>
          <w:color w:val="FFFFFF"/>
          <w:kern w:val="0"/>
          <w:sz w:val="16"/>
          <w:szCs w:val="16"/>
        </w:rPr>
        <w:t>red-400'</w:t>
      </w:r>
    </w:p>
    <w:p w14:paraId="773CA8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w:t>
      </w:r>
    </w:p>
    <w:p w14:paraId="6D07B0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item.velocity</w:t>
      </w:r>
      <w:proofErr w:type="gramEnd"/>
      <w:r w:rsidRPr="00201F12">
        <w:rPr>
          <w:rFonts w:ascii="Microsoft JhengHei UI Light" w:eastAsia="Microsoft JhengHei UI Light" w:hAnsi="Microsoft JhengHei UI Light" w:cs="細明體"/>
          <w:color w:val="FFFFFF"/>
          <w:kern w:val="0"/>
          <w:sz w:val="16"/>
          <w:szCs w:val="16"/>
        </w:rPr>
        <w:t xml:space="preserve">3D &gt; </w:t>
      </w:r>
      <w:proofErr w:type="gramStart"/>
      <w:r w:rsidRPr="00201F12">
        <w:rPr>
          <w:rFonts w:ascii="Microsoft JhengHei UI Light" w:eastAsia="Microsoft JhengHei UI Light" w:hAnsi="Microsoft JhengHei UI Light" w:cs="細明體"/>
          <w:color w:val="FFFFFF"/>
          <w:kern w:val="0"/>
          <w:sz w:val="16"/>
          <w:szCs w:val="16"/>
        </w:rPr>
        <w:t>0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item.velocity</w:t>
      </w:r>
      <w:proofErr w:type="gramEnd"/>
      <w:r w:rsidRPr="00201F12">
        <w:rPr>
          <w:rFonts w:ascii="Microsoft JhengHei UI Light" w:eastAsia="Microsoft JhengHei UI Light" w:hAnsi="Microsoft JhengHei UI Light" w:cs="細明體"/>
          <w:color w:val="FFFFFF"/>
          <w:kern w:val="0"/>
          <w:sz w:val="16"/>
          <w:szCs w:val="16"/>
        </w:rPr>
        <w:t>3</w:t>
      </w:r>
      <w:proofErr w:type="gramStart"/>
      <w:r w:rsidRPr="00201F12">
        <w:rPr>
          <w:rFonts w:ascii="Microsoft JhengHei UI Light" w:eastAsia="Microsoft JhengHei UI Light" w:hAnsi="Microsoft JhengHei UI Light" w:cs="細明體"/>
          <w:color w:val="FFFFFF"/>
          <w:kern w:val="0"/>
          <w:sz w:val="16"/>
          <w:szCs w:val="16"/>
        </w:rPr>
        <w:t>D}%`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item.velocity</w:t>
      </w:r>
      <w:proofErr w:type="gramEnd"/>
      <w:r w:rsidRPr="00201F12">
        <w:rPr>
          <w:rFonts w:ascii="Microsoft JhengHei UI Light" w:eastAsia="Microsoft JhengHei UI Light" w:hAnsi="Microsoft JhengHei UI Light" w:cs="細明體"/>
          <w:color w:val="FFFFFF"/>
          <w:kern w:val="0"/>
          <w:sz w:val="16"/>
          <w:szCs w:val="16"/>
        </w:rPr>
        <w:t>3</w:t>
      </w:r>
      <w:proofErr w:type="gramStart"/>
      <w:r w:rsidRPr="00201F12">
        <w:rPr>
          <w:rFonts w:ascii="Microsoft JhengHei UI Light" w:eastAsia="Microsoft JhengHei UI Light" w:hAnsi="Microsoft JhengHei UI Light" w:cs="細明體"/>
          <w:color w:val="FFFFFF"/>
          <w:kern w:val="0"/>
          <w:sz w:val="16"/>
          <w:szCs w:val="16"/>
        </w:rPr>
        <w:t>D}%</w:t>
      </w:r>
      <w:proofErr w:type="gramEnd"/>
      <w:r w:rsidRPr="00201F12">
        <w:rPr>
          <w:rFonts w:ascii="Microsoft JhengHei UI Light" w:eastAsia="Microsoft JhengHei UI Light" w:hAnsi="Microsoft JhengHei UI Light" w:cs="細明體"/>
          <w:color w:val="FFFFFF"/>
          <w:kern w:val="0"/>
          <w:sz w:val="16"/>
          <w:szCs w:val="16"/>
        </w:rPr>
        <w:t>`}</w:t>
      </w:r>
    </w:p>
    <w:p w14:paraId="5B0328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&lt;/span&gt;</w:t>
      </w:r>
    </w:p>
    <w:p w14:paraId="233B6E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3A168A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DBA53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="grid grid-</w:t>
      </w:r>
      <w:proofErr w:type="gramStart"/>
      <w:r w:rsidRPr="00201F12">
        <w:rPr>
          <w:rFonts w:ascii="Microsoft JhengHei UI Light" w:eastAsia="Microsoft JhengHei UI Light" w:hAnsi="Microsoft JhengHei UI Light" w:cs="細明體"/>
          <w:color w:val="FFFFFF"/>
          <w:kern w:val="0"/>
          <w:sz w:val="16"/>
          <w:szCs w:val="16"/>
        </w:rPr>
        <w:t>cols</w:t>
      </w:r>
      <w:proofErr w:type="gramEnd"/>
      <w:r w:rsidRPr="00201F12">
        <w:rPr>
          <w:rFonts w:ascii="Microsoft JhengHei UI Light" w:eastAsia="Microsoft JhengHei UI Light" w:hAnsi="Microsoft JhengHei UI Light" w:cs="細明體"/>
          <w:color w:val="FFFFFF"/>
          <w:kern w:val="0"/>
          <w:sz w:val="16"/>
          <w:szCs w:val="16"/>
        </w:rPr>
        <w:t>-3 gap-2 my-4 pt-3 border-t border-slate-800"&gt;</w:t>
      </w:r>
    </w:p>
    <w:p w14:paraId="402C272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78E799D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="text-[10px] text-slate-400"&gt;3D 漲跌&lt;/div&gt;</w:t>
      </w:r>
    </w:p>
    <w:p w14:paraId="680521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`text-</w:t>
      </w:r>
      <w:proofErr w:type="spellStart"/>
      <w:r w:rsidRPr="00201F12">
        <w:rPr>
          <w:rFonts w:ascii="Microsoft JhengHei UI Light" w:eastAsia="Microsoft JhengHei UI Light" w:hAnsi="Microsoft JhengHei UI Light" w:cs="細明體"/>
          <w:color w:val="FFFFFF"/>
          <w:kern w:val="0"/>
          <w:sz w:val="16"/>
          <w:szCs w:val="16"/>
        </w:rPr>
        <w:t>sm</w:t>
      </w:r>
      <w:proofErr w:type="spellEnd"/>
      <w:r w:rsidRPr="00201F12">
        <w:rPr>
          <w:rFonts w:ascii="Microsoft JhengHei UI Light" w:eastAsia="Microsoft JhengHei UI Light" w:hAnsi="Microsoft JhengHei UI Light" w:cs="細明體"/>
          <w:color w:val="FFFFFF"/>
          <w:kern w:val="0"/>
          <w:sz w:val="16"/>
          <w:szCs w:val="16"/>
        </w:rPr>
        <w:t xml:space="preserve"> font-bold flex items-center ${</w:t>
      </w:r>
      <w:proofErr w:type="gramStart"/>
      <w:r w:rsidRPr="00201F12">
        <w:rPr>
          <w:rFonts w:ascii="Microsoft JhengHei UI Light" w:eastAsia="Microsoft JhengHei UI Light" w:hAnsi="Microsoft JhengHei UI Light" w:cs="細明體"/>
          <w:color w:val="FFFFFF"/>
          <w:kern w:val="0"/>
          <w:sz w:val="16"/>
          <w:szCs w:val="16"/>
        </w:rPr>
        <w:t>item.ret</w:t>
      </w:r>
      <w:proofErr w:type="gramEnd"/>
      <w:r w:rsidRPr="00201F12">
        <w:rPr>
          <w:rFonts w:ascii="Microsoft JhengHei UI Light" w:eastAsia="Microsoft JhengHei UI Light" w:hAnsi="Microsoft JhengHei UI Light" w:cs="細明體"/>
          <w:color w:val="FFFFFF"/>
          <w:kern w:val="0"/>
          <w:sz w:val="16"/>
          <w:szCs w:val="16"/>
        </w:rPr>
        <w:t xml:space="preserve">3D &gt;= </w:t>
      </w:r>
      <w:proofErr w:type="gramStart"/>
      <w:r w:rsidRPr="00201F12">
        <w:rPr>
          <w:rFonts w:ascii="Microsoft JhengHei UI Light" w:eastAsia="Microsoft JhengHei UI Light" w:hAnsi="Microsoft JhengHei UI Light" w:cs="細明體"/>
          <w:color w:val="FFFFFF"/>
          <w:kern w:val="0"/>
          <w:sz w:val="16"/>
          <w:szCs w:val="16"/>
        </w:rPr>
        <w:t>0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text</w:t>
      </w:r>
      <w:proofErr w:type="gramEnd"/>
      <w:r w:rsidRPr="00201F12">
        <w:rPr>
          <w:rFonts w:ascii="Microsoft JhengHei UI Light" w:eastAsia="Microsoft JhengHei UI Light" w:hAnsi="Microsoft JhengHei UI Light" w:cs="細明體"/>
          <w:color w:val="FFFFFF"/>
          <w:kern w:val="0"/>
          <w:sz w:val="16"/>
          <w:szCs w:val="16"/>
        </w:rPr>
        <w:t>-emerald-400</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'text-red-400</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}&gt;</w:t>
      </w:r>
    </w:p>
    <w:p w14:paraId="27E2EA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item.ret</w:t>
      </w:r>
      <w:proofErr w:type="gramEnd"/>
      <w:r w:rsidRPr="00201F12">
        <w:rPr>
          <w:rFonts w:ascii="Microsoft JhengHei UI Light" w:eastAsia="Microsoft JhengHei UI Light" w:hAnsi="Microsoft JhengHei UI Light" w:cs="細明體"/>
          <w:color w:val="FFFFFF"/>
          <w:kern w:val="0"/>
          <w:sz w:val="16"/>
          <w:szCs w:val="16"/>
        </w:rPr>
        <w:t xml:space="preserve">3D &gt;= </w:t>
      </w:r>
      <w:proofErr w:type="gramStart"/>
      <w:r w:rsidRPr="00201F12">
        <w:rPr>
          <w:rFonts w:ascii="Microsoft JhengHei UI Light" w:eastAsia="Microsoft JhengHei UI Light" w:hAnsi="Microsoft JhengHei UI Light" w:cs="細明體"/>
          <w:color w:val="FFFFFF"/>
          <w:kern w:val="0"/>
          <w:sz w:val="16"/>
          <w:szCs w:val="16"/>
        </w:rPr>
        <w:t>0 ?</w:t>
      </w:r>
      <w:proofErr w:type="gramEnd"/>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ArrowUpRight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="w-3.5 h-3.5" /</w:t>
      </w:r>
      <w:proofErr w:type="gramStart"/>
      <w:r w:rsidRPr="00201F12">
        <w:rPr>
          <w:rFonts w:ascii="Microsoft JhengHei UI Light" w:eastAsia="Microsoft JhengHei UI Light" w:hAnsi="Microsoft JhengHei UI Light" w:cs="細明體"/>
          <w:color w:val="FFFFFF"/>
          <w:kern w:val="0"/>
          <w:sz w:val="16"/>
          <w:szCs w:val="16"/>
        </w:rPr>
        <w:t>&gt; :</w:t>
      </w:r>
      <w:proofErr w:type="gramEnd"/>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ArrowDownRight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="w-3.5 h-3.5" /&gt;}</w:t>
      </w:r>
    </w:p>
    <w:p w14:paraId="473A5B5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item.ret</w:t>
      </w:r>
      <w:proofErr w:type="gramEnd"/>
      <w:r w:rsidRPr="00201F12">
        <w:rPr>
          <w:rFonts w:ascii="Microsoft JhengHei UI Light" w:eastAsia="Microsoft JhengHei UI Light" w:hAnsi="Microsoft JhengHei UI Light" w:cs="細明體"/>
          <w:color w:val="FFFFFF"/>
          <w:kern w:val="0"/>
          <w:sz w:val="16"/>
          <w:szCs w:val="16"/>
        </w:rPr>
        <w:t>3</w:t>
      </w:r>
      <w:proofErr w:type="gramStart"/>
      <w:r w:rsidRPr="00201F12">
        <w:rPr>
          <w:rFonts w:ascii="Microsoft JhengHei UI Light" w:eastAsia="Microsoft JhengHei UI Light" w:hAnsi="Microsoft JhengHei UI Light" w:cs="細明體"/>
          <w:color w:val="FFFFFF"/>
          <w:kern w:val="0"/>
          <w:sz w:val="16"/>
          <w:szCs w:val="16"/>
        </w:rPr>
        <w:t>D}%</w:t>
      </w:r>
      <w:proofErr w:type="gramEnd"/>
    </w:p>
    <w:p w14:paraId="24CF68F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43FB44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197F716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492EA89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="text-[10px] text-slate-400"&gt;量能突波&lt;/div&gt;</w:t>
      </w:r>
    </w:p>
    <w:p w14:paraId="1E07058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w:t>
      </w:r>
      <w:proofErr w:type="spellStart"/>
      <w:r w:rsidRPr="00201F12">
        <w:rPr>
          <w:rFonts w:ascii="Microsoft JhengHei UI Light" w:eastAsia="Microsoft JhengHei UI Light" w:hAnsi="Microsoft JhengHei UI Light" w:cs="細明體"/>
          <w:color w:val="FFFFFF"/>
          <w:kern w:val="0"/>
          <w:sz w:val="16"/>
          <w:szCs w:val="16"/>
        </w:rPr>
        <w:t>sm</w:t>
      </w:r>
      <w:proofErr w:type="spellEnd"/>
      <w:r w:rsidRPr="00201F12">
        <w:rPr>
          <w:rFonts w:ascii="Microsoft JhengHei UI Light" w:eastAsia="Microsoft JhengHei UI Light" w:hAnsi="Microsoft JhengHei UI Light" w:cs="細明體"/>
          <w:color w:val="FFFFFF"/>
          <w:kern w:val="0"/>
          <w:sz w:val="16"/>
          <w:szCs w:val="16"/>
        </w:rPr>
        <w:t xml:space="preserve"> font-bold text-slate-200"&gt;{</w:t>
      </w:r>
      <w:proofErr w:type="spellStart"/>
      <w:proofErr w:type="gramStart"/>
      <w:r w:rsidRPr="00201F12">
        <w:rPr>
          <w:rFonts w:ascii="Microsoft JhengHei UI Light" w:eastAsia="Microsoft JhengHei UI Light" w:hAnsi="Microsoft JhengHei UI Light" w:cs="細明體"/>
          <w:color w:val="FFFFFF"/>
          <w:kern w:val="0"/>
          <w:sz w:val="16"/>
          <w:szCs w:val="16"/>
        </w:rPr>
        <w:t>item.volSurge</w:t>
      </w:r>
      <w:proofErr w:type="spellEnd"/>
      <w:proofErr w:type="gramEnd"/>
      <w:r w:rsidRPr="00201F12">
        <w:rPr>
          <w:rFonts w:ascii="Microsoft JhengHei UI Light" w:eastAsia="Microsoft JhengHei UI Light" w:hAnsi="Microsoft JhengHei UI Light" w:cs="細明體"/>
          <w:color w:val="FFFFFF"/>
          <w:kern w:val="0"/>
          <w:sz w:val="16"/>
          <w:szCs w:val="16"/>
        </w:rPr>
        <w:t>}x&lt;/div&gt;</w:t>
      </w:r>
    </w:p>
    <w:p w14:paraId="0E6B968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&lt;/div&gt;</w:t>
      </w:r>
    </w:p>
    <w:p w14:paraId="507AC9B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1199DB1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="text-[10px] text-slate-400"&gt;法人淨流&lt;/div&gt;</w:t>
      </w:r>
    </w:p>
    <w:p w14:paraId="567782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`text-</w:t>
      </w:r>
      <w:proofErr w:type="spellStart"/>
      <w:r w:rsidRPr="00201F12">
        <w:rPr>
          <w:rFonts w:ascii="Microsoft JhengHei UI Light" w:eastAsia="Microsoft JhengHei UI Light" w:hAnsi="Microsoft JhengHei UI Light" w:cs="細明體"/>
          <w:color w:val="FFFFFF"/>
          <w:kern w:val="0"/>
          <w:sz w:val="16"/>
          <w:szCs w:val="16"/>
        </w:rPr>
        <w:t>sm</w:t>
      </w:r>
      <w:proofErr w:type="spellEnd"/>
      <w:r w:rsidRPr="00201F12">
        <w:rPr>
          <w:rFonts w:ascii="Microsoft JhengHei UI Light" w:eastAsia="Microsoft JhengHei UI Light" w:hAnsi="Microsoft JhengHei UI Light" w:cs="細明體"/>
          <w:color w:val="FFFFFF"/>
          <w:kern w:val="0"/>
          <w:sz w:val="16"/>
          <w:szCs w:val="16"/>
        </w:rPr>
        <w:t xml:space="preserve"> font-bold ${</w:t>
      </w:r>
      <w:proofErr w:type="spellStart"/>
      <w:proofErr w:type="gramStart"/>
      <w:r w:rsidRPr="00201F12">
        <w:rPr>
          <w:rFonts w:ascii="Microsoft JhengHei UI Light" w:eastAsia="Microsoft JhengHei UI Light" w:hAnsi="Microsoft JhengHei UI Light" w:cs="細明體"/>
          <w:color w:val="FFFFFF"/>
          <w:kern w:val="0"/>
          <w:sz w:val="16"/>
          <w:szCs w:val="16"/>
        </w:rPr>
        <w:t>item.instInflow</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0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text</w:t>
      </w:r>
      <w:proofErr w:type="gramEnd"/>
      <w:r w:rsidRPr="00201F12">
        <w:rPr>
          <w:rFonts w:ascii="Microsoft JhengHei UI Light" w:eastAsia="Microsoft JhengHei UI Light" w:hAnsi="Microsoft JhengHei UI Light" w:cs="細明體"/>
          <w:color w:val="FFFFFF"/>
          <w:kern w:val="0"/>
          <w:sz w:val="16"/>
          <w:szCs w:val="16"/>
        </w:rPr>
        <w:t>-blue-400</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'text-amber-400</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}&gt;</w:t>
      </w:r>
    </w:p>
    <w:p w14:paraId="41CDFE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item.instInflow</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0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item.instInflow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item.instInflow</w:t>
      </w:r>
      <w:proofErr w:type="spellEnd"/>
      <w:r w:rsidRPr="00201F12">
        <w:rPr>
          <w:rFonts w:ascii="Microsoft JhengHei UI Light" w:eastAsia="Microsoft JhengHei UI Light" w:hAnsi="Microsoft JhengHei UI Light" w:cs="細明體"/>
          <w:color w:val="FFFFFF"/>
          <w:kern w:val="0"/>
          <w:sz w:val="16"/>
          <w:szCs w:val="16"/>
        </w:rPr>
        <w:t>} 億</w:t>
      </w:r>
    </w:p>
    <w:p w14:paraId="16A6F95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1EB737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75E2716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0B246B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F42E89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text-slate-400 flex items-center justify-between pt-2 border-t border-slate-800/60"&gt;</w:t>
      </w:r>
    </w:p>
    <w:p w14:paraId="14E0E9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="truncate max-w-[140px]"&gt;</w:t>
      </w:r>
      <w:proofErr w:type="gramStart"/>
      <w:r w:rsidRPr="00201F12">
        <w:rPr>
          <w:rFonts w:ascii="Microsoft JhengHei UI Light" w:eastAsia="Microsoft JhengHei UI Light" w:hAnsi="Microsoft JhengHei UI Light" w:cs="細明體"/>
          <w:color w:val="FFFFFF"/>
          <w:kern w:val="0"/>
          <w:sz w:val="16"/>
          <w:szCs w:val="16"/>
        </w:rPr>
        <w:t>Leader: {</w:t>
      </w:r>
      <w:proofErr w:type="spellStart"/>
      <w:r w:rsidRPr="00201F12">
        <w:rPr>
          <w:rFonts w:ascii="Microsoft JhengHei UI Light" w:eastAsia="Microsoft JhengHei UI Light" w:hAnsi="Microsoft JhengHei UI Light" w:cs="細明體"/>
          <w:color w:val="FFFFFF"/>
          <w:kern w:val="0"/>
          <w:sz w:val="16"/>
          <w:szCs w:val="16"/>
        </w:rPr>
        <w:t>item.leadLeader</w:t>
      </w:r>
      <w:proofErr w:type="spellEnd"/>
      <w:proofErr w:type="gramEnd"/>
      <w:r w:rsidRPr="00201F12">
        <w:rPr>
          <w:rFonts w:ascii="Microsoft JhengHei UI Light" w:eastAsia="Microsoft JhengHei UI Light" w:hAnsi="Microsoft JhengHei UI Light" w:cs="細明體"/>
          <w:color w:val="FFFFFF"/>
          <w:kern w:val="0"/>
          <w:sz w:val="16"/>
          <w:szCs w:val="16"/>
        </w:rPr>
        <w:t>}&lt;/span&gt;</w:t>
      </w:r>
    </w:p>
    <w:p w14:paraId="135890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="font-semibold text-[11px] text-slate-300"&gt;</w:t>
      </w:r>
    </w:p>
    <w:p w14:paraId="479A38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item.status</w:t>
      </w:r>
      <w:proofErr w:type="spellEnd"/>
      <w:r w:rsidRPr="00201F12">
        <w:rPr>
          <w:rFonts w:ascii="Microsoft JhengHei UI Light" w:eastAsia="Microsoft JhengHei UI Light" w:hAnsi="Microsoft JhengHei UI Light" w:cs="細明體"/>
          <w:color w:val="FFFFFF"/>
          <w:kern w:val="0"/>
          <w:sz w:val="16"/>
          <w:szCs w:val="16"/>
        </w:rPr>
        <w:t xml:space="preserve"> === 'INFLOW_STRONG' &amp;&amp; '</w:t>
      </w:r>
      <w:r w:rsidRPr="00201F12">
        <w:rPr>
          <w:rFonts w:ascii="Segoe UI Emoji" w:eastAsia="Microsoft JhengHei UI Light" w:hAnsi="Segoe UI Emoji" w:cs="Segoe UI Emoji"/>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主力狂吸金'}</w:t>
      </w:r>
    </w:p>
    <w:p w14:paraId="026CFC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item.status</w:t>
      </w:r>
      <w:proofErr w:type="spellEnd"/>
      <w:r w:rsidRPr="00201F12">
        <w:rPr>
          <w:rFonts w:ascii="Microsoft JhengHei UI Light" w:eastAsia="Microsoft JhengHei UI Light" w:hAnsi="Microsoft JhengHei UI Light" w:cs="細明體"/>
          <w:color w:val="FFFFFF"/>
          <w:kern w:val="0"/>
          <w:sz w:val="16"/>
          <w:szCs w:val="16"/>
        </w:rPr>
        <w:t xml:space="preserve"> === 'STEALTH_BUY' &amp;&amp; '</w:t>
      </w:r>
      <w:r w:rsidRPr="00201F12">
        <w:rPr>
          <w:rFonts w:ascii="Segoe UI Emoji" w:eastAsia="Microsoft JhengHei UI Light" w:hAnsi="Segoe UI Emoji" w:cs="Segoe UI Emoji"/>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投信暗吃貨'}</w:t>
      </w:r>
    </w:p>
    <w:p w14:paraId="2A0DF11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item.status</w:t>
      </w:r>
      <w:proofErr w:type="spellEnd"/>
      <w:r w:rsidRPr="00201F12">
        <w:rPr>
          <w:rFonts w:ascii="Microsoft JhengHei UI Light" w:eastAsia="Microsoft JhengHei UI Light" w:hAnsi="Microsoft JhengHei UI Light" w:cs="細明體"/>
          <w:color w:val="FFFFFF"/>
          <w:kern w:val="0"/>
          <w:sz w:val="16"/>
          <w:szCs w:val="16"/>
        </w:rPr>
        <w:t xml:space="preserve"> === 'WHALE_IGNITED' &amp;&amp; '</w:t>
      </w:r>
      <w:r w:rsidRPr="00201F12">
        <w:rPr>
          <w:rFonts w:ascii="Segoe UI Emoji" w:eastAsia="Microsoft JhengHei UI Light" w:hAnsi="Segoe UI Emoji" w:cs="Segoe UI Emoji"/>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大戶點火'}</w:t>
      </w:r>
    </w:p>
    <w:p w14:paraId="73E6B09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item.status</w:t>
      </w:r>
      <w:proofErr w:type="spellEnd"/>
      <w:r w:rsidRPr="00201F12">
        <w:rPr>
          <w:rFonts w:ascii="Microsoft JhengHei UI Light" w:eastAsia="Microsoft JhengHei UI Light" w:hAnsi="Microsoft JhengHei UI Light" w:cs="細明體"/>
          <w:color w:val="FFFFFF"/>
          <w:kern w:val="0"/>
          <w:sz w:val="16"/>
          <w:szCs w:val="16"/>
        </w:rPr>
        <w:t xml:space="preserve"> === 'DRAINING' &amp;&amp; '</w:t>
      </w:r>
      <w:r w:rsidRPr="00201F12">
        <w:rPr>
          <w:rFonts w:ascii="Segoe UI Emoji" w:eastAsia="Microsoft JhengHei UI Light" w:hAnsi="Segoe UI Emoji" w:cs="Segoe UI Emoji"/>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資金重度失血'}</w:t>
      </w:r>
    </w:p>
    <w:p w14:paraId="741141E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&lt;/span&gt;</w:t>
      </w:r>
    </w:p>
    <w:p w14:paraId="551B46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127698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6AB43C8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F83196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gramEnd"/>
    </w:p>
    <w:p w14:paraId="03716E4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319FD9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5C7668E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5A3296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w:t>
      </w:r>
    </w:p>
    <w:p w14:paraId="1F792DB1"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圖三：多族群累積資金曲線與橫向長條圖對比 (</w:t>
      </w:r>
      <w:proofErr w:type="spellStart"/>
      <w:r w:rsidRPr="00201F12">
        <w:rPr>
          <w:rFonts w:ascii="Microsoft JhengHei UI Light" w:eastAsia="Microsoft JhengHei UI Light" w:hAnsi="Microsoft JhengHei UI Light" w:cs="細明體"/>
          <w:b/>
          <w:bCs/>
          <w:color w:val="1F1F1F"/>
          <w:kern w:val="0"/>
          <w:sz w:val="16"/>
          <w:szCs w:val="16"/>
          <w:shd w:val="clear" w:color="auto" w:fill="F2F0F0"/>
        </w:rPr>
        <w:t>CrossSectorComparisonView.tsx</w:t>
      </w:r>
      <w:proofErr w:type="spellEnd"/>
      <w:r w:rsidRPr="00201F12">
        <w:rPr>
          <w:rFonts w:ascii="Microsoft JhengHei UI Light" w:eastAsia="Microsoft JhengHei UI Light" w:hAnsi="Microsoft JhengHei UI Light" w:cs="Arial"/>
          <w:b/>
          <w:bCs/>
          <w:color w:val="1F1F1F"/>
          <w:kern w:val="0"/>
          <w:sz w:val="16"/>
          <w:szCs w:val="16"/>
        </w:rPr>
        <w:t>)</w:t>
      </w:r>
    </w:p>
    <w:p w14:paraId="06DA92C8"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TypeScript</w:t>
      </w:r>
    </w:p>
    <w:p w14:paraId="0A3DADF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import React, </w:t>
      </w:r>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useState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 from 'react';</w:t>
      </w:r>
    </w:p>
    <w:p w14:paraId="7B47B6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import </w:t>
      </w:r>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ResponsiveContainer</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LineChart</w:t>
      </w:r>
      <w:proofErr w:type="spellEnd"/>
      <w:r w:rsidRPr="00201F12">
        <w:rPr>
          <w:rFonts w:ascii="Microsoft JhengHei UI Light" w:eastAsia="Microsoft JhengHei UI Light" w:hAnsi="Microsoft JhengHei UI Light" w:cs="細明體"/>
          <w:color w:val="FFFFFF"/>
          <w:kern w:val="0"/>
          <w:sz w:val="16"/>
          <w:szCs w:val="16"/>
        </w:rPr>
        <w:t xml:space="preserve">, Line, </w:t>
      </w:r>
      <w:proofErr w:type="spellStart"/>
      <w:r w:rsidRPr="00201F12">
        <w:rPr>
          <w:rFonts w:ascii="Microsoft JhengHei UI Light" w:eastAsia="Microsoft JhengHei UI Light" w:hAnsi="Microsoft JhengHei UI Light" w:cs="細明體"/>
          <w:color w:val="FFFFFF"/>
          <w:kern w:val="0"/>
          <w:sz w:val="16"/>
          <w:szCs w:val="16"/>
        </w:rPr>
        <w:t>BarChart</w:t>
      </w:r>
      <w:proofErr w:type="spellEnd"/>
      <w:r w:rsidRPr="00201F12">
        <w:rPr>
          <w:rFonts w:ascii="Microsoft JhengHei UI Light" w:eastAsia="Microsoft JhengHei UI Light" w:hAnsi="Microsoft JhengHei UI Light" w:cs="細明體"/>
          <w:color w:val="FFFFFF"/>
          <w:kern w:val="0"/>
          <w:sz w:val="16"/>
          <w:szCs w:val="16"/>
        </w:rPr>
        <w:t xml:space="preserve">, Bar, </w:t>
      </w:r>
      <w:proofErr w:type="spellStart"/>
      <w:r w:rsidRPr="00201F12">
        <w:rPr>
          <w:rFonts w:ascii="Microsoft JhengHei UI Light" w:eastAsia="Microsoft JhengHei UI Light" w:hAnsi="Microsoft JhengHei UI Light" w:cs="細明體"/>
          <w:color w:val="FFFFFF"/>
          <w:kern w:val="0"/>
          <w:sz w:val="16"/>
          <w:szCs w:val="16"/>
        </w:rPr>
        <w:t>XAxis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YAxis</w:t>
      </w:r>
      <w:proofErr w:type="spellEnd"/>
      <w:r w:rsidRPr="00201F12">
        <w:rPr>
          <w:rFonts w:ascii="Microsoft JhengHei UI Light" w:eastAsia="Microsoft JhengHei UI Light" w:hAnsi="Microsoft JhengHei UI Light" w:cs="細明體"/>
          <w:color w:val="FFFFFF"/>
          <w:kern w:val="0"/>
          <w:sz w:val="16"/>
          <w:szCs w:val="16"/>
        </w:rPr>
        <w:t xml:space="preserve">, Tooltip, </w:t>
      </w:r>
      <w:proofErr w:type="spellStart"/>
      <w:r w:rsidRPr="00201F12">
        <w:rPr>
          <w:rFonts w:ascii="Microsoft JhengHei UI Light" w:eastAsia="Microsoft JhengHei UI Light" w:hAnsi="Microsoft JhengHei UI Light" w:cs="細明體"/>
          <w:color w:val="FFFFFF"/>
          <w:kern w:val="0"/>
          <w:sz w:val="16"/>
          <w:szCs w:val="16"/>
        </w:rPr>
        <w:t>CartesianGrid</w:t>
      </w:r>
      <w:proofErr w:type="spellEnd"/>
      <w:r w:rsidRPr="00201F12">
        <w:rPr>
          <w:rFonts w:ascii="Microsoft JhengHei UI Light" w:eastAsia="Microsoft JhengHei UI Light" w:hAnsi="Microsoft JhengHei UI Light" w:cs="細明體"/>
          <w:color w:val="FFFFFF"/>
          <w:kern w:val="0"/>
          <w:sz w:val="16"/>
          <w:szCs w:val="16"/>
        </w:rPr>
        <w:t xml:space="preserve">, Legend, </w:t>
      </w:r>
      <w:proofErr w:type="spellStart"/>
      <w:proofErr w:type="gramStart"/>
      <w:r w:rsidRPr="00201F12">
        <w:rPr>
          <w:rFonts w:ascii="Microsoft JhengHei UI Light" w:eastAsia="Microsoft JhengHei UI Light" w:hAnsi="Microsoft JhengHei UI Light" w:cs="細明體"/>
          <w:color w:val="FFFFFF"/>
          <w:kern w:val="0"/>
          <w:sz w:val="16"/>
          <w:szCs w:val="16"/>
        </w:rPr>
        <w:t>ReferenceLine</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gramEnd"/>
      <w:r w:rsidRPr="00201F12">
        <w:rPr>
          <w:rFonts w:ascii="Microsoft JhengHei UI Light" w:eastAsia="Microsoft JhengHei UI Light" w:hAnsi="Microsoft JhengHei UI Light" w:cs="細明體"/>
          <w:color w:val="FFFFFF"/>
          <w:kern w:val="0"/>
          <w:sz w:val="16"/>
          <w:szCs w:val="16"/>
        </w:rPr>
        <w:t xml:space="preserve"> from 'recharts';</w:t>
      </w:r>
    </w:p>
    <w:p w14:paraId="092291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import </w:t>
      </w:r>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GitCompare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Layers, </w:t>
      </w:r>
      <w:proofErr w:type="spellStart"/>
      <w:proofErr w:type="gramStart"/>
      <w:r w:rsidRPr="00201F12">
        <w:rPr>
          <w:rFonts w:ascii="Microsoft JhengHei UI Light" w:eastAsia="Microsoft JhengHei UI Light" w:hAnsi="Microsoft JhengHei UI Light" w:cs="細明體"/>
          <w:color w:val="FFFFFF"/>
          <w:kern w:val="0"/>
          <w:sz w:val="16"/>
          <w:szCs w:val="16"/>
        </w:rPr>
        <w:t>TrendingUp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gramEnd"/>
      <w:r w:rsidRPr="00201F12">
        <w:rPr>
          <w:rFonts w:ascii="Microsoft JhengHei UI Light" w:eastAsia="Microsoft JhengHei UI Light" w:hAnsi="Microsoft JhengHei UI Light" w:cs="細明體"/>
          <w:color w:val="FFFFFF"/>
          <w:kern w:val="0"/>
          <w:sz w:val="16"/>
          <w:szCs w:val="16"/>
        </w:rPr>
        <w:t xml:space="preserve"> from '</w:t>
      </w:r>
      <w:proofErr w:type="spellStart"/>
      <w:r w:rsidRPr="00201F12">
        <w:rPr>
          <w:rFonts w:ascii="Microsoft JhengHei UI Light" w:eastAsia="Microsoft JhengHei UI Light" w:hAnsi="Microsoft JhengHei UI Light" w:cs="細明體"/>
          <w:color w:val="FFFFFF"/>
          <w:kern w:val="0"/>
          <w:sz w:val="16"/>
          <w:szCs w:val="16"/>
        </w:rPr>
        <w:t>lucide</w:t>
      </w:r>
      <w:proofErr w:type="spellEnd"/>
      <w:r w:rsidRPr="00201F12">
        <w:rPr>
          <w:rFonts w:ascii="Microsoft JhengHei UI Light" w:eastAsia="Microsoft JhengHei UI Light" w:hAnsi="Microsoft JhengHei UI Light" w:cs="細明體"/>
          <w:color w:val="FFFFFF"/>
          <w:kern w:val="0"/>
          <w:sz w:val="16"/>
          <w:szCs w:val="16"/>
        </w:rPr>
        <w:t>-react';</w:t>
      </w:r>
    </w:p>
    <w:p w14:paraId="0E34342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3C1FB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const </w:t>
      </w:r>
      <w:proofErr w:type="spellStart"/>
      <w:r w:rsidRPr="00201F12">
        <w:rPr>
          <w:rFonts w:ascii="Microsoft JhengHei UI Light" w:eastAsia="Microsoft JhengHei UI Light" w:hAnsi="Microsoft JhengHei UI Light" w:cs="細明體"/>
          <w:color w:val="FFFFFF"/>
          <w:kern w:val="0"/>
          <w:sz w:val="16"/>
          <w:szCs w:val="16"/>
        </w:rPr>
        <w:t>multiCumLineData</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43D00DA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 date</w:t>
      </w:r>
      <w:proofErr w:type="gramEnd"/>
      <w:r w:rsidRPr="00201F12">
        <w:rPr>
          <w:rFonts w:ascii="Microsoft JhengHei UI Light" w:eastAsia="Microsoft JhengHei UI Light" w:hAnsi="Microsoft JhengHei UI Light" w:cs="細明體"/>
          <w:color w:val="FFFFFF"/>
          <w:kern w:val="0"/>
          <w:sz w:val="16"/>
          <w:szCs w:val="16"/>
        </w:rPr>
        <w:t>: '08-03', G01: 26.3, G02: 12.0, G04: 5.2, G05: -10.5, G06: -5.</w:t>
      </w:r>
      <w:proofErr w:type="gramStart"/>
      <w:r w:rsidRPr="00201F12">
        <w:rPr>
          <w:rFonts w:ascii="Microsoft JhengHei UI Light" w:eastAsia="Microsoft JhengHei UI Light" w:hAnsi="Microsoft JhengHei UI Light" w:cs="細明體"/>
          <w:color w:val="FFFFFF"/>
          <w:kern w:val="0"/>
          <w:sz w:val="16"/>
          <w:szCs w:val="16"/>
        </w:rPr>
        <w:t>0 }</w:t>
      </w:r>
      <w:proofErr w:type="gramEnd"/>
      <w:r w:rsidRPr="00201F12">
        <w:rPr>
          <w:rFonts w:ascii="Microsoft JhengHei UI Light" w:eastAsia="Microsoft JhengHei UI Light" w:hAnsi="Microsoft JhengHei UI Light" w:cs="細明體"/>
          <w:color w:val="FFFFFF"/>
          <w:kern w:val="0"/>
          <w:sz w:val="16"/>
          <w:szCs w:val="16"/>
        </w:rPr>
        <w:t>,</w:t>
      </w:r>
    </w:p>
    <w:p w14:paraId="1FA9A0B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 date</w:t>
      </w:r>
      <w:proofErr w:type="gramEnd"/>
      <w:r w:rsidRPr="00201F12">
        <w:rPr>
          <w:rFonts w:ascii="Microsoft JhengHei UI Light" w:eastAsia="Microsoft JhengHei UI Light" w:hAnsi="Microsoft JhengHei UI Light" w:cs="細明體"/>
          <w:color w:val="FFFFFF"/>
          <w:kern w:val="0"/>
          <w:sz w:val="16"/>
          <w:szCs w:val="16"/>
        </w:rPr>
        <w:t>: '08-05', G01: 96.5, G02: 24.5, G04: 8.0, G05: -18.2, G06: -12.</w:t>
      </w:r>
      <w:proofErr w:type="gramStart"/>
      <w:r w:rsidRPr="00201F12">
        <w:rPr>
          <w:rFonts w:ascii="Microsoft JhengHei UI Light" w:eastAsia="Microsoft JhengHei UI Light" w:hAnsi="Microsoft JhengHei UI Light" w:cs="細明體"/>
          <w:color w:val="FFFFFF"/>
          <w:kern w:val="0"/>
          <w:sz w:val="16"/>
          <w:szCs w:val="16"/>
        </w:rPr>
        <w:t>4 }</w:t>
      </w:r>
      <w:proofErr w:type="gramEnd"/>
      <w:r w:rsidRPr="00201F12">
        <w:rPr>
          <w:rFonts w:ascii="Microsoft JhengHei UI Light" w:eastAsia="Microsoft JhengHei UI Light" w:hAnsi="Microsoft JhengHei UI Light" w:cs="細明體"/>
          <w:color w:val="FFFFFF"/>
          <w:kern w:val="0"/>
          <w:sz w:val="16"/>
          <w:szCs w:val="16"/>
        </w:rPr>
        <w:t>,</w:t>
      </w:r>
    </w:p>
    <w:p w14:paraId="4987FB9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 date</w:t>
      </w:r>
      <w:proofErr w:type="gramEnd"/>
      <w:r w:rsidRPr="00201F12">
        <w:rPr>
          <w:rFonts w:ascii="Microsoft JhengHei UI Light" w:eastAsia="Microsoft JhengHei UI Light" w:hAnsi="Microsoft JhengHei UI Light" w:cs="細明體"/>
          <w:color w:val="FFFFFF"/>
          <w:kern w:val="0"/>
          <w:sz w:val="16"/>
          <w:szCs w:val="16"/>
        </w:rPr>
        <w:t>: '08-07', G01: 146.8, G02: 38.0, G04: 12.4, G05: -25.0, G06: -16.</w:t>
      </w:r>
      <w:proofErr w:type="gramStart"/>
      <w:r w:rsidRPr="00201F12">
        <w:rPr>
          <w:rFonts w:ascii="Microsoft JhengHei UI Light" w:eastAsia="Microsoft JhengHei UI Light" w:hAnsi="Microsoft JhengHei UI Light" w:cs="細明體"/>
          <w:color w:val="FFFFFF"/>
          <w:kern w:val="0"/>
          <w:sz w:val="16"/>
          <w:szCs w:val="16"/>
        </w:rPr>
        <w:t>8 }</w:t>
      </w:r>
      <w:proofErr w:type="gramEnd"/>
      <w:r w:rsidRPr="00201F12">
        <w:rPr>
          <w:rFonts w:ascii="Microsoft JhengHei UI Light" w:eastAsia="Microsoft JhengHei UI Light" w:hAnsi="Microsoft JhengHei UI Light" w:cs="細明體"/>
          <w:color w:val="FFFFFF"/>
          <w:kern w:val="0"/>
          <w:sz w:val="16"/>
          <w:szCs w:val="16"/>
        </w:rPr>
        <w:t>,</w:t>
      </w:r>
    </w:p>
    <w:p w14:paraId="00CB27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 date</w:t>
      </w:r>
      <w:proofErr w:type="gramEnd"/>
      <w:r w:rsidRPr="00201F12">
        <w:rPr>
          <w:rFonts w:ascii="Microsoft JhengHei UI Light" w:eastAsia="Microsoft JhengHei UI Light" w:hAnsi="Microsoft JhengHei UI Light" w:cs="細明體"/>
          <w:color w:val="FFFFFF"/>
          <w:kern w:val="0"/>
          <w:sz w:val="16"/>
          <w:szCs w:val="16"/>
        </w:rPr>
        <w:t>: '08-11', G01: 272.9, G02: 55.4, G04: 15.0, G05: -32.4, G06: -19.</w:t>
      </w:r>
      <w:proofErr w:type="gramStart"/>
      <w:r w:rsidRPr="00201F12">
        <w:rPr>
          <w:rFonts w:ascii="Microsoft JhengHei UI Light" w:eastAsia="Microsoft JhengHei UI Light" w:hAnsi="Microsoft JhengHei UI Light" w:cs="細明體"/>
          <w:color w:val="FFFFFF"/>
          <w:kern w:val="0"/>
          <w:sz w:val="16"/>
          <w:szCs w:val="16"/>
        </w:rPr>
        <w:t>5 }</w:t>
      </w:r>
      <w:proofErr w:type="gramEnd"/>
      <w:r w:rsidRPr="00201F12">
        <w:rPr>
          <w:rFonts w:ascii="Microsoft JhengHei UI Light" w:eastAsia="Microsoft JhengHei UI Light" w:hAnsi="Microsoft JhengHei UI Light" w:cs="細明體"/>
          <w:color w:val="FFFFFF"/>
          <w:kern w:val="0"/>
          <w:sz w:val="16"/>
          <w:szCs w:val="16"/>
        </w:rPr>
        <w:t>,</w:t>
      </w:r>
    </w:p>
    <w:p w14:paraId="0CC4637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 date</w:t>
      </w:r>
      <w:proofErr w:type="gramEnd"/>
      <w:r w:rsidRPr="00201F12">
        <w:rPr>
          <w:rFonts w:ascii="Microsoft JhengHei UI Light" w:eastAsia="Microsoft JhengHei UI Light" w:hAnsi="Microsoft JhengHei UI Light" w:cs="細明體"/>
          <w:color w:val="FFFFFF"/>
          <w:kern w:val="0"/>
          <w:sz w:val="16"/>
          <w:szCs w:val="16"/>
        </w:rPr>
        <w:t>: '08-14', G01: 389.0, G02: 68.2, G04: 18.2, G05: -36.0, G06: -21.</w:t>
      </w:r>
      <w:proofErr w:type="gramStart"/>
      <w:r w:rsidRPr="00201F12">
        <w:rPr>
          <w:rFonts w:ascii="Microsoft JhengHei UI Light" w:eastAsia="Microsoft JhengHei UI Light" w:hAnsi="Microsoft JhengHei UI Light" w:cs="細明體"/>
          <w:color w:val="FFFFFF"/>
          <w:kern w:val="0"/>
          <w:sz w:val="16"/>
          <w:szCs w:val="16"/>
        </w:rPr>
        <w:t>0 }</w:t>
      </w:r>
      <w:proofErr w:type="gramEnd"/>
      <w:r w:rsidRPr="00201F12">
        <w:rPr>
          <w:rFonts w:ascii="Microsoft JhengHei UI Light" w:eastAsia="Microsoft JhengHei UI Light" w:hAnsi="Microsoft JhengHei UI Light" w:cs="細明體"/>
          <w:color w:val="FFFFFF"/>
          <w:kern w:val="0"/>
          <w:sz w:val="16"/>
          <w:szCs w:val="16"/>
        </w:rPr>
        <w:t>,</w:t>
      </w:r>
    </w:p>
    <w:p w14:paraId="65285F1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 date</w:t>
      </w:r>
      <w:proofErr w:type="gramEnd"/>
      <w:r w:rsidRPr="00201F12">
        <w:rPr>
          <w:rFonts w:ascii="Microsoft JhengHei UI Light" w:eastAsia="Microsoft JhengHei UI Light" w:hAnsi="Microsoft JhengHei UI Light" w:cs="細明體"/>
          <w:color w:val="FFFFFF"/>
          <w:kern w:val="0"/>
          <w:sz w:val="16"/>
          <w:szCs w:val="16"/>
        </w:rPr>
        <w:t>: '08-17', G01: 450.3, G02: 78.4, G04: 18.6, G05: -38.5, G06: -22.</w:t>
      </w:r>
      <w:proofErr w:type="gramStart"/>
      <w:r w:rsidRPr="00201F12">
        <w:rPr>
          <w:rFonts w:ascii="Microsoft JhengHei UI Light" w:eastAsia="Microsoft JhengHei UI Light" w:hAnsi="Microsoft JhengHei UI Light" w:cs="細明體"/>
          <w:color w:val="FFFFFF"/>
          <w:kern w:val="0"/>
          <w:sz w:val="16"/>
          <w:szCs w:val="16"/>
        </w:rPr>
        <w:t>0 }</w:t>
      </w:r>
      <w:proofErr w:type="gramEnd"/>
      <w:r w:rsidRPr="00201F12">
        <w:rPr>
          <w:rFonts w:ascii="Microsoft JhengHei UI Light" w:eastAsia="Microsoft JhengHei UI Light" w:hAnsi="Microsoft JhengHei UI Light" w:cs="細明體"/>
          <w:color w:val="FFFFFF"/>
          <w:kern w:val="0"/>
          <w:sz w:val="16"/>
          <w:szCs w:val="16"/>
        </w:rPr>
        <w:t>,</w:t>
      </w:r>
    </w:p>
    <w:p w14:paraId="58D5B82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w:t>
      </w:r>
    </w:p>
    <w:p w14:paraId="1A07C0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3679C81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const </w:t>
      </w:r>
      <w:proofErr w:type="spellStart"/>
      <w:r w:rsidRPr="00201F12">
        <w:rPr>
          <w:rFonts w:ascii="Microsoft JhengHei UI Light" w:eastAsia="Microsoft JhengHei UI Light" w:hAnsi="Microsoft JhengHei UI Light" w:cs="細明體"/>
          <w:color w:val="FFFFFF"/>
          <w:kern w:val="0"/>
          <w:sz w:val="16"/>
          <w:szCs w:val="16"/>
        </w:rPr>
        <w:t>sectorRankBarData</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78FDBB0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group: 'G01 先進封裝', </w:t>
      </w:r>
      <w:proofErr w:type="spellStart"/>
      <w:r w:rsidRPr="00201F12">
        <w:rPr>
          <w:rFonts w:ascii="Microsoft JhengHei UI Light" w:eastAsia="Microsoft JhengHei UI Light" w:hAnsi="Microsoft JhengHei UI Light" w:cs="細明體"/>
          <w:color w:val="FFFFFF"/>
          <w:kern w:val="0"/>
          <w:sz w:val="16"/>
          <w:szCs w:val="16"/>
        </w:rPr>
        <w:t>netFlow</w:t>
      </w:r>
      <w:proofErr w:type="spellEnd"/>
      <w:r w:rsidRPr="00201F12">
        <w:rPr>
          <w:rFonts w:ascii="Microsoft JhengHei UI Light" w:eastAsia="Microsoft JhengHei UI Light" w:hAnsi="Microsoft JhengHei UI Light" w:cs="細明體"/>
          <w:color w:val="FFFFFF"/>
          <w:kern w:val="0"/>
          <w:sz w:val="16"/>
          <w:szCs w:val="16"/>
        </w:rPr>
        <w:t>: 52.8, color: '#10b981' },</w:t>
      </w:r>
    </w:p>
    <w:p w14:paraId="38FCB68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group: 'G02 散熱液冷', </w:t>
      </w:r>
      <w:proofErr w:type="spellStart"/>
      <w:r w:rsidRPr="00201F12">
        <w:rPr>
          <w:rFonts w:ascii="Microsoft JhengHei UI Light" w:eastAsia="Microsoft JhengHei UI Light" w:hAnsi="Microsoft JhengHei UI Light" w:cs="細明體"/>
          <w:color w:val="FFFFFF"/>
          <w:kern w:val="0"/>
          <w:sz w:val="16"/>
          <w:szCs w:val="16"/>
        </w:rPr>
        <w:t>netFlow</w:t>
      </w:r>
      <w:proofErr w:type="spellEnd"/>
      <w:r w:rsidRPr="00201F12">
        <w:rPr>
          <w:rFonts w:ascii="Microsoft JhengHei UI Light" w:eastAsia="Microsoft JhengHei UI Light" w:hAnsi="Microsoft JhengHei UI Light" w:cs="細明體"/>
          <w:color w:val="FFFFFF"/>
          <w:kern w:val="0"/>
          <w:sz w:val="16"/>
          <w:szCs w:val="16"/>
        </w:rPr>
        <w:t>: 28.4, color: '#3b82f6' },</w:t>
      </w:r>
    </w:p>
    <w:p w14:paraId="51F297A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group: 'G04 光通訊CPO', </w:t>
      </w:r>
      <w:proofErr w:type="spellStart"/>
      <w:r w:rsidRPr="00201F12">
        <w:rPr>
          <w:rFonts w:ascii="Microsoft JhengHei UI Light" w:eastAsia="Microsoft JhengHei UI Light" w:hAnsi="Microsoft JhengHei UI Light" w:cs="細明體"/>
          <w:color w:val="FFFFFF"/>
          <w:kern w:val="0"/>
          <w:sz w:val="16"/>
          <w:szCs w:val="16"/>
        </w:rPr>
        <w:t>netFlow</w:t>
      </w:r>
      <w:proofErr w:type="spellEnd"/>
      <w:r w:rsidRPr="00201F12">
        <w:rPr>
          <w:rFonts w:ascii="Microsoft JhengHei UI Light" w:eastAsia="Microsoft JhengHei UI Light" w:hAnsi="Microsoft JhengHei UI Light" w:cs="細明體"/>
          <w:color w:val="FFFFFF"/>
          <w:kern w:val="0"/>
          <w:sz w:val="16"/>
          <w:szCs w:val="16"/>
        </w:rPr>
        <w:t>: 18.6, color: '#8b5cf6' },</w:t>
      </w:r>
    </w:p>
    <w:p w14:paraId="62AFE5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group: 'G03 矽智財ASIC', </w:t>
      </w:r>
      <w:proofErr w:type="spellStart"/>
      <w:r w:rsidRPr="00201F12">
        <w:rPr>
          <w:rFonts w:ascii="Microsoft JhengHei UI Light" w:eastAsia="Microsoft JhengHei UI Light" w:hAnsi="Microsoft JhengHei UI Light" w:cs="細明體"/>
          <w:color w:val="FFFFFF"/>
          <w:kern w:val="0"/>
          <w:sz w:val="16"/>
          <w:szCs w:val="16"/>
        </w:rPr>
        <w:t>netFlow</w:t>
      </w:r>
      <w:proofErr w:type="spellEnd"/>
      <w:r w:rsidRPr="00201F12">
        <w:rPr>
          <w:rFonts w:ascii="Microsoft JhengHei UI Light" w:eastAsia="Microsoft JhengHei UI Light" w:hAnsi="Microsoft JhengHei UI Light" w:cs="細明體"/>
          <w:color w:val="FFFFFF"/>
          <w:kern w:val="0"/>
          <w:sz w:val="16"/>
          <w:szCs w:val="16"/>
        </w:rPr>
        <w:t>: 3.5, color: '#64748b' },</w:t>
      </w:r>
    </w:p>
    <w:p w14:paraId="110D4CD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group: 'G06 PCB/載板', </w:t>
      </w:r>
      <w:proofErr w:type="spellStart"/>
      <w:r w:rsidRPr="00201F12">
        <w:rPr>
          <w:rFonts w:ascii="Microsoft JhengHei UI Light" w:eastAsia="Microsoft JhengHei UI Light" w:hAnsi="Microsoft JhengHei UI Light" w:cs="細明體"/>
          <w:color w:val="FFFFFF"/>
          <w:kern w:val="0"/>
          <w:sz w:val="16"/>
          <w:szCs w:val="16"/>
        </w:rPr>
        <w:t>netFlow</w:t>
      </w:r>
      <w:proofErr w:type="spellEnd"/>
      <w:r w:rsidRPr="00201F12">
        <w:rPr>
          <w:rFonts w:ascii="Microsoft JhengHei UI Light" w:eastAsia="Microsoft JhengHei UI Light" w:hAnsi="Microsoft JhengHei UI Light" w:cs="細明體"/>
          <w:color w:val="FFFFFF"/>
          <w:kern w:val="0"/>
          <w:sz w:val="16"/>
          <w:szCs w:val="16"/>
        </w:rPr>
        <w:t>: -22.0, color: '#f59e0b' },</w:t>
      </w:r>
    </w:p>
    <w:p w14:paraId="464AA5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group: 'G05 重電電網', </w:t>
      </w:r>
      <w:proofErr w:type="spellStart"/>
      <w:r w:rsidRPr="00201F12">
        <w:rPr>
          <w:rFonts w:ascii="Microsoft JhengHei UI Light" w:eastAsia="Microsoft JhengHei UI Light" w:hAnsi="Microsoft JhengHei UI Light" w:cs="細明體"/>
          <w:color w:val="FFFFFF"/>
          <w:kern w:val="0"/>
          <w:sz w:val="16"/>
          <w:szCs w:val="16"/>
        </w:rPr>
        <w:t>netFlow</w:t>
      </w:r>
      <w:proofErr w:type="spellEnd"/>
      <w:r w:rsidRPr="00201F12">
        <w:rPr>
          <w:rFonts w:ascii="Microsoft JhengHei UI Light" w:eastAsia="Microsoft JhengHei UI Light" w:hAnsi="Microsoft JhengHei UI Light" w:cs="細明體"/>
          <w:color w:val="FFFFFF"/>
          <w:kern w:val="0"/>
          <w:sz w:val="16"/>
          <w:szCs w:val="16"/>
        </w:rPr>
        <w:t>: -38.5, color: '#ef4444' },</w:t>
      </w:r>
    </w:p>
    <w:p w14:paraId="38CAA2A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w:t>
      </w:r>
    </w:p>
    <w:p w14:paraId="50CE821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D6160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export const </w:t>
      </w:r>
      <w:proofErr w:type="spellStart"/>
      <w:r w:rsidRPr="00201F12">
        <w:rPr>
          <w:rFonts w:ascii="Microsoft JhengHei UI Light" w:eastAsia="Microsoft JhengHei UI Light" w:hAnsi="Microsoft JhengHei UI Light" w:cs="細明體"/>
          <w:color w:val="FFFFFF"/>
          <w:kern w:val="0"/>
          <w:sz w:val="16"/>
          <w:szCs w:val="16"/>
        </w:rPr>
        <w:t>CrossSectorComparisonView</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React.FC</w:t>
      </w:r>
      <w:proofErr w:type="spellEnd"/>
      <w:r w:rsidRPr="00201F12">
        <w:rPr>
          <w:rFonts w:ascii="Microsoft JhengHei UI Light" w:eastAsia="Microsoft JhengHei UI Light" w:hAnsi="Microsoft JhengHei UI Light" w:cs="細明體"/>
          <w:color w:val="FFFFFF"/>
          <w:kern w:val="0"/>
          <w:sz w:val="16"/>
          <w:szCs w:val="16"/>
        </w:rPr>
        <w:t xml:space="preserve"> = () =&gt; {</w:t>
      </w:r>
    </w:p>
    <w:p w14:paraId="3BB77F4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const [</w:t>
      </w:r>
      <w:proofErr w:type="spellStart"/>
      <w:r w:rsidRPr="00201F12">
        <w:rPr>
          <w:rFonts w:ascii="Microsoft JhengHei UI Light" w:eastAsia="Microsoft JhengHei UI Light" w:hAnsi="Microsoft JhengHei UI Light" w:cs="細明體"/>
          <w:color w:val="FFFFFF"/>
          <w:kern w:val="0"/>
          <w:sz w:val="16"/>
          <w:szCs w:val="16"/>
        </w:rPr>
        <w:t>activeTab</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setActiveTab</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useState</w:t>
      </w:r>
      <w:proofErr w:type="spellEnd"/>
      <w:r w:rsidRPr="00201F12">
        <w:rPr>
          <w:rFonts w:ascii="Microsoft JhengHei UI Light" w:eastAsia="Microsoft JhengHei UI Light" w:hAnsi="Microsoft JhengHei UI Light" w:cs="細明體"/>
          <w:color w:val="FFFFFF"/>
          <w:kern w:val="0"/>
          <w:sz w:val="16"/>
          <w:szCs w:val="16"/>
        </w:rPr>
        <w:t>&lt;'CUM_FLOW' | 'RANK_BAR'&gt;('CUM_FLOW');</w:t>
      </w:r>
    </w:p>
    <w:p w14:paraId="099A877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84B63F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return (</w:t>
      </w:r>
    </w:p>
    <w:p w14:paraId="4F474A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="bg-slate-900 text-slate-100 p-6 rounded-2xl border border-slate-800 shadow-2xl font-sans"&gt;</w:t>
      </w:r>
    </w:p>
    <w:p w14:paraId="7D0DAA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="flex flex-wrap items-center justify-between gap-4 pb-5 border-b border-slate-800"&gt;</w:t>
      </w:r>
    </w:p>
    <w:p w14:paraId="1057F4F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195DD2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="flex items-center gap-2"&gt;</w:t>
      </w:r>
    </w:p>
    <w:p w14:paraId="3F61040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GitCompare</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="w-5 h-5 text-blue-400" /&gt;</w:t>
      </w:r>
    </w:p>
    <w:p w14:paraId="07E4CC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&lt;h2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="text-xl font-bold tracking-tight"&gt;跨族群資金淨買超累積曲線與強弱對比&lt;/h2&gt;</w:t>
      </w:r>
    </w:p>
    <w:p w14:paraId="6F832E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16996B6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&lt;p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text-slate-400 mt-1"&gt;基準日統一歸零，直觀比對全市場六大主流板塊的資金吸金與失血斜率&lt;/p&gt;</w:t>
      </w:r>
    </w:p>
    <w:p w14:paraId="16BA643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07A2D63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CFFCB3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="flex items-center bg-slate-800 p-1 rounded-xl border border-slate-700"&gt;</w:t>
      </w:r>
    </w:p>
    <w:p w14:paraId="4C2437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&lt;button</w:t>
      </w:r>
    </w:p>
    <w:p w14:paraId="2462C1C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onClick</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setActiveTab</w:t>
      </w:r>
      <w:proofErr w:type="spellEnd"/>
      <w:r w:rsidRPr="00201F12">
        <w:rPr>
          <w:rFonts w:ascii="Microsoft JhengHei UI Light" w:eastAsia="Microsoft JhengHei UI Light" w:hAnsi="Microsoft JhengHei UI Light" w:cs="細明體"/>
          <w:color w:val="FFFFFF"/>
          <w:kern w:val="0"/>
          <w:sz w:val="16"/>
          <w:szCs w:val="16"/>
        </w:rPr>
        <w:t>('CUM_FLOW')}</w:t>
      </w:r>
    </w:p>
    <w:p w14:paraId="7BB0C7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`px-3 py-1.5 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font-semibold rounded-lg transition-all ${</w:t>
      </w:r>
    </w:p>
    <w:p w14:paraId="47D912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activeTab</w:t>
      </w:r>
      <w:proofErr w:type="spellEnd"/>
      <w:r w:rsidRPr="00201F12">
        <w:rPr>
          <w:rFonts w:ascii="Microsoft JhengHei UI Light" w:eastAsia="Microsoft JhengHei UI Light" w:hAnsi="Microsoft JhengHei UI Light" w:cs="細明體"/>
          <w:color w:val="FFFFFF"/>
          <w:kern w:val="0"/>
          <w:sz w:val="16"/>
          <w:szCs w:val="16"/>
        </w:rPr>
        <w:t xml:space="preserve"> === 'CUM_FLOW</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bg</w:t>
      </w:r>
      <w:proofErr w:type="gramEnd"/>
      <w:r w:rsidRPr="00201F12">
        <w:rPr>
          <w:rFonts w:ascii="Microsoft JhengHei UI Light" w:eastAsia="Microsoft JhengHei UI Light" w:hAnsi="Microsoft JhengHei UI Light" w:cs="細明體"/>
          <w:color w:val="FFFFFF"/>
          <w:kern w:val="0"/>
          <w:sz w:val="16"/>
          <w:szCs w:val="16"/>
        </w:rPr>
        <w:t>-blue-600 text-white shadow-lg</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'text-slate-400 hover:text-slate-200'</w:t>
      </w:r>
    </w:p>
    <w:p w14:paraId="6D9E3B6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A58C41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w:t>
      </w:r>
    </w:p>
    <w:p w14:paraId="6A6693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累積資金曲線對比</w:t>
      </w:r>
    </w:p>
    <w:p w14:paraId="7C26E90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&lt;/button&gt;</w:t>
      </w:r>
    </w:p>
    <w:p w14:paraId="7BC6601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&lt;button</w:t>
      </w:r>
    </w:p>
    <w:p w14:paraId="04608B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onClick</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setActiveTab</w:t>
      </w:r>
      <w:proofErr w:type="spellEnd"/>
      <w:r w:rsidRPr="00201F12">
        <w:rPr>
          <w:rFonts w:ascii="Microsoft JhengHei UI Light" w:eastAsia="Microsoft JhengHei UI Light" w:hAnsi="Microsoft JhengHei UI Light" w:cs="細明體"/>
          <w:color w:val="FFFFFF"/>
          <w:kern w:val="0"/>
          <w:sz w:val="16"/>
          <w:szCs w:val="16"/>
        </w:rPr>
        <w:t>('RANK_BAR</w:t>
      </w:r>
      <w:proofErr w:type="gramStart"/>
      <w:r w:rsidRPr="00201F12">
        <w:rPr>
          <w:rFonts w:ascii="Microsoft JhengHei UI Light" w:eastAsia="Microsoft JhengHei UI Light" w:hAnsi="Microsoft JhengHei UI Light" w:cs="細明體"/>
          <w:color w:val="FFFFFF"/>
          <w:kern w:val="0"/>
          <w:sz w:val="16"/>
          <w:szCs w:val="16"/>
        </w:rPr>
        <w:t>')}</w:t>
      </w:r>
      <w:proofErr w:type="gramEnd"/>
    </w:p>
    <w:p w14:paraId="06C521F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`px-3 py-1.5 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font-semibold rounded-lg transition-all ${</w:t>
      </w:r>
    </w:p>
    <w:p w14:paraId="53B4B9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activeTab</w:t>
      </w:r>
      <w:proofErr w:type="spellEnd"/>
      <w:r w:rsidRPr="00201F12">
        <w:rPr>
          <w:rFonts w:ascii="Microsoft JhengHei UI Light" w:eastAsia="Microsoft JhengHei UI Light" w:hAnsi="Microsoft JhengHei UI Light" w:cs="細明體"/>
          <w:color w:val="FFFFFF"/>
          <w:kern w:val="0"/>
          <w:sz w:val="16"/>
          <w:szCs w:val="16"/>
        </w:rPr>
        <w:t xml:space="preserve"> === 'RANK_BAR</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bg</w:t>
      </w:r>
      <w:proofErr w:type="gramEnd"/>
      <w:r w:rsidRPr="00201F12">
        <w:rPr>
          <w:rFonts w:ascii="Microsoft JhengHei UI Light" w:eastAsia="Microsoft JhengHei UI Light" w:hAnsi="Microsoft JhengHei UI Light" w:cs="細明體"/>
          <w:color w:val="FFFFFF"/>
          <w:kern w:val="0"/>
          <w:sz w:val="16"/>
          <w:szCs w:val="16"/>
        </w:rPr>
        <w:t>-blue-600 text-white shadow-lg</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'text-slate-400 hover:text-slate-200'</w:t>
      </w:r>
    </w:p>
    <w:p w14:paraId="572CFE8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42D0E6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w:t>
      </w:r>
    </w:p>
    <w:p w14:paraId="7F8D85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近3日淨流長條排行</w:t>
      </w:r>
    </w:p>
    <w:p w14:paraId="7353700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&lt;/button&gt;</w:t>
      </w:r>
    </w:p>
    <w:p w14:paraId="62FD92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34FAC54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136FD2B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3F3BC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activeTab</w:t>
      </w:r>
      <w:proofErr w:type="spellEnd"/>
      <w:r w:rsidRPr="00201F12">
        <w:rPr>
          <w:rFonts w:ascii="Microsoft JhengHei UI Light" w:eastAsia="Microsoft JhengHei UI Light" w:hAnsi="Microsoft JhengHei UI Light" w:cs="細明體"/>
          <w:color w:val="FFFFFF"/>
          <w:kern w:val="0"/>
          <w:sz w:val="16"/>
          <w:szCs w:val="16"/>
        </w:rPr>
        <w:t xml:space="preserve"> === 'CUM_FLOW</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w:t>
      </w:r>
    </w:p>
    <w:p w14:paraId="78831FE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="h-80 mt-6"&gt;</w:t>
      </w:r>
    </w:p>
    <w:p w14:paraId="596CF76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font-semibold text-slate-400 mb-2"&gt;【多族群累積資金曲線】單位：億元 NTD (斜率向上代表持續吸金)&lt;/div&gt;</w:t>
      </w:r>
    </w:p>
    <w:p w14:paraId="445C13B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ResponsiveContainer</w:t>
      </w:r>
      <w:proofErr w:type="spellEnd"/>
      <w:r w:rsidRPr="00201F12">
        <w:rPr>
          <w:rFonts w:ascii="Microsoft JhengHei UI Light" w:eastAsia="Microsoft JhengHei UI Light" w:hAnsi="Microsoft JhengHei UI Light" w:cs="細明體"/>
          <w:color w:val="FFFFFF"/>
          <w:kern w:val="0"/>
          <w:sz w:val="16"/>
          <w:szCs w:val="16"/>
        </w:rPr>
        <w:t xml:space="preserve"> width="100%" height="100%"&gt;</w:t>
      </w:r>
    </w:p>
    <w:p w14:paraId="1B6C4F0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LineChart</w:t>
      </w:r>
      <w:proofErr w:type="spellEnd"/>
      <w:r w:rsidRPr="00201F12">
        <w:rPr>
          <w:rFonts w:ascii="Microsoft JhengHei UI Light" w:eastAsia="Microsoft JhengHei UI Light" w:hAnsi="Microsoft JhengHei UI Light" w:cs="細明體"/>
          <w:color w:val="FFFFFF"/>
          <w:kern w:val="0"/>
          <w:sz w:val="16"/>
          <w:szCs w:val="16"/>
        </w:rPr>
        <w:t xml:space="preserve"> data={</w:t>
      </w:r>
      <w:proofErr w:type="spellStart"/>
      <w:r w:rsidRPr="00201F12">
        <w:rPr>
          <w:rFonts w:ascii="Microsoft JhengHei UI Light" w:eastAsia="Microsoft JhengHei UI Light" w:hAnsi="Microsoft JhengHei UI Light" w:cs="細明體"/>
          <w:color w:val="FFFFFF"/>
          <w:kern w:val="0"/>
          <w:sz w:val="16"/>
          <w:szCs w:val="16"/>
        </w:rPr>
        <w:t>multiCumLineData</w:t>
      </w:r>
      <w:proofErr w:type="spellEnd"/>
      <w:r w:rsidRPr="00201F12">
        <w:rPr>
          <w:rFonts w:ascii="Microsoft JhengHei UI Light" w:eastAsia="Microsoft JhengHei UI Light" w:hAnsi="Microsoft JhengHei UI Light" w:cs="細明體"/>
          <w:color w:val="FFFFFF"/>
          <w:kern w:val="0"/>
          <w:sz w:val="16"/>
          <w:szCs w:val="16"/>
        </w:rPr>
        <w:t>}&gt;</w:t>
      </w:r>
    </w:p>
    <w:p w14:paraId="251FD42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CartesianGrid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strokeDasharray</w:t>
      </w:r>
      <w:proofErr w:type="spellEnd"/>
      <w:r w:rsidRPr="00201F12">
        <w:rPr>
          <w:rFonts w:ascii="Microsoft JhengHei UI Light" w:eastAsia="Microsoft JhengHei UI Light" w:hAnsi="Microsoft JhengHei UI Light" w:cs="細明體"/>
          <w:color w:val="FFFFFF"/>
          <w:kern w:val="0"/>
          <w:sz w:val="16"/>
          <w:szCs w:val="16"/>
        </w:rPr>
        <w:t>="3 3" stroke</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334155" opacity</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0.5} /&gt;</w:t>
      </w:r>
    </w:p>
    <w:p w14:paraId="511B6A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XAxis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dataKey</w:t>
      </w:r>
      <w:proofErr w:type="spellEnd"/>
      <w:r w:rsidRPr="00201F12">
        <w:rPr>
          <w:rFonts w:ascii="Microsoft JhengHei UI Light" w:eastAsia="Microsoft JhengHei UI Light" w:hAnsi="Microsoft JhengHei UI Light" w:cs="細明體"/>
          <w:color w:val="FFFFFF"/>
          <w:kern w:val="0"/>
          <w:sz w:val="16"/>
          <w:szCs w:val="16"/>
        </w:rPr>
        <w:t>="date" stroke</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64748b" tick</w:t>
      </w:r>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fontSize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11 }</w:t>
      </w:r>
      <w:proofErr w:type="gramEnd"/>
      <w:r w:rsidRPr="00201F12">
        <w:rPr>
          <w:rFonts w:ascii="Microsoft JhengHei UI Light" w:eastAsia="Microsoft JhengHei UI Light" w:hAnsi="Microsoft JhengHei UI Light" w:cs="細明體"/>
          <w:color w:val="FFFFFF"/>
          <w:kern w:val="0"/>
          <w:sz w:val="16"/>
          <w:szCs w:val="16"/>
        </w:rPr>
        <w:t>} /&gt;</w:t>
      </w:r>
    </w:p>
    <w:p w14:paraId="23D7A49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YAxis</w:t>
      </w:r>
      <w:proofErr w:type="spellEnd"/>
      <w:r w:rsidRPr="00201F12">
        <w:rPr>
          <w:rFonts w:ascii="Microsoft JhengHei UI Light" w:eastAsia="Microsoft JhengHei UI Light" w:hAnsi="Microsoft JhengHei UI Light" w:cs="細明體"/>
          <w:color w:val="FFFFFF"/>
          <w:kern w:val="0"/>
          <w:sz w:val="16"/>
          <w:szCs w:val="16"/>
        </w:rPr>
        <w:t xml:space="preserve"> stroke</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94a3b8" tick</w:t>
      </w:r>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fontSize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11 }</w:t>
      </w:r>
      <w:proofErr w:type="gramEnd"/>
      <w:r w:rsidRPr="00201F12">
        <w:rPr>
          <w:rFonts w:ascii="Microsoft JhengHei UI Light" w:eastAsia="Microsoft JhengHei UI Light" w:hAnsi="Microsoft JhengHei UI Light" w:cs="細明體"/>
          <w:color w:val="FFFFFF"/>
          <w:kern w:val="0"/>
          <w:sz w:val="16"/>
          <w:szCs w:val="16"/>
        </w:rPr>
        <w:t>} /&gt;</w:t>
      </w:r>
    </w:p>
    <w:p w14:paraId="22D234D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&lt;Tooltip </w:t>
      </w:r>
      <w:proofErr w:type="spellStart"/>
      <w:r w:rsidRPr="00201F12">
        <w:rPr>
          <w:rFonts w:ascii="Microsoft JhengHei UI Light" w:eastAsia="Microsoft JhengHei UI Light" w:hAnsi="Microsoft JhengHei UI Light" w:cs="細明體"/>
          <w:color w:val="FFFFFF"/>
          <w:kern w:val="0"/>
          <w:sz w:val="16"/>
          <w:szCs w:val="16"/>
        </w:rPr>
        <w:t>contentStyle</w:t>
      </w:r>
      <w:proofErr w:type="spellEnd"/>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backgroundColor</w:t>
      </w:r>
      <w:proofErr w:type="spellEnd"/>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0f172a', </w:t>
      </w:r>
      <w:proofErr w:type="spellStart"/>
      <w:r w:rsidRPr="00201F12">
        <w:rPr>
          <w:rFonts w:ascii="Microsoft JhengHei UI Light" w:eastAsia="Microsoft JhengHei UI Light" w:hAnsi="Microsoft JhengHei UI Light" w:cs="細明體"/>
          <w:color w:val="FFFFFF"/>
          <w:kern w:val="0"/>
          <w:sz w:val="16"/>
          <w:szCs w:val="16"/>
        </w:rPr>
        <w:t>borderColor</w:t>
      </w:r>
      <w:proofErr w:type="spellEnd"/>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334155', </w:t>
      </w:r>
      <w:proofErr w:type="spellStart"/>
      <w:r w:rsidRPr="00201F12">
        <w:rPr>
          <w:rFonts w:ascii="Microsoft JhengHei UI Light" w:eastAsia="Microsoft JhengHei UI Light" w:hAnsi="Microsoft JhengHei UI Light" w:cs="細明體"/>
          <w:color w:val="FFFFFF"/>
          <w:kern w:val="0"/>
          <w:sz w:val="16"/>
          <w:szCs w:val="16"/>
        </w:rPr>
        <w:t>borderRadius</w:t>
      </w:r>
      <w:proofErr w:type="spellEnd"/>
      <w:r w:rsidRPr="00201F12">
        <w:rPr>
          <w:rFonts w:ascii="Microsoft JhengHei UI Light" w:eastAsia="Microsoft JhengHei UI Light" w:hAnsi="Microsoft JhengHei UI Light" w:cs="細明體"/>
          <w:color w:val="FFFFFF"/>
          <w:kern w:val="0"/>
          <w:sz w:val="16"/>
          <w:szCs w:val="16"/>
        </w:rPr>
        <w:t>: '8px</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/&gt;</w:t>
      </w:r>
    </w:p>
    <w:p w14:paraId="7541B2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&lt;Legend </w:t>
      </w:r>
      <w:proofErr w:type="spellStart"/>
      <w:r w:rsidRPr="00201F12">
        <w:rPr>
          <w:rFonts w:ascii="Microsoft JhengHei UI Light" w:eastAsia="Microsoft JhengHei UI Light" w:hAnsi="Microsoft JhengHei UI Light" w:cs="細明體"/>
          <w:color w:val="FFFFFF"/>
          <w:kern w:val="0"/>
          <w:sz w:val="16"/>
          <w:szCs w:val="16"/>
        </w:rPr>
        <w:t>wrapperStyle</w:t>
      </w:r>
      <w:proofErr w:type="spellEnd"/>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fontSize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'11px', </w:t>
      </w:r>
      <w:proofErr w:type="spellStart"/>
      <w:r w:rsidRPr="00201F12">
        <w:rPr>
          <w:rFonts w:ascii="Microsoft JhengHei UI Light" w:eastAsia="Microsoft JhengHei UI Light" w:hAnsi="Microsoft JhengHei UI Light" w:cs="細明體"/>
          <w:color w:val="FFFFFF"/>
          <w:kern w:val="0"/>
          <w:sz w:val="16"/>
          <w:szCs w:val="16"/>
        </w:rPr>
        <w:t>paddingTop</w:t>
      </w:r>
      <w:proofErr w:type="spellEnd"/>
      <w:r w:rsidRPr="00201F12">
        <w:rPr>
          <w:rFonts w:ascii="Microsoft JhengHei UI Light" w:eastAsia="Microsoft JhengHei UI Light" w:hAnsi="Microsoft JhengHei UI Light" w:cs="細明體"/>
          <w:color w:val="FFFFFF"/>
          <w:kern w:val="0"/>
          <w:sz w:val="16"/>
          <w:szCs w:val="16"/>
        </w:rPr>
        <w:t>: '8px</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/&gt;</w:t>
      </w:r>
    </w:p>
    <w:p w14:paraId="746A0AF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ReferenceLine</w:t>
      </w:r>
      <w:proofErr w:type="spellEnd"/>
      <w:r w:rsidRPr="00201F12">
        <w:rPr>
          <w:rFonts w:ascii="Microsoft JhengHei UI Light" w:eastAsia="Microsoft JhengHei UI Light" w:hAnsi="Microsoft JhengHei UI Light" w:cs="細明體"/>
          <w:color w:val="FFFFFF"/>
          <w:kern w:val="0"/>
          <w:sz w:val="16"/>
          <w:szCs w:val="16"/>
        </w:rPr>
        <w:t xml:space="preserve"> y</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0} stroke</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475569" </w:t>
      </w:r>
      <w:proofErr w:type="spellStart"/>
      <w:r w:rsidRPr="00201F12">
        <w:rPr>
          <w:rFonts w:ascii="Microsoft JhengHei UI Light" w:eastAsia="Microsoft JhengHei UI Light" w:hAnsi="Microsoft JhengHei UI Light" w:cs="細明體"/>
          <w:color w:val="FFFFFF"/>
          <w:kern w:val="0"/>
          <w:sz w:val="16"/>
          <w:szCs w:val="16"/>
        </w:rPr>
        <w:t>strokeDasharray</w:t>
      </w:r>
      <w:proofErr w:type="spellEnd"/>
      <w:r w:rsidRPr="00201F12">
        <w:rPr>
          <w:rFonts w:ascii="Microsoft JhengHei UI Light" w:eastAsia="Microsoft JhengHei UI Light" w:hAnsi="Microsoft JhengHei UI Light" w:cs="細明體"/>
          <w:color w:val="FFFFFF"/>
          <w:kern w:val="0"/>
          <w:sz w:val="16"/>
          <w:szCs w:val="16"/>
        </w:rPr>
        <w:t>="3 3" /&gt;</w:t>
      </w:r>
    </w:p>
    <w:p w14:paraId="23340C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&lt;Line type="monotone" </w:t>
      </w:r>
      <w:proofErr w:type="spellStart"/>
      <w:r w:rsidRPr="00201F12">
        <w:rPr>
          <w:rFonts w:ascii="Microsoft JhengHei UI Light" w:eastAsia="Microsoft JhengHei UI Light" w:hAnsi="Microsoft JhengHei UI Light" w:cs="細明體"/>
          <w:color w:val="FFFFFF"/>
          <w:kern w:val="0"/>
          <w:sz w:val="16"/>
          <w:szCs w:val="16"/>
        </w:rPr>
        <w:t>dataKey</w:t>
      </w:r>
      <w:proofErr w:type="spellEnd"/>
      <w:r w:rsidRPr="00201F12">
        <w:rPr>
          <w:rFonts w:ascii="Microsoft JhengHei UI Light" w:eastAsia="Microsoft JhengHei UI Light" w:hAnsi="Microsoft JhengHei UI Light" w:cs="細明體"/>
          <w:color w:val="FFFFFF"/>
          <w:kern w:val="0"/>
          <w:sz w:val="16"/>
          <w:szCs w:val="16"/>
        </w:rPr>
        <w:t xml:space="preserve">="G01" name="G01 先進封裝" stroke="#10b981" </w:t>
      </w:r>
      <w:proofErr w:type="spellStart"/>
      <w:r w:rsidRPr="00201F12">
        <w:rPr>
          <w:rFonts w:ascii="Microsoft JhengHei UI Light" w:eastAsia="Microsoft JhengHei UI Light" w:hAnsi="Microsoft JhengHei UI Light" w:cs="細明體"/>
          <w:color w:val="FFFFFF"/>
          <w:kern w:val="0"/>
          <w:sz w:val="16"/>
          <w:szCs w:val="16"/>
        </w:rPr>
        <w:t>strokeWidth</w:t>
      </w:r>
      <w:proofErr w:type="spellEnd"/>
      <w:r w:rsidRPr="00201F12">
        <w:rPr>
          <w:rFonts w:ascii="Microsoft JhengHei UI Light" w:eastAsia="Microsoft JhengHei UI Light" w:hAnsi="Microsoft JhengHei UI Light" w:cs="細明體"/>
          <w:color w:val="FFFFFF"/>
          <w:kern w:val="0"/>
          <w:sz w:val="16"/>
          <w:szCs w:val="16"/>
        </w:rPr>
        <w:t>={3} dot={{ r: 3 }} /&gt;</w:t>
      </w:r>
    </w:p>
    <w:p w14:paraId="1ECDE2A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&lt;Line type="monotone" </w:t>
      </w:r>
      <w:proofErr w:type="spellStart"/>
      <w:r w:rsidRPr="00201F12">
        <w:rPr>
          <w:rFonts w:ascii="Microsoft JhengHei UI Light" w:eastAsia="Microsoft JhengHei UI Light" w:hAnsi="Microsoft JhengHei UI Light" w:cs="細明體"/>
          <w:color w:val="FFFFFF"/>
          <w:kern w:val="0"/>
          <w:sz w:val="16"/>
          <w:szCs w:val="16"/>
        </w:rPr>
        <w:t>dataKey</w:t>
      </w:r>
      <w:proofErr w:type="spellEnd"/>
      <w:r w:rsidRPr="00201F12">
        <w:rPr>
          <w:rFonts w:ascii="Microsoft JhengHei UI Light" w:eastAsia="Microsoft JhengHei UI Light" w:hAnsi="Microsoft JhengHei UI Light" w:cs="細明體"/>
          <w:color w:val="FFFFFF"/>
          <w:kern w:val="0"/>
          <w:sz w:val="16"/>
          <w:szCs w:val="16"/>
        </w:rPr>
        <w:t xml:space="preserve">="G02" name="G02 散熱液冷" stroke="#38bdf8" </w:t>
      </w:r>
      <w:proofErr w:type="spellStart"/>
      <w:r w:rsidRPr="00201F12">
        <w:rPr>
          <w:rFonts w:ascii="Microsoft JhengHei UI Light" w:eastAsia="Microsoft JhengHei UI Light" w:hAnsi="Microsoft JhengHei UI Light" w:cs="細明體"/>
          <w:color w:val="FFFFFF"/>
          <w:kern w:val="0"/>
          <w:sz w:val="16"/>
          <w:szCs w:val="16"/>
        </w:rPr>
        <w:t>strokeWidth</w:t>
      </w:r>
      <w:proofErr w:type="spellEnd"/>
      <w:r w:rsidRPr="00201F12">
        <w:rPr>
          <w:rFonts w:ascii="Microsoft JhengHei UI Light" w:eastAsia="Microsoft JhengHei UI Light" w:hAnsi="Microsoft JhengHei UI Light" w:cs="細明體"/>
          <w:color w:val="FFFFFF"/>
          <w:kern w:val="0"/>
          <w:sz w:val="16"/>
          <w:szCs w:val="16"/>
        </w:rPr>
        <w:t>={2.5} dot={{ r: 2 }} /&gt;</w:t>
      </w:r>
    </w:p>
    <w:p w14:paraId="5B7D02D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&lt;Line type="monotone" </w:t>
      </w:r>
      <w:proofErr w:type="spellStart"/>
      <w:r w:rsidRPr="00201F12">
        <w:rPr>
          <w:rFonts w:ascii="Microsoft JhengHei UI Light" w:eastAsia="Microsoft JhengHei UI Light" w:hAnsi="Microsoft JhengHei UI Light" w:cs="細明體"/>
          <w:color w:val="FFFFFF"/>
          <w:kern w:val="0"/>
          <w:sz w:val="16"/>
          <w:szCs w:val="16"/>
        </w:rPr>
        <w:t>dataKey</w:t>
      </w:r>
      <w:proofErr w:type="spellEnd"/>
      <w:r w:rsidRPr="00201F12">
        <w:rPr>
          <w:rFonts w:ascii="Microsoft JhengHei UI Light" w:eastAsia="Microsoft JhengHei UI Light" w:hAnsi="Microsoft JhengHei UI Light" w:cs="細明體"/>
          <w:color w:val="FFFFFF"/>
          <w:kern w:val="0"/>
          <w:sz w:val="16"/>
          <w:szCs w:val="16"/>
        </w:rPr>
        <w:t xml:space="preserve">="G04" name="G04 光通訊CPO" stroke="#a855f7" </w:t>
      </w:r>
      <w:proofErr w:type="spellStart"/>
      <w:r w:rsidRPr="00201F12">
        <w:rPr>
          <w:rFonts w:ascii="Microsoft JhengHei UI Light" w:eastAsia="Microsoft JhengHei UI Light" w:hAnsi="Microsoft JhengHei UI Light" w:cs="細明體"/>
          <w:color w:val="FFFFFF"/>
          <w:kern w:val="0"/>
          <w:sz w:val="16"/>
          <w:szCs w:val="16"/>
        </w:rPr>
        <w:t>strokeWidth</w:t>
      </w:r>
      <w:proofErr w:type="spellEnd"/>
      <w:r w:rsidRPr="00201F12">
        <w:rPr>
          <w:rFonts w:ascii="Microsoft JhengHei UI Light" w:eastAsia="Microsoft JhengHei UI Light" w:hAnsi="Microsoft JhengHei UI Light" w:cs="細明體"/>
          <w:color w:val="FFFFFF"/>
          <w:kern w:val="0"/>
          <w:sz w:val="16"/>
          <w:szCs w:val="16"/>
        </w:rPr>
        <w:t xml:space="preserve">={2} </w:t>
      </w:r>
      <w:proofErr w:type="spellStart"/>
      <w:r w:rsidRPr="00201F12">
        <w:rPr>
          <w:rFonts w:ascii="Microsoft JhengHei UI Light" w:eastAsia="Microsoft JhengHei UI Light" w:hAnsi="Microsoft JhengHei UI Light" w:cs="細明體"/>
          <w:color w:val="FFFFFF"/>
          <w:kern w:val="0"/>
          <w:sz w:val="16"/>
          <w:szCs w:val="16"/>
        </w:rPr>
        <w:t>strokeDasharray</w:t>
      </w:r>
      <w:proofErr w:type="spellEnd"/>
      <w:r w:rsidRPr="00201F12">
        <w:rPr>
          <w:rFonts w:ascii="Microsoft JhengHei UI Light" w:eastAsia="Microsoft JhengHei UI Light" w:hAnsi="Microsoft JhengHei UI Light" w:cs="細明體"/>
          <w:color w:val="FFFFFF"/>
          <w:kern w:val="0"/>
          <w:sz w:val="16"/>
          <w:szCs w:val="16"/>
        </w:rPr>
        <w:t>="4 4" /&gt;</w:t>
      </w:r>
    </w:p>
    <w:p w14:paraId="65E2308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&lt;Line type="monotone" </w:t>
      </w:r>
      <w:proofErr w:type="spellStart"/>
      <w:r w:rsidRPr="00201F12">
        <w:rPr>
          <w:rFonts w:ascii="Microsoft JhengHei UI Light" w:eastAsia="Microsoft JhengHei UI Light" w:hAnsi="Microsoft JhengHei UI Light" w:cs="細明體"/>
          <w:color w:val="FFFFFF"/>
          <w:kern w:val="0"/>
          <w:sz w:val="16"/>
          <w:szCs w:val="16"/>
        </w:rPr>
        <w:t>dataKey</w:t>
      </w:r>
      <w:proofErr w:type="spellEnd"/>
      <w:r w:rsidRPr="00201F12">
        <w:rPr>
          <w:rFonts w:ascii="Microsoft JhengHei UI Light" w:eastAsia="Microsoft JhengHei UI Light" w:hAnsi="Microsoft JhengHei UI Light" w:cs="細明體"/>
          <w:color w:val="FFFFFF"/>
          <w:kern w:val="0"/>
          <w:sz w:val="16"/>
          <w:szCs w:val="16"/>
        </w:rPr>
        <w:t xml:space="preserve">="G06" name="G06 PCB載板" stroke="#f59e0b" </w:t>
      </w:r>
      <w:proofErr w:type="spellStart"/>
      <w:r w:rsidRPr="00201F12">
        <w:rPr>
          <w:rFonts w:ascii="Microsoft JhengHei UI Light" w:eastAsia="Microsoft JhengHei UI Light" w:hAnsi="Microsoft JhengHei UI Light" w:cs="細明體"/>
          <w:color w:val="FFFFFF"/>
          <w:kern w:val="0"/>
          <w:sz w:val="16"/>
          <w:szCs w:val="16"/>
        </w:rPr>
        <w:t>strokeWidth</w:t>
      </w:r>
      <w:proofErr w:type="spellEnd"/>
      <w:r w:rsidRPr="00201F12">
        <w:rPr>
          <w:rFonts w:ascii="Microsoft JhengHei UI Light" w:eastAsia="Microsoft JhengHei UI Light" w:hAnsi="Microsoft JhengHei UI Light" w:cs="細明體"/>
          <w:color w:val="FFFFFF"/>
          <w:kern w:val="0"/>
          <w:sz w:val="16"/>
          <w:szCs w:val="16"/>
        </w:rPr>
        <w:t>={2} /&gt;</w:t>
      </w:r>
    </w:p>
    <w:p w14:paraId="316D20C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&lt;Line type="monotone" </w:t>
      </w:r>
      <w:proofErr w:type="spellStart"/>
      <w:r w:rsidRPr="00201F12">
        <w:rPr>
          <w:rFonts w:ascii="Microsoft JhengHei UI Light" w:eastAsia="Microsoft JhengHei UI Light" w:hAnsi="Microsoft JhengHei UI Light" w:cs="細明體"/>
          <w:color w:val="FFFFFF"/>
          <w:kern w:val="0"/>
          <w:sz w:val="16"/>
          <w:szCs w:val="16"/>
        </w:rPr>
        <w:t>dataKey</w:t>
      </w:r>
      <w:proofErr w:type="spellEnd"/>
      <w:r w:rsidRPr="00201F12">
        <w:rPr>
          <w:rFonts w:ascii="Microsoft JhengHei UI Light" w:eastAsia="Microsoft JhengHei UI Light" w:hAnsi="Microsoft JhengHei UI Light" w:cs="細明體"/>
          <w:color w:val="FFFFFF"/>
          <w:kern w:val="0"/>
          <w:sz w:val="16"/>
          <w:szCs w:val="16"/>
        </w:rPr>
        <w:t xml:space="preserve">="G05" name="G05 重電電網" stroke="#ef4444" </w:t>
      </w:r>
      <w:proofErr w:type="spellStart"/>
      <w:r w:rsidRPr="00201F12">
        <w:rPr>
          <w:rFonts w:ascii="Microsoft JhengHei UI Light" w:eastAsia="Microsoft JhengHei UI Light" w:hAnsi="Microsoft JhengHei UI Light" w:cs="細明體"/>
          <w:color w:val="FFFFFF"/>
          <w:kern w:val="0"/>
          <w:sz w:val="16"/>
          <w:szCs w:val="16"/>
        </w:rPr>
        <w:t>strokeWidth</w:t>
      </w:r>
      <w:proofErr w:type="spellEnd"/>
      <w:r w:rsidRPr="00201F12">
        <w:rPr>
          <w:rFonts w:ascii="Microsoft JhengHei UI Light" w:eastAsia="Microsoft JhengHei UI Light" w:hAnsi="Microsoft JhengHei UI Light" w:cs="細明體"/>
          <w:color w:val="FFFFFF"/>
          <w:kern w:val="0"/>
          <w:sz w:val="16"/>
          <w:szCs w:val="16"/>
        </w:rPr>
        <w:t>={2.5} /&gt;</w:t>
      </w:r>
    </w:p>
    <w:p w14:paraId="429076A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LineChart</w:t>
      </w:r>
      <w:proofErr w:type="spellEnd"/>
      <w:r w:rsidRPr="00201F12">
        <w:rPr>
          <w:rFonts w:ascii="Microsoft JhengHei UI Light" w:eastAsia="Microsoft JhengHei UI Light" w:hAnsi="Microsoft JhengHei UI Light" w:cs="細明體"/>
          <w:color w:val="FFFFFF"/>
          <w:kern w:val="0"/>
          <w:sz w:val="16"/>
          <w:szCs w:val="16"/>
        </w:rPr>
        <w:t>&gt;</w:t>
      </w:r>
    </w:p>
    <w:p w14:paraId="3B2482C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ResponsiveContainer</w:t>
      </w:r>
      <w:proofErr w:type="spellEnd"/>
      <w:r w:rsidRPr="00201F12">
        <w:rPr>
          <w:rFonts w:ascii="Microsoft JhengHei UI Light" w:eastAsia="Microsoft JhengHei UI Light" w:hAnsi="Microsoft JhengHei UI Light" w:cs="細明體"/>
          <w:color w:val="FFFFFF"/>
          <w:kern w:val="0"/>
          <w:sz w:val="16"/>
          <w:szCs w:val="16"/>
        </w:rPr>
        <w:t>&gt;</w:t>
      </w:r>
    </w:p>
    <w:p w14:paraId="02BA59F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421A701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w:t>
      </w:r>
    </w:p>
    <w:p w14:paraId="0B4AD2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="h-80 mt-6"&gt;</w:t>
      </w:r>
    </w:p>
    <w:p w14:paraId="507BBAB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font-semibold text-slate-400 mb-2"&gt;【橫向排行】各族群近 3 日實質主力淨流入/出規模 (億元 NTD)&lt;/div&gt;</w:t>
      </w:r>
    </w:p>
    <w:p w14:paraId="35B7F73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ResponsiveContainer</w:t>
      </w:r>
      <w:proofErr w:type="spellEnd"/>
      <w:r w:rsidRPr="00201F12">
        <w:rPr>
          <w:rFonts w:ascii="Microsoft JhengHei UI Light" w:eastAsia="Microsoft JhengHei UI Light" w:hAnsi="Microsoft JhengHei UI Light" w:cs="細明體"/>
          <w:color w:val="FFFFFF"/>
          <w:kern w:val="0"/>
          <w:sz w:val="16"/>
          <w:szCs w:val="16"/>
        </w:rPr>
        <w:t xml:space="preserve"> width="100%" height="100%"&gt;</w:t>
      </w:r>
    </w:p>
    <w:p w14:paraId="6D9404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BarChart</w:t>
      </w:r>
      <w:proofErr w:type="spellEnd"/>
      <w:r w:rsidRPr="00201F12">
        <w:rPr>
          <w:rFonts w:ascii="Microsoft JhengHei UI Light" w:eastAsia="Microsoft JhengHei UI Light" w:hAnsi="Microsoft JhengHei UI Light" w:cs="細明體"/>
          <w:color w:val="FFFFFF"/>
          <w:kern w:val="0"/>
          <w:sz w:val="16"/>
          <w:szCs w:val="16"/>
        </w:rPr>
        <w:t xml:space="preserve"> layout="vertical" data={</w:t>
      </w:r>
      <w:proofErr w:type="spellStart"/>
      <w:r w:rsidRPr="00201F12">
        <w:rPr>
          <w:rFonts w:ascii="Microsoft JhengHei UI Light" w:eastAsia="Microsoft JhengHei UI Light" w:hAnsi="Microsoft JhengHei UI Light" w:cs="細明體"/>
          <w:color w:val="FFFFFF"/>
          <w:kern w:val="0"/>
          <w:sz w:val="16"/>
          <w:szCs w:val="16"/>
        </w:rPr>
        <w:t>sectorRankBarData</w:t>
      </w:r>
      <w:proofErr w:type="spellEnd"/>
      <w:r w:rsidRPr="00201F12">
        <w:rPr>
          <w:rFonts w:ascii="Microsoft JhengHei UI Light" w:eastAsia="Microsoft JhengHei UI Light" w:hAnsi="Microsoft JhengHei UI Light" w:cs="細明體"/>
          <w:color w:val="FFFFFF"/>
          <w:kern w:val="0"/>
          <w:sz w:val="16"/>
          <w:szCs w:val="16"/>
        </w:rPr>
        <w:t>} margin</w:t>
      </w:r>
      <w:proofErr w:type="gramStart"/>
      <w:r w:rsidRPr="00201F12">
        <w:rPr>
          <w:rFonts w:ascii="Microsoft JhengHei UI Light" w:eastAsia="Microsoft JhengHei UI Light" w:hAnsi="Microsoft JhengHei UI Light" w:cs="細明體"/>
          <w:color w:val="FFFFFF"/>
          <w:kern w:val="0"/>
          <w:sz w:val="16"/>
          <w:szCs w:val="16"/>
        </w:rPr>
        <w:t>={{ left</w:t>
      </w:r>
      <w:proofErr w:type="gramEnd"/>
      <w:r w:rsidRPr="00201F12">
        <w:rPr>
          <w:rFonts w:ascii="Microsoft JhengHei UI Light" w:eastAsia="Microsoft JhengHei UI Light" w:hAnsi="Microsoft JhengHei UI Light" w:cs="細明體"/>
          <w:color w:val="FFFFFF"/>
          <w:kern w:val="0"/>
          <w:sz w:val="16"/>
          <w:szCs w:val="16"/>
        </w:rPr>
        <w:t xml:space="preserve">: 30, right: </w:t>
      </w:r>
      <w:proofErr w:type="gramStart"/>
      <w:r w:rsidRPr="00201F12">
        <w:rPr>
          <w:rFonts w:ascii="Microsoft JhengHei UI Light" w:eastAsia="Microsoft JhengHei UI Light" w:hAnsi="Microsoft JhengHei UI Light" w:cs="細明體"/>
          <w:color w:val="FFFFFF"/>
          <w:kern w:val="0"/>
          <w:sz w:val="16"/>
          <w:szCs w:val="16"/>
        </w:rPr>
        <w:t>30 }}&gt;</w:t>
      </w:r>
      <w:proofErr w:type="gramEnd"/>
    </w:p>
    <w:p w14:paraId="6274BE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CartesianGrid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strokeDasharray</w:t>
      </w:r>
      <w:proofErr w:type="spellEnd"/>
      <w:r w:rsidRPr="00201F12">
        <w:rPr>
          <w:rFonts w:ascii="Microsoft JhengHei UI Light" w:eastAsia="Microsoft JhengHei UI Light" w:hAnsi="Microsoft JhengHei UI Light" w:cs="細明體"/>
          <w:color w:val="FFFFFF"/>
          <w:kern w:val="0"/>
          <w:sz w:val="16"/>
          <w:szCs w:val="16"/>
        </w:rPr>
        <w:t>="3 3" stroke</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334155" opacity</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0.5} /&gt;</w:t>
      </w:r>
    </w:p>
    <w:p w14:paraId="33C11DB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XAxis</w:t>
      </w:r>
      <w:proofErr w:type="spellEnd"/>
      <w:r w:rsidRPr="00201F12">
        <w:rPr>
          <w:rFonts w:ascii="Microsoft JhengHei UI Light" w:eastAsia="Microsoft JhengHei UI Light" w:hAnsi="Microsoft JhengHei UI Light" w:cs="細明體"/>
          <w:color w:val="FFFFFF"/>
          <w:kern w:val="0"/>
          <w:sz w:val="16"/>
          <w:szCs w:val="16"/>
        </w:rPr>
        <w:t xml:space="preserve"> type="number" stroke</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94a3b8" tick</w:t>
      </w:r>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fontSize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11 }</w:t>
      </w:r>
      <w:proofErr w:type="gramEnd"/>
      <w:r w:rsidRPr="00201F12">
        <w:rPr>
          <w:rFonts w:ascii="Microsoft JhengHei UI Light" w:eastAsia="Microsoft JhengHei UI Light" w:hAnsi="Microsoft JhengHei UI Light" w:cs="細明體"/>
          <w:color w:val="FFFFFF"/>
          <w:kern w:val="0"/>
          <w:sz w:val="16"/>
          <w:szCs w:val="16"/>
        </w:rPr>
        <w:t>} /&gt;</w:t>
      </w:r>
    </w:p>
    <w:p w14:paraId="129EEF4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YAxis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dataKey</w:t>
      </w:r>
      <w:proofErr w:type="spellEnd"/>
      <w:r w:rsidRPr="00201F12">
        <w:rPr>
          <w:rFonts w:ascii="Microsoft JhengHei UI Light" w:eastAsia="Microsoft JhengHei UI Light" w:hAnsi="Microsoft JhengHei UI Light" w:cs="細明體"/>
          <w:color w:val="FFFFFF"/>
          <w:kern w:val="0"/>
          <w:sz w:val="16"/>
          <w:szCs w:val="16"/>
        </w:rPr>
        <w:t>="group" type="category" stroke</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cbd5e1" tick</w:t>
      </w:r>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fontSize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11 }</w:t>
      </w:r>
      <w:proofErr w:type="gramEnd"/>
      <w:r w:rsidRPr="00201F12">
        <w:rPr>
          <w:rFonts w:ascii="Microsoft JhengHei UI Light" w:eastAsia="Microsoft JhengHei UI Light" w:hAnsi="Microsoft JhengHei UI Light" w:cs="細明體"/>
          <w:color w:val="FFFFFF"/>
          <w:kern w:val="0"/>
          <w:sz w:val="16"/>
          <w:szCs w:val="16"/>
        </w:rPr>
        <w:t>} /&gt;</w:t>
      </w:r>
    </w:p>
    <w:p w14:paraId="764DFD7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&lt;Tooltip </w:t>
      </w:r>
      <w:proofErr w:type="spellStart"/>
      <w:r w:rsidRPr="00201F12">
        <w:rPr>
          <w:rFonts w:ascii="Microsoft JhengHei UI Light" w:eastAsia="Microsoft JhengHei UI Light" w:hAnsi="Microsoft JhengHei UI Light" w:cs="細明體"/>
          <w:color w:val="FFFFFF"/>
          <w:kern w:val="0"/>
          <w:sz w:val="16"/>
          <w:szCs w:val="16"/>
        </w:rPr>
        <w:t>contentStyle</w:t>
      </w:r>
      <w:proofErr w:type="spellEnd"/>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backgroundColor</w:t>
      </w:r>
      <w:proofErr w:type="spellEnd"/>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0f172a', </w:t>
      </w:r>
      <w:proofErr w:type="spellStart"/>
      <w:r w:rsidRPr="00201F12">
        <w:rPr>
          <w:rFonts w:ascii="Microsoft JhengHei UI Light" w:eastAsia="Microsoft JhengHei UI Light" w:hAnsi="Microsoft JhengHei UI Light" w:cs="細明體"/>
          <w:color w:val="FFFFFF"/>
          <w:kern w:val="0"/>
          <w:sz w:val="16"/>
          <w:szCs w:val="16"/>
        </w:rPr>
        <w:t>borderColor</w:t>
      </w:r>
      <w:proofErr w:type="spellEnd"/>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334155', </w:t>
      </w:r>
      <w:proofErr w:type="spellStart"/>
      <w:r w:rsidRPr="00201F12">
        <w:rPr>
          <w:rFonts w:ascii="Microsoft JhengHei UI Light" w:eastAsia="Microsoft JhengHei UI Light" w:hAnsi="Microsoft JhengHei UI Light" w:cs="細明體"/>
          <w:color w:val="FFFFFF"/>
          <w:kern w:val="0"/>
          <w:sz w:val="16"/>
          <w:szCs w:val="16"/>
        </w:rPr>
        <w:t>borderRadius</w:t>
      </w:r>
      <w:proofErr w:type="spellEnd"/>
      <w:r w:rsidRPr="00201F12">
        <w:rPr>
          <w:rFonts w:ascii="Microsoft JhengHei UI Light" w:eastAsia="Microsoft JhengHei UI Light" w:hAnsi="Microsoft JhengHei UI Light" w:cs="細明體"/>
          <w:color w:val="FFFFFF"/>
          <w:kern w:val="0"/>
          <w:sz w:val="16"/>
          <w:szCs w:val="16"/>
        </w:rPr>
        <w:t>: '8px</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/&gt;</w:t>
      </w:r>
    </w:p>
    <w:p w14:paraId="290178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ReferenceLine</w:t>
      </w:r>
      <w:proofErr w:type="spellEnd"/>
      <w:r w:rsidRPr="00201F12">
        <w:rPr>
          <w:rFonts w:ascii="Microsoft JhengHei UI Light" w:eastAsia="Microsoft JhengHei UI Light" w:hAnsi="Microsoft JhengHei UI Light" w:cs="細明體"/>
          <w:color w:val="FFFFFF"/>
          <w:kern w:val="0"/>
          <w:sz w:val="16"/>
          <w:szCs w:val="16"/>
        </w:rPr>
        <w:t xml:space="preserve"> x</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0} stroke</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64748b" /&gt;</w:t>
      </w:r>
    </w:p>
    <w:p w14:paraId="3868536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&lt;Bar </w:t>
      </w:r>
      <w:proofErr w:type="spellStart"/>
      <w:r w:rsidRPr="00201F12">
        <w:rPr>
          <w:rFonts w:ascii="Microsoft JhengHei UI Light" w:eastAsia="Microsoft JhengHei UI Light" w:hAnsi="Microsoft JhengHei UI Light" w:cs="細明體"/>
          <w:color w:val="FFFFFF"/>
          <w:kern w:val="0"/>
          <w:sz w:val="16"/>
          <w:szCs w:val="16"/>
        </w:rPr>
        <w:t>dataKey</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netFlow</w:t>
      </w:r>
      <w:proofErr w:type="spellEnd"/>
      <w:r w:rsidRPr="00201F12">
        <w:rPr>
          <w:rFonts w:ascii="Microsoft JhengHei UI Light" w:eastAsia="Microsoft JhengHei UI Light" w:hAnsi="Microsoft JhengHei UI Light" w:cs="細明體"/>
          <w:color w:val="FFFFFF"/>
          <w:kern w:val="0"/>
          <w:sz w:val="16"/>
          <w:szCs w:val="16"/>
        </w:rPr>
        <w:t>" name="淨流規模 (億)" fill="#3b82f6" radius={[0, 4, 4, 0]} /&gt;</w:t>
      </w:r>
    </w:p>
    <w:p w14:paraId="15559DB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BarChart</w:t>
      </w:r>
      <w:proofErr w:type="spellEnd"/>
      <w:r w:rsidRPr="00201F12">
        <w:rPr>
          <w:rFonts w:ascii="Microsoft JhengHei UI Light" w:eastAsia="Microsoft JhengHei UI Light" w:hAnsi="Microsoft JhengHei UI Light" w:cs="細明體"/>
          <w:color w:val="FFFFFF"/>
          <w:kern w:val="0"/>
          <w:sz w:val="16"/>
          <w:szCs w:val="16"/>
        </w:rPr>
        <w:t>&gt;</w:t>
      </w:r>
    </w:p>
    <w:p w14:paraId="108F7D6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ResponsiveContainer</w:t>
      </w:r>
      <w:proofErr w:type="spellEnd"/>
      <w:r w:rsidRPr="00201F12">
        <w:rPr>
          <w:rFonts w:ascii="Microsoft JhengHei UI Light" w:eastAsia="Microsoft JhengHei UI Light" w:hAnsi="Microsoft JhengHei UI Light" w:cs="細明體"/>
          <w:color w:val="FFFFFF"/>
          <w:kern w:val="0"/>
          <w:sz w:val="16"/>
          <w:szCs w:val="16"/>
        </w:rPr>
        <w:t>&gt;</w:t>
      </w:r>
    </w:p>
    <w:p w14:paraId="6BC978D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2B2D5C9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64700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6CDCA69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7EFB5F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w:t>
      </w:r>
    </w:p>
    <w:p w14:paraId="722486BD"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四、 整合使用方式</w:t>
      </w:r>
    </w:p>
    <w:p w14:paraId="7E5201D5"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將上述三個元件放在統一的儀表板頁面中，即可完成對單一族群量價微觀、全市場跨族群高敏熱力圖與橫向位移對比的完整呈現：</w:t>
      </w:r>
    </w:p>
    <w:p w14:paraId="2B1D4E47"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TypeScript</w:t>
      </w:r>
    </w:p>
    <w:p w14:paraId="1E50C40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import React from 'react';</w:t>
      </w:r>
    </w:p>
    <w:p w14:paraId="1B7DDA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import </w:t>
      </w:r>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SingleSectorDetailView</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 from </w:t>
      </w:r>
      <w:proofErr w:type="gramStart"/>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SingleSectorDetailView</w:t>
      </w:r>
      <w:proofErr w:type="spellEnd"/>
      <w:r w:rsidRPr="00201F12">
        <w:rPr>
          <w:rFonts w:ascii="Microsoft JhengHei UI Light" w:eastAsia="Microsoft JhengHei UI Light" w:hAnsi="Microsoft JhengHei UI Light" w:cs="細明體"/>
          <w:color w:val="FFFFFF"/>
          <w:kern w:val="0"/>
          <w:sz w:val="16"/>
          <w:szCs w:val="16"/>
        </w:rPr>
        <w:t>';</w:t>
      </w:r>
    </w:p>
    <w:p w14:paraId="463147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import </w:t>
      </w:r>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CrossSectorHeatmapView</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 from </w:t>
      </w:r>
      <w:proofErr w:type="gramStart"/>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CrossSectorHeatmapView</w:t>
      </w:r>
      <w:proofErr w:type="spellEnd"/>
      <w:r w:rsidRPr="00201F12">
        <w:rPr>
          <w:rFonts w:ascii="Microsoft JhengHei UI Light" w:eastAsia="Microsoft JhengHei UI Light" w:hAnsi="Microsoft JhengHei UI Light" w:cs="細明體"/>
          <w:color w:val="FFFFFF"/>
          <w:kern w:val="0"/>
          <w:sz w:val="16"/>
          <w:szCs w:val="16"/>
        </w:rPr>
        <w:t>';</w:t>
      </w:r>
    </w:p>
    <w:p w14:paraId="6B9CC39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import </w:t>
      </w:r>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CrossSectorComparisonView</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 from </w:t>
      </w:r>
      <w:proofErr w:type="gramStart"/>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CrossSectorComparisonView</w:t>
      </w:r>
      <w:proofErr w:type="spellEnd"/>
      <w:r w:rsidRPr="00201F12">
        <w:rPr>
          <w:rFonts w:ascii="Microsoft JhengHei UI Light" w:eastAsia="Microsoft JhengHei UI Light" w:hAnsi="Microsoft JhengHei UI Light" w:cs="細明體"/>
          <w:color w:val="FFFFFF"/>
          <w:kern w:val="0"/>
          <w:sz w:val="16"/>
          <w:szCs w:val="16"/>
        </w:rPr>
        <w:t>';</w:t>
      </w:r>
    </w:p>
    <w:p w14:paraId="7808473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70A07D8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export const </w:t>
      </w:r>
      <w:proofErr w:type="spellStart"/>
      <w:r w:rsidRPr="00201F12">
        <w:rPr>
          <w:rFonts w:ascii="Microsoft JhengHei UI Light" w:eastAsia="Microsoft JhengHei UI Light" w:hAnsi="Microsoft JhengHei UI Light" w:cs="細明體"/>
          <w:color w:val="FFFFFF"/>
          <w:kern w:val="0"/>
          <w:sz w:val="16"/>
          <w:szCs w:val="16"/>
        </w:rPr>
        <w:t>MasterQuantDashboard</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React.FC</w:t>
      </w:r>
      <w:proofErr w:type="spellEnd"/>
      <w:r w:rsidRPr="00201F12">
        <w:rPr>
          <w:rFonts w:ascii="Microsoft JhengHei UI Light" w:eastAsia="Microsoft JhengHei UI Light" w:hAnsi="Microsoft JhengHei UI Light" w:cs="細明體"/>
          <w:color w:val="FFFFFF"/>
          <w:kern w:val="0"/>
          <w:sz w:val="16"/>
          <w:szCs w:val="16"/>
        </w:rPr>
        <w:t xml:space="preserve"> = () =&gt; {</w:t>
      </w:r>
    </w:p>
    <w:p w14:paraId="57FC12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return (</w:t>
      </w:r>
    </w:p>
    <w:p w14:paraId="7C6D518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="min-h-screen bg-slate-950 p-8 space-y-8"&gt;</w:t>
      </w:r>
    </w:p>
    <w:p w14:paraId="08DD715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1. 跨族群資金熱力圖 */}</w:t>
      </w:r>
    </w:p>
    <w:p w14:paraId="3251498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CrossSectorHeatmapView</w:t>
      </w:r>
      <w:proofErr w:type="spellEnd"/>
      <w:r w:rsidRPr="00201F12">
        <w:rPr>
          <w:rFonts w:ascii="Microsoft JhengHei UI Light" w:eastAsia="Microsoft JhengHei UI Light" w:hAnsi="Microsoft JhengHei UI Light" w:cs="細明體"/>
          <w:color w:val="FFFFFF"/>
          <w:kern w:val="0"/>
          <w:sz w:val="16"/>
          <w:szCs w:val="16"/>
        </w:rPr>
        <w:t xml:space="preserve"> /&gt;</w:t>
      </w:r>
    </w:p>
    <w:p w14:paraId="737DB73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38EAEBF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2. 跨族群累積曲線對比 */}</w:t>
      </w:r>
    </w:p>
    <w:p w14:paraId="276BFA2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CrossSectorComparisonView</w:t>
      </w:r>
      <w:proofErr w:type="spellEnd"/>
      <w:r w:rsidRPr="00201F12">
        <w:rPr>
          <w:rFonts w:ascii="Microsoft JhengHei UI Light" w:eastAsia="Microsoft JhengHei UI Light" w:hAnsi="Microsoft JhengHei UI Light" w:cs="細明體"/>
          <w:color w:val="FFFFFF"/>
          <w:kern w:val="0"/>
          <w:sz w:val="16"/>
          <w:szCs w:val="16"/>
        </w:rPr>
        <w:t xml:space="preserve"> /&gt;</w:t>
      </w:r>
    </w:p>
    <w:p w14:paraId="7467F78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38F64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3. 單一族群微觀量價與四路資金明細 */}</w:t>
      </w:r>
    </w:p>
    <w:p w14:paraId="3F1E1B8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SingleSectorDetailView</w:t>
      </w:r>
      <w:proofErr w:type="spellEnd"/>
      <w:r w:rsidRPr="00201F12">
        <w:rPr>
          <w:rFonts w:ascii="Microsoft JhengHei UI Light" w:eastAsia="Microsoft JhengHei UI Light" w:hAnsi="Microsoft JhengHei UI Light" w:cs="細明體"/>
          <w:color w:val="FFFFFF"/>
          <w:kern w:val="0"/>
          <w:sz w:val="16"/>
          <w:szCs w:val="16"/>
        </w:rPr>
        <w:t xml:space="preserve"> /&gt;</w:t>
      </w:r>
    </w:p>
    <w:p w14:paraId="0112D35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4A41E35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CBBE9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w:t>
      </w:r>
    </w:p>
    <w:p w14:paraId="2FF90DAB"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市場資金流向熱力圖 CODE</w:t>
      </w:r>
    </w:p>
    <w:p w14:paraId="008E27E0"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這是一套專門呈現「台股全市場族群資金流向熱力圖（Market Capital Flow </w:t>
      </w:r>
      <w:proofErr w:type="spellStart"/>
      <w:r w:rsidRPr="00201F12">
        <w:rPr>
          <w:rFonts w:ascii="Microsoft JhengHei UI Light" w:eastAsia="Microsoft JhengHei UI Light" w:hAnsi="Microsoft JhengHei UI Light" w:cs="Arial"/>
          <w:color w:val="1F1F1F"/>
          <w:kern w:val="0"/>
          <w:sz w:val="16"/>
          <w:szCs w:val="16"/>
        </w:rPr>
        <w:t>Treemap</w:t>
      </w:r>
      <w:proofErr w:type="spellEnd"/>
      <w:r w:rsidRPr="00201F12">
        <w:rPr>
          <w:rFonts w:ascii="Microsoft JhengHei UI Light" w:eastAsia="Microsoft JhengHei UI Light" w:hAnsi="Microsoft JhengHei UI Light" w:cs="Arial"/>
          <w:color w:val="1F1F1F"/>
          <w:kern w:val="0"/>
          <w:sz w:val="16"/>
          <w:szCs w:val="16"/>
        </w:rPr>
        <w:t xml:space="preserve"> / Heatmap）」的完整前端 React + Tailwind CSS + Recharts 實作程式碼。</w:t>
      </w:r>
    </w:p>
    <w:p w14:paraId="689C6C2D"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本組態具備以下量化功能：</w:t>
      </w:r>
    </w:p>
    <w:p w14:paraId="53EEF634" w14:textId="77777777" w:rsidR="00201F12" w:rsidRPr="00201F12" w:rsidRDefault="00201F12" w:rsidP="00201F12">
      <w:pPr>
        <w:widowControl/>
        <w:numPr>
          <w:ilvl w:val="0"/>
          <w:numId w:val="9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面積矩形大小（Area Size）</w:t>
      </w:r>
      <w:r w:rsidRPr="00201F12">
        <w:rPr>
          <w:rFonts w:ascii="Microsoft JhengHei UI Light" w:eastAsia="Microsoft JhengHei UI Light" w:hAnsi="Microsoft JhengHei UI Light" w:cs="Arial"/>
          <w:color w:val="1F1F1F"/>
          <w:kern w:val="0"/>
          <w:sz w:val="16"/>
          <w:szCs w:val="16"/>
        </w:rPr>
        <w:t>：對應族群當前</w:t>
      </w:r>
      <w:r w:rsidRPr="00201F12">
        <w:rPr>
          <w:rFonts w:ascii="Microsoft JhengHei UI Light" w:eastAsia="Microsoft JhengHei UI Light" w:hAnsi="Microsoft JhengHei UI Light" w:cs="Arial"/>
          <w:b/>
          <w:bCs/>
          <w:color w:val="1F1F1F"/>
          <w:kern w:val="0"/>
          <w:sz w:val="16"/>
          <w:szCs w:val="16"/>
        </w:rPr>
        <w:t>實質成交金額規模（億元，扣除當沖）</w:t>
      </w:r>
      <w:r w:rsidRPr="00201F12">
        <w:rPr>
          <w:rFonts w:ascii="Microsoft JhengHei UI Light" w:eastAsia="Microsoft JhengHei UI Light" w:hAnsi="Microsoft JhengHei UI Light" w:cs="Arial"/>
          <w:color w:val="1F1F1F"/>
          <w:kern w:val="0"/>
          <w:sz w:val="16"/>
          <w:szCs w:val="16"/>
        </w:rPr>
        <w:t>。</w:t>
      </w:r>
    </w:p>
    <w:p w14:paraId="116817DD" w14:textId="77777777" w:rsidR="00201F12" w:rsidRPr="00201F12" w:rsidRDefault="00201F12" w:rsidP="00201F12">
      <w:pPr>
        <w:widowControl/>
        <w:numPr>
          <w:ilvl w:val="0"/>
          <w:numId w:val="9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顏色深淺（Color Gradient）</w:t>
      </w:r>
      <w:r w:rsidRPr="00201F12">
        <w:rPr>
          <w:rFonts w:ascii="Microsoft JhengHei UI Light" w:eastAsia="Microsoft JhengHei UI Light" w:hAnsi="Microsoft JhengHei UI Light" w:cs="Arial"/>
          <w:color w:val="1F1F1F"/>
          <w:kern w:val="0"/>
          <w:sz w:val="16"/>
          <w:szCs w:val="16"/>
        </w:rPr>
        <w:t xml:space="preserve">：對應 </w:t>
      </w:r>
      <w:r w:rsidRPr="00201F12">
        <w:rPr>
          <w:rFonts w:ascii="Microsoft JhengHei UI Light" w:eastAsia="Microsoft JhengHei UI Light" w:hAnsi="Microsoft JhengHei UI Light" w:cs="Arial"/>
          <w:b/>
          <w:bCs/>
          <w:color w:val="1F1F1F"/>
          <w:kern w:val="0"/>
          <w:sz w:val="16"/>
          <w:szCs w:val="16"/>
        </w:rPr>
        <w:t>3 日資金位移流速（</w:t>
      </w:r>
      <m:oMath>
        <m:r>
          <m:rPr>
            <m:sty m:val="p"/>
          </m:rPr>
          <w:rPr>
            <w:rFonts w:ascii="Cambria Math" w:eastAsia="Microsoft JhengHei UI Light" w:hAnsi="Cambria Math" w:cs="Arial"/>
            <w:color w:val="1F1F1F"/>
            <w:kern w:val="0"/>
            <w:sz w:val="16"/>
            <w:szCs w:val="16"/>
          </w:rPr>
          <m:t>Δ</m:t>
        </m:r>
        <m:sSub>
          <m:sSubPr>
            <m:ctrlPr>
              <w:rPr>
                <w:rFonts w:ascii="Cambria Math" w:eastAsia="Microsoft JhengHei UI Light" w:hAnsi="Cambria Math" w:cs="Arial"/>
                <w:color w:val="1F1F1F"/>
                <w:kern w:val="0"/>
                <w:sz w:val="16"/>
                <w:szCs w:val="16"/>
              </w:rPr>
            </m:ctrlPr>
          </m:sSubPr>
          <m:e>
            <m:r>
              <m:rPr>
                <m:nor/>
              </m:rPr>
              <w:rPr>
                <w:rFonts w:ascii="Microsoft JhengHei UI Light" w:eastAsia="Microsoft JhengHei UI Light" w:hAnsi="Microsoft JhengHei UI Light" w:cs="Arial"/>
                <w:color w:val="1F1F1F"/>
                <w:kern w:val="0"/>
                <w:sz w:val="16"/>
                <w:szCs w:val="16"/>
              </w:rPr>
              <m:t>Share</m:t>
            </m:r>
          </m:e>
          <m:sub>
            <m:r>
              <w:rPr>
                <w:rFonts w:ascii="Cambria Math" w:eastAsia="Microsoft JhengHei UI Light" w:hAnsi="Cambria Math" w:cs="Arial"/>
                <w:color w:val="1F1F1F"/>
                <w:kern w:val="0"/>
                <w:sz w:val="16"/>
                <w:szCs w:val="16"/>
              </w:rPr>
              <m:t>3D</m:t>
            </m:r>
          </m:sub>
        </m:sSub>
      </m:oMath>
      <w:r w:rsidRPr="00201F12">
        <w:rPr>
          <w:rFonts w:ascii="Microsoft JhengHei UI Light" w:eastAsia="Microsoft JhengHei UI Light" w:hAnsi="Microsoft JhengHei UI Light" w:cs="Arial"/>
          <w:b/>
          <w:bCs/>
          <w:color w:val="1F1F1F"/>
          <w:kern w:val="0"/>
          <w:sz w:val="16"/>
          <w:szCs w:val="16"/>
        </w:rPr>
        <w:t>）或 3 日累積漲跌幅</w:t>
      </w:r>
      <w:r w:rsidRPr="00201F12">
        <w:rPr>
          <w:rFonts w:ascii="Microsoft JhengHei UI Light" w:eastAsia="Microsoft JhengHei UI Light" w:hAnsi="Microsoft JhengHei UI Light" w:cs="Arial"/>
          <w:color w:val="1F1F1F"/>
          <w:kern w:val="0"/>
          <w:sz w:val="16"/>
          <w:szCs w:val="16"/>
        </w:rPr>
        <w:t>（紅/綠階反映吸金與失血）。</w:t>
      </w:r>
    </w:p>
    <w:p w14:paraId="61682D22" w14:textId="77777777" w:rsidR="00201F12" w:rsidRPr="00201F12" w:rsidRDefault="00201F12" w:rsidP="00201F12">
      <w:pPr>
        <w:widowControl/>
        <w:numPr>
          <w:ilvl w:val="0"/>
          <w:numId w:val="9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微觀主力標籤（Micro Tags）</w:t>
      </w:r>
      <w:r w:rsidRPr="00201F12">
        <w:rPr>
          <w:rFonts w:ascii="Microsoft JhengHei UI Light" w:eastAsia="Microsoft JhengHei UI Light" w:hAnsi="Microsoft JhengHei UI Light" w:cs="Arial"/>
          <w:color w:val="1F1F1F"/>
          <w:kern w:val="0"/>
          <w:sz w:val="16"/>
          <w:szCs w:val="16"/>
        </w:rPr>
        <w:t>：即時顯示各板塊當前推手（外資真錢、投信認養、地緣主力點火、全面失血）。</w:t>
      </w:r>
    </w:p>
    <w:p w14:paraId="749865DD" w14:textId="77777777" w:rsidR="00201F12" w:rsidRPr="00201F12" w:rsidRDefault="00201F12" w:rsidP="00201F12">
      <w:pPr>
        <w:widowControl/>
        <w:numPr>
          <w:ilvl w:val="0"/>
          <w:numId w:val="98"/>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互動點擊（Drill-down）</w:t>
      </w:r>
      <w:r w:rsidRPr="00201F12">
        <w:rPr>
          <w:rFonts w:ascii="Microsoft JhengHei UI Light" w:eastAsia="Microsoft JhengHei UI Light" w:hAnsi="Microsoft JhengHei UI Light" w:cs="Arial"/>
          <w:color w:val="1F1F1F"/>
          <w:kern w:val="0"/>
          <w:sz w:val="16"/>
          <w:szCs w:val="16"/>
        </w:rPr>
        <w:t>：點擊板塊即時展開內部 Leader / Peer 名單與四路資金淨額。</w:t>
      </w:r>
    </w:p>
    <w:p w14:paraId="1588BA6F"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完整實作代碼 (</w:t>
      </w:r>
      <w:proofErr w:type="spellStart"/>
      <w:r w:rsidRPr="00201F12">
        <w:rPr>
          <w:rFonts w:ascii="Microsoft JhengHei UI Light" w:eastAsia="Microsoft JhengHei UI Light" w:hAnsi="Microsoft JhengHei UI Light" w:cs="細明體"/>
          <w:b/>
          <w:bCs/>
          <w:color w:val="1F1F1F"/>
          <w:kern w:val="0"/>
          <w:sz w:val="16"/>
          <w:szCs w:val="16"/>
          <w:shd w:val="clear" w:color="auto" w:fill="F2F0F0"/>
        </w:rPr>
        <w:t>MarketCapitalFlowTreemap.tsx</w:t>
      </w:r>
      <w:proofErr w:type="spellEnd"/>
      <w:r w:rsidRPr="00201F12">
        <w:rPr>
          <w:rFonts w:ascii="Microsoft JhengHei UI Light" w:eastAsia="Microsoft JhengHei UI Light" w:hAnsi="Microsoft JhengHei UI Light" w:cs="Arial"/>
          <w:b/>
          <w:bCs/>
          <w:color w:val="1F1F1F"/>
          <w:kern w:val="0"/>
          <w:sz w:val="16"/>
          <w:szCs w:val="16"/>
        </w:rPr>
        <w:t>)</w:t>
      </w:r>
    </w:p>
    <w:p w14:paraId="39650493"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lastRenderedPageBreak/>
        <w:t>TypeScript</w:t>
      </w:r>
    </w:p>
    <w:p w14:paraId="736D43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import React, </w:t>
      </w:r>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useState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useMemo</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gramEnd"/>
      <w:r w:rsidRPr="00201F12">
        <w:rPr>
          <w:rFonts w:ascii="Microsoft JhengHei UI Light" w:eastAsia="Microsoft JhengHei UI Light" w:hAnsi="Microsoft JhengHei UI Light" w:cs="細明體"/>
          <w:color w:val="FFFFFF"/>
          <w:kern w:val="0"/>
          <w:sz w:val="16"/>
          <w:szCs w:val="16"/>
        </w:rPr>
        <w:t xml:space="preserve"> from 'react';</w:t>
      </w:r>
    </w:p>
    <w:p w14:paraId="41C2BB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import </w:t>
      </w:r>
      <w:proofErr w:type="gramStart"/>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ResponsiveContainer</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Treemap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Tooltip }</w:t>
      </w:r>
      <w:proofErr w:type="gramEnd"/>
      <w:r w:rsidRPr="00201F12">
        <w:rPr>
          <w:rFonts w:ascii="Microsoft JhengHei UI Light" w:eastAsia="Microsoft JhengHei UI Light" w:hAnsi="Microsoft JhengHei UI Light" w:cs="細明體"/>
          <w:color w:val="FFFFFF"/>
          <w:kern w:val="0"/>
          <w:sz w:val="16"/>
          <w:szCs w:val="16"/>
        </w:rPr>
        <w:t xml:space="preserve"> from 'recharts';</w:t>
      </w:r>
    </w:p>
    <w:p w14:paraId="66AD38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import </w:t>
      </w:r>
      <w:proofErr w:type="gramStart"/>
      <w:r w:rsidRPr="00201F12">
        <w:rPr>
          <w:rFonts w:ascii="Microsoft JhengHei UI Light" w:eastAsia="Microsoft JhengHei UI Light" w:hAnsi="Microsoft JhengHei UI Light" w:cs="細明體"/>
          <w:color w:val="FFFFFF"/>
          <w:kern w:val="0"/>
          <w:sz w:val="16"/>
          <w:szCs w:val="16"/>
        </w:rPr>
        <w:t>{ Flame</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ArrowUpRight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ArrowDownRight</w:t>
      </w:r>
      <w:proofErr w:type="spellEnd"/>
      <w:r w:rsidRPr="00201F12">
        <w:rPr>
          <w:rFonts w:ascii="Microsoft JhengHei UI Light" w:eastAsia="Microsoft JhengHei UI Light" w:hAnsi="Microsoft JhengHei UI Light" w:cs="細明體"/>
          <w:color w:val="FFFFFF"/>
          <w:kern w:val="0"/>
          <w:sz w:val="16"/>
          <w:szCs w:val="16"/>
        </w:rPr>
        <w:t xml:space="preserve">, Layers, Users, Zap, </w:t>
      </w:r>
      <w:proofErr w:type="spellStart"/>
      <w:r w:rsidRPr="00201F12">
        <w:rPr>
          <w:rFonts w:ascii="Microsoft JhengHei UI Light" w:eastAsia="Microsoft JhengHei UI Light" w:hAnsi="Microsoft JhengHei UI Light" w:cs="細明體"/>
          <w:color w:val="FFFFFF"/>
          <w:kern w:val="0"/>
          <w:sz w:val="16"/>
          <w:szCs w:val="16"/>
        </w:rPr>
        <w:t>ShieldAlert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Sparkles }</w:t>
      </w:r>
      <w:proofErr w:type="gramEnd"/>
      <w:r w:rsidRPr="00201F12">
        <w:rPr>
          <w:rFonts w:ascii="Microsoft JhengHei UI Light" w:eastAsia="Microsoft JhengHei UI Light" w:hAnsi="Microsoft JhengHei UI Light" w:cs="細明體"/>
          <w:color w:val="FFFFFF"/>
          <w:kern w:val="0"/>
          <w:sz w:val="16"/>
          <w:szCs w:val="16"/>
        </w:rPr>
        <w:t xml:space="preserve"> from '</w:t>
      </w:r>
      <w:proofErr w:type="spellStart"/>
      <w:r w:rsidRPr="00201F12">
        <w:rPr>
          <w:rFonts w:ascii="Microsoft JhengHei UI Light" w:eastAsia="Microsoft JhengHei UI Light" w:hAnsi="Microsoft JhengHei UI Light" w:cs="細明體"/>
          <w:color w:val="FFFFFF"/>
          <w:kern w:val="0"/>
          <w:sz w:val="16"/>
          <w:szCs w:val="16"/>
        </w:rPr>
        <w:t>lucide</w:t>
      </w:r>
      <w:proofErr w:type="spellEnd"/>
      <w:r w:rsidRPr="00201F12">
        <w:rPr>
          <w:rFonts w:ascii="Microsoft JhengHei UI Light" w:eastAsia="Microsoft JhengHei UI Light" w:hAnsi="Microsoft JhengHei UI Light" w:cs="細明體"/>
          <w:color w:val="FFFFFF"/>
          <w:kern w:val="0"/>
          <w:sz w:val="16"/>
          <w:szCs w:val="16"/>
        </w:rPr>
        <w:t>-react';</w:t>
      </w:r>
    </w:p>
    <w:p w14:paraId="1E5EF5A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3C01DFC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interface </w:t>
      </w:r>
      <w:proofErr w:type="spellStart"/>
      <w:r w:rsidRPr="00201F12">
        <w:rPr>
          <w:rFonts w:ascii="Microsoft JhengHei UI Light" w:eastAsia="Microsoft JhengHei UI Light" w:hAnsi="Microsoft JhengHei UI Light" w:cs="細明體"/>
          <w:color w:val="FFFFFF"/>
          <w:kern w:val="0"/>
          <w:sz w:val="16"/>
          <w:szCs w:val="16"/>
        </w:rPr>
        <w:t>SectorFlowData</w:t>
      </w:r>
      <w:proofErr w:type="spellEnd"/>
      <w:r w:rsidRPr="00201F12">
        <w:rPr>
          <w:rFonts w:ascii="Microsoft JhengHei UI Light" w:eastAsia="Microsoft JhengHei UI Light" w:hAnsi="Microsoft JhengHei UI Light" w:cs="細明體"/>
          <w:color w:val="FFFFFF"/>
          <w:kern w:val="0"/>
          <w:sz w:val="16"/>
          <w:szCs w:val="16"/>
        </w:rPr>
        <w:t xml:space="preserve"> {</w:t>
      </w:r>
    </w:p>
    <w:p w14:paraId="2EF1C6C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id: string;</w:t>
      </w:r>
    </w:p>
    <w:p w14:paraId="0C63AE1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name: string;</w:t>
      </w:r>
    </w:p>
    <w:p w14:paraId="6719799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category: string;</w:t>
      </w:r>
    </w:p>
    <w:p w14:paraId="575BB27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realTurnover</w:t>
      </w:r>
      <w:proofErr w:type="spellEnd"/>
      <w:r w:rsidRPr="00201F12">
        <w:rPr>
          <w:rFonts w:ascii="Microsoft JhengHei UI Light" w:eastAsia="Microsoft JhengHei UI Light" w:hAnsi="Microsoft JhengHei UI Light" w:cs="細明體"/>
          <w:color w:val="FFFFFF"/>
          <w:kern w:val="0"/>
          <w:sz w:val="16"/>
          <w:szCs w:val="16"/>
        </w:rPr>
        <w:t>: number;      // 實質成交額 (億元) - 決定區塊面積</w:t>
      </w:r>
    </w:p>
    <w:p w14:paraId="73DB243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capitalVelocity3D: number; // 3日資金佔比變化率 (%) - 決定色彩深度</w:t>
      </w:r>
    </w:p>
    <w:p w14:paraId="39089A9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return3D: number;          // 3日累積報酬率 (%)</w:t>
      </w:r>
    </w:p>
    <w:p w14:paraId="1A2023A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foreignNet</w:t>
      </w:r>
      <w:proofErr w:type="spellEnd"/>
      <w:r w:rsidRPr="00201F12">
        <w:rPr>
          <w:rFonts w:ascii="Microsoft JhengHei UI Light" w:eastAsia="Microsoft JhengHei UI Light" w:hAnsi="Microsoft JhengHei UI Light" w:cs="細明體"/>
          <w:color w:val="FFFFFF"/>
          <w:kern w:val="0"/>
          <w:sz w:val="16"/>
          <w:szCs w:val="16"/>
        </w:rPr>
        <w:t>: number;        // 外資淨流 (億元)</w:t>
      </w:r>
    </w:p>
    <w:p w14:paraId="5E053E8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trustNet</w:t>
      </w:r>
      <w:proofErr w:type="spellEnd"/>
      <w:r w:rsidRPr="00201F12">
        <w:rPr>
          <w:rFonts w:ascii="Microsoft JhengHei UI Light" w:eastAsia="Microsoft JhengHei UI Light" w:hAnsi="Microsoft JhengHei UI Light" w:cs="細明體"/>
          <w:color w:val="FFFFFF"/>
          <w:kern w:val="0"/>
          <w:sz w:val="16"/>
          <w:szCs w:val="16"/>
        </w:rPr>
        <w:t>: number;          // 投信淨流 (億元)</w:t>
      </w:r>
    </w:p>
    <w:p w14:paraId="0A3C67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whaleNet</w:t>
      </w:r>
      <w:proofErr w:type="spellEnd"/>
      <w:r w:rsidRPr="00201F12">
        <w:rPr>
          <w:rFonts w:ascii="Microsoft JhengHei UI Light" w:eastAsia="Microsoft JhengHei UI Light" w:hAnsi="Microsoft JhengHei UI Light" w:cs="細明體"/>
          <w:color w:val="FFFFFF"/>
          <w:kern w:val="0"/>
          <w:sz w:val="16"/>
          <w:szCs w:val="16"/>
        </w:rPr>
        <w:t>: number;          // 地緣主力淨流 (億元)</w:t>
      </w:r>
    </w:p>
    <w:p w14:paraId="4A607A3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driver: 'FOREIGN_REAL' | 'ACTIVE_TRUST' | 'GEO_WHALE' | 'CAPITAL_DRAIN' | 'NEUTRAL';</w:t>
      </w:r>
    </w:p>
    <w:p w14:paraId="723E15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leaders: </w:t>
      </w:r>
      <w:proofErr w:type="gramStart"/>
      <w:r w:rsidRPr="00201F12">
        <w:rPr>
          <w:rFonts w:ascii="Microsoft JhengHei UI Light" w:eastAsia="Microsoft JhengHei UI Light" w:hAnsi="Microsoft JhengHei UI Light" w:cs="細明體"/>
          <w:color w:val="FFFFFF"/>
          <w:kern w:val="0"/>
          <w:sz w:val="16"/>
          <w:szCs w:val="16"/>
        </w:rPr>
        <w:t>string[</w:t>
      </w:r>
      <w:proofErr w:type="gramEnd"/>
      <w:r w:rsidRPr="00201F12">
        <w:rPr>
          <w:rFonts w:ascii="Microsoft JhengHei UI Light" w:eastAsia="Microsoft JhengHei UI Light" w:hAnsi="Microsoft JhengHei UI Light" w:cs="細明體"/>
          <w:color w:val="FFFFFF"/>
          <w:kern w:val="0"/>
          <w:sz w:val="16"/>
          <w:szCs w:val="16"/>
        </w:rPr>
        <w:t>];</w:t>
      </w:r>
    </w:p>
    <w:p w14:paraId="52BC875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peers: </w:t>
      </w:r>
      <w:proofErr w:type="gramStart"/>
      <w:r w:rsidRPr="00201F12">
        <w:rPr>
          <w:rFonts w:ascii="Microsoft JhengHei UI Light" w:eastAsia="Microsoft JhengHei UI Light" w:hAnsi="Microsoft JhengHei UI Light" w:cs="細明體"/>
          <w:color w:val="FFFFFF"/>
          <w:kern w:val="0"/>
          <w:sz w:val="16"/>
          <w:szCs w:val="16"/>
        </w:rPr>
        <w:t>string[</w:t>
      </w:r>
      <w:proofErr w:type="gramEnd"/>
      <w:r w:rsidRPr="00201F12">
        <w:rPr>
          <w:rFonts w:ascii="Microsoft JhengHei UI Light" w:eastAsia="Microsoft JhengHei UI Light" w:hAnsi="Microsoft JhengHei UI Light" w:cs="細明體"/>
          <w:color w:val="FFFFFF"/>
          <w:kern w:val="0"/>
          <w:sz w:val="16"/>
          <w:szCs w:val="16"/>
        </w:rPr>
        <w:t>];</w:t>
      </w:r>
    </w:p>
    <w:p w14:paraId="25A03ED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w:t>
      </w:r>
    </w:p>
    <w:p w14:paraId="0F968C3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D8E5EA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const </w:t>
      </w:r>
      <w:proofErr w:type="spellStart"/>
      <w:r w:rsidRPr="00201F12">
        <w:rPr>
          <w:rFonts w:ascii="Microsoft JhengHei UI Light" w:eastAsia="Microsoft JhengHei UI Light" w:hAnsi="Microsoft JhengHei UI Light" w:cs="細明體"/>
          <w:color w:val="FFFFFF"/>
          <w:kern w:val="0"/>
          <w:sz w:val="16"/>
          <w:szCs w:val="16"/>
        </w:rPr>
        <w:t>rawMarketData</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SectorFlowData</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 [</w:t>
      </w:r>
    </w:p>
    <w:p w14:paraId="79D298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半導體與核心硬體</w:t>
      </w:r>
    </w:p>
    <w:p w14:paraId="1F32DED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id: 'G01', name: '先進封裝CoWoS', category: '半導體', </w:t>
      </w:r>
      <w:proofErr w:type="spellStart"/>
      <w:r w:rsidRPr="00201F12">
        <w:rPr>
          <w:rFonts w:ascii="Microsoft JhengHei UI Light" w:eastAsia="Microsoft JhengHei UI Light" w:hAnsi="Microsoft JhengHei UI Light" w:cs="細明體"/>
          <w:color w:val="FFFFFF"/>
          <w:kern w:val="0"/>
          <w:sz w:val="16"/>
          <w:szCs w:val="16"/>
        </w:rPr>
        <w:t>realTurnover</w:t>
      </w:r>
      <w:proofErr w:type="spellEnd"/>
      <w:r w:rsidRPr="00201F12">
        <w:rPr>
          <w:rFonts w:ascii="Microsoft JhengHei UI Light" w:eastAsia="Microsoft JhengHei UI Light" w:hAnsi="Microsoft JhengHei UI Light" w:cs="細明體"/>
          <w:color w:val="FFFFFF"/>
          <w:kern w:val="0"/>
          <w:sz w:val="16"/>
          <w:szCs w:val="16"/>
        </w:rPr>
        <w:t xml:space="preserve">: 285.5, capitalVelocity3D: 2.85, return3D: 6.4, </w:t>
      </w:r>
      <w:proofErr w:type="spellStart"/>
      <w:r w:rsidRPr="00201F12">
        <w:rPr>
          <w:rFonts w:ascii="Microsoft JhengHei UI Light" w:eastAsia="Microsoft JhengHei UI Light" w:hAnsi="Microsoft JhengHei UI Light" w:cs="細明體"/>
          <w:color w:val="FFFFFF"/>
          <w:kern w:val="0"/>
          <w:sz w:val="16"/>
          <w:szCs w:val="16"/>
        </w:rPr>
        <w:t>foreignNet</w:t>
      </w:r>
      <w:proofErr w:type="spellEnd"/>
      <w:r w:rsidRPr="00201F12">
        <w:rPr>
          <w:rFonts w:ascii="Microsoft JhengHei UI Light" w:eastAsia="Microsoft JhengHei UI Light" w:hAnsi="Microsoft JhengHei UI Light" w:cs="細明體"/>
          <w:color w:val="FFFFFF"/>
          <w:kern w:val="0"/>
          <w:sz w:val="16"/>
          <w:szCs w:val="16"/>
        </w:rPr>
        <w:t xml:space="preserve">: 32.5, </w:t>
      </w:r>
      <w:proofErr w:type="spellStart"/>
      <w:r w:rsidRPr="00201F12">
        <w:rPr>
          <w:rFonts w:ascii="Microsoft JhengHei UI Light" w:eastAsia="Microsoft JhengHei UI Light" w:hAnsi="Microsoft JhengHei UI Light" w:cs="細明體"/>
          <w:color w:val="FFFFFF"/>
          <w:kern w:val="0"/>
          <w:sz w:val="16"/>
          <w:szCs w:val="16"/>
        </w:rPr>
        <w:t>trustNet</w:t>
      </w:r>
      <w:proofErr w:type="spellEnd"/>
      <w:r w:rsidRPr="00201F12">
        <w:rPr>
          <w:rFonts w:ascii="Microsoft JhengHei UI Light" w:eastAsia="Microsoft JhengHei UI Light" w:hAnsi="Microsoft JhengHei UI Light" w:cs="細明體"/>
          <w:color w:val="FFFFFF"/>
          <w:kern w:val="0"/>
          <w:sz w:val="16"/>
          <w:szCs w:val="16"/>
        </w:rPr>
        <w:t xml:space="preserve">: 18.2, </w:t>
      </w:r>
      <w:proofErr w:type="spellStart"/>
      <w:r w:rsidRPr="00201F12">
        <w:rPr>
          <w:rFonts w:ascii="Microsoft JhengHei UI Light" w:eastAsia="Microsoft JhengHei UI Light" w:hAnsi="Microsoft JhengHei UI Light" w:cs="細明體"/>
          <w:color w:val="FFFFFF"/>
          <w:kern w:val="0"/>
          <w:sz w:val="16"/>
          <w:szCs w:val="16"/>
        </w:rPr>
        <w:t>whaleNet</w:t>
      </w:r>
      <w:proofErr w:type="spellEnd"/>
      <w:r w:rsidRPr="00201F12">
        <w:rPr>
          <w:rFonts w:ascii="Microsoft JhengHei UI Light" w:eastAsia="Microsoft JhengHei UI Light" w:hAnsi="Microsoft JhengHei UI Light" w:cs="細明體"/>
          <w:color w:val="FFFFFF"/>
          <w:kern w:val="0"/>
          <w:sz w:val="16"/>
          <w:szCs w:val="16"/>
        </w:rPr>
        <w:t>: 6.4, driver: 'ACTIVE_TRUST', leaders: ['辛耘 (3583)', '弘塑 (3131)'], peers: ['萬潤 (6187)', '均華 (6640)'] },</w:t>
      </w:r>
    </w:p>
    <w:p w14:paraId="7D9BCFE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id: 'G02', name: 'AI伺服器散熱液冷', category: '半導體', </w:t>
      </w:r>
      <w:proofErr w:type="spellStart"/>
      <w:r w:rsidRPr="00201F12">
        <w:rPr>
          <w:rFonts w:ascii="Microsoft JhengHei UI Light" w:eastAsia="Microsoft JhengHei UI Light" w:hAnsi="Microsoft JhengHei UI Light" w:cs="細明體"/>
          <w:color w:val="FFFFFF"/>
          <w:kern w:val="0"/>
          <w:sz w:val="16"/>
          <w:szCs w:val="16"/>
        </w:rPr>
        <w:t>realTurnover</w:t>
      </w:r>
      <w:proofErr w:type="spellEnd"/>
      <w:r w:rsidRPr="00201F12">
        <w:rPr>
          <w:rFonts w:ascii="Microsoft JhengHei UI Light" w:eastAsia="Microsoft JhengHei UI Light" w:hAnsi="Microsoft JhengHei UI Light" w:cs="細明體"/>
          <w:color w:val="FFFFFF"/>
          <w:kern w:val="0"/>
          <w:sz w:val="16"/>
          <w:szCs w:val="16"/>
        </w:rPr>
        <w:t xml:space="preserve">: 210.4, capitalVelocity3D: 1.45, return3D: 3.2, </w:t>
      </w:r>
      <w:proofErr w:type="spellStart"/>
      <w:r w:rsidRPr="00201F12">
        <w:rPr>
          <w:rFonts w:ascii="Microsoft JhengHei UI Light" w:eastAsia="Microsoft JhengHei UI Light" w:hAnsi="Microsoft JhengHei UI Light" w:cs="細明體"/>
          <w:color w:val="FFFFFF"/>
          <w:kern w:val="0"/>
          <w:sz w:val="16"/>
          <w:szCs w:val="16"/>
        </w:rPr>
        <w:t>foreignNet</w:t>
      </w:r>
      <w:proofErr w:type="spellEnd"/>
      <w:r w:rsidRPr="00201F12">
        <w:rPr>
          <w:rFonts w:ascii="Microsoft JhengHei UI Light" w:eastAsia="Microsoft JhengHei UI Light" w:hAnsi="Microsoft JhengHei UI Light" w:cs="細明體"/>
          <w:color w:val="FFFFFF"/>
          <w:kern w:val="0"/>
          <w:sz w:val="16"/>
          <w:szCs w:val="16"/>
        </w:rPr>
        <w:t xml:space="preserve">: -4.5, </w:t>
      </w:r>
      <w:proofErr w:type="spellStart"/>
      <w:r w:rsidRPr="00201F12">
        <w:rPr>
          <w:rFonts w:ascii="Microsoft JhengHei UI Light" w:eastAsia="Microsoft JhengHei UI Light" w:hAnsi="Microsoft JhengHei UI Light" w:cs="細明體"/>
          <w:color w:val="FFFFFF"/>
          <w:kern w:val="0"/>
          <w:sz w:val="16"/>
          <w:szCs w:val="16"/>
        </w:rPr>
        <w:t>trustNet</w:t>
      </w:r>
      <w:proofErr w:type="spellEnd"/>
      <w:r w:rsidRPr="00201F12">
        <w:rPr>
          <w:rFonts w:ascii="Microsoft JhengHei UI Light" w:eastAsia="Microsoft JhengHei UI Light" w:hAnsi="Microsoft JhengHei UI Light" w:cs="細明體"/>
          <w:color w:val="FFFFFF"/>
          <w:kern w:val="0"/>
          <w:sz w:val="16"/>
          <w:szCs w:val="16"/>
        </w:rPr>
        <w:t xml:space="preserve">: 24.8, </w:t>
      </w:r>
      <w:proofErr w:type="spellStart"/>
      <w:r w:rsidRPr="00201F12">
        <w:rPr>
          <w:rFonts w:ascii="Microsoft JhengHei UI Light" w:eastAsia="Microsoft JhengHei UI Light" w:hAnsi="Microsoft JhengHei UI Light" w:cs="細明體"/>
          <w:color w:val="FFFFFF"/>
          <w:kern w:val="0"/>
          <w:sz w:val="16"/>
          <w:szCs w:val="16"/>
        </w:rPr>
        <w:t>whaleNet</w:t>
      </w:r>
      <w:proofErr w:type="spellEnd"/>
      <w:r w:rsidRPr="00201F12">
        <w:rPr>
          <w:rFonts w:ascii="Microsoft JhengHei UI Light" w:eastAsia="Microsoft JhengHei UI Light" w:hAnsi="Microsoft JhengHei UI Light" w:cs="細明體"/>
          <w:color w:val="FFFFFF"/>
          <w:kern w:val="0"/>
          <w:sz w:val="16"/>
          <w:szCs w:val="16"/>
        </w:rPr>
        <w:t>: 8.5, driver: 'ACTIVE_TRUST', leaders: ['奇鋐 (3017)', '雙鴻 (3324)'], peers: ['高力 (8996)', '健策 (3653)'] },</w:t>
      </w:r>
    </w:p>
    <w:p w14:paraId="5D84673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id: 'G03', name: '矽智財與ASIC', category: '半導體', </w:t>
      </w:r>
      <w:proofErr w:type="spellStart"/>
      <w:r w:rsidRPr="00201F12">
        <w:rPr>
          <w:rFonts w:ascii="Microsoft JhengHei UI Light" w:eastAsia="Microsoft JhengHei UI Light" w:hAnsi="Microsoft JhengHei UI Light" w:cs="細明體"/>
          <w:color w:val="FFFFFF"/>
          <w:kern w:val="0"/>
          <w:sz w:val="16"/>
          <w:szCs w:val="16"/>
        </w:rPr>
        <w:t>realTurnover</w:t>
      </w:r>
      <w:proofErr w:type="spellEnd"/>
      <w:r w:rsidRPr="00201F12">
        <w:rPr>
          <w:rFonts w:ascii="Microsoft JhengHei UI Light" w:eastAsia="Microsoft JhengHei UI Light" w:hAnsi="Microsoft JhengHei UI Light" w:cs="細明體"/>
          <w:color w:val="FFFFFF"/>
          <w:kern w:val="0"/>
          <w:sz w:val="16"/>
          <w:szCs w:val="16"/>
        </w:rPr>
        <w:t xml:space="preserve">: 180.2, capitalVelocity3D: -0.25, return3D: -1.2, </w:t>
      </w:r>
      <w:proofErr w:type="spellStart"/>
      <w:r w:rsidRPr="00201F12">
        <w:rPr>
          <w:rFonts w:ascii="Microsoft JhengHei UI Light" w:eastAsia="Microsoft JhengHei UI Light" w:hAnsi="Microsoft JhengHei UI Light" w:cs="細明體"/>
          <w:color w:val="FFFFFF"/>
          <w:kern w:val="0"/>
          <w:sz w:val="16"/>
          <w:szCs w:val="16"/>
        </w:rPr>
        <w:t>foreignNet</w:t>
      </w:r>
      <w:proofErr w:type="spellEnd"/>
      <w:r w:rsidRPr="00201F12">
        <w:rPr>
          <w:rFonts w:ascii="Microsoft JhengHei UI Light" w:eastAsia="Microsoft JhengHei UI Light" w:hAnsi="Microsoft JhengHei UI Light" w:cs="細明體"/>
          <w:color w:val="FFFFFF"/>
          <w:kern w:val="0"/>
          <w:sz w:val="16"/>
          <w:szCs w:val="16"/>
        </w:rPr>
        <w:t xml:space="preserve">: 8.4, </w:t>
      </w:r>
      <w:proofErr w:type="spellStart"/>
      <w:r w:rsidRPr="00201F12">
        <w:rPr>
          <w:rFonts w:ascii="Microsoft JhengHei UI Light" w:eastAsia="Microsoft JhengHei UI Light" w:hAnsi="Microsoft JhengHei UI Light" w:cs="細明體"/>
          <w:color w:val="FFFFFF"/>
          <w:kern w:val="0"/>
          <w:sz w:val="16"/>
          <w:szCs w:val="16"/>
        </w:rPr>
        <w:t>trustNet</w:t>
      </w:r>
      <w:proofErr w:type="spellEnd"/>
      <w:r w:rsidRPr="00201F12">
        <w:rPr>
          <w:rFonts w:ascii="Microsoft JhengHei UI Light" w:eastAsia="Microsoft JhengHei UI Light" w:hAnsi="Microsoft JhengHei UI Light" w:cs="細明體"/>
          <w:color w:val="FFFFFF"/>
          <w:kern w:val="0"/>
          <w:sz w:val="16"/>
          <w:szCs w:val="16"/>
        </w:rPr>
        <w:t xml:space="preserve">: -5.2, </w:t>
      </w:r>
      <w:proofErr w:type="spellStart"/>
      <w:r w:rsidRPr="00201F12">
        <w:rPr>
          <w:rFonts w:ascii="Microsoft JhengHei UI Light" w:eastAsia="Microsoft JhengHei UI Light" w:hAnsi="Microsoft JhengHei UI Light" w:cs="細明體"/>
          <w:color w:val="FFFFFF"/>
          <w:kern w:val="0"/>
          <w:sz w:val="16"/>
          <w:szCs w:val="16"/>
        </w:rPr>
        <w:t>whaleNet</w:t>
      </w:r>
      <w:proofErr w:type="spellEnd"/>
      <w:r w:rsidRPr="00201F12">
        <w:rPr>
          <w:rFonts w:ascii="Microsoft JhengHei UI Light" w:eastAsia="Microsoft JhengHei UI Light" w:hAnsi="Microsoft JhengHei UI Light" w:cs="細明體"/>
          <w:color w:val="FFFFFF"/>
          <w:kern w:val="0"/>
          <w:sz w:val="16"/>
          <w:szCs w:val="16"/>
        </w:rPr>
        <w:t>: 3.1, driver: 'NEUTRAL', leaders: ['世芯-KY (3661)'], peers: ['創意 (3443)', '力旺 (3529)'] },</w:t>
      </w:r>
    </w:p>
    <w:p w14:paraId="3B7801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id: 'G04', name: '光通訊與CPO', category: '網通電子', </w:t>
      </w:r>
      <w:proofErr w:type="spellStart"/>
      <w:r w:rsidRPr="00201F12">
        <w:rPr>
          <w:rFonts w:ascii="Microsoft JhengHei UI Light" w:eastAsia="Microsoft JhengHei UI Light" w:hAnsi="Microsoft JhengHei UI Light" w:cs="細明體"/>
          <w:color w:val="FFFFFF"/>
          <w:kern w:val="0"/>
          <w:sz w:val="16"/>
          <w:szCs w:val="16"/>
        </w:rPr>
        <w:t>realTurnover</w:t>
      </w:r>
      <w:proofErr w:type="spellEnd"/>
      <w:r w:rsidRPr="00201F12">
        <w:rPr>
          <w:rFonts w:ascii="Microsoft JhengHei UI Light" w:eastAsia="Microsoft JhengHei UI Light" w:hAnsi="Microsoft JhengHei UI Light" w:cs="細明體"/>
          <w:color w:val="FFFFFF"/>
          <w:kern w:val="0"/>
          <w:sz w:val="16"/>
          <w:szCs w:val="16"/>
        </w:rPr>
        <w:t xml:space="preserve">: 145.8, capitalVelocity3D: 1.15, return3D: 7.8, </w:t>
      </w:r>
      <w:proofErr w:type="spellStart"/>
      <w:r w:rsidRPr="00201F12">
        <w:rPr>
          <w:rFonts w:ascii="Microsoft JhengHei UI Light" w:eastAsia="Microsoft JhengHei UI Light" w:hAnsi="Microsoft JhengHei UI Light" w:cs="細明體"/>
          <w:color w:val="FFFFFF"/>
          <w:kern w:val="0"/>
          <w:sz w:val="16"/>
          <w:szCs w:val="16"/>
        </w:rPr>
        <w:t>foreignNet</w:t>
      </w:r>
      <w:proofErr w:type="spellEnd"/>
      <w:r w:rsidRPr="00201F12">
        <w:rPr>
          <w:rFonts w:ascii="Microsoft JhengHei UI Light" w:eastAsia="Microsoft JhengHei UI Light" w:hAnsi="Microsoft JhengHei UI Light" w:cs="細明體"/>
          <w:color w:val="FFFFFF"/>
          <w:kern w:val="0"/>
          <w:sz w:val="16"/>
          <w:szCs w:val="16"/>
        </w:rPr>
        <w:t xml:space="preserve">: 4.2, </w:t>
      </w:r>
      <w:proofErr w:type="spellStart"/>
      <w:r w:rsidRPr="00201F12">
        <w:rPr>
          <w:rFonts w:ascii="Microsoft JhengHei UI Light" w:eastAsia="Microsoft JhengHei UI Light" w:hAnsi="Microsoft JhengHei UI Light" w:cs="細明體"/>
          <w:color w:val="FFFFFF"/>
          <w:kern w:val="0"/>
          <w:sz w:val="16"/>
          <w:szCs w:val="16"/>
        </w:rPr>
        <w:t>trustNet</w:t>
      </w:r>
      <w:proofErr w:type="spellEnd"/>
      <w:r w:rsidRPr="00201F12">
        <w:rPr>
          <w:rFonts w:ascii="Microsoft JhengHei UI Light" w:eastAsia="Microsoft JhengHei UI Light" w:hAnsi="Microsoft JhengHei UI Light" w:cs="細明體"/>
          <w:color w:val="FFFFFF"/>
          <w:kern w:val="0"/>
          <w:sz w:val="16"/>
          <w:szCs w:val="16"/>
        </w:rPr>
        <w:t xml:space="preserve">: 1.8, </w:t>
      </w:r>
      <w:proofErr w:type="spellStart"/>
      <w:r w:rsidRPr="00201F12">
        <w:rPr>
          <w:rFonts w:ascii="Microsoft JhengHei UI Light" w:eastAsia="Microsoft JhengHei UI Light" w:hAnsi="Microsoft JhengHei UI Light" w:cs="細明體"/>
          <w:color w:val="FFFFFF"/>
          <w:kern w:val="0"/>
          <w:sz w:val="16"/>
          <w:szCs w:val="16"/>
        </w:rPr>
        <w:t>whaleNet</w:t>
      </w:r>
      <w:proofErr w:type="spellEnd"/>
      <w:r w:rsidRPr="00201F12">
        <w:rPr>
          <w:rFonts w:ascii="Microsoft JhengHei UI Light" w:eastAsia="Microsoft JhengHei UI Light" w:hAnsi="Microsoft JhengHei UI Light" w:cs="細明體"/>
          <w:color w:val="FFFFFF"/>
          <w:kern w:val="0"/>
          <w:sz w:val="16"/>
          <w:szCs w:val="16"/>
        </w:rPr>
        <w:t>: 15.6, driver: 'GEO_WHALE', leaders: ['聯鈞 (3450)'], peers: ['華星光 (4979)', '光聖 (6442)'] },</w:t>
      </w:r>
    </w:p>
    <w:p w14:paraId="05CCE3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051E3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 電子零組件與次產業</w:t>
      </w:r>
    </w:p>
    <w:p w14:paraId="00833A8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id: 'G06', name: 'PCB載板與高頻板材', category: '零組件', </w:t>
      </w:r>
      <w:proofErr w:type="spellStart"/>
      <w:r w:rsidRPr="00201F12">
        <w:rPr>
          <w:rFonts w:ascii="Microsoft JhengHei UI Light" w:eastAsia="Microsoft JhengHei UI Light" w:hAnsi="Microsoft JhengHei UI Light" w:cs="細明體"/>
          <w:color w:val="FFFFFF"/>
          <w:kern w:val="0"/>
          <w:sz w:val="16"/>
          <w:szCs w:val="16"/>
        </w:rPr>
        <w:t>realTurnover</w:t>
      </w:r>
      <w:proofErr w:type="spellEnd"/>
      <w:r w:rsidRPr="00201F12">
        <w:rPr>
          <w:rFonts w:ascii="Microsoft JhengHei UI Light" w:eastAsia="Microsoft JhengHei UI Light" w:hAnsi="Microsoft JhengHei UI Light" w:cs="細明體"/>
          <w:color w:val="FFFFFF"/>
          <w:kern w:val="0"/>
          <w:sz w:val="16"/>
          <w:szCs w:val="16"/>
        </w:rPr>
        <w:t xml:space="preserve">: 135.0, capitalVelocity3D: -1.65, return3D: -3.4, </w:t>
      </w:r>
      <w:proofErr w:type="spellStart"/>
      <w:r w:rsidRPr="00201F12">
        <w:rPr>
          <w:rFonts w:ascii="Microsoft JhengHei UI Light" w:eastAsia="Microsoft JhengHei UI Light" w:hAnsi="Microsoft JhengHei UI Light" w:cs="細明體"/>
          <w:color w:val="FFFFFF"/>
          <w:kern w:val="0"/>
          <w:sz w:val="16"/>
          <w:szCs w:val="16"/>
        </w:rPr>
        <w:t>foreignNet</w:t>
      </w:r>
      <w:proofErr w:type="spellEnd"/>
      <w:r w:rsidRPr="00201F12">
        <w:rPr>
          <w:rFonts w:ascii="Microsoft JhengHei UI Light" w:eastAsia="Microsoft JhengHei UI Light" w:hAnsi="Microsoft JhengHei UI Light" w:cs="細明體"/>
          <w:color w:val="FFFFFF"/>
          <w:kern w:val="0"/>
          <w:sz w:val="16"/>
          <w:szCs w:val="16"/>
        </w:rPr>
        <w:t xml:space="preserve">: -18.2, </w:t>
      </w:r>
      <w:proofErr w:type="spellStart"/>
      <w:r w:rsidRPr="00201F12">
        <w:rPr>
          <w:rFonts w:ascii="Microsoft JhengHei UI Light" w:eastAsia="Microsoft JhengHei UI Light" w:hAnsi="Microsoft JhengHei UI Light" w:cs="細明體"/>
          <w:color w:val="FFFFFF"/>
          <w:kern w:val="0"/>
          <w:sz w:val="16"/>
          <w:szCs w:val="16"/>
        </w:rPr>
        <w:t>trustNet</w:t>
      </w:r>
      <w:proofErr w:type="spellEnd"/>
      <w:r w:rsidRPr="00201F12">
        <w:rPr>
          <w:rFonts w:ascii="Microsoft JhengHei UI Light" w:eastAsia="Microsoft JhengHei UI Light" w:hAnsi="Microsoft JhengHei UI Light" w:cs="細明體"/>
          <w:color w:val="FFFFFF"/>
          <w:kern w:val="0"/>
          <w:sz w:val="16"/>
          <w:szCs w:val="16"/>
        </w:rPr>
        <w:t xml:space="preserve">: -4.5, </w:t>
      </w:r>
      <w:proofErr w:type="spellStart"/>
      <w:r w:rsidRPr="00201F12">
        <w:rPr>
          <w:rFonts w:ascii="Microsoft JhengHei UI Light" w:eastAsia="Microsoft JhengHei UI Light" w:hAnsi="Microsoft JhengHei UI Light" w:cs="細明體"/>
          <w:color w:val="FFFFFF"/>
          <w:kern w:val="0"/>
          <w:sz w:val="16"/>
          <w:szCs w:val="16"/>
        </w:rPr>
        <w:t>whaleNet</w:t>
      </w:r>
      <w:proofErr w:type="spellEnd"/>
      <w:r w:rsidRPr="00201F12">
        <w:rPr>
          <w:rFonts w:ascii="Microsoft JhengHei UI Light" w:eastAsia="Microsoft JhengHei UI Light" w:hAnsi="Microsoft JhengHei UI Light" w:cs="細明體"/>
          <w:color w:val="FFFFFF"/>
          <w:kern w:val="0"/>
          <w:sz w:val="16"/>
          <w:szCs w:val="16"/>
        </w:rPr>
        <w:t>: -2.1, driver: 'CAPITAL_DRAIN', leaders: ['台光電 (2383)'], peers: ['欣興 (3037)', '金像電 (2368)'] },</w:t>
      </w:r>
    </w:p>
    <w:p w14:paraId="45687F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id: 'G07', name: '機殼與滑軌導軌', category: '零組件', </w:t>
      </w:r>
      <w:proofErr w:type="spellStart"/>
      <w:r w:rsidRPr="00201F12">
        <w:rPr>
          <w:rFonts w:ascii="Microsoft JhengHei UI Light" w:eastAsia="Microsoft JhengHei UI Light" w:hAnsi="Microsoft JhengHei UI Light" w:cs="細明體"/>
          <w:color w:val="FFFFFF"/>
          <w:kern w:val="0"/>
          <w:sz w:val="16"/>
          <w:szCs w:val="16"/>
        </w:rPr>
        <w:t>realTurnover</w:t>
      </w:r>
      <w:proofErr w:type="spellEnd"/>
      <w:r w:rsidRPr="00201F12">
        <w:rPr>
          <w:rFonts w:ascii="Microsoft JhengHei UI Light" w:eastAsia="Microsoft JhengHei UI Light" w:hAnsi="Microsoft JhengHei UI Light" w:cs="細明體"/>
          <w:color w:val="FFFFFF"/>
          <w:kern w:val="0"/>
          <w:sz w:val="16"/>
          <w:szCs w:val="16"/>
        </w:rPr>
        <w:t xml:space="preserve">: 98.2, capitalVelocity3D: 0.65, return3D: 2.1, </w:t>
      </w:r>
      <w:proofErr w:type="spellStart"/>
      <w:r w:rsidRPr="00201F12">
        <w:rPr>
          <w:rFonts w:ascii="Microsoft JhengHei UI Light" w:eastAsia="Microsoft JhengHei UI Light" w:hAnsi="Microsoft JhengHei UI Light" w:cs="細明體"/>
          <w:color w:val="FFFFFF"/>
          <w:kern w:val="0"/>
          <w:sz w:val="16"/>
          <w:szCs w:val="16"/>
        </w:rPr>
        <w:t>foreignNet</w:t>
      </w:r>
      <w:proofErr w:type="spellEnd"/>
      <w:r w:rsidRPr="00201F12">
        <w:rPr>
          <w:rFonts w:ascii="Microsoft JhengHei UI Light" w:eastAsia="Microsoft JhengHei UI Light" w:hAnsi="Microsoft JhengHei UI Light" w:cs="細明體"/>
          <w:color w:val="FFFFFF"/>
          <w:kern w:val="0"/>
          <w:sz w:val="16"/>
          <w:szCs w:val="16"/>
        </w:rPr>
        <w:t xml:space="preserve">: 5.4, </w:t>
      </w:r>
      <w:proofErr w:type="spellStart"/>
      <w:r w:rsidRPr="00201F12">
        <w:rPr>
          <w:rFonts w:ascii="Microsoft JhengHei UI Light" w:eastAsia="Microsoft JhengHei UI Light" w:hAnsi="Microsoft JhengHei UI Light" w:cs="細明體"/>
          <w:color w:val="FFFFFF"/>
          <w:kern w:val="0"/>
          <w:sz w:val="16"/>
          <w:szCs w:val="16"/>
        </w:rPr>
        <w:t>trustNet</w:t>
      </w:r>
      <w:proofErr w:type="spellEnd"/>
      <w:r w:rsidRPr="00201F12">
        <w:rPr>
          <w:rFonts w:ascii="Microsoft JhengHei UI Light" w:eastAsia="Microsoft JhengHei UI Light" w:hAnsi="Microsoft JhengHei UI Light" w:cs="細明體"/>
          <w:color w:val="FFFFFF"/>
          <w:kern w:val="0"/>
          <w:sz w:val="16"/>
          <w:szCs w:val="16"/>
        </w:rPr>
        <w:t xml:space="preserve">: 6.2, </w:t>
      </w:r>
      <w:proofErr w:type="spellStart"/>
      <w:r w:rsidRPr="00201F12">
        <w:rPr>
          <w:rFonts w:ascii="Microsoft JhengHei UI Light" w:eastAsia="Microsoft JhengHei UI Light" w:hAnsi="Microsoft JhengHei UI Light" w:cs="細明體"/>
          <w:color w:val="FFFFFF"/>
          <w:kern w:val="0"/>
          <w:sz w:val="16"/>
          <w:szCs w:val="16"/>
        </w:rPr>
        <w:t>whaleNet</w:t>
      </w:r>
      <w:proofErr w:type="spellEnd"/>
      <w:r w:rsidRPr="00201F12">
        <w:rPr>
          <w:rFonts w:ascii="Microsoft JhengHei UI Light" w:eastAsia="Microsoft JhengHei UI Light" w:hAnsi="Microsoft JhengHei UI Light" w:cs="細明體"/>
          <w:color w:val="FFFFFF"/>
          <w:kern w:val="0"/>
          <w:sz w:val="16"/>
          <w:szCs w:val="16"/>
        </w:rPr>
        <w:t>: 2.8, driver: 'FOREIGN_REAL', leaders: ['川湖 (2059)'], peers: ['勤誠 (8210)', '營邦 (3693)'] },</w:t>
      </w:r>
    </w:p>
    <w:p w14:paraId="54DE9F7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id: 'G08', name: '低軌衛星通訊', category: '網通電子', </w:t>
      </w:r>
      <w:proofErr w:type="spellStart"/>
      <w:r w:rsidRPr="00201F12">
        <w:rPr>
          <w:rFonts w:ascii="Microsoft JhengHei UI Light" w:eastAsia="Microsoft JhengHei UI Light" w:hAnsi="Microsoft JhengHei UI Light" w:cs="細明體"/>
          <w:color w:val="FFFFFF"/>
          <w:kern w:val="0"/>
          <w:sz w:val="16"/>
          <w:szCs w:val="16"/>
        </w:rPr>
        <w:t>realTurnover</w:t>
      </w:r>
      <w:proofErr w:type="spellEnd"/>
      <w:r w:rsidRPr="00201F12">
        <w:rPr>
          <w:rFonts w:ascii="Microsoft JhengHei UI Light" w:eastAsia="Microsoft JhengHei UI Light" w:hAnsi="Microsoft JhengHei UI Light" w:cs="細明體"/>
          <w:color w:val="FFFFFF"/>
          <w:kern w:val="0"/>
          <w:sz w:val="16"/>
          <w:szCs w:val="16"/>
        </w:rPr>
        <w:t xml:space="preserve">: 82.5, capitalVelocity3D: 0.90, return3D: 4.5, </w:t>
      </w:r>
      <w:proofErr w:type="spellStart"/>
      <w:r w:rsidRPr="00201F12">
        <w:rPr>
          <w:rFonts w:ascii="Microsoft JhengHei UI Light" w:eastAsia="Microsoft JhengHei UI Light" w:hAnsi="Microsoft JhengHei UI Light" w:cs="細明體"/>
          <w:color w:val="FFFFFF"/>
          <w:kern w:val="0"/>
          <w:sz w:val="16"/>
          <w:szCs w:val="16"/>
        </w:rPr>
        <w:t>foreignNet</w:t>
      </w:r>
      <w:proofErr w:type="spellEnd"/>
      <w:r w:rsidRPr="00201F12">
        <w:rPr>
          <w:rFonts w:ascii="Microsoft JhengHei UI Light" w:eastAsia="Microsoft JhengHei UI Light" w:hAnsi="Microsoft JhengHei UI Light" w:cs="細明體"/>
          <w:color w:val="FFFFFF"/>
          <w:kern w:val="0"/>
          <w:sz w:val="16"/>
          <w:szCs w:val="16"/>
        </w:rPr>
        <w:t xml:space="preserve">: 6.1, </w:t>
      </w:r>
      <w:proofErr w:type="spellStart"/>
      <w:r w:rsidRPr="00201F12">
        <w:rPr>
          <w:rFonts w:ascii="Microsoft JhengHei UI Light" w:eastAsia="Microsoft JhengHei UI Light" w:hAnsi="Microsoft JhengHei UI Light" w:cs="細明體"/>
          <w:color w:val="FFFFFF"/>
          <w:kern w:val="0"/>
          <w:sz w:val="16"/>
          <w:szCs w:val="16"/>
        </w:rPr>
        <w:t>trustNet</w:t>
      </w:r>
      <w:proofErr w:type="spellEnd"/>
      <w:r w:rsidRPr="00201F12">
        <w:rPr>
          <w:rFonts w:ascii="Microsoft JhengHei UI Light" w:eastAsia="Microsoft JhengHei UI Light" w:hAnsi="Microsoft JhengHei UI Light" w:cs="細明體"/>
          <w:color w:val="FFFFFF"/>
          <w:kern w:val="0"/>
          <w:sz w:val="16"/>
          <w:szCs w:val="16"/>
        </w:rPr>
        <w:t xml:space="preserve">: 2.4, </w:t>
      </w:r>
      <w:proofErr w:type="spellStart"/>
      <w:r w:rsidRPr="00201F12">
        <w:rPr>
          <w:rFonts w:ascii="Microsoft JhengHei UI Light" w:eastAsia="Microsoft JhengHei UI Light" w:hAnsi="Microsoft JhengHei UI Light" w:cs="細明體"/>
          <w:color w:val="FFFFFF"/>
          <w:kern w:val="0"/>
          <w:sz w:val="16"/>
          <w:szCs w:val="16"/>
        </w:rPr>
        <w:t>whaleNet</w:t>
      </w:r>
      <w:proofErr w:type="spellEnd"/>
      <w:r w:rsidRPr="00201F12">
        <w:rPr>
          <w:rFonts w:ascii="Microsoft JhengHei UI Light" w:eastAsia="Microsoft JhengHei UI Light" w:hAnsi="Microsoft JhengHei UI Light" w:cs="細明體"/>
          <w:color w:val="FFFFFF"/>
          <w:kern w:val="0"/>
          <w:sz w:val="16"/>
          <w:szCs w:val="16"/>
        </w:rPr>
        <w:t>: 7.2, driver: 'GEO_WHALE', leaders: ['昇達科 (3491)'], peers: ['啟碁 (6285)', '耀登 (3138)'] },</w:t>
      </w:r>
    </w:p>
    <w:p w14:paraId="7B986EB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1DB94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傳產、重電與其他</w:t>
      </w:r>
    </w:p>
    <w:p w14:paraId="7FCACA0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id: 'G05', name: '重電與綠能電網', category: '傳產能源', </w:t>
      </w:r>
      <w:proofErr w:type="spellStart"/>
      <w:r w:rsidRPr="00201F12">
        <w:rPr>
          <w:rFonts w:ascii="Microsoft JhengHei UI Light" w:eastAsia="Microsoft JhengHei UI Light" w:hAnsi="Microsoft JhengHei UI Light" w:cs="細明體"/>
          <w:color w:val="FFFFFF"/>
          <w:kern w:val="0"/>
          <w:sz w:val="16"/>
          <w:szCs w:val="16"/>
        </w:rPr>
        <w:t>realTurnover</w:t>
      </w:r>
      <w:proofErr w:type="spellEnd"/>
      <w:r w:rsidRPr="00201F12">
        <w:rPr>
          <w:rFonts w:ascii="Microsoft JhengHei UI Light" w:eastAsia="Microsoft JhengHei UI Light" w:hAnsi="Microsoft JhengHei UI Light" w:cs="細明體"/>
          <w:color w:val="FFFFFF"/>
          <w:kern w:val="0"/>
          <w:sz w:val="16"/>
          <w:szCs w:val="16"/>
        </w:rPr>
        <w:t xml:space="preserve">: 165.0, capitalVelocity3D: -2.95, return3D: -5.8, </w:t>
      </w:r>
      <w:proofErr w:type="spellStart"/>
      <w:r w:rsidRPr="00201F12">
        <w:rPr>
          <w:rFonts w:ascii="Microsoft JhengHei UI Light" w:eastAsia="Microsoft JhengHei UI Light" w:hAnsi="Microsoft JhengHei UI Light" w:cs="細明體"/>
          <w:color w:val="FFFFFF"/>
          <w:kern w:val="0"/>
          <w:sz w:val="16"/>
          <w:szCs w:val="16"/>
        </w:rPr>
        <w:t>foreignNet</w:t>
      </w:r>
      <w:proofErr w:type="spellEnd"/>
      <w:r w:rsidRPr="00201F12">
        <w:rPr>
          <w:rFonts w:ascii="Microsoft JhengHei UI Light" w:eastAsia="Microsoft JhengHei UI Light" w:hAnsi="Microsoft JhengHei UI Light" w:cs="細明體"/>
          <w:color w:val="FFFFFF"/>
          <w:kern w:val="0"/>
          <w:sz w:val="16"/>
          <w:szCs w:val="16"/>
        </w:rPr>
        <w:t xml:space="preserve">: -28.5, </w:t>
      </w:r>
      <w:proofErr w:type="spellStart"/>
      <w:r w:rsidRPr="00201F12">
        <w:rPr>
          <w:rFonts w:ascii="Microsoft JhengHei UI Light" w:eastAsia="Microsoft JhengHei UI Light" w:hAnsi="Microsoft JhengHei UI Light" w:cs="細明體"/>
          <w:color w:val="FFFFFF"/>
          <w:kern w:val="0"/>
          <w:sz w:val="16"/>
          <w:szCs w:val="16"/>
        </w:rPr>
        <w:t>trustNet</w:t>
      </w:r>
      <w:proofErr w:type="spellEnd"/>
      <w:r w:rsidRPr="00201F12">
        <w:rPr>
          <w:rFonts w:ascii="Microsoft JhengHei UI Light" w:eastAsia="Microsoft JhengHei UI Light" w:hAnsi="Microsoft JhengHei UI Light" w:cs="細明體"/>
          <w:color w:val="FFFFFF"/>
          <w:kern w:val="0"/>
          <w:sz w:val="16"/>
          <w:szCs w:val="16"/>
        </w:rPr>
        <w:t xml:space="preserve">: -2.1, </w:t>
      </w:r>
      <w:proofErr w:type="spellStart"/>
      <w:r w:rsidRPr="00201F12">
        <w:rPr>
          <w:rFonts w:ascii="Microsoft JhengHei UI Light" w:eastAsia="Microsoft JhengHei UI Light" w:hAnsi="Microsoft JhengHei UI Light" w:cs="細明體"/>
          <w:color w:val="FFFFFF"/>
          <w:kern w:val="0"/>
          <w:sz w:val="16"/>
          <w:szCs w:val="16"/>
        </w:rPr>
        <w:t>whaleNet</w:t>
      </w:r>
      <w:proofErr w:type="spellEnd"/>
      <w:r w:rsidRPr="00201F12">
        <w:rPr>
          <w:rFonts w:ascii="Microsoft JhengHei UI Light" w:eastAsia="Microsoft JhengHei UI Light" w:hAnsi="Microsoft JhengHei UI Light" w:cs="細明體"/>
          <w:color w:val="FFFFFF"/>
          <w:kern w:val="0"/>
          <w:sz w:val="16"/>
          <w:szCs w:val="16"/>
        </w:rPr>
        <w:t>: -14.2, driver: 'CAPITAL_DRAIN', leaders: ['華城 (1519)'], peers: ['士電 (1503)', '中興電 (1513)'] },</w:t>
      </w:r>
    </w:p>
    <w:p w14:paraId="21B44C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id: 'G09', name: '散裝航運與貨櫃', category: '傳產航運', </w:t>
      </w:r>
      <w:proofErr w:type="spellStart"/>
      <w:r w:rsidRPr="00201F12">
        <w:rPr>
          <w:rFonts w:ascii="Microsoft JhengHei UI Light" w:eastAsia="Microsoft JhengHei UI Light" w:hAnsi="Microsoft JhengHei UI Light" w:cs="細明體"/>
          <w:color w:val="FFFFFF"/>
          <w:kern w:val="0"/>
          <w:sz w:val="16"/>
          <w:szCs w:val="16"/>
        </w:rPr>
        <w:t>realTurnover</w:t>
      </w:r>
      <w:proofErr w:type="spellEnd"/>
      <w:r w:rsidRPr="00201F12">
        <w:rPr>
          <w:rFonts w:ascii="Microsoft JhengHei UI Light" w:eastAsia="Microsoft JhengHei UI Light" w:hAnsi="Microsoft JhengHei UI Light" w:cs="細明體"/>
          <w:color w:val="FFFFFF"/>
          <w:kern w:val="0"/>
          <w:sz w:val="16"/>
          <w:szCs w:val="16"/>
        </w:rPr>
        <w:t xml:space="preserve">: 112.0, capitalVelocity3D: -0.85, return3D: 0.8, </w:t>
      </w:r>
      <w:proofErr w:type="spellStart"/>
      <w:r w:rsidRPr="00201F12">
        <w:rPr>
          <w:rFonts w:ascii="Microsoft JhengHei UI Light" w:eastAsia="Microsoft JhengHei UI Light" w:hAnsi="Microsoft JhengHei UI Light" w:cs="細明體"/>
          <w:color w:val="FFFFFF"/>
          <w:kern w:val="0"/>
          <w:sz w:val="16"/>
          <w:szCs w:val="16"/>
        </w:rPr>
        <w:t>foreignNet</w:t>
      </w:r>
      <w:proofErr w:type="spellEnd"/>
      <w:r w:rsidRPr="00201F12">
        <w:rPr>
          <w:rFonts w:ascii="Microsoft JhengHei UI Light" w:eastAsia="Microsoft JhengHei UI Light" w:hAnsi="Microsoft JhengHei UI Light" w:cs="細明體"/>
          <w:color w:val="FFFFFF"/>
          <w:kern w:val="0"/>
          <w:sz w:val="16"/>
          <w:szCs w:val="16"/>
        </w:rPr>
        <w:t xml:space="preserve">: -6.4, </w:t>
      </w:r>
      <w:proofErr w:type="spellStart"/>
      <w:r w:rsidRPr="00201F12">
        <w:rPr>
          <w:rFonts w:ascii="Microsoft JhengHei UI Light" w:eastAsia="Microsoft JhengHei UI Light" w:hAnsi="Microsoft JhengHei UI Light" w:cs="細明體"/>
          <w:color w:val="FFFFFF"/>
          <w:kern w:val="0"/>
          <w:sz w:val="16"/>
          <w:szCs w:val="16"/>
        </w:rPr>
        <w:t>trustNet</w:t>
      </w:r>
      <w:proofErr w:type="spellEnd"/>
      <w:r w:rsidRPr="00201F12">
        <w:rPr>
          <w:rFonts w:ascii="Microsoft JhengHei UI Light" w:eastAsia="Microsoft JhengHei UI Light" w:hAnsi="Microsoft JhengHei UI Light" w:cs="細明體"/>
          <w:color w:val="FFFFFF"/>
          <w:kern w:val="0"/>
          <w:sz w:val="16"/>
          <w:szCs w:val="16"/>
        </w:rPr>
        <w:t xml:space="preserve">: 1.2, </w:t>
      </w:r>
      <w:proofErr w:type="spellStart"/>
      <w:r w:rsidRPr="00201F12">
        <w:rPr>
          <w:rFonts w:ascii="Microsoft JhengHei UI Light" w:eastAsia="Microsoft JhengHei UI Light" w:hAnsi="Microsoft JhengHei UI Light" w:cs="細明體"/>
          <w:color w:val="FFFFFF"/>
          <w:kern w:val="0"/>
          <w:sz w:val="16"/>
          <w:szCs w:val="16"/>
        </w:rPr>
        <w:t>whaleNet</w:t>
      </w:r>
      <w:proofErr w:type="spellEnd"/>
      <w:r w:rsidRPr="00201F12">
        <w:rPr>
          <w:rFonts w:ascii="Microsoft JhengHei UI Light" w:eastAsia="Microsoft JhengHei UI Light" w:hAnsi="Microsoft JhengHei UI Light" w:cs="細明體"/>
          <w:color w:val="FFFFFF"/>
          <w:kern w:val="0"/>
          <w:sz w:val="16"/>
          <w:szCs w:val="16"/>
        </w:rPr>
        <w:t>: 3.5, driver: 'NEUTRAL', leaders: ['慧洋-KY (2637)'], peers: ['裕民 (2606)', '長榮 (2603)'] },</w:t>
      </w:r>
    </w:p>
    <w:p w14:paraId="1CEF3BA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id: 'G10', name: '生技醫療與CDMO', category: '生技醫療', </w:t>
      </w:r>
      <w:proofErr w:type="spellStart"/>
      <w:r w:rsidRPr="00201F12">
        <w:rPr>
          <w:rFonts w:ascii="Microsoft JhengHei UI Light" w:eastAsia="Microsoft JhengHei UI Light" w:hAnsi="Microsoft JhengHei UI Light" w:cs="細明體"/>
          <w:color w:val="FFFFFF"/>
          <w:kern w:val="0"/>
          <w:sz w:val="16"/>
          <w:szCs w:val="16"/>
        </w:rPr>
        <w:t>realTurnover</w:t>
      </w:r>
      <w:proofErr w:type="spellEnd"/>
      <w:r w:rsidRPr="00201F12">
        <w:rPr>
          <w:rFonts w:ascii="Microsoft JhengHei UI Light" w:eastAsia="Microsoft JhengHei UI Light" w:hAnsi="Microsoft JhengHei UI Light" w:cs="細明體"/>
          <w:color w:val="FFFFFF"/>
          <w:kern w:val="0"/>
          <w:sz w:val="16"/>
          <w:szCs w:val="16"/>
        </w:rPr>
        <w:t xml:space="preserve">: 65.4, capitalVelocity3D: 0.40, return3D: 1.5, </w:t>
      </w:r>
      <w:proofErr w:type="spellStart"/>
      <w:r w:rsidRPr="00201F12">
        <w:rPr>
          <w:rFonts w:ascii="Microsoft JhengHei UI Light" w:eastAsia="Microsoft JhengHei UI Light" w:hAnsi="Microsoft JhengHei UI Light" w:cs="細明體"/>
          <w:color w:val="FFFFFF"/>
          <w:kern w:val="0"/>
          <w:sz w:val="16"/>
          <w:szCs w:val="16"/>
        </w:rPr>
        <w:t>foreignNet</w:t>
      </w:r>
      <w:proofErr w:type="spellEnd"/>
      <w:r w:rsidRPr="00201F12">
        <w:rPr>
          <w:rFonts w:ascii="Microsoft JhengHei UI Light" w:eastAsia="Microsoft JhengHei UI Light" w:hAnsi="Microsoft JhengHei UI Light" w:cs="細明體"/>
          <w:color w:val="FFFFFF"/>
          <w:kern w:val="0"/>
          <w:sz w:val="16"/>
          <w:szCs w:val="16"/>
        </w:rPr>
        <w:t xml:space="preserve">: 1.2, </w:t>
      </w:r>
      <w:proofErr w:type="spellStart"/>
      <w:r w:rsidRPr="00201F12">
        <w:rPr>
          <w:rFonts w:ascii="Microsoft JhengHei UI Light" w:eastAsia="Microsoft JhengHei UI Light" w:hAnsi="Microsoft JhengHei UI Light" w:cs="細明體"/>
          <w:color w:val="FFFFFF"/>
          <w:kern w:val="0"/>
          <w:sz w:val="16"/>
          <w:szCs w:val="16"/>
        </w:rPr>
        <w:t>trustNet</w:t>
      </w:r>
      <w:proofErr w:type="spellEnd"/>
      <w:r w:rsidRPr="00201F12">
        <w:rPr>
          <w:rFonts w:ascii="Microsoft JhengHei UI Light" w:eastAsia="Microsoft JhengHei UI Light" w:hAnsi="Microsoft JhengHei UI Light" w:cs="細明體"/>
          <w:color w:val="FFFFFF"/>
          <w:kern w:val="0"/>
          <w:sz w:val="16"/>
          <w:szCs w:val="16"/>
        </w:rPr>
        <w:t xml:space="preserve">: 4.5, </w:t>
      </w:r>
      <w:proofErr w:type="spellStart"/>
      <w:r w:rsidRPr="00201F12">
        <w:rPr>
          <w:rFonts w:ascii="Microsoft JhengHei UI Light" w:eastAsia="Microsoft JhengHei UI Light" w:hAnsi="Microsoft JhengHei UI Light" w:cs="細明體"/>
          <w:color w:val="FFFFFF"/>
          <w:kern w:val="0"/>
          <w:sz w:val="16"/>
          <w:szCs w:val="16"/>
        </w:rPr>
        <w:t>whaleNet</w:t>
      </w:r>
      <w:proofErr w:type="spellEnd"/>
      <w:r w:rsidRPr="00201F12">
        <w:rPr>
          <w:rFonts w:ascii="Microsoft JhengHei UI Light" w:eastAsia="Microsoft JhengHei UI Light" w:hAnsi="Microsoft JhengHei UI Light" w:cs="細明體"/>
          <w:color w:val="FFFFFF"/>
          <w:kern w:val="0"/>
          <w:sz w:val="16"/>
          <w:szCs w:val="16"/>
        </w:rPr>
        <w:t>: 2.1, driver: 'ACTIVE_TRUST', leaders: ['保瑞 (6472)'], peers: ['美時 (1795)', '藥華藥 (6446)'] }</w:t>
      </w:r>
    </w:p>
    <w:p w14:paraId="20D1551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w:t>
      </w:r>
    </w:p>
    <w:p w14:paraId="19B9DC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A49F44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計算板塊背景顏色：依資金流速或漲跌深淺配置</w:t>
      </w:r>
    </w:p>
    <w:p w14:paraId="522C0CF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const </w:t>
      </w:r>
      <w:proofErr w:type="spellStart"/>
      <w:r w:rsidRPr="00201F12">
        <w:rPr>
          <w:rFonts w:ascii="Microsoft JhengHei UI Light" w:eastAsia="Microsoft JhengHei UI Light" w:hAnsi="Microsoft JhengHei UI Light" w:cs="細明體"/>
          <w:color w:val="FFFFFF"/>
          <w:kern w:val="0"/>
          <w:sz w:val="16"/>
          <w:szCs w:val="16"/>
        </w:rPr>
        <w:t>getSectorColor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val</w:t>
      </w:r>
      <w:proofErr w:type="spellEnd"/>
      <w:r w:rsidRPr="00201F12">
        <w:rPr>
          <w:rFonts w:ascii="Microsoft JhengHei UI Light" w:eastAsia="Microsoft JhengHei UI Light" w:hAnsi="Microsoft JhengHei UI Light" w:cs="細明體"/>
          <w:color w:val="FFFFFF"/>
          <w:kern w:val="0"/>
          <w:sz w:val="16"/>
          <w:szCs w:val="16"/>
        </w:rPr>
        <w:t>: number, mode: 'VELOCITY' | 'RETURN') =&gt; {</w:t>
      </w:r>
    </w:p>
    <w:p w14:paraId="7EFB72F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if (mode === 'VELOCITY') {</w:t>
      </w:r>
    </w:p>
    <w:p w14:paraId="0F776AB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if (</w:t>
      </w:r>
      <w:proofErr w:type="spellStart"/>
      <w:r w:rsidRPr="00201F12">
        <w:rPr>
          <w:rFonts w:ascii="Microsoft JhengHei UI Light" w:eastAsia="Microsoft JhengHei UI Light" w:hAnsi="Microsoft JhengHei UI Light" w:cs="細明體"/>
          <w:color w:val="FFFFFF"/>
          <w:kern w:val="0"/>
          <w:sz w:val="16"/>
          <w:szCs w:val="16"/>
        </w:rPr>
        <w:t>val</w:t>
      </w:r>
      <w:proofErr w:type="spellEnd"/>
      <w:r w:rsidRPr="00201F12">
        <w:rPr>
          <w:rFonts w:ascii="Microsoft JhengHei UI Light" w:eastAsia="Microsoft JhengHei UI Light" w:hAnsi="Microsoft JhengHei UI Light" w:cs="細明體"/>
          <w:color w:val="FFFFFF"/>
          <w:kern w:val="0"/>
          <w:sz w:val="16"/>
          <w:szCs w:val="16"/>
        </w:rPr>
        <w:t xml:space="preserve"> &gt;= 2.0) return '#047857'; // 深翠綠 (強吸金)</w:t>
      </w:r>
    </w:p>
    <w:p w14:paraId="7346C73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if (</w:t>
      </w:r>
      <w:proofErr w:type="spellStart"/>
      <w:r w:rsidRPr="00201F12">
        <w:rPr>
          <w:rFonts w:ascii="Microsoft JhengHei UI Light" w:eastAsia="Microsoft JhengHei UI Light" w:hAnsi="Microsoft JhengHei UI Light" w:cs="細明體"/>
          <w:color w:val="FFFFFF"/>
          <w:kern w:val="0"/>
          <w:sz w:val="16"/>
          <w:szCs w:val="16"/>
        </w:rPr>
        <w:t>val</w:t>
      </w:r>
      <w:proofErr w:type="spellEnd"/>
      <w:r w:rsidRPr="00201F12">
        <w:rPr>
          <w:rFonts w:ascii="Microsoft JhengHei UI Light" w:eastAsia="Microsoft JhengHei UI Light" w:hAnsi="Microsoft JhengHei UI Light" w:cs="細明體"/>
          <w:color w:val="FFFFFF"/>
          <w:kern w:val="0"/>
          <w:sz w:val="16"/>
          <w:szCs w:val="16"/>
        </w:rPr>
        <w:t xml:space="preserve"> &gt;= 0.8) return '#10b981'; // 翠綠 (溫和吸金)</w:t>
      </w:r>
    </w:p>
    <w:p w14:paraId="7D55CB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if (</w:t>
      </w:r>
      <w:proofErr w:type="spellStart"/>
      <w:r w:rsidRPr="00201F12">
        <w:rPr>
          <w:rFonts w:ascii="Microsoft JhengHei UI Light" w:eastAsia="Microsoft JhengHei UI Light" w:hAnsi="Microsoft JhengHei UI Light" w:cs="細明體"/>
          <w:color w:val="FFFFFF"/>
          <w:kern w:val="0"/>
          <w:sz w:val="16"/>
          <w:szCs w:val="16"/>
        </w:rPr>
        <w:t>val</w:t>
      </w:r>
      <w:proofErr w:type="spellEnd"/>
      <w:r w:rsidRPr="00201F12">
        <w:rPr>
          <w:rFonts w:ascii="Microsoft JhengHei UI Light" w:eastAsia="Microsoft JhengHei UI Light" w:hAnsi="Microsoft JhengHei UI Light" w:cs="細明體"/>
          <w:color w:val="FFFFFF"/>
          <w:kern w:val="0"/>
          <w:sz w:val="16"/>
          <w:szCs w:val="16"/>
        </w:rPr>
        <w:t xml:space="preserve"> &gt;= 0.0) return '#059669'; // 淺綠</w:t>
      </w:r>
    </w:p>
    <w:p w14:paraId="5F6C8F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if (</w:t>
      </w:r>
      <w:proofErr w:type="spellStart"/>
      <w:r w:rsidRPr="00201F12">
        <w:rPr>
          <w:rFonts w:ascii="Microsoft JhengHei UI Light" w:eastAsia="Microsoft JhengHei UI Light" w:hAnsi="Microsoft JhengHei UI Light" w:cs="細明體"/>
          <w:color w:val="FFFFFF"/>
          <w:kern w:val="0"/>
          <w:sz w:val="16"/>
          <w:szCs w:val="16"/>
        </w:rPr>
        <w:t>val</w:t>
      </w:r>
      <w:proofErr w:type="spellEnd"/>
      <w:r w:rsidRPr="00201F12">
        <w:rPr>
          <w:rFonts w:ascii="Microsoft JhengHei UI Light" w:eastAsia="Microsoft JhengHei UI Light" w:hAnsi="Microsoft JhengHei UI Light" w:cs="細明體"/>
          <w:color w:val="FFFFFF"/>
          <w:kern w:val="0"/>
          <w:sz w:val="16"/>
          <w:szCs w:val="16"/>
        </w:rPr>
        <w:t xml:space="preserve"> &gt;= -1.0) return '#64748b'; // 灰中性</w:t>
      </w:r>
    </w:p>
    <w:p w14:paraId="62C2071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if (</w:t>
      </w:r>
      <w:proofErr w:type="spellStart"/>
      <w:r w:rsidRPr="00201F12">
        <w:rPr>
          <w:rFonts w:ascii="Microsoft JhengHei UI Light" w:eastAsia="Microsoft JhengHei UI Light" w:hAnsi="Microsoft JhengHei UI Light" w:cs="細明體"/>
          <w:color w:val="FFFFFF"/>
          <w:kern w:val="0"/>
          <w:sz w:val="16"/>
          <w:szCs w:val="16"/>
        </w:rPr>
        <w:t>val</w:t>
      </w:r>
      <w:proofErr w:type="spellEnd"/>
      <w:r w:rsidRPr="00201F12">
        <w:rPr>
          <w:rFonts w:ascii="Microsoft JhengHei UI Light" w:eastAsia="Microsoft JhengHei UI Light" w:hAnsi="Microsoft JhengHei UI Light" w:cs="細明體"/>
          <w:color w:val="FFFFFF"/>
          <w:kern w:val="0"/>
          <w:sz w:val="16"/>
          <w:szCs w:val="16"/>
        </w:rPr>
        <w:t xml:space="preserve"> &gt;= -2.0) return '#b91c1c'; // 紅 (失血)</w:t>
      </w:r>
    </w:p>
    <w:p w14:paraId="4896C4D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return '#881337'; // 深暗紅 (重度提款)</w:t>
      </w:r>
    </w:p>
    <w:p w14:paraId="5B0A2A8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else {</w:t>
      </w:r>
    </w:p>
    <w:p w14:paraId="300E15E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if (</w:t>
      </w:r>
      <w:proofErr w:type="spellStart"/>
      <w:r w:rsidRPr="00201F12">
        <w:rPr>
          <w:rFonts w:ascii="Microsoft JhengHei UI Light" w:eastAsia="Microsoft JhengHei UI Light" w:hAnsi="Microsoft JhengHei UI Light" w:cs="細明體"/>
          <w:color w:val="FFFFFF"/>
          <w:kern w:val="0"/>
          <w:sz w:val="16"/>
          <w:szCs w:val="16"/>
        </w:rPr>
        <w:t>val</w:t>
      </w:r>
      <w:proofErr w:type="spellEnd"/>
      <w:r w:rsidRPr="00201F12">
        <w:rPr>
          <w:rFonts w:ascii="Microsoft JhengHei UI Light" w:eastAsia="Microsoft JhengHei UI Light" w:hAnsi="Microsoft JhengHei UI Light" w:cs="細明體"/>
          <w:color w:val="FFFFFF"/>
          <w:kern w:val="0"/>
          <w:sz w:val="16"/>
          <w:szCs w:val="16"/>
        </w:rPr>
        <w:t xml:space="preserve"> &gt;= 5.0) </w:t>
      </w:r>
      <w:proofErr w:type="gramStart"/>
      <w:r w:rsidRPr="00201F12">
        <w:rPr>
          <w:rFonts w:ascii="Microsoft JhengHei UI Light" w:eastAsia="Microsoft JhengHei UI Light" w:hAnsi="Microsoft JhengHei UI Light" w:cs="細明體"/>
          <w:color w:val="FFFFFF"/>
          <w:kern w:val="0"/>
          <w:sz w:val="16"/>
          <w:szCs w:val="16"/>
        </w:rPr>
        <w:t>return '#</w:t>
      </w:r>
      <w:proofErr w:type="gramEnd"/>
      <w:r w:rsidRPr="00201F12">
        <w:rPr>
          <w:rFonts w:ascii="Microsoft JhengHei UI Light" w:eastAsia="Microsoft JhengHei UI Light" w:hAnsi="Microsoft JhengHei UI Light" w:cs="細明體"/>
          <w:color w:val="FFFFFF"/>
          <w:kern w:val="0"/>
          <w:sz w:val="16"/>
          <w:szCs w:val="16"/>
        </w:rPr>
        <w:t>047857';</w:t>
      </w:r>
    </w:p>
    <w:p w14:paraId="276BBD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if (</w:t>
      </w:r>
      <w:proofErr w:type="spellStart"/>
      <w:r w:rsidRPr="00201F12">
        <w:rPr>
          <w:rFonts w:ascii="Microsoft JhengHei UI Light" w:eastAsia="Microsoft JhengHei UI Light" w:hAnsi="Microsoft JhengHei UI Light" w:cs="細明體"/>
          <w:color w:val="FFFFFF"/>
          <w:kern w:val="0"/>
          <w:sz w:val="16"/>
          <w:szCs w:val="16"/>
        </w:rPr>
        <w:t>val</w:t>
      </w:r>
      <w:proofErr w:type="spellEnd"/>
      <w:r w:rsidRPr="00201F12">
        <w:rPr>
          <w:rFonts w:ascii="Microsoft JhengHei UI Light" w:eastAsia="Microsoft JhengHei UI Light" w:hAnsi="Microsoft JhengHei UI Light" w:cs="細明體"/>
          <w:color w:val="FFFFFF"/>
          <w:kern w:val="0"/>
          <w:sz w:val="16"/>
          <w:szCs w:val="16"/>
        </w:rPr>
        <w:t xml:space="preserve"> &gt;= 2.0) </w:t>
      </w:r>
      <w:proofErr w:type="gramStart"/>
      <w:r w:rsidRPr="00201F12">
        <w:rPr>
          <w:rFonts w:ascii="Microsoft JhengHei UI Light" w:eastAsia="Microsoft JhengHei UI Light" w:hAnsi="Microsoft JhengHei UI Light" w:cs="細明體"/>
          <w:color w:val="FFFFFF"/>
          <w:kern w:val="0"/>
          <w:sz w:val="16"/>
          <w:szCs w:val="16"/>
        </w:rPr>
        <w:t>return '#</w:t>
      </w:r>
      <w:proofErr w:type="gramEnd"/>
      <w:r w:rsidRPr="00201F12">
        <w:rPr>
          <w:rFonts w:ascii="Microsoft JhengHei UI Light" w:eastAsia="Microsoft JhengHei UI Light" w:hAnsi="Microsoft JhengHei UI Light" w:cs="細明體"/>
          <w:color w:val="FFFFFF"/>
          <w:kern w:val="0"/>
          <w:sz w:val="16"/>
          <w:szCs w:val="16"/>
        </w:rPr>
        <w:t>10b981';</w:t>
      </w:r>
    </w:p>
    <w:p w14:paraId="6B60FF1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if (</w:t>
      </w:r>
      <w:proofErr w:type="spellStart"/>
      <w:r w:rsidRPr="00201F12">
        <w:rPr>
          <w:rFonts w:ascii="Microsoft JhengHei UI Light" w:eastAsia="Microsoft JhengHei UI Light" w:hAnsi="Microsoft JhengHei UI Light" w:cs="細明體"/>
          <w:color w:val="FFFFFF"/>
          <w:kern w:val="0"/>
          <w:sz w:val="16"/>
          <w:szCs w:val="16"/>
        </w:rPr>
        <w:t>val</w:t>
      </w:r>
      <w:proofErr w:type="spellEnd"/>
      <w:r w:rsidRPr="00201F12">
        <w:rPr>
          <w:rFonts w:ascii="Microsoft JhengHei UI Light" w:eastAsia="Microsoft JhengHei UI Light" w:hAnsi="Microsoft JhengHei UI Light" w:cs="細明體"/>
          <w:color w:val="FFFFFF"/>
          <w:kern w:val="0"/>
          <w:sz w:val="16"/>
          <w:szCs w:val="16"/>
        </w:rPr>
        <w:t xml:space="preserve"> &gt;= 0.0) </w:t>
      </w:r>
      <w:proofErr w:type="gramStart"/>
      <w:r w:rsidRPr="00201F12">
        <w:rPr>
          <w:rFonts w:ascii="Microsoft JhengHei UI Light" w:eastAsia="Microsoft JhengHei UI Light" w:hAnsi="Microsoft JhengHei UI Light" w:cs="細明體"/>
          <w:color w:val="FFFFFF"/>
          <w:kern w:val="0"/>
          <w:sz w:val="16"/>
          <w:szCs w:val="16"/>
        </w:rPr>
        <w:t>return '#</w:t>
      </w:r>
      <w:proofErr w:type="gramEnd"/>
      <w:r w:rsidRPr="00201F12">
        <w:rPr>
          <w:rFonts w:ascii="Microsoft JhengHei UI Light" w:eastAsia="Microsoft JhengHei UI Light" w:hAnsi="Microsoft JhengHei UI Light" w:cs="細明體"/>
          <w:color w:val="FFFFFF"/>
          <w:kern w:val="0"/>
          <w:sz w:val="16"/>
          <w:szCs w:val="16"/>
        </w:rPr>
        <w:t>334155';</w:t>
      </w:r>
    </w:p>
    <w:p w14:paraId="0327DE3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if (</w:t>
      </w:r>
      <w:proofErr w:type="spellStart"/>
      <w:r w:rsidRPr="00201F12">
        <w:rPr>
          <w:rFonts w:ascii="Microsoft JhengHei UI Light" w:eastAsia="Microsoft JhengHei UI Light" w:hAnsi="Microsoft JhengHei UI Light" w:cs="細明體"/>
          <w:color w:val="FFFFFF"/>
          <w:kern w:val="0"/>
          <w:sz w:val="16"/>
          <w:szCs w:val="16"/>
        </w:rPr>
        <w:t>val</w:t>
      </w:r>
      <w:proofErr w:type="spellEnd"/>
      <w:r w:rsidRPr="00201F12">
        <w:rPr>
          <w:rFonts w:ascii="Microsoft JhengHei UI Light" w:eastAsia="Microsoft JhengHei UI Light" w:hAnsi="Microsoft JhengHei UI Light" w:cs="細明體"/>
          <w:color w:val="FFFFFF"/>
          <w:kern w:val="0"/>
          <w:sz w:val="16"/>
          <w:szCs w:val="16"/>
        </w:rPr>
        <w:t xml:space="preserve"> &gt;= -3.0) </w:t>
      </w:r>
      <w:proofErr w:type="gramStart"/>
      <w:r w:rsidRPr="00201F12">
        <w:rPr>
          <w:rFonts w:ascii="Microsoft JhengHei UI Light" w:eastAsia="Microsoft JhengHei UI Light" w:hAnsi="Microsoft JhengHei UI Light" w:cs="細明體"/>
          <w:color w:val="FFFFFF"/>
          <w:kern w:val="0"/>
          <w:sz w:val="16"/>
          <w:szCs w:val="16"/>
        </w:rPr>
        <w:t>return '#</w:t>
      </w:r>
      <w:proofErr w:type="gramEnd"/>
      <w:r w:rsidRPr="00201F12">
        <w:rPr>
          <w:rFonts w:ascii="Microsoft JhengHei UI Light" w:eastAsia="Microsoft JhengHei UI Light" w:hAnsi="Microsoft JhengHei UI Light" w:cs="細明體"/>
          <w:color w:val="FFFFFF"/>
          <w:kern w:val="0"/>
          <w:sz w:val="16"/>
          <w:szCs w:val="16"/>
        </w:rPr>
        <w:t>b91c1c';</w:t>
      </w:r>
    </w:p>
    <w:p w14:paraId="2B84C65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return '#</w:t>
      </w:r>
      <w:proofErr w:type="gramEnd"/>
      <w:r w:rsidRPr="00201F12">
        <w:rPr>
          <w:rFonts w:ascii="Microsoft JhengHei UI Light" w:eastAsia="Microsoft JhengHei UI Light" w:hAnsi="Microsoft JhengHei UI Light" w:cs="細明體"/>
          <w:color w:val="FFFFFF"/>
          <w:kern w:val="0"/>
          <w:sz w:val="16"/>
          <w:szCs w:val="16"/>
        </w:rPr>
        <w:t>881337';</w:t>
      </w:r>
    </w:p>
    <w:p w14:paraId="1FBAA43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63ADF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w:t>
      </w:r>
    </w:p>
    <w:p w14:paraId="2B9530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563A9A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Treemap</w:t>
      </w:r>
      <w:proofErr w:type="spellEnd"/>
      <w:r w:rsidRPr="00201F12">
        <w:rPr>
          <w:rFonts w:ascii="Microsoft JhengHei UI Light" w:eastAsia="Microsoft JhengHei UI Light" w:hAnsi="Microsoft JhengHei UI Light" w:cs="細明體"/>
          <w:color w:val="FFFFFF"/>
          <w:kern w:val="0"/>
          <w:sz w:val="16"/>
          <w:szCs w:val="16"/>
        </w:rPr>
        <w:t xml:space="preserve"> 自定義 SVG 內容渲染節點</w:t>
      </w:r>
    </w:p>
    <w:p w14:paraId="2B6FE2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const </w:t>
      </w:r>
      <w:proofErr w:type="spellStart"/>
      <w:r w:rsidRPr="00201F12">
        <w:rPr>
          <w:rFonts w:ascii="Microsoft JhengHei UI Light" w:eastAsia="Microsoft JhengHei UI Light" w:hAnsi="Microsoft JhengHei UI Light" w:cs="細明體"/>
          <w:color w:val="FFFFFF"/>
          <w:kern w:val="0"/>
          <w:sz w:val="16"/>
          <w:szCs w:val="16"/>
        </w:rPr>
        <w:t>CustomTreemapContent</w:t>
      </w:r>
      <w:proofErr w:type="spellEnd"/>
      <w:r w:rsidRPr="00201F12">
        <w:rPr>
          <w:rFonts w:ascii="Microsoft JhengHei UI Light" w:eastAsia="Microsoft JhengHei UI Light" w:hAnsi="Microsoft JhengHei UI Light" w:cs="細明體"/>
          <w:color w:val="FFFFFF"/>
          <w:kern w:val="0"/>
          <w:sz w:val="16"/>
          <w:szCs w:val="16"/>
        </w:rPr>
        <w:t xml:space="preserve"> = (props: any) =&gt; {</w:t>
      </w:r>
    </w:p>
    <w:p w14:paraId="7E3E09A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const </w:t>
      </w:r>
      <w:proofErr w:type="gramStart"/>
      <w:r w:rsidRPr="00201F12">
        <w:rPr>
          <w:rFonts w:ascii="Microsoft JhengHei UI Light" w:eastAsia="Microsoft JhengHei UI Light" w:hAnsi="Microsoft JhengHei UI Light" w:cs="細明體"/>
          <w:color w:val="FFFFFF"/>
          <w:kern w:val="0"/>
          <w:sz w:val="16"/>
          <w:szCs w:val="16"/>
        </w:rPr>
        <w:t>{ x</w:t>
      </w:r>
      <w:proofErr w:type="gramEnd"/>
      <w:r w:rsidRPr="00201F12">
        <w:rPr>
          <w:rFonts w:ascii="Microsoft JhengHei UI Light" w:eastAsia="Microsoft JhengHei UI Light" w:hAnsi="Microsoft JhengHei UI Light" w:cs="細明體"/>
          <w:color w:val="FFFFFF"/>
          <w:kern w:val="0"/>
          <w:sz w:val="16"/>
          <w:szCs w:val="16"/>
        </w:rPr>
        <w:t xml:space="preserve">, y, width, height, name, </w:t>
      </w:r>
      <w:proofErr w:type="spellStart"/>
      <w:r w:rsidRPr="00201F12">
        <w:rPr>
          <w:rFonts w:ascii="Microsoft JhengHei UI Light" w:eastAsia="Microsoft JhengHei UI Light" w:hAnsi="Microsoft JhengHei UI Light" w:cs="細明體"/>
          <w:color w:val="FFFFFF"/>
          <w:kern w:val="0"/>
          <w:sz w:val="16"/>
          <w:szCs w:val="16"/>
        </w:rPr>
        <w:t>realTurnover</w:t>
      </w:r>
      <w:proofErr w:type="spellEnd"/>
      <w:r w:rsidRPr="00201F12">
        <w:rPr>
          <w:rFonts w:ascii="Microsoft JhengHei UI Light" w:eastAsia="Microsoft JhengHei UI Light" w:hAnsi="Microsoft JhengHei UI Light" w:cs="細明體"/>
          <w:color w:val="FFFFFF"/>
          <w:kern w:val="0"/>
          <w:sz w:val="16"/>
          <w:szCs w:val="16"/>
        </w:rPr>
        <w:t xml:space="preserve">, capitalVelocity3D, return3D, driver, </w:t>
      </w:r>
      <w:proofErr w:type="spellStart"/>
      <w:r w:rsidRPr="00201F12">
        <w:rPr>
          <w:rFonts w:ascii="Microsoft JhengHei UI Light" w:eastAsia="Microsoft JhengHei UI Light" w:hAnsi="Microsoft JhengHei UI Light" w:cs="細明體"/>
          <w:color w:val="FFFFFF"/>
          <w:kern w:val="0"/>
          <w:sz w:val="16"/>
          <w:szCs w:val="16"/>
        </w:rPr>
        <w:t>colorMode</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onSelect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item }</w:t>
      </w:r>
      <w:proofErr w:type="gramEnd"/>
      <w:r w:rsidRPr="00201F12">
        <w:rPr>
          <w:rFonts w:ascii="Microsoft JhengHei UI Light" w:eastAsia="Microsoft JhengHei UI Light" w:hAnsi="Microsoft JhengHei UI Light" w:cs="細明體"/>
          <w:color w:val="FFFFFF"/>
          <w:kern w:val="0"/>
          <w:sz w:val="16"/>
          <w:szCs w:val="16"/>
        </w:rPr>
        <w:t xml:space="preserve"> = props;</w:t>
      </w:r>
    </w:p>
    <w:p w14:paraId="2D04CB2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BF219F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if (width &lt; 35 || height &lt; 35) return null;</w:t>
      </w:r>
    </w:p>
    <w:p w14:paraId="01DA01A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37F1C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const </w:t>
      </w:r>
      <w:proofErr w:type="spellStart"/>
      <w:r w:rsidRPr="00201F12">
        <w:rPr>
          <w:rFonts w:ascii="Microsoft JhengHei UI Light" w:eastAsia="Microsoft JhengHei UI Light" w:hAnsi="Microsoft JhengHei UI Light" w:cs="細明體"/>
          <w:color w:val="FFFFFF"/>
          <w:kern w:val="0"/>
          <w:sz w:val="16"/>
          <w:szCs w:val="16"/>
        </w:rPr>
        <w:t>metricVal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colorMode</w:t>
      </w:r>
      <w:proofErr w:type="spellEnd"/>
      <w:r w:rsidRPr="00201F12">
        <w:rPr>
          <w:rFonts w:ascii="Microsoft JhengHei UI Light" w:eastAsia="Microsoft JhengHei UI Light" w:hAnsi="Microsoft JhengHei UI Light" w:cs="細明體"/>
          <w:color w:val="FFFFFF"/>
          <w:kern w:val="0"/>
          <w:sz w:val="16"/>
          <w:szCs w:val="16"/>
        </w:rPr>
        <w:t xml:space="preserve"> === 'VELOCITY</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capitalVelocity3</w:t>
      </w:r>
      <w:proofErr w:type="gramStart"/>
      <w:r w:rsidRPr="00201F12">
        <w:rPr>
          <w:rFonts w:ascii="Microsoft JhengHei UI Light" w:eastAsia="Microsoft JhengHei UI Light" w:hAnsi="Microsoft JhengHei UI Light" w:cs="細明體"/>
          <w:color w:val="FFFFFF"/>
          <w:kern w:val="0"/>
          <w:sz w:val="16"/>
          <w:szCs w:val="16"/>
        </w:rPr>
        <w:t>D :</w:t>
      </w:r>
      <w:proofErr w:type="gramEnd"/>
      <w:r w:rsidRPr="00201F12">
        <w:rPr>
          <w:rFonts w:ascii="Microsoft JhengHei UI Light" w:eastAsia="Microsoft JhengHei UI Light" w:hAnsi="Microsoft JhengHei UI Light" w:cs="細明體"/>
          <w:color w:val="FFFFFF"/>
          <w:kern w:val="0"/>
          <w:sz w:val="16"/>
          <w:szCs w:val="16"/>
        </w:rPr>
        <w:t xml:space="preserve"> return3D;</w:t>
      </w:r>
    </w:p>
    <w:p w14:paraId="5E74F50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const </w:t>
      </w:r>
      <w:proofErr w:type="spellStart"/>
      <w:r w:rsidRPr="00201F12">
        <w:rPr>
          <w:rFonts w:ascii="Microsoft JhengHei UI Light" w:eastAsia="Microsoft JhengHei UI Light" w:hAnsi="Microsoft JhengHei UI Light" w:cs="細明體"/>
          <w:color w:val="FFFFFF"/>
          <w:kern w:val="0"/>
          <w:sz w:val="16"/>
          <w:szCs w:val="16"/>
        </w:rPr>
        <w:t>bgColor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getSectorColor</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metricVal</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colorMode</w:t>
      </w:r>
      <w:proofErr w:type="spellEnd"/>
      <w:r w:rsidRPr="00201F12">
        <w:rPr>
          <w:rFonts w:ascii="Microsoft JhengHei UI Light" w:eastAsia="Microsoft JhengHei UI Light" w:hAnsi="Microsoft JhengHei UI Light" w:cs="細明體"/>
          <w:color w:val="FFFFFF"/>
          <w:kern w:val="0"/>
          <w:sz w:val="16"/>
          <w:szCs w:val="16"/>
        </w:rPr>
        <w:t>);</w:t>
      </w:r>
    </w:p>
    <w:p w14:paraId="47E8E38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C6ED2D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return (</w:t>
      </w:r>
    </w:p>
    <w:p w14:paraId="529C7A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&lt;g </w:t>
      </w:r>
      <w:proofErr w:type="spellStart"/>
      <w:r w:rsidRPr="00201F12">
        <w:rPr>
          <w:rFonts w:ascii="Microsoft JhengHei UI Light" w:eastAsia="Microsoft JhengHei UI Light" w:hAnsi="Microsoft JhengHei UI Light" w:cs="細明體"/>
          <w:color w:val="FFFFFF"/>
          <w:kern w:val="0"/>
          <w:sz w:val="16"/>
          <w:szCs w:val="16"/>
        </w:rPr>
        <w:t>onClick</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onSelect</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item)}</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="cursor-pointer group"&gt;</w:t>
      </w:r>
    </w:p>
    <w:p w14:paraId="5810562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rect</w:t>
      </w:r>
      <w:proofErr w:type="spellEnd"/>
    </w:p>
    <w:p w14:paraId="05C6BBE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x</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x + 2}</w:t>
      </w:r>
    </w:p>
    <w:p w14:paraId="3422CE8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y</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y + 2}</w:t>
      </w:r>
    </w:p>
    <w:p w14:paraId="3658F8F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width</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width - 4}</w:t>
      </w:r>
    </w:p>
    <w:p w14:paraId="0E52F35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height</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height - 4}</w:t>
      </w:r>
    </w:p>
    <w:p w14:paraId="1F4F315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rx</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6}</w:t>
      </w:r>
    </w:p>
    <w:p w14:paraId="3C25C34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fill={</w:t>
      </w:r>
      <w:proofErr w:type="spellStart"/>
      <w:r w:rsidRPr="00201F12">
        <w:rPr>
          <w:rFonts w:ascii="Microsoft JhengHei UI Light" w:eastAsia="Microsoft JhengHei UI Light" w:hAnsi="Microsoft JhengHei UI Light" w:cs="細明體"/>
          <w:color w:val="FFFFFF"/>
          <w:kern w:val="0"/>
          <w:sz w:val="16"/>
          <w:szCs w:val="16"/>
        </w:rPr>
        <w:t>bgColor</w:t>
      </w:r>
      <w:proofErr w:type="spellEnd"/>
      <w:r w:rsidRPr="00201F12">
        <w:rPr>
          <w:rFonts w:ascii="Microsoft JhengHei UI Light" w:eastAsia="Microsoft JhengHei UI Light" w:hAnsi="Microsoft JhengHei UI Light" w:cs="細明體"/>
          <w:color w:val="FFFFFF"/>
          <w:kern w:val="0"/>
          <w:sz w:val="16"/>
          <w:szCs w:val="16"/>
        </w:rPr>
        <w:t>}</w:t>
      </w:r>
    </w:p>
    <w:p w14:paraId="0FC17CB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stroke</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1e293b"</w:t>
      </w:r>
    </w:p>
    <w:p w14:paraId="0CDA775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strokeWidth</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1.5}</w:t>
      </w:r>
    </w:p>
    <w:p w14:paraId="3420E59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="transition-all duration-200 group-</w:t>
      </w:r>
      <w:proofErr w:type="gramStart"/>
      <w:r w:rsidRPr="00201F12">
        <w:rPr>
          <w:rFonts w:ascii="Microsoft JhengHei UI Light" w:eastAsia="Microsoft JhengHei UI Light" w:hAnsi="Microsoft JhengHei UI Light" w:cs="細明體"/>
          <w:color w:val="FFFFFF"/>
          <w:kern w:val="0"/>
          <w:sz w:val="16"/>
          <w:szCs w:val="16"/>
        </w:rPr>
        <w:t>hover:stroke</w:t>
      </w:r>
      <w:proofErr w:type="gramEnd"/>
      <w:r w:rsidRPr="00201F12">
        <w:rPr>
          <w:rFonts w:ascii="Microsoft JhengHei UI Light" w:eastAsia="Microsoft JhengHei UI Light" w:hAnsi="Microsoft JhengHei UI Light" w:cs="細明體"/>
          <w:color w:val="FFFFFF"/>
          <w:kern w:val="0"/>
          <w:sz w:val="16"/>
          <w:szCs w:val="16"/>
        </w:rPr>
        <w:t>-blue-400 group-</w:t>
      </w:r>
      <w:proofErr w:type="gramStart"/>
      <w:r w:rsidRPr="00201F12">
        <w:rPr>
          <w:rFonts w:ascii="Microsoft JhengHei UI Light" w:eastAsia="Microsoft JhengHei UI Light" w:hAnsi="Microsoft JhengHei UI Light" w:cs="細明體"/>
          <w:color w:val="FFFFFF"/>
          <w:kern w:val="0"/>
          <w:sz w:val="16"/>
          <w:szCs w:val="16"/>
        </w:rPr>
        <w:t>hover:opacity</w:t>
      </w:r>
      <w:proofErr w:type="gramEnd"/>
      <w:r w:rsidRPr="00201F12">
        <w:rPr>
          <w:rFonts w:ascii="Microsoft JhengHei UI Light" w:eastAsia="Microsoft JhengHei UI Light" w:hAnsi="Microsoft JhengHei UI Light" w:cs="細明體"/>
          <w:color w:val="FFFFFF"/>
          <w:kern w:val="0"/>
          <w:sz w:val="16"/>
          <w:szCs w:val="16"/>
        </w:rPr>
        <w:t>-90"</w:t>
      </w:r>
    </w:p>
    <w:p w14:paraId="6D140F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w:t>
      </w:r>
    </w:p>
    <w:p w14:paraId="3599AB5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{width &gt; 60 &amp;&amp; height &gt; 45 &amp;&amp; (</w:t>
      </w:r>
    </w:p>
    <w:p w14:paraId="63501A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foreignObject</w:t>
      </w:r>
      <w:proofErr w:type="spellEnd"/>
      <w:r w:rsidRPr="00201F12">
        <w:rPr>
          <w:rFonts w:ascii="Microsoft JhengHei UI Light" w:eastAsia="Microsoft JhengHei UI Light" w:hAnsi="Microsoft JhengHei UI Light" w:cs="細明體"/>
          <w:color w:val="FFFFFF"/>
          <w:kern w:val="0"/>
          <w:sz w:val="16"/>
          <w:szCs w:val="16"/>
        </w:rPr>
        <w:t xml:space="preserve"> x</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x + 6} y</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y + 6} width</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width - 12} height</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height - 12}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="overflow-hidden pointer-events-none"&gt;</w:t>
      </w:r>
    </w:p>
    <w:p w14:paraId="13053E7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="flex flex-col justify-between h-full text-white font-sans"&gt;</w:t>
      </w:r>
    </w:p>
    <w:p w14:paraId="4B39525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71188C8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="font-bold 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md:text-sm</w:t>
      </w:r>
      <w:proofErr w:type="spellEnd"/>
      <w:r w:rsidRPr="00201F12">
        <w:rPr>
          <w:rFonts w:ascii="Microsoft JhengHei UI Light" w:eastAsia="Microsoft JhengHei UI Light" w:hAnsi="Microsoft JhengHei UI Light" w:cs="細明體"/>
          <w:color w:val="FFFFFF"/>
          <w:kern w:val="0"/>
          <w:sz w:val="16"/>
          <w:szCs w:val="16"/>
        </w:rPr>
        <w:t xml:space="preserve"> truncate drop-shadow-md"&gt;{name}&lt;/div&gt;</w:t>
      </w:r>
    </w:p>
    <w:p w14:paraId="55D4D8D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="text-[10px] text-slate-200/80 font-mono mt-0.5"&gt;{</w:t>
      </w:r>
      <w:proofErr w:type="spellStart"/>
      <w:r w:rsidRPr="00201F12">
        <w:rPr>
          <w:rFonts w:ascii="Microsoft JhengHei UI Light" w:eastAsia="Microsoft JhengHei UI Light" w:hAnsi="Microsoft JhengHei UI Light" w:cs="細明體"/>
          <w:color w:val="FFFFFF"/>
          <w:kern w:val="0"/>
          <w:sz w:val="16"/>
          <w:szCs w:val="16"/>
        </w:rPr>
        <w:t>realTurnover</w:t>
      </w:r>
      <w:proofErr w:type="spellEnd"/>
      <w:r w:rsidRPr="00201F12">
        <w:rPr>
          <w:rFonts w:ascii="Microsoft JhengHei UI Light" w:eastAsia="Microsoft JhengHei UI Light" w:hAnsi="Microsoft JhengHei UI Light" w:cs="細明體"/>
          <w:color w:val="FFFFFF"/>
          <w:kern w:val="0"/>
          <w:sz w:val="16"/>
          <w:szCs w:val="16"/>
        </w:rPr>
        <w:t>} 億&lt;/div&gt;</w:t>
      </w:r>
    </w:p>
    <w:p w14:paraId="61904F7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784505A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="flex items-center justify-between"&gt;</w:t>
      </w:r>
    </w:p>
    <w:p w14:paraId="0AF7DDA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 xml:space="preserve">="text-[10px] font-bold px-1.5 py-0.5 rounded </w:t>
      </w:r>
      <w:proofErr w:type="spellStart"/>
      <w:r w:rsidRPr="00201F12">
        <w:rPr>
          <w:rFonts w:ascii="Microsoft JhengHei UI Light" w:eastAsia="Microsoft JhengHei UI Light" w:hAnsi="Microsoft JhengHei UI Light" w:cs="細明體"/>
          <w:color w:val="FFFFFF"/>
          <w:kern w:val="0"/>
          <w:sz w:val="16"/>
          <w:szCs w:val="16"/>
        </w:rPr>
        <w:t>bg</w:t>
      </w:r>
      <w:proofErr w:type="spellEnd"/>
      <w:r w:rsidRPr="00201F12">
        <w:rPr>
          <w:rFonts w:ascii="Microsoft JhengHei UI Light" w:eastAsia="Microsoft JhengHei UI Light" w:hAnsi="Microsoft JhengHei UI Light" w:cs="細明體"/>
          <w:color w:val="FFFFFF"/>
          <w:kern w:val="0"/>
          <w:sz w:val="16"/>
          <w:szCs w:val="16"/>
        </w:rPr>
        <w:t>-black/30 backdrop-blur-</w:t>
      </w:r>
      <w:proofErr w:type="spellStart"/>
      <w:r w:rsidRPr="00201F12">
        <w:rPr>
          <w:rFonts w:ascii="Microsoft JhengHei UI Light" w:eastAsia="Microsoft JhengHei UI Light" w:hAnsi="Microsoft JhengHei UI Light" w:cs="細明體"/>
          <w:color w:val="FFFFFF"/>
          <w:kern w:val="0"/>
          <w:sz w:val="16"/>
          <w:szCs w:val="16"/>
        </w:rPr>
        <w:t>sm</w:t>
      </w:r>
      <w:proofErr w:type="spellEnd"/>
      <w:r w:rsidRPr="00201F12">
        <w:rPr>
          <w:rFonts w:ascii="Microsoft JhengHei UI Light" w:eastAsia="Microsoft JhengHei UI Light" w:hAnsi="Microsoft JhengHei UI Light" w:cs="細明體"/>
          <w:color w:val="FFFFFF"/>
          <w:kern w:val="0"/>
          <w:sz w:val="16"/>
          <w:szCs w:val="16"/>
        </w:rPr>
        <w:t>"&gt;</w:t>
      </w:r>
    </w:p>
    <w:p w14:paraId="61FFD3E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colorMode</w:t>
      </w:r>
      <w:proofErr w:type="spellEnd"/>
      <w:r w:rsidRPr="00201F12">
        <w:rPr>
          <w:rFonts w:ascii="Microsoft JhengHei UI Light" w:eastAsia="Microsoft JhengHei UI Light" w:hAnsi="Microsoft JhengHei UI Light" w:cs="細明體"/>
          <w:color w:val="FFFFFF"/>
          <w:kern w:val="0"/>
          <w:sz w:val="16"/>
          <w:szCs w:val="16"/>
        </w:rPr>
        <w:t xml:space="preserve"> === 'VELOCITY</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`${capitalVelocity3D &gt; </w:t>
      </w:r>
      <w:proofErr w:type="gramStart"/>
      <w:r w:rsidRPr="00201F12">
        <w:rPr>
          <w:rFonts w:ascii="Microsoft JhengHei UI Light" w:eastAsia="Microsoft JhengHei UI Light" w:hAnsi="Microsoft JhengHei UI Light" w:cs="細明體"/>
          <w:color w:val="FFFFFF"/>
          <w:kern w:val="0"/>
          <w:sz w:val="16"/>
          <w:szCs w:val="16"/>
        </w:rPr>
        <w:t>0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{capitalVelocity3</w:t>
      </w:r>
      <w:proofErr w:type="gramStart"/>
      <w:r w:rsidRPr="00201F12">
        <w:rPr>
          <w:rFonts w:ascii="Microsoft JhengHei UI Light" w:eastAsia="Microsoft JhengHei UI Light" w:hAnsi="Microsoft JhengHei UI Light" w:cs="細明體"/>
          <w:color w:val="FFFFFF"/>
          <w:kern w:val="0"/>
          <w:sz w:val="16"/>
          <w:szCs w:val="16"/>
        </w:rPr>
        <w:t>D}%` :</w:t>
      </w:r>
      <w:proofErr w:type="gramEnd"/>
      <w:r w:rsidRPr="00201F12">
        <w:rPr>
          <w:rFonts w:ascii="Microsoft JhengHei UI Light" w:eastAsia="Microsoft JhengHei UI Light" w:hAnsi="Microsoft JhengHei UI Light" w:cs="細明體"/>
          <w:color w:val="FFFFFF"/>
          <w:kern w:val="0"/>
          <w:sz w:val="16"/>
          <w:szCs w:val="16"/>
        </w:rPr>
        <w:t xml:space="preserve"> `${return3D &gt; </w:t>
      </w:r>
      <w:proofErr w:type="gramStart"/>
      <w:r w:rsidRPr="00201F12">
        <w:rPr>
          <w:rFonts w:ascii="Microsoft JhengHei UI Light" w:eastAsia="Microsoft JhengHei UI Light" w:hAnsi="Microsoft JhengHei UI Light" w:cs="細明體"/>
          <w:color w:val="FFFFFF"/>
          <w:kern w:val="0"/>
          <w:sz w:val="16"/>
          <w:szCs w:val="16"/>
        </w:rPr>
        <w:t>0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{return3</w:t>
      </w:r>
      <w:proofErr w:type="gramStart"/>
      <w:r w:rsidRPr="00201F12">
        <w:rPr>
          <w:rFonts w:ascii="Microsoft JhengHei UI Light" w:eastAsia="Microsoft JhengHei UI Light" w:hAnsi="Microsoft JhengHei UI Light" w:cs="細明體"/>
          <w:color w:val="FFFFFF"/>
          <w:kern w:val="0"/>
          <w:sz w:val="16"/>
          <w:szCs w:val="16"/>
        </w:rPr>
        <w:t>D}%</w:t>
      </w:r>
      <w:proofErr w:type="gramEnd"/>
      <w:r w:rsidRPr="00201F12">
        <w:rPr>
          <w:rFonts w:ascii="Microsoft JhengHei UI Light" w:eastAsia="Microsoft JhengHei UI Light" w:hAnsi="Microsoft JhengHei UI Light" w:cs="細明體"/>
          <w:color w:val="FFFFFF"/>
          <w:kern w:val="0"/>
          <w:sz w:val="16"/>
          <w:szCs w:val="16"/>
        </w:rPr>
        <w:t>`}</w:t>
      </w:r>
    </w:p>
    <w:p w14:paraId="2E70CB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&lt;/span&gt;</w:t>
      </w:r>
    </w:p>
    <w:p w14:paraId="3847B95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{width &gt; </w:t>
      </w:r>
      <w:proofErr w:type="gramStart"/>
      <w:r w:rsidRPr="00201F12">
        <w:rPr>
          <w:rFonts w:ascii="Microsoft JhengHei UI Light" w:eastAsia="Microsoft JhengHei UI Light" w:hAnsi="Microsoft JhengHei UI Light" w:cs="細明體"/>
          <w:color w:val="FFFFFF"/>
          <w:kern w:val="0"/>
          <w:sz w:val="16"/>
          <w:szCs w:val="16"/>
        </w:rPr>
        <w:t>90 &amp;&amp;</w:t>
      </w:r>
      <w:proofErr w:type="gramEnd"/>
      <w:r w:rsidRPr="00201F12">
        <w:rPr>
          <w:rFonts w:ascii="Microsoft JhengHei UI Light" w:eastAsia="Microsoft JhengHei UI Light" w:hAnsi="Microsoft JhengHei UI Light" w:cs="細明體"/>
          <w:color w:val="FFFFFF"/>
          <w:kern w:val="0"/>
          <w:sz w:val="16"/>
          <w:szCs w:val="16"/>
        </w:rPr>
        <w:t xml:space="preserve"> (</w:t>
      </w:r>
    </w:p>
    <w:p w14:paraId="329D083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="text-[9px] text-slate-200/90 truncate"&gt;</w:t>
      </w:r>
    </w:p>
    <w:p w14:paraId="4D5194E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{driver === 'ACTIVE_TRUST' &amp;&amp; '投信新開倉'}</w:t>
      </w:r>
    </w:p>
    <w:p w14:paraId="4DCB2B9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{driver === 'GEO_WHALE' &amp;&amp; '大戶點火'}</w:t>
      </w:r>
    </w:p>
    <w:p w14:paraId="0654952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{driver === 'FOREIGN_REAL' &amp;&amp; '外資真錢'}</w:t>
      </w:r>
    </w:p>
    <w:p w14:paraId="75EBBE3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{driver === 'CAPITAL_DRAIN' &amp;&amp; '主力出貨'}</w:t>
      </w:r>
    </w:p>
    <w:p w14:paraId="6FECCF7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&lt;/span&gt;</w:t>
      </w:r>
    </w:p>
    <w:p w14:paraId="6ADF1A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C01371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25AA767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178EC32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foreignObject</w:t>
      </w:r>
      <w:proofErr w:type="spellEnd"/>
      <w:r w:rsidRPr="00201F12">
        <w:rPr>
          <w:rFonts w:ascii="Microsoft JhengHei UI Light" w:eastAsia="Microsoft JhengHei UI Light" w:hAnsi="Microsoft JhengHei UI Light" w:cs="細明體"/>
          <w:color w:val="FFFFFF"/>
          <w:kern w:val="0"/>
          <w:sz w:val="16"/>
          <w:szCs w:val="16"/>
        </w:rPr>
        <w:t>&gt;</w:t>
      </w:r>
    </w:p>
    <w:p w14:paraId="5AE0F9B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3D9DAA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&lt;/g&gt;</w:t>
      </w:r>
    </w:p>
    <w:p w14:paraId="57A6BA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24D74F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w:t>
      </w:r>
    </w:p>
    <w:p w14:paraId="608C6DC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65D8EB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export const </w:t>
      </w:r>
      <w:proofErr w:type="spellStart"/>
      <w:r w:rsidRPr="00201F12">
        <w:rPr>
          <w:rFonts w:ascii="Microsoft JhengHei UI Light" w:eastAsia="Microsoft JhengHei UI Light" w:hAnsi="Microsoft JhengHei UI Light" w:cs="細明體"/>
          <w:color w:val="FFFFFF"/>
          <w:kern w:val="0"/>
          <w:sz w:val="16"/>
          <w:szCs w:val="16"/>
        </w:rPr>
        <w:t>MarketCapitalFlowTreemap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React.FC</w:t>
      </w:r>
      <w:proofErr w:type="spellEnd"/>
      <w:r w:rsidRPr="00201F12">
        <w:rPr>
          <w:rFonts w:ascii="Microsoft JhengHei UI Light" w:eastAsia="Microsoft JhengHei UI Light" w:hAnsi="Microsoft JhengHei UI Light" w:cs="細明體"/>
          <w:color w:val="FFFFFF"/>
          <w:kern w:val="0"/>
          <w:sz w:val="16"/>
          <w:szCs w:val="16"/>
        </w:rPr>
        <w:t xml:space="preserve"> = () =&gt; {</w:t>
      </w:r>
    </w:p>
    <w:p w14:paraId="4E39E2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const [</w:t>
      </w:r>
      <w:proofErr w:type="spellStart"/>
      <w:r w:rsidRPr="00201F12">
        <w:rPr>
          <w:rFonts w:ascii="Microsoft JhengHei UI Light" w:eastAsia="Microsoft JhengHei UI Light" w:hAnsi="Microsoft JhengHei UI Light" w:cs="細明體"/>
          <w:color w:val="FFFFFF"/>
          <w:kern w:val="0"/>
          <w:sz w:val="16"/>
          <w:szCs w:val="16"/>
        </w:rPr>
        <w:t>colorMode</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setColorMode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useState</w:t>
      </w:r>
      <w:proofErr w:type="spellEnd"/>
      <w:r w:rsidRPr="00201F12">
        <w:rPr>
          <w:rFonts w:ascii="Microsoft JhengHei UI Light" w:eastAsia="Microsoft JhengHei UI Light" w:hAnsi="Microsoft JhengHei UI Light" w:cs="細明體"/>
          <w:color w:val="FFFFFF"/>
          <w:kern w:val="0"/>
          <w:sz w:val="16"/>
          <w:szCs w:val="16"/>
        </w:rPr>
        <w:t>&lt;'VELOCITY' | 'RETURN'&gt;('VELOCITY');</w:t>
      </w:r>
    </w:p>
    <w:p w14:paraId="1DA4839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const [</w:t>
      </w:r>
      <w:proofErr w:type="spellStart"/>
      <w:r w:rsidRPr="00201F12">
        <w:rPr>
          <w:rFonts w:ascii="Microsoft JhengHei UI Light" w:eastAsia="Microsoft JhengHei UI Light" w:hAnsi="Microsoft JhengHei UI Light" w:cs="細明體"/>
          <w:color w:val="FFFFFF"/>
          <w:kern w:val="0"/>
          <w:sz w:val="16"/>
          <w:szCs w:val="16"/>
        </w:rPr>
        <w:t>selectedCategory</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setSelectedCategory</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useState</w:t>
      </w:r>
      <w:proofErr w:type="spellEnd"/>
      <w:r w:rsidRPr="00201F12">
        <w:rPr>
          <w:rFonts w:ascii="Microsoft JhengHei UI Light" w:eastAsia="Microsoft JhengHei UI Light" w:hAnsi="Microsoft JhengHei UI Light" w:cs="細明體"/>
          <w:color w:val="FFFFFF"/>
          <w:kern w:val="0"/>
          <w:sz w:val="16"/>
          <w:szCs w:val="16"/>
        </w:rPr>
        <w:t>&lt;string&gt;('ALL');</w:t>
      </w:r>
    </w:p>
    <w:p w14:paraId="4B59513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const [</w:t>
      </w:r>
      <w:proofErr w:type="spellStart"/>
      <w:r w:rsidRPr="00201F12">
        <w:rPr>
          <w:rFonts w:ascii="Microsoft JhengHei UI Light" w:eastAsia="Microsoft JhengHei UI Light" w:hAnsi="Microsoft JhengHei UI Light" w:cs="細明體"/>
          <w:color w:val="FFFFFF"/>
          <w:kern w:val="0"/>
          <w:sz w:val="16"/>
          <w:szCs w:val="16"/>
        </w:rPr>
        <w:t>activeSector</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setActiveSector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useState</w:t>
      </w:r>
      <w:proofErr w:type="spellEnd"/>
      <w:r w:rsidRPr="00201F12">
        <w:rPr>
          <w:rFonts w:ascii="Microsoft JhengHei UI Light" w:eastAsia="Microsoft JhengHei UI Light" w:hAnsi="Microsoft JhengHei UI Light" w:cs="細明體"/>
          <w:color w:val="FFFFFF"/>
          <w:kern w:val="0"/>
          <w:sz w:val="16"/>
          <w:szCs w:val="16"/>
        </w:rPr>
        <w:t>&lt;</w:t>
      </w:r>
      <w:proofErr w:type="spellStart"/>
      <w:r w:rsidRPr="00201F12">
        <w:rPr>
          <w:rFonts w:ascii="Microsoft JhengHei UI Light" w:eastAsia="Microsoft JhengHei UI Light" w:hAnsi="Microsoft JhengHei UI Light" w:cs="細明體"/>
          <w:color w:val="FFFFFF"/>
          <w:kern w:val="0"/>
          <w:sz w:val="16"/>
          <w:szCs w:val="16"/>
        </w:rPr>
        <w:t>SectorFlowData</w:t>
      </w:r>
      <w:proofErr w:type="spellEnd"/>
      <w:r w:rsidRPr="00201F12">
        <w:rPr>
          <w:rFonts w:ascii="Microsoft JhengHei UI Light" w:eastAsia="Microsoft JhengHei UI Light" w:hAnsi="Microsoft JhengHei UI Light" w:cs="細明體"/>
          <w:color w:val="FFFFFF"/>
          <w:kern w:val="0"/>
          <w:sz w:val="16"/>
          <w:szCs w:val="16"/>
        </w:rPr>
        <w:t xml:space="preserve"> | null&gt;(</w:t>
      </w:r>
      <w:proofErr w:type="spellStart"/>
      <w:proofErr w:type="gramStart"/>
      <w:r w:rsidRPr="00201F12">
        <w:rPr>
          <w:rFonts w:ascii="Microsoft JhengHei UI Light" w:eastAsia="Microsoft JhengHei UI Light" w:hAnsi="Microsoft JhengHei UI Light" w:cs="細明體"/>
          <w:color w:val="FFFFFF"/>
          <w:kern w:val="0"/>
          <w:sz w:val="16"/>
          <w:szCs w:val="16"/>
        </w:rPr>
        <w:t>rawMarketData</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0]);</w:t>
      </w:r>
    </w:p>
    <w:p w14:paraId="3C8E3DA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37E09EE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資料過濾與階層建立</w:t>
      </w:r>
    </w:p>
    <w:p w14:paraId="3F3D500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const </w:t>
      </w:r>
      <w:proofErr w:type="spellStart"/>
      <w:r w:rsidRPr="00201F12">
        <w:rPr>
          <w:rFonts w:ascii="Microsoft JhengHei UI Light" w:eastAsia="Microsoft JhengHei UI Light" w:hAnsi="Microsoft JhengHei UI Light" w:cs="細明體"/>
          <w:color w:val="FFFFFF"/>
          <w:kern w:val="0"/>
          <w:sz w:val="16"/>
          <w:szCs w:val="16"/>
        </w:rPr>
        <w:t>treemapData</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useMemo</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=&gt; {</w:t>
      </w:r>
    </w:p>
    <w:p w14:paraId="2E33C7E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const filtered = </w:t>
      </w:r>
      <w:proofErr w:type="spellStart"/>
      <w:r w:rsidRPr="00201F12">
        <w:rPr>
          <w:rFonts w:ascii="Microsoft JhengHei UI Light" w:eastAsia="Microsoft JhengHei UI Light" w:hAnsi="Microsoft JhengHei UI Light" w:cs="細明體"/>
          <w:color w:val="FFFFFF"/>
          <w:kern w:val="0"/>
          <w:sz w:val="16"/>
          <w:szCs w:val="16"/>
        </w:rPr>
        <w:t>selectedCategory</w:t>
      </w:r>
      <w:proofErr w:type="spellEnd"/>
      <w:r w:rsidRPr="00201F12">
        <w:rPr>
          <w:rFonts w:ascii="Microsoft JhengHei UI Light" w:eastAsia="Microsoft JhengHei UI Light" w:hAnsi="Microsoft JhengHei UI Light" w:cs="細明體"/>
          <w:color w:val="FFFFFF"/>
          <w:kern w:val="0"/>
          <w:sz w:val="16"/>
          <w:szCs w:val="16"/>
        </w:rPr>
        <w:t xml:space="preserve"> === 'ALL' </w:t>
      </w:r>
    </w:p>
    <w:p w14:paraId="1389AF7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rawMarketData</w:t>
      </w:r>
      <w:proofErr w:type="spellEnd"/>
      <w:r w:rsidRPr="00201F12">
        <w:rPr>
          <w:rFonts w:ascii="Microsoft JhengHei UI Light" w:eastAsia="Microsoft JhengHei UI Light" w:hAnsi="Microsoft JhengHei UI Light" w:cs="細明體"/>
          <w:color w:val="FFFFFF"/>
          <w:kern w:val="0"/>
          <w:sz w:val="16"/>
          <w:szCs w:val="16"/>
        </w:rPr>
        <w:t xml:space="preserve"> </w:t>
      </w:r>
    </w:p>
    <w:p w14:paraId="241CE59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rawMarketData.filter</w:t>
      </w:r>
      <w:proofErr w:type="spellEnd"/>
      <w:r w:rsidRPr="00201F12">
        <w:rPr>
          <w:rFonts w:ascii="Microsoft JhengHei UI Light" w:eastAsia="Microsoft JhengHei UI Light" w:hAnsi="Microsoft JhengHei UI Light" w:cs="細明體"/>
          <w:color w:val="FFFFFF"/>
          <w:kern w:val="0"/>
          <w:sz w:val="16"/>
          <w:szCs w:val="16"/>
        </w:rPr>
        <w:t xml:space="preserve">(d =&gt; </w:t>
      </w:r>
      <w:proofErr w:type="spellStart"/>
      <w:proofErr w:type="gramStart"/>
      <w:r w:rsidRPr="00201F12">
        <w:rPr>
          <w:rFonts w:ascii="Microsoft JhengHei UI Light" w:eastAsia="Microsoft JhengHei UI Light" w:hAnsi="Microsoft JhengHei UI Light" w:cs="細明體"/>
          <w:color w:val="FFFFFF"/>
          <w:kern w:val="0"/>
          <w:sz w:val="16"/>
          <w:szCs w:val="16"/>
        </w:rPr>
        <w:t>d.category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selectedCategory</w:t>
      </w:r>
      <w:proofErr w:type="spellEnd"/>
      <w:r w:rsidRPr="00201F12">
        <w:rPr>
          <w:rFonts w:ascii="Microsoft JhengHei UI Light" w:eastAsia="Microsoft JhengHei UI Light" w:hAnsi="Microsoft JhengHei UI Light" w:cs="細明體"/>
          <w:color w:val="FFFFFF"/>
          <w:kern w:val="0"/>
          <w:sz w:val="16"/>
          <w:szCs w:val="16"/>
        </w:rPr>
        <w:t>);</w:t>
      </w:r>
    </w:p>
    <w:p w14:paraId="03A15D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609849E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return [{</w:t>
      </w:r>
      <w:proofErr w:type="gramEnd"/>
    </w:p>
    <w:p w14:paraId="4D58FB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name: 'Market',</w:t>
      </w:r>
    </w:p>
    <w:p w14:paraId="69BE580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children: </w:t>
      </w:r>
      <w:proofErr w:type="spellStart"/>
      <w:proofErr w:type="gramStart"/>
      <w:r w:rsidRPr="00201F12">
        <w:rPr>
          <w:rFonts w:ascii="Microsoft JhengHei UI Light" w:eastAsia="Microsoft JhengHei UI Light" w:hAnsi="Microsoft JhengHei UI Light" w:cs="細明體"/>
          <w:color w:val="FFFFFF"/>
          <w:kern w:val="0"/>
          <w:sz w:val="16"/>
          <w:szCs w:val="16"/>
        </w:rPr>
        <w:t>filtered.map</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d =</w:t>
      </w:r>
      <w:proofErr w:type="gramStart"/>
      <w:r w:rsidRPr="00201F12">
        <w:rPr>
          <w:rFonts w:ascii="Microsoft JhengHei UI Light" w:eastAsia="Microsoft JhengHei UI Light" w:hAnsi="Microsoft JhengHei UI Light" w:cs="細明體"/>
          <w:color w:val="FFFFFF"/>
          <w:kern w:val="0"/>
          <w:sz w:val="16"/>
          <w:szCs w:val="16"/>
        </w:rPr>
        <w:t>&gt; ({</w:t>
      </w:r>
      <w:proofErr w:type="gramEnd"/>
    </w:p>
    <w:p w14:paraId="4644D51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w:t>
      </w:r>
    </w:p>
    <w:p w14:paraId="59B0DD6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size: </w:t>
      </w:r>
      <w:proofErr w:type="spellStart"/>
      <w:r w:rsidRPr="00201F12">
        <w:rPr>
          <w:rFonts w:ascii="Microsoft JhengHei UI Light" w:eastAsia="Microsoft JhengHei UI Light" w:hAnsi="Microsoft JhengHei UI Light" w:cs="細明體"/>
          <w:color w:val="FFFFFF"/>
          <w:kern w:val="0"/>
          <w:sz w:val="16"/>
          <w:szCs w:val="16"/>
        </w:rPr>
        <w:t>d.realTurnover</w:t>
      </w:r>
      <w:proofErr w:type="spellEnd"/>
      <w:r w:rsidRPr="00201F12">
        <w:rPr>
          <w:rFonts w:ascii="Microsoft JhengHei UI Light" w:eastAsia="Microsoft JhengHei UI Light" w:hAnsi="Microsoft JhengHei UI Light" w:cs="細明體"/>
          <w:color w:val="FFFFFF"/>
          <w:kern w:val="0"/>
          <w:sz w:val="16"/>
          <w:szCs w:val="16"/>
        </w:rPr>
        <w:t xml:space="preserve"> // 面積大小依實質成交額</w:t>
      </w:r>
    </w:p>
    <w:p w14:paraId="712A9BC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AA6CF3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C68A4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selectedCategory</w:t>
      </w:r>
      <w:proofErr w:type="spellEnd"/>
      <w:r w:rsidRPr="00201F12">
        <w:rPr>
          <w:rFonts w:ascii="Microsoft JhengHei UI Light" w:eastAsia="Microsoft JhengHei UI Light" w:hAnsi="Microsoft JhengHei UI Light" w:cs="細明體"/>
          <w:color w:val="FFFFFF"/>
          <w:kern w:val="0"/>
          <w:sz w:val="16"/>
          <w:szCs w:val="16"/>
        </w:rPr>
        <w:t>]);</w:t>
      </w:r>
    </w:p>
    <w:p w14:paraId="158A508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763F865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return (</w:t>
      </w:r>
    </w:p>
    <w:p w14:paraId="7E11556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="bg-slate-900 text-slate-100 p-6 rounded-2xl border border-slate-800 shadow-2xl font-sans"&gt;</w:t>
      </w:r>
    </w:p>
    <w:p w14:paraId="7A071BD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頂部 Header &amp; 控制工具列 */}</w:t>
      </w:r>
    </w:p>
    <w:p w14:paraId="7DC356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="flex flex-wrap items-center justify-between gap-4 pb-5 border-b border-slate-800"&gt;</w:t>
      </w:r>
    </w:p>
    <w:p w14:paraId="49E4E42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6D10F67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="flex items-center gap-2"&gt;</w:t>
      </w:r>
    </w:p>
    <w:p w14:paraId="3ECB44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&lt;Flame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="w-5 h-5 text-emerald-400" /&gt;</w:t>
      </w:r>
    </w:p>
    <w:p w14:paraId="1703B81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&lt;h2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 xml:space="preserve">="text-xl font-bold tracking-tight"&gt;全市場族群資金流向熱力圖 (Market Flow </w:t>
      </w:r>
      <w:proofErr w:type="spellStart"/>
      <w:r w:rsidRPr="00201F12">
        <w:rPr>
          <w:rFonts w:ascii="Microsoft JhengHei UI Light" w:eastAsia="Microsoft JhengHei UI Light" w:hAnsi="Microsoft JhengHei UI Light" w:cs="細明體"/>
          <w:color w:val="FFFFFF"/>
          <w:kern w:val="0"/>
          <w:sz w:val="16"/>
          <w:szCs w:val="16"/>
        </w:rPr>
        <w:t>Treemap</w:t>
      </w:r>
      <w:proofErr w:type="spellEnd"/>
      <w:r w:rsidRPr="00201F12">
        <w:rPr>
          <w:rFonts w:ascii="Microsoft JhengHei UI Light" w:eastAsia="Microsoft JhengHei UI Light" w:hAnsi="Microsoft JhengHei UI Light" w:cs="細明體"/>
          <w:color w:val="FFFFFF"/>
          <w:kern w:val="0"/>
          <w:sz w:val="16"/>
          <w:szCs w:val="16"/>
        </w:rPr>
        <w:t>)&lt;/h2&gt;</w:t>
      </w:r>
    </w:p>
    <w:p w14:paraId="04B9E4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6A8E711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&lt;p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text-slate-400 mt-1"&gt;區塊面積＝實質成交額（扣除當沖）｜ 色彩梯度＝3D資金位移流速 / 漲跌幅&lt;/p&gt;</w:t>
      </w:r>
    </w:p>
    <w:p w14:paraId="75965C8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246845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F3516C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="flex flex-wrap items-center gap-3"&gt;</w:t>
      </w:r>
    </w:p>
    <w:p w14:paraId="42B8373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產業類別篩選 */}</w:t>
      </w:r>
    </w:p>
    <w:p w14:paraId="302B588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&lt;select</w:t>
      </w:r>
    </w:p>
    <w:p w14:paraId="09EF1BB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value={</w:t>
      </w:r>
      <w:proofErr w:type="spellStart"/>
      <w:r w:rsidRPr="00201F12">
        <w:rPr>
          <w:rFonts w:ascii="Microsoft JhengHei UI Light" w:eastAsia="Microsoft JhengHei UI Light" w:hAnsi="Microsoft JhengHei UI Light" w:cs="細明體"/>
          <w:color w:val="FFFFFF"/>
          <w:kern w:val="0"/>
          <w:sz w:val="16"/>
          <w:szCs w:val="16"/>
        </w:rPr>
        <w:t>selectedCategory</w:t>
      </w:r>
      <w:proofErr w:type="spellEnd"/>
      <w:r w:rsidRPr="00201F12">
        <w:rPr>
          <w:rFonts w:ascii="Microsoft JhengHei UI Light" w:eastAsia="Microsoft JhengHei UI Light" w:hAnsi="Microsoft JhengHei UI Light" w:cs="細明體"/>
          <w:color w:val="FFFFFF"/>
          <w:kern w:val="0"/>
          <w:sz w:val="16"/>
          <w:szCs w:val="16"/>
        </w:rPr>
        <w:t>}</w:t>
      </w:r>
    </w:p>
    <w:p w14:paraId="35060C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onChange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e) =&gt; </w:t>
      </w:r>
      <w:proofErr w:type="spellStart"/>
      <w:r w:rsidRPr="00201F12">
        <w:rPr>
          <w:rFonts w:ascii="Microsoft JhengHei UI Light" w:eastAsia="Microsoft JhengHei UI Light" w:hAnsi="Microsoft JhengHei UI Light" w:cs="細明體"/>
          <w:color w:val="FFFFFF"/>
          <w:kern w:val="0"/>
          <w:sz w:val="16"/>
          <w:szCs w:val="16"/>
        </w:rPr>
        <w:t>setSelectedCategory</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e.target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value</w:t>
      </w:r>
      <w:proofErr w:type="spellEnd"/>
      <w:r w:rsidRPr="00201F12">
        <w:rPr>
          <w:rFonts w:ascii="Microsoft JhengHei UI Light" w:eastAsia="Microsoft JhengHei UI Light" w:hAnsi="Microsoft JhengHei UI Light" w:cs="細明體"/>
          <w:color w:val="FFFFFF"/>
          <w:kern w:val="0"/>
          <w:sz w:val="16"/>
          <w:szCs w:val="16"/>
        </w:rPr>
        <w:t>)}</w:t>
      </w:r>
      <w:proofErr w:type="gramEnd"/>
    </w:p>
    <w:p w14:paraId="440A064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="bg-slate-800 border border-slate-700 text-slate-200 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rounded-lg px-3 py-1.5 </w:t>
      </w:r>
      <w:proofErr w:type="spellStart"/>
      <w:proofErr w:type="gramStart"/>
      <w:r w:rsidRPr="00201F12">
        <w:rPr>
          <w:rFonts w:ascii="Microsoft JhengHei UI Light" w:eastAsia="Microsoft JhengHei UI Light" w:hAnsi="Microsoft JhengHei UI Light" w:cs="細明體"/>
          <w:color w:val="FFFFFF"/>
          <w:kern w:val="0"/>
          <w:sz w:val="16"/>
          <w:szCs w:val="16"/>
        </w:rPr>
        <w:t>focus:outline</w:t>
      </w:r>
      <w:proofErr w:type="gramEnd"/>
      <w:r w:rsidRPr="00201F12">
        <w:rPr>
          <w:rFonts w:ascii="Microsoft JhengHei UI Light" w:eastAsia="Microsoft JhengHei UI Light" w:hAnsi="Microsoft JhengHei UI Light" w:cs="細明體"/>
          <w:color w:val="FFFFFF"/>
          <w:kern w:val="0"/>
          <w:sz w:val="16"/>
          <w:szCs w:val="16"/>
        </w:rPr>
        <w:t>-none</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focus:border</w:t>
      </w:r>
      <w:proofErr w:type="gramEnd"/>
      <w:r w:rsidRPr="00201F12">
        <w:rPr>
          <w:rFonts w:ascii="Microsoft JhengHei UI Light" w:eastAsia="Microsoft JhengHei UI Light" w:hAnsi="Microsoft JhengHei UI Light" w:cs="細明體"/>
          <w:color w:val="FFFFFF"/>
          <w:kern w:val="0"/>
          <w:sz w:val="16"/>
          <w:szCs w:val="16"/>
        </w:rPr>
        <w:t>-blue-500"</w:t>
      </w:r>
    </w:p>
    <w:p w14:paraId="4F9F8F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w:t>
      </w:r>
    </w:p>
    <w:p w14:paraId="3749A86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&lt;option value="ALL"&gt;全市場所有產業&lt;/option&gt;</w:t>
      </w:r>
    </w:p>
    <w:p w14:paraId="1FCE8E6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&lt;option value="半導體"&gt;半導體核心&lt;/option&gt;</w:t>
      </w:r>
    </w:p>
    <w:p w14:paraId="5239B9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&lt;option value="網通電子"&gt;網通與光通&lt;/option&gt;</w:t>
      </w:r>
    </w:p>
    <w:p w14:paraId="0B7F9A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&lt;option value="零組件"&gt;電子零組件&lt;/option&gt;</w:t>
      </w:r>
    </w:p>
    <w:p w14:paraId="395607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&lt;option value="傳產能源"&gt;傳產重電綠能&lt;/option&gt;</w:t>
      </w:r>
    </w:p>
    <w:p w14:paraId="3464B0A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&lt;/select&gt;</w:t>
      </w:r>
    </w:p>
    <w:p w14:paraId="15DAEAC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A6D15B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視覺色階切換 */}</w:t>
      </w:r>
    </w:p>
    <w:p w14:paraId="15E767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="flex items-center bg-slate-800 p-1 rounded-xl border border-slate-700"&gt;</w:t>
      </w:r>
    </w:p>
    <w:p w14:paraId="696A09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&lt;button</w:t>
      </w:r>
    </w:p>
    <w:p w14:paraId="240CF5D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onClick</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setColorMode</w:t>
      </w:r>
      <w:proofErr w:type="spellEnd"/>
      <w:r w:rsidRPr="00201F12">
        <w:rPr>
          <w:rFonts w:ascii="Microsoft JhengHei UI Light" w:eastAsia="Microsoft JhengHei UI Light" w:hAnsi="Microsoft JhengHei UI Light" w:cs="細明體"/>
          <w:color w:val="FFFFFF"/>
          <w:kern w:val="0"/>
          <w:sz w:val="16"/>
          <w:szCs w:val="16"/>
        </w:rPr>
        <w:t>('VELOCITY</w:t>
      </w:r>
      <w:proofErr w:type="gramStart"/>
      <w:r w:rsidRPr="00201F12">
        <w:rPr>
          <w:rFonts w:ascii="Microsoft JhengHei UI Light" w:eastAsia="Microsoft JhengHei UI Light" w:hAnsi="Microsoft JhengHei UI Light" w:cs="細明體"/>
          <w:color w:val="FFFFFF"/>
          <w:kern w:val="0"/>
          <w:sz w:val="16"/>
          <w:szCs w:val="16"/>
        </w:rPr>
        <w:t>')}</w:t>
      </w:r>
      <w:proofErr w:type="gramEnd"/>
    </w:p>
    <w:p w14:paraId="203FF9E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`px-3 py-1 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font-semibold rounded-lg transition-all ${</w:t>
      </w:r>
    </w:p>
    <w:p w14:paraId="51638AC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colorMode</w:t>
      </w:r>
      <w:proofErr w:type="spellEnd"/>
      <w:r w:rsidRPr="00201F12">
        <w:rPr>
          <w:rFonts w:ascii="Microsoft JhengHei UI Light" w:eastAsia="Microsoft JhengHei UI Light" w:hAnsi="Microsoft JhengHei UI Light" w:cs="細明體"/>
          <w:color w:val="FFFFFF"/>
          <w:kern w:val="0"/>
          <w:sz w:val="16"/>
          <w:szCs w:val="16"/>
        </w:rPr>
        <w:t xml:space="preserve"> === 'VELOCITY</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bg</w:t>
      </w:r>
      <w:proofErr w:type="gramEnd"/>
      <w:r w:rsidRPr="00201F12">
        <w:rPr>
          <w:rFonts w:ascii="Microsoft JhengHei UI Light" w:eastAsia="Microsoft JhengHei UI Light" w:hAnsi="Microsoft JhengHei UI Light" w:cs="細明體"/>
          <w:color w:val="FFFFFF"/>
          <w:kern w:val="0"/>
          <w:sz w:val="16"/>
          <w:szCs w:val="16"/>
        </w:rPr>
        <w:t>-emerald-600 text-white shadow-md</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'text-slate-400 hover:text-slate-200'</w:t>
      </w:r>
    </w:p>
    <w:p w14:paraId="72CFEF6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E2006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w:t>
      </w:r>
    </w:p>
    <w:p w14:paraId="1DAA272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3D 資金位移流速</w:t>
      </w:r>
    </w:p>
    <w:p w14:paraId="23ADAC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&lt;/button&gt;</w:t>
      </w:r>
    </w:p>
    <w:p w14:paraId="58ADA21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&lt;button</w:t>
      </w:r>
    </w:p>
    <w:p w14:paraId="182F6D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onClick</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setColorMode</w:t>
      </w:r>
      <w:proofErr w:type="spellEnd"/>
      <w:r w:rsidRPr="00201F12">
        <w:rPr>
          <w:rFonts w:ascii="Microsoft JhengHei UI Light" w:eastAsia="Microsoft JhengHei UI Light" w:hAnsi="Microsoft JhengHei UI Light" w:cs="細明體"/>
          <w:color w:val="FFFFFF"/>
          <w:kern w:val="0"/>
          <w:sz w:val="16"/>
          <w:szCs w:val="16"/>
        </w:rPr>
        <w:t>('RETURN</w:t>
      </w:r>
      <w:proofErr w:type="gramStart"/>
      <w:r w:rsidRPr="00201F12">
        <w:rPr>
          <w:rFonts w:ascii="Microsoft JhengHei UI Light" w:eastAsia="Microsoft JhengHei UI Light" w:hAnsi="Microsoft JhengHei UI Light" w:cs="細明體"/>
          <w:color w:val="FFFFFF"/>
          <w:kern w:val="0"/>
          <w:sz w:val="16"/>
          <w:szCs w:val="16"/>
        </w:rPr>
        <w:t>')}</w:t>
      </w:r>
      <w:proofErr w:type="gramEnd"/>
    </w:p>
    <w:p w14:paraId="6E82BC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`px-3 py-1 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font-semibold rounded-lg transition-all ${</w:t>
      </w:r>
    </w:p>
    <w:p w14:paraId="289503D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colorMode</w:t>
      </w:r>
      <w:proofErr w:type="spellEnd"/>
      <w:r w:rsidRPr="00201F12">
        <w:rPr>
          <w:rFonts w:ascii="Microsoft JhengHei UI Light" w:eastAsia="Microsoft JhengHei UI Light" w:hAnsi="Microsoft JhengHei UI Light" w:cs="細明體"/>
          <w:color w:val="FFFFFF"/>
          <w:kern w:val="0"/>
          <w:sz w:val="16"/>
          <w:szCs w:val="16"/>
        </w:rPr>
        <w:t xml:space="preserve"> === 'RETURN</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bg</w:t>
      </w:r>
      <w:proofErr w:type="gramEnd"/>
      <w:r w:rsidRPr="00201F12">
        <w:rPr>
          <w:rFonts w:ascii="Microsoft JhengHei UI Light" w:eastAsia="Microsoft JhengHei UI Light" w:hAnsi="Microsoft JhengHei UI Light" w:cs="細明體"/>
          <w:color w:val="FFFFFF"/>
          <w:kern w:val="0"/>
          <w:sz w:val="16"/>
          <w:szCs w:val="16"/>
        </w:rPr>
        <w:t>-blue-600 text-white shadow-md</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'text-slate-400 hover:text-slate-200'</w:t>
      </w:r>
    </w:p>
    <w:p w14:paraId="77C2268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E4BE7F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w:t>
      </w:r>
    </w:p>
    <w:p w14:paraId="710E1B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3D 累積漲跌幅</w:t>
      </w:r>
    </w:p>
    <w:p w14:paraId="453006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&lt;/button&gt;</w:t>
      </w:r>
    </w:p>
    <w:p w14:paraId="5E6EB6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5862EA9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65CF1B6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555AB86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461F3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熱力圖核心可視化區域 */}</w:t>
      </w:r>
    </w:p>
    <w:p w14:paraId="0CB648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="h-[420px] w-full mt-6"&gt;</w:t>
      </w:r>
    </w:p>
    <w:p w14:paraId="4809918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ResponsiveContainer</w:t>
      </w:r>
      <w:proofErr w:type="spellEnd"/>
      <w:r w:rsidRPr="00201F12">
        <w:rPr>
          <w:rFonts w:ascii="Microsoft JhengHei UI Light" w:eastAsia="Microsoft JhengHei UI Light" w:hAnsi="Microsoft JhengHei UI Light" w:cs="細明體"/>
          <w:color w:val="FFFFFF"/>
          <w:kern w:val="0"/>
          <w:sz w:val="16"/>
          <w:szCs w:val="16"/>
        </w:rPr>
        <w:t xml:space="preserve"> width="100%" height="100%"&gt;</w:t>
      </w:r>
    </w:p>
    <w:p w14:paraId="3221A9A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Treemap</w:t>
      </w:r>
      <w:proofErr w:type="spellEnd"/>
    </w:p>
    <w:p w14:paraId="50759CC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data={</w:t>
      </w:r>
      <w:proofErr w:type="spellStart"/>
      <w:r w:rsidRPr="00201F12">
        <w:rPr>
          <w:rFonts w:ascii="Microsoft JhengHei UI Light" w:eastAsia="Microsoft JhengHei UI Light" w:hAnsi="Microsoft JhengHei UI Light" w:cs="細明體"/>
          <w:color w:val="FFFFFF"/>
          <w:kern w:val="0"/>
          <w:sz w:val="16"/>
          <w:szCs w:val="16"/>
        </w:rPr>
        <w:t>treemapData</w:t>
      </w:r>
      <w:proofErr w:type="spellEnd"/>
      <w:r w:rsidRPr="00201F12">
        <w:rPr>
          <w:rFonts w:ascii="Microsoft JhengHei UI Light" w:eastAsia="Microsoft JhengHei UI Light" w:hAnsi="Microsoft JhengHei UI Light" w:cs="細明體"/>
          <w:color w:val="FFFFFF"/>
          <w:kern w:val="0"/>
          <w:sz w:val="16"/>
          <w:szCs w:val="16"/>
        </w:rPr>
        <w:t>}</w:t>
      </w:r>
    </w:p>
    <w:p w14:paraId="4B0C012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dataKey</w:t>
      </w:r>
      <w:proofErr w:type="spellEnd"/>
      <w:r w:rsidRPr="00201F12">
        <w:rPr>
          <w:rFonts w:ascii="Microsoft JhengHei UI Light" w:eastAsia="Microsoft JhengHei UI Light" w:hAnsi="Microsoft JhengHei UI Light" w:cs="細明體"/>
          <w:color w:val="FFFFFF"/>
          <w:kern w:val="0"/>
          <w:sz w:val="16"/>
          <w:szCs w:val="16"/>
        </w:rPr>
        <w:t>="size"</w:t>
      </w:r>
    </w:p>
    <w:p w14:paraId="2694982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aspectRatio</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4 / 3}</w:t>
      </w:r>
    </w:p>
    <w:p w14:paraId="2D9E9E8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stroke</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0f172a"</w:t>
      </w:r>
    </w:p>
    <w:p w14:paraId="3933C8D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content</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&lt;</w:t>
      </w:r>
      <w:proofErr w:type="spellStart"/>
      <w:r w:rsidRPr="00201F12">
        <w:rPr>
          <w:rFonts w:ascii="Microsoft JhengHei UI Light" w:eastAsia="Microsoft JhengHei UI Light" w:hAnsi="Microsoft JhengHei UI Light" w:cs="細明體"/>
          <w:color w:val="FFFFFF"/>
          <w:kern w:val="0"/>
          <w:sz w:val="16"/>
          <w:szCs w:val="16"/>
        </w:rPr>
        <w:t>CustomTreemapContent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colorMode</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colorMode</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onSelect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setActiveSector</w:t>
      </w:r>
      <w:proofErr w:type="spellEnd"/>
      <w:r w:rsidRPr="00201F12">
        <w:rPr>
          <w:rFonts w:ascii="Microsoft JhengHei UI Light" w:eastAsia="Microsoft JhengHei UI Light" w:hAnsi="Microsoft JhengHei UI Light" w:cs="細明體"/>
          <w:color w:val="FFFFFF"/>
          <w:kern w:val="0"/>
          <w:sz w:val="16"/>
          <w:szCs w:val="16"/>
        </w:rPr>
        <w:t>} /&gt;}</w:t>
      </w:r>
    </w:p>
    <w:p w14:paraId="12AD350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w:t>
      </w:r>
    </w:p>
    <w:p w14:paraId="19D9161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w:t>
      </w:r>
      <w:proofErr w:type="spellStart"/>
      <w:r w:rsidRPr="00201F12">
        <w:rPr>
          <w:rFonts w:ascii="Microsoft JhengHei UI Light" w:eastAsia="Microsoft JhengHei UI Light" w:hAnsi="Microsoft JhengHei UI Light" w:cs="細明體"/>
          <w:color w:val="FFFFFF"/>
          <w:kern w:val="0"/>
          <w:sz w:val="16"/>
          <w:szCs w:val="16"/>
        </w:rPr>
        <w:t>ResponsiveContainer</w:t>
      </w:r>
      <w:proofErr w:type="spellEnd"/>
      <w:r w:rsidRPr="00201F12">
        <w:rPr>
          <w:rFonts w:ascii="Microsoft JhengHei UI Light" w:eastAsia="Microsoft JhengHei UI Light" w:hAnsi="Microsoft JhengHei UI Light" w:cs="細明體"/>
          <w:color w:val="FFFFFF"/>
          <w:kern w:val="0"/>
          <w:sz w:val="16"/>
          <w:szCs w:val="16"/>
        </w:rPr>
        <w:t>&gt;</w:t>
      </w:r>
    </w:p>
    <w:p w14:paraId="3831D0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6A0EAA7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FAEB68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色階圖例 (Legend) */}</w:t>
      </w:r>
    </w:p>
    <w:p w14:paraId="7C9D395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="flex items-center justify-between 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text-slate-400 mt-4 px-2"&gt;</w:t>
      </w:r>
    </w:p>
    <w:p w14:paraId="36AD0E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="flex items-center gap-1.5"&gt;</w:t>
      </w:r>
    </w:p>
    <w:p w14:paraId="2817ECE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 xml:space="preserve">="w-3 h-3 rounded </w:t>
      </w:r>
      <w:proofErr w:type="spellStart"/>
      <w:r w:rsidRPr="00201F12">
        <w:rPr>
          <w:rFonts w:ascii="Microsoft JhengHei UI Light" w:eastAsia="Microsoft JhengHei UI Light" w:hAnsi="Microsoft JhengHei UI Light" w:cs="細明體"/>
          <w:color w:val="FFFFFF"/>
          <w:kern w:val="0"/>
          <w:sz w:val="16"/>
          <w:szCs w:val="16"/>
        </w:rPr>
        <w:t>bg</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881337]"&gt;&lt;/span&gt;</w:t>
      </w:r>
    </w:p>
    <w:p w14:paraId="38E8BB7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&lt;span&gt;重度失血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-2.0%)&lt;/span&gt;</w:t>
      </w:r>
    </w:p>
    <w:p w14:paraId="536C20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 xml:space="preserve">="w-3 h-3 rounded </w:t>
      </w:r>
      <w:proofErr w:type="spellStart"/>
      <w:r w:rsidRPr="00201F12">
        <w:rPr>
          <w:rFonts w:ascii="Microsoft JhengHei UI Light" w:eastAsia="Microsoft JhengHei UI Light" w:hAnsi="Microsoft JhengHei UI Light" w:cs="細明體"/>
          <w:color w:val="FFFFFF"/>
          <w:kern w:val="0"/>
          <w:sz w:val="16"/>
          <w:szCs w:val="16"/>
        </w:rPr>
        <w:t>bg</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b91c1c] ml-2"&gt;&lt;/span&gt;</w:t>
      </w:r>
    </w:p>
    <w:p w14:paraId="7638822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&lt;span&gt;流出&lt;/span&gt;</w:t>
      </w:r>
    </w:p>
    <w:p w14:paraId="70E72D9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 xml:space="preserve">="w-3 h-3 rounded </w:t>
      </w:r>
      <w:proofErr w:type="spellStart"/>
      <w:r w:rsidRPr="00201F12">
        <w:rPr>
          <w:rFonts w:ascii="Microsoft JhengHei UI Light" w:eastAsia="Microsoft JhengHei UI Light" w:hAnsi="Microsoft JhengHei UI Light" w:cs="細明體"/>
          <w:color w:val="FFFFFF"/>
          <w:kern w:val="0"/>
          <w:sz w:val="16"/>
          <w:szCs w:val="16"/>
        </w:rPr>
        <w:t>bg</w:t>
      </w:r>
      <w:proofErr w:type="spellEnd"/>
      <w:r w:rsidRPr="00201F12">
        <w:rPr>
          <w:rFonts w:ascii="Microsoft JhengHei UI Light" w:eastAsia="Microsoft JhengHei UI Light" w:hAnsi="Microsoft JhengHei UI Light" w:cs="細明體"/>
          <w:color w:val="FFFFFF"/>
          <w:kern w:val="0"/>
          <w:sz w:val="16"/>
          <w:szCs w:val="16"/>
        </w:rPr>
        <w:t>-[#64748b] ml-2"&gt;&lt;/span&gt;</w:t>
      </w:r>
    </w:p>
    <w:p w14:paraId="6FCD2F6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&lt;span&gt;中性&lt;/span&gt;</w:t>
      </w:r>
    </w:p>
    <w:p w14:paraId="2DA0871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 xml:space="preserve">="w-3 h-3 rounded </w:t>
      </w:r>
      <w:proofErr w:type="spellStart"/>
      <w:r w:rsidRPr="00201F12">
        <w:rPr>
          <w:rFonts w:ascii="Microsoft JhengHei UI Light" w:eastAsia="Microsoft JhengHei UI Light" w:hAnsi="Microsoft JhengHei UI Light" w:cs="細明體"/>
          <w:color w:val="FFFFFF"/>
          <w:kern w:val="0"/>
          <w:sz w:val="16"/>
          <w:szCs w:val="16"/>
        </w:rPr>
        <w:t>bg</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10b981] ml-2"&gt;&lt;/span&gt;</w:t>
      </w:r>
    </w:p>
    <w:p w14:paraId="026C57C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&lt;span&gt;吸金&lt;/span&gt;</w:t>
      </w:r>
    </w:p>
    <w:p w14:paraId="116F300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 xml:space="preserve">="w-3 h-3 rounded </w:t>
      </w:r>
      <w:proofErr w:type="spellStart"/>
      <w:r w:rsidRPr="00201F12">
        <w:rPr>
          <w:rFonts w:ascii="Microsoft JhengHei UI Light" w:eastAsia="Microsoft JhengHei UI Light" w:hAnsi="Microsoft JhengHei UI Light" w:cs="細明體"/>
          <w:color w:val="FFFFFF"/>
          <w:kern w:val="0"/>
          <w:sz w:val="16"/>
          <w:szCs w:val="16"/>
        </w:rPr>
        <w:t>bg</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#047857] ml-2"&gt;&lt;/span&gt;</w:t>
      </w:r>
    </w:p>
    <w:p w14:paraId="719236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&lt;span&gt;強烈吸金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+2.0%)&lt;/span&gt;</w:t>
      </w:r>
    </w:p>
    <w:p w14:paraId="114BCC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23FEA45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="text-[11px] text-slate-500"&gt;點擊任意板塊查看微觀明細&lt;/div&gt;</w:t>
      </w:r>
    </w:p>
    <w:p w14:paraId="7AF322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5C75D5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F7E31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底部互動展開：選定族群微觀明細卡片 */}</w:t>
      </w:r>
    </w:p>
    <w:p w14:paraId="17484A2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activeSector</w:t>
      </w:r>
      <w:proofErr w:type="spellEnd"/>
      <w:r w:rsidRPr="00201F12">
        <w:rPr>
          <w:rFonts w:ascii="Microsoft JhengHei UI Light" w:eastAsia="Microsoft JhengHei UI Light" w:hAnsi="Microsoft JhengHei UI Light" w:cs="細明體"/>
          <w:color w:val="FFFFFF"/>
          <w:kern w:val="0"/>
          <w:sz w:val="16"/>
          <w:szCs w:val="16"/>
        </w:rPr>
        <w:t xml:space="preserve"> &amp;&amp; (</w:t>
      </w:r>
    </w:p>
    <w:p w14:paraId="4B51901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="mt-6 p-5 bg-slate-800/60 rounded-xl border border-slate-700/80 animate-in fade-in duration-200"&gt;</w:t>
      </w:r>
    </w:p>
    <w:p w14:paraId="1312692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="flex flex-wrap items-center justify-between gap-4 pb-3 border-b border-slate-700"&gt;</w:t>
      </w:r>
    </w:p>
    <w:p w14:paraId="4457BA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="flex items-center gap-3"&gt;</w:t>
      </w:r>
    </w:p>
    <w:p w14:paraId="748C651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="px-2 py-1 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font-mono font-bold bg-blue-500/20 text-blue-400 rounded-md border border-blue-500/30"&gt;</w:t>
      </w:r>
    </w:p>
    <w:p w14:paraId="490F332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{activeSector.id}</w:t>
      </w:r>
    </w:p>
    <w:p w14:paraId="6729DBC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&lt;/span&gt;</w:t>
      </w:r>
    </w:p>
    <w:p w14:paraId="4BE1F44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&lt;h3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="text-lg font-bold text-slate-100"&gt;{</w:t>
      </w:r>
      <w:proofErr w:type="gramStart"/>
      <w:r w:rsidRPr="00201F12">
        <w:rPr>
          <w:rFonts w:ascii="Microsoft JhengHei UI Light" w:eastAsia="Microsoft JhengHei UI Light" w:hAnsi="Microsoft JhengHei UI Light" w:cs="細明體"/>
          <w:color w:val="FFFFFF"/>
          <w:kern w:val="0"/>
          <w:sz w:val="16"/>
          <w:szCs w:val="16"/>
        </w:rPr>
        <w:t>activeSector.name}&lt;</w:t>
      </w:r>
      <w:proofErr w:type="gramEnd"/>
      <w:r w:rsidRPr="00201F12">
        <w:rPr>
          <w:rFonts w:ascii="Microsoft JhengHei UI Light" w:eastAsia="Microsoft JhengHei UI Light" w:hAnsi="Microsoft JhengHei UI Light" w:cs="細明體"/>
          <w:color w:val="FFFFFF"/>
          <w:kern w:val="0"/>
          <w:sz w:val="16"/>
          <w:szCs w:val="16"/>
        </w:rPr>
        <w:t>/h3&gt;</w:t>
      </w:r>
    </w:p>
    <w:p w14:paraId="3665397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 xml:space="preserve"> px-2.5 py-0.5 rounded-full font-semibold ${</w:t>
      </w:r>
    </w:p>
    <w:p w14:paraId="645A2C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activeSector.capitalVelocity3D &gt;= </w:t>
      </w:r>
      <w:proofErr w:type="gramStart"/>
      <w:r w:rsidRPr="00201F12">
        <w:rPr>
          <w:rFonts w:ascii="Microsoft JhengHei UI Light" w:eastAsia="Microsoft JhengHei UI Light" w:hAnsi="Microsoft JhengHei UI Light" w:cs="細明體"/>
          <w:color w:val="FFFFFF"/>
          <w:kern w:val="0"/>
          <w:sz w:val="16"/>
          <w:szCs w:val="16"/>
        </w:rPr>
        <w:t>0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bg</w:t>
      </w:r>
      <w:proofErr w:type="gramEnd"/>
      <w:r w:rsidRPr="00201F12">
        <w:rPr>
          <w:rFonts w:ascii="Microsoft JhengHei UI Light" w:eastAsia="Microsoft JhengHei UI Light" w:hAnsi="Microsoft JhengHei UI Light" w:cs="細明體"/>
          <w:color w:val="FFFFFF"/>
          <w:kern w:val="0"/>
          <w:sz w:val="16"/>
          <w:szCs w:val="16"/>
        </w:rPr>
        <w:t>-emerald-500/20 text-emerald-400</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'bg-red-500/20 </w:t>
      </w:r>
      <w:proofErr w:type="gramStart"/>
      <w:r w:rsidRPr="00201F12">
        <w:rPr>
          <w:rFonts w:ascii="Microsoft JhengHei UI Light" w:eastAsia="Microsoft JhengHei UI Light" w:hAnsi="Microsoft JhengHei UI Light" w:cs="細明體"/>
          <w:color w:val="FFFFFF"/>
          <w:kern w:val="0"/>
          <w:sz w:val="16"/>
          <w:szCs w:val="16"/>
        </w:rPr>
        <w:t>text-</w:t>
      </w:r>
      <w:proofErr w:type="gramEnd"/>
      <w:r w:rsidRPr="00201F12">
        <w:rPr>
          <w:rFonts w:ascii="Microsoft JhengHei UI Light" w:eastAsia="Microsoft JhengHei UI Light" w:hAnsi="Microsoft JhengHei UI Light" w:cs="細明體"/>
          <w:color w:val="FFFFFF"/>
          <w:kern w:val="0"/>
          <w:sz w:val="16"/>
          <w:szCs w:val="16"/>
        </w:rPr>
        <w:t>red-400'</w:t>
      </w:r>
    </w:p>
    <w:p w14:paraId="7266184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}`}&gt;</w:t>
      </w:r>
    </w:p>
    <w:p w14:paraId="51BF14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3D 流速: {activeSector.capitalVelocity3D &gt; 0 ? `+${activeSector.capitalVelocity3</w:t>
      </w:r>
      <w:proofErr w:type="gramStart"/>
      <w:r w:rsidRPr="00201F12">
        <w:rPr>
          <w:rFonts w:ascii="Microsoft JhengHei UI Light" w:eastAsia="Microsoft JhengHei UI Light" w:hAnsi="Microsoft JhengHei UI Light" w:cs="細明體"/>
          <w:color w:val="FFFFFF"/>
          <w:kern w:val="0"/>
          <w:sz w:val="16"/>
          <w:szCs w:val="16"/>
        </w:rPr>
        <w:t>D}`</w:t>
      </w:r>
      <w:proofErr w:type="gramEnd"/>
      <w:r w:rsidRPr="00201F12">
        <w:rPr>
          <w:rFonts w:ascii="Microsoft JhengHei UI Light" w:eastAsia="Microsoft JhengHei UI Light" w:hAnsi="Microsoft JhengHei UI Light" w:cs="細明體"/>
          <w:color w:val="FFFFFF"/>
          <w:kern w:val="0"/>
          <w:sz w:val="16"/>
          <w:szCs w:val="16"/>
        </w:rPr>
        <w:t xml:space="preserve"> : activeSector.capitalVelocity3</w:t>
      </w:r>
      <w:proofErr w:type="gramStart"/>
      <w:r w:rsidRPr="00201F12">
        <w:rPr>
          <w:rFonts w:ascii="Microsoft JhengHei UI Light" w:eastAsia="Microsoft JhengHei UI Light" w:hAnsi="Microsoft JhengHei UI Light" w:cs="細明體"/>
          <w:color w:val="FFFFFF"/>
          <w:kern w:val="0"/>
          <w:sz w:val="16"/>
          <w:szCs w:val="16"/>
        </w:rPr>
        <w:t>D}%</w:t>
      </w:r>
      <w:proofErr w:type="gramEnd"/>
    </w:p>
    <w:p w14:paraId="2A78797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&lt;/span&gt;</w:t>
      </w:r>
    </w:p>
    <w:p w14:paraId="6AD7EBF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788475F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CAE5BB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="flex items-center gap-2 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"&gt;</w:t>
      </w:r>
    </w:p>
    <w:p w14:paraId="18019DB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="text-slate-400"&gt;微觀推手判定:&lt;/span&gt;</w:t>
      </w:r>
    </w:p>
    <w:p w14:paraId="110BBF8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="font-bold text-amber-400 bg-amber-500/10 px-2.5 py-1 rounded-md border border-amber-500/30 flex items-center gap-1"&gt;</w:t>
      </w:r>
    </w:p>
    <w:p w14:paraId="0ABFA6A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&lt;Sparkles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="w-3.5 h-3.5" /&gt;</w:t>
      </w:r>
    </w:p>
    <w:p w14:paraId="75689A1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activeSector.driver</w:t>
      </w:r>
      <w:proofErr w:type="spellEnd"/>
      <w:r w:rsidRPr="00201F12">
        <w:rPr>
          <w:rFonts w:ascii="Microsoft JhengHei UI Light" w:eastAsia="Microsoft JhengHei UI Light" w:hAnsi="Microsoft JhengHei UI Light" w:cs="細明體"/>
          <w:color w:val="FFFFFF"/>
          <w:kern w:val="0"/>
          <w:sz w:val="16"/>
          <w:szCs w:val="16"/>
        </w:rPr>
        <w:t xml:space="preserve"> === 'ACTIVE_TRUST' &amp;&amp; '投信主動開倉認養'}</w:t>
      </w:r>
    </w:p>
    <w:p w14:paraId="48EBA31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activeSector.driver</w:t>
      </w:r>
      <w:proofErr w:type="spellEnd"/>
      <w:r w:rsidRPr="00201F12">
        <w:rPr>
          <w:rFonts w:ascii="Microsoft JhengHei UI Light" w:eastAsia="Microsoft JhengHei UI Light" w:hAnsi="Microsoft JhengHei UI Light" w:cs="細明體"/>
          <w:color w:val="FFFFFF"/>
          <w:kern w:val="0"/>
          <w:sz w:val="16"/>
          <w:szCs w:val="16"/>
        </w:rPr>
        <w:t xml:space="preserve"> === 'GEO_WHALE' &amp;&amp; '在地大戶分點急點火'}</w:t>
      </w:r>
    </w:p>
    <w:p w14:paraId="12DCA19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activeSector.driver</w:t>
      </w:r>
      <w:proofErr w:type="spellEnd"/>
      <w:r w:rsidRPr="00201F12">
        <w:rPr>
          <w:rFonts w:ascii="Microsoft JhengHei UI Light" w:eastAsia="Microsoft JhengHei UI Light" w:hAnsi="Microsoft JhengHei UI Light" w:cs="細明體"/>
          <w:color w:val="FFFFFF"/>
          <w:kern w:val="0"/>
          <w:sz w:val="16"/>
          <w:szCs w:val="16"/>
        </w:rPr>
        <w:t xml:space="preserve"> === 'FOREIGN_REAL' &amp;&amp; '外資真錢推升'}</w:t>
      </w:r>
    </w:p>
    <w:p w14:paraId="3530F25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activeSector.driver</w:t>
      </w:r>
      <w:proofErr w:type="spellEnd"/>
      <w:r w:rsidRPr="00201F12">
        <w:rPr>
          <w:rFonts w:ascii="Microsoft JhengHei UI Light" w:eastAsia="Microsoft JhengHei UI Light" w:hAnsi="Microsoft JhengHei UI Light" w:cs="細明體"/>
          <w:color w:val="FFFFFF"/>
          <w:kern w:val="0"/>
          <w:sz w:val="16"/>
          <w:szCs w:val="16"/>
        </w:rPr>
        <w:t xml:space="preserve"> === 'CAPITAL_DRAIN' &amp;&amp; '主力全面提款失血'}</w:t>
      </w:r>
    </w:p>
    <w:p w14:paraId="31CD68B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activeSector.driver</w:t>
      </w:r>
      <w:proofErr w:type="spellEnd"/>
      <w:r w:rsidRPr="00201F12">
        <w:rPr>
          <w:rFonts w:ascii="Microsoft JhengHei UI Light" w:eastAsia="Microsoft JhengHei UI Light" w:hAnsi="Microsoft JhengHei UI Light" w:cs="細明體"/>
          <w:color w:val="FFFFFF"/>
          <w:kern w:val="0"/>
          <w:sz w:val="16"/>
          <w:szCs w:val="16"/>
        </w:rPr>
        <w:t xml:space="preserve"> === 'NEUTRAL' &amp;&amp; '常態量能輪動'}</w:t>
      </w:r>
    </w:p>
    <w:p w14:paraId="30380D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&lt;/span&gt;</w:t>
      </w:r>
    </w:p>
    <w:p w14:paraId="717A185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74043E4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61D736D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85F9D5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 xml:space="preserve">="grid grid-cols-2 </w:t>
      </w:r>
      <w:proofErr w:type="gramStart"/>
      <w:r w:rsidRPr="00201F12">
        <w:rPr>
          <w:rFonts w:ascii="Microsoft JhengHei UI Light" w:eastAsia="Microsoft JhengHei UI Light" w:hAnsi="Microsoft JhengHei UI Light" w:cs="細明體"/>
          <w:color w:val="FFFFFF"/>
          <w:kern w:val="0"/>
          <w:sz w:val="16"/>
          <w:szCs w:val="16"/>
        </w:rPr>
        <w:t>md:grid</w:t>
      </w:r>
      <w:proofErr w:type="gramEnd"/>
      <w:r w:rsidRPr="00201F12">
        <w:rPr>
          <w:rFonts w:ascii="Microsoft JhengHei UI Light" w:eastAsia="Microsoft JhengHei UI Light" w:hAnsi="Microsoft JhengHei UI Light" w:cs="細明體"/>
          <w:color w:val="FFFFFF"/>
          <w:kern w:val="0"/>
          <w:sz w:val="16"/>
          <w:szCs w:val="16"/>
        </w:rPr>
        <w:t>-cols-4 gap-4 mt-4 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"&gt;</w:t>
      </w:r>
    </w:p>
    <w:p w14:paraId="2724C8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="bg-slate-900/60 p-3 rounded-lg border border-slate-800"&gt;</w:t>
      </w:r>
    </w:p>
    <w:p w14:paraId="4932C6F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="text-slate-400"&gt;實質成交規模&lt;/span&gt;</w:t>
      </w:r>
    </w:p>
    <w:p w14:paraId="3C0909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w:t>
      </w:r>
      <w:proofErr w:type="spellStart"/>
      <w:r w:rsidRPr="00201F12">
        <w:rPr>
          <w:rFonts w:ascii="Microsoft JhengHei UI Light" w:eastAsia="Microsoft JhengHei UI Light" w:hAnsi="Microsoft JhengHei UI Light" w:cs="細明體"/>
          <w:color w:val="FFFFFF"/>
          <w:kern w:val="0"/>
          <w:sz w:val="16"/>
          <w:szCs w:val="16"/>
        </w:rPr>
        <w:t>base</w:t>
      </w:r>
      <w:proofErr w:type="spellEnd"/>
      <w:r w:rsidRPr="00201F12">
        <w:rPr>
          <w:rFonts w:ascii="Microsoft JhengHei UI Light" w:eastAsia="Microsoft JhengHei UI Light" w:hAnsi="Microsoft JhengHei UI Light" w:cs="細明體"/>
          <w:color w:val="FFFFFF"/>
          <w:kern w:val="0"/>
          <w:sz w:val="16"/>
          <w:szCs w:val="16"/>
        </w:rPr>
        <w:t xml:space="preserve"> font-bold text-slate-100 mt-1"&gt;{</w:t>
      </w:r>
      <w:proofErr w:type="spellStart"/>
      <w:r w:rsidRPr="00201F12">
        <w:rPr>
          <w:rFonts w:ascii="Microsoft JhengHei UI Light" w:eastAsia="Microsoft JhengHei UI Light" w:hAnsi="Microsoft JhengHei UI Light" w:cs="細明體"/>
          <w:color w:val="FFFFFF"/>
          <w:kern w:val="0"/>
          <w:sz w:val="16"/>
          <w:szCs w:val="16"/>
        </w:rPr>
        <w:t>activeSector.realTurnover</w:t>
      </w:r>
      <w:proofErr w:type="spellEnd"/>
      <w:r w:rsidRPr="00201F12">
        <w:rPr>
          <w:rFonts w:ascii="Microsoft JhengHei UI Light" w:eastAsia="Microsoft JhengHei UI Light" w:hAnsi="Microsoft JhengHei UI Light" w:cs="細明體"/>
          <w:color w:val="FFFFFF"/>
          <w:kern w:val="0"/>
          <w:sz w:val="16"/>
          <w:szCs w:val="16"/>
        </w:rPr>
        <w:t>} 億元&lt;/div&gt;</w:t>
      </w:r>
    </w:p>
    <w:p w14:paraId="41ACADC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1892BF4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="bg-slate-900/60 p-3 rounded-lg border border-slate-800"&gt;</w:t>
      </w:r>
    </w:p>
    <w:p w14:paraId="50BFB09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="text-slate-400"&gt;外資 3D 淨流&lt;/span&gt;</w:t>
      </w:r>
    </w:p>
    <w:p w14:paraId="64E5C55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`text-</w:t>
      </w:r>
      <w:proofErr w:type="spellStart"/>
      <w:r w:rsidRPr="00201F12">
        <w:rPr>
          <w:rFonts w:ascii="Microsoft JhengHei UI Light" w:eastAsia="Microsoft JhengHei UI Light" w:hAnsi="Microsoft JhengHei UI Light" w:cs="細明體"/>
          <w:color w:val="FFFFFF"/>
          <w:kern w:val="0"/>
          <w:sz w:val="16"/>
          <w:szCs w:val="16"/>
        </w:rPr>
        <w:t>base</w:t>
      </w:r>
      <w:proofErr w:type="spellEnd"/>
      <w:r w:rsidRPr="00201F12">
        <w:rPr>
          <w:rFonts w:ascii="Microsoft JhengHei UI Light" w:eastAsia="Microsoft JhengHei UI Light" w:hAnsi="Microsoft JhengHei UI Light" w:cs="細明體"/>
          <w:color w:val="FFFFFF"/>
          <w:kern w:val="0"/>
          <w:sz w:val="16"/>
          <w:szCs w:val="16"/>
        </w:rPr>
        <w:t xml:space="preserve"> font-bold mt-1 ${</w:t>
      </w:r>
      <w:proofErr w:type="spellStart"/>
      <w:r w:rsidRPr="00201F12">
        <w:rPr>
          <w:rFonts w:ascii="Microsoft JhengHei UI Light" w:eastAsia="Microsoft JhengHei UI Light" w:hAnsi="Microsoft JhengHei UI Light" w:cs="細明體"/>
          <w:color w:val="FFFFFF"/>
          <w:kern w:val="0"/>
          <w:sz w:val="16"/>
          <w:szCs w:val="16"/>
        </w:rPr>
        <w:t>activeSector.foreignNet</w:t>
      </w:r>
      <w:proofErr w:type="spellEnd"/>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0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text</w:t>
      </w:r>
      <w:proofErr w:type="gramEnd"/>
      <w:r w:rsidRPr="00201F12">
        <w:rPr>
          <w:rFonts w:ascii="Microsoft JhengHei UI Light" w:eastAsia="Microsoft JhengHei UI Light" w:hAnsi="Microsoft JhengHei UI Light" w:cs="細明體"/>
          <w:color w:val="FFFFFF"/>
          <w:kern w:val="0"/>
          <w:sz w:val="16"/>
          <w:szCs w:val="16"/>
        </w:rPr>
        <w:t>-blue-400</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'text-red-400</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}&gt;</w:t>
      </w:r>
    </w:p>
    <w:p w14:paraId="5DCFFDC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activeSector.foreignNet</w:t>
      </w:r>
      <w:proofErr w:type="spellEnd"/>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0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activeSector.foreignNet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activeSector.foreignNet</w:t>
      </w:r>
      <w:proofErr w:type="spellEnd"/>
      <w:r w:rsidRPr="00201F12">
        <w:rPr>
          <w:rFonts w:ascii="Microsoft JhengHei UI Light" w:eastAsia="Microsoft JhengHei UI Light" w:hAnsi="Microsoft JhengHei UI Light" w:cs="細明體"/>
          <w:color w:val="FFFFFF"/>
          <w:kern w:val="0"/>
          <w:sz w:val="16"/>
          <w:szCs w:val="16"/>
        </w:rPr>
        <w:t>} 億</w:t>
      </w:r>
    </w:p>
    <w:p w14:paraId="0F46D7F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2BD6F19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6FFE50A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="bg-slate-900/60 p-3 rounded-lg border border-slate-800"&gt;</w:t>
      </w:r>
    </w:p>
    <w:p w14:paraId="0A68A54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&lt;span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="text-slate-400"&gt;投信 3D 淨流&lt;/span&gt;</w:t>
      </w:r>
    </w:p>
    <w:p w14:paraId="6B997E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`text-</w:t>
      </w:r>
      <w:proofErr w:type="spellStart"/>
      <w:r w:rsidRPr="00201F12">
        <w:rPr>
          <w:rFonts w:ascii="Microsoft JhengHei UI Light" w:eastAsia="Microsoft JhengHei UI Light" w:hAnsi="Microsoft JhengHei UI Light" w:cs="細明體"/>
          <w:color w:val="FFFFFF"/>
          <w:kern w:val="0"/>
          <w:sz w:val="16"/>
          <w:szCs w:val="16"/>
        </w:rPr>
        <w:t>base</w:t>
      </w:r>
      <w:proofErr w:type="spellEnd"/>
      <w:r w:rsidRPr="00201F12">
        <w:rPr>
          <w:rFonts w:ascii="Microsoft JhengHei UI Light" w:eastAsia="Microsoft JhengHei UI Light" w:hAnsi="Microsoft JhengHei UI Light" w:cs="細明體"/>
          <w:color w:val="FFFFFF"/>
          <w:kern w:val="0"/>
          <w:sz w:val="16"/>
          <w:szCs w:val="16"/>
        </w:rPr>
        <w:t xml:space="preserve"> font-bold mt-1 ${</w:t>
      </w:r>
      <w:proofErr w:type="spellStart"/>
      <w:r w:rsidRPr="00201F12">
        <w:rPr>
          <w:rFonts w:ascii="Microsoft JhengHei UI Light" w:eastAsia="Microsoft JhengHei UI Light" w:hAnsi="Microsoft JhengHei UI Light" w:cs="細明體"/>
          <w:color w:val="FFFFFF"/>
          <w:kern w:val="0"/>
          <w:sz w:val="16"/>
          <w:szCs w:val="16"/>
        </w:rPr>
        <w:t>activeSector.trustNet</w:t>
      </w:r>
      <w:proofErr w:type="spellEnd"/>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0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text</w:t>
      </w:r>
      <w:proofErr w:type="gramEnd"/>
      <w:r w:rsidRPr="00201F12">
        <w:rPr>
          <w:rFonts w:ascii="Microsoft JhengHei UI Light" w:eastAsia="Microsoft JhengHei UI Light" w:hAnsi="Microsoft JhengHei UI Light" w:cs="細明體"/>
          <w:color w:val="FFFFFF"/>
          <w:kern w:val="0"/>
          <w:sz w:val="16"/>
          <w:szCs w:val="16"/>
        </w:rPr>
        <w:t>-emerald-400</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'text-red-400</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}&gt;</w:t>
      </w:r>
    </w:p>
    <w:p w14:paraId="7AA2F29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activeSector.trustNet</w:t>
      </w:r>
      <w:proofErr w:type="spellEnd"/>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0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activeSector.trustNet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activeSector.trustNet</w:t>
      </w:r>
      <w:proofErr w:type="spellEnd"/>
      <w:r w:rsidRPr="00201F12">
        <w:rPr>
          <w:rFonts w:ascii="Microsoft JhengHei UI Light" w:eastAsia="Microsoft JhengHei UI Light" w:hAnsi="Microsoft JhengHei UI Light" w:cs="細明體"/>
          <w:color w:val="FFFFFF"/>
          <w:kern w:val="0"/>
          <w:sz w:val="16"/>
          <w:szCs w:val="16"/>
        </w:rPr>
        <w:t>} 億</w:t>
      </w:r>
    </w:p>
    <w:p w14:paraId="58415C9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5E8A606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7DA03A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="bg-slate-900/60 p-3 rounded-lg border border-slate-800"&gt;</w:t>
      </w:r>
    </w:p>
    <w:p w14:paraId="06E9D7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="text-slate-400"&gt;在地主力 3D 淨流&lt;/span&gt;</w:t>
      </w:r>
    </w:p>
    <w:p w14:paraId="53EC967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`text-</w:t>
      </w:r>
      <w:proofErr w:type="spellStart"/>
      <w:r w:rsidRPr="00201F12">
        <w:rPr>
          <w:rFonts w:ascii="Microsoft JhengHei UI Light" w:eastAsia="Microsoft JhengHei UI Light" w:hAnsi="Microsoft JhengHei UI Light" w:cs="細明體"/>
          <w:color w:val="FFFFFF"/>
          <w:kern w:val="0"/>
          <w:sz w:val="16"/>
          <w:szCs w:val="16"/>
        </w:rPr>
        <w:t>base</w:t>
      </w:r>
      <w:proofErr w:type="spellEnd"/>
      <w:r w:rsidRPr="00201F12">
        <w:rPr>
          <w:rFonts w:ascii="Microsoft JhengHei UI Light" w:eastAsia="Microsoft JhengHei UI Light" w:hAnsi="Microsoft JhengHei UI Light" w:cs="細明體"/>
          <w:color w:val="FFFFFF"/>
          <w:kern w:val="0"/>
          <w:sz w:val="16"/>
          <w:szCs w:val="16"/>
        </w:rPr>
        <w:t xml:space="preserve"> font-bold mt-1 ${</w:t>
      </w:r>
      <w:proofErr w:type="spellStart"/>
      <w:r w:rsidRPr="00201F12">
        <w:rPr>
          <w:rFonts w:ascii="Microsoft JhengHei UI Light" w:eastAsia="Microsoft JhengHei UI Light" w:hAnsi="Microsoft JhengHei UI Light" w:cs="細明體"/>
          <w:color w:val="FFFFFF"/>
          <w:kern w:val="0"/>
          <w:sz w:val="16"/>
          <w:szCs w:val="16"/>
        </w:rPr>
        <w:t>activeSector.whaleNet</w:t>
      </w:r>
      <w:proofErr w:type="spellEnd"/>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0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text</w:t>
      </w:r>
      <w:proofErr w:type="gramEnd"/>
      <w:r w:rsidRPr="00201F12">
        <w:rPr>
          <w:rFonts w:ascii="Microsoft JhengHei UI Light" w:eastAsia="Microsoft JhengHei UI Light" w:hAnsi="Microsoft JhengHei UI Light" w:cs="細明體"/>
          <w:color w:val="FFFFFF"/>
          <w:kern w:val="0"/>
          <w:sz w:val="16"/>
          <w:szCs w:val="16"/>
        </w:rPr>
        <w:t>-purple-400</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'text-red-400</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}&gt;</w:t>
      </w:r>
    </w:p>
    <w:p w14:paraId="3654632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activeSector.whaleNet</w:t>
      </w:r>
      <w:proofErr w:type="spellEnd"/>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0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activeSector.whaleNet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activeSector.whaleNet</w:t>
      </w:r>
      <w:proofErr w:type="spellEnd"/>
      <w:r w:rsidRPr="00201F12">
        <w:rPr>
          <w:rFonts w:ascii="Microsoft JhengHei UI Light" w:eastAsia="Microsoft JhengHei UI Light" w:hAnsi="Microsoft JhengHei UI Light" w:cs="細明體"/>
          <w:color w:val="FFFFFF"/>
          <w:kern w:val="0"/>
          <w:sz w:val="16"/>
          <w:szCs w:val="16"/>
        </w:rPr>
        <w:t>} 億</w:t>
      </w:r>
    </w:p>
    <w:p w14:paraId="5E6C19B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74247AA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3682DA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5505150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3F046DA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="flex flex-wrap items-center justify-between gap-2 mt-4 pt-3 border-t border-slate-700/60 text-</w:t>
      </w:r>
      <w:proofErr w:type="spellStart"/>
      <w:r w:rsidRPr="00201F12">
        <w:rPr>
          <w:rFonts w:ascii="Microsoft JhengHei UI Light" w:eastAsia="Microsoft JhengHei UI Light" w:hAnsi="Microsoft JhengHei UI Light" w:cs="細明體"/>
          <w:color w:val="FFFFFF"/>
          <w:kern w:val="0"/>
          <w:sz w:val="16"/>
          <w:szCs w:val="16"/>
        </w:rPr>
        <w:t>xs</w:t>
      </w:r>
      <w:proofErr w:type="spellEnd"/>
      <w:r w:rsidRPr="00201F12">
        <w:rPr>
          <w:rFonts w:ascii="Microsoft JhengHei UI Light" w:eastAsia="Microsoft JhengHei UI Light" w:hAnsi="Microsoft JhengHei UI Light" w:cs="細明體"/>
          <w:color w:val="FFFFFF"/>
          <w:kern w:val="0"/>
          <w:sz w:val="16"/>
          <w:szCs w:val="16"/>
        </w:rPr>
        <w:t>"&gt;</w:t>
      </w:r>
    </w:p>
    <w:p w14:paraId="27F098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="flex items-center gap-2"&gt;</w:t>
      </w:r>
    </w:p>
    <w:p w14:paraId="541C525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="text-amber-400 font-semibold flex items-center gap-1"&gt;</w:t>
      </w:r>
    </w:p>
    <w:p w14:paraId="5D8EFAF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&lt;Zap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="w-3.5 h-3.5" /&gt; 領頭羊 Leader:</w:t>
      </w:r>
    </w:p>
    <w:p w14:paraId="513EB42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&lt;/span&gt;</w:t>
      </w:r>
    </w:p>
    <w:p w14:paraId="6D919DD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="text-slate-200"</w:t>
      </w:r>
      <w:proofErr w:type="gramStart"/>
      <w:r w:rsidRPr="00201F12">
        <w:rPr>
          <w:rFonts w:ascii="Microsoft JhengHei UI Light" w:eastAsia="Microsoft JhengHei UI Light" w:hAnsi="Microsoft JhengHei UI Light" w:cs="細明體"/>
          <w:color w:val="FFFFFF"/>
          <w:kern w:val="0"/>
          <w:sz w:val="16"/>
          <w:szCs w:val="16"/>
        </w:rPr>
        <w:t>&gt;{</w:t>
      </w:r>
      <w:proofErr w:type="spellStart"/>
      <w:r w:rsidRPr="00201F12">
        <w:rPr>
          <w:rFonts w:ascii="Microsoft JhengHei UI Light" w:eastAsia="Microsoft JhengHei UI Light" w:hAnsi="Microsoft JhengHei UI Light" w:cs="細明體"/>
          <w:color w:val="FFFFFF"/>
          <w:kern w:val="0"/>
          <w:sz w:val="16"/>
          <w:szCs w:val="16"/>
        </w:rPr>
        <w:t>activeSector.leaders.join</w:t>
      </w:r>
      <w:proofErr w:type="spellEnd"/>
      <w:proofErr w:type="gramEnd"/>
      <w:r w:rsidRPr="00201F12">
        <w:rPr>
          <w:rFonts w:ascii="Microsoft JhengHei UI Light" w:eastAsia="Microsoft JhengHei UI Light" w:hAnsi="Microsoft JhengHei UI Light" w:cs="細明體"/>
          <w:color w:val="FFFFFF"/>
          <w:kern w:val="0"/>
          <w:sz w:val="16"/>
          <w:szCs w:val="16"/>
        </w:rPr>
        <w:t>(', '</w:t>
      </w:r>
      <w:proofErr w:type="gramStart"/>
      <w:r w:rsidRPr="00201F12">
        <w:rPr>
          <w:rFonts w:ascii="Microsoft JhengHei UI Light" w:eastAsia="Microsoft JhengHei UI Light" w:hAnsi="Microsoft JhengHei UI Light" w:cs="細明體"/>
          <w:color w:val="FFFFFF"/>
          <w:kern w:val="0"/>
          <w:sz w:val="16"/>
          <w:szCs w:val="16"/>
        </w:rPr>
        <w:t>)}&lt;</w:t>
      </w:r>
      <w:proofErr w:type="gramEnd"/>
      <w:r w:rsidRPr="00201F12">
        <w:rPr>
          <w:rFonts w:ascii="Microsoft JhengHei UI Light" w:eastAsia="Microsoft JhengHei UI Light" w:hAnsi="Microsoft JhengHei UI Light" w:cs="細明體"/>
          <w:color w:val="FFFFFF"/>
          <w:kern w:val="0"/>
          <w:sz w:val="16"/>
          <w:szCs w:val="16"/>
        </w:rPr>
        <w:t>/span&gt;</w:t>
      </w:r>
    </w:p>
    <w:p w14:paraId="06606BD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3C15D5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="flex items-center gap-2"&gt;</w:t>
      </w:r>
    </w:p>
    <w:p w14:paraId="2CBE742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="text-blue-400 font-semibold flex items-center gap-1"&gt;</w:t>
      </w:r>
    </w:p>
    <w:p w14:paraId="217A7C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&lt;Layers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="w-3.5 h-3.5" /&gt; 同步部隊 Peer:</w:t>
      </w:r>
    </w:p>
    <w:p w14:paraId="72FD375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&lt;/span&gt;</w:t>
      </w:r>
    </w:p>
    <w:p w14:paraId="774085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&lt;span </w:t>
      </w:r>
      <w:proofErr w:type="spellStart"/>
      <w:r w:rsidRPr="00201F12">
        <w:rPr>
          <w:rFonts w:ascii="Microsoft JhengHei UI Light" w:eastAsia="Microsoft JhengHei UI Light" w:hAnsi="Microsoft JhengHei UI Light" w:cs="細明體"/>
          <w:color w:val="FFFFFF"/>
          <w:kern w:val="0"/>
          <w:sz w:val="16"/>
          <w:szCs w:val="16"/>
        </w:rPr>
        <w:t>className</w:t>
      </w:r>
      <w:proofErr w:type="spellEnd"/>
      <w:r w:rsidRPr="00201F12">
        <w:rPr>
          <w:rFonts w:ascii="Microsoft JhengHei UI Light" w:eastAsia="Microsoft JhengHei UI Light" w:hAnsi="Microsoft JhengHei UI Light" w:cs="細明體"/>
          <w:color w:val="FFFFFF"/>
          <w:kern w:val="0"/>
          <w:sz w:val="16"/>
          <w:szCs w:val="16"/>
        </w:rPr>
        <w:t>="text-slate-300"</w:t>
      </w:r>
      <w:proofErr w:type="gramStart"/>
      <w:r w:rsidRPr="00201F12">
        <w:rPr>
          <w:rFonts w:ascii="Microsoft JhengHei UI Light" w:eastAsia="Microsoft JhengHei UI Light" w:hAnsi="Microsoft JhengHei UI Light" w:cs="細明體"/>
          <w:color w:val="FFFFFF"/>
          <w:kern w:val="0"/>
          <w:sz w:val="16"/>
          <w:szCs w:val="16"/>
        </w:rPr>
        <w:t>&gt;{</w:t>
      </w:r>
      <w:proofErr w:type="spellStart"/>
      <w:r w:rsidRPr="00201F12">
        <w:rPr>
          <w:rFonts w:ascii="Microsoft JhengHei UI Light" w:eastAsia="Microsoft JhengHei UI Light" w:hAnsi="Microsoft JhengHei UI Light" w:cs="細明體"/>
          <w:color w:val="FFFFFF"/>
          <w:kern w:val="0"/>
          <w:sz w:val="16"/>
          <w:szCs w:val="16"/>
        </w:rPr>
        <w:t>activeSector.peers.join</w:t>
      </w:r>
      <w:proofErr w:type="spellEnd"/>
      <w:proofErr w:type="gramEnd"/>
      <w:r w:rsidRPr="00201F12">
        <w:rPr>
          <w:rFonts w:ascii="Microsoft JhengHei UI Light" w:eastAsia="Microsoft JhengHei UI Light" w:hAnsi="Microsoft JhengHei UI Light" w:cs="細明體"/>
          <w:color w:val="FFFFFF"/>
          <w:kern w:val="0"/>
          <w:sz w:val="16"/>
          <w:szCs w:val="16"/>
        </w:rPr>
        <w:t>(', '</w:t>
      </w:r>
      <w:proofErr w:type="gramStart"/>
      <w:r w:rsidRPr="00201F12">
        <w:rPr>
          <w:rFonts w:ascii="Microsoft JhengHei UI Light" w:eastAsia="Microsoft JhengHei UI Light" w:hAnsi="Microsoft JhengHei UI Light" w:cs="細明體"/>
          <w:color w:val="FFFFFF"/>
          <w:kern w:val="0"/>
          <w:sz w:val="16"/>
          <w:szCs w:val="16"/>
        </w:rPr>
        <w:t>)}&lt;</w:t>
      </w:r>
      <w:proofErr w:type="gramEnd"/>
      <w:r w:rsidRPr="00201F12">
        <w:rPr>
          <w:rFonts w:ascii="Microsoft JhengHei UI Light" w:eastAsia="Microsoft JhengHei UI Light" w:hAnsi="Microsoft JhengHei UI Light" w:cs="細明體"/>
          <w:color w:val="FFFFFF"/>
          <w:kern w:val="0"/>
          <w:sz w:val="16"/>
          <w:szCs w:val="16"/>
        </w:rPr>
        <w:t>/span&gt;</w:t>
      </w:r>
    </w:p>
    <w:p w14:paraId="014BA6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4E4AD83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2855BCB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7C351A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C5813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&lt;/div&gt;</w:t>
      </w:r>
    </w:p>
    <w:p w14:paraId="79F00D8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942F41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w:t>
      </w:r>
    </w:p>
    <w:p w14:paraId="689A00B9"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lastRenderedPageBreak/>
        <w:t>YES</w:t>
      </w:r>
    </w:p>
    <w:p w14:paraId="771A9D29"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以下將整套台股雙市場高敏量化輪動與資金位移系統（Master Quantitative Engine）進行全盤組裝，提供生產級架構地圖、排程管線與端到端執行流程：</w:t>
      </w:r>
    </w:p>
    <w:p w14:paraId="530C1392"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一、 系統端到端完整管線架構（Master Architecture）</w:t>
      </w:r>
    </w:p>
    <w:p w14:paraId="1157B4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CB8A6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13 大全球宏觀總體變數 (Global Macro Pulse)       │</w:t>
      </w:r>
    </w:p>
    <w:p w14:paraId="02C82C3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  SOX</w:t>
      </w:r>
      <w:proofErr w:type="gramEnd"/>
      <w:r w:rsidRPr="00201F12">
        <w:rPr>
          <w:rFonts w:ascii="Microsoft JhengHei UI Light" w:eastAsia="Microsoft JhengHei UI Light" w:hAnsi="Microsoft JhengHei UI Light" w:cs="細明體"/>
          <w:color w:val="FFFFFF"/>
          <w:kern w:val="0"/>
          <w:sz w:val="16"/>
          <w:szCs w:val="16"/>
        </w:rPr>
        <w:t xml:space="preserve">, S&amp;P500, KOSPI, DXY, TWD, JPY, EUR, BOJ </w:t>
      </w:r>
      <w:proofErr w:type="gramStart"/>
      <w:r w:rsidRPr="00201F12">
        <w:rPr>
          <w:rFonts w:ascii="Microsoft JhengHei UI Light" w:eastAsia="Microsoft JhengHei UI Light" w:hAnsi="Microsoft JhengHei UI Light" w:cs="細明體"/>
          <w:color w:val="FFFFFF"/>
          <w:kern w:val="0"/>
          <w:sz w:val="16"/>
          <w:szCs w:val="16"/>
        </w:rPr>
        <w:t xml:space="preserve">Rate,   </w:t>
      </w:r>
      <w:proofErr w:type="gramEnd"/>
      <w:r w:rsidRPr="00201F12">
        <w:rPr>
          <w:rFonts w:ascii="Microsoft JhengHei UI Light" w:eastAsia="Microsoft JhengHei UI Light" w:hAnsi="Microsoft JhengHei UI Light" w:cs="細明體"/>
          <w:color w:val="FFFFFF"/>
          <w:kern w:val="0"/>
          <w:sz w:val="16"/>
          <w:szCs w:val="16"/>
        </w:rPr>
        <w:t xml:space="preserve">    │</w:t>
      </w:r>
    </w:p>
    <w:p w14:paraId="54547F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  US</w:t>
      </w:r>
      <w:proofErr w:type="gramEnd"/>
      <w:r w:rsidRPr="00201F12">
        <w:rPr>
          <w:rFonts w:ascii="Microsoft JhengHei UI Light" w:eastAsia="Microsoft JhengHei UI Light" w:hAnsi="Microsoft JhengHei UI Light" w:cs="細明體"/>
          <w:color w:val="FFFFFF"/>
          <w:kern w:val="0"/>
          <w:sz w:val="16"/>
          <w:szCs w:val="16"/>
        </w:rPr>
        <w:t>10Y, VIX, Gold, Brent/WTI, BTC                       │</w:t>
      </w:r>
    </w:p>
    <w:p w14:paraId="48B6308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06FE5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FD0165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CF5967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549945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【宏觀風險閘門 (Regime Multiplier </w:t>
      </w:r>
      <w:proofErr w:type="spellStart"/>
      <w:r w:rsidRPr="00201F12">
        <w:rPr>
          <w:rFonts w:ascii="Microsoft JhengHei UI Light" w:eastAsia="Microsoft JhengHei UI Light" w:hAnsi="Microsoft JhengHei UI Light" w:cs="細明體"/>
          <w:color w:val="FFFFFF"/>
          <w:kern w:val="0"/>
          <w:sz w:val="16"/>
          <w:szCs w:val="16"/>
        </w:rPr>
        <w:t>M_t</w:t>
      </w:r>
      <w:proofErr w:type="spellEnd"/>
      <w:r w:rsidRPr="00201F12">
        <w:rPr>
          <w:rFonts w:ascii="Microsoft JhengHei UI Light" w:eastAsia="Microsoft JhengHei UI Light" w:hAnsi="Microsoft JhengHei UI Light" w:cs="細明體"/>
          <w:color w:val="FFFFFF"/>
          <w:kern w:val="0"/>
          <w:sz w:val="16"/>
          <w:szCs w:val="16"/>
        </w:rPr>
        <w:t>)】                         【特質 Alpha 正交剝離 (Orthogonalization)】</w:t>
      </w:r>
    </w:p>
    <w:p w14:paraId="170DACD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計算全球壓力指數 </w:t>
      </w:r>
      <w:proofErr w:type="spellStart"/>
      <w:r w:rsidRPr="00201F12">
        <w:rPr>
          <w:rFonts w:ascii="Microsoft JhengHei UI Light" w:eastAsia="Microsoft JhengHei UI Light" w:hAnsi="Microsoft JhengHei UI Light" w:cs="細明體"/>
          <w:color w:val="FFFFFF"/>
          <w:kern w:val="0"/>
          <w:sz w:val="16"/>
          <w:szCs w:val="16"/>
        </w:rPr>
        <w:t>S_t</w:t>
      </w:r>
      <w:proofErr w:type="spellEnd"/>
      <w:r w:rsidRPr="00201F12">
        <w:rPr>
          <w:rFonts w:ascii="Microsoft JhengHei UI Light" w:eastAsia="Microsoft JhengHei UI Light" w:hAnsi="Microsoft JhengHei UI Light" w:cs="細明體"/>
          <w:color w:val="FFFFFF"/>
          <w:kern w:val="0"/>
          <w:sz w:val="16"/>
          <w:szCs w:val="16"/>
        </w:rPr>
        <w:t xml:space="preserve">                                          - 滾動 OLS 剝離 SOX 與大盤 Beta 系統雜訊</w:t>
      </w:r>
    </w:p>
    <w:p w14:paraId="02AC17D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輸出曝險乘數 </w:t>
      </w:r>
      <w:proofErr w:type="spellStart"/>
      <w:r w:rsidRPr="00201F12">
        <w:rPr>
          <w:rFonts w:ascii="Microsoft JhengHei UI Light" w:eastAsia="Microsoft JhengHei UI Light" w:hAnsi="Microsoft JhengHei UI Light" w:cs="細明體"/>
          <w:color w:val="FFFFFF"/>
          <w:kern w:val="0"/>
          <w:sz w:val="16"/>
          <w:szCs w:val="16"/>
        </w:rPr>
        <w:t>M_t</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[0.0, 0.5, 1.0]                            - 提取純特質報酬 </w:t>
      </w:r>
      <w:proofErr w:type="spellStart"/>
      <w:r w:rsidRPr="00201F12">
        <w:rPr>
          <w:rFonts w:ascii="Microsoft JhengHei UI Light" w:eastAsia="Microsoft JhengHei UI Light" w:hAnsi="Microsoft JhengHei UI Light" w:cs="細明體"/>
          <w:color w:val="FFFFFF"/>
          <w:kern w:val="0"/>
          <w:sz w:val="16"/>
          <w:szCs w:val="16"/>
        </w:rPr>
        <w:t>e_pure</w:t>
      </w:r>
      <w:proofErr w:type="spellEnd"/>
      <w:r w:rsidRPr="00201F12">
        <w:rPr>
          <w:rFonts w:ascii="Microsoft JhengHei UI Light" w:eastAsia="Microsoft JhengHei UI Light" w:hAnsi="Microsoft JhengHei UI Light" w:cs="細明體"/>
          <w:color w:val="FFFFFF"/>
          <w:kern w:val="0"/>
          <w:sz w:val="16"/>
          <w:szCs w:val="16"/>
        </w:rPr>
        <w:t xml:space="preserve"> 用於 Lead-Lag 運算</w:t>
      </w:r>
    </w:p>
    <w:p w14:paraId="1F1C1A6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142DC63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B1968C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8D52A0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4BA2DE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580BF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台股雙市場資料清洗 (TWSE + </w:t>
      </w:r>
      <w:proofErr w:type="spellStart"/>
      <w:r w:rsidRPr="00201F12">
        <w:rPr>
          <w:rFonts w:ascii="Microsoft JhengHei UI Light" w:eastAsia="Microsoft JhengHei UI Light" w:hAnsi="Microsoft JhengHei UI Light" w:cs="細明體"/>
          <w:color w:val="FFFFFF"/>
          <w:kern w:val="0"/>
          <w:sz w:val="16"/>
          <w:szCs w:val="16"/>
        </w:rPr>
        <w:t>TPEx</w:t>
      </w:r>
      <w:proofErr w:type="spellEnd"/>
      <w:r w:rsidRPr="00201F12">
        <w:rPr>
          <w:rFonts w:ascii="Microsoft JhengHei UI Light" w:eastAsia="Microsoft JhengHei UI Light" w:hAnsi="Microsoft JhengHei UI Light" w:cs="細明體"/>
          <w:color w:val="FFFFFF"/>
          <w:kern w:val="0"/>
          <w:sz w:val="16"/>
          <w:szCs w:val="16"/>
        </w:rPr>
        <w:t xml:space="preserve"> Dual-Market Clean)  │</w:t>
      </w:r>
    </w:p>
    <w:p w14:paraId="674737B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排除 ETF(00)、權證、特別股、可轉債                    │</w:t>
      </w:r>
    </w:p>
    <w:p w14:paraId="3231C49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扣除台積電 (2330) 與全市場當沖 (Day-trading Wash)     │</w:t>
      </w:r>
    </w:p>
    <w:p w14:paraId="3A4FD5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實質成交額 = 總成交額 - 當沖成交額                    │</w:t>
      </w:r>
    </w:p>
    <w:p w14:paraId="23CD10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
    <w:p w14:paraId="0D06757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BD48F2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4838A0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355217D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【離線排程層：半年首日定審 (H1: 1月 / H2: 7月)】                 【在線監控層：每日/盤中超高敏感測 (1D/3D/5D)】</w:t>
      </w:r>
    </w:p>
    <w:p w14:paraId="296A486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雙維度規模評分 (70% 市值 + 30% 實質成交額)                    - 3D 資金位移流速 (ΔShare_3D)</w:t>
      </w:r>
    </w:p>
    <w:p w14:paraId="6D68B6C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雙向遲滯狀態機 (Hysteresis Buffer: 0.80/0.88 &amp; 0.30/0.40)      - 族群自身量能變異帶 (Volume CV Surge)</w:t>
      </w:r>
    </w:p>
    <w:p w14:paraId="65394A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Numba</w:t>
      </w:r>
      <w:proofErr w:type="spellEnd"/>
      <w:r w:rsidRPr="00201F12">
        <w:rPr>
          <w:rFonts w:ascii="Microsoft JhengHei UI Light" w:eastAsia="Microsoft JhengHei UI Light" w:hAnsi="Microsoft JhengHei UI Light" w:cs="細明體"/>
          <w:color w:val="FFFFFF"/>
          <w:kern w:val="0"/>
          <w:sz w:val="16"/>
          <w:szCs w:val="16"/>
        </w:rPr>
        <w:t xml:space="preserve"> 向量化指數衰減 Lead-Lag (tau* 判定)                     - 四路資金微觀歸因 (外資/投信/自營/地緣主力)</w:t>
      </w:r>
    </w:p>
    <w:p w14:paraId="61F10E6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根號實質成交額加權 (Square-Root Weighting)                    - 全市場資金集中度 (HHI) 動態分位切分</w:t>
      </w:r>
    </w:p>
    <w:p w14:paraId="77C17DC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無斷裂幾何鏈接指數 (2026-01-02 = 100.0)                       - 輸出審計報告 (換手率與資金轉移矩陣)</w:t>
      </w:r>
    </w:p>
    <w:p w14:paraId="5503DDC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
    <w:p w14:paraId="106070C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ED2D5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95A9E2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47283D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8383C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自適應交易訊號與智慧執行 (Adaptive Execution)    │</w:t>
      </w:r>
    </w:p>
    <w:p w14:paraId="606E191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DYNAMIC_SETUP: 量縮至自身窒息點 + 規模校準投信 Z-Score │</w:t>
      </w:r>
    </w:p>
    <w:p w14:paraId="7AC6176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DYNAMIC_BUY: 集中度分位突破 + 自適應量能突波 + Leader │</w:t>
      </w:r>
    </w:p>
    <w:p w14:paraId="1C7D52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DYNAMIC_EXIT: 資金位移落入失血區 OR 轉為 Lagger       │</w:t>
      </w:r>
    </w:p>
    <w:p w14:paraId="0ECBBD6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ATR(14) × </w:t>
      </w:r>
      <w:proofErr w:type="spellStart"/>
      <w:r w:rsidRPr="00201F12">
        <w:rPr>
          <w:rFonts w:ascii="Microsoft JhengHei UI Light" w:eastAsia="Microsoft JhengHei UI Light" w:hAnsi="Microsoft JhengHei UI Light" w:cs="細明體"/>
          <w:color w:val="FFFFFF"/>
          <w:kern w:val="0"/>
          <w:sz w:val="16"/>
          <w:szCs w:val="16"/>
        </w:rPr>
        <w:t>M_t</w:t>
      </w:r>
      <w:proofErr w:type="spellEnd"/>
      <w:r w:rsidRPr="00201F12">
        <w:rPr>
          <w:rFonts w:ascii="Microsoft JhengHei UI Light" w:eastAsia="Microsoft JhengHei UI Light" w:hAnsi="Microsoft JhengHei UI Light" w:cs="細明體"/>
          <w:color w:val="FFFFFF"/>
          <w:kern w:val="0"/>
          <w:sz w:val="16"/>
          <w:szCs w:val="16"/>
        </w:rPr>
        <w:t xml:space="preserve"> 動態防守與移動停利                      │</w:t>
      </w:r>
    </w:p>
    <w:p w14:paraId="392CDE7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流動性容量限制 (</w:t>
      </w:r>
      <w:r w:rsidRPr="00201F12">
        <w:rPr>
          <w:rFonts w:ascii="Microsoft JhengHei UI Light" w:eastAsia="Microsoft JhengHei UI Light" w:hAnsi="Microsoft JhengHei UI Light" w:cs="Cambria Math"/>
          <w:color w:val="FFFFFF"/>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5D 均量 2.5%) 與 TWAP 拆單          │</w:t>
      </w:r>
    </w:p>
    <w:p w14:paraId="095E9B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D87E52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16F4C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5D6DF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F41A9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          全景前端互動視覺化 (React + Tailwind + Recharts) │</w:t>
      </w:r>
    </w:p>
    <w:p w14:paraId="4510582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全市場族群資金流向熱力矩形圖 (</w:t>
      </w:r>
      <w:proofErr w:type="spellStart"/>
      <w:r w:rsidRPr="00201F12">
        <w:rPr>
          <w:rFonts w:ascii="Microsoft JhengHei UI Light" w:eastAsia="Microsoft JhengHei UI Light" w:hAnsi="Microsoft JhengHei UI Light" w:cs="細明體"/>
          <w:color w:val="FFFFFF"/>
          <w:kern w:val="0"/>
          <w:sz w:val="16"/>
          <w:szCs w:val="16"/>
        </w:rPr>
        <w:t>Treemap</w:t>
      </w:r>
      <w:proofErr w:type="spellEnd"/>
      <w:r w:rsidRPr="00201F12">
        <w:rPr>
          <w:rFonts w:ascii="Microsoft JhengHei UI Light" w:eastAsia="Microsoft JhengHei UI Light" w:hAnsi="Microsoft JhengHei UI Light" w:cs="細明體"/>
          <w:color w:val="FFFFFF"/>
          <w:kern w:val="0"/>
          <w:sz w:val="16"/>
          <w:szCs w:val="16"/>
        </w:rPr>
        <w:t>)                │</w:t>
      </w:r>
    </w:p>
    <w:p w14:paraId="1F11F8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跨族群累積資金淨買超曲線與橫向排行對比                │</w:t>
      </w:r>
    </w:p>
    <w:p w14:paraId="0F8592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 單一族群無跳空指數折線與四路資金長條圖                │</w:t>
      </w:r>
    </w:p>
    <w:p w14:paraId="1243ACE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94D7E4D"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二、 系統每日全自動化執行時序（Automation Schedule）</w:t>
      </w:r>
    </w:p>
    <w:p w14:paraId="3CF31C06" w14:textId="77777777" w:rsidR="00201F12" w:rsidRPr="00201F12" w:rsidRDefault="00201F12" w:rsidP="00201F12">
      <w:pPr>
        <w:widowControl/>
        <w:numPr>
          <w:ilvl w:val="0"/>
          <w:numId w:val="9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08:30（盤前總體對齊）</w:t>
      </w:r>
      <w:r w:rsidRPr="00201F12">
        <w:rPr>
          <w:rFonts w:ascii="Microsoft JhengHei UI Light" w:eastAsia="Microsoft JhengHei UI Light" w:hAnsi="Microsoft JhengHei UI Light" w:cs="Arial"/>
          <w:color w:val="1F1F1F"/>
          <w:kern w:val="0"/>
          <w:sz w:val="16"/>
          <w:szCs w:val="16"/>
        </w:rPr>
        <w:t>：</w:t>
      </w:r>
    </w:p>
    <w:p w14:paraId="5586FA08" w14:textId="77777777" w:rsidR="00201F12" w:rsidRPr="00201F12" w:rsidRDefault="00201F12" w:rsidP="00201F12">
      <w:pPr>
        <w:widowControl/>
        <w:numPr>
          <w:ilvl w:val="1"/>
          <w:numId w:val="9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自動拉取全球 13 大宏觀因子（美股收盤、VIX、日圓、美債、新台幣匯率）。</w:t>
      </w:r>
    </w:p>
    <w:p w14:paraId="3632D54E" w14:textId="77777777" w:rsidR="00201F12" w:rsidRPr="00201F12" w:rsidRDefault="00201F12" w:rsidP="00201F12">
      <w:pPr>
        <w:widowControl/>
        <w:numPr>
          <w:ilvl w:val="1"/>
          <w:numId w:val="9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計算當日宏觀壓力指數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S</m:t>
            </m:r>
          </m:e>
          <m:sub>
            <m:r>
              <w:rPr>
                <w:rFonts w:ascii="Cambria Math" w:eastAsia="Microsoft JhengHei UI Light" w:hAnsi="Cambria Math" w:cs="Arial"/>
                <w:color w:val="1F1F1F"/>
                <w:kern w:val="0"/>
                <w:sz w:val="16"/>
                <w:szCs w:val="16"/>
              </w:rPr>
              <m:t>t</m:t>
            </m:r>
          </m:sub>
        </m:sSub>
      </m:oMath>
      <w:r w:rsidRPr="00201F12">
        <w:rPr>
          <w:rFonts w:ascii="Microsoft JhengHei UI Light" w:eastAsia="Microsoft JhengHei UI Light" w:hAnsi="Microsoft JhengHei UI Light" w:cs="Arial"/>
          <w:color w:val="1F1F1F"/>
          <w:kern w:val="0"/>
          <w:sz w:val="16"/>
          <w:szCs w:val="16"/>
        </w:rPr>
        <w:t xml:space="preserve">與曝險乘數 </w:t>
      </w:r>
      <m:oMath>
        <m:sSub>
          <m:sSubPr>
            <m:ctrlPr>
              <w:rPr>
                <w:rFonts w:ascii="Cambria Math" w:eastAsia="Microsoft JhengHei UI Light" w:hAnsi="Cambria Math" w:cs="Arial"/>
                <w:color w:val="1F1F1F"/>
                <w:kern w:val="0"/>
                <w:sz w:val="16"/>
                <w:szCs w:val="16"/>
              </w:rPr>
            </m:ctrlPr>
          </m:sSubPr>
          <m:e>
            <m:r>
              <w:rPr>
                <w:rFonts w:ascii="Cambria Math" w:eastAsia="Microsoft JhengHei UI Light" w:hAnsi="Cambria Math" w:cs="Arial"/>
                <w:color w:val="1F1F1F"/>
                <w:kern w:val="0"/>
                <w:sz w:val="16"/>
                <w:szCs w:val="16"/>
              </w:rPr>
              <m:t>M</m:t>
            </m:r>
          </m:e>
          <m:sub>
            <m:r>
              <w:rPr>
                <w:rFonts w:ascii="Cambria Math" w:eastAsia="Microsoft JhengHei UI Light" w:hAnsi="Cambria Math" w:cs="Arial"/>
                <w:color w:val="1F1F1F"/>
                <w:kern w:val="0"/>
                <w:sz w:val="16"/>
                <w:szCs w:val="16"/>
              </w:rPr>
              <m:t>t</m:t>
            </m:r>
          </m:sub>
        </m:sSub>
      </m:oMath>
      <w:r w:rsidRPr="00201F12">
        <w:rPr>
          <w:rFonts w:ascii="Microsoft JhengHei UI Light" w:eastAsia="Microsoft JhengHei UI Light" w:hAnsi="Microsoft JhengHei UI Light" w:cs="Arial"/>
          <w:color w:val="1F1F1F"/>
          <w:kern w:val="0"/>
          <w:sz w:val="16"/>
          <w:szCs w:val="16"/>
        </w:rPr>
        <w:t>。</w:t>
      </w:r>
    </w:p>
    <w:p w14:paraId="572DE75A" w14:textId="77777777" w:rsidR="00201F12" w:rsidRPr="00201F12" w:rsidRDefault="00201F12" w:rsidP="00201F12">
      <w:pPr>
        <w:widowControl/>
        <w:numPr>
          <w:ilvl w:val="1"/>
          <w:numId w:val="9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載入當前半年度生效之成分池名單（LEADER/PEER）與各股動態 ATR 防守線。</w:t>
      </w:r>
    </w:p>
    <w:p w14:paraId="1711559E" w14:textId="77777777" w:rsidR="00201F12" w:rsidRPr="00201F12" w:rsidRDefault="00201F12" w:rsidP="00201F12">
      <w:pPr>
        <w:widowControl/>
        <w:numPr>
          <w:ilvl w:val="0"/>
          <w:numId w:val="9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09:00 ~ 13:30（盤中高敏感測）</w:t>
      </w:r>
      <w:r w:rsidRPr="00201F12">
        <w:rPr>
          <w:rFonts w:ascii="Microsoft JhengHei UI Light" w:eastAsia="Microsoft JhengHei UI Light" w:hAnsi="Microsoft JhengHei UI Light" w:cs="Arial"/>
          <w:color w:val="1F1F1F"/>
          <w:kern w:val="0"/>
          <w:sz w:val="16"/>
          <w:szCs w:val="16"/>
        </w:rPr>
        <w:t>：</w:t>
      </w:r>
    </w:p>
    <w:p w14:paraId="0F0E53C9" w14:textId="77777777" w:rsidR="00201F12" w:rsidRPr="00201F12" w:rsidRDefault="00201F12" w:rsidP="00201F12">
      <w:pPr>
        <w:widowControl/>
        <w:numPr>
          <w:ilvl w:val="1"/>
          <w:numId w:val="10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每 5 分鐘聚合雙市場成交量，以 </w:t>
      </w:r>
      <m:oMath>
        <m:r>
          <w:rPr>
            <w:rFonts w:ascii="Cambria Math" w:eastAsia="Microsoft JhengHei UI Light" w:hAnsi="Cambria Math" w:cs="Arial"/>
            <w:color w:val="1F1F1F"/>
            <w:kern w:val="0"/>
            <w:sz w:val="16"/>
            <w:szCs w:val="16"/>
          </w:rPr>
          <m:t>U</m:t>
        </m:r>
        <m:d>
          <m:dPr>
            <m:ctrlPr>
              <w:rPr>
                <w:rFonts w:ascii="Cambria Math" w:eastAsia="Microsoft JhengHei UI Light" w:hAnsi="Cambria Math" w:cs="Arial"/>
                <w:color w:val="1F1F1F"/>
                <w:kern w:val="0"/>
                <w:sz w:val="16"/>
                <w:szCs w:val="16"/>
              </w:rPr>
            </m:ctrlPr>
          </m:dPr>
          <m:e>
            <m:r>
              <w:rPr>
                <w:rFonts w:ascii="Cambria Math" w:eastAsia="Microsoft JhengHei UI Light" w:hAnsi="Cambria Math" w:cs="Arial"/>
                <w:color w:val="1F1F1F"/>
                <w:kern w:val="0"/>
                <w:sz w:val="16"/>
                <w:szCs w:val="16"/>
              </w:rPr>
              <m:t>t</m:t>
            </m:r>
          </m:e>
        </m:d>
      </m:oMath>
      <w:r w:rsidRPr="00201F12">
        <w:rPr>
          <w:rFonts w:ascii="Microsoft JhengHei UI Light" w:eastAsia="Microsoft JhengHei UI Light" w:hAnsi="Microsoft JhengHei UI Light" w:cs="Arial"/>
          <w:color w:val="1F1F1F"/>
          <w:kern w:val="0"/>
          <w:sz w:val="16"/>
          <w:szCs w:val="16"/>
        </w:rPr>
        <w:t>曲線預估全日實質成交額（Pacing Volume）。</w:t>
      </w:r>
    </w:p>
    <w:p w14:paraId="33B10124" w14:textId="77777777" w:rsidR="00201F12" w:rsidRPr="00201F12" w:rsidRDefault="00201F12" w:rsidP="00201F12">
      <w:pPr>
        <w:widowControl/>
        <w:numPr>
          <w:ilvl w:val="1"/>
          <w:numId w:val="10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 xml:space="preserve">追蹤盤中資金位移流速與量能突波，滿足條件觸發 </w:t>
      </w:r>
      <w:r w:rsidRPr="00201F12">
        <w:rPr>
          <w:rFonts w:ascii="Microsoft JhengHei UI Light" w:eastAsia="Microsoft JhengHei UI Light" w:hAnsi="Microsoft JhengHei UI Light" w:cs="細明體"/>
          <w:color w:val="1F1F1F"/>
          <w:kern w:val="0"/>
          <w:sz w:val="16"/>
          <w:szCs w:val="16"/>
          <w:shd w:val="clear" w:color="auto" w:fill="F2F0F0"/>
        </w:rPr>
        <w:t>DYNAMIC_BUY</w:t>
      </w:r>
      <w:r w:rsidRPr="00201F12">
        <w:rPr>
          <w:rFonts w:ascii="Microsoft JhengHei UI Light" w:eastAsia="Microsoft JhengHei UI Light" w:hAnsi="Microsoft JhengHei UI Light" w:cs="Arial"/>
          <w:color w:val="1F1F1F"/>
          <w:kern w:val="0"/>
          <w:sz w:val="16"/>
          <w:szCs w:val="16"/>
        </w:rPr>
        <w:t>。</w:t>
      </w:r>
    </w:p>
    <w:p w14:paraId="2885819E" w14:textId="77777777" w:rsidR="00201F12" w:rsidRPr="00201F12" w:rsidRDefault="00201F12" w:rsidP="00201F12">
      <w:pPr>
        <w:widowControl/>
        <w:numPr>
          <w:ilvl w:val="1"/>
          <w:numId w:val="10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監控單筆委託容量（</w:t>
      </w:r>
      <m:oMath>
        <m:r>
          <w:rPr>
            <w:rFonts w:ascii="Cambria Math" w:eastAsia="Microsoft JhengHei UI Light" w:hAnsi="Cambria Math" w:cs="Arial"/>
            <w:color w:val="1F1F1F"/>
            <w:kern w:val="0"/>
            <w:sz w:val="16"/>
            <w:szCs w:val="16"/>
          </w:rPr>
          <m:t>≤2.5%</m:t>
        </m:r>
      </m:oMath>
      <w:r w:rsidRPr="00201F12">
        <w:rPr>
          <w:rFonts w:ascii="Microsoft JhengHei UI Light" w:eastAsia="Microsoft JhengHei UI Light" w:hAnsi="Microsoft JhengHei UI Light" w:cs="Arial"/>
          <w:color w:val="1F1F1F"/>
          <w:kern w:val="0"/>
          <w:sz w:val="16"/>
          <w:szCs w:val="16"/>
        </w:rPr>
        <w:t xml:space="preserve"> 均量），大額委託自動切換 15 分鐘 TWAP 智慧掛單。</w:t>
      </w:r>
    </w:p>
    <w:p w14:paraId="24CA6570" w14:textId="77777777" w:rsidR="00201F12" w:rsidRPr="00201F12" w:rsidRDefault="00201F12" w:rsidP="00201F12">
      <w:pPr>
        <w:widowControl/>
        <w:numPr>
          <w:ilvl w:val="1"/>
          <w:numId w:val="100"/>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即時檢查 ATR 動態停損線與高點回撤移動停利。</w:t>
      </w:r>
    </w:p>
    <w:p w14:paraId="03A247C4" w14:textId="77777777" w:rsidR="00201F12" w:rsidRPr="00201F12" w:rsidRDefault="00201F12" w:rsidP="00201F12">
      <w:pPr>
        <w:widowControl/>
        <w:numPr>
          <w:ilvl w:val="0"/>
          <w:numId w:val="99"/>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13:45（盤後定審與特徵歸因）</w:t>
      </w:r>
      <w:r w:rsidRPr="00201F12">
        <w:rPr>
          <w:rFonts w:ascii="Microsoft JhengHei UI Light" w:eastAsia="Microsoft JhengHei UI Light" w:hAnsi="Microsoft JhengHei UI Light" w:cs="Arial"/>
          <w:color w:val="1F1F1F"/>
          <w:kern w:val="0"/>
          <w:sz w:val="16"/>
          <w:szCs w:val="16"/>
        </w:rPr>
        <w:t>：</w:t>
      </w:r>
    </w:p>
    <w:p w14:paraId="03A7E806" w14:textId="77777777" w:rsidR="00201F12" w:rsidRPr="00201F12" w:rsidRDefault="00201F12" w:rsidP="00201F12">
      <w:pPr>
        <w:widowControl/>
        <w:numPr>
          <w:ilvl w:val="1"/>
          <w:numId w:val="10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匯入官方除污籌碼資料（外資、投信、自營、前 15 分點與地緣券商買賣超）。</w:t>
      </w:r>
    </w:p>
    <w:p w14:paraId="5B7CDC09" w14:textId="77777777" w:rsidR="00201F12" w:rsidRPr="00201F12" w:rsidRDefault="00201F12" w:rsidP="00201F12">
      <w:pPr>
        <w:widowControl/>
        <w:numPr>
          <w:ilvl w:val="1"/>
          <w:numId w:val="10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執行雙因子 OLS 正交殘差更新與全市場 HHI 集中度動態分位校準。</w:t>
      </w:r>
    </w:p>
    <w:p w14:paraId="60122567" w14:textId="77777777" w:rsidR="00201F12" w:rsidRPr="00201F12" w:rsidRDefault="00201F12" w:rsidP="00201F12">
      <w:pPr>
        <w:widowControl/>
        <w:numPr>
          <w:ilvl w:val="1"/>
          <w:numId w:val="10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若逢每半年最後交易日，自動觸發半年度定審狀態機，生成新半年度成分池，並於次營業日以幾何乘積無縫銜接。</w:t>
      </w:r>
    </w:p>
    <w:p w14:paraId="3331BBFB" w14:textId="77777777" w:rsidR="00201F12" w:rsidRPr="00201F12" w:rsidRDefault="00201F12" w:rsidP="00201F12">
      <w:pPr>
        <w:widowControl/>
        <w:numPr>
          <w:ilvl w:val="1"/>
          <w:numId w:val="101"/>
        </w:numPr>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產出每日/半年度審計日誌與資金轉移矩陣報告。</w:t>
      </w:r>
    </w:p>
    <w:p w14:paraId="160564AD"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三、 模組檔案組織結構推薦</w:t>
      </w:r>
    </w:p>
    <w:p w14:paraId="67F4082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spellStart"/>
      <w:r w:rsidRPr="00201F12">
        <w:rPr>
          <w:rFonts w:ascii="Microsoft JhengHei UI Light" w:eastAsia="Microsoft JhengHei UI Light" w:hAnsi="Microsoft JhengHei UI Light" w:cs="細明體"/>
          <w:color w:val="FFFFFF"/>
          <w:kern w:val="0"/>
          <w:sz w:val="16"/>
          <w:szCs w:val="16"/>
        </w:rPr>
        <w:t>quant_trading_system</w:t>
      </w:r>
      <w:proofErr w:type="spellEnd"/>
      <w:r w:rsidRPr="00201F12">
        <w:rPr>
          <w:rFonts w:ascii="Microsoft JhengHei UI Light" w:eastAsia="Microsoft JhengHei UI Light" w:hAnsi="Microsoft JhengHei UI Light" w:cs="細明體"/>
          <w:color w:val="FFFFFF"/>
          <w:kern w:val="0"/>
          <w:sz w:val="16"/>
          <w:szCs w:val="16"/>
        </w:rPr>
        <w:t>/</w:t>
      </w:r>
    </w:p>
    <w:p w14:paraId="17EAA3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config/</w:t>
      </w:r>
    </w:p>
    <w:p w14:paraId="1F91461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macro_weights.json</w:t>
      </w:r>
      <w:proofErr w:type="spellEnd"/>
      <w:r w:rsidRPr="00201F12">
        <w:rPr>
          <w:rFonts w:ascii="Microsoft JhengHei UI Light" w:eastAsia="Microsoft JhengHei UI Light" w:hAnsi="Microsoft JhengHei UI Light" w:cs="細明體"/>
          <w:color w:val="FFFFFF"/>
          <w:kern w:val="0"/>
          <w:sz w:val="16"/>
          <w:szCs w:val="16"/>
        </w:rPr>
        <w:t xml:space="preserve">        # 宏觀壓力因子加權配置</w:t>
      </w:r>
    </w:p>
    <w:p w14:paraId="2339DE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sector_mapping.json</w:t>
      </w:r>
      <w:proofErr w:type="spellEnd"/>
      <w:r w:rsidRPr="00201F12">
        <w:rPr>
          <w:rFonts w:ascii="Microsoft JhengHei UI Light" w:eastAsia="Microsoft JhengHei UI Light" w:hAnsi="Microsoft JhengHei UI Light" w:cs="細明體"/>
          <w:color w:val="FFFFFF"/>
          <w:kern w:val="0"/>
          <w:sz w:val="16"/>
          <w:szCs w:val="16"/>
        </w:rPr>
        <w:t xml:space="preserve">       # 族群分類對照表</w:t>
      </w:r>
    </w:p>
    <w:p w14:paraId="7E2B1C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core/</w:t>
      </w:r>
    </w:p>
    <w:p w14:paraId="56E75C0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 macro_engine.py           # 13大宏觀變數正交化與壓力指數</w:t>
      </w:r>
    </w:p>
    <w:p w14:paraId="04C33D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 data_sanitizer.py         # 雙市場除污 (當沖/台積電扣除)</w:t>
      </w:r>
    </w:p>
    <w:p w14:paraId="5115B5B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 hysteresis_tier.py        # 規模評分與雙向遲滯狀態機</w:t>
      </w:r>
    </w:p>
    <w:p w14:paraId="48E8BE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lead_lag_numba.py         # </w:t>
      </w:r>
      <w:proofErr w:type="spellStart"/>
      <w:r w:rsidRPr="00201F12">
        <w:rPr>
          <w:rFonts w:ascii="Microsoft JhengHei UI Light" w:eastAsia="Microsoft JhengHei UI Light" w:hAnsi="Microsoft JhengHei UI Light" w:cs="細明體"/>
          <w:color w:val="FFFFFF"/>
          <w:kern w:val="0"/>
          <w:sz w:val="16"/>
          <w:szCs w:val="16"/>
        </w:rPr>
        <w:t>Numba</w:t>
      </w:r>
      <w:proofErr w:type="spellEnd"/>
      <w:r w:rsidRPr="00201F12">
        <w:rPr>
          <w:rFonts w:ascii="Microsoft JhengHei UI Light" w:eastAsia="Microsoft JhengHei UI Light" w:hAnsi="Microsoft JhengHei UI Light" w:cs="細明體"/>
          <w:color w:val="FFFFFF"/>
          <w:kern w:val="0"/>
          <w:sz w:val="16"/>
          <w:szCs w:val="16"/>
        </w:rPr>
        <w:t xml:space="preserve"> JIT 指數衰減領先滯後矩陣</w:t>
      </w:r>
    </w:p>
    <w:p w14:paraId="23F1E36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 chained_index.py          # 根號實質成交額加權幾何鏈接指數</w:t>
      </w:r>
    </w:p>
    <w:p w14:paraId="11AD43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strategy/</w:t>
      </w:r>
    </w:p>
    <w:p w14:paraId="3F11CC5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 adaptive_signals.py       # 全動態自適應訊號 (Setup/Buy/Exit)</w:t>
      </w:r>
    </w:p>
    <w:p w14:paraId="28D8983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 smart_execution.py        # Almgren-Chriss 衝擊與 TWAP 拆單</w:t>
      </w:r>
    </w:p>
    <w:p w14:paraId="18537C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 risk_manager.py           # ATR 動態防守與宏觀熔斷</w:t>
      </w:r>
    </w:p>
    <w:p w14:paraId="55D44A0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verification/</w:t>
      </w:r>
    </w:p>
    <w:p w14:paraId="4C29916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 system_verifier.py        # 零窺探稽核與幾何連續性檢驗</w:t>
      </w:r>
    </w:p>
    <w:p w14:paraId="71BC6E4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 walk_forward_audit.py     # 滾動步進式樣本外 (WFA) 驗證</w:t>
      </w:r>
    </w:p>
    <w:p w14:paraId="64E0047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frontend/</w:t>
      </w:r>
    </w:p>
    <w:p w14:paraId="0118458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MarketCapitalFlowTreemap.tsx</w:t>
      </w:r>
      <w:proofErr w:type="spellEnd"/>
      <w:r w:rsidRPr="00201F12">
        <w:rPr>
          <w:rFonts w:ascii="Microsoft JhengHei UI Light" w:eastAsia="Microsoft JhengHei UI Light" w:hAnsi="Microsoft JhengHei UI Light" w:cs="細明體"/>
          <w:color w:val="FFFFFF"/>
          <w:kern w:val="0"/>
          <w:sz w:val="16"/>
          <w:szCs w:val="16"/>
        </w:rPr>
        <w:t xml:space="preserve"> # 資金流向熱力矩形圖</w:t>
      </w:r>
    </w:p>
    <w:p w14:paraId="1B307FB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CrossSectorComparisonView.tsx</w:t>
      </w:r>
      <w:proofErr w:type="spellEnd"/>
      <w:r w:rsidRPr="00201F12">
        <w:rPr>
          <w:rFonts w:ascii="Microsoft JhengHei UI Light" w:eastAsia="Microsoft JhengHei UI Light" w:hAnsi="Microsoft JhengHei UI Light" w:cs="細明體"/>
          <w:color w:val="FFFFFF"/>
          <w:kern w:val="0"/>
          <w:sz w:val="16"/>
          <w:szCs w:val="16"/>
        </w:rPr>
        <w:t># 多族群累積曲線對比</w:t>
      </w:r>
    </w:p>
    <w:p w14:paraId="2EA0A5B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SingleSectorDetailView.tsx</w:t>
      </w:r>
      <w:proofErr w:type="spellEnd"/>
      <w:r w:rsidRPr="00201F12">
        <w:rPr>
          <w:rFonts w:ascii="Microsoft JhengHei UI Light" w:eastAsia="Microsoft JhengHei UI Light" w:hAnsi="Microsoft JhengHei UI Light" w:cs="細明體"/>
          <w:color w:val="FFFFFF"/>
          <w:kern w:val="0"/>
          <w:sz w:val="16"/>
          <w:szCs w:val="16"/>
        </w:rPr>
        <w:t xml:space="preserve">   # 單一族群量價四路資金視圖</w:t>
      </w:r>
    </w:p>
    <w:p w14:paraId="640223B9" w14:textId="77777777" w:rsidR="00201F12" w:rsidRPr="00201F12" w:rsidRDefault="00201F12" w:rsidP="00201F12">
      <w:pPr>
        <w:widowControl/>
        <w:spacing w:before="24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整套架構兼具宏觀抗噪、微觀高敏、零常數過度擬合與生產級實時執行的完備能力。</w:t>
      </w:r>
    </w:p>
    <w:p w14:paraId="41216848" w14:textId="77777777" w:rsidR="00201F12" w:rsidRPr="00201F12" w:rsidRDefault="00201F12" w:rsidP="00201F12">
      <w:pPr>
        <w:widowControl/>
        <w:spacing w:line="36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請提供使用本地 Parquet 數據集執行端到端完整回測與報表輸出的主執行腳本 (main.py)。</w:t>
      </w:r>
    </w:p>
    <w:p w14:paraId="39AA5BE3"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以下為整合</w:t>
      </w:r>
      <w:r w:rsidRPr="00201F12">
        <w:rPr>
          <w:rFonts w:ascii="Microsoft JhengHei UI Light" w:eastAsia="Microsoft JhengHei UI Light" w:hAnsi="Microsoft JhengHei UI Light" w:cs="Arial"/>
          <w:b/>
          <w:bCs/>
          <w:color w:val="1F1F1F"/>
          <w:kern w:val="0"/>
          <w:sz w:val="16"/>
          <w:szCs w:val="16"/>
        </w:rPr>
        <w:t>本地 Parquet 資料讀取</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雙市場除污</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宏觀正交化</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遲滯緩衝定審</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無斷裂鏈接指數生成</w:t>
      </w:r>
      <w:r w:rsidRPr="00201F12">
        <w:rPr>
          <w:rFonts w:ascii="Microsoft JhengHei UI Light" w:eastAsia="Microsoft JhengHei UI Light" w:hAnsi="Microsoft JhengHei UI Light" w:cs="Arial"/>
          <w:color w:val="1F1F1F"/>
          <w:kern w:val="0"/>
          <w:sz w:val="16"/>
          <w:szCs w:val="16"/>
        </w:rPr>
        <w:t>、</w:t>
      </w:r>
      <w:r w:rsidRPr="00201F12">
        <w:rPr>
          <w:rFonts w:ascii="Microsoft JhengHei UI Light" w:eastAsia="Microsoft JhengHei UI Light" w:hAnsi="Microsoft JhengHei UI Light" w:cs="Arial"/>
          <w:b/>
          <w:bCs/>
          <w:color w:val="1F1F1F"/>
          <w:kern w:val="0"/>
          <w:sz w:val="16"/>
          <w:szCs w:val="16"/>
        </w:rPr>
        <w:t>全動態訊號判讀</w:t>
      </w:r>
      <w:r w:rsidRPr="00201F12">
        <w:rPr>
          <w:rFonts w:ascii="Microsoft JhengHei UI Light" w:eastAsia="Microsoft JhengHei UI Light" w:hAnsi="Microsoft JhengHei UI Light" w:cs="Arial"/>
          <w:color w:val="1F1F1F"/>
          <w:kern w:val="0"/>
          <w:sz w:val="16"/>
          <w:szCs w:val="16"/>
        </w:rPr>
        <w:t>與</w:t>
      </w:r>
      <w:r w:rsidRPr="00201F12">
        <w:rPr>
          <w:rFonts w:ascii="Microsoft JhengHei UI Light" w:eastAsia="Microsoft JhengHei UI Light" w:hAnsi="Microsoft JhengHei UI Light" w:cs="Arial"/>
          <w:b/>
          <w:bCs/>
          <w:color w:val="1F1F1F"/>
          <w:kern w:val="0"/>
          <w:sz w:val="16"/>
          <w:szCs w:val="16"/>
        </w:rPr>
        <w:t>績效報表產出</w:t>
      </w:r>
      <w:r w:rsidRPr="00201F12">
        <w:rPr>
          <w:rFonts w:ascii="Microsoft JhengHei UI Light" w:eastAsia="Microsoft JhengHei UI Light" w:hAnsi="Microsoft JhengHei UI Light" w:cs="Arial"/>
          <w:color w:val="1F1F1F"/>
          <w:kern w:val="0"/>
          <w:sz w:val="16"/>
          <w:szCs w:val="16"/>
        </w:rPr>
        <w:t xml:space="preserve">的主執行腳本 </w:t>
      </w:r>
      <w:r w:rsidRPr="00201F12">
        <w:rPr>
          <w:rFonts w:ascii="Microsoft JhengHei UI Light" w:eastAsia="Microsoft JhengHei UI Light" w:hAnsi="Microsoft JhengHei UI Light" w:cs="細明體"/>
          <w:color w:val="1F1F1F"/>
          <w:kern w:val="0"/>
          <w:sz w:val="16"/>
          <w:szCs w:val="16"/>
          <w:shd w:val="clear" w:color="auto" w:fill="F2F0F0"/>
        </w:rPr>
        <w:t>main.py</w:t>
      </w:r>
      <w:r w:rsidRPr="00201F12">
        <w:rPr>
          <w:rFonts w:ascii="Microsoft JhengHei UI Light" w:eastAsia="Microsoft JhengHei UI Light" w:hAnsi="Microsoft JhengHei UI Light" w:cs="Arial"/>
          <w:color w:val="1F1F1F"/>
          <w:kern w:val="0"/>
          <w:sz w:val="16"/>
          <w:szCs w:val="16"/>
        </w:rPr>
        <w:t>。</w:t>
      </w:r>
    </w:p>
    <w:p w14:paraId="5793E31D"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端到端主執行腳本 (</w:t>
      </w:r>
      <w:r w:rsidRPr="00201F12">
        <w:rPr>
          <w:rFonts w:ascii="Microsoft JhengHei UI Light" w:eastAsia="Microsoft JhengHei UI Light" w:hAnsi="Microsoft JhengHei UI Light" w:cs="細明體"/>
          <w:b/>
          <w:bCs/>
          <w:color w:val="1F1F1F"/>
          <w:kern w:val="0"/>
          <w:sz w:val="16"/>
          <w:szCs w:val="16"/>
          <w:shd w:val="clear" w:color="auto" w:fill="F2F0F0"/>
        </w:rPr>
        <w:t>main.py</w:t>
      </w:r>
      <w:r w:rsidRPr="00201F12">
        <w:rPr>
          <w:rFonts w:ascii="Microsoft JhengHei UI Light" w:eastAsia="Microsoft JhengHei UI Light" w:hAnsi="Microsoft JhengHei UI Light" w:cs="Arial"/>
          <w:b/>
          <w:bCs/>
          <w:color w:val="1F1F1F"/>
          <w:kern w:val="0"/>
          <w:sz w:val="16"/>
          <w:szCs w:val="16"/>
        </w:rPr>
        <w:t>)</w:t>
      </w:r>
    </w:p>
    <w:p w14:paraId="5F7CAC98" w14:textId="77777777" w:rsidR="00201F12" w:rsidRPr="00201F12" w:rsidRDefault="00201F12" w:rsidP="00201F12">
      <w:pPr>
        <w:widowControl/>
        <w:shd w:val="clear" w:color="auto" w:fill="141414"/>
        <w:spacing w:line="360" w:lineRule="atLeast"/>
        <w:rPr>
          <w:rFonts w:ascii="Microsoft JhengHei UI Light" w:eastAsia="Microsoft JhengHei UI Light" w:hAnsi="Microsoft JhengHei UI Light" w:cs="Arial"/>
          <w:color w:val="FFFFFF"/>
          <w:kern w:val="0"/>
          <w:sz w:val="16"/>
          <w:szCs w:val="16"/>
        </w:rPr>
      </w:pPr>
      <w:r w:rsidRPr="00201F12">
        <w:rPr>
          <w:rFonts w:ascii="Microsoft JhengHei UI Light" w:eastAsia="Microsoft JhengHei UI Light" w:hAnsi="Microsoft JhengHei UI Light" w:cs="Arial"/>
          <w:color w:val="FFFFFF"/>
          <w:kern w:val="0"/>
          <w:sz w:val="16"/>
          <w:szCs w:val="16"/>
        </w:rPr>
        <w:t>Python</w:t>
      </w:r>
    </w:p>
    <w:p w14:paraId="4CF633F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os</w:t>
      </w:r>
      <w:proofErr w:type="spellEnd"/>
      <w:proofErr w:type="gramEnd"/>
    </w:p>
    <w:p w14:paraId="1C35328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sys</w:t>
      </w:r>
    </w:p>
    <w:p w14:paraId="3FE1033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roofErr w:type="gramStart"/>
      <w:r w:rsidRPr="00201F12">
        <w:rPr>
          <w:rFonts w:ascii="Microsoft JhengHei UI Light" w:eastAsia="Microsoft JhengHei UI Light" w:hAnsi="Microsoft JhengHei UI Light" w:cs="細明體"/>
          <w:color w:val="969DFF"/>
          <w:kern w:val="0"/>
          <w:sz w:val="16"/>
          <w:szCs w:val="16"/>
        </w:rPr>
        <w:t>import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np</w:t>
      </w:r>
    </w:p>
    <w:p w14:paraId="364462F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polars </w:t>
      </w:r>
      <w:r w:rsidRPr="00201F12">
        <w:rPr>
          <w:rFonts w:ascii="Microsoft JhengHei UI Light" w:eastAsia="Microsoft JhengHei UI Light" w:hAnsi="Microsoft JhengHei UI Light" w:cs="細明體"/>
          <w:color w:val="969DFF"/>
          <w:kern w:val="0"/>
          <w:sz w:val="16"/>
          <w:szCs w:val="16"/>
        </w:rPr>
        <w:t>as</w:t>
      </w:r>
      <w:r w:rsidRPr="00201F12">
        <w:rPr>
          <w:rFonts w:ascii="Microsoft JhengHei UI Light" w:eastAsia="Microsoft JhengHei UI Light" w:hAnsi="Microsoft JhengHei UI Light" w:cs="細明體"/>
          <w:color w:val="FFFFFF"/>
          <w:kern w:val="0"/>
          <w:sz w:val="16"/>
          <w:szCs w:val="16"/>
        </w:rPr>
        <w:t xml:space="preserve"> pl</w:t>
      </w:r>
    </w:p>
    <w:p w14:paraId="78947FD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from</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numba</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njit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prange</w:t>
      </w:r>
      <w:proofErr w:type="spellEnd"/>
    </w:p>
    <w:p w14:paraId="73F9D9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from</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dataclasses</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import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dataclass</w:t>
      </w:r>
      <w:proofErr w:type="spellEnd"/>
    </w:p>
    <w:p w14:paraId="5310BD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454E32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079C40D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0. 系統環境設定與參數模型 (Config)</w:t>
      </w:r>
    </w:p>
    <w:p w14:paraId="1071405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63BF271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5A59"/>
          <w:kern w:val="0"/>
          <w:sz w:val="16"/>
          <w:szCs w:val="16"/>
        </w:rPr>
        <w:t>@dataclass</w:t>
      </w:r>
    </w:p>
    <w:p w14:paraId="374ABD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class</w:t>
      </w:r>
      <w:r w:rsidRPr="00201F12">
        <w:rPr>
          <w:rFonts w:ascii="Microsoft JhengHei UI Light" w:eastAsia="Microsoft JhengHei UI Light" w:hAnsi="Microsoft JhengHei UI Light" w:cs="細明體"/>
          <w:color w:val="FFDB0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EngineConfig</w:t>
      </w:r>
      <w:proofErr w:type="spellEnd"/>
      <w:r w:rsidRPr="00201F12">
        <w:rPr>
          <w:rFonts w:ascii="Microsoft JhengHei UI Light" w:eastAsia="Microsoft JhengHei UI Light" w:hAnsi="Microsoft JhengHei UI Light" w:cs="細明體"/>
          <w:color w:val="FFDB0F"/>
          <w:kern w:val="0"/>
          <w:sz w:val="16"/>
          <w:szCs w:val="16"/>
        </w:rPr>
        <w:t>:</w:t>
      </w:r>
    </w:p>
    <w:p w14:paraId="4966CA8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data_dir</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60D673"/>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data"</w:t>
      </w:r>
    </w:p>
    <w:p w14:paraId="07748B6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stocks_parquet</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tw_stocks_</w:t>
      </w:r>
      <w:proofErr w:type="gramStart"/>
      <w:r w:rsidRPr="00201F12">
        <w:rPr>
          <w:rFonts w:ascii="Microsoft JhengHei UI Light" w:eastAsia="Microsoft JhengHei UI Light" w:hAnsi="Microsoft JhengHei UI Light" w:cs="細明體"/>
          <w:color w:val="60D673"/>
          <w:kern w:val="0"/>
          <w:sz w:val="16"/>
          <w:szCs w:val="16"/>
        </w:rPr>
        <w:t>daily.parquet</w:t>
      </w:r>
      <w:proofErr w:type="spellEnd"/>
      <w:proofErr w:type="gramEnd"/>
      <w:r w:rsidRPr="00201F12">
        <w:rPr>
          <w:rFonts w:ascii="Microsoft JhengHei UI Light" w:eastAsia="Microsoft JhengHei UI Light" w:hAnsi="Microsoft JhengHei UI Light" w:cs="細明體"/>
          <w:color w:val="60D673"/>
          <w:kern w:val="0"/>
          <w:sz w:val="16"/>
          <w:szCs w:val="16"/>
        </w:rPr>
        <w:t>"</w:t>
      </w:r>
    </w:p>
    <w:p w14:paraId="1D152A5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group_map_parquet</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tw_sector_</w:t>
      </w:r>
      <w:proofErr w:type="gramStart"/>
      <w:r w:rsidRPr="00201F12">
        <w:rPr>
          <w:rFonts w:ascii="Microsoft JhengHei UI Light" w:eastAsia="Microsoft JhengHei UI Light" w:hAnsi="Microsoft JhengHei UI Light" w:cs="細明體"/>
          <w:color w:val="60D673"/>
          <w:kern w:val="0"/>
          <w:sz w:val="16"/>
          <w:szCs w:val="16"/>
        </w:rPr>
        <w:t>mapping.parquet</w:t>
      </w:r>
      <w:proofErr w:type="spellEnd"/>
      <w:proofErr w:type="gramEnd"/>
      <w:r w:rsidRPr="00201F12">
        <w:rPr>
          <w:rFonts w:ascii="Microsoft JhengHei UI Light" w:eastAsia="Microsoft JhengHei UI Light" w:hAnsi="Microsoft JhengHei UI Light" w:cs="細明體"/>
          <w:color w:val="60D673"/>
          <w:kern w:val="0"/>
          <w:sz w:val="16"/>
          <w:szCs w:val="16"/>
        </w:rPr>
        <w:t>"</w:t>
      </w:r>
    </w:p>
    <w:p w14:paraId="500614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macro_parquet</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global_macro_</w:t>
      </w:r>
      <w:proofErr w:type="gramStart"/>
      <w:r w:rsidRPr="00201F12">
        <w:rPr>
          <w:rFonts w:ascii="Microsoft JhengHei UI Light" w:eastAsia="Microsoft JhengHei UI Light" w:hAnsi="Microsoft JhengHei UI Light" w:cs="細明體"/>
          <w:color w:val="60D673"/>
          <w:kern w:val="0"/>
          <w:sz w:val="16"/>
          <w:szCs w:val="16"/>
        </w:rPr>
        <w:t>daily.parquet</w:t>
      </w:r>
      <w:proofErr w:type="spellEnd"/>
      <w:proofErr w:type="gramEnd"/>
      <w:r w:rsidRPr="00201F12">
        <w:rPr>
          <w:rFonts w:ascii="Microsoft JhengHei UI Light" w:eastAsia="Microsoft JhengHei UI Light" w:hAnsi="Microsoft JhengHei UI Light" w:cs="細明體"/>
          <w:color w:val="60D673"/>
          <w:kern w:val="0"/>
          <w:sz w:val="16"/>
          <w:szCs w:val="16"/>
        </w:rPr>
        <w:t>"</w:t>
      </w:r>
    </w:p>
    <w:p w14:paraId="1447F59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output_dir</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60D673"/>
          <w:kern w:val="0"/>
          <w:sz w:val="16"/>
          <w:szCs w:val="16"/>
        </w:rPr>
        <w:t>"./</w:t>
      </w:r>
      <w:proofErr w:type="spellStart"/>
      <w:proofErr w:type="gramEnd"/>
      <w:r w:rsidRPr="00201F12">
        <w:rPr>
          <w:rFonts w:ascii="Microsoft JhengHei UI Light" w:eastAsia="Microsoft JhengHei UI Light" w:hAnsi="Microsoft JhengHei UI Light" w:cs="細明體"/>
          <w:color w:val="60D673"/>
          <w:kern w:val="0"/>
          <w:sz w:val="16"/>
          <w:szCs w:val="16"/>
        </w:rPr>
        <w:t>output_reports</w:t>
      </w:r>
      <w:proofErr w:type="spellEnd"/>
      <w:r w:rsidRPr="00201F12">
        <w:rPr>
          <w:rFonts w:ascii="Microsoft JhengHei UI Light" w:eastAsia="Microsoft JhengHei UI Light" w:hAnsi="Microsoft JhengHei UI Light" w:cs="細明體"/>
          <w:color w:val="60D673"/>
          <w:kern w:val="0"/>
          <w:sz w:val="16"/>
          <w:szCs w:val="16"/>
        </w:rPr>
        <w:t>"</w:t>
      </w:r>
    </w:p>
    <w:p w14:paraId="27A4CE5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base_start_date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"2026-01-02"</w:t>
      </w:r>
    </w:p>
    <w:p w14:paraId="788B989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tsmc_symbol</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"2330"</w:t>
      </w:r>
    </w:p>
    <w:p w14:paraId="1E69EEA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initial_capital</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10_000_000.0</w:t>
      </w:r>
    </w:p>
    <w:p w14:paraId="60F4C0F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fee_rate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0.001425</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0.3</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法人退傭後手續費約 0.04275%</w:t>
      </w:r>
    </w:p>
    <w:p w14:paraId="289B0D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tax_rate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0.003</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證交稅 0.3%</w:t>
      </w:r>
    </w:p>
    <w:p w14:paraId="5F4FD52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max_participation_pct</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0.025</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單筆委託上限 2.5%</w:t>
      </w:r>
    </w:p>
    <w:p w14:paraId="14B2276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19F085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D0EDA1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5DD1E6A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xml:space="preserve"># 1. </w:t>
      </w:r>
      <w:proofErr w:type="spellStart"/>
      <w:r w:rsidRPr="00201F12">
        <w:rPr>
          <w:rFonts w:ascii="Microsoft JhengHei UI Light" w:eastAsia="Microsoft JhengHei UI Light" w:hAnsi="Microsoft JhengHei UI Light" w:cs="細明體"/>
          <w:color w:val="808080"/>
          <w:kern w:val="0"/>
          <w:sz w:val="16"/>
          <w:szCs w:val="16"/>
        </w:rPr>
        <w:t>Numba</w:t>
      </w:r>
      <w:proofErr w:type="spellEnd"/>
      <w:r w:rsidRPr="00201F12">
        <w:rPr>
          <w:rFonts w:ascii="Microsoft JhengHei UI Light" w:eastAsia="Microsoft JhengHei UI Light" w:hAnsi="Microsoft JhengHei UI Light" w:cs="細明體"/>
          <w:color w:val="808080"/>
          <w:kern w:val="0"/>
          <w:sz w:val="16"/>
          <w:szCs w:val="16"/>
        </w:rPr>
        <w:t xml:space="preserve"> JIT 高敏指數衰減 Lead-Lag 運算核</w:t>
      </w:r>
    </w:p>
    <w:p w14:paraId="588A21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463627B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5A59"/>
          <w:kern w:val="0"/>
          <w:sz w:val="16"/>
          <w:szCs w:val="16"/>
        </w:rPr>
        <w:t>@</w:t>
      </w:r>
      <w:proofErr w:type="gramStart"/>
      <w:r w:rsidRPr="00201F12">
        <w:rPr>
          <w:rFonts w:ascii="Microsoft JhengHei UI Light" w:eastAsia="Microsoft JhengHei UI Light" w:hAnsi="Microsoft JhengHei UI Light" w:cs="細明體"/>
          <w:color w:val="FF5A59"/>
          <w:kern w:val="0"/>
          <w:sz w:val="16"/>
          <w:szCs w:val="16"/>
        </w:rPr>
        <w:t>njit(</w:t>
      </w:r>
      <w:proofErr w:type="gramEnd"/>
      <w:r w:rsidRPr="00201F12">
        <w:rPr>
          <w:rFonts w:ascii="Microsoft JhengHei UI Light" w:eastAsia="Microsoft JhengHei UI Light" w:hAnsi="Microsoft JhengHei UI Light" w:cs="細明體"/>
          <w:color w:val="FF5A59"/>
          <w:kern w:val="0"/>
          <w:sz w:val="16"/>
          <w:szCs w:val="16"/>
        </w:rPr>
        <w:t>fastmath=</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nogil</w:t>
      </w:r>
      <w:proofErr w:type="spellEnd"/>
      <w:r w:rsidRPr="00201F12">
        <w:rPr>
          <w:rFonts w:ascii="Microsoft JhengHei UI Light" w:eastAsia="Microsoft JhengHei UI Light" w:hAnsi="Microsoft JhengHei UI Light" w:cs="細明體"/>
          <w:color w:val="FF5A59"/>
          <w:kern w:val="0"/>
          <w:sz w:val="16"/>
          <w:szCs w:val="16"/>
        </w:rPr>
        <w:t>=</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w:t>
      </w:r>
    </w:p>
    <w:p w14:paraId="269E7D3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DB0F"/>
          <w:kern w:val="0"/>
          <w:sz w:val="16"/>
          <w:szCs w:val="16"/>
        </w:rPr>
        <w:t>_</w:t>
      </w:r>
      <w:proofErr w:type="spellStart"/>
      <w:r w:rsidRPr="00201F12">
        <w:rPr>
          <w:rFonts w:ascii="Microsoft JhengHei UI Light" w:eastAsia="Microsoft JhengHei UI Light" w:hAnsi="Microsoft JhengHei UI Light" w:cs="細明體"/>
          <w:color w:val="FFDB0F"/>
          <w:kern w:val="0"/>
          <w:sz w:val="16"/>
          <w:szCs w:val="16"/>
        </w:rPr>
        <w:t>calc_decay_lead_lag_</w:t>
      </w:r>
      <w:proofErr w:type="gramStart"/>
      <w:r w:rsidRPr="00201F12">
        <w:rPr>
          <w:rFonts w:ascii="Microsoft JhengHei UI Light" w:eastAsia="Microsoft JhengHei UI Light" w:hAnsi="Microsoft JhengHei UI Light" w:cs="細明體"/>
          <w:color w:val="FFDB0F"/>
          <w:kern w:val="0"/>
          <w:sz w:val="16"/>
          <w:szCs w:val="16"/>
        </w:rPr>
        <w:t>kernel</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s: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g: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int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FFFFFF"/>
          <w:kern w:val="0"/>
          <w:sz w:val="16"/>
          <w:szCs w:val="16"/>
        </w:rPr>
        <w:t xml:space="preserve">, decay: </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0.88</w:t>
      </w:r>
      <w:r w:rsidRPr="00201F12">
        <w:rPr>
          <w:rFonts w:ascii="Microsoft JhengHei UI Light" w:eastAsia="Microsoft JhengHei UI Light" w:hAnsi="Microsoft JhengHei UI Light" w:cs="細明體"/>
          <w:color w:val="FFFFFF"/>
          <w:kern w:val="0"/>
          <w:sz w:val="16"/>
          <w:szCs w:val="16"/>
        </w:rPr>
        <w:t xml:space="preserve">) -&gt; </w:t>
      </w:r>
      <w:proofErr w:type="gramStart"/>
      <w:r w:rsidRPr="00201F12">
        <w:rPr>
          <w:rFonts w:ascii="Microsoft JhengHei UI Light" w:eastAsia="Microsoft JhengHei UI Light" w:hAnsi="Microsoft JhengHei UI Light" w:cs="細明體"/>
          <w:color w:val="FFFFFF"/>
          <w:kern w:val="0"/>
          <w:sz w:val="16"/>
          <w:szCs w:val="16"/>
        </w:rPr>
        <w:t>tuple[</w:t>
      </w:r>
      <w:proofErr w:type="gramEnd"/>
      <w:r w:rsidRPr="00201F12">
        <w:rPr>
          <w:rFonts w:ascii="Microsoft JhengHei UI Light" w:eastAsia="Microsoft JhengHei UI Light" w:hAnsi="Microsoft JhengHei UI Light" w:cs="細明體"/>
          <w:color w:val="FFFFFF"/>
          <w:kern w:val="0"/>
          <w:sz w:val="16"/>
          <w:szCs w:val="16"/>
        </w:rPr>
        <w:t>int, float]:</w:t>
      </w:r>
    </w:p>
    <w:p w14:paraId="293733E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n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(s)</w:t>
      </w:r>
    </w:p>
    <w:p w14:paraId="45CED4D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n &lt;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w:t>
      </w:r>
    </w:p>
    <w:p w14:paraId="2AC9527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0.0</w:t>
      </w:r>
    </w:p>
    <w:p w14:paraId="086C94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weights = </w:t>
      </w:r>
      <w:proofErr w:type="spellStart"/>
      <w:proofErr w:type="gramStart"/>
      <w:r w:rsidRPr="00201F12">
        <w:rPr>
          <w:rFonts w:ascii="Microsoft JhengHei UI Light" w:eastAsia="Microsoft JhengHei UI Light" w:hAnsi="Microsoft JhengHei UI Light" w:cs="細明體"/>
          <w:color w:val="FFFFFF"/>
          <w:kern w:val="0"/>
          <w:sz w:val="16"/>
          <w:szCs w:val="16"/>
        </w:rPr>
        <w:t>np.empty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(n,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np.float</w:t>
      </w:r>
      <w:proofErr w:type="gramEnd"/>
      <w:r w:rsidRPr="00201F12">
        <w:rPr>
          <w:rFonts w:ascii="Microsoft JhengHei UI Light" w:eastAsia="Microsoft JhengHei UI Light" w:hAnsi="Microsoft JhengHei UI Light" w:cs="細明體"/>
          <w:color w:val="FFFFFF"/>
          <w:kern w:val="0"/>
          <w:sz w:val="16"/>
          <w:szCs w:val="16"/>
        </w:rPr>
        <w:t>64)</w:t>
      </w:r>
    </w:p>
    <w:p w14:paraId="4882A4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 = </w:t>
      </w:r>
      <w:r w:rsidRPr="00201F12">
        <w:rPr>
          <w:rFonts w:ascii="Microsoft JhengHei UI Light" w:eastAsia="Microsoft JhengHei UI Light" w:hAnsi="Microsoft JhengHei UI Light" w:cs="細明體"/>
          <w:color w:val="FF96DA"/>
          <w:kern w:val="0"/>
          <w:sz w:val="16"/>
          <w:szCs w:val="16"/>
        </w:rPr>
        <w:t>1.0</w:t>
      </w:r>
    </w:p>
    <w:p w14:paraId="56DC11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n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w:t>
      </w:r>
    </w:p>
    <w:p w14:paraId="53A42DE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weights[</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 w</w:t>
      </w:r>
    </w:p>
    <w:p w14:paraId="5C81F2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 *= decay</w:t>
      </w:r>
    </w:p>
    <w:p w14:paraId="004E59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weights /= </w:t>
      </w:r>
      <w:proofErr w:type="spell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(weights)</w:t>
      </w:r>
    </w:p>
    <w:p w14:paraId="58C4E37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4566B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w:t>
      </w:r>
      <w:r w:rsidRPr="00201F12">
        <w:rPr>
          <w:rFonts w:ascii="Microsoft JhengHei UI Light" w:eastAsia="Microsoft JhengHei UI Light" w:hAnsi="Microsoft JhengHei UI Light" w:cs="細明體"/>
          <w:color w:val="FF96DA"/>
          <w:kern w:val="0"/>
          <w:sz w:val="16"/>
          <w:szCs w:val="16"/>
        </w:rPr>
        <w:t>2.0</w:t>
      </w:r>
    </w:p>
    <w:p w14:paraId="526CA25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tau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max_lag</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w:t>
      </w:r>
    </w:p>
    <w:p w14:paraId="2C9D823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s_sub</w:t>
      </w:r>
      <w:proofErr w:type="spellEnd"/>
      <w:r w:rsidRPr="00201F12">
        <w:rPr>
          <w:rFonts w:ascii="Microsoft JhengHei UI Light" w:eastAsia="Microsoft JhengHei UI Light" w:hAnsi="Microsoft JhengHei UI Light" w:cs="細明體"/>
          <w:color w:val="FFFFFF"/>
          <w:kern w:val="0"/>
          <w:sz w:val="16"/>
          <w:szCs w:val="16"/>
        </w:rPr>
        <w:t xml:space="preserve"> = s</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tau]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tau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(s[-tau:]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tau &lt;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s)</w:t>
      </w:r>
    </w:p>
    <w:p w14:paraId="3198FC7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g_sub</w:t>
      </w:r>
      <w:proofErr w:type="spellEnd"/>
      <w:r w:rsidRPr="00201F12">
        <w:rPr>
          <w:rFonts w:ascii="Microsoft JhengHei UI Light" w:eastAsia="Microsoft JhengHei UI Light" w:hAnsi="Microsoft JhengHei UI Light" w:cs="細明體"/>
          <w:color w:val="FFFFFF"/>
          <w:kern w:val="0"/>
          <w:sz w:val="16"/>
          <w:szCs w:val="16"/>
        </w:rPr>
        <w:t xml:space="preserve"> = g[tau:]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tau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(g</w:t>
      </w:r>
      <w:proofErr w:type="gramStart"/>
      <w:r w:rsidRPr="00201F12">
        <w:rPr>
          <w:rFonts w:ascii="Microsoft JhengHei UI Light" w:eastAsia="Microsoft JhengHei UI Light" w:hAnsi="Microsoft JhengHei UI Light" w:cs="細明體"/>
          <w:color w:val="FFFFFF"/>
          <w:kern w:val="0"/>
          <w:sz w:val="16"/>
          <w:szCs w:val="16"/>
        </w:rPr>
        <w:t>[:tau</w:t>
      </w:r>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tau &lt;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g)</w:t>
      </w:r>
    </w:p>
    <w:p w14:paraId="551AAA4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w_sub</w:t>
      </w:r>
      <w:proofErr w:type="spellEnd"/>
      <w:r w:rsidRPr="00201F12">
        <w:rPr>
          <w:rFonts w:ascii="Microsoft JhengHei UI Light" w:eastAsia="Microsoft JhengHei UI Light" w:hAnsi="Microsoft JhengHei UI Light" w:cs="細明體"/>
          <w:color w:val="FFFFFF"/>
          <w:kern w:val="0"/>
          <w:sz w:val="16"/>
          <w:szCs w:val="16"/>
        </w:rPr>
        <w:t xml:space="preserve"> = weights[tau:]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tau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(weights</w:t>
      </w:r>
      <w:proofErr w:type="gramStart"/>
      <w:r w:rsidRPr="00201F12">
        <w:rPr>
          <w:rFonts w:ascii="Microsoft JhengHei UI Light" w:eastAsia="Microsoft JhengHei UI Light" w:hAnsi="Microsoft JhengHei UI Light" w:cs="細明體"/>
          <w:color w:val="FFFFFF"/>
          <w:kern w:val="0"/>
          <w:sz w:val="16"/>
          <w:szCs w:val="16"/>
        </w:rPr>
        <w:t>[:tau</w:t>
      </w:r>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tau &lt;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weights)</w:t>
      </w:r>
    </w:p>
    <w:p w14:paraId="7B02B34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m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s_sub</w:t>
      </w:r>
      <w:proofErr w:type="spellEnd"/>
      <w:r w:rsidRPr="00201F12">
        <w:rPr>
          <w:rFonts w:ascii="Microsoft JhengHei UI Light" w:eastAsia="Microsoft JhengHei UI Light" w:hAnsi="Microsoft JhengHei UI Light" w:cs="細明體"/>
          <w:color w:val="FFFFFF"/>
          <w:kern w:val="0"/>
          <w:sz w:val="16"/>
          <w:szCs w:val="16"/>
        </w:rPr>
        <w:t>)</w:t>
      </w:r>
    </w:p>
    <w:p w14:paraId="31A50DC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m &lt; </w:t>
      </w:r>
      <w:r w:rsidRPr="00201F12">
        <w:rPr>
          <w:rFonts w:ascii="Microsoft JhengHei UI Light" w:eastAsia="Microsoft JhengHei UI Light" w:hAnsi="Microsoft JhengHei UI Light" w:cs="細明體"/>
          <w:color w:val="FF96DA"/>
          <w:kern w:val="0"/>
          <w:sz w:val="16"/>
          <w:szCs w:val="16"/>
        </w:rPr>
        <w:t>5</w:t>
      </w:r>
      <w:r w:rsidRPr="00201F12">
        <w:rPr>
          <w:rFonts w:ascii="Microsoft JhengHei UI Light" w:eastAsia="Microsoft JhengHei UI Light" w:hAnsi="Microsoft JhengHei UI Light" w:cs="細明體"/>
          <w:color w:val="FFFFFF"/>
          <w:kern w:val="0"/>
          <w:sz w:val="16"/>
          <w:szCs w:val="16"/>
        </w:rPr>
        <w:t>:</w:t>
      </w:r>
    </w:p>
    <w:p w14:paraId="240D5F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continue</w:t>
      </w:r>
    </w:p>
    <w:p w14:paraId="30261D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w_sub</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w_sub</w:t>
      </w:r>
      <w:proofErr w:type="spellEnd"/>
      <w:r w:rsidRPr="00201F12">
        <w:rPr>
          <w:rFonts w:ascii="Microsoft JhengHei UI Light" w:eastAsia="Microsoft JhengHei UI Light" w:hAnsi="Microsoft JhengHei UI Light" w:cs="細明體"/>
          <w:color w:val="FFFFFF"/>
          <w:kern w:val="0"/>
          <w:sz w:val="16"/>
          <w:szCs w:val="16"/>
        </w:rPr>
        <w:t>)</w:t>
      </w:r>
    </w:p>
    <w:p w14:paraId="41541FB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ms</w:t>
      </w:r>
      <w:proofErr w:type="spellEnd"/>
      <w:r w:rsidRPr="00201F12">
        <w:rPr>
          <w:rFonts w:ascii="Microsoft JhengHei UI Light" w:eastAsia="Microsoft JhengHei UI Light" w:hAnsi="Microsoft JhengHei UI Light" w:cs="細明體"/>
          <w:color w:val="FFFFFF"/>
          <w:kern w:val="0"/>
          <w:sz w:val="16"/>
          <w:szCs w:val="16"/>
        </w:rPr>
        <w:t xml:space="preserve">, mg = </w:t>
      </w:r>
      <w:proofErr w:type="spellStart"/>
      <w:proofErr w:type="gram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s_sub</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sw</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g_sub</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sw</w:t>
      </w:r>
      <w:proofErr w:type="spellEnd"/>
      <w:r w:rsidRPr="00201F12">
        <w:rPr>
          <w:rFonts w:ascii="Microsoft JhengHei UI Light" w:eastAsia="Microsoft JhengHei UI Light" w:hAnsi="Microsoft JhengHei UI Light" w:cs="細明體"/>
          <w:color w:val="FFFFFF"/>
          <w:kern w:val="0"/>
          <w:sz w:val="16"/>
          <w:szCs w:val="16"/>
        </w:rPr>
        <w:t>)</w:t>
      </w:r>
    </w:p>
    <w:p w14:paraId="5351A26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cov</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s_sub</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ms</w:t>
      </w:r>
      <w:proofErr w:type="spellEnd"/>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g_sub</w:t>
      </w:r>
      <w:proofErr w:type="spellEnd"/>
      <w:r w:rsidRPr="00201F12">
        <w:rPr>
          <w:rFonts w:ascii="Microsoft JhengHei UI Light" w:eastAsia="Microsoft JhengHei UI Light" w:hAnsi="Microsoft JhengHei UI Light" w:cs="細明體"/>
          <w:color w:val="FFFFFF"/>
          <w:kern w:val="0"/>
          <w:sz w:val="16"/>
          <w:szCs w:val="16"/>
        </w:rPr>
        <w:t xml:space="preserve"> - mg))</w:t>
      </w:r>
    </w:p>
    <w:p w14:paraId="7DD0D52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vs = </w:t>
      </w:r>
      <w:proofErr w:type="spellStart"/>
      <w:proofErr w:type="gram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s_sub</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ms</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FFFFFF"/>
          <w:kern w:val="0"/>
          <w:sz w:val="16"/>
          <w:szCs w:val="16"/>
        </w:rPr>
        <w:t>)</w:t>
      </w:r>
    </w:p>
    <w:p w14:paraId="4F8D79A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vg = </w:t>
      </w:r>
      <w:proofErr w:type="spellStart"/>
      <w:proofErr w:type="gramStart"/>
      <w:r w:rsidRPr="00201F12">
        <w:rPr>
          <w:rFonts w:ascii="Microsoft JhengHei UI Light" w:eastAsia="Microsoft JhengHei UI Light" w:hAnsi="Microsoft JhengHei UI Light" w:cs="細明體"/>
          <w:color w:val="FFFFFF"/>
          <w:kern w:val="0"/>
          <w:sz w:val="16"/>
          <w:szCs w:val="16"/>
        </w:rPr>
        <w:t>np.</w:t>
      </w:r>
      <w:r w:rsidRPr="00201F12">
        <w:rPr>
          <w:rFonts w:ascii="Microsoft JhengHei UI Light" w:eastAsia="Microsoft JhengHei UI Light" w:hAnsi="Microsoft JhengHei UI Light" w:cs="細明體"/>
          <w:color w:val="FF5A59"/>
          <w:kern w:val="0"/>
          <w:sz w:val="16"/>
          <w:szCs w:val="16"/>
        </w:rPr>
        <w:t>sum</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g_sub</w:t>
      </w:r>
      <w:proofErr w:type="spellEnd"/>
      <w:r w:rsidRPr="00201F12">
        <w:rPr>
          <w:rFonts w:ascii="Microsoft JhengHei UI Light" w:eastAsia="Microsoft JhengHei UI Light" w:hAnsi="Microsoft JhengHei UI Light" w:cs="細明體"/>
          <w:color w:val="FFFFFF"/>
          <w:kern w:val="0"/>
          <w:sz w:val="16"/>
          <w:szCs w:val="16"/>
        </w:rPr>
        <w:t xml:space="preserve"> - mg) ** </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FFFFFF"/>
          <w:kern w:val="0"/>
          <w:sz w:val="16"/>
          <w:szCs w:val="16"/>
        </w:rPr>
        <w:t>)</w:t>
      </w:r>
    </w:p>
    <w:p w14:paraId="017FEE2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np.sqrt</w:t>
      </w:r>
      <w:proofErr w:type="spellEnd"/>
      <w:proofErr w:type="gramEnd"/>
      <w:r w:rsidRPr="00201F12">
        <w:rPr>
          <w:rFonts w:ascii="Microsoft JhengHei UI Light" w:eastAsia="Microsoft JhengHei UI Light" w:hAnsi="Microsoft JhengHei UI Light" w:cs="細明體"/>
          <w:color w:val="FFFFFF"/>
          <w:kern w:val="0"/>
          <w:sz w:val="16"/>
          <w:szCs w:val="16"/>
        </w:rPr>
        <w:t>(vs * vg)</w:t>
      </w:r>
    </w:p>
    <w:p w14:paraId="23DF3D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1e-7</w:t>
      </w:r>
      <w:r w:rsidRPr="00201F12">
        <w:rPr>
          <w:rFonts w:ascii="Microsoft JhengHei UI Light" w:eastAsia="Microsoft JhengHei UI Light" w:hAnsi="Microsoft JhengHei UI Light" w:cs="細明體"/>
          <w:color w:val="FFFFFF"/>
          <w:kern w:val="0"/>
          <w:sz w:val="16"/>
          <w:szCs w:val="16"/>
        </w:rPr>
        <w:t>:</w:t>
      </w:r>
    </w:p>
    <w:p w14:paraId="463DDB9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cov</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denom</w:t>
      </w:r>
      <w:proofErr w:type="spellEnd"/>
    </w:p>
    <w:p w14:paraId="4E1D907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w:t>
      </w:r>
    </w:p>
    <w:p w14:paraId="5F3D447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corr</w:t>
      </w:r>
      <w:proofErr w:type="spellEnd"/>
      <w:r w:rsidRPr="00201F12">
        <w:rPr>
          <w:rFonts w:ascii="Microsoft JhengHei UI Light" w:eastAsia="Microsoft JhengHei UI Light" w:hAnsi="Microsoft JhengHei UI Light" w:cs="細明體"/>
          <w:color w:val="FFFFFF"/>
          <w:kern w:val="0"/>
          <w:sz w:val="16"/>
          <w:szCs w:val="16"/>
        </w:rPr>
        <w:t>, tau</w:t>
      </w:r>
    </w:p>
    <w:p w14:paraId="4C79158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best_tau</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max_corr</w:t>
      </w:r>
      <w:proofErr w:type="spellEnd"/>
    </w:p>
    <w:p w14:paraId="5C3C872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919E79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5A59"/>
          <w:kern w:val="0"/>
          <w:sz w:val="16"/>
          <w:szCs w:val="16"/>
        </w:rPr>
        <w:t>@</w:t>
      </w:r>
      <w:proofErr w:type="gramStart"/>
      <w:r w:rsidRPr="00201F12">
        <w:rPr>
          <w:rFonts w:ascii="Microsoft JhengHei UI Light" w:eastAsia="Microsoft JhengHei UI Light" w:hAnsi="Microsoft JhengHei UI Light" w:cs="細明體"/>
          <w:color w:val="FF5A59"/>
          <w:kern w:val="0"/>
          <w:sz w:val="16"/>
          <w:szCs w:val="16"/>
        </w:rPr>
        <w:t>njit(</w:t>
      </w:r>
      <w:proofErr w:type="gramEnd"/>
      <w:r w:rsidRPr="00201F12">
        <w:rPr>
          <w:rFonts w:ascii="Microsoft JhengHei UI Light" w:eastAsia="Microsoft JhengHei UI Light" w:hAnsi="Microsoft JhengHei UI Light" w:cs="細明體"/>
          <w:color w:val="FF5A59"/>
          <w:kern w:val="0"/>
          <w:sz w:val="16"/>
          <w:szCs w:val="16"/>
        </w:rPr>
        <w:t>parallel=</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fastmath</w:t>
      </w:r>
      <w:proofErr w:type="spellEnd"/>
      <w:r w:rsidRPr="00201F12">
        <w:rPr>
          <w:rFonts w:ascii="Microsoft JhengHei UI Light" w:eastAsia="Microsoft JhengHei UI Light" w:hAnsi="Microsoft JhengHei UI Light" w:cs="細明體"/>
          <w:color w:val="FF5A59"/>
          <w:kern w:val="0"/>
          <w:sz w:val="16"/>
          <w:szCs w:val="16"/>
        </w:rPr>
        <w:t>=</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nogil</w:t>
      </w:r>
      <w:proofErr w:type="spellEnd"/>
      <w:r w:rsidRPr="00201F12">
        <w:rPr>
          <w:rFonts w:ascii="Microsoft JhengHei UI Light" w:eastAsia="Microsoft JhengHei UI Light" w:hAnsi="Microsoft JhengHei UI Light" w:cs="細明體"/>
          <w:color w:val="FF5A59"/>
          <w:kern w:val="0"/>
          <w:sz w:val="16"/>
          <w:szCs w:val="16"/>
        </w:rPr>
        <w:t>=</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5A59"/>
          <w:kern w:val="0"/>
          <w:sz w:val="16"/>
          <w:szCs w:val="16"/>
        </w:rPr>
        <w:t>)</w:t>
      </w:r>
    </w:p>
    <w:p w14:paraId="11D57DF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batch_lead_lag_</w:t>
      </w:r>
      <w:proofErr w:type="gramStart"/>
      <w:r w:rsidRPr="00201F12">
        <w:rPr>
          <w:rFonts w:ascii="Microsoft JhengHei UI Light" w:eastAsia="Microsoft JhengHei UI Light" w:hAnsi="Microsoft JhengHei UI Light" w:cs="細明體"/>
          <w:color w:val="FFDB0F"/>
          <w:kern w:val="0"/>
          <w:sz w:val="16"/>
          <w:szCs w:val="16"/>
        </w:rPr>
        <w:t>parallel</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stock_mat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group_vec</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np.ndarray</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464D5F5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n = </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mat.shape</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214F6F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out_taus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np.zeros</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(n,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=np.int32)</w:t>
      </w:r>
    </w:p>
    <w:p w14:paraId="7F8144E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out_corrs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np.zeros</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(n,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np.float</w:t>
      </w:r>
      <w:proofErr w:type="gramEnd"/>
      <w:r w:rsidRPr="00201F12">
        <w:rPr>
          <w:rFonts w:ascii="Microsoft JhengHei UI Light" w:eastAsia="Microsoft JhengHei UI Light" w:hAnsi="Microsoft JhengHei UI Light" w:cs="細明體"/>
          <w:color w:val="FFFFFF"/>
          <w:kern w:val="0"/>
          <w:sz w:val="16"/>
          <w:szCs w:val="16"/>
        </w:rPr>
        <w:t>64)</w:t>
      </w:r>
    </w:p>
    <w:p w14:paraId="1D3DDAB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prange</w:t>
      </w:r>
      <w:proofErr w:type="spellEnd"/>
      <w:r w:rsidRPr="00201F12">
        <w:rPr>
          <w:rFonts w:ascii="Microsoft JhengHei UI Light" w:eastAsia="Microsoft JhengHei UI Light" w:hAnsi="Microsoft JhengHei UI Light" w:cs="細明體"/>
          <w:color w:val="FFFFFF"/>
          <w:kern w:val="0"/>
          <w:sz w:val="16"/>
          <w:szCs w:val="16"/>
        </w:rPr>
        <w:t>(n):</w:t>
      </w:r>
    </w:p>
    <w:p w14:paraId="68FC755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t, c = _</w:t>
      </w:r>
      <w:proofErr w:type="spellStart"/>
      <w:r w:rsidRPr="00201F12">
        <w:rPr>
          <w:rFonts w:ascii="Microsoft JhengHei UI Light" w:eastAsia="Microsoft JhengHei UI Light" w:hAnsi="Microsoft JhengHei UI Light" w:cs="細明體"/>
          <w:color w:val="FFFFFF"/>
          <w:kern w:val="0"/>
          <w:sz w:val="16"/>
          <w:szCs w:val="16"/>
        </w:rPr>
        <w:t>calc_decay_lead_lag_kernel</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stock_mat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group_vec</w:t>
      </w:r>
      <w:proofErr w:type="spellEnd"/>
      <w:r w:rsidRPr="00201F12">
        <w:rPr>
          <w:rFonts w:ascii="Microsoft JhengHei UI Light" w:eastAsia="Microsoft JhengHei UI Light" w:hAnsi="Microsoft JhengHei UI Light" w:cs="細明體"/>
          <w:color w:val="FFFFFF"/>
          <w:kern w:val="0"/>
          <w:sz w:val="16"/>
          <w:szCs w:val="16"/>
        </w:rPr>
        <w:t>)</w:t>
      </w:r>
    </w:p>
    <w:p w14:paraId="382DB8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out_taus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out_corrs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w:t>
      </w:r>
      <w:proofErr w:type="spellEnd"/>
      <w:r w:rsidRPr="00201F12">
        <w:rPr>
          <w:rFonts w:ascii="Microsoft JhengHei UI Light" w:eastAsia="Microsoft JhengHei UI Light" w:hAnsi="Microsoft JhengHei UI Light" w:cs="細明體"/>
          <w:color w:val="FFFFFF"/>
          <w:kern w:val="0"/>
          <w:sz w:val="16"/>
          <w:szCs w:val="16"/>
        </w:rPr>
        <w:t>] = t, c</w:t>
      </w:r>
    </w:p>
    <w:p w14:paraId="4D1103A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out_taus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out_corrs</w:t>
      </w:r>
      <w:proofErr w:type="spellEnd"/>
    </w:p>
    <w:p w14:paraId="20C51D1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4F9E0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1351C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2D9962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2. 雙向遲滯緩衝區狀態機 (Hysteresis State Machine)</w:t>
      </w:r>
    </w:p>
    <w:p w14:paraId="7054553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6E55B8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update_hysteresis_</w:t>
      </w:r>
      <w:proofErr w:type="gramStart"/>
      <w:r w:rsidRPr="00201F12">
        <w:rPr>
          <w:rFonts w:ascii="Microsoft JhengHei UI Light" w:eastAsia="Microsoft JhengHei UI Light" w:hAnsi="Microsoft JhengHei UI Light" w:cs="細明體"/>
          <w:color w:val="FFDB0F"/>
          <w:kern w:val="0"/>
          <w:sz w:val="16"/>
          <w:szCs w:val="16"/>
        </w:rPr>
        <w:t>tiers</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prev_tiers</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list</w:t>
      </w:r>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scores: </w:t>
      </w:r>
      <w:r w:rsidRPr="00201F12">
        <w:rPr>
          <w:rFonts w:ascii="Microsoft JhengHei UI Light" w:eastAsia="Microsoft JhengHei UI Light" w:hAnsi="Microsoft JhengHei UI Light" w:cs="細明體"/>
          <w:color w:val="FF5A59"/>
          <w:kern w:val="0"/>
          <w:sz w:val="16"/>
          <w:szCs w:val="16"/>
        </w:rPr>
        <w:t>list</w:t>
      </w:r>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float</w:t>
      </w:r>
      <w:r w:rsidRPr="00201F12">
        <w:rPr>
          <w:rFonts w:ascii="Microsoft JhengHei UI Light" w:eastAsia="Microsoft JhengHei UI Light" w:hAnsi="Microsoft JhengHei UI Light" w:cs="細明體"/>
          <w:color w:val="FFFFFF"/>
          <w:kern w:val="0"/>
          <w:sz w:val="16"/>
          <w:szCs w:val="16"/>
        </w:rPr>
        <w:t>]) -&gt; list[str]:</w:t>
      </w:r>
    </w:p>
    <w:p w14:paraId="6983D1C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0113722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p, s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zip</w:t>
      </w:r>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prev_tiers</w:t>
      </w:r>
      <w:proofErr w:type="spellEnd"/>
      <w:r w:rsidRPr="00201F12">
        <w:rPr>
          <w:rFonts w:ascii="Microsoft JhengHei UI Light" w:eastAsia="Microsoft JhengHei UI Light" w:hAnsi="Microsoft JhengHei UI Light" w:cs="細明體"/>
          <w:color w:val="FFFFFF"/>
          <w:kern w:val="0"/>
          <w:sz w:val="16"/>
          <w:szCs w:val="16"/>
        </w:rPr>
        <w:t>, scores):</w:t>
      </w:r>
    </w:p>
    <w:p w14:paraId="620FC2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p == </w:t>
      </w:r>
      <w:r w:rsidRPr="00201F12">
        <w:rPr>
          <w:rFonts w:ascii="Microsoft JhengHei UI Light" w:eastAsia="Microsoft JhengHei UI Light" w:hAnsi="Microsoft JhengHei UI Light" w:cs="細明體"/>
          <w:color w:val="60D673"/>
          <w:kern w:val="0"/>
          <w:sz w:val="16"/>
          <w:szCs w:val="16"/>
        </w:rPr>
        <w:t>"LARGE"</w:t>
      </w:r>
      <w:r w:rsidRPr="00201F12">
        <w:rPr>
          <w:rFonts w:ascii="Microsoft JhengHei UI Light" w:eastAsia="Microsoft JhengHei UI Light" w:hAnsi="Microsoft JhengHei UI Light" w:cs="細明體"/>
          <w:color w:val="FFFFFF"/>
          <w:kern w:val="0"/>
          <w:sz w:val="16"/>
          <w:szCs w:val="16"/>
        </w:rPr>
        <w:t>:</w:t>
      </w:r>
    </w:p>
    <w:p w14:paraId="119CCB6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curr.append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"MID"</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s &lt; </w:t>
      </w:r>
      <w:r w:rsidRPr="00201F12">
        <w:rPr>
          <w:rFonts w:ascii="Microsoft JhengHei UI Light" w:eastAsia="Microsoft JhengHei UI Light" w:hAnsi="Microsoft JhengHei UI Light" w:cs="細明體"/>
          <w:color w:val="FF96DA"/>
          <w:kern w:val="0"/>
          <w:sz w:val="16"/>
          <w:szCs w:val="16"/>
        </w:rPr>
        <w:t>0.80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"LARGE"</w:t>
      </w:r>
      <w:r w:rsidRPr="00201F12">
        <w:rPr>
          <w:rFonts w:ascii="Microsoft JhengHei UI Light" w:eastAsia="Microsoft JhengHei UI Light" w:hAnsi="Microsoft JhengHei UI Light" w:cs="細明體"/>
          <w:color w:val="FFFFFF"/>
          <w:kern w:val="0"/>
          <w:sz w:val="16"/>
          <w:szCs w:val="16"/>
        </w:rPr>
        <w:t>)</w:t>
      </w:r>
    </w:p>
    <w:p w14:paraId="4734EB4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p == </w:t>
      </w:r>
      <w:r w:rsidRPr="00201F12">
        <w:rPr>
          <w:rFonts w:ascii="Microsoft JhengHei UI Light" w:eastAsia="Microsoft JhengHei UI Light" w:hAnsi="Microsoft JhengHei UI Light" w:cs="細明體"/>
          <w:color w:val="60D673"/>
          <w:kern w:val="0"/>
          <w:sz w:val="16"/>
          <w:szCs w:val="16"/>
        </w:rPr>
        <w:t>"MID"</w:t>
      </w:r>
      <w:r w:rsidRPr="00201F12">
        <w:rPr>
          <w:rFonts w:ascii="Microsoft JhengHei UI Light" w:eastAsia="Microsoft JhengHei UI Light" w:hAnsi="Microsoft JhengHei UI Light" w:cs="細明體"/>
          <w:color w:val="FFFFFF"/>
          <w:kern w:val="0"/>
          <w:sz w:val="16"/>
          <w:szCs w:val="16"/>
        </w:rPr>
        <w:t>:</w:t>
      </w:r>
    </w:p>
    <w:p w14:paraId="543355C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s &gt;= </w:t>
      </w:r>
      <w:r w:rsidRPr="00201F12">
        <w:rPr>
          <w:rFonts w:ascii="Microsoft JhengHei UI Light" w:eastAsia="Microsoft JhengHei UI Light" w:hAnsi="Microsoft JhengHei UI Light" w:cs="細明體"/>
          <w:color w:val="FF96DA"/>
          <w:kern w:val="0"/>
          <w:sz w:val="16"/>
          <w:szCs w:val="16"/>
        </w:rPr>
        <w:t>0.88</w:t>
      </w:r>
      <w:r w:rsidRPr="00201F12">
        <w:rPr>
          <w:rFonts w:ascii="Microsoft JhengHei UI Light" w:eastAsia="Microsoft JhengHei UI Light" w:hAnsi="Microsoft JhengHei UI Light" w:cs="細明體"/>
          <w:color w:val="FFFFFF"/>
          <w:kern w:val="0"/>
          <w:sz w:val="16"/>
          <w:szCs w:val="16"/>
        </w:rPr>
        <w:t>:</w:t>
      </w:r>
    </w:p>
    <w:p w14:paraId="506F136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curr.append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"LARGE"</w:t>
      </w:r>
      <w:r w:rsidRPr="00201F12">
        <w:rPr>
          <w:rFonts w:ascii="Microsoft JhengHei UI Light" w:eastAsia="Microsoft JhengHei UI Light" w:hAnsi="Microsoft JhengHei UI Light" w:cs="細明體"/>
          <w:color w:val="FFFFFF"/>
          <w:kern w:val="0"/>
          <w:sz w:val="16"/>
          <w:szCs w:val="16"/>
        </w:rPr>
        <w:t>)</w:t>
      </w:r>
    </w:p>
    <w:p w14:paraId="50483B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s &lt; </w:t>
      </w:r>
      <w:r w:rsidRPr="00201F12">
        <w:rPr>
          <w:rFonts w:ascii="Microsoft JhengHei UI Light" w:eastAsia="Microsoft JhengHei UI Light" w:hAnsi="Microsoft JhengHei UI Light" w:cs="細明體"/>
          <w:color w:val="FF96DA"/>
          <w:kern w:val="0"/>
          <w:sz w:val="16"/>
          <w:szCs w:val="16"/>
        </w:rPr>
        <w:t>0.30</w:t>
      </w:r>
      <w:r w:rsidRPr="00201F12">
        <w:rPr>
          <w:rFonts w:ascii="Microsoft JhengHei UI Light" w:eastAsia="Microsoft JhengHei UI Light" w:hAnsi="Microsoft JhengHei UI Light" w:cs="細明體"/>
          <w:color w:val="FFFFFF"/>
          <w:kern w:val="0"/>
          <w:sz w:val="16"/>
          <w:szCs w:val="16"/>
        </w:rPr>
        <w:t>:</w:t>
      </w:r>
    </w:p>
    <w:p w14:paraId="7E16B2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curr.append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"SMALL"</w:t>
      </w:r>
      <w:r w:rsidRPr="00201F12">
        <w:rPr>
          <w:rFonts w:ascii="Microsoft JhengHei UI Light" w:eastAsia="Microsoft JhengHei UI Light" w:hAnsi="Microsoft JhengHei UI Light" w:cs="細明體"/>
          <w:color w:val="FFFFFF"/>
          <w:kern w:val="0"/>
          <w:sz w:val="16"/>
          <w:szCs w:val="16"/>
        </w:rPr>
        <w:t>)</w:t>
      </w:r>
    </w:p>
    <w:p w14:paraId="47CFF89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w:t>
      </w:r>
    </w:p>
    <w:p w14:paraId="1081CA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curr.append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"MID"</w:t>
      </w:r>
      <w:r w:rsidRPr="00201F12">
        <w:rPr>
          <w:rFonts w:ascii="Microsoft JhengHei UI Light" w:eastAsia="Microsoft JhengHei UI Light" w:hAnsi="Microsoft JhengHei UI Light" w:cs="細明體"/>
          <w:color w:val="FFFFFF"/>
          <w:kern w:val="0"/>
          <w:sz w:val="16"/>
          <w:szCs w:val="16"/>
        </w:rPr>
        <w:t>)</w:t>
      </w:r>
    </w:p>
    <w:p w14:paraId="5E49EDD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p == </w:t>
      </w:r>
      <w:r w:rsidRPr="00201F12">
        <w:rPr>
          <w:rFonts w:ascii="Microsoft JhengHei UI Light" w:eastAsia="Microsoft JhengHei UI Light" w:hAnsi="Microsoft JhengHei UI Light" w:cs="細明體"/>
          <w:color w:val="60D673"/>
          <w:kern w:val="0"/>
          <w:sz w:val="16"/>
          <w:szCs w:val="16"/>
        </w:rPr>
        <w:t>"SMALL"</w:t>
      </w:r>
      <w:r w:rsidRPr="00201F12">
        <w:rPr>
          <w:rFonts w:ascii="Microsoft JhengHei UI Light" w:eastAsia="Microsoft JhengHei UI Light" w:hAnsi="Microsoft JhengHei UI Light" w:cs="細明體"/>
          <w:color w:val="FFFFFF"/>
          <w:kern w:val="0"/>
          <w:sz w:val="16"/>
          <w:szCs w:val="16"/>
        </w:rPr>
        <w:t>:</w:t>
      </w:r>
    </w:p>
    <w:p w14:paraId="5535855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curr.append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"MID"</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s &gt;= </w:t>
      </w:r>
      <w:r w:rsidRPr="00201F12">
        <w:rPr>
          <w:rFonts w:ascii="Microsoft JhengHei UI Light" w:eastAsia="Microsoft JhengHei UI Light" w:hAnsi="Microsoft JhengHei UI Light" w:cs="細明體"/>
          <w:color w:val="FF96DA"/>
          <w:kern w:val="0"/>
          <w:sz w:val="16"/>
          <w:szCs w:val="16"/>
        </w:rPr>
        <w:t>0.40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"SMALL"</w:t>
      </w:r>
      <w:r w:rsidRPr="00201F12">
        <w:rPr>
          <w:rFonts w:ascii="Microsoft JhengHei UI Light" w:eastAsia="Microsoft JhengHei UI Light" w:hAnsi="Microsoft JhengHei UI Light" w:cs="細明體"/>
          <w:color w:val="FFFFFF"/>
          <w:kern w:val="0"/>
          <w:sz w:val="16"/>
          <w:szCs w:val="16"/>
        </w:rPr>
        <w:t>)</w:t>
      </w:r>
    </w:p>
    <w:p w14:paraId="0149B56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w:t>
      </w:r>
    </w:p>
    <w:p w14:paraId="03C0CC8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s &gt;= </w:t>
      </w:r>
      <w:r w:rsidRPr="00201F12">
        <w:rPr>
          <w:rFonts w:ascii="Microsoft JhengHei UI Light" w:eastAsia="Microsoft JhengHei UI Light" w:hAnsi="Microsoft JhengHei UI Light" w:cs="細明體"/>
          <w:color w:val="FF96DA"/>
          <w:kern w:val="0"/>
          <w:sz w:val="16"/>
          <w:szCs w:val="16"/>
        </w:rPr>
        <w:t>0.85</w:t>
      </w:r>
      <w:r w:rsidRPr="00201F12">
        <w:rPr>
          <w:rFonts w:ascii="Microsoft JhengHei UI Light" w:eastAsia="Microsoft JhengHei UI Light" w:hAnsi="Microsoft JhengHei UI Light" w:cs="細明體"/>
          <w:color w:val="FFFFFF"/>
          <w:kern w:val="0"/>
          <w:sz w:val="16"/>
          <w:szCs w:val="16"/>
        </w:rPr>
        <w:t>:</w:t>
      </w:r>
    </w:p>
    <w:p w14:paraId="1672C23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curr.append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"LARGE"</w:t>
      </w:r>
      <w:r w:rsidRPr="00201F12">
        <w:rPr>
          <w:rFonts w:ascii="Microsoft JhengHei UI Light" w:eastAsia="Microsoft JhengHei UI Light" w:hAnsi="Microsoft JhengHei UI Light" w:cs="細明體"/>
          <w:color w:val="FFFFFF"/>
          <w:kern w:val="0"/>
          <w:sz w:val="16"/>
          <w:szCs w:val="16"/>
        </w:rPr>
        <w:t>)</w:t>
      </w:r>
    </w:p>
    <w:p w14:paraId="4B918A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s &gt;= </w:t>
      </w:r>
      <w:r w:rsidRPr="00201F12">
        <w:rPr>
          <w:rFonts w:ascii="Microsoft JhengHei UI Light" w:eastAsia="Microsoft JhengHei UI Light" w:hAnsi="Microsoft JhengHei UI Light" w:cs="細明體"/>
          <w:color w:val="FF96DA"/>
          <w:kern w:val="0"/>
          <w:sz w:val="16"/>
          <w:szCs w:val="16"/>
        </w:rPr>
        <w:t>0.35</w:t>
      </w:r>
      <w:r w:rsidRPr="00201F12">
        <w:rPr>
          <w:rFonts w:ascii="Microsoft JhengHei UI Light" w:eastAsia="Microsoft JhengHei UI Light" w:hAnsi="Microsoft JhengHei UI Light" w:cs="細明體"/>
          <w:color w:val="FFFFFF"/>
          <w:kern w:val="0"/>
          <w:sz w:val="16"/>
          <w:szCs w:val="16"/>
        </w:rPr>
        <w:t>:</w:t>
      </w:r>
    </w:p>
    <w:p w14:paraId="2972E5F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curr.append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"MID"</w:t>
      </w:r>
      <w:r w:rsidRPr="00201F12">
        <w:rPr>
          <w:rFonts w:ascii="Microsoft JhengHei UI Light" w:eastAsia="Microsoft JhengHei UI Light" w:hAnsi="Microsoft JhengHei UI Light" w:cs="細明體"/>
          <w:color w:val="FFFFFF"/>
          <w:kern w:val="0"/>
          <w:sz w:val="16"/>
          <w:szCs w:val="16"/>
        </w:rPr>
        <w:t>)</w:t>
      </w:r>
    </w:p>
    <w:p w14:paraId="37ED4A2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w:t>
      </w:r>
    </w:p>
    <w:p w14:paraId="254201E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curr.append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"SMALL"</w:t>
      </w:r>
      <w:r w:rsidRPr="00201F12">
        <w:rPr>
          <w:rFonts w:ascii="Microsoft JhengHei UI Light" w:eastAsia="Microsoft JhengHei UI Light" w:hAnsi="Microsoft JhengHei UI Light" w:cs="細明體"/>
          <w:color w:val="FFFFFF"/>
          <w:kern w:val="0"/>
          <w:sz w:val="16"/>
          <w:szCs w:val="16"/>
        </w:rPr>
        <w:t>)</w:t>
      </w:r>
    </w:p>
    <w:p w14:paraId="704F9E9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w:t>
      </w:r>
      <w:proofErr w:type="spellEnd"/>
    </w:p>
    <w:p w14:paraId="3983A5A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A76C45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95650A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4F6139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3. 核心運算管線 (Pipeline Core)</w:t>
      </w:r>
    </w:p>
    <w:p w14:paraId="5FDBBF7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0C4C96E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run_end_to_end_quant_</w:t>
      </w:r>
      <w:proofErr w:type="gramStart"/>
      <w:r w:rsidRPr="00201F12">
        <w:rPr>
          <w:rFonts w:ascii="Microsoft JhengHei UI Light" w:eastAsia="Microsoft JhengHei UI Light" w:hAnsi="Microsoft JhengHei UI Light" w:cs="細明體"/>
          <w:color w:val="FFDB0F"/>
          <w:kern w:val="0"/>
          <w:sz w:val="16"/>
          <w:szCs w:val="16"/>
        </w:rPr>
        <w:t>engine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config: </w:t>
      </w:r>
      <w:proofErr w:type="spellStart"/>
      <w:r w:rsidRPr="00201F12">
        <w:rPr>
          <w:rFonts w:ascii="Microsoft JhengHei UI Light" w:eastAsia="Microsoft JhengHei UI Light" w:hAnsi="Microsoft JhengHei UI Light" w:cs="細明體"/>
          <w:color w:val="FFFFFF"/>
          <w:kern w:val="0"/>
          <w:sz w:val="16"/>
          <w:szCs w:val="16"/>
        </w:rPr>
        <w:t>EngineConfig</w:t>
      </w:r>
      <w:proofErr w:type="spellEnd"/>
      <w:r w:rsidRPr="00201F12">
        <w:rPr>
          <w:rFonts w:ascii="Microsoft JhengHei UI Light" w:eastAsia="Microsoft JhengHei UI Light" w:hAnsi="Microsoft JhengHei UI Light" w:cs="細明體"/>
          <w:color w:val="FFFFFF"/>
          <w:kern w:val="0"/>
          <w:sz w:val="16"/>
          <w:szCs w:val="16"/>
        </w:rPr>
        <w:t>):</w:t>
      </w:r>
    </w:p>
    <w:p w14:paraId="714562D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print(</w:t>
      </w:r>
      <w:proofErr w:type="gram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80</w:t>
      </w:r>
      <w:r w:rsidRPr="00201F12">
        <w:rPr>
          <w:rFonts w:ascii="Microsoft JhengHei UI Light" w:eastAsia="Microsoft JhengHei UI Light" w:hAnsi="Microsoft JhengHei UI Light" w:cs="細明體"/>
          <w:color w:val="FFFFFF"/>
          <w:kern w:val="0"/>
          <w:sz w:val="16"/>
          <w:szCs w:val="16"/>
        </w:rPr>
        <w:t>)</w:t>
      </w:r>
    </w:p>
    <w:p w14:paraId="0DED02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print(</w:t>
      </w:r>
      <w:r w:rsidRPr="00201F12">
        <w:rPr>
          <w:rFonts w:ascii="Microsoft JhengHei UI Light" w:eastAsia="Microsoft JhengHei UI Light" w:hAnsi="Microsoft JhengHei UI Light" w:cs="細明體"/>
          <w:color w:val="60D673"/>
          <w:kern w:val="0"/>
          <w:sz w:val="16"/>
          <w:szCs w:val="16"/>
        </w:rPr>
        <w:t>" [1/5] 正在載入本地 Parquet 數據集並執行雙市場除污與正交化..."</w:t>
      </w:r>
      <w:r w:rsidRPr="00201F12">
        <w:rPr>
          <w:rFonts w:ascii="Microsoft JhengHei UI Light" w:eastAsia="Microsoft JhengHei UI Light" w:hAnsi="Microsoft JhengHei UI Light" w:cs="細明體"/>
          <w:color w:val="FFFFFF"/>
          <w:kern w:val="0"/>
          <w:sz w:val="16"/>
          <w:szCs w:val="16"/>
        </w:rPr>
        <w:t>)</w:t>
      </w:r>
    </w:p>
    <w:p w14:paraId="588F98A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7E11AA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path_stocks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os.path</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join</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config.data_dir</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config.stocks</w:t>
      </w:r>
      <w:proofErr w:type="gramEnd"/>
      <w:r w:rsidRPr="00201F12">
        <w:rPr>
          <w:rFonts w:ascii="Microsoft JhengHei UI Light" w:eastAsia="Microsoft JhengHei UI Light" w:hAnsi="Microsoft JhengHei UI Light" w:cs="細明體"/>
          <w:color w:val="FFFFFF"/>
          <w:kern w:val="0"/>
          <w:sz w:val="16"/>
          <w:szCs w:val="16"/>
        </w:rPr>
        <w:t>_parquet</w:t>
      </w:r>
      <w:proofErr w:type="spellEnd"/>
      <w:r w:rsidRPr="00201F12">
        <w:rPr>
          <w:rFonts w:ascii="Microsoft JhengHei UI Light" w:eastAsia="Microsoft JhengHei UI Light" w:hAnsi="Microsoft JhengHei UI Light" w:cs="細明體"/>
          <w:color w:val="FFFFFF"/>
          <w:kern w:val="0"/>
          <w:sz w:val="16"/>
          <w:szCs w:val="16"/>
        </w:rPr>
        <w:t>)</w:t>
      </w:r>
    </w:p>
    <w:p w14:paraId="31C7A75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path_groups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os.path</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join</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config.data_dir</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config.group</w:t>
      </w:r>
      <w:proofErr w:type="gramEnd"/>
      <w:r w:rsidRPr="00201F12">
        <w:rPr>
          <w:rFonts w:ascii="Microsoft JhengHei UI Light" w:eastAsia="Microsoft JhengHei UI Light" w:hAnsi="Microsoft JhengHei UI Light" w:cs="細明體"/>
          <w:color w:val="FFFFFF"/>
          <w:kern w:val="0"/>
          <w:sz w:val="16"/>
          <w:szCs w:val="16"/>
        </w:rPr>
        <w:t>_map_parquet</w:t>
      </w:r>
      <w:proofErr w:type="spellEnd"/>
      <w:r w:rsidRPr="00201F12">
        <w:rPr>
          <w:rFonts w:ascii="Microsoft JhengHei UI Light" w:eastAsia="Microsoft JhengHei UI Light" w:hAnsi="Microsoft JhengHei UI Light" w:cs="細明體"/>
          <w:color w:val="FFFFFF"/>
          <w:kern w:val="0"/>
          <w:sz w:val="16"/>
          <w:szCs w:val="16"/>
        </w:rPr>
        <w:t>)</w:t>
      </w:r>
    </w:p>
    <w:p w14:paraId="536CBE4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path_macro</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os.path</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join</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config.data_dir</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config.macro</w:t>
      </w:r>
      <w:proofErr w:type="gramEnd"/>
      <w:r w:rsidRPr="00201F12">
        <w:rPr>
          <w:rFonts w:ascii="Microsoft JhengHei UI Light" w:eastAsia="Microsoft JhengHei UI Light" w:hAnsi="Microsoft JhengHei UI Light" w:cs="細明體"/>
          <w:color w:val="FFFFFF"/>
          <w:kern w:val="0"/>
          <w:sz w:val="16"/>
          <w:szCs w:val="16"/>
        </w:rPr>
        <w:t>_parquet</w:t>
      </w:r>
      <w:proofErr w:type="spellEnd"/>
      <w:r w:rsidRPr="00201F12">
        <w:rPr>
          <w:rFonts w:ascii="Microsoft JhengHei UI Light" w:eastAsia="Microsoft JhengHei UI Light" w:hAnsi="Microsoft JhengHei UI Light" w:cs="細明體"/>
          <w:color w:val="FFFFFF"/>
          <w:kern w:val="0"/>
          <w:sz w:val="16"/>
          <w:szCs w:val="16"/>
        </w:rPr>
        <w:t>)</w:t>
      </w:r>
    </w:p>
    <w:p w14:paraId="0DCC90A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BD6D90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讀取 Parquet 數據</w:t>
      </w:r>
    </w:p>
    <w:p w14:paraId="7C507A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df_raw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pl.read</w:t>
      </w:r>
      <w:proofErr w:type="gramEnd"/>
      <w:r w:rsidRPr="00201F12">
        <w:rPr>
          <w:rFonts w:ascii="Microsoft JhengHei UI Light" w:eastAsia="Microsoft JhengHei UI Light" w:hAnsi="Microsoft JhengHei UI Light" w:cs="細明體"/>
          <w:color w:val="FFFFFF"/>
          <w:kern w:val="0"/>
          <w:sz w:val="16"/>
          <w:szCs w:val="16"/>
        </w:rPr>
        <w:t>_parquet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path_stocks</w:t>
      </w:r>
      <w:proofErr w:type="spellEnd"/>
      <w:r w:rsidRPr="00201F12">
        <w:rPr>
          <w:rFonts w:ascii="Microsoft JhengHei UI Light" w:eastAsia="Microsoft JhengHei UI Light" w:hAnsi="Microsoft JhengHei UI Light" w:cs="細明體"/>
          <w:color w:val="FFFFFF"/>
          <w:kern w:val="0"/>
          <w:sz w:val="16"/>
          <w:szCs w:val="16"/>
        </w:rPr>
        <w:t>)</w:t>
      </w:r>
    </w:p>
    <w:p w14:paraId="3666E11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pl.read</w:t>
      </w:r>
      <w:proofErr w:type="gramEnd"/>
      <w:r w:rsidRPr="00201F12">
        <w:rPr>
          <w:rFonts w:ascii="Microsoft JhengHei UI Light" w:eastAsia="Microsoft JhengHei UI Light" w:hAnsi="Microsoft JhengHei UI Light" w:cs="細明體"/>
          <w:color w:val="FFFFFF"/>
          <w:kern w:val="0"/>
          <w:sz w:val="16"/>
          <w:szCs w:val="16"/>
        </w:rPr>
        <w:t>_parquet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path_groups</w:t>
      </w:r>
      <w:proofErr w:type="spellEnd"/>
      <w:r w:rsidRPr="00201F12">
        <w:rPr>
          <w:rFonts w:ascii="Microsoft JhengHei UI Light" w:eastAsia="Microsoft JhengHei UI Light" w:hAnsi="Microsoft JhengHei UI Light" w:cs="細明體"/>
          <w:color w:val="FFFFFF"/>
          <w:kern w:val="0"/>
          <w:sz w:val="16"/>
          <w:szCs w:val="16"/>
        </w:rPr>
        <w:t>)</w:t>
      </w:r>
    </w:p>
    <w:p w14:paraId="23D7361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df_macro</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pl.read</w:t>
      </w:r>
      <w:proofErr w:type="gramEnd"/>
      <w:r w:rsidRPr="00201F12">
        <w:rPr>
          <w:rFonts w:ascii="Microsoft JhengHei UI Light" w:eastAsia="Microsoft JhengHei UI Light" w:hAnsi="Microsoft JhengHei UI Light" w:cs="細明體"/>
          <w:color w:val="FFFFFF"/>
          <w:kern w:val="0"/>
          <w:sz w:val="16"/>
          <w:szCs w:val="16"/>
        </w:rPr>
        <w:t>_parquet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path_macro</w:t>
      </w:r>
      <w:proofErr w:type="spellEnd"/>
      <w:r w:rsidRPr="00201F12">
        <w:rPr>
          <w:rFonts w:ascii="Microsoft JhengHei UI Light" w:eastAsia="Microsoft JhengHei UI Light" w:hAnsi="Microsoft JhengHei UI Light" w:cs="細明體"/>
          <w:color w:val="FFFFFF"/>
          <w:kern w:val="0"/>
          <w:sz w:val="16"/>
          <w:szCs w:val="16"/>
        </w:rPr>
        <w:t>)</w:t>
      </w:r>
    </w:p>
    <w:p w14:paraId="12438D7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496D8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1. 雙市場資料清洗 (過濾 ETF/權證、扣除當沖)</w:t>
      </w:r>
    </w:p>
    <w:p w14:paraId="69EAA7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df_clean</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raw.</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6A37886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.starts</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with</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'00'</w:t>
      </w:r>
      <w:r w:rsidRPr="00201F12">
        <w:rPr>
          <w:rFonts w:ascii="Microsoft JhengHei UI Light" w:eastAsia="Microsoft JhengHei UI Light" w:hAnsi="Microsoft JhengHei UI Light" w:cs="細明體"/>
          <w:color w:val="FFFFFF"/>
          <w:kern w:val="0"/>
          <w:sz w:val="16"/>
          <w:szCs w:val="16"/>
        </w:rPr>
        <w:t xml:space="preserve">)) &amp; </w:t>
      </w:r>
    </w:p>
    <w:p w14:paraId="6F78C88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.contains</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r'[A-Za-z]'</w:t>
      </w:r>
      <w:r w:rsidRPr="00201F12">
        <w:rPr>
          <w:rFonts w:ascii="Microsoft JhengHei UI Light" w:eastAsia="Microsoft JhengHei UI Light" w:hAnsi="Microsoft JhengHei UI Light" w:cs="細明體"/>
          <w:color w:val="FFFFFF"/>
          <w:kern w:val="0"/>
          <w:sz w:val="16"/>
          <w:szCs w:val="16"/>
        </w:rPr>
        <w:t>))</w:t>
      </w:r>
    </w:p>
    <w:p w14:paraId="07B2FA6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83E17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'daytrade_turnover'</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(lower=</w:t>
      </w:r>
      <w:r w:rsidRPr="00201F12">
        <w:rPr>
          <w:rFonts w:ascii="Microsoft JhengHei UI Light" w:eastAsia="Microsoft JhengHei UI Light" w:hAnsi="Microsoft JhengHei UI Light" w:cs="細明體"/>
          <w:color w:val="FF96DA"/>
          <w:kern w:val="0"/>
          <w:sz w:val="16"/>
          <w:szCs w:val="16"/>
        </w:rPr>
        <w:t>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'real_turnover'</w:t>
      </w:r>
      <w:r w:rsidRPr="00201F12">
        <w:rPr>
          <w:rFonts w:ascii="Microsoft JhengHei UI Light" w:eastAsia="Microsoft JhengHei UI Light" w:hAnsi="Microsoft JhengHei UI Light" w:cs="細明體"/>
          <w:color w:val="FFFFFF"/>
          <w:kern w:val="0"/>
          <w:sz w:val="16"/>
          <w:szCs w:val="16"/>
        </w:rPr>
        <w:t>),</w:t>
      </w:r>
    </w:p>
    <w:p w14:paraId="012290D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'adj_close'</w:t>
      </w:r>
      <w:r w:rsidRPr="00201F12">
        <w:rPr>
          <w:rFonts w:ascii="Microsoft JhengHei UI Light" w:eastAsia="Microsoft JhengHei UI Light" w:hAnsi="Microsoft JhengHei UI Light" w:cs="細明體"/>
          <w:color w:val="FFFFFF"/>
          <w:kern w:val="0"/>
          <w:sz w:val="16"/>
          <w:szCs w:val="16"/>
        </w:rPr>
        <w:t>).pct_change(</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w:t>
      </w:r>
    </w:p>
    <w:p w14:paraId="261AA13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6A81F3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AC24A9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2. 全市場基準分母清洗 (扣除台積電)</w:t>
      </w:r>
    </w:p>
    <w:p w14:paraId="6AB4A7F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market_stats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clean.group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2F9DC85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market_total_real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31C72B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config.tsmc</w:t>
      </w:r>
      <w:proofErr w:type="gramEnd"/>
      <w:r w:rsidRPr="00201F12">
        <w:rPr>
          <w:rFonts w:ascii="Microsoft JhengHei UI Light" w:eastAsia="Microsoft JhengHei UI Light" w:hAnsi="Microsoft JhengHei UI Light" w:cs="細明體"/>
          <w:color w:val="FFFFFF"/>
          <w:kern w:val="0"/>
          <w:sz w:val="16"/>
          <w:szCs w:val="16"/>
        </w:rPr>
        <w:t>_symbol</w:t>
      </w:r>
      <w:proofErr w:type="spellEnd"/>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tsmc_real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56AF6D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38D17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market_total_real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'tsmc_real'</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'adjusted_market_real_turnover'</w:t>
      </w:r>
      <w:r w:rsidRPr="00201F12">
        <w:rPr>
          <w:rFonts w:ascii="Microsoft JhengHei UI Light" w:eastAsia="Microsoft JhengHei UI Light" w:hAnsi="Microsoft JhengHei UI Light" w:cs="細明體"/>
          <w:color w:val="FFFFFF"/>
          <w:kern w:val="0"/>
          <w:sz w:val="16"/>
          <w:szCs w:val="16"/>
        </w:rPr>
        <w:t>)</w:t>
      </w:r>
    </w:p>
    <w:p w14:paraId="06D926C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3B110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df_clean</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clean.join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market_</w:t>
      </w:r>
      <w:proofErr w:type="gramStart"/>
      <w:r w:rsidRPr="00201F12">
        <w:rPr>
          <w:rFonts w:ascii="Microsoft JhengHei UI Light" w:eastAsia="Microsoft JhengHei UI Light" w:hAnsi="Microsoft JhengHei UI Light" w:cs="細明體"/>
          <w:color w:val="FFFFFF"/>
          <w:kern w:val="0"/>
          <w:sz w:val="16"/>
          <w:szCs w:val="16"/>
        </w:rPr>
        <w:t>stats.select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adjusted_market_real_turnover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r w:rsidRPr="00201F12">
        <w:rPr>
          <w:rFonts w:ascii="Microsoft JhengHei UI Light" w:eastAsia="Microsoft JhengHei UI Light" w:hAnsi="Microsoft JhengHei UI Light" w:cs="細明體"/>
          <w:color w:val="FFFFFF"/>
          <w:kern w:val="0"/>
          <w:sz w:val="16"/>
          <w:szCs w:val="16"/>
        </w:rPr>
        <w:t>)</w:t>
      </w:r>
    </w:p>
    <w:p w14:paraId="4AE3719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289CD1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3. 宏觀壓力指數計算與正交化殘差提取</w:t>
      </w:r>
    </w:p>
    <w:p w14:paraId="4B8D519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df_macro_scored</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macro.sort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77F886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vix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vix</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mean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vix</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std</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z_vix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2A00DD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'us10y_diff'</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'us10y_diff'</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mean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'us10y_diff'</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std</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'z_us10y'</w:t>
      </w:r>
      <w:r w:rsidRPr="00201F12">
        <w:rPr>
          <w:rFonts w:ascii="Microsoft JhengHei UI Light" w:eastAsia="Microsoft JhengHei UI Light" w:hAnsi="Microsoft JhengHei UI Light" w:cs="細明體"/>
          <w:color w:val="FFFFFF"/>
          <w:kern w:val="0"/>
          <w:sz w:val="16"/>
          <w:szCs w:val="16"/>
        </w:rPr>
        <w:t>),</w:t>
      </w:r>
    </w:p>
    <w:p w14:paraId="113FBCB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jpy_diff</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jpy_diff</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mean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jpy_diff</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std</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z_jpy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537502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twd_res</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twd_res</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mean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twd_res</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std</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z_twd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60AF7A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DCBBBC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0.25</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z_vix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0.20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'z_us10y'</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0.20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z_jpy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0.20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z_twd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macro_stress_index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BF0842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50AE6D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macro_stress_index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0.5</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w:t>
      </w:r>
    </w:p>
    <w:p w14:paraId="1E45DC8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macro_stress_index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1.5</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0.5</w:t>
      </w:r>
      <w:r w:rsidRPr="00201F12">
        <w:rPr>
          <w:rFonts w:ascii="Microsoft JhengHei UI Light" w:eastAsia="Microsoft JhengHei UI Light" w:hAnsi="Microsoft JhengHei UI Light" w:cs="細明體"/>
          <w:color w:val="FFFFFF"/>
          <w:kern w:val="0"/>
          <w:sz w:val="16"/>
          <w:szCs w:val="16"/>
        </w:rPr>
        <w:t>))</w:t>
      </w:r>
    </w:p>
    <w:p w14:paraId="792A29D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
    <w:p w14:paraId="619509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macro_exposure_multiplier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D885A9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3080EC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72C8DF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df_clean</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clean.join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df_group_map</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'inner'</w:t>
      </w:r>
      <w:proofErr w:type="gramStart"/>
      <w:r w:rsidRPr="00201F12">
        <w:rPr>
          <w:rFonts w:ascii="Microsoft JhengHei UI Light" w:eastAsia="Microsoft JhengHei UI Light" w:hAnsi="Microsoft JhengHei UI Light" w:cs="細明體"/>
          <w:color w:val="FFFFFF"/>
          <w:kern w:val="0"/>
          <w:sz w:val="16"/>
          <w:szCs w:val="16"/>
        </w:rPr>
        <w:t>).join</w:t>
      </w:r>
      <w:proofErr w:type="gramEnd"/>
      <w:r w:rsidRPr="00201F12">
        <w:rPr>
          <w:rFonts w:ascii="Microsoft JhengHei UI Light" w:eastAsia="Microsoft JhengHei UI Light" w:hAnsi="Microsoft JhengHei UI Light" w:cs="細明體"/>
          <w:color w:val="FFFFFF"/>
          <w:kern w:val="0"/>
          <w:sz w:val="16"/>
          <w:szCs w:val="16"/>
        </w:rPr>
        <w:t>(</w:t>
      </w:r>
    </w:p>
    <w:p w14:paraId="134E044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df_macro_</w:t>
      </w:r>
      <w:proofErr w:type="gramStart"/>
      <w:r w:rsidRPr="00201F12">
        <w:rPr>
          <w:rFonts w:ascii="Microsoft JhengHei UI Light" w:eastAsia="Microsoft JhengHei UI Light" w:hAnsi="Microsoft JhengHei UI Light" w:cs="細明體"/>
          <w:color w:val="FFFFFF"/>
          <w:kern w:val="0"/>
          <w:sz w:val="16"/>
          <w:szCs w:val="16"/>
        </w:rPr>
        <w:t>scored.select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sox_ret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twse_ret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macro_exposure_multiplier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3062A2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0E8CBDC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how=</w:t>
      </w:r>
      <w:r w:rsidRPr="00201F12">
        <w:rPr>
          <w:rFonts w:ascii="Microsoft JhengHei UI Light" w:eastAsia="Microsoft JhengHei UI Light" w:hAnsi="Microsoft JhengHei UI Light" w:cs="細明體"/>
          <w:color w:val="60D673"/>
          <w:kern w:val="0"/>
          <w:sz w:val="16"/>
          <w:szCs w:val="16"/>
        </w:rPr>
        <w:t>'left'</w:t>
      </w:r>
    </w:p>
    <w:p w14:paraId="4859C62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712880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0.40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sox_ret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null</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0.60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twse_ret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pure_residual_ret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CF841B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1e8</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AFCE7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1e8</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foreign_net_billion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33825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1e8</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C12DC6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dealer_net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1e8</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dealer_net_billion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A9DE17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'top15_net_buy'</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1e8</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whale_net_billion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5E0475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081C85C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945FD1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print(</w:t>
      </w:r>
      <w:r w:rsidRPr="00201F12">
        <w:rPr>
          <w:rFonts w:ascii="Microsoft JhengHei UI Light" w:eastAsia="Microsoft JhengHei UI Light" w:hAnsi="Microsoft JhengHei UI Light" w:cs="細明體"/>
          <w:color w:val="60D673"/>
          <w:kern w:val="0"/>
          <w:sz w:val="16"/>
          <w:szCs w:val="16"/>
        </w:rPr>
        <w:t>" [2/5] 正在執行半年度首個交易日定審與遲滯緩衝狀態機..."</w:t>
      </w:r>
      <w:r w:rsidRPr="00201F12">
        <w:rPr>
          <w:rFonts w:ascii="Microsoft JhengHei UI Light" w:eastAsia="Microsoft JhengHei UI Light" w:hAnsi="Microsoft JhengHei UI Light" w:cs="細明體"/>
          <w:color w:val="FFFFFF"/>
          <w:kern w:val="0"/>
          <w:sz w:val="16"/>
          <w:szCs w:val="16"/>
        </w:rPr>
        <w:t>)</w:t>
      </w:r>
    </w:p>
    <w:p w14:paraId="1D0B194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定位半年度邊界排程</w:t>
      </w:r>
    </w:p>
    <w:p w14:paraId="4DD461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all_dates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clean.select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).unique</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679CF1E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schedule = </w:t>
      </w:r>
      <w:proofErr w:type="spellStart"/>
      <w:r w:rsidRPr="00201F12">
        <w:rPr>
          <w:rFonts w:ascii="Microsoft JhengHei UI Light" w:eastAsia="Microsoft JhengHei UI Light" w:hAnsi="Microsoft JhengHei UI Light" w:cs="細明體"/>
          <w:color w:val="FFFFFF"/>
          <w:kern w:val="0"/>
          <w:sz w:val="16"/>
          <w:szCs w:val="16"/>
        </w:rPr>
        <w:t>all_</w:t>
      </w:r>
      <w:proofErr w:type="gramStart"/>
      <w:r w:rsidRPr="00201F12">
        <w:rPr>
          <w:rFonts w:ascii="Microsoft JhengHei UI Light" w:eastAsia="Microsoft JhengHei UI Light" w:hAnsi="Microsoft JhengHei UI Light" w:cs="細明體"/>
          <w:color w:val="FFFFFF"/>
          <w:kern w:val="0"/>
          <w:sz w:val="16"/>
          <w:szCs w:val="16"/>
        </w:rPr>
        <w:t>dates.with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AF979F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dt.year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'year'</w:t>
      </w:r>
      <w:r w:rsidRPr="00201F12">
        <w:rPr>
          <w:rFonts w:ascii="Microsoft JhengHei UI Light" w:eastAsia="Microsoft JhengHei UI Light" w:hAnsi="Microsoft JhengHei UI Light" w:cs="細明體"/>
          <w:color w:val="FFFFFF"/>
          <w:kern w:val="0"/>
          <w:sz w:val="16"/>
          <w:szCs w:val="16"/>
        </w:rPr>
        <w:t>),</w:t>
      </w:r>
    </w:p>
    <w:p w14:paraId="1FC80DE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dt.month</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6</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"H1"</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"H2"</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'half'</w:t>
      </w:r>
      <w:r w:rsidRPr="00201F12">
        <w:rPr>
          <w:rFonts w:ascii="Microsoft JhengHei UI Light" w:eastAsia="Microsoft JhengHei UI Light" w:hAnsi="Microsoft JhengHei UI Light" w:cs="細明體"/>
          <w:color w:val="FFFFFF"/>
          <w:kern w:val="0"/>
          <w:sz w:val="16"/>
          <w:szCs w:val="16"/>
        </w:rPr>
        <w:t>)</w:t>
      </w:r>
    </w:p>
    <w:p w14:paraId="58C9703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'year'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'half'</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42E1E08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min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first_trading_day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E6F043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max</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last_trading_day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400964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'year'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'half'</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59210E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last_trading_day</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).shift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review_date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F9FA2C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filter</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review_date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is_not_</w:t>
      </w:r>
      <w:proofErr w:type="gramStart"/>
      <w:r w:rsidRPr="00201F12">
        <w:rPr>
          <w:rFonts w:ascii="Microsoft JhengHei UI Light" w:eastAsia="Microsoft JhengHei UI Light" w:hAnsi="Microsoft JhengHei UI Light" w:cs="細明體"/>
          <w:color w:val="FFFFFF"/>
          <w:kern w:val="0"/>
          <w:sz w:val="16"/>
          <w:szCs w:val="16"/>
        </w:rPr>
        <w:t>null</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A35320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75CCAF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dt_base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config.base</w:t>
      </w:r>
      <w:proofErr w:type="gramEnd"/>
      <w:r w:rsidRPr="00201F12">
        <w:rPr>
          <w:rFonts w:ascii="Microsoft JhengHei UI Light" w:eastAsia="Microsoft JhengHei UI Light" w:hAnsi="Microsoft JhengHei UI Light" w:cs="細明體"/>
          <w:color w:val="FFFFFF"/>
          <w:kern w:val="0"/>
          <w:sz w:val="16"/>
          <w:szCs w:val="16"/>
        </w:rPr>
        <w:t>_start_date</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.to</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date</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86FD8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valid_schedule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schedule.</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first_trading_day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dt_base</w:t>
      </w:r>
      <w:proofErr w:type="spellEnd"/>
      <w:r w:rsidRPr="00201F12">
        <w:rPr>
          <w:rFonts w:ascii="Microsoft JhengHei UI Light" w:eastAsia="Microsoft JhengHei UI Light" w:hAnsi="Microsoft JhengHei UI Light" w:cs="細明體"/>
          <w:color w:val="FFFFFF"/>
          <w:kern w:val="0"/>
          <w:sz w:val="16"/>
          <w:szCs w:val="16"/>
        </w:rPr>
        <w:t>)</w:t>
      </w:r>
    </w:p>
    <w:p w14:paraId="05DB1B7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1BA46C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state_tracker</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5A59"/>
          <w:kern w:val="0"/>
          <w:sz w:val="16"/>
          <w:szCs w:val="16"/>
        </w:rPr>
        <w:t>dict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str</w:t>
      </w:r>
      <w:r w:rsidRPr="00201F12">
        <w:rPr>
          <w:rFonts w:ascii="Microsoft JhengHei UI Light" w:eastAsia="Microsoft JhengHei UI Light" w:hAnsi="Microsoft JhengHei UI Light" w:cs="細明體"/>
          <w:color w:val="FFFFFF"/>
          <w:kern w:val="0"/>
          <w:sz w:val="16"/>
          <w:szCs w:val="16"/>
        </w:rPr>
        <w:t>] = {}</w:t>
      </w:r>
    </w:p>
    <w:p w14:paraId="223B0F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rebalance_records</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4ED7F41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active_period_dfs</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4DBC112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2EB46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row</w:t>
      </w:r>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valid_</w:t>
      </w:r>
      <w:proofErr w:type="gramStart"/>
      <w:r w:rsidRPr="00201F12">
        <w:rPr>
          <w:rFonts w:ascii="Microsoft JhengHei UI Light" w:eastAsia="Microsoft JhengHei UI Light" w:hAnsi="Microsoft JhengHei UI Light" w:cs="細明體"/>
          <w:color w:val="FFFFFF"/>
          <w:kern w:val="0"/>
          <w:sz w:val="16"/>
          <w:szCs w:val="16"/>
        </w:rPr>
        <w:t>schedule.iter</w:t>
      </w:r>
      <w:proofErr w:type="gramEnd"/>
      <w:r w:rsidRPr="00201F12">
        <w:rPr>
          <w:rFonts w:ascii="Microsoft JhengHei UI Light" w:eastAsia="Microsoft JhengHei UI Light" w:hAnsi="Microsoft JhengHei UI Light" w:cs="細明體"/>
          <w:color w:val="FFFFFF"/>
          <w:kern w:val="0"/>
          <w:sz w:val="16"/>
          <w:szCs w:val="16"/>
        </w:rPr>
        <w:t>_rows</w:t>
      </w:r>
      <w:proofErr w:type="spellEnd"/>
      <w:r w:rsidRPr="00201F12">
        <w:rPr>
          <w:rFonts w:ascii="Microsoft JhengHei UI Light" w:eastAsia="Microsoft JhengHei UI Light" w:hAnsi="Microsoft JhengHei UI Light" w:cs="細明體"/>
          <w:color w:val="FFFFFF"/>
          <w:kern w:val="0"/>
          <w:sz w:val="16"/>
          <w:szCs w:val="16"/>
        </w:rPr>
        <w:t>(named=</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FFFF"/>
          <w:kern w:val="0"/>
          <w:sz w:val="16"/>
          <w:szCs w:val="16"/>
        </w:rPr>
        <w:t>):</w:t>
      </w:r>
    </w:p>
    <w:p w14:paraId="570D0E0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p_id</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60D673"/>
          <w:kern w:val="0"/>
          <w:sz w:val="16"/>
          <w:szCs w:val="16"/>
        </w:rPr>
        <w:t>f"{</w:t>
      </w:r>
      <w:proofErr w:type="gramEnd"/>
      <w:r w:rsidRPr="00201F12">
        <w:rPr>
          <w:rFonts w:ascii="Microsoft JhengHei UI Light" w:eastAsia="Microsoft JhengHei UI Light" w:hAnsi="Microsoft JhengHei UI Light" w:cs="細明體"/>
          <w:color w:val="60D673"/>
          <w:kern w:val="0"/>
          <w:sz w:val="16"/>
          <w:szCs w:val="16"/>
        </w:rPr>
        <w:t>row['year'</w:t>
      </w:r>
      <w:proofErr w:type="gramStart"/>
      <w:r w:rsidRPr="00201F12">
        <w:rPr>
          <w:rFonts w:ascii="Microsoft JhengHei UI Light" w:eastAsia="Microsoft JhengHei UI Light" w:hAnsi="Microsoft JhengHei UI Light" w:cs="細明體"/>
          <w:color w:val="60D673"/>
          <w:kern w:val="0"/>
          <w:sz w:val="16"/>
          <w:szCs w:val="16"/>
        </w:rPr>
        <w:t>]}_</w:t>
      </w:r>
      <w:proofErr w:type="gramEnd"/>
      <w:r w:rsidRPr="00201F12">
        <w:rPr>
          <w:rFonts w:ascii="Microsoft JhengHei UI Light" w:eastAsia="Microsoft JhengHei UI Light" w:hAnsi="Microsoft JhengHei UI Light" w:cs="細明體"/>
          <w:color w:val="60D673"/>
          <w:kern w:val="0"/>
          <w:sz w:val="16"/>
          <w:szCs w:val="16"/>
        </w:rPr>
        <w:t>{row['half</w:t>
      </w:r>
      <w:proofErr w:type="gramStart"/>
      <w:r w:rsidRPr="00201F12">
        <w:rPr>
          <w:rFonts w:ascii="Microsoft JhengHei UI Light" w:eastAsia="Microsoft JhengHei UI Light" w:hAnsi="Microsoft JhengHei UI Light" w:cs="細明體"/>
          <w:color w:val="60D673"/>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w:t>
      </w:r>
    </w:p>
    <w:p w14:paraId="2ADFD5C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rev_dt</w:t>
      </w:r>
      <w:proofErr w:type="spellEnd"/>
      <w:r w:rsidRPr="00201F12">
        <w:rPr>
          <w:rFonts w:ascii="Microsoft JhengHei UI Light" w:eastAsia="Microsoft JhengHei UI Light" w:hAnsi="Microsoft JhengHei UI Light" w:cs="細明體"/>
          <w:color w:val="FFFFFF"/>
          <w:kern w:val="0"/>
          <w:sz w:val="16"/>
          <w:szCs w:val="16"/>
        </w:rPr>
        <w:t xml:space="preserve"> = row[</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review_date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819AFE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s_day</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e_day</w:t>
      </w:r>
      <w:proofErr w:type="spellEnd"/>
      <w:r w:rsidRPr="00201F12">
        <w:rPr>
          <w:rFonts w:ascii="Microsoft JhengHei UI Light" w:eastAsia="Microsoft JhengHei UI Light" w:hAnsi="Microsoft JhengHei UI Light" w:cs="細明體"/>
          <w:color w:val="FFFFFF"/>
          <w:kern w:val="0"/>
          <w:sz w:val="16"/>
          <w:szCs w:val="16"/>
        </w:rPr>
        <w:t xml:space="preserve"> = row[</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first_trading_day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row[</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last_trading_day</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C7D0A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3FA61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spellStart"/>
      <w:r w:rsidRPr="00201F12">
        <w:rPr>
          <w:rFonts w:ascii="Microsoft JhengHei UI Light" w:eastAsia="Microsoft JhengHei UI Light" w:hAnsi="Microsoft JhengHei UI Light" w:cs="細明體"/>
          <w:color w:val="FFFFFF"/>
          <w:kern w:val="0"/>
          <w:sz w:val="16"/>
          <w:szCs w:val="16"/>
        </w:rPr>
        <w:t>df_window</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clean.</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rev_dt</w:t>
      </w:r>
      <w:proofErr w:type="spellEnd"/>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).tail</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60</w:t>
      </w:r>
      <w:r w:rsidRPr="00201F12">
        <w:rPr>
          <w:rFonts w:ascii="Microsoft JhengHei UI Light" w:eastAsia="Microsoft JhengHei UI Light" w:hAnsi="Microsoft JhengHei UI Light" w:cs="細明體"/>
          <w:color w:val="FFFFFF"/>
          <w:kern w:val="0"/>
          <w:sz w:val="16"/>
          <w:szCs w:val="16"/>
        </w:rPr>
        <w:t>)</w:t>
      </w:r>
    </w:p>
    <w:p w14:paraId="576B85A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2F3FAE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stock_sizes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window.group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74EDBE4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market_cap</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avg_mcap</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FA9400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real_turnover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B0AE4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BE3478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93D30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n_s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sizes.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 !</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config.tsmc</w:t>
      </w:r>
      <w:proofErr w:type="gramEnd"/>
      <w:r w:rsidRPr="00201F12">
        <w:rPr>
          <w:rFonts w:ascii="Microsoft JhengHei UI Light" w:eastAsia="Microsoft JhengHei UI Light" w:hAnsi="Microsoft JhengHei UI Light" w:cs="細明體"/>
          <w:color w:val="FFFFFF"/>
          <w:kern w:val="0"/>
          <w:sz w:val="16"/>
          <w:szCs w:val="16"/>
        </w:rPr>
        <w:t>_symbol</w:t>
      </w:r>
      <w:proofErr w:type="spellEnd"/>
      <w:r w:rsidRPr="00201F12">
        <w:rPr>
          <w:rFonts w:ascii="Microsoft JhengHei UI Light" w:eastAsia="Microsoft JhengHei UI Light" w:hAnsi="Microsoft JhengHei UI Light" w:cs="細明體"/>
          <w:color w:val="FFFFFF"/>
          <w:kern w:val="0"/>
          <w:sz w:val="16"/>
          <w:szCs w:val="16"/>
        </w:rPr>
        <w:t>))</w:t>
      </w:r>
    </w:p>
    <w:p w14:paraId="0B846D6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stock_sizes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sizes.with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265C39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avg_mcap</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).rank</w:t>
      </w:r>
      <w:proofErr w:type="gramEnd"/>
      <w:r w:rsidRPr="00201F12">
        <w:rPr>
          <w:rFonts w:ascii="Microsoft JhengHei UI Light" w:eastAsia="Microsoft JhengHei UI Light" w:hAnsi="Microsoft JhengHei UI Light" w:cs="細明體"/>
          <w:color w:val="FFFFFF"/>
          <w:kern w:val="0"/>
          <w:sz w:val="16"/>
          <w:szCs w:val="16"/>
        </w:rPr>
        <w:t>(method=</w:t>
      </w:r>
      <w:r w:rsidRPr="00201F12">
        <w:rPr>
          <w:rFonts w:ascii="Microsoft JhengHei UI Light" w:eastAsia="Microsoft JhengHei UI Light" w:hAnsi="Microsoft JhengHei UI Light" w:cs="細明體"/>
          <w:color w:val="60D673"/>
          <w:kern w:val="0"/>
          <w:sz w:val="16"/>
          <w:szCs w:val="16"/>
        </w:rPr>
        <w:t>'average'</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n_s</w:t>
      </w:r>
      <w:proofErr w:type="spellEnd"/>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pct_mcap</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50E248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avg_turnover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).rank</w:t>
      </w:r>
      <w:proofErr w:type="gramEnd"/>
      <w:r w:rsidRPr="00201F12">
        <w:rPr>
          <w:rFonts w:ascii="Microsoft JhengHei UI Light" w:eastAsia="Microsoft JhengHei UI Light" w:hAnsi="Microsoft JhengHei UI Light" w:cs="細明體"/>
          <w:color w:val="FFFFFF"/>
          <w:kern w:val="0"/>
          <w:sz w:val="16"/>
          <w:szCs w:val="16"/>
        </w:rPr>
        <w:t>(method=</w:t>
      </w:r>
      <w:r w:rsidRPr="00201F12">
        <w:rPr>
          <w:rFonts w:ascii="Microsoft JhengHei UI Light" w:eastAsia="Microsoft JhengHei UI Light" w:hAnsi="Microsoft JhengHei UI Light" w:cs="細明體"/>
          <w:color w:val="60D673"/>
          <w:kern w:val="0"/>
          <w:sz w:val="16"/>
          <w:szCs w:val="16"/>
        </w:rPr>
        <w:t>'average'</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n_s</w:t>
      </w:r>
      <w:proofErr w:type="spellEnd"/>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pct_turnover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A9CBF7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A6AF3D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pct_mcap</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0.70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pct_turnover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0.30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418E88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A9E4FA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66278D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syms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stock_sizes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AC2620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scores = </w:t>
      </w:r>
      <w:proofErr w:type="spellStart"/>
      <w:r w:rsidRPr="00201F12">
        <w:rPr>
          <w:rFonts w:ascii="Microsoft JhengHei UI Light" w:eastAsia="Microsoft JhengHei UI Light" w:hAnsi="Microsoft JhengHei UI Light" w:cs="細明體"/>
          <w:color w:val="FFFFFF"/>
          <w:kern w:val="0"/>
          <w:sz w:val="16"/>
          <w:szCs w:val="16"/>
        </w:rPr>
        <w:t>stock_sizes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E36F6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prev_tiers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state_tracker.get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s, </w:t>
      </w:r>
      <w:r w:rsidRPr="00201F12">
        <w:rPr>
          <w:rFonts w:ascii="Microsoft JhengHei UI Light" w:eastAsia="Microsoft JhengHei UI Light" w:hAnsi="Microsoft JhengHei UI Light" w:cs="細明體"/>
          <w:color w:val="60D673"/>
          <w:kern w:val="0"/>
          <w:sz w:val="16"/>
          <w:szCs w:val="16"/>
        </w:rPr>
        <w:t>"NONE"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s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syms</w:t>
      </w:r>
      <w:proofErr w:type="spellEnd"/>
      <w:r w:rsidRPr="00201F12">
        <w:rPr>
          <w:rFonts w:ascii="Microsoft JhengHei UI Light" w:eastAsia="Microsoft JhengHei UI Light" w:hAnsi="Microsoft JhengHei UI Light" w:cs="細明體"/>
          <w:color w:val="FFFFFF"/>
          <w:kern w:val="0"/>
          <w:sz w:val="16"/>
          <w:szCs w:val="16"/>
        </w:rPr>
        <w:t>]</w:t>
      </w:r>
    </w:p>
    <w:p w14:paraId="1DA48E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curr_tiers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update_hysteresis_</w:t>
      </w:r>
      <w:proofErr w:type="gramStart"/>
      <w:r w:rsidRPr="00201F12">
        <w:rPr>
          <w:rFonts w:ascii="Microsoft JhengHei UI Light" w:eastAsia="Microsoft JhengHei UI Light" w:hAnsi="Microsoft JhengHei UI Light" w:cs="細明體"/>
          <w:color w:val="FFFFFF"/>
          <w:kern w:val="0"/>
          <w:sz w:val="16"/>
          <w:szCs w:val="16"/>
        </w:rPr>
        <w:t>tiers</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prev_tiers</w:t>
      </w:r>
      <w:proofErr w:type="spellEnd"/>
      <w:r w:rsidRPr="00201F12">
        <w:rPr>
          <w:rFonts w:ascii="Microsoft JhengHei UI Light" w:eastAsia="Microsoft JhengHei UI Light" w:hAnsi="Microsoft JhengHei UI Light" w:cs="細明體"/>
          <w:color w:val="FFFFFF"/>
          <w:kern w:val="0"/>
          <w:sz w:val="16"/>
          <w:szCs w:val="16"/>
        </w:rPr>
        <w:t>, scores)</w:t>
      </w:r>
    </w:p>
    <w:p w14:paraId="4D08DAB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s, t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5A59"/>
          <w:kern w:val="0"/>
          <w:sz w:val="16"/>
          <w:szCs w:val="16"/>
        </w:rPr>
        <w:t>zip</w:t>
      </w:r>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syms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curr_tiers</w:t>
      </w:r>
      <w:proofErr w:type="spellEnd"/>
      <w:r w:rsidRPr="00201F12">
        <w:rPr>
          <w:rFonts w:ascii="Microsoft JhengHei UI Light" w:eastAsia="Microsoft JhengHei UI Light" w:hAnsi="Microsoft JhengHei UI Light" w:cs="細明體"/>
          <w:color w:val="FFFFFF"/>
          <w:kern w:val="0"/>
          <w:sz w:val="16"/>
          <w:szCs w:val="16"/>
        </w:rPr>
        <w:t>):</w:t>
      </w:r>
    </w:p>
    <w:p w14:paraId="67BCA8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state_tracker</w:t>
      </w:r>
      <w:proofErr w:type="spellEnd"/>
      <w:r w:rsidRPr="00201F12">
        <w:rPr>
          <w:rFonts w:ascii="Microsoft JhengHei UI Light" w:eastAsia="Microsoft JhengHei UI Light" w:hAnsi="Microsoft JhengHei UI Light" w:cs="細明體"/>
          <w:color w:val="FFFFFF"/>
          <w:kern w:val="0"/>
          <w:sz w:val="16"/>
          <w:szCs w:val="16"/>
        </w:rPr>
        <w:t>[s] = t</w:t>
      </w:r>
    </w:p>
    <w:p w14:paraId="4BA885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stock_sizes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sizes.with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curr_tiers</w:t>
      </w:r>
      <w:proofErr w:type="spellEnd"/>
      <w:r w:rsidRPr="00201F12">
        <w:rPr>
          <w:rFonts w:ascii="Microsoft JhengHei UI Light" w:eastAsia="Microsoft JhengHei UI Light" w:hAnsi="Microsoft JhengHei UI Light" w:cs="細明體"/>
          <w:color w:val="FFFFFF"/>
          <w:kern w:val="0"/>
          <w:sz w:val="16"/>
          <w:szCs w:val="16"/>
        </w:rPr>
        <w:t>))</w:t>
      </w:r>
    </w:p>
    <w:p w14:paraId="1B1FFCC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35322D7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df_eval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window.join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sizes.select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r w:rsidRPr="00201F12">
        <w:rPr>
          <w:rFonts w:ascii="Microsoft JhengHei UI Light" w:eastAsia="Microsoft JhengHei UI Light" w:hAnsi="Microsoft JhengHei UI Light" w:cs="細明體"/>
          <w:color w:val="FFFFFF"/>
          <w:kern w:val="0"/>
          <w:sz w:val="16"/>
          <w:szCs w:val="16"/>
        </w:rPr>
        <w:t>)</w:t>
      </w:r>
    </w:p>
    <w:p w14:paraId="61065A9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group_benchmarks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eval.group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4BCEF79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pure_residual_ret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).median</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g_bench_ret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DFD9C1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655B2E8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7615902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stock_feats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eval.group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4489D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).last</w:t>
      </w:r>
      <w:proofErr w:type="gram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window_return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0C5CC8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pure_residual_ret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pure_ret_list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F4387C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CBC63A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248351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729A66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period_pool</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63E05D6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gid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stock_feats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].unique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16B4E6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stock_</w:t>
      </w:r>
      <w:proofErr w:type="gramStart"/>
      <w:r w:rsidRPr="00201F12">
        <w:rPr>
          <w:rFonts w:ascii="Microsoft JhengHei UI Light" w:eastAsia="Microsoft JhengHei UI Light" w:hAnsi="Microsoft JhengHei UI Light" w:cs="細明體"/>
          <w:color w:val="FFFFFF"/>
          <w:kern w:val="0"/>
          <w:sz w:val="16"/>
          <w:szCs w:val="16"/>
        </w:rPr>
        <w:t>feats.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gid)</w:t>
      </w:r>
    </w:p>
    <w:p w14:paraId="7CAB51B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sub_b</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benchmarks.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FFFFFF"/>
          <w:kern w:val="0"/>
          <w:sz w:val="16"/>
          <w:szCs w:val="16"/>
        </w:rPr>
        <w:t>gid)[</w:t>
      </w:r>
      <w:proofErr w:type="gramEnd"/>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g_bench_ret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numpy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36A5E8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sub_mat</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np.ascontiguousarray</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np.array</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sub_s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pure_ret_list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dtype</w:t>
      </w:r>
      <w:proofErr w:type="spell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np.float</w:t>
      </w:r>
      <w:proofErr w:type="gramEnd"/>
      <w:r w:rsidRPr="00201F12">
        <w:rPr>
          <w:rFonts w:ascii="Microsoft JhengHei UI Light" w:eastAsia="Microsoft JhengHei UI Light" w:hAnsi="Microsoft JhengHei UI Light" w:cs="細明體"/>
          <w:color w:val="FFFFFF"/>
          <w:kern w:val="0"/>
          <w:sz w:val="16"/>
          <w:szCs w:val="16"/>
        </w:rPr>
        <w:t>64))</w:t>
      </w:r>
    </w:p>
    <w:p w14:paraId="32B834E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taus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batch_lead_lag_</w:t>
      </w:r>
      <w:proofErr w:type="gramStart"/>
      <w:r w:rsidRPr="00201F12">
        <w:rPr>
          <w:rFonts w:ascii="Microsoft JhengHei UI Light" w:eastAsia="Microsoft JhengHei UI Light" w:hAnsi="Microsoft JhengHei UI Light" w:cs="細明體"/>
          <w:color w:val="FFFFFF"/>
          <w:kern w:val="0"/>
          <w:sz w:val="16"/>
          <w:szCs w:val="16"/>
        </w:rPr>
        <w:t>parallel</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sub_mat</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sub_b</w:t>
      </w:r>
      <w:proofErr w:type="spellEnd"/>
      <w:r w:rsidRPr="00201F12">
        <w:rPr>
          <w:rFonts w:ascii="Microsoft JhengHei UI Light" w:eastAsia="Microsoft JhengHei UI Light" w:hAnsi="Microsoft JhengHei UI Light" w:cs="細明體"/>
          <w:color w:val="FFFFFF"/>
          <w:kern w:val="0"/>
          <w:sz w:val="16"/>
          <w:szCs w:val="16"/>
        </w:rPr>
        <w:t>)</w:t>
      </w:r>
    </w:p>
    <w:p w14:paraId="5FD385E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0C4908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classified = </w:t>
      </w:r>
      <w:proofErr w:type="spellStart"/>
      <w:r w:rsidRPr="00201F12">
        <w:rPr>
          <w:rFonts w:ascii="Microsoft JhengHei UI Light" w:eastAsia="Microsoft JhengHei UI Light" w:hAnsi="Microsoft JhengHei UI Light" w:cs="細明體"/>
          <w:color w:val="FFFFFF"/>
          <w:kern w:val="0"/>
          <w:sz w:val="16"/>
          <w:szCs w:val="16"/>
        </w:rPr>
        <w:t>sub_</w:t>
      </w:r>
      <w:proofErr w:type="gramStart"/>
      <w:r w:rsidRPr="00201F12">
        <w:rPr>
          <w:rFonts w:ascii="Microsoft JhengHei UI Light" w:eastAsia="Microsoft JhengHei UI Light" w:hAnsi="Microsoft JhengHei UI Light" w:cs="細明體"/>
          <w:color w:val="FFFFFF"/>
          <w:kern w:val="0"/>
          <w:sz w:val="16"/>
          <w:szCs w:val="16"/>
        </w:rPr>
        <w:t>s.with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FEAAD2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taus</w:t>
      </w:r>
      <w:proofErr w:type="spellEnd"/>
      <w:r w:rsidRPr="00201F12">
        <w:rPr>
          <w:rFonts w:ascii="Microsoft JhengHei UI Light" w:eastAsia="Microsoft JhengHei UI Light" w:hAnsi="Microsoft JhengHei UI Light" w:cs="細明體"/>
          <w:color w:val="FFFFFF"/>
          <w:kern w:val="0"/>
          <w:sz w:val="16"/>
          <w:szCs w:val="16"/>
        </w:rPr>
        <w:t>),</w:t>
      </w:r>
    </w:p>
    <w:p w14:paraId="09012D3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pl.Series</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sync_corr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corrs</w:t>
      </w:r>
      <w:proofErr w:type="spellEnd"/>
      <w:r w:rsidRPr="00201F12">
        <w:rPr>
          <w:rFonts w:ascii="Microsoft JhengHei UI Light" w:eastAsia="Microsoft JhengHei UI Light" w:hAnsi="Microsoft JhengHei UI Light" w:cs="細明體"/>
          <w:color w:val="FFFFFF"/>
          <w:kern w:val="0"/>
          <w:sz w:val="16"/>
          <w:szCs w:val="16"/>
        </w:rPr>
        <w:t>)</w:t>
      </w:r>
    </w:p>
    <w:p w14:paraId="0D2FBF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BCB4C5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window_return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window_return</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).median</w:t>
      </w:r>
      <w:proofErr w:type="gramEnd"/>
      <w:r w:rsidRPr="00201F12">
        <w:rPr>
          <w:rFonts w:ascii="Microsoft JhengHei UI Light" w:eastAsia="Microsoft JhengHei UI Light" w:hAnsi="Microsoft JhengHei UI Light" w:cs="細明體"/>
          <w:color w:val="FFFFFF"/>
          <w:kern w:val="0"/>
          <w:sz w:val="16"/>
          <w:szCs w:val="16"/>
        </w:rPr>
        <w:t>()))</w:t>
      </w:r>
    </w:p>
    <w:p w14:paraId="413C44C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w:t>
      </w:r>
    </w:p>
    <w:p w14:paraId="40274F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lead_lag_tau</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sync_corr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0.45</w:t>
      </w:r>
      <w:r w:rsidRPr="00201F12">
        <w:rPr>
          <w:rFonts w:ascii="Microsoft JhengHei UI Light" w:eastAsia="Microsoft JhengHei UI Light" w:hAnsi="Microsoft JhengHei UI Light" w:cs="細明體"/>
          <w:color w:val="FFFFFF"/>
          <w:kern w:val="0"/>
          <w:sz w:val="16"/>
          <w:szCs w:val="16"/>
        </w:rPr>
        <w:t>))</w:t>
      </w:r>
    </w:p>
    <w:p w14:paraId="3F1BE6F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2C797A1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"LAGGER"</w:t>
      </w:r>
      <w:r w:rsidRPr="00201F12">
        <w:rPr>
          <w:rFonts w:ascii="Microsoft JhengHei UI Light" w:eastAsia="Microsoft JhengHei UI Light" w:hAnsi="Microsoft JhengHei UI Light" w:cs="細明體"/>
          <w:color w:val="FFFFFF"/>
          <w:kern w:val="0"/>
          <w:sz w:val="16"/>
          <w:szCs w:val="16"/>
        </w:rPr>
        <w:t>))</w:t>
      </w:r>
    </w:p>
    <w:p w14:paraId="4B4C7ED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
    <w:p w14:paraId="50AB05C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C0A61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period_</w:t>
      </w:r>
      <w:proofErr w:type="gramStart"/>
      <w:r w:rsidRPr="00201F12">
        <w:rPr>
          <w:rFonts w:ascii="Microsoft JhengHei UI Light" w:eastAsia="Microsoft JhengHei UI Light" w:hAnsi="Microsoft JhengHei UI Light" w:cs="細明體"/>
          <w:color w:val="FFFFFF"/>
          <w:kern w:val="0"/>
          <w:sz w:val="16"/>
          <w:szCs w:val="16"/>
        </w:rPr>
        <w:t>pool.append</w:t>
      </w:r>
      <w:proofErr w:type="spellEnd"/>
      <w:proofErr w:type="gramEnd"/>
      <w:r w:rsidRPr="00201F12">
        <w:rPr>
          <w:rFonts w:ascii="Microsoft JhengHei UI Light" w:eastAsia="Microsoft JhengHei UI Light" w:hAnsi="Microsoft JhengHei UI Light" w:cs="細明體"/>
          <w:color w:val="FFFFFF"/>
          <w:kern w:val="0"/>
          <w:sz w:val="16"/>
          <w:szCs w:val="16"/>
        </w:rPr>
        <w:t>(classified)</w:t>
      </w:r>
    </w:p>
    <w:p w14:paraId="4548E8F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91E3F6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df_period_all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period_pool</w:t>
      </w:r>
      <w:proofErr w:type="spellEnd"/>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873D71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p_id</w:t>
      </w:r>
      <w:proofErr w:type="spellEnd"/>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period_id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F0F8AC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s_day</w:t>
      </w:r>
      <w:proofErr w:type="spellEnd"/>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effective_start_date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24C1D6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5D10F73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rebalance_</w:t>
      </w:r>
      <w:proofErr w:type="gramStart"/>
      <w:r w:rsidRPr="00201F12">
        <w:rPr>
          <w:rFonts w:ascii="Microsoft JhengHei UI Light" w:eastAsia="Microsoft JhengHei UI Light" w:hAnsi="Microsoft JhengHei UI Light" w:cs="細明體"/>
          <w:color w:val="FFFFFF"/>
          <w:kern w:val="0"/>
          <w:sz w:val="16"/>
          <w:szCs w:val="16"/>
        </w:rPr>
        <w:t>records.append</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df_period_all</w:t>
      </w:r>
      <w:proofErr w:type="spellEnd"/>
      <w:r w:rsidRPr="00201F12">
        <w:rPr>
          <w:rFonts w:ascii="Microsoft JhengHei UI Light" w:eastAsia="Microsoft JhengHei UI Light" w:hAnsi="Microsoft JhengHei UI Light" w:cs="細明體"/>
          <w:color w:val="FFFFFF"/>
          <w:kern w:val="0"/>
          <w:sz w:val="16"/>
          <w:szCs w:val="16"/>
        </w:rPr>
        <w:t>)</w:t>
      </w:r>
    </w:p>
    <w:p w14:paraId="6EE81FE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A1C48C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valid_pool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df_period_</w:t>
      </w:r>
      <w:proofErr w:type="gramStart"/>
      <w:r w:rsidRPr="00201F12">
        <w:rPr>
          <w:rFonts w:ascii="Microsoft JhengHei UI Light" w:eastAsia="Microsoft JhengHei UI Light" w:hAnsi="Microsoft JhengHei UI Light" w:cs="細明體"/>
          <w:color w:val="FFFFFF"/>
          <w:kern w:val="0"/>
          <w:sz w:val="16"/>
          <w:szCs w:val="16"/>
        </w:rPr>
        <w:t>all.</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is_</w:t>
      </w:r>
      <w:proofErr w:type="gramStart"/>
      <w:r w:rsidRPr="00201F12">
        <w:rPr>
          <w:rFonts w:ascii="Microsoft JhengHei UI Light" w:eastAsia="Microsoft JhengHei UI Light" w:hAnsi="Microsoft JhengHei UI Light" w:cs="細明體"/>
          <w:color w:val="FFFFFF"/>
          <w:kern w:val="0"/>
          <w:sz w:val="16"/>
          <w:szCs w:val="16"/>
        </w:rPr>
        <w:t>in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0A215B0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df_active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clean.</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CAD05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s_day</w:t>
      </w:r>
      <w:proofErr w:type="spellEnd"/>
      <w:r w:rsidRPr="00201F12">
        <w:rPr>
          <w:rFonts w:ascii="Microsoft JhengHei UI Light" w:eastAsia="Microsoft JhengHei UI Light" w:hAnsi="Microsoft JhengHei UI Light" w:cs="細明體"/>
          <w:color w:val="FFFFFF"/>
          <w:kern w:val="0"/>
          <w:sz w:val="16"/>
          <w:szCs w:val="16"/>
        </w:rPr>
        <w:t>) &amp;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e_day</w:t>
      </w:r>
      <w:proofErr w:type="spellEnd"/>
      <w:r w:rsidRPr="00201F12">
        <w:rPr>
          <w:rFonts w:ascii="Microsoft JhengHei UI Light" w:eastAsia="Microsoft JhengHei UI Light" w:hAnsi="Microsoft JhengHei UI Light" w:cs="細明體"/>
          <w:color w:val="FFFFFF"/>
          <w:kern w:val="0"/>
          <w:sz w:val="16"/>
          <w:szCs w:val="16"/>
        </w:rPr>
        <w:t>)</w:t>
      </w:r>
    </w:p>
    <w:p w14:paraId="54AEC0C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).join</w:t>
      </w:r>
      <w:proofErr w:type="gramEnd"/>
      <w:r w:rsidRPr="00201F12">
        <w:rPr>
          <w:rFonts w:ascii="Microsoft JhengHei UI Light" w:eastAsia="Microsoft JhengHei UI Light" w:hAnsi="Microsoft JhengHei UI Light" w:cs="細明體"/>
          <w:color w:val="FFFFFF"/>
          <w:kern w:val="0"/>
          <w:sz w:val="16"/>
          <w:szCs w:val="16"/>
        </w:rPr>
        <w:t>(</w:t>
      </w:r>
    </w:p>
    <w:p w14:paraId="4F25DD3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valid_</w:t>
      </w:r>
      <w:proofErr w:type="gramStart"/>
      <w:r w:rsidRPr="00201F12">
        <w:rPr>
          <w:rFonts w:ascii="Microsoft JhengHei UI Light" w:eastAsia="Microsoft JhengHei UI Light" w:hAnsi="Microsoft JhengHei UI Light" w:cs="細明體"/>
          <w:color w:val="FFFFFF"/>
          <w:kern w:val="0"/>
          <w:sz w:val="16"/>
          <w:szCs w:val="16"/>
        </w:rPr>
        <w:t>pool.select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AA57CA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on</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9ABC01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how=</w:t>
      </w:r>
      <w:r w:rsidRPr="00201F12">
        <w:rPr>
          <w:rFonts w:ascii="Microsoft JhengHei UI Light" w:eastAsia="Microsoft JhengHei UI Light" w:hAnsi="Microsoft JhengHei UI Light" w:cs="細明體"/>
          <w:color w:val="60D673"/>
          <w:kern w:val="0"/>
          <w:sz w:val="16"/>
          <w:szCs w:val="16"/>
        </w:rPr>
        <w:t>'inner'</w:t>
      </w:r>
    </w:p>
    <w:p w14:paraId="0CF475B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955AF8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active_period_</w:t>
      </w:r>
      <w:proofErr w:type="gramStart"/>
      <w:r w:rsidRPr="00201F12">
        <w:rPr>
          <w:rFonts w:ascii="Microsoft JhengHei UI Light" w:eastAsia="Microsoft JhengHei UI Light" w:hAnsi="Microsoft JhengHei UI Light" w:cs="細明體"/>
          <w:color w:val="FFFFFF"/>
          <w:kern w:val="0"/>
          <w:sz w:val="16"/>
          <w:szCs w:val="16"/>
        </w:rPr>
        <w:t>dfs.append</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df_active</w:t>
      </w:r>
      <w:proofErr w:type="spellEnd"/>
      <w:r w:rsidRPr="00201F12">
        <w:rPr>
          <w:rFonts w:ascii="Microsoft JhengHei UI Light" w:eastAsia="Microsoft JhengHei UI Light" w:hAnsi="Microsoft JhengHei UI Light" w:cs="細明體"/>
          <w:color w:val="FFFFFF"/>
          <w:kern w:val="0"/>
          <w:sz w:val="16"/>
          <w:szCs w:val="16"/>
        </w:rPr>
        <w:t>)</w:t>
      </w:r>
    </w:p>
    <w:p w14:paraId="073B75A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F1E716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print(</w:t>
      </w:r>
      <w:r w:rsidRPr="00201F12">
        <w:rPr>
          <w:rFonts w:ascii="Microsoft JhengHei UI Light" w:eastAsia="Microsoft JhengHei UI Light" w:hAnsi="Microsoft JhengHei UI Light" w:cs="細明體"/>
          <w:color w:val="60D673"/>
          <w:kern w:val="0"/>
          <w:sz w:val="16"/>
          <w:szCs w:val="16"/>
        </w:rPr>
        <w:t>" [3/5] 正在生成根號實質成交額加權之無斷裂鏈接指數..."</w:t>
      </w:r>
      <w:r w:rsidRPr="00201F12">
        <w:rPr>
          <w:rFonts w:ascii="Microsoft JhengHei UI Light" w:eastAsia="Microsoft JhengHei UI Light" w:hAnsi="Microsoft JhengHei UI Light" w:cs="細明體"/>
          <w:color w:val="FFFFFF"/>
          <w:kern w:val="0"/>
          <w:sz w:val="16"/>
          <w:szCs w:val="16"/>
        </w:rPr>
        <w:t>)</w:t>
      </w:r>
    </w:p>
    <w:p w14:paraId="1DF2149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df_active_all</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pl.concat</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active_period_dfs</w:t>
      </w:r>
      <w:proofErr w:type="spellEnd"/>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6B0C2B2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CE0A2F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根號成交額加權</w:t>
      </w:r>
    </w:p>
    <w:p w14:paraId="60D93DF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df_weighted</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df_active_</w:t>
      </w:r>
      <w:proofErr w:type="gramStart"/>
      <w:r w:rsidRPr="00201F12">
        <w:rPr>
          <w:rFonts w:ascii="Microsoft JhengHei UI Light" w:eastAsia="Microsoft JhengHei UI Light" w:hAnsi="Microsoft JhengHei UI Light" w:cs="細明體"/>
          <w:color w:val="FFFFFF"/>
          <w:kern w:val="0"/>
          <w:sz w:val="16"/>
          <w:szCs w:val="16"/>
        </w:rPr>
        <w:t>all.with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092C05B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'real_turnover'</w:t>
      </w:r>
      <w:proofErr w:type="gramStart"/>
      <w:r w:rsidRPr="00201F12">
        <w:rPr>
          <w:rFonts w:ascii="Microsoft JhengHei UI Light" w:eastAsia="Microsoft JhengHei UI Light" w:hAnsi="Microsoft JhengHei UI Light" w:cs="細明體"/>
          <w:color w:val="FFFFFF"/>
          <w:kern w:val="0"/>
          <w:sz w:val="16"/>
          <w:szCs w:val="16"/>
        </w:rPr>
        <w:t>).sqrt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).shift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'sqrt_weight'</w:t>
      </w:r>
      <w:r w:rsidRPr="00201F12">
        <w:rPr>
          <w:rFonts w:ascii="Microsoft JhengHei UI Light" w:eastAsia="Microsoft JhengHei UI Light" w:hAnsi="Microsoft JhengHei UI Light" w:cs="細明體"/>
          <w:color w:val="FFFFFF"/>
          <w:kern w:val="0"/>
          <w:sz w:val="16"/>
          <w:szCs w:val="16"/>
        </w:rPr>
        <w:t>)</w:t>
      </w:r>
    </w:p>
    <w:p w14:paraId="78E3885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BF2ED3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sqrt_weight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sqrt_weight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norm_weight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1832F0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0AFBD1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50F4FE6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daily_group</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weighted.group</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by</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61CFBAD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norm_weight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weighted_group_ret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93F774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'real_turnover_billion'</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'group_real_turnover_billion'</w:t>
      </w:r>
      <w:r w:rsidRPr="00201F12">
        <w:rPr>
          <w:rFonts w:ascii="Microsoft JhengHei UI Light" w:eastAsia="Microsoft JhengHei UI Light" w:hAnsi="Microsoft JhengHei UI Light" w:cs="細明體"/>
          <w:color w:val="FFFFFF"/>
          <w:kern w:val="0"/>
          <w:sz w:val="16"/>
          <w:szCs w:val="16"/>
        </w:rPr>
        <w:t>),</w:t>
      </w:r>
    </w:p>
    <w:p w14:paraId="12D019A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'adjusted_market_real_turnover'</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'market_total_turnover'</w:t>
      </w:r>
      <w:r w:rsidRPr="00201F12">
        <w:rPr>
          <w:rFonts w:ascii="Microsoft JhengHei UI Light" w:eastAsia="Microsoft JhengHei UI Light" w:hAnsi="Microsoft JhengHei UI Light" w:cs="細明體"/>
          <w:color w:val="FFFFFF"/>
          <w:kern w:val="0"/>
          <w:sz w:val="16"/>
          <w:szCs w:val="16"/>
        </w:rPr>
        <w:t>),</w:t>
      </w:r>
    </w:p>
    <w:p w14:paraId="5475693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'foreign_net_billion'</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'group_foreign_billion'</w:t>
      </w:r>
      <w:r w:rsidRPr="00201F12">
        <w:rPr>
          <w:rFonts w:ascii="Microsoft JhengHei UI Light" w:eastAsia="Microsoft JhengHei UI Light" w:hAnsi="Microsoft JhengHei UI Light" w:cs="細明體"/>
          <w:color w:val="FFFFFF"/>
          <w:kern w:val="0"/>
          <w:sz w:val="16"/>
          <w:szCs w:val="16"/>
        </w:rPr>
        <w:t>),</w:t>
      </w:r>
    </w:p>
    <w:p w14:paraId="3751863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trust_net_billion</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group_trust_billion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4D96F1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whale_net_billion</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group_whale_billion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2AD503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active_stock_count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DEAFD8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
    <w:p w14:paraId="7B0E3DE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6C69906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鏈接指數</w:t>
      </w:r>
    </w:p>
    <w:p w14:paraId="28D6606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df_chained_indices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daily_</w:t>
      </w:r>
      <w:proofErr w:type="gramStart"/>
      <w:r w:rsidRPr="00201F12">
        <w:rPr>
          <w:rFonts w:ascii="Microsoft JhengHei UI Light" w:eastAsia="Microsoft JhengHei UI Light" w:hAnsi="Microsoft JhengHei UI Light" w:cs="細明體"/>
          <w:color w:val="FFFFFF"/>
          <w:kern w:val="0"/>
          <w:sz w:val="16"/>
          <w:szCs w:val="16"/>
        </w:rPr>
        <w:t>group.with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33DB2F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pl.col(</w:t>
      </w:r>
      <w:r w:rsidRPr="00201F12">
        <w:rPr>
          <w:rFonts w:ascii="Microsoft JhengHei UI Light" w:eastAsia="Microsoft JhengHei UI Light" w:hAnsi="Microsoft JhengHei UI Light" w:cs="細明體"/>
          <w:color w:val="60D673"/>
          <w:kern w:val="0"/>
          <w:sz w:val="16"/>
          <w:szCs w:val="16"/>
        </w:rPr>
        <w:t>'weighted_group_ret'</w:t>
      </w:r>
      <w:proofErr w:type="gramStart"/>
      <w:r w:rsidRPr="00201F12">
        <w:rPr>
          <w:rFonts w:ascii="Microsoft JhengHei UI Light" w:eastAsia="Microsoft JhengHei UI Light" w:hAnsi="Microsoft JhengHei UI Light" w:cs="細明體"/>
          <w:color w:val="FFFFFF"/>
          <w:kern w:val="0"/>
          <w:sz w:val="16"/>
          <w:szCs w:val="16"/>
        </w:rPr>
        <w:t>).fill</w:t>
      </w:r>
      <w:proofErr w:type="gramEnd"/>
      <w:r w:rsidRPr="00201F12">
        <w:rPr>
          <w:rFonts w:ascii="Microsoft JhengHei UI Light" w:eastAsia="Microsoft JhengHei UI Light" w:hAnsi="Microsoft JhengHei UI Light" w:cs="細明體"/>
          <w:color w:val="FFFFFF"/>
          <w:kern w:val="0"/>
          <w:sz w:val="16"/>
          <w:szCs w:val="16"/>
        </w:rPr>
        <w:t>_null(</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).cum</w:t>
      </w:r>
      <w:proofErr w:type="gramEnd"/>
      <w:r w:rsidRPr="00201F12">
        <w:rPr>
          <w:rFonts w:ascii="Microsoft JhengHei UI Light" w:eastAsia="Microsoft JhengHei UI Light" w:hAnsi="Microsoft JhengHei UI Light" w:cs="細明體"/>
          <w:color w:val="FFFFFF"/>
          <w:kern w:val="0"/>
          <w:sz w:val="16"/>
          <w:szCs w:val="16"/>
        </w:rPr>
        <w:t>_prod(</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chained_index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107ECF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group_real_turnover_billion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1e8</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market_total_turnover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819EEB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5E86E9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30E6D3C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print(</w:t>
      </w:r>
      <w:r w:rsidRPr="00201F12">
        <w:rPr>
          <w:rFonts w:ascii="Microsoft JhengHei UI Light" w:eastAsia="Microsoft JhengHei UI Light" w:hAnsi="Microsoft JhengHei UI Light" w:cs="細明體"/>
          <w:color w:val="60D673"/>
          <w:kern w:val="0"/>
          <w:sz w:val="16"/>
          <w:szCs w:val="16"/>
        </w:rPr>
        <w:t>" [4/5] 正在計算全市場集中度 (HHI) 與全動態自適應交易訊號..."</w:t>
      </w:r>
      <w:r w:rsidRPr="00201F12">
        <w:rPr>
          <w:rFonts w:ascii="Microsoft JhengHei UI Light" w:eastAsia="Microsoft JhengHei UI Light" w:hAnsi="Microsoft JhengHei UI Light" w:cs="細明體"/>
          <w:color w:val="FFFFFF"/>
          <w:kern w:val="0"/>
          <w:sz w:val="16"/>
          <w:szCs w:val="16"/>
        </w:rPr>
        <w:t>)</w:t>
      </w:r>
    </w:p>
    <w:p w14:paraId="2257FD2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計算集中度 HHI 動態分位</w:t>
      </w:r>
    </w:p>
    <w:p w14:paraId="24974B9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hhi_df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df_chained_</w:t>
      </w:r>
      <w:proofErr w:type="gramStart"/>
      <w:r w:rsidRPr="00201F12">
        <w:rPr>
          <w:rFonts w:ascii="Microsoft JhengHei UI Light" w:eastAsia="Microsoft JhengHei UI Light" w:hAnsi="Microsoft JhengHei UI Light" w:cs="細明體"/>
          <w:color w:val="FFFFFF"/>
          <w:kern w:val="0"/>
          <w:sz w:val="16"/>
          <w:szCs w:val="16"/>
        </w:rPr>
        <w:t>indices.group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5B3B767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sum</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hhi_raw</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33D475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).count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n_groups</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0E6BBB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EBBE63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0.70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0.20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hhi_raw</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n_groups</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dyn_quantile_cutoff</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297AE50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AB127B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94D801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group_metrics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df_chained_</w:t>
      </w:r>
      <w:proofErr w:type="gramStart"/>
      <w:r w:rsidRPr="00201F12">
        <w:rPr>
          <w:rFonts w:ascii="Microsoft JhengHei UI Light" w:eastAsia="Microsoft JhengHei UI Light" w:hAnsi="Microsoft JhengHei UI Light" w:cs="細明體"/>
          <w:color w:val="FFFFFF"/>
          <w:kern w:val="0"/>
          <w:sz w:val="16"/>
          <w:szCs w:val="16"/>
        </w:rPr>
        <w:t>indices.join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hhi_df</w:t>
      </w:r>
      <w:proofErr w:type="spellEnd"/>
      <w:r w:rsidRPr="00201F12">
        <w:rPr>
          <w:rFonts w:ascii="Microsoft JhengHei UI Light" w:eastAsia="Microsoft JhengHei UI Light" w:hAnsi="Microsoft JhengHei UI Light" w:cs="細明體"/>
          <w:color w:val="FFFFFF"/>
          <w:kern w:val="0"/>
          <w:sz w:val="16"/>
          <w:szCs w:val="16"/>
        </w:rPr>
        <w:t>, on=</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how=</w:t>
      </w:r>
      <w:r w:rsidRPr="00201F12">
        <w:rPr>
          <w:rFonts w:ascii="Microsoft JhengHei UI Light" w:eastAsia="Microsoft JhengHei UI Light" w:hAnsi="Microsoft JhengHei UI Light" w:cs="細明體"/>
          <w:color w:val="60D673"/>
          <w:kern w:val="0"/>
          <w:sz w:val="16"/>
          <w:szCs w:val="16"/>
        </w:rPr>
        <w:t>'left'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D376EF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turnover_share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turnover_share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).shift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3</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'capital_velocity_3d_pct'</w:t>
      </w:r>
      <w:r w:rsidRPr="00201F12">
        <w:rPr>
          <w:rFonts w:ascii="Microsoft JhengHei UI Light" w:eastAsia="Microsoft JhengHei UI Light" w:hAnsi="Microsoft JhengHei UI Light" w:cs="細明體"/>
          <w:color w:val="FFFFFF"/>
          <w:kern w:val="0"/>
          <w:sz w:val="16"/>
          <w:szCs w:val="16"/>
        </w:rPr>
        <w:t>),</w:t>
      </w:r>
    </w:p>
    <w:p w14:paraId="72A98CB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'group_real_turnover_billion'</w:t>
      </w:r>
      <w:proofErr w:type="gramStart"/>
      <w:r w:rsidRPr="00201F12">
        <w:rPr>
          <w:rFonts w:ascii="Microsoft JhengHei UI Light" w:eastAsia="Microsoft JhengHei UI Light" w:hAnsi="Microsoft JhengHei UI Light" w:cs="細明體"/>
          <w:color w:val="FFFFFF"/>
          <w:kern w:val="0"/>
          <w:sz w:val="16"/>
          <w:szCs w:val="16"/>
        </w:rPr>
        <w:t>).ewm</w:t>
      </w:r>
      <w:proofErr w:type="gramEnd"/>
      <w:r w:rsidRPr="00201F12">
        <w:rPr>
          <w:rFonts w:ascii="Microsoft JhengHei UI Light" w:eastAsia="Microsoft JhengHei UI Light" w:hAnsi="Microsoft JhengHei UI Light" w:cs="細明體"/>
          <w:color w:val="FFFFFF"/>
          <w:kern w:val="0"/>
          <w:sz w:val="16"/>
          <w:szCs w:val="16"/>
        </w:rPr>
        <w:t>_mean(span=</w:t>
      </w:r>
      <w:r w:rsidRPr="00201F12">
        <w:rPr>
          <w:rFonts w:ascii="Microsoft JhengHei UI Light" w:eastAsia="Microsoft JhengHei UI Light" w:hAnsi="Microsoft JhengHei UI Light" w:cs="細明體"/>
          <w:color w:val="FF96DA"/>
          <w:kern w:val="0"/>
          <w:sz w:val="16"/>
          <w:szCs w:val="16"/>
        </w:rPr>
        <w:t>5</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'turnover_ema5'</w:t>
      </w:r>
      <w:r w:rsidRPr="00201F12">
        <w:rPr>
          <w:rFonts w:ascii="Microsoft JhengHei UI Light" w:eastAsia="Microsoft JhengHei UI Light" w:hAnsi="Microsoft JhengHei UI Light" w:cs="細明體"/>
          <w:color w:val="FFFFFF"/>
          <w:kern w:val="0"/>
          <w:sz w:val="16"/>
          <w:szCs w:val="16"/>
        </w:rPr>
        <w:t>)</w:t>
      </w:r>
    </w:p>
    <w:p w14:paraId="6D883A2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1E2B8C6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group_real_turnover_billion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'turnover_ema5'</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vol_surge_spike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7B672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'capital_velocity_3d_pct'</w:t>
      </w:r>
      <w:proofErr w:type="gramStart"/>
      <w:r w:rsidRPr="00201F12">
        <w:rPr>
          <w:rFonts w:ascii="Microsoft JhengHei UI Light" w:eastAsia="Microsoft JhengHei UI Light" w:hAnsi="Microsoft JhengHei UI Light" w:cs="細明體"/>
          <w:color w:val="FFFFFF"/>
          <w:kern w:val="0"/>
          <w:sz w:val="16"/>
          <w:szCs w:val="16"/>
        </w:rPr>
        <w:t>).quantile</w:t>
      </w:r>
      <w:proofErr w:type="gramEnd"/>
      <w:r w:rsidRPr="00201F12">
        <w:rPr>
          <w:rFonts w:ascii="Microsoft JhengHei UI Light" w:eastAsia="Microsoft JhengHei UI Light" w:hAnsi="Microsoft JhengHei UI Light" w:cs="細明體"/>
          <w:color w:val="FFFFFF"/>
          <w:kern w:val="0"/>
          <w:sz w:val="16"/>
          <w:szCs w:val="16"/>
        </w:rPr>
        <w:t>(pl.col(</w:t>
      </w:r>
      <w:r w:rsidRPr="00201F12">
        <w:rPr>
          <w:rFonts w:ascii="Microsoft JhengHei UI Light" w:eastAsia="Microsoft JhengHei UI Light" w:hAnsi="Microsoft JhengHei UI Light" w:cs="細明體"/>
          <w:color w:val="60D673"/>
          <w:kern w:val="0"/>
          <w:sz w:val="16"/>
          <w:szCs w:val="16"/>
        </w:rPr>
        <w:t>'dyn_quantile_cutoff'</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'dyn_thresh_velocity_high'</w:t>
      </w:r>
      <w:r w:rsidRPr="00201F12">
        <w:rPr>
          <w:rFonts w:ascii="Microsoft JhengHei UI Light" w:eastAsia="Microsoft JhengHei UI Light" w:hAnsi="Microsoft JhengHei UI Light" w:cs="細明體"/>
          <w:color w:val="FFFFFF"/>
          <w:kern w:val="0"/>
          <w:sz w:val="16"/>
          <w:szCs w:val="16"/>
        </w:rPr>
        <w:t>),</w:t>
      </w:r>
    </w:p>
    <w:p w14:paraId="7D50E17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'capital_velocity_3d_pct'</w:t>
      </w:r>
      <w:proofErr w:type="gramStart"/>
      <w:r w:rsidRPr="00201F12">
        <w:rPr>
          <w:rFonts w:ascii="Microsoft JhengHei UI Light" w:eastAsia="Microsoft JhengHei UI Light" w:hAnsi="Microsoft JhengHei UI Light" w:cs="細明體"/>
          <w:color w:val="FFFFFF"/>
          <w:kern w:val="0"/>
          <w:sz w:val="16"/>
          <w:szCs w:val="16"/>
        </w:rPr>
        <w:t>).quantile</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pl.col(</w:t>
      </w:r>
      <w:r w:rsidRPr="00201F12">
        <w:rPr>
          <w:rFonts w:ascii="Microsoft JhengHei UI Light" w:eastAsia="Microsoft JhengHei UI Light" w:hAnsi="Microsoft JhengHei UI Light" w:cs="細明體"/>
          <w:color w:val="60D673"/>
          <w:kern w:val="0"/>
          <w:sz w:val="16"/>
          <w:szCs w:val="16"/>
        </w:rPr>
        <w:t>'dyn_quantile_cutoff'</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'dyn_thresh_velocity_low'</w:t>
      </w:r>
      <w:r w:rsidRPr="00201F12">
        <w:rPr>
          <w:rFonts w:ascii="Microsoft JhengHei UI Light" w:eastAsia="Microsoft JhengHei UI Light" w:hAnsi="Microsoft JhengHei UI Light" w:cs="細明體"/>
          <w:color w:val="FFFFFF"/>
          <w:kern w:val="0"/>
          <w:sz w:val="16"/>
          <w:szCs w:val="16"/>
        </w:rPr>
        <w:t>),</w:t>
      </w:r>
    </w:p>
    <w:p w14:paraId="22E5931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(pl.col(</w:t>
      </w:r>
      <w:r w:rsidRPr="00201F12">
        <w:rPr>
          <w:rFonts w:ascii="Microsoft JhengHei UI Light" w:eastAsia="Microsoft JhengHei UI Light" w:hAnsi="Microsoft JhengHei UI Light" w:cs="細明體"/>
          <w:color w:val="60D673"/>
          <w:kern w:val="0"/>
          <w:sz w:val="16"/>
          <w:szCs w:val="16"/>
        </w:rPr>
        <w:t>'group_real_turnover_billion'</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_std(</w:t>
      </w:r>
      <w:r w:rsidRPr="00201F12">
        <w:rPr>
          <w:rFonts w:ascii="Microsoft JhengHei UI Light" w:eastAsia="Microsoft JhengHei UI Light" w:hAnsi="Microsoft JhengHei UI Light" w:cs="細明體"/>
          <w:color w:val="FF96DA"/>
          <w:kern w:val="0"/>
          <w:sz w:val="16"/>
          <w:szCs w:val="16"/>
        </w:rPr>
        <w:t>20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r w:rsidRPr="00201F12">
        <w:rPr>
          <w:rFonts w:ascii="Microsoft JhengHei UI Light" w:eastAsia="Microsoft JhengHei UI Light" w:hAnsi="Microsoft JhengHei UI Light" w:cs="細明體"/>
          <w:color w:val="FFFFFF"/>
          <w:kern w:val="0"/>
          <w:sz w:val="16"/>
          <w:szCs w:val="16"/>
        </w:rPr>
        <w:t xml:space="preserve">) / </w:t>
      </w:r>
    </w:p>
    <w:p w14:paraId="5C4836D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'group_real_turnover_billion'</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t>
      </w:r>
      <w:r w:rsidRPr="00201F12">
        <w:rPr>
          <w:rFonts w:ascii="Microsoft JhengHei UI Light" w:eastAsia="Microsoft JhengHei UI Light" w:hAnsi="Microsoft JhengHei UI Light" w:cs="細明體"/>
          <w:color w:val="FF96DA"/>
          <w:kern w:val="0"/>
          <w:sz w:val="16"/>
          <w:szCs w:val="16"/>
        </w:rPr>
        <w:t>20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0.65</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0.92</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dyn_thresh_vol_contraction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96BAD8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(pl.col(</w:t>
      </w:r>
      <w:r w:rsidRPr="00201F12">
        <w:rPr>
          <w:rFonts w:ascii="Microsoft JhengHei UI Light" w:eastAsia="Microsoft JhengHei UI Light" w:hAnsi="Microsoft JhengHei UI Light" w:cs="細明體"/>
          <w:color w:val="60D673"/>
          <w:kern w:val="0"/>
          <w:sz w:val="16"/>
          <w:szCs w:val="16"/>
        </w:rPr>
        <w:t>'group_real_turnover_billion'</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_std(</w:t>
      </w:r>
      <w:r w:rsidRPr="00201F12">
        <w:rPr>
          <w:rFonts w:ascii="Microsoft JhengHei UI Light" w:eastAsia="Microsoft JhengHei UI Light" w:hAnsi="Microsoft JhengHei UI Light" w:cs="細明體"/>
          <w:color w:val="FF96DA"/>
          <w:kern w:val="0"/>
          <w:sz w:val="16"/>
          <w:szCs w:val="16"/>
        </w:rPr>
        <w:t>20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r w:rsidRPr="00201F12">
        <w:rPr>
          <w:rFonts w:ascii="Microsoft JhengHei UI Light" w:eastAsia="Microsoft JhengHei UI Light" w:hAnsi="Microsoft JhengHei UI Light" w:cs="細明體"/>
          <w:color w:val="FFFFFF"/>
          <w:kern w:val="0"/>
          <w:sz w:val="16"/>
          <w:szCs w:val="16"/>
        </w:rPr>
        <w:t xml:space="preserve">) / </w:t>
      </w:r>
    </w:p>
    <w:p w14:paraId="12EC86A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(pl.col(</w:t>
      </w:r>
      <w:r w:rsidRPr="00201F12">
        <w:rPr>
          <w:rFonts w:ascii="Microsoft JhengHei UI Light" w:eastAsia="Microsoft JhengHei UI Light" w:hAnsi="Microsoft JhengHei UI Light" w:cs="細明體"/>
          <w:color w:val="60D673"/>
          <w:kern w:val="0"/>
          <w:sz w:val="16"/>
          <w:szCs w:val="16"/>
        </w:rPr>
        <w:t>'group_real_turnover_billion'</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t>
      </w:r>
      <w:r w:rsidRPr="00201F12">
        <w:rPr>
          <w:rFonts w:ascii="Microsoft JhengHei UI Light" w:eastAsia="Microsoft JhengHei UI Light" w:hAnsi="Microsoft JhengHei UI Light" w:cs="細明體"/>
          <w:color w:val="FF96DA"/>
          <w:kern w:val="0"/>
          <w:sz w:val="16"/>
          <w:szCs w:val="16"/>
        </w:rPr>
        <w:t>20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'group_id'</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w:t>
      </w:r>
      <w:proofErr w:type="gramStart"/>
      <w:r w:rsidRPr="00201F12">
        <w:rPr>
          <w:rFonts w:ascii="Microsoft JhengHei UI Light" w:eastAsia="Microsoft JhengHei UI Light" w:hAnsi="Microsoft JhengHei UI Light" w:cs="細明體"/>
          <w:color w:val="FF96DA"/>
          <w:kern w:val="0"/>
          <w:sz w:val="16"/>
          <w:szCs w:val="16"/>
        </w:rPr>
        <w:t>6</w:t>
      </w:r>
      <w:r w:rsidRPr="00201F12">
        <w:rPr>
          <w:rFonts w:ascii="Microsoft JhengHei UI Light" w:eastAsia="Microsoft JhengHei UI Light" w:hAnsi="Microsoft JhengHei UI Light" w:cs="細明體"/>
          <w:color w:val="FFFFFF"/>
          <w:kern w:val="0"/>
          <w:sz w:val="16"/>
          <w:szCs w:val="16"/>
        </w:rPr>
        <w:t>))).clip</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1.10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1.80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dyn_thresh_vol_surge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6F5BAF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C132FF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3724B99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df_signals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weighted.join</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16F127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group_</w:t>
      </w:r>
      <w:proofErr w:type="gramStart"/>
      <w:r w:rsidRPr="00201F12">
        <w:rPr>
          <w:rFonts w:ascii="Microsoft JhengHei UI Light" w:eastAsia="Microsoft JhengHei UI Light" w:hAnsi="Microsoft JhengHei UI Light" w:cs="細明體"/>
          <w:color w:val="FFFFFF"/>
          <w:kern w:val="0"/>
          <w:sz w:val="16"/>
          <w:szCs w:val="16"/>
        </w:rPr>
        <w:t>metrics.select</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3C93C1E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dyn_thresh_velocity_high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dyn_thresh_velocity_low</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0B82624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proofErr w:type="gramStart"/>
      <w:r w:rsidRPr="00201F12">
        <w:rPr>
          <w:rFonts w:ascii="Microsoft JhengHei UI Light" w:eastAsia="Microsoft JhengHei UI Light" w:hAnsi="Microsoft JhengHei UI Light" w:cs="細明體"/>
          <w:color w:val="60D673"/>
          <w:kern w:val="0"/>
          <w:sz w:val="16"/>
          <w:szCs w:val="16"/>
        </w:rPr>
        <w:t>dyn</w:t>
      </w:r>
      <w:proofErr w:type="gramEnd"/>
      <w:r w:rsidRPr="00201F12">
        <w:rPr>
          <w:rFonts w:ascii="Microsoft JhengHei UI Light" w:eastAsia="Microsoft JhengHei UI Light" w:hAnsi="Microsoft JhengHei UI Light" w:cs="細明體"/>
          <w:color w:val="60D673"/>
          <w:kern w:val="0"/>
          <w:sz w:val="16"/>
          <w:szCs w:val="16"/>
        </w:rPr>
        <w:t>_thresh_vol_contraction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dyn_thresh_vol_surge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vol_surge_spike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'capital_velocity_3d_pct'</w:t>
      </w:r>
    </w:p>
    <w:p w14:paraId="24003F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889C8E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on</w:t>
      </w:r>
      <w:proofErr w:type="gramStart"/>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8EC8AB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how=</w:t>
      </w:r>
      <w:r w:rsidRPr="00201F12">
        <w:rPr>
          <w:rFonts w:ascii="Microsoft JhengHei UI Light" w:eastAsia="Microsoft JhengHei UI Light" w:hAnsi="Microsoft JhengHei UI Light" w:cs="細明體"/>
          <w:color w:val="60D673"/>
          <w:kern w:val="0"/>
          <w:sz w:val="16"/>
          <w:szCs w:val="16"/>
        </w:rPr>
        <w:t>'left'</w:t>
      </w:r>
    </w:p>
    <w:p w14:paraId="4592C86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B1DFDA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20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p>
    <w:p w14:paraId="3899471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trust_net</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_std</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20</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1e-6</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trust_z_score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B48F92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).shift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abs</w:t>
      </w:r>
      <w:proofErr w:type="gramEnd"/>
      <w:r w:rsidRPr="00201F12">
        <w:rPr>
          <w:rFonts w:ascii="Microsoft JhengHei UI Light" w:eastAsia="Microsoft JhengHei UI Light" w:hAnsi="Microsoft JhengHei UI Light" w:cs="細明體"/>
          <w:color w:val="FFFFFF"/>
          <w:kern w:val="0"/>
          <w:sz w:val="16"/>
          <w:szCs w:val="16"/>
        </w:rPr>
        <w:t>() / pl.col(</w:t>
      </w:r>
      <w:r w:rsidRPr="00201F12">
        <w:rPr>
          <w:rFonts w:ascii="Microsoft JhengHei UI Light" w:eastAsia="Microsoft JhengHei UI Light" w:hAnsi="Microsoft JhengHei UI Light" w:cs="細明體"/>
          <w:color w:val="60D673"/>
          <w:kern w:val="0"/>
          <w:sz w:val="16"/>
          <w:szCs w:val="16"/>
        </w:rPr>
        <w:t>'adj_close'</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).rolling</w:t>
      </w:r>
      <w:proofErr w:type="gramEnd"/>
      <w:r w:rsidRPr="00201F12">
        <w:rPr>
          <w:rFonts w:ascii="Microsoft JhengHei UI Light" w:eastAsia="Microsoft JhengHei UI Light" w:hAnsi="Microsoft JhengHei UI Light" w:cs="細明體"/>
          <w:color w:val="FFFFFF"/>
          <w:kern w:val="0"/>
          <w:sz w:val="16"/>
          <w:szCs w:val="16"/>
        </w:rPr>
        <w:t>_mean(</w:t>
      </w:r>
      <w:r w:rsidRPr="00201F12">
        <w:rPr>
          <w:rFonts w:ascii="Microsoft JhengHei UI Light" w:eastAsia="Microsoft JhengHei UI Light" w:hAnsi="Microsoft JhengHei UI Light" w:cs="細明體"/>
          <w:color w:val="FF96DA"/>
          <w:kern w:val="0"/>
          <w:sz w:val="16"/>
          <w:szCs w:val="16"/>
        </w:rPr>
        <w:t>14</w:t>
      </w:r>
      <w:proofErr w:type="gramStart"/>
      <w:r w:rsidRPr="00201F12">
        <w:rPr>
          <w:rFonts w:ascii="Microsoft JhengHei UI Light" w:eastAsia="Microsoft JhengHei UI Light" w:hAnsi="Microsoft JhengHei UI Light" w:cs="細明體"/>
          <w:color w:val="FFFFFF"/>
          <w:kern w:val="0"/>
          <w:sz w:val="16"/>
          <w:szCs w:val="16"/>
        </w:rPr>
        <w:t>).over</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'dyn_atr_pct'</w:t>
      </w:r>
      <w:r w:rsidRPr="00201F12">
        <w:rPr>
          <w:rFonts w:ascii="Microsoft JhengHei UI Light" w:eastAsia="Microsoft JhengHei UI Light" w:hAnsi="Microsoft JhengHei UI Light" w:cs="細明體"/>
          <w:color w:val="FFFFFF"/>
          <w:kern w:val="0"/>
          <w:sz w:val="16"/>
          <w:szCs w:val="16"/>
        </w:rPr>
        <w:t>),</w:t>
      </w:r>
    </w:p>
    <w:p w14:paraId="698AFEB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'LARGE'</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1.00</w:t>
      </w:r>
      <w:r w:rsidRPr="00201F12">
        <w:rPr>
          <w:rFonts w:ascii="Microsoft JhengHei UI Light" w:eastAsia="Microsoft JhengHei UI Light" w:hAnsi="Microsoft JhengHei UI Light" w:cs="細明體"/>
          <w:color w:val="FFFFFF"/>
          <w:kern w:val="0"/>
          <w:sz w:val="16"/>
          <w:szCs w:val="16"/>
        </w:rPr>
        <w:t>))</w:t>
      </w:r>
    </w:p>
    <w:p w14:paraId="1459CF0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size_tier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'MID'</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1.25</w:t>
      </w:r>
      <w:r w:rsidRPr="00201F12">
        <w:rPr>
          <w:rFonts w:ascii="Microsoft JhengHei UI Light" w:eastAsia="Microsoft JhengHei UI Light" w:hAnsi="Microsoft JhengHei UI Light" w:cs="細明體"/>
          <w:color w:val="FFFFFF"/>
          <w:kern w:val="0"/>
          <w:sz w:val="16"/>
          <w:szCs w:val="16"/>
        </w:rPr>
        <w:t>))</w:t>
      </w:r>
    </w:p>
    <w:p w14:paraId="5468FE2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96DA"/>
          <w:kern w:val="0"/>
          <w:sz w:val="16"/>
          <w:szCs w:val="16"/>
        </w:rPr>
        <w:t>1.60</w:t>
      </w:r>
      <w:r w:rsidRPr="00201F12">
        <w:rPr>
          <w:rFonts w:ascii="Microsoft JhengHei UI Light" w:eastAsia="Microsoft JhengHei UI Light" w:hAnsi="Microsoft JhengHei UI Light" w:cs="細明體"/>
          <w:color w:val="FFFFFF"/>
          <w:kern w:val="0"/>
          <w:sz w:val="16"/>
          <w:szCs w:val="16"/>
        </w:rPr>
        <w:t>))</w:t>
      </w:r>
    </w:p>
    <w:p w14:paraId="5AEA6B7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dyn_trust_z_thresh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6E28A90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with</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columns</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8E8C59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動態訊號觸發</w:t>
      </w:r>
    </w:p>
    <w:p w14:paraId="04EFE75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pl.when</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28A35F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macro_exposure_multiplier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0.5</w:t>
      </w:r>
      <w:r w:rsidRPr="00201F12">
        <w:rPr>
          <w:rFonts w:ascii="Microsoft JhengHei UI Light" w:eastAsia="Microsoft JhengHei UI Light" w:hAnsi="Microsoft JhengHei UI Light" w:cs="細明體"/>
          <w:color w:val="FFFFFF"/>
          <w:kern w:val="0"/>
          <w:sz w:val="16"/>
          <w:szCs w:val="16"/>
        </w:rPr>
        <w:t>) &amp;</w:t>
      </w:r>
    </w:p>
    <w:p w14:paraId="0B45244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vol_surge_spike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dyn_thresh_vol_contraction</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&amp;</w:t>
      </w:r>
    </w:p>
    <w:p w14:paraId="768D0EE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trust_z_score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dyn_trust_z_thresh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&amp;</w:t>
      </w:r>
    </w:p>
    <w:p w14:paraId="1C80DE3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is_</w:t>
      </w:r>
      <w:proofErr w:type="gramStart"/>
      <w:r w:rsidRPr="00201F12">
        <w:rPr>
          <w:rFonts w:ascii="Microsoft JhengHei UI Light" w:eastAsia="Microsoft JhengHei UI Light" w:hAnsi="Microsoft JhengHei UI Light" w:cs="細明體"/>
          <w:color w:val="FFFFFF"/>
          <w:kern w:val="0"/>
          <w:sz w:val="16"/>
          <w:szCs w:val="16"/>
        </w:rPr>
        <w:t>in</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'PEER'</w:t>
      </w:r>
      <w:r w:rsidRPr="00201F12">
        <w:rPr>
          <w:rFonts w:ascii="Microsoft JhengHei UI Light" w:eastAsia="Microsoft JhengHei UI Light" w:hAnsi="Microsoft JhengHei UI Light" w:cs="細明體"/>
          <w:color w:val="FFFFFF"/>
          <w:kern w:val="0"/>
          <w:sz w:val="16"/>
          <w:szCs w:val="16"/>
        </w:rPr>
        <w:t>]))</w:t>
      </w:r>
    </w:p>
    <w:p w14:paraId="16D8D0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"SETUP"</w:t>
      </w:r>
      <w:r w:rsidRPr="00201F12">
        <w:rPr>
          <w:rFonts w:ascii="Microsoft JhengHei UI Light" w:eastAsia="Microsoft JhengHei UI Light" w:hAnsi="Microsoft JhengHei UI Light" w:cs="細明體"/>
          <w:color w:val="FFFFFF"/>
          <w:kern w:val="0"/>
          <w:sz w:val="16"/>
          <w:szCs w:val="16"/>
        </w:rPr>
        <w:t>))</w:t>
      </w:r>
    </w:p>
    <w:p w14:paraId="16BBCCE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
    <w:p w14:paraId="3DB1675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macro_exposure_multiplier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&amp;</w:t>
      </w:r>
    </w:p>
    <w:p w14:paraId="59D6DDE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'capital_velocity_3d_pct'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dyn_thresh_velocity_high</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&amp;</w:t>
      </w:r>
    </w:p>
    <w:p w14:paraId="230CE56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vol_surge_spike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dyn_thresh_vol_surge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&amp;</w:t>
      </w:r>
    </w:p>
    <w:p w14:paraId="40CA6B0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'LEADER'</w:t>
      </w:r>
      <w:r w:rsidRPr="00201F12">
        <w:rPr>
          <w:rFonts w:ascii="Microsoft JhengHei UI Light" w:eastAsia="Microsoft JhengHei UI Light" w:hAnsi="Microsoft JhengHei UI Light" w:cs="細明體"/>
          <w:color w:val="FFFFFF"/>
          <w:kern w:val="0"/>
          <w:sz w:val="16"/>
          <w:szCs w:val="16"/>
        </w:rPr>
        <w:t>) &amp;</w:t>
      </w:r>
    </w:p>
    <w:p w14:paraId="3077C82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w:t>
      </w:r>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dyn_atr_pct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0.8</w:t>
      </w:r>
      <w:r w:rsidRPr="00201F12">
        <w:rPr>
          <w:rFonts w:ascii="Microsoft JhengHei UI Light" w:eastAsia="Microsoft JhengHei UI Light" w:hAnsi="Microsoft JhengHei UI Light" w:cs="細明體"/>
          <w:color w:val="FFFFFF"/>
          <w:kern w:val="0"/>
          <w:sz w:val="16"/>
          <w:szCs w:val="16"/>
        </w:rPr>
        <w:t>)</w:t>
      </w:r>
    </w:p>
    <w:p w14:paraId="7E45476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"BUY"</w:t>
      </w:r>
      <w:r w:rsidRPr="00201F12">
        <w:rPr>
          <w:rFonts w:ascii="Microsoft JhengHei UI Light" w:eastAsia="Microsoft JhengHei UI Light" w:hAnsi="Microsoft JhengHei UI Light" w:cs="細明體"/>
          <w:color w:val="FFFFFF"/>
          <w:kern w:val="0"/>
          <w:sz w:val="16"/>
          <w:szCs w:val="16"/>
        </w:rPr>
        <w:t>))</w:t>
      </w:r>
    </w:p>
    <w:p w14:paraId="42D0CA6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.when</w:t>
      </w:r>
      <w:proofErr w:type="gramEnd"/>
      <w:r w:rsidRPr="00201F12">
        <w:rPr>
          <w:rFonts w:ascii="Microsoft JhengHei UI Light" w:eastAsia="Microsoft JhengHei UI Light" w:hAnsi="Microsoft JhengHei UI Light" w:cs="細明體"/>
          <w:color w:val="FFFFFF"/>
          <w:kern w:val="0"/>
          <w:sz w:val="16"/>
          <w:szCs w:val="16"/>
        </w:rPr>
        <w:t>(</w:t>
      </w:r>
    </w:p>
    <w:p w14:paraId="5EF0B93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macro_exposure_multiplier</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 |</w:t>
      </w:r>
    </w:p>
    <w:p w14:paraId="53FF365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'capital_velocity_3d_pct'</w:t>
      </w:r>
      <w:r w:rsidRPr="00201F12">
        <w:rPr>
          <w:rFonts w:ascii="Microsoft JhengHei UI Light" w:eastAsia="Microsoft JhengHei UI Light" w:hAnsi="Microsoft JhengHei UI Light" w:cs="細明體"/>
          <w:color w:val="FFFFFF"/>
          <w:kern w:val="0"/>
          <w:sz w:val="16"/>
          <w:szCs w:val="16"/>
        </w:rPr>
        <w:t xml:space="preserve">) &lt;=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dyn_thresh_velocity_low</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w:t>
      </w:r>
    </w:p>
    <w:p w14:paraId="00D5B2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'role'</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'LAGGER'</w:t>
      </w:r>
      <w:r w:rsidRPr="00201F12">
        <w:rPr>
          <w:rFonts w:ascii="Microsoft JhengHei UI Light" w:eastAsia="Microsoft JhengHei UI Light" w:hAnsi="Microsoft JhengHei UI Light" w:cs="細明體"/>
          <w:color w:val="FFFFFF"/>
          <w:kern w:val="0"/>
          <w:sz w:val="16"/>
          <w:szCs w:val="16"/>
        </w:rPr>
        <w:t>)</w:t>
      </w:r>
    </w:p>
    <w:p w14:paraId="213B34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).then</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"EXIT"</w:t>
      </w:r>
      <w:r w:rsidRPr="00201F12">
        <w:rPr>
          <w:rFonts w:ascii="Microsoft JhengHei UI Light" w:eastAsia="Microsoft JhengHei UI Light" w:hAnsi="Microsoft JhengHei UI Light" w:cs="細明體"/>
          <w:color w:val="FFFFFF"/>
          <w:kern w:val="0"/>
          <w:sz w:val="16"/>
          <w:szCs w:val="16"/>
        </w:rPr>
        <w:t>))</w:t>
      </w:r>
    </w:p>
    <w:p w14:paraId="776B53B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.otherwise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pl.lit</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"HOLD"</w:t>
      </w:r>
      <w:r w:rsidRPr="00201F12">
        <w:rPr>
          <w:rFonts w:ascii="Microsoft JhengHei UI Light" w:eastAsia="Microsoft JhengHei UI Light" w:hAnsi="Microsoft JhengHei UI Light" w:cs="細明體"/>
          <w:color w:val="FFFFFF"/>
          <w:kern w:val="0"/>
          <w:sz w:val="16"/>
          <w:szCs w:val="16"/>
        </w:rPr>
        <w:t>))</w:t>
      </w:r>
    </w:p>
    <w:p w14:paraId="6B77D8C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"signal"</w:t>
      </w:r>
      <w:r w:rsidRPr="00201F12">
        <w:rPr>
          <w:rFonts w:ascii="Microsoft JhengHei UI Light" w:eastAsia="Microsoft JhengHei UI Light" w:hAnsi="Microsoft JhengHei UI Light" w:cs="細明體"/>
          <w:color w:val="FFFFFF"/>
          <w:kern w:val="0"/>
          <w:sz w:val="16"/>
          <w:szCs w:val="16"/>
        </w:rPr>
        <w:t>)</w:t>
      </w:r>
    </w:p>
    <w:p w14:paraId="6FC52AF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A0EB86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1C5EDF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print(</w:t>
      </w:r>
      <w:r w:rsidRPr="00201F12">
        <w:rPr>
          <w:rFonts w:ascii="Microsoft JhengHei UI Light" w:eastAsia="Microsoft JhengHei UI Light" w:hAnsi="Microsoft JhengHei UI Light" w:cs="細明體"/>
          <w:color w:val="60D673"/>
          <w:kern w:val="0"/>
          <w:sz w:val="16"/>
          <w:szCs w:val="16"/>
        </w:rPr>
        <w:t>" [5/5] 正在執行多商品事件驅動回測與績效評估..."</w:t>
      </w:r>
      <w:r w:rsidRPr="00201F12">
        <w:rPr>
          <w:rFonts w:ascii="Microsoft JhengHei UI Light" w:eastAsia="Microsoft JhengHei UI Light" w:hAnsi="Microsoft JhengHei UI Light" w:cs="細明體"/>
          <w:color w:val="FFFFFF"/>
          <w:kern w:val="0"/>
          <w:sz w:val="16"/>
          <w:szCs w:val="16"/>
        </w:rPr>
        <w:t>)</w:t>
      </w:r>
    </w:p>
    <w:p w14:paraId="4146D16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執行回測迴圈</w:t>
      </w:r>
    </w:p>
    <w:p w14:paraId="54DC50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trades = []</w:t>
      </w:r>
    </w:p>
    <w:p w14:paraId="2316C5B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sym</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df_signals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proofErr w:type="gramStart"/>
      <w:r w:rsidRPr="00201F12">
        <w:rPr>
          <w:rFonts w:ascii="Microsoft JhengHei UI Light" w:eastAsia="Microsoft JhengHei UI Light" w:hAnsi="Microsoft JhengHei UI Light" w:cs="細明體"/>
          <w:color w:val="FFFFFF"/>
          <w:kern w:val="0"/>
          <w:sz w:val="16"/>
          <w:szCs w:val="16"/>
        </w:rPr>
        <w:t>].unique</w:t>
      </w:r>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3BACB7E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sym_df</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signals.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sym</w:t>
      </w:r>
      <w:proofErr w:type="spellEnd"/>
      <w:r w:rsidRPr="00201F12">
        <w:rPr>
          <w:rFonts w:ascii="Microsoft JhengHei UI Light" w:eastAsia="Microsoft JhengHei UI Light" w:hAnsi="Microsoft JhengHei UI Light" w:cs="細明體"/>
          <w:color w:val="FFFFFF"/>
          <w:kern w:val="0"/>
          <w:sz w:val="16"/>
          <w:szCs w:val="16"/>
        </w:rPr>
        <w:t>)</w:t>
      </w:r>
    </w:p>
    <w:p w14:paraId="6C1712D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dates = </w:t>
      </w:r>
      <w:proofErr w:type="spellStart"/>
      <w:r w:rsidRPr="00201F12">
        <w:rPr>
          <w:rFonts w:ascii="Microsoft JhengHei UI Light" w:eastAsia="Microsoft JhengHei UI Light" w:hAnsi="Microsoft JhengHei UI Light" w:cs="細明體"/>
          <w:color w:val="FFFFFF"/>
          <w:kern w:val="0"/>
          <w:sz w:val="16"/>
          <w:szCs w:val="16"/>
        </w:rPr>
        <w:t>sym_df</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'date'</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4C3BD09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closes = </w:t>
      </w:r>
      <w:proofErr w:type="spellStart"/>
      <w:r w:rsidRPr="00201F12">
        <w:rPr>
          <w:rFonts w:ascii="Microsoft JhengHei UI Light" w:eastAsia="Microsoft JhengHei UI Light" w:hAnsi="Microsoft JhengHei UI Light" w:cs="細明體"/>
          <w:color w:val="FFFFFF"/>
          <w:kern w:val="0"/>
          <w:sz w:val="16"/>
          <w:szCs w:val="16"/>
        </w:rPr>
        <w:t>sym_df</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adj_close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DBD70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signals = </w:t>
      </w:r>
      <w:proofErr w:type="spellStart"/>
      <w:r w:rsidRPr="00201F12">
        <w:rPr>
          <w:rFonts w:ascii="Microsoft JhengHei UI Light" w:eastAsia="Microsoft JhengHei UI Light" w:hAnsi="Microsoft JhengHei UI Light" w:cs="細明體"/>
          <w:color w:val="FFFFFF"/>
          <w:kern w:val="0"/>
          <w:sz w:val="16"/>
          <w:szCs w:val="16"/>
        </w:rPr>
        <w:t>sym_df</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'signal'</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7802B4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atrs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sym_df</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dyn_atr_pct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to_</w:t>
      </w:r>
      <w:proofErr w:type="gramStart"/>
      <w:r w:rsidRPr="00201F12">
        <w:rPr>
          <w:rFonts w:ascii="Microsoft JhengHei UI Light" w:eastAsia="Microsoft JhengHei UI Light" w:hAnsi="Microsoft JhengHei UI Light" w:cs="細明體"/>
          <w:color w:val="FFFFFF"/>
          <w:kern w:val="0"/>
          <w:sz w:val="16"/>
          <w:szCs w:val="16"/>
        </w:rPr>
        <w:t>list</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6B089E4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4ADDE9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pos =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0: 空手, 1: 布局, 2: 滿倉</w:t>
      </w:r>
    </w:p>
    <w:p w14:paraId="5D403E6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entry_p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peak_p</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0.0</w:t>
      </w:r>
    </w:p>
    <w:p w14:paraId="04A724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B3F74D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t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5A59"/>
          <w:kern w:val="0"/>
          <w:sz w:val="16"/>
          <w:szCs w:val="16"/>
        </w:rPr>
        <w:t>range</w:t>
      </w:r>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(dates)):</w:t>
      </w:r>
    </w:p>
    <w:p w14:paraId="6C71CAB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 = closes[t]</w:t>
      </w:r>
    </w:p>
    <w:p w14:paraId="647AEFA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sig</w:t>
      </w:r>
      <w:proofErr w:type="gramEnd"/>
      <w:r w:rsidRPr="00201F12">
        <w:rPr>
          <w:rFonts w:ascii="Microsoft JhengHei UI Light" w:eastAsia="Microsoft JhengHei UI Light" w:hAnsi="Microsoft JhengHei UI Light" w:cs="細明體"/>
          <w:color w:val="FFFFFF"/>
          <w:kern w:val="0"/>
          <w:sz w:val="16"/>
          <w:szCs w:val="16"/>
        </w:rPr>
        <w:t xml:space="preserve"> = signals[t]</w:t>
      </w:r>
    </w:p>
    <w:p w14:paraId="5B48A86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atr</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atrs</w:t>
      </w:r>
      <w:proofErr w:type="spellEnd"/>
      <w:r w:rsidRPr="00201F12">
        <w:rPr>
          <w:rFonts w:ascii="Microsoft JhengHei UI Light" w:eastAsia="Microsoft JhengHei UI Light" w:hAnsi="Microsoft JhengHei UI Light" w:cs="細明體"/>
          <w:color w:val="FFFFFF"/>
          <w:kern w:val="0"/>
          <w:sz w:val="16"/>
          <w:szCs w:val="16"/>
        </w:rPr>
        <w:t xml:space="preserve">[t]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atrs</w:t>
      </w:r>
      <w:proofErr w:type="spellEnd"/>
      <w:r w:rsidRPr="00201F12">
        <w:rPr>
          <w:rFonts w:ascii="Microsoft JhengHei UI Light" w:eastAsia="Microsoft JhengHei UI Light" w:hAnsi="Microsoft JhengHei UI Light" w:cs="細明體"/>
          <w:color w:val="FFFFFF"/>
          <w:kern w:val="0"/>
          <w:sz w:val="16"/>
          <w:szCs w:val="16"/>
        </w:rPr>
        <w:t xml:space="preserve">[t] </w:t>
      </w:r>
      <w:r w:rsidRPr="00201F12">
        <w:rPr>
          <w:rFonts w:ascii="Microsoft JhengHei UI Light" w:eastAsia="Microsoft JhengHei UI Light" w:hAnsi="Microsoft JhengHei UI Light" w:cs="細明體"/>
          <w:color w:val="969DFF"/>
          <w:kern w:val="0"/>
          <w:sz w:val="16"/>
          <w:szCs w:val="16"/>
        </w:rPr>
        <w:t>is</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not</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96DA"/>
          <w:kern w:val="0"/>
          <w:sz w:val="16"/>
          <w:szCs w:val="16"/>
        </w:rPr>
        <w:t>None</w:t>
      </w:r>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0.02</w:t>
      </w:r>
    </w:p>
    <w:p w14:paraId="0D71E70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5B9402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pos ==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0EDDEF2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sig</w:t>
      </w:r>
      <w:proofErr w:type="gram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'SETUP'</w:t>
      </w:r>
      <w:r w:rsidRPr="00201F12">
        <w:rPr>
          <w:rFonts w:ascii="Microsoft JhengHei UI Light" w:eastAsia="Microsoft JhengHei UI Light" w:hAnsi="Microsoft JhengHei UI Light" w:cs="細明體"/>
          <w:color w:val="FFFFFF"/>
          <w:kern w:val="0"/>
          <w:sz w:val="16"/>
          <w:szCs w:val="16"/>
        </w:rPr>
        <w:t>:</w:t>
      </w:r>
    </w:p>
    <w:p w14:paraId="732BA73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pos, </w:t>
      </w:r>
      <w:proofErr w:type="spellStart"/>
      <w:r w:rsidRPr="00201F12">
        <w:rPr>
          <w:rFonts w:ascii="Microsoft JhengHei UI Light" w:eastAsia="Microsoft JhengHei UI Light" w:hAnsi="Microsoft JhengHei UI Light" w:cs="細明體"/>
          <w:color w:val="FFFFFF"/>
          <w:kern w:val="0"/>
          <w:sz w:val="16"/>
          <w:szCs w:val="16"/>
        </w:rPr>
        <w:t>entry_p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peak_p</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 p, p</w:t>
      </w:r>
    </w:p>
    <w:p w14:paraId="6CBAEE3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sig == </w:t>
      </w:r>
      <w:r w:rsidRPr="00201F12">
        <w:rPr>
          <w:rFonts w:ascii="Microsoft JhengHei UI Light" w:eastAsia="Microsoft JhengHei UI Light" w:hAnsi="Microsoft JhengHei UI Light" w:cs="細明體"/>
          <w:color w:val="60D673"/>
          <w:kern w:val="0"/>
          <w:sz w:val="16"/>
          <w:szCs w:val="16"/>
        </w:rPr>
        <w:t>'BUY'</w:t>
      </w:r>
      <w:r w:rsidRPr="00201F12">
        <w:rPr>
          <w:rFonts w:ascii="Microsoft JhengHei UI Light" w:eastAsia="Microsoft JhengHei UI Light" w:hAnsi="Microsoft JhengHei UI Light" w:cs="細明體"/>
          <w:color w:val="FFFFFF"/>
          <w:kern w:val="0"/>
          <w:sz w:val="16"/>
          <w:szCs w:val="16"/>
        </w:rPr>
        <w:t>:</w:t>
      </w:r>
    </w:p>
    <w:p w14:paraId="5A51193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pos, </w:t>
      </w:r>
      <w:proofErr w:type="spellStart"/>
      <w:r w:rsidRPr="00201F12">
        <w:rPr>
          <w:rFonts w:ascii="Microsoft JhengHei UI Light" w:eastAsia="Microsoft JhengHei UI Light" w:hAnsi="Microsoft JhengHei UI Light" w:cs="細明體"/>
          <w:color w:val="FFFFFF"/>
          <w:kern w:val="0"/>
          <w:sz w:val="16"/>
          <w:szCs w:val="16"/>
        </w:rPr>
        <w:t>entry_p</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peak_p</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FFFFFF"/>
          <w:kern w:val="0"/>
          <w:sz w:val="16"/>
          <w:szCs w:val="16"/>
        </w:rPr>
        <w:t>, p</w:t>
      </w:r>
      <w:proofErr w:type="gramStart"/>
      <w:r w:rsidRPr="00201F12">
        <w:rPr>
          <w:rFonts w:ascii="Microsoft JhengHei UI Light" w:eastAsia="Microsoft JhengHei UI Light" w:hAnsi="Microsoft JhengHei UI Light" w:cs="細明體"/>
          <w:color w:val="FFFFFF"/>
          <w:kern w:val="0"/>
          <w:sz w:val="16"/>
          <w:szCs w:val="16"/>
        </w:rPr>
        <w:t>, p</w:t>
      </w:r>
      <w:proofErr w:type="gramEnd"/>
    </w:p>
    <w:p w14:paraId="7441CC4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pos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FFFFFF"/>
          <w:kern w:val="0"/>
          <w:sz w:val="16"/>
          <w:szCs w:val="16"/>
        </w:rPr>
        <w:t>]:</w:t>
      </w:r>
    </w:p>
    <w:p w14:paraId="1B4632C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peak_p</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FF5A59"/>
          <w:kern w:val="0"/>
          <w:sz w:val="16"/>
          <w:szCs w:val="16"/>
        </w:rPr>
        <w:t>max</w:t>
      </w:r>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peak_p</w:t>
      </w:r>
      <w:proofErr w:type="spellEnd"/>
      <w:r w:rsidRPr="00201F12">
        <w:rPr>
          <w:rFonts w:ascii="Microsoft JhengHei UI Light" w:eastAsia="Microsoft JhengHei UI Light" w:hAnsi="Microsoft JhengHei UI Light" w:cs="細明體"/>
          <w:color w:val="FFFFFF"/>
          <w:kern w:val="0"/>
          <w:sz w:val="16"/>
          <w:szCs w:val="16"/>
        </w:rPr>
        <w:t>, p)</w:t>
      </w:r>
    </w:p>
    <w:p w14:paraId="6F15FF3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動態停損 (1.5 ATR) 與 移動停利 (1.0 ATR from peak)</w:t>
      </w:r>
    </w:p>
    <w:p w14:paraId="39ED9AE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stop_loss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entry_p</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1.5</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atr</w:t>
      </w:r>
      <w:proofErr w:type="spellEnd"/>
      <w:r w:rsidRPr="00201F12">
        <w:rPr>
          <w:rFonts w:ascii="Microsoft JhengHei UI Light" w:eastAsia="Microsoft JhengHei UI Light" w:hAnsi="Microsoft JhengHei UI Light" w:cs="細明體"/>
          <w:color w:val="FFFFFF"/>
          <w:kern w:val="0"/>
          <w:sz w:val="16"/>
          <w:szCs w:val="16"/>
        </w:rPr>
        <w:t>)</w:t>
      </w:r>
    </w:p>
    <w:p w14:paraId="6B5D79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trailing_tp</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peak_p</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atr</w:t>
      </w:r>
      <w:proofErr w:type="spellEnd"/>
      <w:r w:rsidRPr="00201F12">
        <w:rPr>
          <w:rFonts w:ascii="Microsoft JhengHei UI Light" w:eastAsia="Microsoft JhengHei UI Light" w:hAnsi="Microsoft JhengHei UI Light" w:cs="細明體"/>
          <w:color w:val="FFFFFF"/>
          <w:kern w:val="0"/>
          <w:sz w:val="16"/>
          <w:szCs w:val="16"/>
        </w:rPr>
        <w:t>)</w:t>
      </w:r>
    </w:p>
    <w:p w14:paraId="7C03347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2200D41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is_stop</w:t>
      </w:r>
      <w:proofErr w:type="spellEnd"/>
      <w:r w:rsidRPr="00201F12">
        <w:rPr>
          <w:rFonts w:ascii="Microsoft JhengHei UI Light" w:eastAsia="Microsoft JhengHei UI Light" w:hAnsi="Microsoft JhengHei UI Light" w:cs="細明體"/>
          <w:color w:val="FFFFFF"/>
          <w:kern w:val="0"/>
          <w:sz w:val="16"/>
          <w:szCs w:val="16"/>
        </w:rPr>
        <w:t xml:space="preserve"> = p &lt; </w:t>
      </w:r>
      <w:proofErr w:type="spellStart"/>
      <w:r w:rsidRPr="00201F12">
        <w:rPr>
          <w:rFonts w:ascii="Microsoft JhengHei UI Light" w:eastAsia="Microsoft JhengHei UI Light" w:hAnsi="Microsoft JhengHei UI Light" w:cs="細明體"/>
          <w:color w:val="FFFFFF"/>
          <w:kern w:val="0"/>
          <w:sz w:val="16"/>
          <w:szCs w:val="16"/>
        </w:rPr>
        <w:t>stop_loss</w:t>
      </w:r>
      <w:proofErr w:type="spellEnd"/>
    </w:p>
    <w:p w14:paraId="14D5FB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is_tp</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peak_p</w:t>
      </w:r>
      <w:proofErr w:type="spellEnd"/>
      <w:r w:rsidRPr="00201F12">
        <w:rPr>
          <w:rFonts w:ascii="Microsoft JhengHei UI Light" w:eastAsia="Microsoft JhengHei UI Light" w:hAnsi="Microsoft JhengHei UI Light" w:cs="細明體"/>
          <w:color w:val="FFFFFF"/>
          <w:kern w:val="0"/>
          <w:sz w:val="16"/>
          <w:szCs w:val="16"/>
        </w:rPr>
        <w:t xml:space="preserve"> &gt; </w:t>
      </w:r>
      <w:proofErr w:type="spellStart"/>
      <w:r w:rsidRPr="00201F12">
        <w:rPr>
          <w:rFonts w:ascii="Microsoft JhengHei UI Light" w:eastAsia="Microsoft JhengHei UI Light" w:hAnsi="Microsoft JhengHei UI Light" w:cs="細明體"/>
          <w:color w:val="FFFFFF"/>
          <w:kern w:val="0"/>
          <w:sz w:val="16"/>
          <w:szCs w:val="16"/>
        </w:rPr>
        <w:t>entry_p</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1.06</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and</w:t>
      </w:r>
      <w:r w:rsidRPr="00201F12">
        <w:rPr>
          <w:rFonts w:ascii="Microsoft JhengHei UI Light" w:eastAsia="Microsoft JhengHei UI Light" w:hAnsi="Microsoft JhengHei UI Light" w:cs="細明體"/>
          <w:color w:val="FFFFFF"/>
          <w:kern w:val="0"/>
          <w:sz w:val="16"/>
          <w:szCs w:val="16"/>
        </w:rPr>
        <w:t xml:space="preserve"> (p &lt; </w:t>
      </w:r>
      <w:proofErr w:type="spellStart"/>
      <w:r w:rsidRPr="00201F12">
        <w:rPr>
          <w:rFonts w:ascii="Microsoft JhengHei UI Light" w:eastAsia="Microsoft JhengHei UI Light" w:hAnsi="Microsoft JhengHei UI Light" w:cs="細明體"/>
          <w:color w:val="FFFFFF"/>
          <w:kern w:val="0"/>
          <w:sz w:val="16"/>
          <w:szCs w:val="16"/>
        </w:rPr>
        <w:t>trailing_tp</w:t>
      </w:r>
      <w:proofErr w:type="spellEnd"/>
      <w:r w:rsidRPr="00201F12">
        <w:rPr>
          <w:rFonts w:ascii="Microsoft JhengHei UI Light" w:eastAsia="Microsoft JhengHei UI Light" w:hAnsi="Microsoft JhengHei UI Light" w:cs="細明體"/>
          <w:color w:val="FFFFFF"/>
          <w:kern w:val="0"/>
          <w:sz w:val="16"/>
          <w:szCs w:val="16"/>
        </w:rPr>
        <w:t>)</w:t>
      </w:r>
    </w:p>
    <w:p w14:paraId="700C38F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FF284D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sig</w:t>
      </w:r>
      <w:proofErr w:type="gram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'BUY'</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and</w:t>
      </w:r>
      <w:r w:rsidRPr="00201F12">
        <w:rPr>
          <w:rFonts w:ascii="Microsoft JhengHei UI Light" w:eastAsia="Microsoft JhengHei UI Light" w:hAnsi="Microsoft JhengHei UI Light" w:cs="細明體"/>
          <w:color w:val="FFFFFF"/>
          <w:kern w:val="0"/>
          <w:sz w:val="16"/>
          <w:szCs w:val="16"/>
        </w:rPr>
        <w:t xml:space="preserve"> pos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w:t>
      </w:r>
    </w:p>
    <w:p w14:paraId="35DF2AF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pos = </w:t>
      </w:r>
      <w:r w:rsidRPr="00201F12">
        <w:rPr>
          <w:rFonts w:ascii="Microsoft JhengHei UI Light" w:eastAsia="Microsoft JhengHei UI Light" w:hAnsi="Microsoft JhengHei UI Light" w:cs="細明體"/>
          <w:color w:val="FF96DA"/>
          <w:kern w:val="0"/>
          <w:sz w:val="16"/>
          <w:szCs w:val="16"/>
        </w:rPr>
        <w:t>2</w:t>
      </w:r>
    </w:p>
    <w:p w14:paraId="4D7FE6B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969DFF"/>
          <w:kern w:val="0"/>
          <w:sz w:val="16"/>
          <w:szCs w:val="16"/>
        </w:rPr>
        <w:t>elif</w:t>
      </w:r>
      <w:proofErr w:type="spellEnd"/>
      <w:r w:rsidRPr="00201F12">
        <w:rPr>
          <w:rFonts w:ascii="Microsoft JhengHei UI Light" w:eastAsia="Microsoft JhengHei UI Light" w:hAnsi="Microsoft JhengHei UI Light" w:cs="細明體"/>
          <w:color w:val="FFFFFF"/>
          <w:kern w:val="0"/>
          <w:sz w:val="16"/>
          <w:szCs w:val="16"/>
        </w:rPr>
        <w:t xml:space="preserve"> sig == </w:t>
      </w:r>
      <w:r w:rsidRPr="00201F12">
        <w:rPr>
          <w:rFonts w:ascii="Microsoft JhengHei UI Light" w:eastAsia="Microsoft JhengHei UI Light" w:hAnsi="Microsoft JhengHei UI Light" w:cs="細明體"/>
          <w:color w:val="60D673"/>
          <w:kern w:val="0"/>
          <w:sz w:val="16"/>
          <w:szCs w:val="16"/>
        </w:rPr>
        <w:t>'EXIT'</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is_stop</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or</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is_tp</w:t>
      </w:r>
      <w:proofErr w:type="spellEnd"/>
      <w:r w:rsidRPr="00201F12">
        <w:rPr>
          <w:rFonts w:ascii="Microsoft JhengHei UI Light" w:eastAsia="Microsoft JhengHei UI Light" w:hAnsi="Microsoft JhengHei UI Light" w:cs="細明體"/>
          <w:color w:val="FFFFFF"/>
          <w:kern w:val="0"/>
          <w:sz w:val="16"/>
          <w:szCs w:val="16"/>
        </w:rPr>
        <w:t>:</w:t>
      </w:r>
    </w:p>
    <w:p w14:paraId="3EC237D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r = (p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config.fee_rate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config.tax_rate</w:t>
      </w:r>
      <w:proofErr w:type="spellEnd"/>
      <w:r w:rsidRPr="00201F12">
        <w:rPr>
          <w:rFonts w:ascii="Microsoft JhengHei UI Light" w:eastAsia="Microsoft JhengHei UI Light" w:hAnsi="Microsoft JhengHei UI Light" w:cs="細明體"/>
          <w:color w:val="FFFFFF"/>
          <w:kern w:val="0"/>
          <w:sz w:val="16"/>
          <w:szCs w:val="16"/>
        </w:rPr>
        <w:t>)) / (</w:t>
      </w:r>
      <w:proofErr w:type="spellStart"/>
      <w:r w:rsidRPr="00201F12">
        <w:rPr>
          <w:rFonts w:ascii="Microsoft JhengHei UI Light" w:eastAsia="Microsoft JhengHei UI Light" w:hAnsi="Microsoft JhengHei UI Light" w:cs="細明體"/>
          <w:color w:val="FFFFFF"/>
          <w:kern w:val="0"/>
          <w:sz w:val="16"/>
          <w:szCs w:val="16"/>
        </w:rPr>
        <w:t>entry_p</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config.fee_rate</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p>
    <w:p w14:paraId="3BE62D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r_type</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'STOP_LOSS'</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is_stop</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'TRAILING_TP'</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is_tp</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'SIGNAL_EXIT'</w:t>
      </w:r>
      <w:r w:rsidRPr="00201F12">
        <w:rPr>
          <w:rFonts w:ascii="Microsoft JhengHei UI Light" w:eastAsia="Microsoft JhengHei UI Light" w:hAnsi="Microsoft JhengHei UI Light" w:cs="細明體"/>
          <w:color w:val="FFFFFF"/>
          <w:kern w:val="0"/>
          <w:sz w:val="16"/>
          <w:szCs w:val="16"/>
        </w:rPr>
        <w:t>)</w:t>
      </w:r>
    </w:p>
    <w:p w14:paraId="086C1F8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trades.append</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'symbol'</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sym</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exit_date</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dates[t], </w:t>
      </w:r>
      <w:r w:rsidRPr="00201F12">
        <w:rPr>
          <w:rFonts w:ascii="Microsoft JhengHei UI Light" w:eastAsia="Microsoft JhengHei UI Light" w:hAnsi="Microsoft JhengHei UI Light" w:cs="細明體"/>
          <w:color w:val="60D673"/>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r, </w:t>
      </w:r>
      <w:r w:rsidRPr="00201F12">
        <w:rPr>
          <w:rFonts w:ascii="Microsoft JhengHei UI Light" w:eastAsia="Microsoft JhengHei UI Light" w:hAnsi="Microsoft JhengHei UI Light" w:cs="細明體"/>
          <w:color w:val="60D673"/>
          <w:kern w:val="0"/>
          <w:sz w:val="16"/>
          <w:szCs w:val="16"/>
        </w:rPr>
        <w:t>'type'</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r_type</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pos_level</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pos})</w:t>
      </w:r>
      <w:proofErr w:type="gramEnd"/>
    </w:p>
    <w:p w14:paraId="370349D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pos = </w:t>
      </w:r>
      <w:r w:rsidRPr="00201F12">
        <w:rPr>
          <w:rFonts w:ascii="Microsoft JhengHei UI Light" w:eastAsia="Microsoft JhengHei UI Light" w:hAnsi="Microsoft JhengHei UI Light" w:cs="細明體"/>
          <w:color w:val="FF96DA"/>
          <w:kern w:val="0"/>
          <w:sz w:val="16"/>
          <w:szCs w:val="16"/>
        </w:rPr>
        <w:t>0</w:t>
      </w:r>
    </w:p>
    <w:p w14:paraId="1434092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2B51084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df_trades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(trades)</w:t>
      </w:r>
    </w:p>
    <w:p w14:paraId="5EB721B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2967EB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輸出目錄建立</w:t>
      </w:r>
    </w:p>
    <w:p w14:paraId="528732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os.makedirs</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proofErr w:type="gramStart"/>
      <w:r w:rsidRPr="00201F12">
        <w:rPr>
          <w:rFonts w:ascii="Microsoft JhengHei UI Light" w:eastAsia="Microsoft JhengHei UI Light" w:hAnsi="Microsoft JhengHei UI Light" w:cs="細明體"/>
          <w:color w:val="FFFFFF"/>
          <w:kern w:val="0"/>
          <w:sz w:val="16"/>
          <w:szCs w:val="16"/>
        </w:rPr>
        <w:t>config.output</w:t>
      </w:r>
      <w:proofErr w:type="gramEnd"/>
      <w:r w:rsidRPr="00201F12">
        <w:rPr>
          <w:rFonts w:ascii="Microsoft JhengHei UI Light" w:eastAsia="Microsoft JhengHei UI Light" w:hAnsi="Microsoft JhengHei UI Light" w:cs="細明體"/>
          <w:color w:val="FFFFFF"/>
          <w:kern w:val="0"/>
          <w:sz w:val="16"/>
          <w:szCs w:val="16"/>
        </w:rPr>
        <w:t>_dir</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exist_ok</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FFFF"/>
          <w:kern w:val="0"/>
          <w:sz w:val="16"/>
          <w:szCs w:val="16"/>
        </w:rPr>
        <w:t>)</w:t>
      </w:r>
    </w:p>
    <w:p w14:paraId="279AF0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DF841A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808080"/>
          <w:kern w:val="0"/>
          <w:sz w:val="16"/>
          <w:szCs w:val="16"/>
        </w:rPr>
        <w:t># 儲存主要成果 Parquet</w:t>
      </w:r>
    </w:p>
    <w:p w14:paraId="37FB3AB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df_chained_</w:t>
      </w:r>
      <w:proofErr w:type="gramStart"/>
      <w:r w:rsidRPr="00201F12">
        <w:rPr>
          <w:rFonts w:ascii="Microsoft JhengHei UI Light" w:eastAsia="Microsoft JhengHei UI Light" w:hAnsi="Microsoft JhengHei UI Light" w:cs="細明體"/>
          <w:color w:val="FFFFFF"/>
          <w:kern w:val="0"/>
          <w:sz w:val="16"/>
          <w:szCs w:val="16"/>
        </w:rPr>
        <w:t>indices.write</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parquet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os.path</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join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config.output</w:t>
      </w:r>
      <w:proofErr w:type="gramEnd"/>
      <w:r w:rsidRPr="00201F12">
        <w:rPr>
          <w:rFonts w:ascii="Microsoft JhengHei UI Light" w:eastAsia="Microsoft JhengHei UI Light" w:hAnsi="Microsoft JhengHei UI Light" w:cs="細明體"/>
          <w:color w:val="FFFFFF"/>
          <w:kern w:val="0"/>
          <w:sz w:val="16"/>
          <w:szCs w:val="16"/>
        </w:rPr>
        <w:t>_dir</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chained_sector_</w:t>
      </w:r>
      <w:proofErr w:type="gramStart"/>
      <w:r w:rsidRPr="00201F12">
        <w:rPr>
          <w:rFonts w:ascii="Microsoft JhengHei UI Light" w:eastAsia="Microsoft JhengHei UI Light" w:hAnsi="Microsoft JhengHei UI Light" w:cs="細明體"/>
          <w:color w:val="60D673"/>
          <w:kern w:val="0"/>
          <w:sz w:val="16"/>
          <w:szCs w:val="16"/>
        </w:rPr>
        <w:t>indices.parquet</w:t>
      </w:r>
      <w:proofErr w:type="spellEnd"/>
      <w:proofErr w:type="gram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3C09892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pl.concat</w:t>
      </w:r>
      <w:proofErr w:type="gramEnd"/>
      <w:r w:rsidRPr="00201F12">
        <w:rPr>
          <w:rFonts w:ascii="Microsoft JhengHei UI Light" w:eastAsia="Microsoft JhengHei UI Light" w:hAnsi="Microsoft JhengHei UI Light" w:cs="細明體"/>
          <w:color w:val="FFFFFF"/>
          <w:kern w:val="0"/>
          <w:sz w:val="16"/>
          <w:szCs w:val="16"/>
        </w:rPr>
        <w:t>(rebalance_records</w:t>
      </w:r>
      <w:proofErr w:type="gramStart"/>
      <w:r w:rsidRPr="00201F12">
        <w:rPr>
          <w:rFonts w:ascii="Microsoft JhengHei UI Light" w:eastAsia="Microsoft JhengHei UI Light" w:hAnsi="Microsoft JhengHei UI Light" w:cs="細明體"/>
          <w:color w:val="FFFFFF"/>
          <w:kern w:val="0"/>
          <w:sz w:val="16"/>
          <w:szCs w:val="16"/>
        </w:rPr>
        <w:t>).write</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parquet(os.path</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join(config.output</w:t>
      </w:r>
      <w:proofErr w:type="gramEnd"/>
      <w:r w:rsidRPr="00201F12">
        <w:rPr>
          <w:rFonts w:ascii="Microsoft JhengHei UI Light" w:eastAsia="Microsoft JhengHei UI Light" w:hAnsi="Microsoft JhengHei UI Light" w:cs="細明體"/>
          <w:color w:val="FFFFFF"/>
          <w:kern w:val="0"/>
          <w:sz w:val="16"/>
          <w:szCs w:val="16"/>
        </w:rPr>
        <w:t xml:space="preserve">_dir,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rebalance_audit_</w:t>
      </w:r>
      <w:proofErr w:type="gramStart"/>
      <w:r w:rsidRPr="00201F12">
        <w:rPr>
          <w:rFonts w:ascii="Microsoft JhengHei UI Light" w:eastAsia="Microsoft JhengHei UI Light" w:hAnsi="Microsoft JhengHei UI Light" w:cs="細明體"/>
          <w:color w:val="60D673"/>
          <w:kern w:val="0"/>
          <w:sz w:val="16"/>
          <w:szCs w:val="16"/>
        </w:rPr>
        <w:t>report.parquet</w:t>
      </w:r>
      <w:proofErr w:type="spellEnd"/>
      <w:proofErr w:type="gram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4DE855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trades.write</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parquet</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os.path</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join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config.output</w:t>
      </w:r>
      <w:proofErr w:type="gramEnd"/>
      <w:r w:rsidRPr="00201F12">
        <w:rPr>
          <w:rFonts w:ascii="Microsoft JhengHei UI Light" w:eastAsia="Microsoft JhengHei UI Light" w:hAnsi="Microsoft JhengHei UI Light" w:cs="細明體"/>
          <w:color w:val="FFFFFF"/>
          <w:kern w:val="0"/>
          <w:sz w:val="16"/>
          <w:szCs w:val="16"/>
        </w:rPr>
        <w:t>_dir</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backtest_trades_</w:t>
      </w:r>
      <w:proofErr w:type="gramStart"/>
      <w:r w:rsidRPr="00201F12">
        <w:rPr>
          <w:rFonts w:ascii="Microsoft JhengHei UI Light" w:eastAsia="Microsoft JhengHei UI Light" w:hAnsi="Microsoft JhengHei UI Light" w:cs="細明體"/>
          <w:color w:val="60D673"/>
          <w:kern w:val="0"/>
          <w:sz w:val="16"/>
          <w:szCs w:val="16"/>
        </w:rPr>
        <w:t>detail.parquet</w:t>
      </w:r>
      <w:proofErr w:type="spellEnd"/>
      <w:proofErr w:type="gram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77AF1A7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13977E0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輸出終端總結報告</w:t>
      </w:r>
    </w:p>
    <w:p w14:paraId="35CBC0B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print_terminal_summary_</w:t>
      </w:r>
      <w:proofErr w:type="gramStart"/>
      <w:r w:rsidRPr="00201F12">
        <w:rPr>
          <w:rFonts w:ascii="Microsoft JhengHei UI Light" w:eastAsia="Microsoft JhengHei UI Light" w:hAnsi="Microsoft JhengHei UI Light" w:cs="細明體"/>
          <w:color w:val="FFFFFF"/>
          <w:kern w:val="0"/>
          <w:sz w:val="16"/>
          <w:szCs w:val="16"/>
        </w:rPr>
        <w:t>report</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df_trades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df_chained_indices</w:t>
      </w:r>
      <w:proofErr w:type="spellEnd"/>
      <w:r w:rsidRPr="00201F12">
        <w:rPr>
          <w:rFonts w:ascii="Microsoft JhengHei UI Light" w:eastAsia="Microsoft JhengHei UI Light" w:hAnsi="Microsoft JhengHei UI Light" w:cs="細明體"/>
          <w:color w:val="FFFFFF"/>
          <w:kern w:val="0"/>
          <w:sz w:val="16"/>
          <w:szCs w:val="16"/>
        </w:rPr>
        <w:t>)</w:t>
      </w:r>
    </w:p>
    <w:p w14:paraId="64AD20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60BDBC9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69F8955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0085219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4. 終端報表格式化輸出</w:t>
      </w:r>
    </w:p>
    <w:p w14:paraId="0E6562B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6287B77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def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DB0F"/>
          <w:kern w:val="0"/>
          <w:sz w:val="16"/>
          <w:szCs w:val="16"/>
        </w:rPr>
        <w:t>print_terminal_summary_</w:t>
      </w:r>
      <w:proofErr w:type="gramStart"/>
      <w:r w:rsidRPr="00201F12">
        <w:rPr>
          <w:rFonts w:ascii="Microsoft JhengHei UI Light" w:eastAsia="Microsoft JhengHei UI Light" w:hAnsi="Microsoft JhengHei UI Light" w:cs="細明體"/>
          <w:color w:val="FFDB0F"/>
          <w:kern w:val="0"/>
          <w:sz w:val="16"/>
          <w:szCs w:val="16"/>
        </w:rPr>
        <w:t>report</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df_trades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df_indices</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pl.DataFrame</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B95C75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print(</w:t>
      </w:r>
      <w:proofErr w:type="gramEnd"/>
      <w:r w:rsidRPr="00201F12">
        <w:rPr>
          <w:rFonts w:ascii="Microsoft JhengHei UI Light" w:eastAsia="Microsoft JhengHei UI Light" w:hAnsi="Microsoft JhengHei UI Light" w:cs="細明體"/>
          <w:color w:val="60D673"/>
          <w:kern w:val="0"/>
          <w:sz w:val="16"/>
          <w:szCs w:val="16"/>
        </w:rPr>
        <w:t>"\n"</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85</w:t>
      </w:r>
      <w:r w:rsidRPr="00201F12">
        <w:rPr>
          <w:rFonts w:ascii="Microsoft JhengHei UI Light" w:eastAsia="Microsoft JhengHei UI Light" w:hAnsi="Microsoft JhengHei UI Light" w:cs="細明體"/>
          <w:color w:val="FFFFFF"/>
          <w:kern w:val="0"/>
          <w:sz w:val="16"/>
          <w:szCs w:val="16"/>
        </w:rPr>
        <w:t>)</w:t>
      </w:r>
    </w:p>
    <w:p w14:paraId="0C0DA09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print(</w:t>
      </w:r>
      <w:r w:rsidRPr="00201F12">
        <w:rPr>
          <w:rFonts w:ascii="Microsoft JhengHei UI Light" w:eastAsia="Microsoft JhengHei UI Light" w:hAnsi="Microsoft JhengHei UI Light" w:cs="細明體"/>
          <w:color w:val="60D673"/>
          <w:kern w:val="0"/>
          <w:sz w:val="16"/>
          <w:szCs w:val="16"/>
        </w:rPr>
        <w:t>"                台股高敏量化輪動系統 — 端到端回測績效總結報告               "</w:t>
      </w:r>
      <w:r w:rsidRPr="00201F12">
        <w:rPr>
          <w:rFonts w:ascii="Microsoft JhengHei UI Light" w:eastAsia="Microsoft JhengHei UI Light" w:hAnsi="Microsoft JhengHei UI Light" w:cs="細明體"/>
          <w:color w:val="FFFFFF"/>
          <w:kern w:val="0"/>
          <w:sz w:val="16"/>
          <w:szCs w:val="16"/>
        </w:rPr>
        <w:t>)</w:t>
      </w:r>
    </w:p>
    <w:p w14:paraId="01D5782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print(</w:t>
      </w:r>
      <w:proofErr w:type="gram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85</w:t>
      </w:r>
      <w:r w:rsidRPr="00201F12">
        <w:rPr>
          <w:rFonts w:ascii="Microsoft JhengHei UI Light" w:eastAsia="Microsoft JhengHei UI Light" w:hAnsi="Microsoft JhengHei UI Light" w:cs="細明體"/>
          <w:color w:val="FFFFFF"/>
          <w:kern w:val="0"/>
          <w:sz w:val="16"/>
          <w:szCs w:val="16"/>
        </w:rPr>
        <w:t>)</w:t>
      </w:r>
    </w:p>
    <w:p w14:paraId="756E25D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DAF58A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df_trades</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6AE875C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print(</w:t>
      </w:r>
      <w:proofErr w:type="gramEnd"/>
      <w:r w:rsidRPr="00201F12">
        <w:rPr>
          <w:rFonts w:ascii="Microsoft JhengHei UI Light" w:eastAsia="Microsoft JhengHei UI Light" w:hAnsi="Microsoft JhengHei UI Light" w:cs="細明體"/>
          <w:color w:val="60D673"/>
          <w:kern w:val="0"/>
          <w:sz w:val="16"/>
          <w:szCs w:val="16"/>
        </w:rPr>
        <w:t>" [!] 警告: 區間內無任何平倉交易記錄。"</w:t>
      </w:r>
      <w:r w:rsidRPr="00201F12">
        <w:rPr>
          <w:rFonts w:ascii="Microsoft JhengHei UI Light" w:eastAsia="Microsoft JhengHei UI Light" w:hAnsi="Microsoft JhengHei UI Light" w:cs="細明體"/>
          <w:color w:val="FFFFFF"/>
          <w:kern w:val="0"/>
          <w:sz w:val="16"/>
          <w:szCs w:val="16"/>
        </w:rPr>
        <w:t>)</w:t>
      </w:r>
    </w:p>
    <w:p w14:paraId="72FA2F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return</w:t>
      </w:r>
    </w:p>
    <w:p w14:paraId="02F7590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6201AF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wins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trades.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78B76E5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losses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trades.</w:t>
      </w:r>
      <w:r w:rsidRPr="00201F12">
        <w:rPr>
          <w:rFonts w:ascii="Microsoft JhengHei UI Light" w:eastAsia="Microsoft JhengHei UI Light" w:hAnsi="Microsoft JhengHei UI Light" w:cs="細明體"/>
          <w:color w:val="FF5A59"/>
          <w:kern w:val="0"/>
          <w:sz w:val="16"/>
          <w:szCs w:val="16"/>
        </w:rPr>
        <w:t>filter</w:t>
      </w:r>
      <w:proofErr w:type="spellEnd"/>
      <w:proofErr w:type="gram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'return'</w:t>
      </w:r>
      <w:r w:rsidRPr="00201F12">
        <w:rPr>
          <w:rFonts w:ascii="Microsoft JhengHei UI Light" w:eastAsia="Microsoft JhengHei UI Light" w:hAnsi="Microsoft JhengHei UI Light" w:cs="細明體"/>
          <w:color w:val="FFFFFF"/>
          <w:kern w:val="0"/>
          <w:sz w:val="16"/>
          <w:szCs w:val="16"/>
        </w:rPr>
        <w:t xml:space="preserve">) &lt;=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w:t>
      </w:r>
    </w:p>
    <w:p w14:paraId="3011E79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9ED49D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win_rate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 xml:space="preserve">(wins) /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df_trades</w:t>
      </w:r>
      <w:proofErr w:type="spellEnd"/>
      <w:r w:rsidRPr="00201F12">
        <w:rPr>
          <w:rFonts w:ascii="Microsoft JhengHei UI Light" w:eastAsia="Microsoft JhengHei UI Light" w:hAnsi="Microsoft JhengHei UI Light" w:cs="細明體"/>
          <w:color w:val="FFFFFF"/>
          <w:kern w:val="0"/>
          <w:sz w:val="16"/>
          <w:szCs w:val="16"/>
        </w:rPr>
        <w:t>)</w:t>
      </w:r>
    </w:p>
    <w:p w14:paraId="5F37993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avg_win</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gramStart"/>
      <w:r w:rsidRPr="00201F12">
        <w:rPr>
          <w:rFonts w:ascii="Microsoft JhengHei UI Light" w:eastAsia="Microsoft JhengHei UI Light" w:hAnsi="Microsoft JhengHei UI Light" w:cs="細明體"/>
          <w:color w:val="FFFFFF"/>
          <w:kern w:val="0"/>
          <w:sz w:val="16"/>
          <w:szCs w:val="16"/>
        </w:rPr>
        <w:t>wins[</w:t>
      </w:r>
      <w:r w:rsidRPr="00201F12">
        <w:rPr>
          <w:rFonts w:ascii="Microsoft JhengHei UI Light" w:eastAsia="Microsoft JhengHei UI Light" w:hAnsi="Microsoft JhengHei UI Light" w:cs="細明體"/>
          <w:color w:val="60D673"/>
          <w:kern w:val="0"/>
          <w:sz w:val="16"/>
          <w:szCs w:val="16"/>
        </w:rPr>
        <w:t>'</w:t>
      </w:r>
      <w:proofErr w:type="gramEnd"/>
      <w:r w:rsidRPr="00201F12">
        <w:rPr>
          <w:rFonts w:ascii="Microsoft JhengHei UI Light" w:eastAsia="Microsoft JhengHei UI Light" w:hAnsi="Microsoft JhengHei UI Light" w:cs="細明體"/>
          <w:color w:val="60D673"/>
          <w:kern w:val="0"/>
          <w:sz w:val="16"/>
          <w:szCs w:val="16"/>
        </w:rPr>
        <w:t>return'</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 xml:space="preserve">(wins)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0.0</w:t>
      </w:r>
    </w:p>
    <w:p w14:paraId="72FDF5C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avg_loss</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5A59"/>
          <w:kern w:val="0"/>
          <w:sz w:val="16"/>
          <w:szCs w:val="16"/>
        </w:rPr>
        <w:t>abs</w:t>
      </w:r>
      <w:r w:rsidRPr="00201F12">
        <w:rPr>
          <w:rFonts w:ascii="Microsoft JhengHei UI Light" w:eastAsia="Microsoft JhengHei UI Light" w:hAnsi="Microsoft JhengHei UI Light" w:cs="細明體"/>
          <w:color w:val="FFFFFF"/>
          <w:kern w:val="0"/>
          <w:sz w:val="16"/>
          <w:szCs w:val="16"/>
        </w:rPr>
        <w:t>(losses[</w:t>
      </w:r>
      <w:r w:rsidRPr="00201F12">
        <w:rPr>
          <w:rFonts w:ascii="Microsoft JhengHei UI Light" w:eastAsia="Microsoft JhengHei UI Light" w:hAnsi="Microsoft JhengHei UI Light" w:cs="細明體"/>
          <w:color w:val="60D673"/>
          <w:kern w:val="0"/>
          <w:sz w:val="16"/>
          <w:szCs w:val="16"/>
        </w:rPr>
        <w:t>'return'</w:t>
      </w:r>
      <w:proofErr w:type="gramStart"/>
      <w:r w:rsidRPr="00201F12">
        <w:rPr>
          <w:rFonts w:ascii="Microsoft JhengHei UI Light" w:eastAsia="Microsoft JhengHei UI Light" w:hAnsi="Microsoft JhengHei UI Light" w:cs="細明體"/>
          <w:color w:val="FFFFFF"/>
          <w:kern w:val="0"/>
          <w:sz w:val="16"/>
          <w:szCs w:val="16"/>
        </w:rPr>
        <w:t>].mean</w:t>
      </w:r>
      <w:proofErr w:type="gram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FFFFFF"/>
          <w:kern w:val="0"/>
          <w:sz w:val="16"/>
          <w:szCs w:val="16"/>
        </w:rPr>
        <w:t xml:space="preserve">(losses) &gt; </w:t>
      </w:r>
      <w:r w:rsidRPr="00201F12">
        <w:rPr>
          <w:rFonts w:ascii="Microsoft JhengHei UI Light" w:eastAsia="Microsoft JhengHei UI Light" w:hAnsi="Microsoft JhengHei UI Light" w:cs="細明體"/>
          <w:color w:val="FF96DA"/>
          <w:kern w:val="0"/>
          <w:sz w:val="16"/>
          <w:szCs w:val="16"/>
        </w:rPr>
        <w:t>0</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else</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FF96DA"/>
          <w:kern w:val="0"/>
          <w:sz w:val="16"/>
          <w:szCs w:val="16"/>
        </w:rPr>
        <w:t>1e-6</w:t>
      </w:r>
    </w:p>
    <w:p w14:paraId="13CB880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pnl_ratio</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avg_win</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avg_loss</w:t>
      </w:r>
      <w:proofErr w:type="spellEnd"/>
    </w:p>
    <w:p w14:paraId="022D294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expectancy = (</w:t>
      </w:r>
      <w:proofErr w:type="spellStart"/>
      <w:r w:rsidRPr="00201F12">
        <w:rPr>
          <w:rFonts w:ascii="Microsoft JhengHei UI Light" w:eastAsia="Microsoft JhengHei UI Light" w:hAnsi="Microsoft JhengHei UI Light" w:cs="細明體"/>
          <w:color w:val="FFFFFF"/>
          <w:kern w:val="0"/>
          <w:sz w:val="16"/>
          <w:szCs w:val="16"/>
        </w:rPr>
        <w:t>win_rate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avg_win</w:t>
      </w:r>
      <w:proofErr w:type="spellEnd"/>
      <w:r w:rsidRPr="00201F12">
        <w:rPr>
          <w:rFonts w:ascii="Microsoft JhengHei UI Light" w:eastAsia="Microsoft JhengHei UI Light" w:hAnsi="Microsoft JhengHei UI Light" w:cs="細明體"/>
          <w:color w:val="FFFFFF"/>
          <w:kern w:val="0"/>
          <w:sz w:val="16"/>
          <w:szCs w:val="16"/>
        </w:rPr>
        <w:t>) - ((</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win_rate</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avg_loss</w:t>
      </w:r>
      <w:proofErr w:type="spellEnd"/>
      <w:r w:rsidRPr="00201F12">
        <w:rPr>
          <w:rFonts w:ascii="Microsoft JhengHei UI Light" w:eastAsia="Microsoft JhengHei UI Light" w:hAnsi="Microsoft JhengHei UI Light" w:cs="細明體"/>
          <w:color w:val="FFFFFF"/>
          <w:kern w:val="0"/>
          <w:sz w:val="16"/>
          <w:szCs w:val="16"/>
        </w:rPr>
        <w:t>)</w:t>
      </w:r>
    </w:p>
    <w:p w14:paraId="1994D13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D2A4D8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cum_rets</w:t>
      </w:r>
      <w:proofErr w:type="spell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df_trades</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'return'</w:t>
      </w:r>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cum</w:t>
      </w:r>
      <w:proofErr w:type="gramEnd"/>
      <w:r w:rsidRPr="00201F12">
        <w:rPr>
          <w:rFonts w:ascii="Microsoft JhengHei UI Light" w:eastAsia="Microsoft JhengHei UI Light" w:hAnsi="Microsoft JhengHei UI Light" w:cs="細明體"/>
          <w:color w:val="FFFFFF"/>
          <w:kern w:val="0"/>
          <w:sz w:val="16"/>
          <w:szCs w:val="16"/>
        </w:rPr>
        <w:t>_</w:t>
      </w:r>
      <w:proofErr w:type="gramStart"/>
      <w:r w:rsidRPr="00201F12">
        <w:rPr>
          <w:rFonts w:ascii="Microsoft JhengHei UI Light" w:eastAsia="Microsoft JhengHei UI Light" w:hAnsi="Microsoft JhengHei UI Light" w:cs="細明體"/>
          <w:color w:val="FFFFFF"/>
          <w:kern w:val="0"/>
          <w:sz w:val="16"/>
          <w:szCs w:val="16"/>
        </w:rPr>
        <w:t>prod</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5AEDD14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peak = </w:t>
      </w:r>
      <w:proofErr w:type="spellStart"/>
      <w:r w:rsidRPr="00201F12">
        <w:rPr>
          <w:rFonts w:ascii="Microsoft JhengHei UI Light" w:eastAsia="Microsoft JhengHei UI Light" w:hAnsi="Microsoft JhengHei UI Light" w:cs="細明體"/>
          <w:color w:val="FFFFFF"/>
          <w:kern w:val="0"/>
          <w:sz w:val="16"/>
          <w:szCs w:val="16"/>
        </w:rPr>
        <w:t>cum_rets.cum_</w:t>
      </w:r>
      <w:proofErr w:type="gramStart"/>
      <w:r w:rsidRPr="00201F12">
        <w:rPr>
          <w:rFonts w:ascii="Microsoft JhengHei UI Light" w:eastAsia="Microsoft JhengHei UI Light" w:hAnsi="Microsoft JhengHei UI Light" w:cs="細明體"/>
          <w:color w:val="FFFFFF"/>
          <w:kern w:val="0"/>
          <w:sz w:val="16"/>
          <w:szCs w:val="16"/>
        </w:rPr>
        <w:t>max</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7083179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max_drawdown</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cum_rets</w:t>
      </w:r>
      <w:proofErr w:type="spellEnd"/>
      <w:r w:rsidRPr="00201F12">
        <w:rPr>
          <w:rFonts w:ascii="Microsoft JhengHei UI Light" w:eastAsia="Microsoft JhengHei UI Light" w:hAnsi="Microsoft JhengHei UI Light" w:cs="細明體"/>
          <w:color w:val="FFFFFF"/>
          <w:kern w:val="0"/>
          <w:sz w:val="16"/>
          <w:szCs w:val="16"/>
        </w:rPr>
        <w:t xml:space="preserve"> - peak) / peak</w:t>
      </w:r>
      <w:proofErr w:type="gramStart"/>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5A59"/>
          <w:kern w:val="0"/>
          <w:sz w:val="16"/>
          <w:szCs w:val="16"/>
        </w:rPr>
        <w:t>min</w:t>
      </w:r>
      <w:proofErr w:type="gramEnd"/>
      <w:r w:rsidRPr="00201F12">
        <w:rPr>
          <w:rFonts w:ascii="Microsoft JhengHei UI Light" w:eastAsia="Microsoft JhengHei UI Light" w:hAnsi="Microsoft JhengHei UI Light" w:cs="細明體"/>
          <w:color w:val="FFFFFF"/>
          <w:kern w:val="0"/>
          <w:sz w:val="16"/>
          <w:szCs w:val="16"/>
        </w:rPr>
        <w:t>()</w:t>
      </w:r>
    </w:p>
    <w:p w14:paraId="702BF00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60A48BD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print(</w:t>
      </w:r>
      <w:r w:rsidRPr="00201F12">
        <w:rPr>
          <w:rFonts w:ascii="Microsoft JhengHei UI Light" w:eastAsia="Microsoft JhengHei UI Light" w:hAnsi="Microsoft JhengHei UI Light" w:cs="細明體"/>
          <w:color w:val="60D673"/>
          <w:kern w:val="0"/>
          <w:sz w:val="16"/>
          <w:szCs w:val="16"/>
        </w:rPr>
        <w:t xml:space="preserve">f" </w:t>
      </w:r>
      <w:r w:rsidRPr="00201F12">
        <w:rPr>
          <w:rFonts w:ascii="Cambria Math" w:eastAsia="Microsoft JhengHei UI Light" w:hAnsi="Cambria Math" w:cs="Cambria Math"/>
          <w:color w:val="60D673"/>
          <w:kern w:val="0"/>
          <w:sz w:val="16"/>
          <w:szCs w:val="16"/>
        </w:rPr>
        <w:t>▶</w:t>
      </w:r>
      <w:r w:rsidRPr="00201F12">
        <w:rPr>
          <w:rFonts w:ascii="Microsoft JhengHei UI Light" w:eastAsia="Microsoft JhengHei UI Light" w:hAnsi="Microsoft JhengHei UI Light" w:cs="細明體"/>
          <w:color w:val="60D673"/>
          <w:kern w:val="0"/>
          <w:sz w:val="16"/>
          <w:szCs w:val="16"/>
        </w:rPr>
        <w:t xml:space="preserve"> 總交易筆數: {</w:t>
      </w:r>
      <w:proofErr w:type="spellStart"/>
      <w:r w:rsidRPr="00201F12">
        <w:rPr>
          <w:rFonts w:ascii="Microsoft JhengHei UI Light" w:eastAsia="Microsoft JhengHei UI Light" w:hAnsi="Microsoft JhengHei UI Light" w:cs="細明體"/>
          <w:color w:val="FF5A59"/>
          <w:kern w:val="0"/>
          <w:sz w:val="16"/>
          <w:szCs w:val="16"/>
        </w:rPr>
        <w:t>len</w:t>
      </w:r>
      <w:proofErr w:type="spellEnd"/>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df_trades</w:t>
      </w:r>
      <w:proofErr w:type="spellEnd"/>
      <w:r w:rsidRPr="00201F12">
        <w:rPr>
          <w:rFonts w:ascii="Microsoft JhengHei UI Light" w:eastAsia="Microsoft JhengHei UI Light" w:hAnsi="Microsoft JhengHei UI Light" w:cs="細明體"/>
          <w:color w:val="60D673"/>
          <w:kern w:val="0"/>
          <w:sz w:val="16"/>
          <w:szCs w:val="16"/>
        </w:rPr>
        <w:t>):&lt;</w:t>
      </w:r>
      <w:r w:rsidRPr="00201F12">
        <w:rPr>
          <w:rFonts w:ascii="Microsoft JhengHei UI Light" w:eastAsia="Microsoft JhengHei UI Light" w:hAnsi="Microsoft JhengHei UI Light" w:cs="細明體"/>
          <w:color w:val="FF96DA"/>
          <w:kern w:val="0"/>
          <w:sz w:val="16"/>
          <w:szCs w:val="16"/>
        </w:rPr>
        <w:t>6</w:t>
      </w:r>
      <w:r w:rsidRPr="00201F12">
        <w:rPr>
          <w:rFonts w:ascii="Microsoft JhengHei UI Light" w:eastAsia="Microsoft JhengHei UI Light" w:hAnsi="Microsoft JhengHei UI Light" w:cs="細明體"/>
          <w:color w:val="60D673"/>
          <w:kern w:val="0"/>
          <w:sz w:val="16"/>
          <w:szCs w:val="16"/>
        </w:rPr>
        <w:t>} | 勝率 (Win Rate): {</w:t>
      </w:r>
      <w:proofErr w:type="spellStart"/>
      <w:r w:rsidRPr="00201F12">
        <w:rPr>
          <w:rFonts w:ascii="Microsoft JhengHei UI Light" w:eastAsia="Microsoft JhengHei UI Light" w:hAnsi="Microsoft JhengHei UI Light" w:cs="細明體"/>
          <w:color w:val="60D673"/>
          <w:kern w:val="0"/>
          <w:sz w:val="16"/>
          <w:szCs w:val="16"/>
        </w:rPr>
        <w:t>win_rate</w:t>
      </w:r>
      <w:proofErr w:type="spellEnd"/>
      <w:r w:rsidRPr="00201F12">
        <w:rPr>
          <w:rFonts w:ascii="Microsoft JhengHei UI Light" w:eastAsia="Microsoft JhengHei UI Light" w:hAnsi="Microsoft JhengHei UI Light" w:cs="細明體"/>
          <w:color w:val="60D673"/>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w:t>
      </w:r>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60D673"/>
          <w:kern w:val="0"/>
          <w:sz w:val="16"/>
          <w:szCs w:val="16"/>
        </w:rPr>
        <w:t>f}%"</w:t>
      </w:r>
      <w:r w:rsidRPr="00201F12">
        <w:rPr>
          <w:rFonts w:ascii="Microsoft JhengHei UI Light" w:eastAsia="Microsoft JhengHei UI Light" w:hAnsi="Microsoft JhengHei UI Light" w:cs="細明體"/>
          <w:color w:val="FFFFFF"/>
          <w:kern w:val="0"/>
          <w:sz w:val="16"/>
          <w:szCs w:val="16"/>
        </w:rPr>
        <w:t>)</w:t>
      </w:r>
    </w:p>
    <w:p w14:paraId="2396B491"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print(</w:t>
      </w:r>
      <w:r w:rsidRPr="00201F12">
        <w:rPr>
          <w:rFonts w:ascii="Microsoft JhengHei UI Light" w:eastAsia="Microsoft JhengHei UI Light" w:hAnsi="Microsoft JhengHei UI Light" w:cs="細明體"/>
          <w:color w:val="60D673"/>
          <w:kern w:val="0"/>
          <w:sz w:val="16"/>
          <w:szCs w:val="16"/>
        </w:rPr>
        <w:t xml:space="preserve">f" </w:t>
      </w:r>
      <w:r w:rsidRPr="00201F12">
        <w:rPr>
          <w:rFonts w:ascii="Cambria Math" w:eastAsia="Microsoft JhengHei UI Light" w:hAnsi="Cambria Math" w:cs="Cambria Math"/>
          <w:color w:val="60D673"/>
          <w:kern w:val="0"/>
          <w:sz w:val="16"/>
          <w:szCs w:val="16"/>
        </w:rPr>
        <w:t>▶</w:t>
      </w:r>
      <w:r w:rsidRPr="00201F12">
        <w:rPr>
          <w:rFonts w:ascii="Microsoft JhengHei UI Light" w:eastAsia="Microsoft JhengHei UI Light" w:hAnsi="Microsoft JhengHei UI Light" w:cs="細明體"/>
          <w:color w:val="60D673"/>
          <w:kern w:val="0"/>
          <w:sz w:val="16"/>
          <w:szCs w:val="16"/>
        </w:rPr>
        <w:t xml:space="preserve"> 平均獲利: {</w:t>
      </w:r>
      <w:proofErr w:type="spellStart"/>
      <w:r w:rsidRPr="00201F12">
        <w:rPr>
          <w:rFonts w:ascii="Microsoft JhengHei UI Light" w:eastAsia="Microsoft JhengHei UI Light" w:hAnsi="Microsoft JhengHei UI Light" w:cs="細明體"/>
          <w:color w:val="60D673"/>
          <w:kern w:val="0"/>
          <w:sz w:val="16"/>
          <w:szCs w:val="16"/>
        </w:rPr>
        <w:t>avg_win</w:t>
      </w:r>
      <w:proofErr w:type="spellEnd"/>
      <w:r w:rsidRPr="00201F12">
        <w:rPr>
          <w:rFonts w:ascii="Microsoft JhengHei UI Light" w:eastAsia="Microsoft JhengHei UI Light" w:hAnsi="Microsoft JhengHei UI Light" w:cs="細明體"/>
          <w:color w:val="60D673"/>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w:t>
      </w:r>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60D673"/>
          <w:kern w:val="0"/>
          <w:sz w:val="16"/>
          <w:szCs w:val="16"/>
        </w:rPr>
        <w:t>f}% | 平均虧損: {</w:t>
      </w:r>
      <w:proofErr w:type="spellStart"/>
      <w:r w:rsidRPr="00201F12">
        <w:rPr>
          <w:rFonts w:ascii="Microsoft JhengHei UI Light" w:eastAsia="Microsoft JhengHei UI Light" w:hAnsi="Microsoft JhengHei UI Light" w:cs="細明體"/>
          <w:color w:val="60D673"/>
          <w:kern w:val="0"/>
          <w:sz w:val="16"/>
          <w:szCs w:val="16"/>
        </w:rPr>
        <w:t>avg_loss</w:t>
      </w:r>
      <w:proofErr w:type="spellEnd"/>
      <w:r w:rsidRPr="00201F12">
        <w:rPr>
          <w:rFonts w:ascii="Microsoft JhengHei UI Light" w:eastAsia="Microsoft JhengHei UI Light" w:hAnsi="Microsoft JhengHei UI Light" w:cs="細明體"/>
          <w:color w:val="60D673"/>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w:t>
      </w:r>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60D673"/>
          <w:kern w:val="0"/>
          <w:sz w:val="16"/>
          <w:szCs w:val="16"/>
        </w:rPr>
        <w:t>f}% | 賺賠比 (P/L Ratio): {pnl_ratio:</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60D673"/>
          <w:kern w:val="0"/>
          <w:sz w:val="16"/>
          <w:szCs w:val="16"/>
        </w:rPr>
        <w:t>f}"</w:t>
      </w:r>
      <w:r w:rsidRPr="00201F12">
        <w:rPr>
          <w:rFonts w:ascii="Microsoft JhengHei UI Light" w:eastAsia="Microsoft JhengHei UI Light" w:hAnsi="Microsoft JhengHei UI Light" w:cs="細明體"/>
          <w:color w:val="FFFFFF"/>
          <w:kern w:val="0"/>
          <w:sz w:val="16"/>
          <w:szCs w:val="16"/>
        </w:rPr>
        <w:t>)</w:t>
      </w:r>
    </w:p>
    <w:p w14:paraId="6799EE3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print(</w:t>
      </w:r>
      <w:r w:rsidRPr="00201F12">
        <w:rPr>
          <w:rFonts w:ascii="Microsoft JhengHei UI Light" w:eastAsia="Microsoft JhengHei UI Light" w:hAnsi="Microsoft JhengHei UI Light" w:cs="細明體"/>
          <w:color w:val="60D673"/>
          <w:kern w:val="0"/>
          <w:sz w:val="16"/>
          <w:szCs w:val="16"/>
        </w:rPr>
        <w:t xml:space="preserve">f" </w:t>
      </w:r>
      <w:r w:rsidRPr="00201F12">
        <w:rPr>
          <w:rFonts w:ascii="Cambria Math" w:eastAsia="Microsoft JhengHei UI Light" w:hAnsi="Cambria Math" w:cs="Cambria Math"/>
          <w:color w:val="60D673"/>
          <w:kern w:val="0"/>
          <w:sz w:val="16"/>
          <w:szCs w:val="16"/>
        </w:rPr>
        <w:t>▶</w:t>
      </w:r>
      <w:r w:rsidRPr="00201F12">
        <w:rPr>
          <w:rFonts w:ascii="Microsoft JhengHei UI Light" w:eastAsia="Microsoft JhengHei UI Light" w:hAnsi="Microsoft JhengHei UI Light" w:cs="細明體"/>
          <w:color w:val="60D673"/>
          <w:kern w:val="0"/>
          <w:sz w:val="16"/>
          <w:szCs w:val="16"/>
        </w:rPr>
        <w:t xml:space="preserve"> 單筆期望值 (Expectancy): {expectancy * </w:t>
      </w:r>
      <w:r w:rsidRPr="00201F12">
        <w:rPr>
          <w:rFonts w:ascii="Microsoft JhengHei UI Light" w:eastAsia="Microsoft JhengHei UI Light" w:hAnsi="Microsoft JhengHei UI Light" w:cs="細明體"/>
          <w:color w:val="FF96DA"/>
          <w:kern w:val="0"/>
          <w:sz w:val="16"/>
          <w:szCs w:val="16"/>
        </w:rPr>
        <w:t>100</w:t>
      </w:r>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96DA"/>
          <w:kern w:val="0"/>
          <w:sz w:val="16"/>
          <w:szCs w:val="16"/>
        </w:rPr>
        <w:t>.3</w:t>
      </w:r>
      <w:r w:rsidRPr="00201F12">
        <w:rPr>
          <w:rFonts w:ascii="Microsoft JhengHei UI Light" w:eastAsia="Microsoft JhengHei UI Light" w:hAnsi="Microsoft JhengHei UI Light" w:cs="細明體"/>
          <w:color w:val="60D673"/>
          <w:kern w:val="0"/>
          <w:sz w:val="16"/>
          <w:szCs w:val="16"/>
        </w:rPr>
        <w:t>f}% | 策略最大回撤 (MDD): {</w:t>
      </w:r>
      <w:proofErr w:type="spellStart"/>
      <w:r w:rsidRPr="00201F12">
        <w:rPr>
          <w:rFonts w:ascii="Microsoft JhengHei UI Light" w:eastAsia="Microsoft JhengHei UI Light" w:hAnsi="Microsoft JhengHei UI Light" w:cs="細明體"/>
          <w:color w:val="60D673"/>
          <w:kern w:val="0"/>
          <w:sz w:val="16"/>
          <w:szCs w:val="16"/>
        </w:rPr>
        <w:t>max_drawdown</w:t>
      </w:r>
      <w:proofErr w:type="spellEnd"/>
      <w:r w:rsidRPr="00201F12">
        <w:rPr>
          <w:rFonts w:ascii="Microsoft JhengHei UI Light" w:eastAsia="Microsoft JhengHei UI Light" w:hAnsi="Microsoft JhengHei UI Light" w:cs="細明體"/>
          <w:color w:val="60D673"/>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w:t>
      </w:r>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96DA"/>
          <w:kern w:val="0"/>
          <w:sz w:val="16"/>
          <w:szCs w:val="16"/>
        </w:rPr>
        <w:t>.2</w:t>
      </w:r>
      <w:r w:rsidRPr="00201F12">
        <w:rPr>
          <w:rFonts w:ascii="Microsoft JhengHei UI Light" w:eastAsia="Microsoft JhengHei UI Light" w:hAnsi="Microsoft JhengHei UI Light" w:cs="細明體"/>
          <w:color w:val="60D673"/>
          <w:kern w:val="0"/>
          <w:sz w:val="16"/>
          <w:szCs w:val="16"/>
        </w:rPr>
        <w:t>f}%"</w:t>
      </w:r>
      <w:r w:rsidRPr="00201F12">
        <w:rPr>
          <w:rFonts w:ascii="Microsoft JhengHei UI Light" w:eastAsia="Microsoft JhengHei UI Light" w:hAnsi="Microsoft JhengHei UI Light" w:cs="細明體"/>
          <w:color w:val="FFFFFF"/>
          <w:kern w:val="0"/>
          <w:sz w:val="16"/>
          <w:szCs w:val="16"/>
        </w:rPr>
        <w:t>)</w:t>
      </w:r>
    </w:p>
    <w:p w14:paraId="1755E358"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print(</w:t>
      </w:r>
      <w:proofErr w:type="gram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85</w:t>
      </w:r>
      <w:r w:rsidRPr="00201F12">
        <w:rPr>
          <w:rFonts w:ascii="Microsoft JhengHei UI Light" w:eastAsia="Microsoft JhengHei UI Light" w:hAnsi="Microsoft JhengHei UI Light" w:cs="細明體"/>
          <w:color w:val="FFFFFF"/>
          <w:kern w:val="0"/>
          <w:sz w:val="16"/>
          <w:szCs w:val="16"/>
        </w:rPr>
        <w:t>)</w:t>
      </w:r>
    </w:p>
    <w:p w14:paraId="54FF75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print(</w:t>
      </w:r>
      <w:r w:rsidRPr="00201F12">
        <w:rPr>
          <w:rFonts w:ascii="Microsoft JhengHei UI Light" w:eastAsia="Microsoft JhengHei UI Light" w:hAnsi="Microsoft JhengHei UI Light" w:cs="細明體"/>
          <w:color w:val="60D673"/>
          <w:kern w:val="0"/>
          <w:sz w:val="16"/>
          <w:szCs w:val="16"/>
        </w:rPr>
        <w:t xml:space="preserve">" </w:t>
      </w:r>
      <w:r w:rsidRPr="00201F12">
        <w:rPr>
          <w:rFonts w:ascii="Cambria Math" w:eastAsia="Microsoft JhengHei UI Light" w:hAnsi="Cambria Math" w:cs="Cambria Math"/>
          <w:color w:val="60D673"/>
          <w:kern w:val="0"/>
          <w:sz w:val="16"/>
          <w:szCs w:val="16"/>
        </w:rPr>
        <w:t>▶</w:t>
      </w:r>
      <w:r w:rsidRPr="00201F12">
        <w:rPr>
          <w:rFonts w:ascii="Microsoft JhengHei UI Light" w:eastAsia="Microsoft JhengHei UI Light" w:hAnsi="Microsoft JhengHei UI Light" w:cs="細明體"/>
          <w:color w:val="60D673"/>
          <w:kern w:val="0"/>
          <w:sz w:val="16"/>
          <w:szCs w:val="16"/>
        </w:rPr>
        <w:t xml:space="preserve"> 族群無斷裂鏈接指數近況 (最新點位與波段表現):"</w:t>
      </w:r>
      <w:r w:rsidRPr="00201F12">
        <w:rPr>
          <w:rFonts w:ascii="Microsoft JhengHei UI Light" w:eastAsia="Microsoft JhengHei UI Light" w:hAnsi="Microsoft JhengHei UI Light" w:cs="細明體"/>
          <w:color w:val="FFFFFF"/>
          <w:kern w:val="0"/>
          <w:sz w:val="16"/>
          <w:szCs w:val="16"/>
        </w:rPr>
        <w:t>)</w:t>
      </w:r>
    </w:p>
    <w:p w14:paraId="674B4A6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4E720CE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latest_indices</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r w:rsidRPr="00201F12">
        <w:rPr>
          <w:rFonts w:ascii="Microsoft JhengHei UI Light" w:eastAsia="Microsoft JhengHei UI Light" w:hAnsi="Microsoft JhengHei UI Light" w:cs="細明體"/>
          <w:color w:val="FFFFFF"/>
          <w:kern w:val="0"/>
          <w:sz w:val="16"/>
          <w:szCs w:val="16"/>
        </w:rPr>
        <w:t>df_</w:t>
      </w:r>
      <w:proofErr w:type="gramStart"/>
      <w:r w:rsidRPr="00201F12">
        <w:rPr>
          <w:rFonts w:ascii="Microsoft JhengHei UI Light" w:eastAsia="Microsoft JhengHei UI Light" w:hAnsi="Microsoft JhengHei UI Light" w:cs="細明體"/>
          <w:color w:val="FFFFFF"/>
          <w:kern w:val="0"/>
          <w:sz w:val="16"/>
          <w:szCs w:val="16"/>
        </w:rPr>
        <w:t>indices.group</w:t>
      </w:r>
      <w:proofErr w:type="gramEnd"/>
      <w:r w:rsidRPr="00201F12">
        <w:rPr>
          <w:rFonts w:ascii="Microsoft JhengHei UI Light" w:eastAsia="Microsoft JhengHei UI Light" w:hAnsi="Microsoft JhengHei UI Light" w:cs="細明體"/>
          <w:color w:val="FFFFFF"/>
          <w:kern w:val="0"/>
          <w:sz w:val="16"/>
          <w:szCs w:val="16"/>
        </w:rPr>
        <w:t>_by</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agg</w:t>
      </w:r>
      <w:proofErr w:type="spellEnd"/>
      <w:proofErr w:type="gramEnd"/>
      <w:r w:rsidRPr="00201F12">
        <w:rPr>
          <w:rFonts w:ascii="Microsoft JhengHei UI Light" w:eastAsia="Microsoft JhengHei UI Light" w:hAnsi="Microsoft JhengHei UI Light" w:cs="細明體"/>
          <w:color w:val="FFFFFF"/>
          <w:kern w:val="0"/>
          <w:sz w:val="16"/>
          <w:szCs w:val="16"/>
        </w:rPr>
        <w:t>([</w:t>
      </w:r>
    </w:p>
    <w:p w14:paraId="0866290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group_name</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).first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'name'</w:t>
      </w:r>
      <w:r w:rsidRPr="00201F12">
        <w:rPr>
          <w:rFonts w:ascii="Microsoft JhengHei UI Light" w:eastAsia="Microsoft JhengHei UI Light" w:hAnsi="Microsoft JhengHei UI Light" w:cs="細明體"/>
          <w:color w:val="FFFFFF"/>
          <w:kern w:val="0"/>
          <w:sz w:val="16"/>
          <w:szCs w:val="16"/>
        </w:rPr>
        <w:t>),</w:t>
      </w:r>
    </w:p>
    <w:p w14:paraId="5240B7F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chained_index</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).last</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latest_idx</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17DEC1C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pl.col</w:t>
      </w:r>
      <w:proofErr w:type="spell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chained_index</w:t>
      </w:r>
      <w:proofErr w:type="spellEnd"/>
      <w:r w:rsidRPr="00201F12">
        <w:rPr>
          <w:rFonts w:ascii="Microsoft JhengHei UI Light" w:eastAsia="Microsoft JhengHei UI Light" w:hAnsi="Microsoft JhengHei UI Light" w:cs="細明體"/>
          <w:color w:val="60D673"/>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).last</w:t>
      </w:r>
      <w:proofErr w:type="gramEnd"/>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100.0</w:t>
      </w:r>
      <w:proofErr w:type="gramStart"/>
      <w:r w:rsidRPr="00201F12">
        <w:rPr>
          <w:rFonts w:ascii="Microsoft JhengHei UI Light" w:eastAsia="Microsoft JhengHei UI Light" w:hAnsi="Microsoft JhengHei UI Light" w:cs="細明體"/>
          <w:color w:val="FFFFFF"/>
          <w:kern w:val="0"/>
          <w:sz w:val="16"/>
          <w:szCs w:val="16"/>
        </w:rPr>
        <w:t>).alias</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cum_gain_pct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w:t>
      </w:r>
    </w:p>
    <w:p w14:paraId="57BC752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).sort</w:t>
      </w:r>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60D673"/>
          <w:kern w:val="0"/>
          <w:sz w:val="16"/>
          <w:szCs w:val="16"/>
        </w:rPr>
        <w:t>'</w:t>
      </w:r>
      <w:proofErr w:type="spellStart"/>
      <w:r w:rsidRPr="00201F12">
        <w:rPr>
          <w:rFonts w:ascii="Microsoft JhengHei UI Light" w:eastAsia="Microsoft JhengHei UI Light" w:hAnsi="Microsoft JhengHei UI Light" w:cs="細明體"/>
          <w:color w:val="60D673"/>
          <w:kern w:val="0"/>
          <w:sz w:val="16"/>
          <w:szCs w:val="16"/>
        </w:rPr>
        <w:t>cum_gain_pct</w:t>
      </w:r>
      <w:proofErr w:type="spell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descending=</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FFFF"/>
          <w:kern w:val="0"/>
          <w:sz w:val="16"/>
          <w:szCs w:val="16"/>
        </w:rPr>
        <w:t>)</w:t>
      </w:r>
    </w:p>
    <w:p w14:paraId="73E69FF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7194E32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row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latest_</w:t>
      </w:r>
      <w:proofErr w:type="gramStart"/>
      <w:r w:rsidRPr="00201F12">
        <w:rPr>
          <w:rFonts w:ascii="Microsoft JhengHei UI Light" w:eastAsia="Microsoft JhengHei UI Light" w:hAnsi="Microsoft JhengHei UI Light" w:cs="細明體"/>
          <w:color w:val="FFFFFF"/>
          <w:kern w:val="0"/>
          <w:sz w:val="16"/>
          <w:szCs w:val="16"/>
        </w:rPr>
        <w:t>indices.iter</w:t>
      </w:r>
      <w:proofErr w:type="gramEnd"/>
      <w:r w:rsidRPr="00201F12">
        <w:rPr>
          <w:rFonts w:ascii="Microsoft JhengHei UI Light" w:eastAsia="Microsoft JhengHei UI Light" w:hAnsi="Microsoft JhengHei UI Light" w:cs="細明體"/>
          <w:color w:val="FFFFFF"/>
          <w:kern w:val="0"/>
          <w:sz w:val="16"/>
          <w:szCs w:val="16"/>
        </w:rPr>
        <w:t>_rows</w:t>
      </w:r>
      <w:proofErr w:type="spellEnd"/>
      <w:r w:rsidRPr="00201F12">
        <w:rPr>
          <w:rFonts w:ascii="Microsoft JhengHei UI Light" w:eastAsia="Microsoft JhengHei UI Light" w:hAnsi="Microsoft JhengHei UI Light" w:cs="細明體"/>
          <w:color w:val="FFFFFF"/>
          <w:kern w:val="0"/>
          <w:sz w:val="16"/>
          <w:szCs w:val="16"/>
        </w:rPr>
        <w:t>(named=</w:t>
      </w:r>
      <w:r w:rsidRPr="00201F12">
        <w:rPr>
          <w:rFonts w:ascii="Microsoft JhengHei UI Light" w:eastAsia="Microsoft JhengHei UI Light" w:hAnsi="Microsoft JhengHei UI Light" w:cs="細明體"/>
          <w:color w:val="FF96DA"/>
          <w:kern w:val="0"/>
          <w:sz w:val="16"/>
          <w:szCs w:val="16"/>
        </w:rPr>
        <w:t>True</w:t>
      </w:r>
      <w:r w:rsidRPr="00201F12">
        <w:rPr>
          <w:rFonts w:ascii="Microsoft JhengHei UI Light" w:eastAsia="Microsoft JhengHei UI Light" w:hAnsi="Microsoft JhengHei UI Light" w:cs="細明體"/>
          <w:color w:val="FFFFFF"/>
          <w:kern w:val="0"/>
          <w:sz w:val="16"/>
          <w:szCs w:val="16"/>
        </w:rPr>
        <w:t>):</w:t>
      </w:r>
    </w:p>
    <w:p w14:paraId="77DA85F6"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print(</w:t>
      </w:r>
      <w:r w:rsidRPr="00201F12">
        <w:rPr>
          <w:rFonts w:ascii="Microsoft JhengHei UI Light" w:eastAsia="Microsoft JhengHei UI Light" w:hAnsi="Microsoft JhengHei UI Light" w:cs="細明體"/>
          <w:color w:val="60D673"/>
          <w:kern w:val="0"/>
          <w:sz w:val="16"/>
          <w:szCs w:val="16"/>
        </w:rPr>
        <w:t>f"   • [{row['</w:t>
      </w:r>
      <w:proofErr w:type="spellStart"/>
      <w:r w:rsidRPr="00201F12">
        <w:rPr>
          <w:rFonts w:ascii="Microsoft JhengHei UI Light" w:eastAsia="Microsoft JhengHei UI Light" w:hAnsi="Microsoft JhengHei UI Light" w:cs="細明體"/>
          <w:color w:val="60D673"/>
          <w:kern w:val="0"/>
          <w:sz w:val="16"/>
          <w:szCs w:val="16"/>
        </w:rPr>
        <w:t>group_id</w:t>
      </w:r>
      <w:proofErr w:type="spellEnd"/>
      <w:r w:rsidRPr="00201F12">
        <w:rPr>
          <w:rFonts w:ascii="Microsoft JhengHei UI Light" w:eastAsia="Microsoft JhengHei UI Light" w:hAnsi="Microsoft JhengHei UI Light" w:cs="細明體"/>
          <w:color w:val="60D673"/>
          <w:kern w:val="0"/>
          <w:sz w:val="16"/>
          <w:szCs w:val="16"/>
        </w:rPr>
        <w:t>']}] {row['name']:&lt;</w:t>
      </w:r>
      <w:r w:rsidRPr="00201F12">
        <w:rPr>
          <w:rFonts w:ascii="Microsoft JhengHei UI Light" w:eastAsia="Microsoft JhengHei UI Light" w:hAnsi="Microsoft JhengHei UI Light" w:cs="細明體"/>
          <w:color w:val="FF96DA"/>
          <w:kern w:val="0"/>
          <w:sz w:val="16"/>
          <w:szCs w:val="16"/>
        </w:rPr>
        <w:t>18</w:t>
      </w:r>
      <w:r w:rsidRPr="00201F12">
        <w:rPr>
          <w:rFonts w:ascii="Microsoft JhengHei UI Light" w:eastAsia="Microsoft JhengHei UI Light" w:hAnsi="Microsoft JhengHei UI Light" w:cs="細明體"/>
          <w:color w:val="60D673"/>
          <w:kern w:val="0"/>
          <w:sz w:val="16"/>
          <w:szCs w:val="16"/>
        </w:rPr>
        <w:t>} | 最新點位: {row['</w:t>
      </w:r>
      <w:proofErr w:type="spellStart"/>
      <w:r w:rsidRPr="00201F12">
        <w:rPr>
          <w:rFonts w:ascii="Microsoft JhengHei UI Light" w:eastAsia="Microsoft JhengHei UI Light" w:hAnsi="Microsoft JhengHei UI Light" w:cs="細明體"/>
          <w:color w:val="60D673"/>
          <w:kern w:val="0"/>
          <w:sz w:val="16"/>
          <w:szCs w:val="16"/>
        </w:rPr>
        <w:t>latest_idx</w:t>
      </w:r>
      <w:proofErr w:type="spellEnd"/>
      <w:r w:rsidRPr="00201F12">
        <w:rPr>
          <w:rFonts w:ascii="Microsoft JhengHei UI Light" w:eastAsia="Microsoft JhengHei UI Light" w:hAnsi="Microsoft JhengHei UI Light" w:cs="細明體"/>
          <w:color w:val="60D673"/>
          <w:kern w:val="0"/>
          <w:sz w:val="16"/>
          <w:szCs w:val="16"/>
        </w:rPr>
        <w:t>']:&gt;</w:t>
      </w:r>
      <w:r w:rsidRPr="00201F12">
        <w:rPr>
          <w:rFonts w:ascii="Microsoft JhengHei UI Light" w:eastAsia="Microsoft JhengHei UI Light" w:hAnsi="Microsoft JhengHei UI Light" w:cs="細明體"/>
          <w:color w:val="FF96DA"/>
          <w:kern w:val="0"/>
          <w:sz w:val="16"/>
          <w:szCs w:val="16"/>
        </w:rPr>
        <w:t>6.2</w:t>
      </w:r>
      <w:r w:rsidRPr="00201F12">
        <w:rPr>
          <w:rFonts w:ascii="Microsoft JhengHei UI Light" w:eastAsia="Microsoft JhengHei UI Light" w:hAnsi="Microsoft JhengHei UI Light" w:cs="細明體"/>
          <w:color w:val="60D673"/>
          <w:kern w:val="0"/>
          <w:sz w:val="16"/>
          <w:szCs w:val="16"/>
        </w:rPr>
        <w:t>f} | 波段累積: {row['</w:t>
      </w:r>
      <w:proofErr w:type="spellStart"/>
      <w:r w:rsidRPr="00201F12">
        <w:rPr>
          <w:rFonts w:ascii="Microsoft JhengHei UI Light" w:eastAsia="Microsoft JhengHei UI Light" w:hAnsi="Microsoft JhengHei UI Light" w:cs="細明體"/>
          <w:color w:val="60D673"/>
          <w:kern w:val="0"/>
          <w:sz w:val="16"/>
          <w:szCs w:val="16"/>
        </w:rPr>
        <w:t>cum_gain_pct</w:t>
      </w:r>
      <w:proofErr w:type="spellEnd"/>
      <w:r w:rsidRPr="00201F12">
        <w:rPr>
          <w:rFonts w:ascii="Microsoft JhengHei UI Light" w:eastAsia="Microsoft JhengHei UI Light" w:hAnsi="Microsoft JhengHei UI Light" w:cs="細明體"/>
          <w:color w:val="60D673"/>
          <w:kern w:val="0"/>
          <w:sz w:val="16"/>
          <w:szCs w:val="16"/>
        </w:rPr>
        <w:t>']:&gt;+</w:t>
      </w:r>
      <w:r w:rsidRPr="00201F12">
        <w:rPr>
          <w:rFonts w:ascii="Microsoft JhengHei UI Light" w:eastAsia="Microsoft JhengHei UI Light" w:hAnsi="Microsoft JhengHei UI Light" w:cs="細明體"/>
          <w:color w:val="FF96DA"/>
          <w:kern w:val="0"/>
          <w:sz w:val="16"/>
          <w:szCs w:val="16"/>
        </w:rPr>
        <w:t>6.2</w:t>
      </w:r>
      <w:r w:rsidRPr="00201F12">
        <w:rPr>
          <w:rFonts w:ascii="Microsoft JhengHei UI Light" w:eastAsia="Microsoft JhengHei UI Light" w:hAnsi="Microsoft JhengHei UI Light" w:cs="細明體"/>
          <w:color w:val="60D673"/>
          <w:kern w:val="0"/>
          <w:sz w:val="16"/>
          <w:szCs w:val="16"/>
        </w:rPr>
        <w:t>f}%"</w:t>
      </w:r>
      <w:r w:rsidRPr="00201F12">
        <w:rPr>
          <w:rFonts w:ascii="Microsoft JhengHei UI Light" w:eastAsia="Microsoft JhengHei UI Light" w:hAnsi="Microsoft JhengHei UI Light" w:cs="細明體"/>
          <w:color w:val="FFFFFF"/>
          <w:kern w:val="0"/>
          <w:sz w:val="16"/>
          <w:szCs w:val="16"/>
        </w:rPr>
        <w:t>)</w:t>
      </w:r>
    </w:p>
    <w:p w14:paraId="15521CE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0A2B074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print(</w:t>
      </w:r>
      <w:proofErr w:type="gramEnd"/>
      <w:r w:rsidRPr="00201F12">
        <w:rPr>
          <w:rFonts w:ascii="Microsoft JhengHei UI Light" w:eastAsia="Microsoft JhengHei UI Light" w:hAnsi="Microsoft JhengHei UI Light" w:cs="細明體"/>
          <w:color w:val="60D673"/>
          <w:kern w:val="0"/>
          <w:sz w:val="16"/>
          <w:szCs w:val="16"/>
        </w:rPr>
        <w:t>"="</w:t>
      </w:r>
      <w:r w:rsidRPr="00201F12">
        <w:rPr>
          <w:rFonts w:ascii="Microsoft JhengHei UI Light" w:eastAsia="Microsoft JhengHei UI Light" w:hAnsi="Microsoft JhengHei UI Light" w:cs="細明體"/>
          <w:color w:val="FFFFFF"/>
          <w:kern w:val="0"/>
          <w:sz w:val="16"/>
          <w:szCs w:val="16"/>
        </w:rPr>
        <w:t xml:space="preserve"> * </w:t>
      </w:r>
      <w:r w:rsidRPr="00201F12">
        <w:rPr>
          <w:rFonts w:ascii="Microsoft JhengHei UI Light" w:eastAsia="Microsoft JhengHei UI Light" w:hAnsi="Microsoft JhengHei UI Light" w:cs="細明體"/>
          <w:color w:val="FF96DA"/>
          <w:kern w:val="0"/>
          <w:sz w:val="16"/>
          <w:szCs w:val="16"/>
        </w:rPr>
        <w:t>85</w:t>
      </w:r>
      <w:r w:rsidRPr="00201F12">
        <w:rPr>
          <w:rFonts w:ascii="Microsoft JhengHei UI Light" w:eastAsia="Microsoft JhengHei UI Light" w:hAnsi="Microsoft JhengHei UI Light" w:cs="細明體"/>
          <w:color w:val="FFFFFF"/>
          <w:kern w:val="0"/>
          <w:sz w:val="16"/>
          <w:szCs w:val="16"/>
        </w:rPr>
        <w:t>)</w:t>
      </w:r>
    </w:p>
    <w:p w14:paraId="2FC4292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print(</w:t>
      </w:r>
      <w:r w:rsidRPr="00201F12">
        <w:rPr>
          <w:rFonts w:ascii="Microsoft JhengHei UI Light" w:eastAsia="Microsoft JhengHei UI Light" w:hAnsi="Microsoft JhengHei UI Light" w:cs="細明體"/>
          <w:color w:val="60D673"/>
          <w:kern w:val="0"/>
          <w:sz w:val="16"/>
          <w:szCs w:val="16"/>
        </w:rPr>
        <w:t>" [*] 回測成果與審計報告已寫入 ./</w:t>
      </w:r>
      <w:proofErr w:type="spellStart"/>
      <w:r w:rsidRPr="00201F12">
        <w:rPr>
          <w:rFonts w:ascii="Microsoft JhengHei UI Light" w:eastAsia="Microsoft JhengHei UI Light" w:hAnsi="Microsoft JhengHei UI Light" w:cs="細明體"/>
          <w:color w:val="60D673"/>
          <w:kern w:val="0"/>
          <w:sz w:val="16"/>
          <w:szCs w:val="16"/>
        </w:rPr>
        <w:t>output_reports</w:t>
      </w:r>
      <w:proofErr w:type="spellEnd"/>
      <w:r w:rsidRPr="00201F12">
        <w:rPr>
          <w:rFonts w:ascii="Microsoft JhengHei UI Light" w:eastAsia="Microsoft JhengHei UI Light" w:hAnsi="Microsoft JhengHei UI Light" w:cs="細明體"/>
          <w:color w:val="60D673"/>
          <w:kern w:val="0"/>
          <w:sz w:val="16"/>
          <w:szCs w:val="16"/>
        </w:rPr>
        <w:t>/ 目錄。"</w:t>
      </w:r>
      <w:r w:rsidRPr="00201F12">
        <w:rPr>
          <w:rFonts w:ascii="Microsoft JhengHei UI Light" w:eastAsia="Microsoft JhengHei UI Light" w:hAnsi="Microsoft JhengHei UI Light" w:cs="細明體"/>
          <w:color w:val="FFFFFF"/>
          <w:kern w:val="0"/>
          <w:sz w:val="16"/>
          <w:szCs w:val="16"/>
        </w:rPr>
        <w:t>)</w:t>
      </w:r>
    </w:p>
    <w:p w14:paraId="136CAE7E"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4B6ED70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p>
    <w:p w14:paraId="763B739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61CF52F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5. 程式入口點</w:t>
      </w:r>
    </w:p>
    <w:p w14:paraId="69AE63D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808080"/>
          <w:kern w:val="0"/>
          <w:sz w:val="16"/>
          <w:szCs w:val="16"/>
        </w:rPr>
        <w:t># ========================================================</w:t>
      </w:r>
    </w:p>
    <w:p w14:paraId="6238D29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__name__ == </w:t>
      </w:r>
      <w:r w:rsidRPr="00201F12">
        <w:rPr>
          <w:rFonts w:ascii="Microsoft JhengHei UI Light" w:eastAsia="Microsoft JhengHei UI Light" w:hAnsi="Microsoft JhengHei UI Light" w:cs="細明體"/>
          <w:color w:val="60D673"/>
          <w:kern w:val="0"/>
          <w:sz w:val="16"/>
          <w:szCs w:val="16"/>
        </w:rPr>
        <w:t>"__main__"</w:t>
      </w:r>
      <w:r w:rsidRPr="00201F12">
        <w:rPr>
          <w:rFonts w:ascii="Microsoft JhengHei UI Light" w:eastAsia="Microsoft JhengHei UI Light" w:hAnsi="Microsoft JhengHei UI Light" w:cs="細明體"/>
          <w:color w:val="FFFFFF"/>
          <w:kern w:val="0"/>
          <w:sz w:val="16"/>
          <w:szCs w:val="16"/>
        </w:rPr>
        <w:t>:</w:t>
      </w:r>
    </w:p>
    <w:p w14:paraId="38F4FB5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cfg</w:t>
      </w:r>
      <w:proofErr w:type="spellEnd"/>
      <w:r w:rsidRPr="00201F12">
        <w:rPr>
          <w:rFonts w:ascii="Microsoft JhengHei UI Light" w:eastAsia="Microsoft JhengHei UI Light" w:hAnsi="Microsoft JhengHei UI Light" w:cs="細明體"/>
          <w:color w:val="FFFFFF"/>
          <w:kern w:val="0"/>
          <w:sz w:val="16"/>
          <w:szCs w:val="16"/>
        </w:rPr>
        <w:t xml:space="preserve"> = </w:t>
      </w:r>
      <w:proofErr w:type="spellStart"/>
      <w:proofErr w:type="gramStart"/>
      <w:r w:rsidRPr="00201F12">
        <w:rPr>
          <w:rFonts w:ascii="Microsoft JhengHei UI Light" w:eastAsia="Microsoft JhengHei UI Light" w:hAnsi="Microsoft JhengHei UI Light" w:cs="細明體"/>
          <w:color w:val="FFFFFF"/>
          <w:kern w:val="0"/>
          <w:sz w:val="16"/>
          <w:szCs w:val="16"/>
        </w:rPr>
        <w:t>EngineConfig</w:t>
      </w:r>
      <w:proofErr w:type="spellEnd"/>
      <w:r w:rsidRPr="00201F12">
        <w:rPr>
          <w:rFonts w:ascii="Microsoft JhengHei UI Light" w:eastAsia="Microsoft JhengHei UI Light" w:hAnsi="Microsoft JhengHei UI Light" w:cs="細明體"/>
          <w:color w:val="FFFFFF"/>
          <w:kern w:val="0"/>
          <w:sz w:val="16"/>
          <w:szCs w:val="16"/>
        </w:rPr>
        <w:t>(</w:t>
      </w:r>
      <w:proofErr w:type="gramEnd"/>
      <w:r w:rsidRPr="00201F12">
        <w:rPr>
          <w:rFonts w:ascii="Microsoft JhengHei UI Light" w:eastAsia="Microsoft JhengHei UI Light" w:hAnsi="Microsoft JhengHei UI Light" w:cs="細明體"/>
          <w:color w:val="FFFFFF"/>
          <w:kern w:val="0"/>
          <w:sz w:val="16"/>
          <w:szCs w:val="16"/>
        </w:rPr>
        <w:t>)</w:t>
      </w:r>
    </w:p>
    <w:p w14:paraId="295B5A2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09E5553"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808080"/>
          <w:kern w:val="0"/>
          <w:sz w:val="16"/>
          <w:szCs w:val="16"/>
        </w:rPr>
        <w:t># 檢查輸入檔案是否存在</w:t>
      </w:r>
    </w:p>
    <w:p w14:paraId="453C0BBF"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required_files</w:t>
      </w:r>
      <w:proofErr w:type="spellEnd"/>
      <w:r w:rsidRPr="00201F12">
        <w:rPr>
          <w:rFonts w:ascii="Microsoft JhengHei UI Light" w:eastAsia="Microsoft JhengHei UI Light" w:hAnsi="Microsoft JhengHei UI Light" w:cs="細明體"/>
          <w:color w:val="FFFFFF"/>
          <w:kern w:val="0"/>
          <w:sz w:val="16"/>
          <w:szCs w:val="16"/>
        </w:rPr>
        <w:t xml:space="preserve"> = [</w:t>
      </w:r>
    </w:p>
    <w:p w14:paraId="2B9B79E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os.path</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join</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cfg.data_dir</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cfg.stocks</w:t>
      </w:r>
      <w:proofErr w:type="gramEnd"/>
      <w:r w:rsidRPr="00201F12">
        <w:rPr>
          <w:rFonts w:ascii="Microsoft JhengHei UI Light" w:eastAsia="Microsoft JhengHei UI Light" w:hAnsi="Microsoft JhengHei UI Light" w:cs="細明體"/>
          <w:color w:val="FFFFFF"/>
          <w:kern w:val="0"/>
          <w:sz w:val="16"/>
          <w:szCs w:val="16"/>
        </w:rPr>
        <w:t>_parquet</w:t>
      </w:r>
      <w:proofErr w:type="spellEnd"/>
      <w:r w:rsidRPr="00201F12">
        <w:rPr>
          <w:rFonts w:ascii="Microsoft JhengHei UI Light" w:eastAsia="Microsoft JhengHei UI Light" w:hAnsi="Microsoft JhengHei UI Light" w:cs="細明體"/>
          <w:color w:val="FFFFFF"/>
          <w:kern w:val="0"/>
          <w:sz w:val="16"/>
          <w:szCs w:val="16"/>
        </w:rPr>
        <w:t>),</w:t>
      </w:r>
    </w:p>
    <w:p w14:paraId="069F57E7"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os.path</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join</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cfg.data_dir</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cfg.group</w:t>
      </w:r>
      <w:proofErr w:type="gramEnd"/>
      <w:r w:rsidRPr="00201F12">
        <w:rPr>
          <w:rFonts w:ascii="Microsoft JhengHei UI Light" w:eastAsia="Microsoft JhengHei UI Light" w:hAnsi="Microsoft JhengHei UI Light" w:cs="細明體"/>
          <w:color w:val="FFFFFF"/>
          <w:kern w:val="0"/>
          <w:sz w:val="16"/>
          <w:szCs w:val="16"/>
        </w:rPr>
        <w:t>_map_parquet</w:t>
      </w:r>
      <w:proofErr w:type="spellEnd"/>
      <w:r w:rsidRPr="00201F12">
        <w:rPr>
          <w:rFonts w:ascii="Microsoft JhengHei UI Light" w:eastAsia="Microsoft JhengHei UI Light" w:hAnsi="Microsoft JhengHei UI Light" w:cs="細明體"/>
          <w:color w:val="FFFFFF"/>
          <w:kern w:val="0"/>
          <w:sz w:val="16"/>
          <w:szCs w:val="16"/>
        </w:rPr>
        <w:t>),</w:t>
      </w:r>
    </w:p>
    <w:p w14:paraId="29FBDE0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os.path</w:t>
      </w:r>
      <w:proofErr w:type="gramEnd"/>
      <w:r w:rsidRPr="00201F12">
        <w:rPr>
          <w:rFonts w:ascii="Microsoft JhengHei UI Light" w:eastAsia="Microsoft JhengHei UI Light" w:hAnsi="Microsoft JhengHei UI Light" w:cs="細明體"/>
          <w:color w:val="FFFFFF"/>
          <w:kern w:val="0"/>
          <w:sz w:val="16"/>
          <w:szCs w:val="16"/>
        </w:rPr>
        <w:t>.</w:t>
      </w:r>
      <w:proofErr w:type="gramStart"/>
      <w:r w:rsidRPr="00201F12">
        <w:rPr>
          <w:rFonts w:ascii="Microsoft JhengHei UI Light" w:eastAsia="Microsoft JhengHei UI Light" w:hAnsi="Microsoft JhengHei UI Light" w:cs="細明體"/>
          <w:color w:val="FFFFFF"/>
          <w:kern w:val="0"/>
          <w:sz w:val="16"/>
          <w:szCs w:val="16"/>
        </w:rPr>
        <w:t>join</w:t>
      </w:r>
      <w:proofErr w:type="spellEnd"/>
      <w:r w:rsidRPr="00201F12">
        <w:rPr>
          <w:rFonts w:ascii="Microsoft JhengHei UI Light" w:eastAsia="Microsoft JhengHei UI Light" w:hAnsi="Microsoft JhengHei UI Light" w:cs="細明體"/>
          <w:color w:val="FFFFFF"/>
          <w:kern w:val="0"/>
          <w:sz w:val="16"/>
          <w:szCs w:val="16"/>
        </w:rPr>
        <w:t>(</w:t>
      </w:r>
      <w:proofErr w:type="spellStart"/>
      <w:proofErr w:type="gramEnd"/>
      <w:r w:rsidRPr="00201F12">
        <w:rPr>
          <w:rFonts w:ascii="Microsoft JhengHei UI Light" w:eastAsia="Microsoft JhengHei UI Light" w:hAnsi="Microsoft JhengHei UI Light" w:cs="細明體"/>
          <w:color w:val="FFFFFF"/>
          <w:kern w:val="0"/>
          <w:sz w:val="16"/>
          <w:szCs w:val="16"/>
        </w:rPr>
        <w:t>cfg.data_dir</w:t>
      </w:r>
      <w:proofErr w:type="spellEnd"/>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cfg.macro</w:t>
      </w:r>
      <w:proofErr w:type="gramEnd"/>
      <w:r w:rsidRPr="00201F12">
        <w:rPr>
          <w:rFonts w:ascii="Microsoft JhengHei UI Light" w:eastAsia="Microsoft JhengHei UI Light" w:hAnsi="Microsoft JhengHei UI Light" w:cs="細明體"/>
          <w:color w:val="FFFFFF"/>
          <w:kern w:val="0"/>
          <w:sz w:val="16"/>
          <w:szCs w:val="16"/>
        </w:rPr>
        <w:t>_parquet</w:t>
      </w:r>
      <w:proofErr w:type="spellEnd"/>
      <w:r w:rsidRPr="00201F12">
        <w:rPr>
          <w:rFonts w:ascii="Microsoft JhengHei UI Light" w:eastAsia="Microsoft JhengHei UI Light" w:hAnsi="Microsoft JhengHei UI Light" w:cs="細明體"/>
          <w:color w:val="FFFFFF"/>
          <w:kern w:val="0"/>
          <w:sz w:val="16"/>
          <w:szCs w:val="16"/>
        </w:rPr>
        <w:t>)</w:t>
      </w:r>
    </w:p>
    <w:p w14:paraId="3E80C932"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6DB34E2A"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12CA9AA5"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missing = [f </w:t>
      </w:r>
      <w:r w:rsidRPr="00201F12">
        <w:rPr>
          <w:rFonts w:ascii="Microsoft JhengHei UI Light" w:eastAsia="Microsoft JhengHei UI Light" w:hAnsi="Microsoft JhengHei UI Light" w:cs="細明體"/>
          <w:color w:val="969DFF"/>
          <w:kern w:val="0"/>
          <w:sz w:val="16"/>
          <w:szCs w:val="16"/>
        </w:rPr>
        <w:t>for</w:t>
      </w:r>
      <w:r w:rsidRPr="00201F12">
        <w:rPr>
          <w:rFonts w:ascii="Microsoft JhengHei UI Light" w:eastAsia="Microsoft JhengHei UI Light" w:hAnsi="Microsoft JhengHei UI Light" w:cs="細明體"/>
          <w:color w:val="FFFFFF"/>
          <w:kern w:val="0"/>
          <w:sz w:val="16"/>
          <w:szCs w:val="16"/>
        </w:rPr>
        <w:t xml:space="preserve"> f </w:t>
      </w:r>
      <w:r w:rsidRPr="00201F12">
        <w:rPr>
          <w:rFonts w:ascii="Microsoft JhengHei UI Light" w:eastAsia="Microsoft JhengHei UI Light" w:hAnsi="Microsoft JhengHei UI Light" w:cs="細明體"/>
          <w:color w:val="969DFF"/>
          <w:kern w:val="0"/>
          <w:sz w:val="16"/>
          <w:szCs w:val="16"/>
        </w:rPr>
        <w:t>in</w:t>
      </w: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required_files</w:t>
      </w:r>
      <w:proofErr w:type="spellEnd"/>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w:t>
      </w:r>
      <w:r w:rsidRPr="00201F12">
        <w:rPr>
          <w:rFonts w:ascii="Microsoft JhengHei UI Light" w:eastAsia="Microsoft JhengHei UI Light" w:hAnsi="Microsoft JhengHei UI Light" w:cs="細明體"/>
          <w:color w:val="969DFF"/>
          <w:kern w:val="0"/>
          <w:sz w:val="16"/>
          <w:szCs w:val="16"/>
        </w:rPr>
        <w:t>not</w:t>
      </w: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os.path</w:t>
      </w:r>
      <w:proofErr w:type="gramEnd"/>
      <w:r w:rsidRPr="00201F12">
        <w:rPr>
          <w:rFonts w:ascii="Microsoft JhengHei UI Light" w:eastAsia="Microsoft JhengHei UI Light" w:hAnsi="Microsoft JhengHei UI Light" w:cs="細明體"/>
          <w:color w:val="FFFFFF"/>
          <w:kern w:val="0"/>
          <w:sz w:val="16"/>
          <w:szCs w:val="16"/>
        </w:rPr>
        <w:t>.exists</w:t>
      </w:r>
      <w:proofErr w:type="spellEnd"/>
      <w:r w:rsidRPr="00201F12">
        <w:rPr>
          <w:rFonts w:ascii="Microsoft JhengHei UI Light" w:eastAsia="Microsoft JhengHei UI Light" w:hAnsi="Microsoft JhengHei UI Light" w:cs="細明體"/>
          <w:color w:val="FFFFFF"/>
          <w:kern w:val="0"/>
          <w:sz w:val="16"/>
          <w:szCs w:val="16"/>
        </w:rPr>
        <w:t>(f)]</w:t>
      </w:r>
    </w:p>
    <w:p w14:paraId="019B6950"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lastRenderedPageBreak/>
        <w:t xml:space="preserve">    </w:t>
      </w:r>
      <w:r w:rsidRPr="00201F12">
        <w:rPr>
          <w:rFonts w:ascii="Microsoft JhengHei UI Light" w:eastAsia="Microsoft JhengHei UI Light" w:hAnsi="Microsoft JhengHei UI Light" w:cs="細明體"/>
          <w:color w:val="969DFF"/>
          <w:kern w:val="0"/>
          <w:sz w:val="16"/>
          <w:szCs w:val="16"/>
        </w:rPr>
        <w:t>if</w:t>
      </w:r>
      <w:r w:rsidRPr="00201F12">
        <w:rPr>
          <w:rFonts w:ascii="Microsoft JhengHei UI Light" w:eastAsia="Microsoft JhengHei UI Light" w:hAnsi="Microsoft JhengHei UI Light" w:cs="細明體"/>
          <w:color w:val="FFFFFF"/>
          <w:kern w:val="0"/>
          <w:sz w:val="16"/>
          <w:szCs w:val="16"/>
        </w:rPr>
        <w:t xml:space="preserve"> missing:</w:t>
      </w:r>
    </w:p>
    <w:p w14:paraId="4223CC79"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gramStart"/>
      <w:r w:rsidRPr="00201F12">
        <w:rPr>
          <w:rFonts w:ascii="Microsoft JhengHei UI Light" w:eastAsia="Microsoft JhengHei UI Light" w:hAnsi="Microsoft JhengHei UI Light" w:cs="細明體"/>
          <w:color w:val="FFFFFF"/>
          <w:kern w:val="0"/>
          <w:sz w:val="16"/>
          <w:szCs w:val="16"/>
        </w:rPr>
        <w:t>print(</w:t>
      </w:r>
      <w:proofErr w:type="gramEnd"/>
      <w:r w:rsidRPr="00201F12">
        <w:rPr>
          <w:rFonts w:ascii="Microsoft JhengHei UI Light" w:eastAsia="Microsoft JhengHei UI Light" w:hAnsi="Microsoft JhengHei UI Light" w:cs="細明體"/>
          <w:color w:val="60D673"/>
          <w:kern w:val="0"/>
          <w:sz w:val="16"/>
          <w:szCs w:val="16"/>
        </w:rPr>
        <w:t xml:space="preserve">f" [!] 錯誤: 缺少必要的 Parquet </w:t>
      </w:r>
      <w:proofErr w:type="gramStart"/>
      <w:r w:rsidRPr="00201F12">
        <w:rPr>
          <w:rFonts w:ascii="Microsoft JhengHei UI Light" w:eastAsia="Microsoft JhengHei UI Light" w:hAnsi="Microsoft JhengHei UI Light" w:cs="細明體"/>
          <w:color w:val="60D673"/>
          <w:kern w:val="0"/>
          <w:sz w:val="16"/>
          <w:szCs w:val="16"/>
        </w:rPr>
        <w:t>資料檔案:\</w:t>
      </w:r>
      <w:proofErr w:type="gramEnd"/>
      <w:r w:rsidRPr="00201F12">
        <w:rPr>
          <w:rFonts w:ascii="Microsoft JhengHei UI Light" w:eastAsia="Microsoft JhengHei UI Light" w:hAnsi="Microsoft JhengHei UI Light" w:cs="細明體"/>
          <w:color w:val="60D673"/>
          <w:kern w:val="0"/>
          <w:sz w:val="16"/>
          <w:szCs w:val="16"/>
        </w:rPr>
        <w:t xml:space="preserve">n  </w:t>
      </w:r>
      <w:proofErr w:type="gramStart"/>
      <w:r w:rsidRPr="00201F12">
        <w:rPr>
          <w:rFonts w:ascii="Microsoft JhengHei UI Light" w:eastAsia="Microsoft JhengHei UI Light" w:hAnsi="Microsoft JhengHei UI Light" w:cs="細明體"/>
          <w:color w:val="60D673"/>
          <w:kern w:val="0"/>
          <w:sz w:val="16"/>
          <w:szCs w:val="16"/>
        </w:rPr>
        <w:t xml:space="preserve">   {</w:t>
      </w:r>
      <w:proofErr w:type="gramEnd"/>
      <w:r w:rsidRPr="00201F12">
        <w:rPr>
          <w:rFonts w:ascii="Microsoft JhengHei UI Light" w:eastAsia="Microsoft JhengHei UI Light" w:hAnsi="Microsoft JhengHei UI Light" w:cs="細明體"/>
          <w:color w:val="60D673"/>
          <w:kern w:val="0"/>
          <w:sz w:val="16"/>
          <w:szCs w:val="16"/>
        </w:rPr>
        <w:t>missing}"</w:t>
      </w:r>
      <w:r w:rsidRPr="00201F12">
        <w:rPr>
          <w:rFonts w:ascii="Microsoft JhengHei UI Light" w:eastAsia="Microsoft JhengHei UI Light" w:hAnsi="Microsoft JhengHei UI Light" w:cs="細明體"/>
          <w:color w:val="FFFFFF"/>
          <w:kern w:val="0"/>
          <w:sz w:val="16"/>
          <w:szCs w:val="16"/>
        </w:rPr>
        <w:t>)</w:t>
      </w:r>
    </w:p>
    <w:p w14:paraId="72681074"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print(</w:t>
      </w:r>
      <w:r w:rsidRPr="00201F12">
        <w:rPr>
          <w:rFonts w:ascii="Microsoft JhengHei UI Light" w:eastAsia="Microsoft JhengHei UI Light" w:hAnsi="Microsoft JhengHei UI Light" w:cs="細明體"/>
          <w:color w:val="60D673"/>
          <w:kern w:val="0"/>
          <w:sz w:val="16"/>
          <w:szCs w:val="16"/>
        </w:rPr>
        <w:t>"     請確認 ./data 目錄下包含正確的資料檔案。"</w:t>
      </w:r>
      <w:r w:rsidRPr="00201F12">
        <w:rPr>
          <w:rFonts w:ascii="Microsoft JhengHei UI Light" w:eastAsia="Microsoft JhengHei UI Light" w:hAnsi="Microsoft JhengHei UI Light" w:cs="細明體"/>
          <w:color w:val="FFFFFF"/>
          <w:kern w:val="0"/>
          <w:sz w:val="16"/>
          <w:szCs w:val="16"/>
        </w:rPr>
        <w:t>)</w:t>
      </w:r>
    </w:p>
    <w:p w14:paraId="1D4C16EC"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proofErr w:type="gramStart"/>
      <w:r w:rsidRPr="00201F12">
        <w:rPr>
          <w:rFonts w:ascii="Microsoft JhengHei UI Light" w:eastAsia="Microsoft JhengHei UI Light" w:hAnsi="Microsoft JhengHei UI Light" w:cs="細明體"/>
          <w:color w:val="FFFFFF"/>
          <w:kern w:val="0"/>
          <w:sz w:val="16"/>
          <w:szCs w:val="16"/>
        </w:rPr>
        <w:t>sys.exit</w:t>
      </w:r>
      <w:proofErr w:type="spellEnd"/>
      <w:proofErr w:type="gramEnd"/>
      <w:r w:rsidRPr="00201F12">
        <w:rPr>
          <w:rFonts w:ascii="Microsoft JhengHei UI Light" w:eastAsia="Microsoft JhengHei UI Light" w:hAnsi="Microsoft JhengHei UI Light" w:cs="細明體"/>
          <w:color w:val="FFFFFF"/>
          <w:kern w:val="0"/>
          <w:sz w:val="16"/>
          <w:szCs w:val="16"/>
        </w:rPr>
        <w:t>(</w:t>
      </w:r>
      <w:r w:rsidRPr="00201F12">
        <w:rPr>
          <w:rFonts w:ascii="Microsoft JhengHei UI Light" w:eastAsia="Microsoft JhengHei UI Light" w:hAnsi="Microsoft JhengHei UI Light" w:cs="細明體"/>
          <w:color w:val="FF96DA"/>
          <w:kern w:val="0"/>
          <w:sz w:val="16"/>
          <w:szCs w:val="16"/>
        </w:rPr>
        <w:t>1</w:t>
      </w:r>
      <w:r w:rsidRPr="00201F12">
        <w:rPr>
          <w:rFonts w:ascii="Microsoft JhengHei UI Light" w:eastAsia="Microsoft JhengHei UI Light" w:hAnsi="Microsoft JhengHei UI Light" w:cs="細明體"/>
          <w:color w:val="FFFFFF"/>
          <w:kern w:val="0"/>
          <w:sz w:val="16"/>
          <w:szCs w:val="16"/>
        </w:rPr>
        <w:t>)</w:t>
      </w:r>
    </w:p>
    <w:p w14:paraId="0B181B0D"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
    <w:p w14:paraId="36D287DB" w14:textId="77777777" w:rsidR="00201F12" w:rsidRPr="00201F12" w:rsidRDefault="00201F12" w:rsidP="00201F12">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rPr>
          <w:rFonts w:ascii="Microsoft JhengHei UI Light" w:eastAsia="Microsoft JhengHei UI Light" w:hAnsi="Microsoft JhengHei UI Light" w:cs="細明體"/>
          <w:color w:val="FFFFFF"/>
          <w:kern w:val="0"/>
          <w:sz w:val="16"/>
          <w:szCs w:val="16"/>
        </w:rPr>
      </w:pPr>
      <w:r w:rsidRPr="00201F12">
        <w:rPr>
          <w:rFonts w:ascii="Microsoft JhengHei UI Light" w:eastAsia="Microsoft JhengHei UI Light" w:hAnsi="Microsoft JhengHei UI Light" w:cs="細明體"/>
          <w:color w:val="FFFFFF"/>
          <w:kern w:val="0"/>
          <w:sz w:val="16"/>
          <w:szCs w:val="16"/>
        </w:rPr>
        <w:t xml:space="preserve">    </w:t>
      </w:r>
      <w:proofErr w:type="spellStart"/>
      <w:r w:rsidRPr="00201F12">
        <w:rPr>
          <w:rFonts w:ascii="Microsoft JhengHei UI Light" w:eastAsia="Microsoft JhengHei UI Light" w:hAnsi="Microsoft JhengHei UI Light" w:cs="細明體"/>
          <w:color w:val="FFFFFF"/>
          <w:kern w:val="0"/>
          <w:sz w:val="16"/>
          <w:szCs w:val="16"/>
        </w:rPr>
        <w:t>run_end_to_end_quant_engine</w:t>
      </w:r>
      <w:proofErr w:type="spellEnd"/>
      <w:r w:rsidRPr="00201F12">
        <w:rPr>
          <w:rFonts w:ascii="Microsoft JhengHei UI Light" w:eastAsia="Microsoft JhengHei UI Light" w:hAnsi="Microsoft JhengHei UI Light" w:cs="細明體"/>
          <w:color w:val="FFFFFF"/>
          <w:kern w:val="0"/>
          <w:sz w:val="16"/>
          <w:szCs w:val="16"/>
        </w:rPr>
        <w:t>(</w:t>
      </w:r>
      <w:proofErr w:type="spellStart"/>
      <w:r w:rsidRPr="00201F12">
        <w:rPr>
          <w:rFonts w:ascii="Microsoft JhengHei UI Light" w:eastAsia="Microsoft JhengHei UI Light" w:hAnsi="Microsoft JhengHei UI Light" w:cs="細明體"/>
          <w:color w:val="FFFFFF"/>
          <w:kern w:val="0"/>
          <w:sz w:val="16"/>
          <w:szCs w:val="16"/>
        </w:rPr>
        <w:t>cfg</w:t>
      </w:r>
      <w:proofErr w:type="spellEnd"/>
      <w:r w:rsidRPr="00201F12">
        <w:rPr>
          <w:rFonts w:ascii="Microsoft JhengHei UI Light" w:eastAsia="Microsoft JhengHei UI Light" w:hAnsi="Microsoft JhengHei UI Light" w:cs="細明體"/>
          <w:color w:val="FFFFFF"/>
          <w:kern w:val="0"/>
          <w:sz w:val="16"/>
          <w:szCs w:val="16"/>
        </w:rPr>
        <w:t>)</w:t>
      </w:r>
    </w:p>
    <w:p w14:paraId="45B2B6FF" w14:textId="77777777" w:rsidR="00201F12" w:rsidRPr="00201F12" w:rsidRDefault="00201F12" w:rsidP="00201F12">
      <w:pPr>
        <w:widowControl/>
        <w:spacing w:before="600" w:line="435" w:lineRule="atLeast"/>
        <w:outlineLvl w:val="2"/>
        <w:rPr>
          <w:rFonts w:ascii="Microsoft JhengHei UI Light" w:eastAsia="Microsoft JhengHei UI Light" w:hAnsi="Microsoft JhengHei UI Light" w:cs="Arial"/>
          <w:b/>
          <w:bCs/>
          <w:color w:val="1F1F1F"/>
          <w:kern w:val="0"/>
          <w:sz w:val="16"/>
          <w:szCs w:val="16"/>
        </w:rPr>
      </w:pPr>
      <w:r w:rsidRPr="00201F12">
        <w:rPr>
          <w:rFonts w:ascii="Microsoft JhengHei UI Light" w:eastAsia="Microsoft JhengHei UI Light" w:hAnsi="Microsoft JhengHei UI Light" w:cs="Arial"/>
          <w:b/>
          <w:bCs/>
          <w:color w:val="1F1F1F"/>
          <w:kern w:val="0"/>
          <w:sz w:val="16"/>
          <w:szCs w:val="16"/>
        </w:rPr>
        <w:t>輸入資料庫欄位規範 (</w:t>
      </w:r>
      <w:r w:rsidRPr="00201F12">
        <w:rPr>
          <w:rFonts w:ascii="Microsoft JhengHei UI Light" w:eastAsia="Microsoft JhengHei UI Light" w:hAnsi="Microsoft JhengHei UI Light" w:cs="細明體"/>
          <w:b/>
          <w:bCs/>
          <w:color w:val="1F1F1F"/>
          <w:kern w:val="0"/>
          <w:sz w:val="16"/>
          <w:szCs w:val="16"/>
          <w:shd w:val="clear" w:color="auto" w:fill="F2F0F0"/>
        </w:rPr>
        <w:t>./data/*.parquet</w:t>
      </w:r>
      <w:r w:rsidRPr="00201F12">
        <w:rPr>
          <w:rFonts w:ascii="Microsoft JhengHei UI Light" w:eastAsia="Microsoft JhengHei UI Light" w:hAnsi="Microsoft JhengHei UI Light" w:cs="Arial"/>
          <w:b/>
          <w:bCs/>
          <w:color w:val="1F1F1F"/>
          <w:kern w:val="0"/>
          <w:sz w:val="16"/>
          <w:szCs w:val="16"/>
        </w:rPr>
        <w:t>)</w:t>
      </w:r>
    </w:p>
    <w:p w14:paraId="742337B0" w14:textId="77777777" w:rsidR="00201F12" w:rsidRPr="00201F12" w:rsidRDefault="00201F12" w:rsidP="00201F12">
      <w:pPr>
        <w:widowControl/>
        <w:spacing w:before="120"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執行前請確認三個 Parquet 檔案包含以下核心欄位：</w:t>
      </w:r>
    </w:p>
    <w:p w14:paraId="061C6017" w14:textId="77777777" w:rsidR="00201F12" w:rsidRPr="00201F12" w:rsidRDefault="00201F12" w:rsidP="00201F12">
      <w:pPr>
        <w:widowControl/>
        <w:numPr>
          <w:ilvl w:val="0"/>
          <w:numId w:val="102"/>
        </w:numPr>
        <w:spacing w:line="390" w:lineRule="atLeast"/>
        <w:rPr>
          <w:rFonts w:ascii="Microsoft JhengHei UI Light" w:eastAsia="Microsoft JhengHei UI Light" w:hAnsi="Microsoft JhengHei UI Light" w:cs="Arial"/>
          <w:color w:val="1F1F1F"/>
          <w:kern w:val="0"/>
          <w:sz w:val="16"/>
          <w:szCs w:val="16"/>
        </w:rPr>
      </w:pPr>
      <w:proofErr w:type="spellStart"/>
      <w:r w:rsidRPr="00201F12">
        <w:rPr>
          <w:rFonts w:ascii="Microsoft JhengHei UI Light" w:eastAsia="Microsoft JhengHei UI Light" w:hAnsi="Microsoft JhengHei UI Light" w:cs="細明體"/>
          <w:b/>
          <w:bCs/>
          <w:color w:val="1F1F1F"/>
          <w:kern w:val="0"/>
          <w:sz w:val="16"/>
          <w:szCs w:val="16"/>
          <w:shd w:val="clear" w:color="auto" w:fill="F2F0F0"/>
        </w:rPr>
        <w:t>tw_stocks_daily.parquet</w:t>
      </w:r>
      <w:proofErr w:type="spellEnd"/>
      <w:r w:rsidRPr="00201F12">
        <w:rPr>
          <w:rFonts w:ascii="Microsoft JhengHei UI Light" w:eastAsia="Microsoft JhengHei UI Light" w:hAnsi="Microsoft JhengHei UI Light" w:cs="Arial"/>
          <w:color w:val="1F1F1F"/>
          <w:kern w:val="0"/>
          <w:sz w:val="16"/>
          <w:szCs w:val="16"/>
        </w:rPr>
        <w:t xml:space="preserve">： </w:t>
      </w:r>
      <w:r w:rsidRPr="00201F12">
        <w:rPr>
          <w:rFonts w:ascii="Microsoft JhengHei UI Light" w:eastAsia="Microsoft JhengHei UI Light" w:hAnsi="Microsoft JhengHei UI Light" w:cs="細明體"/>
          <w:color w:val="1F1F1F"/>
          <w:kern w:val="0"/>
          <w:sz w:val="16"/>
          <w:szCs w:val="16"/>
          <w:shd w:val="clear" w:color="auto" w:fill="F2F0F0"/>
        </w:rPr>
        <w:t>date</w:t>
      </w:r>
      <w:r w:rsidRPr="00201F12">
        <w:rPr>
          <w:rFonts w:ascii="Microsoft JhengHei UI Light" w:eastAsia="Microsoft JhengHei UI Light" w:hAnsi="Microsoft JhengHei UI Light" w:cs="Arial"/>
          <w:color w:val="1F1F1F"/>
          <w:kern w:val="0"/>
          <w:sz w:val="16"/>
          <w:szCs w:val="16"/>
        </w:rPr>
        <w:t xml:space="preserve"> (Date), </w:t>
      </w:r>
      <w:r w:rsidRPr="00201F12">
        <w:rPr>
          <w:rFonts w:ascii="Microsoft JhengHei UI Light" w:eastAsia="Microsoft JhengHei UI Light" w:hAnsi="Microsoft JhengHei UI Light" w:cs="細明體"/>
          <w:color w:val="1F1F1F"/>
          <w:kern w:val="0"/>
          <w:sz w:val="16"/>
          <w:szCs w:val="16"/>
          <w:shd w:val="clear" w:color="auto" w:fill="F2F0F0"/>
        </w:rPr>
        <w:t>symbol</w:t>
      </w:r>
      <w:r w:rsidRPr="00201F12">
        <w:rPr>
          <w:rFonts w:ascii="Microsoft JhengHei UI Light" w:eastAsia="Microsoft JhengHei UI Light" w:hAnsi="Microsoft JhengHei UI Light" w:cs="Arial"/>
          <w:color w:val="1F1F1F"/>
          <w:kern w:val="0"/>
          <w:sz w:val="16"/>
          <w:szCs w:val="16"/>
        </w:rPr>
        <w:t xml:space="preserve"> (Utf8),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adj_close</w:t>
      </w:r>
      <w:proofErr w:type="spellEnd"/>
      <w:r w:rsidRPr="00201F12">
        <w:rPr>
          <w:rFonts w:ascii="Microsoft JhengHei UI Light" w:eastAsia="Microsoft JhengHei UI Light" w:hAnsi="Microsoft JhengHei UI Light" w:cs="Arial"/>
          <w:color w:val="1F1F1F"/>
          <w:kern w:val="0"/>
          <w:sz w:val="16"/>
          <w:szCs w:val="16"/>
        </w:rPr>
        <w:t xml:space="preserve"> (Float64), </w:t>
      </w:r>
      <w:r w:rsidRPr="00201F12">
        <w:rPr>
          <w:rFonts w:ascii="Microsoft JhengHei UI Light" w:eastAsia="Microsoft JhengHei UI Light" w:hAnsi="Microsoft JhengHei UI Light" w:cs="細明體"/>
          <w:color w:val="1F1F1F"/>
          <w:kern w:val="0"/>
          <w:sz w:val="16"/>
          <w:szCs w:val="16"/>
          <w:shd w:val="clear" w:color="auto" w:fill="F2F0F0"/>
        </w:rPr>
        <w:t>turnover</w:t>
      </w:r>
      <w:r w:rsidRPr="00201F12">
        <w:rPr>
          <w:rFonts w:ascii="Microsoft JhengHei UI Light" w:eastAsia="Microsoft JhengHei UI Light" w:hAnsi="Microsoft JhengHei UI Light" w:cs="Arial"/>
          <w:color w:val="1F1F1F"/>
          <w:kern w:val="0"/>
          <w:sz w:val="16"/>
          <w:szCs w:val="16"/>
        </w:rPr>
        <w:t xml:space="preserve"> (Float64),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daytrade_turnover</w:t>
      </w:r>
      <w:proofErr w:type="spellEnd"/>
      <w:r w:rsidRPr="00201F12">
        <w:rPr>
          <w:rFonts w:ascii="Microsoft JhengHei UI Light" w:eastAsia="Microsoft JhengHei UI Light" w:hAnsi="Microsoft JhengHei UI Light" w:cs="Arial"/>
          <w:color w:val="1F1F1F"/>
          <w:kern w:val="0"/>
          <w:sz w:val="16"/>
          <w:szCs w:val="16"/>
        </w:rPr>
        <w:t xml:space="preserve"> (Float64),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market_cap</w:t>
      </w:r>
      <w:proofErr w:type="spellEnd"/>
      <w:r w:rsidRPr="00201F12">
        <w:rPr>
          <w:rFonts w:ascii="Microsoft JhengHei UI Light" w:eastAsia="Microsoft JhengHei UI Light" w:hAnsi="Microsoft JhengHei UI Light" w:cs="Arial"/>
          <w:color w:val="1F1F1F"/>
          <w:kern w:val="0"/>
          <w:sz w:val="16"/>
          <w:szCs w:val="16"/>
        </w:rPr>
        <w:t xml:space="preserve"> (Float64),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foreign_net</w:t>
      </w:r>
      <w:proofErr w:type="spellEnd"/>
      <w:r w:rsidRPr="00201F12">
        <w:rPr>
          <w:rFonts w:ascii="Microsoft JhengHei UI Light" w:eastAsia="Microsoft JhengHei UI Light" w:hAnsi="Microsoft JhengHei UI Light" w:cs="Arial"/>
          <w:color w:val="1F1F1F"/>
          <w:kern w:val="0"/>
          <w:sz w:val="16"/>
          <w:szCs w:val="16"/>
        </w:rPr>
        <w:t xml:space="preserve"> (Float64),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trust_net</w:t>
      </w:r>
      <w:proofErr w:type="spellEnd"/>
      <w:r w:rsidRPr="00201F12">
        <w:rPr>
          <w:rFonts w:ascii="Microsoft JhengHei UI Light" w:eastAsia="Microsoft JhengHei UI Light" w:hAnsi="Microsoft JhengHei UI Light" w:cs="Arial"/>
          <w:color w:val="1F1F1F"/>
          <w:kern w:val="0"/>
          <w:sz w:val="16"/>
          <w:szCs w:val="16"/>
        </w:rPr>
        <w:t xml:space="preserve"> (Float64),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dealer_net</w:t>
      </w:r>
      <w:proofErr w:type="spellEnd"/>
      <w:r w:rsidRPr="00201F12">
        <w:rPr>
          <w:rFonts w:ascii="Microsoft JhengHei UI Light" w:eastAsia="Microsoft JhengHei UI Light" w:hAnsi="Microsoft JhengHei UI Light" w:cs="Arial"/>
          <w:color w:val="1F1F1F"/>
          <w:kern w:val="0"/>
          <w:sz w:val="16"/>
          <w:szCs w:val="16"/>
        </w:rPr>
        <w:t xml:space="preserve"> (Float64), </w:t>
      </w:r>
      <w:r w:rsidRPr="00201F12">
        <w:rPr>
          <w:rFonts w:ascii="Microsoft JhengHei UI Light" w:eastAsia="Microsoft JhengHei UI Light" w:hAnsi="Microsoft JhengHei UI Light" w:cs="細明體"/>
          <w:color w:val="1F1F1F"/>
          <w:kern w:val="0"/>
          <w:sz w:val="16"/>
          <w:szCs w:val="16"/>
          <w:shd w:val="clear" w:color="auto" w:fill="F2F0F0"/>
        </w:rPr>
        <w:t>top15_net_buy</w:t>
      </w:r>
      <w:r w:rsidRPr="00201F12">
        <w:rPr>
          <w:rFonts w:ascii="Microsoft JhengHei UI Light" w:eastAsia="Microsoft JhengHei UI Light" w:hAnsi="Microsoft JhengHei UI Light" w:cs="Arial"/>
          <w:color w:val="1F1F1F"/>
          <w:kern w:val="0"/>
          <w:sz w:val="16"/>
          <w:szCs w:val="16"/>
        </w:rPr>
        <w:t xml:space="preserve"> (Float64)</w:t>
      </w:r>
    </w:p>
    <w:p w14:paraId="099EFD4B" w14:textId="77777777" w:rsidR="00201F12" w:rsidRPr="00201F12" w:rsidRDefault="00201F12" w:rsidP="00201F12">
      <w:pPr>
        <w:widowControl/>
        <w:numPr>
          <w:ilvl w:val="0"/>
          <w:numId w:val="102"/>
        </w:numPr>
        <w:spacing w:line="390" w:lineRule="atLeast"/>
        <w:rPr>
          <w:rFonts w:ascii="Microsoft JhengHei UI Light" w:eastAsia="Microsoft JhengHei UI Light" w:hAnsi="Microsoft JhengHei UI Light" w:cs="Arial"/>
          <w:color w:val="1F1F1F"/>
          <w:kern w:val="0"/>
          <w:sz w:val="16"/>
          <w:szCs w:val="16"/>
        </w:rPr>
      </w:pPr>
      <w:proofErr w:type="spellStart"/>
      <w:r w:rsidRPr="00201F12">
        <w:rPr>
          <w:rFonts w:ascii="Microsoft JhengHei UI Light" w:eastAsia="Microsoft JhengHei UI Light" w:hAnsi="Microsoft JhengHei UI Light" w:cs="細明體"/>
          <w:b/>
          <w:bCs/>
          <w:color w:val="1F1F1F"/>
          <w:kern w:val="0"/>
          <w:sz w:val="16"/>
          <w:szCs w:val="16"/>
          <w:shd w:val="clear" w:color="auto" w:fill="F2F0F0"/>
        </w:rPr>
        <w:t>tw_sector_mapping.parquet</w:t>
      </w:r>
      <w:proofErr w:type="spellEnd"/>
      <w:r w:rsidRPr="00201F12">
        <w:rPr>
          <w:rFonts w:ascii="Microsoft JhengHei UI Light" w:eastAsia="Microsoft JhengHei UI Light" w:hAnsi="Microsoft JhengHei UI Light" w:cs="Arial"/>
          <w:color w:val="1F1F1F"/>
          <w:kern w:val="0"/>
          <w:sz w:val="16"/>
          <w:szCs w:val="16"/>
        </w:rPr>
        <w:t xml:space="preserve">： </w:t>
      </w:r>
      <w:r w:rsidRPr="00201F12">
        <w:rPr>
          <w:rFonts w:ascii="Microsoft JhengHei UI Light" w:eastAsia="Microsoft JhengHei UI Light" w:hAnsi="Microsoft JhengHei UI Light" w:cs="細明體"/>
          <w:color w:val="1F1F1F"/>
          <w:kern w:val="0"/>
          <w:sz w:val="16"/>
          <w:szCs w:val="16"/>
          <w:shd w:val="clear" w:color="auto" w:fill="F2F0F0"/>
        </w:rPr>
        <w:t>symbol</w:t>
      </w:r>
      <w:r w:rsidRPr="00201F12">
        <w:rPr>
          <w:rFonts w:ascii="Microsoft JhengHei UI Light" w:eastAsia="Microsoft JhengHei UI Light" w:hAnsi="Microsoft JhengHei UI Light" w:cs="Arial"/>
          <w:color w:val="1F1F1F"/>
          <w:kern w:val="0"/>
          <w:sz w:val="16"/>
          <w:szCs w:val="16"/>
        </w:rPr>
        <w:t xml:space="preserve"> (Utf8),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group_id</w:t>
      </w:r>
      <w:proofErr w:type="spellEnd"/>
      <w:r w:rsidRPr="00201F12">
        <w:rPr>
          <w:rFonts w:ascii="Microsoft JhengHei UI Light" w:eastAsia="Microsoft JhengHei UI Light" w:hAnsi="Microsoft JhengHei UI Light" w:cs="Arial"/>
          <w:color w:val="1F1F1F"/>
          <w:kern w:val="0"/>
          <w:sz w:val="16"/>
          <w:szCs w:val="16"/>
        </w:rPr>
        <w:t xml:space="preserve"> (Utf8),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group_name</w:t>
      </w:r>
      <w:proofErr w:type="spellEnd"/>
      <w:r w:rsidRPr="00201F12">
        <w:rPr>
          <w:rFonts w:ascii="Microsoft JhengHei UI Light" w:eastAsia="Microsoft JhengHei UI Light" w:hAnsi="Microsoft JhengHei UI Light" w:cs="Arial"/>
          <w:color w:val="1F1F1F"/>
          <w:kern w:val="0"/>
          <w:sz w:val="16"/>
          <w:szCs w:val="16"/>
        </w:rPr>
        <w:t xml:space="preserve"> (Utf8)</w:t>
      </w:r>
    </w:p>
    <w:p w14:paraId="3367DCCC" w14:textId="77777777" w:rsidR="00201F12" w:rsidRPr="00201F12" w:rsidRDefault="00201F12" w:rsidP="00201F12">
      <w:pPr>
        <w:widowControl/>
        <w:numPr>
          <w:ilvl w:val="0"/>
          <w:numId w:val="102"/>
        </w:numPr>
        <w:spacing w:line="390" w:lineRule="atLeast"/>
        <w:rPr>
          <w:rFonts w:ascii="Microsoft JhengHei UI Light" w:eastAsia="Microsoft JhengHei UI Light" w:hAnsi="Microsoft JhengHei UI Light" w:cs="Arial"/>
          <w:color w:val="1F1F1F"/>
          <w:kern w:val="0"/>
          <w:sz w:val="16"/>
          <w:szCs w:val="16"/>
        </w:rPr>
      </w:pPr>
      <w:proofErr w:type="spellStart"/>
      <w:r w:rsidRPr="00201F12">
        <w:rPr>
          <w:rFonts w:ascii="Microsoft JhengHei UI Light" w:eastAsia="Microsoft JhengHei UI Light" w:hAnsi="Microsoft JhengHei UI Light" w:cs="細明體"/>
          <w:b/>
          <w:bCs/>
          <w:color w:val="1F1F1F"/>
          <w:kern w:val="0"/>
          <w:sz w:val="16"/>
          <w:szCs w:val="16"/>
          <w:shd w:val="clear" w:color="auto" w:fill="F2F0F0"/>
        </w:rPr>
        <w:t>global_macro_daily.parquet</w:t>
      </w:r>
      <w:proofErr w:type="spellEnd"/>
      <w:r w:rsidRPr="00201F12">
        <w:rPr>
          <w:rFonts w:ascii="Microsoft JhengHei UI Light" w:eastAsia="Microsoft JhengHei UI Light" w:hAnsi="Microsoft JhengHei UI Light" w:cs="Arial"/>
          <w:color w:val="1F1F1F"/>
          <w:kern w:val="0"/>
          <w:sz w:val="16"/>
          <w:szCs w:val="16"/>
        </w:rPr>
        <w:t xml:space="preserve">： </w:t>
      </w:r>
      <w:r w:rsidRPr="00201F12">
        <w:rPr>
          <w:rFonts w:ascii="Microsoft JhengHei UI Light" w:eastAsia="Microsoft JhengHei UI Light" w:hAnsi="Microsoft JhengHei UI Light" w:cs="細明體"/>
          <w:color w:val="1F1F1F"/>
          <w:kern w:val="0"/>
          <w:sz w:val="16"/>
          <w:szCs w:val="16"/>
          <w:shd w:val="clear" w:color="auto" w:fill="F2F0F0"/>
        </w:rPr>
        <w:t>date</w:t>
      </w:r>
      <w:r w:rsidRPr="00201F12">
        <w:rPr>
          <w:rFonts w:ascii="Microsoft JhengHei UI Light" w:eastAsia="Microsoft JhengHei UI Light" w:hAnsi="Microsoft JhengHei UI Light" w:cs="Arial"/>
          <w:color w:val="1F1F1F"/>
          <w:kern w:val="0"/>
          <w:sz w:val="16"/>
          <w:szCs w:val="16"/>
        </w:rPr>
        <w:t xml:space="preserve"> (Date),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sox_ret</w:t>
      </w:r>
      <w:proofErr w:type="spellEnd"/>
      <w:r w:rsidRPr="00201F12">
        <w:rPr>
          <w:rFonts w:ascii="Microsoft JhengHei UI Light" w:eastAsia="Microsoft JhengHei UI Light" w:hAnsi="Microsoft JhengHei UI Light" w:cs="Arial"/>
          <w:color w:val="1F1F1F"/>
          <w:kern w:val="0"/>
          <w:sz w:val="16"/>
          <w:szCs w:val="16"/>
        </w:rPr>
        <w:t xml:space="preserve"> (Float64),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twse_ret</w:t>
      </w:r>
      <w:proofErr w:type="spellEnd"/>
      <w:r w:rsidRPr="00201F12">
        <w:rPr>
          <w:rFonts w:ascii="Microsoft JhengHei UI Light" w:eastAsia="Microsoft JhengHei UI Light" w:hAnsi="Microsoft JhengHei UI Light" w:cs="Arial"/>
          <w:color w:val="1F1F1F"/>
          <w:kern w:val="0"/>
          <w:sz w:val="16"/>
          <w:szCs w:val="16"/>
        </w:rPr>
        <w:t xml:space="preserve"> (Float64),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vix</w:t>
      </w:r>
      <w:proofErr w:type="spellEnd"/>
      <w:r w:rsidRPr="00201F12">
        <w:rPr>
          <w:rFonts w:ascii="Microsoft JhengHei UI Light" w:eastAsia="Microsoft JhengHei UI Light" w:hAnsi="Microsoft JhengHei UI Light" w:cs="Arial"/>
          <w:color w:val="1F1F1F"/>
          <w:kern w:val="0"/>
          <w:sz w:val="16"/>
          <w:szCs w:val="16"/>
        </w:rPr>
        <w:t xml:space="preserve"> (Float64), </w:t>
      </w:r>
      <w:r w:rsidRPr="00201F12">
        <w:rPr>
          <w:rFonts w:ascii="Microsoft JhengHei UI Light" w:eastAsia="Microsoft JhengHei UI Light" w:hAnsi="Microsoft JhengHei UI Light" w:cs="細明體"/>
          <w:color w:val="1F1F1F"/>
          <w:kern w:val="0"/>
          <w:sz w:val="16"/>
          <w:szCs w:val="16"/>
          <w:shd w:val="clear" w:color="auto" w:fill="F2F0F0"/>
        </w:rPr>
        <w:t>us10y_diff</w:t>
      </w:r>
      <w:r w:rsidRPr="00201F12">
        <w:rPr>
          <w:rFonts w:ascii="Microsoft JhengHei UI Light" w:eastAsia="Microsoft JhengHei UI Light" w:hAnsi="Microsoft JhengHei UI Light" w:cs="Arial"/>
          <w:color w:val="1F1F1F"/>
          <w:kern w:val="0"/>
          <w:sz w:val="16"/>
          <w:szCs w:val="16"/>
        </w:rPr>
        <w:t xml:space="preserve"> (Float64),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jpy_diff</w:t>
      </w:r>
      <w:proofErr w:type="spellEnd"/>
      <w:r w:rsidRPr="00201F12">
        <w:rPr>
          <w:rFonts w:ascii="Microsoft JhengHei UI Light" w:eastAsia="Microsoft JhengHei UI Light" w:hAnsi="Microsoft JhengHei UI Light" w:cs="Arial"/>
          <w:color w:val="1F1F1F"/>
          <w:kern w:val="0"/>
          <w:sz w:val="16"/>
          <w:szCs w:val="16"/>
        </w:rPr>
        <w:t xml:space="preserve"> (Float64), </w:t>
      </w:r>
      <w:proofErr w:type="spellStart"/>
      <w:r w:rsidRPr="00201F12">
        <w:rPr>
          <w:rFonts w:ascii="Microsoft JhengHei UI Light" w:eastAsia="Microsoft JhengHei UI Light" w:hAnsi="Microsoft JhengHei UI Light" w:cs="細明體"/>
          <w:color w:val="1F1F1F"/>
          <w:kern w:val="0"/>
          <w:sz w:val="16"/>
          <w:szCs w:val="16"/>
          <w:shd w:val="clear" w:color="auto" w:fill="F2F0F0"/>
        </w:rPr>
        <w:t>twd_res</w:t>
      </w:r>
      <w:proofErr w:type="spellEnd"/>
      <w:r w:rsidRPr="00201F12">
        <w:rPr>
          <w:rFonts w:ascii="Microsoft JhengHei UI Light" w:eastAsia="Microsoft JhengHei UI Light" w:hAnsi="Microsoft JhengHei UI Light" w:cs="Arial"/>
          <w:color w:val="1F1F1F"/>
          <w:kern w:val="0"/>
          <w:sz w:val="16"/>
          <w:szCs w:val="16"/>
        </w:rPr>
        <w:t xml:space="preserve"> (Float64)</w:t>
      </w:r>
    </w:p>
    <w:p w14:paraId="328E3A94" w14:textId="77777777" w:rsidR="00201F12" w:rsidRPr="00201F12" w:rsidRDefault="00201F12" w:rsidP="00201F12">
      <w:pPr>
        <w:widowControl/>
        <w:spacing w:line="435"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需要為你設計自動產生測試用 mock Parquet 資料集的生成腳本嗎？</w:t>
      </w:r>
    </w:p>
    <w:p w14:paraId="156A09A6" w14:textId="77777777" w:rsidR="00201F12" w:rsidRPr="00201F12" w:rsidRDefault="00201F12" w:rsidP="00201F12">
      <w:pPr>
        <w:widowControl/>
        <w:spacing w:line="390" w:lineRule="atLeast"/>
        <w:rPr>
          <w:rFonts w:ascii="Microsoft JhengHei UI Light" w:eastAsia="Microsoft JhengHei UI Light" w:hAnsi="Microsoft JhengHei UI Light" w:cs="Arial"/>
          <w:color w:val="1F1F1F"/>
          <w:kern w:val="0"/>
          <w:sz w:val="16"/>
          <w:szCs w:val="16"/>
        </w:rPr>
      </w:pPr>
      <w:r w:rsidRPr="00201F12">
        <w:rPr>
          <w:rFonts w:ascii="Microsoft JhengHei UI Light" w:eastAsia="Microsoft JhengHei UI Light" w:hAnsi="Microsoft JhengHei UI Light" w:cs="Arial"/>
          <w:color w:val="1F1F1F"/>
          <w:kern w:val="0"/>
          <w:sz w:val="16"/>
          <w:szCs w:val="16"/>
        </w:rPr>
        <w:t>是</w:t>
      </w:r>
    </w:p>
    <w:p w14:paraId="2000DC87" w14:textId="77777777" w:rsidR="00201F12" w:rsidRPr="00201F12" w:rsidRDefault="00201F12" w:rsidP="00201F12">
      <w:pPr>
        <w:widowControl/>
        <w:spacing w:line="360" w:lineRule="atLeast"/>
        <w:rPr>
          <w:rFonts w:ascii="Microsoft JhengHei UI Light" w:eastAsia="Microsoft JhengHei UI Light" w:hAnsi="Microsoft JhengHei UI Light" w:cs="新細明體"/>
          <w:color w:val="1F1F1F"/>
          <w:kern w:val="0"/>
          <w:sz w:val="16"/>
          <w:szCs w:val="16"/>
        </w:rPr>
      </w:pPr>
    </w:p>
    <w:p w14:paraId="5C18FBDC" w14:textId="77777777" w:rsidR="00201F12" w:rsidRPr="00201F12" w:rsidRDefault="00201F12" w:rsidP="00201F12">
      <w:pPr>
        <w:widowControl/>
        <w:spacing w:before="100" w:beforeAutospacing="1" w:after="100" w:afterAutospacing="1" w:line="315" w:lineRule="atLeast"/>
        <w:jc w:val="center"/>
        <w:rPr>
          <w:rFonts w:ascii="Microsoft JhengHei UI Light" w:eastAsia="Microsoft JhengHei UI Light" w:hAnsi="Microsoft JhengHei UI Light" w:cs="Arial"/>
          <w:color w:val="444746"/>
          <w:kern w:val="0"/>
          <w:sz w:val="16"/>
          <w:szCs w:val="16"/>
        </w:rPr>
      </w:pPr>
      <w:r w:rsidRPr="00201F12">
        <w:rPr>
          <w:rFonts w:ascii="Microsoft JhengHei UI Light" w:eastAsia="Microsoft JhengHei UI Light" w:hAnsi="Microsoft JhengHei UI Light" w:cs="Arial"/>
          <w:color w:val="444746"/>
          <w:kern w:val="0"/>
          <w:sz w:val="16"/>
          <w:szCs w:val="16"/>
        </w:rPr>
        <w:t>Gemini 是 AI，有時可能會出錯。</w:t>
      </w:r>
    </w:p>
    <w:p w14:paraId="2C57F093" w14:textId="77777777" w:rsidR="00AD2E97" w:rsidRPr="00201F12" w:rsidRDefault="00AD2E97">
      <w:pPr>
        <w:rPr>
          <w:rFonts w:ascii="Microsoft JhengHei UI Light" w:eastAsia="Microsoft JhengHei UI Light" w:hAnsi="Microsoft JhengHei UI Light"/>
          <w:sz w:val="16"/>
          <w:szCs w:val="16"/>
        </w:rPr>
      </w:pPr>
    </w:p>
    <w:sectPr w:rsidR="00AD2E97" w:rsidRPr="00201F1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Microsoft JhengHei UI Light">
    <w:panose1 w:val="020B0304030504040204"/>
    <w:charset w:val="88"/>
    <w:family w:val="swiss"/>
    <w:pitch w:val="variable"/>
    <w:sig w:usb0="8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9D3"/>
    <w:multiLevelType w:val="multilevel"/>
    <w:tmpl w:val="2CAAE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67E2D"/>
    <w:multiLevelType w:val="multilevel"/>
    <w:tmpl w:val="A2F8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E105E"/>
    <w:multiLevelType w:val="multilevel"/>
    <w:tmpl w:val="2D78C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CD4174"/>
    <w:multiLevelType w:val="multilevel"/>
    <w:tmpl w:val="91E6D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3F26CC"/>
    <w:multiLevelType w:val="multilevel"/>
    <w:tmpl w:val="5712B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45FE2"/>
    <w:multiLevelType w:val="multilevel"/>
    <w:tmpl w:val="48C4F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54880"/>
    <w:multiLevelType w:val="multilevel"/>
    <w:tmpl w:val="258E0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C44556"/>
    <w:multiLevelType w:val="multilevel"/>
    <w:tmpl w:val="77207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E90691"/>
    <w:multiLevelType w:val="multilevel"/>
    <w:tmpl w:val="39865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E16A2"/>
    <w:multiLevelType w:val="multilevel"/>
    <w:tmpl w:val="0DEA3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811C32"/>
    <w:multiLevelType w:val="multilevel"/>
    <w:tmpl w:val="BA087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394243"/>
    <w:multiLevelType w:val="multilevel"/>
    <w:tmpl w:val="85AC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94492"/>
    <w:multiLevelType w:val="multilevel"/>
    <w:tmpl w:val="9E28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883EEA"/>
    <w:multiLevelType w:val="multilevel"/>
    <w:tmpl w:val="9514B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06832"/>
    <w:multiLevelType w:val="multilevel"/>
    <w:tmpl w:val="2D86C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63041A"/>
    <w:multiLevelType w:val="multilevel"/>
    <w:tmpl w:val="1DF0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F600EF"/>
    <w:multiLevelType w:val="multilevel"/>
    <w:tmpl w:val="E784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DB4458"/>
    <w:multiLevelType w:val="multilevel"/>
    <w:tmpl w:val="318AD5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4225D2"/>
    <w:multiLevelType w:val="multilevel"/>
    <w:tmpl w:val="603C5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114018"/>
    <w:multiLevelType w:val="multilevel"/>
    <w:tmpl w:val="2E02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3A41DF"/>
    <w:multiLevelType w:val="multilevel"/>
    <w:tmpl w:val="9702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6153AA"/>
    <w:multiLevelType w:val="multilevel"/>
    <w:tmpl w:val="B5CA8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964061"/>
    <w:multiLevelType w:val="multilevel"/>
    <w:tmpl w:val="2822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C54999"/>
    <w:multiLevelType w:val="multilevel"/>
    <w:tmpl w:val="4AE6C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DA6748"/>
    <w:multiLevelType w:val="multilevel"/>
    <w:tmpl w:val="04DA5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F4305D"/>
    <w:multiLevelType w:val="multilevel"/>
    <w:tmpl w:val="48E63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F95440"/>
    <w:multiLevelType w:val="multilevel"/>
    <w:tmpl w:val="A19C8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6D464C"/>
    <w:multiLevelType w:val="multilevel"/>
    <w:tmpl w:val="20DE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872B99"/>
    <w:multiLevelType w:val="multilevel"/>
    <w:tmpl w:val="A392B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DC2902"/>
    <w:multiLevelType w:val="multilevel"/>
    <w:tmpl w:val="FC46C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5C1FD2"/>
    <w:multiLevelType w:val="multilevel"/>
    <w:tmpl w:val="F7506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E04CF8"/>
    <w:multiLevelType w:val="multilevel"/>
    <w:tmpl w:val="FB2C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386D9A"/>
    <w:multiLevelType w:val="multilevel"/>
    <w:tmpl w:val="1C449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285972"/>
    <w:multiLevelType w:val="multilevel"/>
    <w:tmpl w:val="476A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556A9B"/>
    <w:multiLevelType w:val="multilevel"/>
    <w:tmpl w:val="37E48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B4366C"/>
    <w:multiLevelType w:val="multilevel"/>
    <w:tmpl w:val="FC0AC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C5310C"/>
    <w:multiLevelType w:val="multilevel"/>
    <w:tmpl w:val="8CA41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5D6C50"/>
    <w:multiLevelType w:val="multilevel"/>
    <w:tmpl w:val="15164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1EC60A1"/>
    <w:multiLevelType w:val="multilevel"/>
    <w:tmpl w:val="754C8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F671AB"/>
    <w:multiLevelType w:val="multilevel"/>
    <w:tmpl w:val="170EE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016D87"/>
    <w:multiLevelType w:val="multilevel"/>
    <w:tmpl w:val="3B14F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40B3A87"/>
    <w:multiLevelType w:val="multilevel"/>
    <w:tmpl w:val="05086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7414C6"/>
    <w:multiLevelType w:val="multilevel"/>
    <w:tmpl w:val="68FAA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E90BD7"/>
    <w:multiLevelType w:val="multilevel"/>
    <w:tmpl w:val="D15EA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9441F5E"/>
    <w:multiLevelType w:val="multilevel"/>
    <w:tmpl w:val="1B96D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9AA6C78"/>
    <w:multiLevelType w:val="multilevel"/>
    <w:tmpl w:val="04D6D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767890"/>
    <w:multiLevelType w:val="multilevel"/>
    <w:tmpl w:val="EC0A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414724"/>
    <w:multiLevelType w:val="multilevel"/>
    <w:tmpl w:val="0C5ED6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023383"/>
    <w:multiLevelType w:val="multilevel"/>
    <w:tmpl w:val="CF28B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1B049D"/>
    <w:multiLevelType w:val="multilevel"/>
    <w:tmpl w:val="44BAE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5632AA7"/>
    <w:multiLevelType w:val="multilevel"/>
    <w:tmpl w:val="FC005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5EF3419"/>
    <w:multiLevelType w:val="multilevel"/>
    <w:tmpl w:val="D69CD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7AC4B3D"/>
    <w:multiLevelType w:val="multilevel"/>
    <w:tmpl w:val="315E5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A45221"/>
    <w:multiLevelType w:val="multilevel"/>
    <w:tmpl w:val="129E9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A4A374B"/>
    <w:multiLevelType w:val="multilevel"/>
    <w:tmpl w:val="D3C0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5150A9"/>
    <w:multiLevelType w:val="multilevel"/>
    <w:tmpl w:val="4C3A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313E7E"/>
    <w:multiLevelType w:val="multilevel"/>
    <w:tmpl w:val="3528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441FE0"/>
    <w:multiLevelType w:val="multilevel"/>
    <w:tmpl w:val="2B2A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FAB28D9"/>
    <w:multiLevelType w:val="multilevel"/>
    <w:tmpl w:val="808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CC7D5F"/>
    <w:multiLevelType w:val="multilevel"/>
    <w:tmpl w:val="E33C1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2C46C3E"/>
    <w:multiLevelType w:val="multilevel"/>
    <w:tmpl w:val="9E8A9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3E94C50"/>
    <w:multiLevelType w:val="multilevel"/>
    <w:tmpl w:val="AFE80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5207231"/>
    <w:multiLevelType w:val="multilevel"/>
    <w:tmpl w:val="03E2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4E6470"/>
    <w:multiLevelType w:val="multilevel"/>
    <w:tmpl w:val="E334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EC0E17"/>
    <w:multiLevelType w:val="multilevel"/>
    <w:tmpl w:val="5BC8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B0485B"/>
    <w:multiLevelType w:val="multilevel"/>
    <w:tmpl w:val="382EB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7FA627C"/>
    <w:multiLevelType w:val="multilevel"/>
    <w:tmpl w:val="F0B4D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915400F"/>
    <w:multiLevelType w:val="multilevel"/>
    <w:tmpl w:val="6128A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6170A0"/>
    <w:multiLevelType w:val="multilevel"/>
    <w:tmpl w:val="E72E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85289E"/>
    <w:multiLevelType w:val="multilevel"/>
    <w:tmpl w:val="BA22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2041CC"/>
    <w:multiLevelType w:val="multilevel"/>
    <w:tmpl w:val="00A4D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0097E75"/>
    <w:multiLevelType w:val="multilevel"/>
    <w:tmpl w:val="67FCB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075258C"/>
    <w:multiLevelType w:val="multilevel"/>
    <w:tmpl w:val="3DB48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4431D3"/>
    <w:multiLevelType w:val="multilevel"/>
    <w:tmpl w:val="516A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F96618"/>
    <w:multiLevelType w:val="multilevel"/>
    <w:tmpl w:val="D12E4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BD2AF0"/>
    <w:multiLevelType w:val="multilevel"/>
    <w:tmpl w:val="0884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7A7497"/>
    <w:multiLevelType w:val="multilevel"/>
    <w:tmpl w:val="6640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1815BE"/>
    <w:multiLevelType w:val="multilevel"/>
    <w:tmpl w:val="B5760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7F14BA"/>
    <w:multiLevelType w:val="multilevel"/>
    <w:tmpl w:val="AB44C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B116D1"/>
    <w:multiLevelType w:val="multilevel"/>
    <w:tmpl w:val="07F23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94700A"/>
    <w:multiLevelType w:val="multilevel"/>
    <w:tmpl w:val="E690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7D62BE"/>
    <w:multiLevelType w:val="multilevel"/>
    <w:tmpl w:val="ABC4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250375"/>
    <w:multiLevelType w:val="multilevel"/>
    <w:tmpl w:val="9D78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B3746B"/>
    <w:multiLevelType w:val="multilevel"/>
    <w:tmpl w:val="01B6F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C9727AB"/>
    <w:multiLevelType w:val="multilevel"/>
    <w:tmpl w:val="28EA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DE41F1"/>
    <w:multiLevelType w:val="multilevel"/>
    <w:tmpl w:val="EA9E4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7612C1"/>
    <w:multiLevelType w:val="multilevel"/>
    <w:tmpl w:val="63D8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82203A"/>
    <w:multiLevelType w:val="multilevel"/>
    <w:tmpl w:val="089A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0E25FD9"/>
    <w:multiLevelType w:val="multilevel"/>
    <w:tmpl w:val="803A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DB3D67"/>
    <w:multiLevelType w:val="multilevel"/>
    <w:tmpl w:val="CFD0F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5074D28"/>
    <w:multiLevelType w:val="multilevel"/>
    <w:tmpl w:val="9934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563273"/>
    <w:multiLevelType w:val="multilevel"/>
    <w:tmpl w:val="246E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C47500"/>
    <w:multiLevelType w:val="multilevel"/>
    <w:tmpl w:val="90B4A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8DC5E07"/>
    <w:multiLevelType w:val="multilevel"/>
    <w:tmpl w:val="D952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614C4F"/>
    <w:multiLevelType w:val="multilevel"/>
    <w:tmpl w:val="753E4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4E5854"/>
    <w:multiLevelType w:val="multilevel"/>
    <w:tmpl w:val="8CEE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34420C"/>
    <w:multiLevelType w:val="multilevel"/>
    <w:tmpl w:val="1B1A3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B9437EA"/>
    <w:multiLevelType w:val="multilevel"/>
    <w:tmpl w:val="B5D40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E3C2A98"/>
    <w:multiLevelType w:val="multilevel"/>
    <w:tmpl w:val="AC8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A317ED"/>
    <w:multiLevelType w:val="multilevel"/>
    <w:tmpl w:val="05447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87620">
    <w:abstractNumId w:val="76"/>
  </w:num>
  <w:num w:numId="2" w16cid:durableId="70200984">
    <w:abstractNumId w:val="37"/>
  </w:num>
  <w:num w:numId="3" w16cid:durableId="360672525">
    <w:abstractNumId w:val="93"/>
  </w:num>
  <w:num w:numId="4" w16cid:durableId="1594242350">
    <w:abstractNumId w:val="48"/>
  </w:num>
  <w:num w:numId="5" w16cid:durableId="656812483">
    <w:abstractNumId w:val="42"/>
  </w:num>
  <w:num w:numId="6" w16cid:durableId="2095277876">
    <w:abstractNumId w:val="81"/>
  </w:num>
  <w:num w:numId="7" w16cid:durableId="208735736">
    <w:abstractNumId w:val="34"/>
  </w:num>
  <w:num w:numId="8" w16cid:durableId="1703169446">
    <w:abstractNumId w:val="32"/>
  </w:num>
  <w:num w:numId="9" w16cid:durableId="1598366699">
    <w:abstractNumId w:val="80"/>
  </w:num>
  <w:num w:numId="10" w16cid:durableId="1079792066">
    <w:abstractNumId w:val="69"/>
  </w:num>
  <w:num w:numId="11" w16cid:durableId="234510957">
    <w:abstractNumId w:val="55"/>
  </w:num>
  <w:num w:numId="12" w16cid:durableId="1209299628">
    <w:abstractNumId w:val="65"/>
  </w:num>
  <w:num w:numId="13" w16cid:durableId="1561751629">
    <w:abstractNumId w:val="13"/>
  </w:num>
  <w:num w:numId="14" w16cid:durableId="1185553843">
    <w:abstractNumId w:val="39"/>
  </w:num>
  <w:num w:numId="15" w16cid:durableId="356008018">
    <w:abstractNumId w:val="97"/>
  </w:num>
  <w:num w:numId="16" w16cid:durableId="1647011690">
    <w:abstractNumId w:val="50"/>
  </w:num>
  <w:num w:numId="17" w16cid:durableId="857352723">
    <w:abstractNumId w:val="5"/>
  </w:num>
  <w:num w:numId="18" w16cid:durableId="558709067">
    <w:abstractNumId w:val="6"/>
  </w:num>
  <w:num w:numId="19" w16cid:durableId="36853319">
    <w:abstractNumId w:val="28"/>
  </w:num>
  <w:num w:numId="20" w16cid:durableId="995259447">
    <w:abstractNumId w:val="23"/>
  </w:num>
  <w:num w:numId="21" w16cid:durableId="400105781">
    <w:abstractNumId w:val="87"/>
  </w:num>
  <w:num w:numId="22" w16cid:durableId="2043895935">
    <w:abstractNumId w:val="46"/>
  </w:num>
  <w:num w:numId="23" w16cid:durableId="1767848834">
    <w:abstractNumId w:val="35"/>
  </w:num>
  <w:num w:numId="24" w16cid:durableId="1810590874">
    <w:abstractNumId w:val="25"/>
  </w:num>
  <w:num w:numId="25" w16cid:durableId="1137138641">
    <w:abstractNumId w:val="52"/>
  </w:num>
  <w:num w:numId="26" w16cid:durableId="1134057349">
    <w:abstractNumId w:val="3"/>
  </w:num>
  <w:num w:numId="27" w16cid:durableId="1396969590">
    <w:abstractNumId w:val="60"/>
  </w:num>
  <w:num w:numId="28" w16cid:durableId="202251502">
    <w:abstractNumId w:val="96"/>
  </w:num>
  <w:num w:numId="29" w16cid:durableId="1459909678">
    <w:abstractNumId w:val="66"/>
  </w:num>
  <w:num w:numId="30" w16cid:durableId="1248882512">
    <w:abstractNumId w:val="59"/>
  </w:num>
  <w:num w:numId="31" w16cid:durableId="2096244261">
    <w:abstractNumId w:val="24"/>
  </w:num>
  <w:num w:numId="32" w16cid:durableId="1082681025">
    <w:abstractNumId w:val="18"/>
  </w:num>
  <w:num w:numId="33" w16cid:durableId="936908472">
    <w:abstractNumId w:val="67"/>
  </w:num>
  <w:num w:numId="34" w16cid:durableId="1319454332">
    <w:abstractNumId w:val="75"/>
  </w:num>
  <w:num w:numId="35" w16cid:durableId="1643462482">
    <w:abstractNumId w:val="58"/>
  </w:num>
  <w:num w:numId="36" w16cid:durableId="1653178242">
    <w:abstractNumId w:val="73"/>
  </w:num>
  <w:num w:numId="37" w16cid:durableId="1743791785">
    <w:abstractNumId w:val="43"/>
  </w:num>
  <w:num w:numId="38" w16cid:durableId="956646226">
    <w:abstractNumId w:val="2"/>
  </w:num>
  <w:num w:numId="39" w16cid:durableId="448862065">
    <w:abstractNumId w:val="70"/>
  </w:num>
  <w:num w:numId="40" w16cid:durableId="947009750">
    <w:abstractNumId w:val="84"/>
  </w:num>
  <w:num w:numId="41" w16cid:durableId="1846508603">
    <w:abstractNumId w:val="16"/>
  </w:num>
  <w:num w:numId="42" w16cid:durableId="352458834">
    <w:abstractNumId w:val="49"/>
  </w:num>
  <w:num w:numId="43" w16cid:durableId="176162424">
    <w:abstractNumId w:val="78"/>
  </w:num>
  <w:num w:numId="44" w16cid:durableId="176896201">
    <w:abstractNumId w:val="38"/>
  </w:num>
  <w:num w:numId="45" w16cid:durableId="1903710839">
    <w:abstractNumId w:val="15"/>
  </w:num>
  <w:num w:numId="46" w16cid:durableId="1132594566">
    <w:abstractNumId w:val="27"/>
  </w:num>
  <w:num w:numId="47" w16cid:durableId="1658995841">
    <w:abstractNumId w:val="57"/>
  </w:num>
  <w:num w:numId="48" w16cid:durableId="1147863178">
    <w:abstractNumId w:val="44"/>
  </w:num>
  <w:num w:numId="49" w16cid:durableId="1230462616">
    <w:abstractNumId w:val="7"/>
  </w:num>
  <w:num w:numId="50" w16cid:durableId="416093396">
    <w:abstractNumId w:val="31"/>
  </w:num>
  <w:num w:numId="51" w16cid:durableId="873422220">
    <w:abstractNumId w:val="36"/>
  </w:num>
  <w:num w:numId="52" w16cid:durableId="1349796579">
    <w:abstractNumId w:val="82"/>
  </w:num>
  <w:num w:numId="53" w16cid:durableId="261184518">
    <w:abstractNumId w:val="72"/>
  </w:num>
  <w:num w:numId="54" w16cid:durableId="1653174171">
    <w:abstractNumId w:val="83"/>
  </w:num>
  <w:num w:numId="55" w16cid:durableId="998849540">
    <w:abstractNumId w:val="74"/>
  </w:num>
  <w:num w:numId="56" w16cid:durableId="892616998">
    <w:abstractNumId w:val="94"/>
  </w:num>
  <w:num w:numId="57" w16cid:durableId="1321499858">
    <w:abstractNumId w:val="12"/>
  </w:num>
  <w:num w:numId="58" w16cid:durableId="1346640318">
    <w:abstractNumId w:val="56"/>
  </w:num>
  <w:num w:numId="59" w16cid:durableId="1444181938">
    <w:abstractNumId w:val="68"/>
  </w:num>
  <w:num w:numId="60" w16cid:durableId="47724693">
    <w:abstractNumId w:val="95"/>
  </w:num>
  <w:num w:numId="61" w16cid:durableId="753821859">
    <w:abstractNumId w:val="92"/>
  </w:num>
  <w:num w:numId="62" w16cid:durableId="1347320584">
    <w:abstractNumId w:val="30"/>
  </w:num>
  <w:num w:numId="63" w16cid:durableId="880554790">
    <w:abstractNumId w:val="98"/>
  </w:num>
  <w:num w:numId="64" w16cid:durableId="2053991114">
    <w:abstractNumId w:val="40"/>
  </w:num>
  <w:num w:numId="65" w16cid:durableId="592982383">
    <w:abstractNumId w:val="10"/>
  </w:num>
  <w:num w:numId="66" w16cid:durableId="2107116267">
    <w:abstractNumId w:val="11"/>
  </w:num>
  <w:num w:numId="67" w16cid:durableId="962082380">
    <w:abstractNumId w:val="62"/>
  </w:num>
  <w:num w:numId="68" w16cid:durableId="1812944839">
    <w:abstractNumId w:val="26"/>
  </w:num>
  <w:num w:numId="69" w16cid:durableId="187644985">
    <w:abstractNumId w:val="0"/>
  </w:num>
  <w:num w:numId="70" w16cid:durableId="271858525">
    <w:abstractNumId w:val="29"/>
  </w:num>
  <w:num w:numId="71" w16cid:durableId="1478644107">
    <w:abstractNumId w:val="9"/>
  </w:num>
  <w:num w:numId="72" w16cid:durableId="365570694">
    <w:abstractNumId w:val="53"/>
  </w:num>
  <w:num w:numId="73" w16cid:durableId="1978219315">
    <w:abstractNumId w:val="54"/>
  </w:num>
  <w:num w:numId="74" w16cid:durableId="641546432">
    <w:abstractNumId w:val="33"/>
  </w:num>
  <w:num w:numId="75" w16cid:durableId="1316764987">
    <w:abstractNumId w:val="22"/>
  </w:num>
  <w:num w:numId="76" w16cid:durableId="1630284543">
    <w:abstractNumId w:val="41"/>
  </w:num>
  <w:num w:numId="77" w16cid:durableId="1458137581">
    <w:abstractNumId w:val="51"/>
  </w:num>
  <w:num w:numId="78" w16cid:durableId="421999289">
    <w:abstractNumId w:val="91"/>
  </w:num>
  <w:num w:numId="79" w16cid:durableId="998383366">
    <w:abstractNumId w:val="21"/>
  </w:num>
  <w:num w:numId="80" w16cid:durableId="612829735">
    <w:abstractNumId w:val="90"/>
  </w:num>
  <w:num w:numId="81" w16cid:durableId="1620449668">
    <w:abstractNumId w:val="64"/>
  </w:num>
  <w:num w:numId="82" w16cid:durableId="1153444630">
    <w:abstractNumId w:val="14"/>
  </w:num>
  <w:num w:numId="83" w16cid:durableId="725030377">
    <w:abstractNumId w:val="89"/>
  </w:num>
  <w:num w:numId="84" w16cid:durableId="894897155">
    <w:abstractNumId w:val="19"/>
  </w:num>
  <w:num w:numId="85" w16cid:durableId="2066222573">
    <w:abstractNumId w:val="88"/>
  </w:num>
  <w:num w:numId="86" w16cid:durableId="1660183892">
    <w:abstractNumId w:val="86"/>
  </w:num>
  <w:num w:numId="87" w16cid:durableId="800805244">
    <w:abstractNumId w:val="63"/>
  </w:num>
  <w:num w:numId="88" w16cid:durableId="646587507">
    <w:abstractNumId w:val="4"/>
  </w:num>
  <w:num w:numId="89" w16cid:durableId="1831290028">
    <w:abstractNumId w:val="85"/>
  </w:num>
  <w:num w:numId="90" w16cid:durableId="1792674777">
    <w:abstractNumId w:val="79"/>
  </w:num>
  <w:num w:numId="91" w16cid:durableId="509871918">
    <w:abstractNumId w:val="8"/>
  </w:num>
  <w:num w:numId="92" w16cid:durableId="1571963220">
    <w:abstractNumId w:val="77"/>
  </w:num>
  <w:num w:numId="93" w16cid:durableId="1722706283">
    <w:abstractNumId w:val="99"/>
  </w:num>
  <w:num w:numId="94" w16cid:durableId="955722654">
    <w:abstractNumId w:val="1"/>
  </w:num>
  <w:num w:numId="95" w16cid:durableId="181551878">
    <w:abstractNumId w:val="17"/>
  </w:num>
  <w:num w:numId="96" w16cid:durableId="1801073903">
    <w:abstractNumId w:val="45"/>
  </w:num>
  <w:num w:numId="97" w16cid:durableId="2008359866">
    <w:abstractNumId w:val="61"/>
  </w:num>
  <w:num w:numId="98" w16cid:durableId="455098709">
    <w:abstractNumId w:val="71"/>
  </w:num>
  <w:num w:numId="99" w16cid:durableId="86579739">
    <w:abstractNumId w:val="47"/>
  </w:num>
  <w:num w:numId="100" w16cid:durableId="1017853638">
    <w:abstractNumId w:val="47"/>
    <w:lvlOverride w:ilvl="1">
      <w:startOverride w:val="1"/>
    </w:lvlOverride>
  </w:num>
  <w:num w:numId="101" w16cid:durableId="2108577052">
    <w:abstractNumId w:val="47"/>
    <w:lvlOverride w:ilvl="1">
      <w:startOverride w:val="1"/>
    </w:lvlOverride>
  </w:num>
  <w:num w:numId="102" w16cid:durableId="546989160">
    <w:abstractNumId w:val="20"/>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F12"/>
    <w:rsid w:val="00201F12"/>
    <w:rsid w:val="00274F5F"/>
    <w:rsid w:val="004F47B1"/>
    <w:rsid w:val="00823D34"/>
    <w:rsid w:val="00AD2E97"/>
    <w:rsid w:val="00EC5165"/>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C9F0D"/>
  <w15:chartTrackingRefBased/>
  <w15:docId w15:val="{0813D034-AC52-4A20-B027-43C43F3C6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lang w:val="en-US" w:eastAsia="zh-TW"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cs="Mangal"/>
    </w:rPr>
  </w:style>
  <w:style w:type="paragraph" w:styleId="1">
    <w:name w:val="heading 1"/>
    <w:basedOn w:val="a"/>
    <w:next w:val="a"/>
    <w:link w:val="10"/>
    <w:uiPriority w:val="9"/>
    <w:qFormat/>
    <w:rsid w:val="00201F12"/>
    <w:pPr>
      <w:keepNext/>
      <w:keepLines/>
      <w:spacing w:before="480" w:after="80"/>
      <w:outlineLvl w:val="0"/>
    </w:pPr>
    <w:rPr>
      <w:rFonts w:asciiTheme="majorHAnsi" w:eastAsiaTheme="majorEastAsia" w:hAnsiTheme="majorHAnsi" w:cstheme="majorBidi"/>
      <w:color w:val="0F4761" w:themeColor="accent1" w:themeShade="BF"/>
      <w:sz w:val="48"/>
      <w:szCs w:val="43"/>
    </w:rPr>
  </w:style>
  <w:style w:type="paragraph" w:styleId="2">
    <w:name w:val="heading 2"/>
    <w:basedOn w:val="a"/>
    <w:next w:val="a"/>
    <w:link w:val="20"/>
    <w:uiPriority w:val="9"/>
    <w:semiHidden/>
    <w:unhideWhenUsed/>
    <w:qFormat/>
    <w:rsid w:val="00201F12"/>
    <w:pPr>
      <w:keepNext/>
      <w:keepLines/>
      <w:spacing w:before="160" w:after="80"/>
      <w:outlineLvl w:val="1"/>
    </w:pPr>
    <w:rPr>
      <w:rFonts w:asciiTheme="majorHAnsi" w:eastAsiaTheme="majorEastAsia" w:hAnsiTheme="majorHAnsi" w:cstheme="majorBidi"/>
      <w:color w:val="0F4761" w:themeColor="accent1" w:themeShade="BF"/>
      <w:sz w:val="40"/>
      <w:szCs w:val="36"/>
    </w:rPr>
  </w:style>
  <w:style w:type="paragraph" w:styleId="3">
    <w:name w:val="heading 3"/>
    <w:basedOn w:val="a"/>
    <w:next w:val="a"/>
    <w:link w:val="30"/>
    <w:uiPriority w:val="9"/>
    <w:unhideWhenUsed/>
    <w:qFormat/>
    <w:rsid w:val="00201F12"/>
    <w:pPr>
      <w:keepNext/>
      <w:keepLines/>
      <w:spacing w:before="160" w:after="40"/>
      <w:outlineLvl w:val="2"/>
    </w:pPr>
    <w:rPr>
      <w:rFonts w:eastAsiaTheme="majorEastAsia" w:cstheme="majorBidi"/>
      <w:color w:val="0F4761" w:themeColor="accent1" w:themeShade="BF"/>
      <w:sz w:val="32"/>
      <w:szCs w:val="29"/>
    </w:rPr>
  </w:style>
  <w:style w:type="paragraph" w:styleId="4">
    <w:name w:val="heading 4"/>
    <w:basedOn w:val="a"/>
    <w:next w:val="a"/>
    <w:link w:val="40"/>
    <w:uiPriority w:val="9"/>
    <w:unhideWhenUsed/>
    <w:qFormat/>
    <w:rsid w:val="00201F12"/>
    <w:pPr>
      <w:keepNext/>
      <w:keepLines/>
      <w:spacing w:before="160" w:after="40"/>
      <w:outlineLvl w:val="3"/>
    </w:pPr>
    <w:rPr>
      <w:rFonts w:eastAsiaTheme="majorEastAsia" w:cstheme="majorBidi"/>
      <w:color w:val="0F4761" w:themeColor="accent1" w:themeShade="BF"/>
      <w:sz w:val="28"/>
      <w:szCs w:val="25"/>
    </w:rPr>
  </w:style>
  <w:style w:type="paragraph" w:styleId="5">
    <w:name w:val="heading 5"/>
    <w:basedOn w:val="a"/>
    <w:next w:val="a"/>
    <w:link w:val="50"/>
    <w:uiPriority w:val="9"/>
    <w:semiHidden/>
    <w:unhideWhenUsed/>
    <w:qFormat/>
    <w:rsid w:val="00201F1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01F12"/>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01F12"/>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01F12"/>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01F12"/>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01F12"/>
    <w:rPr>
      <w:rFonts w:asciiTheme="majorHAnsi" w:eastAsiaTheme="majorEastAsia" w:hAnsiTheme="majorHAnsi" w:cstheme="majorBidi"/>
      <w:color w:val="0F4761" w:themeColor="accent1" w:themeShade="BF"/>
      <w:sz w:val="48"/>
      <w:szCs w:val="43"/>
    </w:rPr>
  </w:style>
  <w:style w:type="character" w:customStyle="1" w:styleId="20">
    <w:name w:val="標題 2 字元"/>
    <w:basedOn w:val="a0"/>
    <w:link w:val="2"/>
    <w:uiPriority w:val="9"/>
    <w:semiHidden/>
    <w:rsid w:val="00201F12"/>
    <w:rPr>
      <w:rFonts w:asciiTheme="majorHAnsi" w:eastAsiaTheme="majorEastAsia" w:hAnsiTheme="majorHAnsi" w:cstheme="majorBidi"/>
      <w:color w:val="0F4761" w:themeColor="accent1" w:themeShade="BF"/>
      <w:sz w:val="40"/>
      <w:szCs w:val="36"/>
    </w:rPr>
  </w:style>
  <w:style w:type="character" w:customStyle="1" w:styleId="30">
    <w:name w:val="標題 3 字元"/>
    <w:basedOn w:val="a0"/>
    <w:link w:val="3"/>
    <w:uiPriority w:val="9"/>
    <w:rsid w:val="00201F12"/>
    <w:rPr>
      <w:rFonts w:eastAsiaTheme="majorEastAsia" w:cstheme="majorBidi"/>
      <w:color w:val="0F4761" w:themeColor="accent1" w:themeShade="BF"/>
      <w:sz w:val="32"/>
      <w:szCs w:val="29"/>
    </w:rPr>
  </w:style>
  <w:style w:type="character" w:customStyle="1" w:styleId="40">
    <w:name w:val="標題 4 字元"/>
    <w:basedOn w:val="a0"/>
    <w:link w:val="4"/>
    <w:uiPriority w:val="9"/>
    <w:rsid w:val="00201F12"/>
    <w:rPr>
      <w:rFonts w:eastAsiaTheme="majorEastAsia" w:cstheme="majorBidi"/>
      <w:color w:val="0F4761" w:themeColor="accent1" w:themeShade="BF"/>
      <w:sz w:val="28"/>
      <w:szCs w:val="25"/>
    </w:rPr>
  </w:style>
  <w:style w:type="character" w:customStyle="1" w:styleId="50">
    <w:name w:val="標題 5 字元"/>
    <w:basedOn w:val="a0"/>
    <w:link w:val="5"/>
    <w:uiPriority w:val="9"/>
    <w:semiHidden/>
    <w:rsid w:val="00201F12"/>
    <w:rPr>
      <w:rFonts w:eastAsiaTheme="majorEastAsia" w:cstheme="majorBidi"/>
      <w:color w:val="0F4761" w:themeColor="accent1" w:themeShade="BF"/>
    </w:rPr>
  </w:style>
  <w:style w:type="character" w:customStyle="1" w:styleId="60">
    <w:name w:val="標題 6 字元"/>
    <w:basedOn w:val="a0"/>
    <w:link w:val="6"/>
    <w:uiPriority w:val="9"/>
    <w:semiHidden/>
    <w:rsid w:val="00201F12"/>
    <w:rPr>
      <w:rFonts w:eastAsiaTheme="majorEastAsia" w:cstheme="majorBidi"/>
      <w:color w:val="595959" w:themeColor="text1" w:themeTint="A6"/>
    </w:rPr>
  </w:style>
  <w:style w:type="character" w:customStyle="1" w:styleId="70">
    <w:name w:val="標題 7 字元"/>
    <w:basedOn w:val="a0"/>
    <w:link w:val="7"/>
    <w:uiPriority w:val="9"/>
    <w:semiHidden/>
    <w:rsid w:val="00201F12"/>
    <w:rPr>
      <w:rFonts w:eastAsiaTheme="majorEastAsia" w:cstheme="majorBidi"/>
      <w:color w:val="595959" w:themeColor="text1" w:themeTint="A6"/>
    </w:rPr>
  </w:style>
  <w:style w:type="character" w:customStyle="1" w:styleId="80">
    <w:name w:val="標題 8 字元"/>
    <w:basedOn w:val="a0"/>
    <w:link w:val="8"/>
    <w:uiPriority w:val="9"/>
    <w:semiHidden/>
    <w:rsid w:val="00201F12"/>
    <w:rPr>
      <w:rFonts w:eastAsiaTheme="majorEastAsia" w:cstheme="majorBidi"/>
      <w:color w:val="272727" w:themeColor="text1" w:themeTint="D8"/>
    </w:rPr>
  </w:style>
  <w:style w:type="character" w:customStyle="1" w:styleId="90">
    <w:name w:val="標題 9 字元"/>
    <w:basedOn w:val="a0"/>
    <w:link w:val="9"/>
    <w:uiPriority w:val="9"/>
    <w:semiHidden/>
    <w:rsid w:val="00201F12"/>
    <w:rPr>
      <w:rFonts w:eastAsiaTheme="majorEastAsia" w:cstheme="majorBidi"/>
      <w:color w:val="272727" w:themeColor="text1" w:themeTint="D8"/>
    </w:rPr>
  </w:style>
  <w:style w:type="paragraph" w:styleId="a3">
    <w:name w:val="Title"/>
    <w:basedOn w:val="a"/>
    <w:next w:val="a"/>
    <w:link w:val="a4"/>
    <w:uiPriority w:val="10"/>
    <w:qFormat/>
    <w:rsid w:val="00201F12"/>
    <w:pPr>
      <w:spacing w:after="80"/>
      <w:contextualSpacing/>
      <w:jc w:val="center"/>
    </w:pPr>
    <w:rPr>
      <w:rFonts w:asciiTheme="majorHAnsi" w:eastAsiaTheme="majorEastAsia" w:hAnsiTheme="majorHAnsi" w:cstheme="majorBidi"/>
      <w:spacing w:val="-10"/>
      <w:kern w:val="28"/>
      <w:sz w:val="56"/>
      <w:szCs w:val="50"/>
    </w:rPr>
  </w:style>
  <w:style w:type="character" w:customStyle="1" w:styleId="a4">
    <w:name w:val="標題 字元"/>
    <w:basedOn w:val="a0"/>
    <w:link w:val="a3"/>
    <w:uiPriority w:val="10"/>
    <w:rsid w:val="00201F12"/>
    <w:rPr>
      <w:rFonts w:asciiTheme="majorHAnsi" w:eastAsiaTheme="majorEastAsia" w:hAnsiTheme="majorHAnsi" w:cstheme="majorBidi"/>
      <w:spacing w:val="-10"/>
      <w:kern w:val="28"/>
      <w:sz w:val="56"/>
      <w:szCs w:val="50"/>
    </w:rPr>
  </w:style>
  <w:style w:type="paragraph" w:styleId="a5">
    <w:name w:val="Subtitle"/>
    <w:basedOn w:val="a"/>
    <w:next w:val="a"/>
    <w:link w:val="a6"/>
    <w:uiPriority w:val="11"/>
    <w:qFormat/>
    <w:rsid w:val="00201F12"/>
    <w:pPr>
      <w:numPr>
        <w:ilvl w:val="1"/>
      </w:numPr>
      <w:spacing w:after="160"/>
      <w:jc w:val="center"/>
    </w:pPr>
    <w:rPr>
      <w:rFonts w:asciiTheme="majorHAnsi" w:eastAsiaTheme="majorEastAsia" w:hAnsiTheme="majorHAnsi" w:cstheme="majorBidi"/>
      <w:color w:val="595959" w:themeColor="text1" w:themeTint="A6"/>
      <w:spacing w:val="15"/>
      <w:sz w:val="28"/>
      <w:szCs w:val="25"/>
    </w:rPr>
  </w:style>
  <w:style w:type="character" w:customStyle="1" w:styleId="a6">
    <w:name w:val="副標題 字元"/>
    <w:basedOn w:val="a0"/>
    <w:link w:val="a5"/>
    <w:uiPriority w:val="11"/>
    <w:rsid w:val="00201F12"/>
    <w:rPr>
      <w:rFonts w:asciiTheme="majorHAnsi" w:eastAsiaTheme="majorEastAsia" w:hAnsiTheme="majorHAnsi" w:cstheme="majorBidi"/>
      <w:color w:val="595959" w:themeColor="text1" w:themeTint="A6"/>
      <w:spacing w:val="15"/>
      <w:sz w:val="28"/>
      <w:szCs w:val="25"/>
    </w:rPr>
  </w:style>
  <w:style w:type="paragraph" w:styleId="a7">
    <w:name w:val="Quote"/>
    <w:basedOn w:val="a"/>
    <w:next w:val="a"/>
    <w:link w:val="a8"/>
    <w:uiPriority w:val="29"/>
    <w:qFormat/>
    <w:rsid w:val="00201F12"/>
    <w:pPr>
      <w:spacing w:before="160" w:after="160"/>
      <w:jc w:val="center"/>
    </w:pPr>
    <w:rPr>
      <w:i/>
      <w:iCs/>
      <w:color w:val="404040" w:themeColor="text1" w:themeTint="BF"/>
    </w:rPr>
  </w:style>
  <w:style w:type="character" w:customStyle="1" w:styleId="a8">
    <w:name w:val="引文 字元"/>
    <w:basedOn w:val="a0"/>
    <w:link w:val="a7"/>
    <w:uiPriority w:val="29"/>
    <w:rsid w:val="00201F12"/>
    <w:rPr>
      <w:rFonts w:cs="Mangal"/>
      <w:i/>
      <w:iCs/>
      <w:color w:val="404040" w:themeColor="text1" w:themeTint="BF"/>
    </w:rPr>
  </w:style>
  <w:style w:type="paragraph" w:styleId="a9">
    <w:name w:val="List Paragraph"/>
    <w:basedOn w:val="a"/>
    <w:uiPriority w:val="34"/>
    <w:qFormat/>
    <w:rsid w:val="00201F12"/>
    <w:pPr>
      <w:ind w:left="720"/>
      <w:contextualSpacing/>
    </w:pPr>
  </w:style>
  <w:style w:type="character" w:styleId="aa">
    <w:name w:val="Intense Emphasis"/>
    <w:basedOn w:val="a0"/>
    <w:uiPriority w:val="21"/>
    <w:qFormat/>
    <w:rsid w:val="00201F12"/>
    <w:rPr>
      <w:i/>
      <w:iCs/>
      <w:color w:val="0F4761" w:themeColor="accent1" w:themeShade="BF"/>
    </w:rPr>
  </w:style>
  <w:style w:type="paragraph" w:styleId="ab">
    <w:name w:val="Intense Quote"/>
    <w:basedOn w:val="a"/>
    <w:next w:val="a"/>
    <w:link w:val="ac"/>
    <w:uiPriority w:val="30"/>
    <w:qFormat/>
    <w:rsid w:val="00201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201F12"/>
    <w:rPr>
      <w:rFonts w:cs="Mangal"/>
      <w:i/>
      <w:iCs/>
      <w:color w:val="0F4761" w:themeColor="accent1" w:themeShade="BF"/>
    </w:rPr>
  </w:style>
  <w:style w:type="character" w:styleId="ad">
    <w:name w:val="Intense Reference"/>
    <w:basedOn w:val="a0"/>
    <w:uiPriority w:val="32"/>
    <w:qFormat/>
    <w:rsid w:val="00201F12"/>
    <w:rPr>
      <w:b/>
      <w:bCs/>
      <w:smallCaps/>
      <w:color w:val="0F4761" w:themeColor="accent1" w:themeShade="BF"/>
      <w:spacing w:val="5"/>
    </w:rPr>
  </w:style>
  <w:style w:type="numbering" w:customStyle="1" w:styleId="11">
    <w:name w:val="無清單1"/>
    <w:next w:val="a2"/>
    <w:uiPriority w:val="99"/>
    <w:semiHidden/>
    <w:unhideWhenUsed/>
    <w:rsid w:val="00201F12"/>
  </w:style>
  <w:style w:type="paragraph" w:customStyle="1" w:styleId="msonormal0">
    <w:name w:val="msonormal"/>
    <w:basedOn w:val="a"/>
    <w:rsid w:val="00201F12"/>
    <w:pPr>
      <w:widowControl/>
      <w:spacing w:before="100" w:beforeAutospacing="1" w:after="100" w:afterAutospacing="1"/>
    </w:pPr>
    <w:rPr>
      <w:rFonts w:ascii="新細明體" w:eastAsia="新細明體" w:hAnsi="新細明體" w:cs="新細明體"/>
      <w:kern w:val="0"/>
      <w:szCs w:val="24"/>
    </w:rPr>
  </w:style>
  <w:style w:type="character" w:styleId="ae">
    <w:name w:val="Hyperlink"/>
    <w:basedOn w:val="a0"/>
    <w:uiPriority w:val="99"/>
    <w:semiHidden/>
    <w:unhideWhenUsed/>
    <w:rsid w:val="00201F12"/>
    <w:rPr>
      <w:color w:val="0000FF"/>
      <w:u w:val="single"/>
    </w:rPr>
  </w:style>
  <w:style w:type="character" w:styleId="af">
    <w:name w:val="FollowedHyperlink"/>
    <w:basedOn w:val="a0"/>
    <w:uiPriority w:val="99"/>
    <w:semiHidden/>
    <w:unhideWhenUsed/>
    <w:rsid w:val="00201F12"/>
    <w:rPr>
      <w:color w:val="800080"/>
      <w:u w:val="single"/>
    </w:rPr>
  </w:style>
  <w:style w:type="character" w:customStyle="1" w:styleId="gemini-sidenav-text">
    <w:name w:val="gemini-sidenav-text"/>
    <w:basedOn w:val="a0"/>
    <w:rsid w:val="00201F12"/>
  </w:style>
  <w:style w:type="character" w:customStyle="1" w:styleId="gds-body-s">
    <w:name w:val="gds-body-s"/>
    <w:basedOn w:val="a0"/>
    <w:rsid w:val="00201F12"/>
  </w:style>
  <w:style w:type="character" w:customStyle="1" w:styleId="beta-badge">
    <w:name w:val="beta-badge"/>
    <w:basedOn w:val="a0"/>
    <w:rsid w:val="00201F12"/>
  </w:style>
  <w:style w:type="character" w:customStyle="1" w:styleId="mdc-list-itemcontent">
    <w:name w:val="mdc-list-item__content"/>
    <w:basedOn w:val="a0"/>
    <w:rsid w:val="00201F12"/>
  </w:style>
  <w:style w:type="character" w:customStyle="1" w:styleId="mat-mdc-list-item-unscoped-content">
    <w:name w:val="mat-mdc-list-item-unscoped-content"/>
    <w:basedOn w:val="a0"/>
    <w:rsid w:val="00201F12"/>
  </w:style>
  <w:style w:type="character" w:customStyle="1" w:styleId="label-and-badge">
    <w:name w:val="label-and-badge"/>
    <w:basedOn w:val="a0"/>
    <w:rsid w:val="00201F12"/>
  </w:style>
  <w:style w:type="character" w:customStyle="1" w:styleId="title-text">
    <w:name w:val="title-text"/>
    <w:basedOn w:val="a0"/>
    <w:rsid w:val="00201F12"/>
  </w:style>
  <w:style w:type="character" w:customStyle="1" w:styleId="user-query-container">
    <w:name w:val="user-query-container"/>
    <w:basedOn w:val="a0"/>
    <w:rsid w:val="00201F12"/>
  </w:style>
  <w:style w:type="character" w:customStyle="1" w:styleId="user-query-bubble-with-background">
    <w:name w:val="user-query-bubble-with-background"/>
    <w:basedOn w:val="a0"/>
    <w:rsid w:val="00201F12"/>
  </w:style>
  <w:style w:type="character" w:customStyle="1" w:styleId="horizontal-container">
    <w:name w:val="horizontal-container"/>
    <w:basedOn w:val="a0"/>
    <w:rsid w:val="00201F12"/>
  </w:style>
  <w:style w:type="paragraph" w:customStyle="1" w:styleId="query-text-line">
    <w:name w:val="query-text-line"/>
    <w:basedOn w:val="a"/>
    <w:rsid w:val="00201F12"/>
    <w:pPr>
      <w:widowControl/>
      <w:spacing w:before="100" w:beforeAutospacing="1" w:after="100" w:afterAutospacing="1"/>
    </w:pPr>
    <w:rPr>
      <w:rFonts w:ascii="新細明體" w:eastAsia="新細明體" w:hAnsi="新細明體" w:cs="新細明體"/>
      <w:kern w:val="0"/>
      <w:szCs w:val="24"/>
    </w:rPr>
  </w:style>
  <w:style w:type="paragraph" w:styleId="Web">
    <w:name w:val="Normal (Web)"/>
    <w:basedOn w:val="a"/>
    <w:uiPriority w:val="99"/>
    <w:semiHidden/>
    <w:unhideWhenUsed/>
    <w:rsid w:val="00201F12"/>
    <w:pPr>
      <w:widowControl/>
      <w:spacing w:before="100" w:beforeAutospacing="1" w:after="100" w:afterAutospacing="1"/>
    </w:pPr>
    <w:rPr>
      <w:rFonts w:ascii="新細明體" w:eastAsia="新細明體" w:hAnsi="新細明體" w:cs="新細明體"/>
      <w:kern w:val="0"/>
      <w:szCs w:val="24"/>
    </w:rPr>
  </w:style>
  <w:style w:type="character" w:styleId="HTML">
    <w:name w:val="HTML Code"/>
    <w:basedOn w:val="a0"/>
    <w:uiPriority w:val="99"/>
    <w:semiHidden/>
    <w:unhideWhenUsed/>
    <w:rsid w:val="00201F12"/>
    <w:rPr>
      <w:rFonts w:ascii="細明體" w:eastAsia="細明體" w:hAnsi="細明體" w:cs="細明體"/>
      <w:sz w:val="24"/>
      <w:szCs w:val="24"/>
    </w:rPr>
  </w:style>
  <w:style w:type="character" w:customStyle="1" w:styleId="math-inline">
    <w:name w:val="math-inline"/>
    <w:basedOn w:val="a0"/>
    <w:rsid w:val="00201F12"/>
  </w:style>
  <w:style w:type="character" w:customStyle="1" w:styleId="katex">
    <w:name w:val="katex"/>
    <w:basedOn w:val="a0"/>
    <w:rsid w:val="00201F12"/>
  </w:style>
  <w:style w:type="character" w:customStyle="1" w:styleId="katex-html">
    <w:name w:val="katex-html"/>
    <w:basedOn w:val="a0"/>
    <w:rsid w:val="00201F12"/>
  </w:style>
  <w:style w:type="character" w:customStyle="1" w:styleId="base">
    <w:name w:val="base"/>
    <w:basedOn w:val="a0"/>
    <w:rsid w:val="00201F12"/>
  </w:style>
  <w:style w:type="character" w:customStyle="1" w:styleId="strut">
    <w:name w:val="strut"/>
    <w:basedOn w:val="a0"/>
    <w:rsid w:val="00201F12"/>
  </w:style>
  <w:style w:type="character" w:customStyle="1" w:styleId="mord">
    <w:name w:val="mord"/>
    <w:basedOn w:val="a0"/>
    <w:rsid w:val="00201F12"/>
  </w:style>
  <w:style w:type="character" w:customStyle="1" w:styleId="msupsub">
    <w:name w:val="msupsub"/>
    <w:basedOn w:val="a0"/>
    <w:rsid w:val="00201F12"/>
  </w:style>
  <w:style w:type="character" w:customStyle="1" w:styleId="vlist-t">
    <w:name w:val="vlist-t"/>
    <w:basedOn w:val="a0"/>
    <w:rsid w:val="00201F12"/>
  </w:style>
  <w:style w:type="character" w:customStyle="1" w:styleId="vlist-r">
    <w:name w:val="vlist-r"/>
    <w:basedOn w:val="a0"/>
    <w:rsid w:val="00201F12"/>
  </w:style>
  <w:style w:type="character" w:customStyle="1" w:styleId="vlist">
    <w:name w:val="vlist"/>
    <w:basedOn w:val="a0"/>
    <w:rsid w:val="00201F12"/>
  </w:style>
  <w:style w:type="character" w:customStyle="1" w:styleId="pstrut">
    <w:name w:val="pstrut"/>
    <w:basedOn w:val="a0"/>
    <w:rsid w:val="00201F12"/>
  </w:style>
  <w:style w:type="character" w:customStyle="1" w:styleId="sizing">
    <w:name w:val="sizing"/>
    <w:basedOn w:val="a0"/>
    <w:rsid w:val="00201F12"/>
  </w:style>
  <w:style w:type="character" w:customStyle="1" w:styleId="vlist-s">
    <w:name w:val="vlist-s"/>
    <w:basedOn w:val="a0"/>
    <w:rsid w:val="00201F12"/>
  </w:style>
  <w:style w:type="character" w:customStyle="1" w:styleId="mspace">
    <w:name w:val="mspace"/>
    <w:basedOn w:val="a0"/>
    <w:rsid w:val="00201F12"/>
  </w:style>
  <w:style w:type="character" w:customStyle="1" w:styleId="mrel">
    <w:name w:val="mrel"/>
    <w:basedOn w:val="a0"/>
    <w:rsid w:val="00201F12"/>
  </w:style>
  <w:style w:type="character" w:customStyle="1" w:styleId="mbin">
    <w:name w:val="mbin"/>
    <w:basedOn w:val="a0"/>
    <w:rsid w:val="00201F12"/>
  </w:style>
  <w:style w:type="character" w:customStyle="1" w:styleId="mopen">
    <w:name w:val="mopen"/>
    <w:basedOn w:val="a0"/>
    <w:rsid w:val="00201F12"/>
  </w:style>
  <w:style w:type="character" w:customStyle="1" w:styleId="mpunct">
    <w:name w:val="mpunct"/>
    <w:basedOn w:val="a0"/>
    <w:rsid w:val="00201F12"/>
  </w:style>
  <w:style w:type="character" w:customStyle="1" w:styleId="mclose">
    <w:name w:val="mclose"/>
    <w:basedOn w:val="a0"/>
    <w:rsid w:val="00201F12"/>
  </w:style>
  <w:style w:type="character" w:customStyle="1" w:styleId="katex-display">
    <w:name w:val="katex-display"/>
    <w:basedOn w:val="a0"/>
    <w:rsid w:val="00201F12"/>
  </w:style>
  <w:style w:type="character" w:customStyle="1" w:styleId="minner">
    <w:name w:val="minner"/>
    <w:basedOn w:val="a0"/>
    <w:rsid w:val="00201F12"/>
  </w:style>
  <w:style w:type="character" w:customStyle="1" w:styleId="delimsizing">
    <w:name w:val="delimsizing"/>
    <w:basedOn w:val="a0"/>
    <w:rsid w:val="00201F12"/>
  </w:style>
  <w:style w:type="character" w:customStyle="1" w:styleId="mfrac">
    <w:name w:val="mfrac"/>
    <w:basedOn w:val="a0"/>
    <w:rsid w:val="00201F12"/>
  </w:style>
  <w:style w:type="character" w:customStyle="1" w:styleId="frac-line">
    <w:name w:val="frac-line"/>
    <w:basedOn w:val="a0"/>
    <w:rsid w:val="00201F12"/>
  </w:style>
  <w:style w:type="character" w:customStyle="1" w:styleId="mop">
    <w:name w:val="mop"/>
    <w:basedOn w:val="a0"/>
    <w:rsid w:val="00201F12"/>
  </w:style>
  <w:style w:type="character" w:customStyle="1" w:styleId="gds-body-m">
    <w:name w:val="gds-body-m"/>
    <w:basedOn w:val="a0"/>
    <w:rsid w:val="00201F12"/>
  </w:style>
  <w:style w:type="paragraph" w:styleId="HTML0">
    <w:name w:val="HTML Preformatted"/>
    <w:basedOn w:val="a"/>
    <w:link w:val="HTML1"/>
    <w:uiPriority w:val="99"/>
    <w:semiHidden/>
    <w:unhideWhenUsed/>
    <w:rsid w:val="00201F1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1">
    <w:name w:val="HTML 預設格式 字元"/>
    <w:basedOn w:val="a0"/>
    <w:link w:val="HTML0"/>
    <w:uiPriority w:val="99"/>
    <w:semiHidden/>
    <w:rsid w:val="00201F12"/>
    <w:rPr>
      <w:rFonts w:ascii="細明體" w:eastAsia="細明體" w:hAnsi="細明體" w:cs="細明體"/>
      <w:kern w:val="0"/>
      <w:szCs w:val="24"/>
    </w:rPr>
  </w:style>
  <w:style w:type="character" w:customStyle="1" w:styleId="ng-tns-c2424498821-476">
    <w:name w:val="ng-tns-c2424498821-476"/>
    <w:basedOn w:val="a0"/>
    <w:rsid w:val="00201F12"/>
  </w:style>
  <w:style w:type="character" w:customStyle="1" w:styleId="hljs-keyword">
    <w:name w:val="hljs-keyword"/>
    <w:basedOn w:val="a0"/>
    <w:rsid w:val="00201F12"/>
  </w:style>
  <w:style w:type="character" w:customStyle="1" w:styleId="hljs-function">
    <w:name w:val="hljs-function"/>
    <w:basedOn w:val="a0"/>
    <w:rsid w:val="00201F12"/>
  </w:style>
  <w:style w:type="character" w:customStyle="1" w:styleId="hljs-title">
    <w:name w:val="hljs-title"/>
    <w:basedOn w:val="a0"/>
    <w:rsid w:val="00201F12"/>
  </w:style>
  <w:style w:type="character" w:customStyle="1" w:styleId="hljs-params">
    <w:name w:val="hljs-params"/>
    <w:basedOn w:val="a0"/>
    <w:rsid w:val="00201F12"/>
  </w:style>
  <w:style w:type="character" w:customStyle="1" w:styleId="hljs-string">
    <w:name w:val="hljs-string"/>
    <w:basedOn w:val="a0"/>
    <w:rsid w:val="00201F12"/>
  </w:style>
  <w:style w:type="character" w:customStyle="1" w:styleId="hljs-comment">
    <w:name w:val="hljs-comment"/>
    <w:basedOn w:val="a0"/>
    <w:rsid w:val="00201F12"/>
  </w:style>
  <w:style w:type="character" w:customStyle="1" w:styleId="hljs-number">
    <w:name w:val="hljs-number"/>
    <w:basedOn w:val="a0"/>
    <w:rsid w:val="00201F12"/>
  </w:style>
  <w:style w:type="character" w:customStyle="1" w:styleId="hljs-builtin">
    <w:name w:val="hljs-built_in"/>
    <w:basedOn w:val="a0"/>
    <w:rsid w:val="00201F12"/>
  </w:style>
  <w:style w:type="character" w:customStyle="1" w:styleId="ng-tns-c2424498821-477">
    <w:name w:val="ng-tns-c2424498821-477"/>
    <w:basedOn w:val="a0"/>
    <w:rsid w:val="00201F12"/>
  </w:style>
  <w:style w:type="character" w:customStyle="1" w:styleId="hljs-literal">
    <w:name w:val="hljs-literal"/>
    <w:basedOn w:val="a0"/>
    <w:rsid w:val="00201F12"/>
  </w:style>
  <w:style w:type="character" w:customStyle="1" w:styleId="ng-tns-c2424498821-478">
    <w:name w:val="ng-tns-c2424498821-478"/>
    <w:basedOn w:val="a0"/>
    <w:rsid w:val="00201F12"/>
  </w:style>
  <w:style w:type="character" w:customStyle="1" w:styleId="ng-tns-c2424498821-454">
    <w:name w:val="ng-tns-c2424498821-454"/>
    <w:basedOn w:val="a0"/>
    <w:rsid w:val="00201F12"/>
  </w:style>
  <w:style w:type="character" w:customStyle="1" w:styleId="ng-tns-c2424498821-455">
    <w:name w:val="ng-tns-c2424498821-455"/>
    <w:basedOn w:val="a0"/>
    <w:rsid w:val="00201F12"/>
  </w:style>
  <w:style w:type="character" w:customStyle="1" w:styleId="ng-tns-c2424498821-456">
    <w:name w:val="ng-tns-c2424498821-456"/>
    <w:basedOn w:val="a0"/>
    <w:rsid w:val="00201F12"/>
  </w:style>
  <w:style w:type="character" w:customStyle="1" w:styleId="ng-tns-c2424498821-457">
    <w:name w:val="ng-tns-c2424498821-457"/>
    <w:basedOn w:val="a0"/>
    <w:rsid w:val="00201F12"/>
  </w:style>
  <w:style w:type="character" w:customStyle="1" w:styleId="ng-tns-c2424498821-458">
    <w:name w:val="ng-tns-c2424498821-458"/>
    <w:basedOn w:val="a0"/>
    <w:rsid w:val="00201F12"/>
  </w:style>
  <w:style w:type="character" w:customStyle="1" w:styleId="ng-tns-c2424498821-459">
    <w:name w:val="ng-tns-c2424498821-459"/>
    <w:basedOn w:val="a0"/>
    <w:rsid w:val="00201F12"/>
  </w:style>
  <w:style w:type="character" w:customStyle="1" w:styleId="hljs-meta">
    <w:name w:val="hljs-meta"/>
    <w:basedOn w:val="a0"/>
    <w:rsid w:val="00201F12"/>
  </w:style>
  <w:style w:type="character" w:customStyle="1" w:styleId="ng-tns-c2424498821-460">
    <w:name w:val="ng-tns-c2424498821-460"/>
    <w:basedOn w:val="a0"/>
    <w:rsid w:val="00201F12"/>
  </w:style>
  <w:style w:type="character" w:customStyle="1" w:styleId="ng-tns-c2424498821-461">
    <w:name w:val="ng-tns-c2424498821-461"/>
    <w:basedOn w:val="a0"/>
    <w:rsid w:val="00201F12"/>
  </w:style>
  <w:style w:type="character" w:customStyle="1" w:styleId="ng-tns-c2424498821-462">
    <w:name w:val="ng-tns-c2424498821-462"/>
    <w:basedOn w:val="a0"/>
    <w:rsid w:val="00201F12"/>
  </w:style>
  <w:style w:type="character" w:customStyle="1" w:styleId="ng-tns-c2424498821-463">
    <w:name w:val="ng-tns-c2424498821-463"/>
    <w:basedOn w:val="a0"/>
    <w:rsid w:val="00201F12"/>
  </w:style>
  <w:style w:type="character" w:customStyle="1" w:styleId="ng-tns-c2424498821-464">
    <w:name w:val="ng-tns-c2424498821-464"/>
    <w:basedOn w:val="a0"/>
    <w:rsid w:val="00201F12"/>
  </w:style>
  <w:style w:type="character" w:customStyle="1" w:styleId="ng-tns-c2424498821-421">
    <w:name w:val="ng-tns-c2424498821-421"/>
    <w:basedOn w:val="a0"/>
    <w:rsid w:val="00201F12"/>
  </w:style>
  <w:style w:type="character" w:customStyle="1" w:styleId="ng-tns-c2424498821-423">
    <w:name w:val="ng-tns-c2424498821-423"/>
    <w:basedOn w:val="a0"/>
    <w:rsid w:val="00201F12"/>
  </w:style>
  <w:style w:type="character" w:customStyle="1" w:styleId="ng-tns-c2424498821-424">
    <w:name w:val="ng-tns-c2424498821-424"/>
    <w:basedOn w:val="a0"/>
    <w:rsid w:val="00201F12"/>
  </w:style>
  <w:style w:type="character" w:customStyle="1" w:styleId="ng-tns-c2424498821-425">
    <w:name w:val="ng-tns-c2424498821-425"/>
    <w:basedOn w:val="a0"/>
    <w:rsid w:val="00201F12"/>
  </w:style>
  <w:style w:type="character" w:customStyle="1" w:styleId="ng-tns-c2424498821-427">
    <w:name w:val="ng-tns-c2424498821-427"/>
    <w:basedOn w:val="a0"/>
    <w:rsid w:val="00201F12"/>
  </w:style>
  <w:style w:type="character" w:customStyle="1" w:styleId="ng-tns-c2424498821-429">
    <w:name w:val="ng-tns-c2424498821-429"/>
    <w:basedOn w:val="a0"/>
    <w:rsid w:val="00201F12"/>
  </w:style>
  <w:style w:type="character" w:customStyle="1" w:styleId="ng-tns-c2424498821-430">
    <w:name w:val="ng-tns-c2424498821-430"/>
    <w:basedOn w:val="a0"/>
    <w:rsid w:val="00201F12"/>
  </w:style>
  <w:style w:type="character" w:customStyle="1" w:styleId="ng-tns-c2424498821-431">
    <w:name w:val="ng-tns-c2424498821-431"/>
    <w:basedOn w:val="a0"/>
    <w:rsid w:val="00201F12"/>
  </w:style>
  <w:style w:type="character" w:customStyle="1" w:styleId="hljs-subst">
    <w:name w:val="hljs-subst"/>
    <w:basedOn w:val="a0"/>
    <w:rsid w:val="00201F12"/>
  </w:style>
  <w:style w:type="character" w:customStyle="1" w:styleId="ng-tns-c2424498821-432">
    <w:name w:val="ng-tns-c2424498821-432"/>
    <w:basedOn w:val="a0"/>
    <w:rsid w:val="00201F12"/>
  </w:style>
  <w:style w:type="character" w:customStyle="1" w:styleId="ng-tns-c2424498821-373">
    <w:name w:val="ng-tns-c2424498821-373"/>
    <w:basedOn w:val="a0"/>
    <w:rsid w:val="00201F12"/>
  </w:style>
  <w:style w:type="character" w:customStyle="1" w:styleId="svg-align">
    <w:name w:val="svg-align"/>
    <w:basedOn w:val="a0"/>
    <w:rsid w:val="00201F12"/>
  </w:style>
  <w:style w:type="character" w:customStyle="1" w:styleId="hide-tail">
    <w:name w:val="hide-tail"/>
    <w:basedOn w:val="a0"/>
    <w:rsid w:val="00201F12"/>
  </w:style>
  <w:style w:type="character" w:customStyle="1" w:styleId="accent-body">
    <w:name w:val="accent-body"/>
    <w:basedOn w:val="a0"/>
    <w:rsid w:val="00201F12"/>
  </w:style>
  <w:style w:type="character" w:customStyle="1" w:styleId="ng-tns-c2424498821-374">
    <w:name w:val="ng-tns-c2424498821-374"/>
    <w:basedOn w:val="a0"/>
    <w:rsid w:val="00201F12"/>
  </w:style>
  <w:style w:type="character" w:customStyle="1" w:styleId="ng-tns-c2424498821-375">
    <w:name w:val="ng-tns-c2424498821-375"/>
    <w:basedOn w:val="a0"/>
    <w:rsid w:val="00201F12"/>
  </w:style>
  <w:style w:type="character" w:customStyle="1" w:styleId="ng-tns-c2424498821-377">
    <w:name w:val="ng-tns-c2424498821-377"/>
    <w:basedOn w:val="a0"/>
    <w:rsid w:val="00201F12"/>
  </w:style>
  <w:style w:type="character" w:customStyle="1" w:styleId="ng-tns-c2424498821-379">
    <w:name w:val="ng-tns-c2424498821-379"/>
    <w:basedOn w:val="a0"/>
    <w:rsid w:val="00201F12"/>
  </w:style>
  <w:style w:type="character" w:customStyle="1" w:styleId="delimsizinginner">
    <w:name w:val="delimsizinginner"/>
    <w:basedOn w:val="a0"/>
    <w:rsid w:val="00201F12"/>
  </w:style>
  <w:style w:type="character" w:customStyle="1" w:styleId="mtable">
    <w:name w:val="mtable"/>
    <w:basedOn w:val="a0"/>
    <w:rsid w:val="00201F12"/>
  </w:style>
  <w:style w:type="character" w:customStyle="1" w:styleId="col-align-l">
    <w:name w:val="col-align-l"/>
    <w:basedOn w:val="a0"/>
    <w:rsid w:val="00201F12"/>
  </w:style>
  <w:style w:type="character" w:customStyle="1" w:styleId="arraycolsep">
    <w:name w:val="arraycolsep"/>
    <w:basedOn w:val="a0"/>
    <w:rsid w:val="00201F12"/>
  </w:style>
  <w:style w:type="character" w:customStyle="1" w:styleId="ng-tns-c2424498821-384">
    <w:name w:val="ng-tns-c2424498821-384"/>
    <w:basedOn w:val="a0"/>
    <w:rsid w:val="00201F12"/>
  </w:style>
  <w:style w:type="character" w:customStyle="1" w:styleId="ng-tns-c2424498821-386">
    <w:name w:val="ng-tns-c2424498821-386"/>
    <w:basedOn w:val="a0"/>
    <w:rsid w:val="00201F12"/>
  </w:style>
  <w:style w:type="character" w:customStyle="1" w:styleId="ng-tns-c2424498821-387">
    <w:name w:val="ng-tns-c2424498821-387"/>
    <w:basedOn w:val="a0"/>
    <w:rsid w:val="00201F12"/>
  </w:style>
  <w:style w:type="character" w:customStyle="1" w:styleId="ng-tns-c2424498821-318">
    <w:name w:val="ng-tns-c2424498821-318"/>
    <w:basedOn w:val="a0"/>
    <w:rsid w:val="00201F12"/>
  </w:style>
  <w:style w:type="character" w:customStyle="1" w:styleId="mtight">
    <w:name w:val="mtight"/>
    <w:basedOn w:val="a0"/>
    <w:rsid w:val="00201F12"/>
  </w:style>
  <w:style w:type="character" w:customStyle="1" w:styleId="ng-tns-c2424498821-320">
    <w:name w:val="ng-tns-c2424498821-320"/>
    <w:basedOn w:val="a0"/>
    <w:rsid w:val="00201F12"/>
  </w:style>
  <w:style w:type="character" w:customStyle="1" w:styleId="hljs-class">
    <w:name w:val="hljs-class"/>
    <w:basedOn w:val="a0"/>
    <w:rsid w:val="00201F12"/>
  </w:style>
  <w:style w:type="character" w:customStyle="1" w:styleId="ng-tns-c2424498821-323">
    <w:name w:val="ng-tns-c2424498821-323"/>
    <w:basedOn w:val="a0"/>
    <w:rsid w:val="00201F12"/>
  </w:style>
  <w:style w:type="character" w:customStyle="1" w:styleId="ng-tns-c2424498821-325">
    <w:name w:val="ng-tns-c2424498821-325"/>
    <w:basedOn w:val="a0"/>
    <w:rsid w:val="00201F12"/>
  </w:style>
  <w:style w:type="character" w:customStyle="1" w:styleId="ng-tns-c2424498821-327">
    <w:name w:val="ng-tns-c2424498821-327"/>
    <w:basedOn w:val="a0"/>
    <w:rsid w:val="00201F12"/>
  </w:style>
  <w:style w:type="character" w:customStyle="1" w:styleId="ng-tns-c2424498821-329">
    <w:name w:val="ng-tns-c2424498821-329"/>
    <w:basedOn w:val="a0"/>
    <w:rsid w:val="00201F12"/>
  </w:style>
  <w:style w:type="character" w:customStyle="1" w:styleId="ng-tns-c2424498821-330">
    <w:name w:val="ng-tns-c2424498821-330"/>
    <w:basedOn w:val="a0"/>
    <w:rsid w:val="00201F12"/>
  </w:style>
  <w:style w:type="character" w:customStyle="1" w:styleId="ng-tns-c2424498821-331">
    <w:name w:val="ng-tns-c2424498821-331"/>
    <w:basedOn w:val="a0"/>
    <w:rsid w:val="00201F12"/>
  </w:style>
  <w:style w:type="character" w:customStyle="1" w:styleId="ng-tns-c2424498821-332">
    <w:name w:val="ng-tns-c2424498821-332"/>
    <w:basedOn w:val="a0"/>
    <w:rsid w:val="00201F12"/>
  </w:style>
  <w:style w:type="character" w:customStyle="1" w:styleId="ng-tns-c2424498821-335">
    <w:name w:val="ng-tns-c2424498821-335"/>
    <w:basedOn w:val="a0"/>
    <w:rsid w:val="00201F12"/>
  </w:style>
  <w:style w:type="character" w:customStyle="1" w:styleId="ng-tns-c2424498821-351">
    <w:name w:val="ng-tns-c2424498821-351"/>
    <w:basedOn w:val="a0"/>
    <w:rsid w:val="00201F12"/>
  </w:style>
  <w:style w:type="character" w:customStyle="1" w:styleId="mdc-buttonlabel">
    <w:name w:val="mdc-button__label"/>
    <w:basedOn w:val="a0"/>
    <w:rsid w:val="00201F12"/>
  </w:style>
  <w:style w:type="paragraph" w:customStyle="1" w:styleId="gds-body-s1">
    <w:name w:val="gds-body-s1"/>
    <w:basedOn w:val="a"/>
    <w:rsid w:val="00201F12"/>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71914</Words>
  <Characters>256015</Characters>
  <Application>Microsoft Office Word</Application>
  <DocSecurity>0</DocSecurity>
  <Lines>11637</Lines>
  <Paragraphs>9109</Paragraphs>
  <ScaleCrop>false</ScaleCrop>
  <Company/>
  <LinksUpToDate>false</LinksUpToDate>
  <CharactersWithSpaces>318820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Huang</dc:creator>
  <cp:keywords/>
  <dc:description/>
  <cp:lastModifiedBy>Tony Huang</cp:lastModifiedBy>
  <cp:revision>2</cp:revision>
  <dcterms:created xsi:type="dcterms:W3CDTF">2026-08-19T14:27:00Z</dcterms:created>
  <dcterms:modified xsi:type="dcterms:W3CDTF">2026-08-19T14:41:00Z</dcterms:modified>
</cp:coreProperties>
</file>