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38302448" w:displacedByCustomXml="next"/>
    <w:bookmarkEnd w:id="0" w:displacedByCustomXml="next"/>
    <w:bookmarkStart w:id="1" w:name="_Hlk91029396" w:displacedByCustomXml="next"/>
    <w:sdt>
      <w:sdtPr>
        <w:alias w:val="Title"/>
        <w:tag w:val=""/>
        <w:id w:val="-1070344263"/>
        <w:placeholder>
          <w:docPart w:val="E1D248D50E3A44758D5D4432C5B759C0"/>
        </w:placeholder>
        <w:dataBinding w:prefixMappings="xmlns:ns0='http://purl.org/dc/elements/1.1/' xmlns:ns1='http://schemas.openxmlformats.org/package/2006/metadata/core-properties' " w:xpath="/ns1:coreProperties[1]/ns0:title[1]" w:storeItemID="{6C3C8BC8-F283-45AE-878A-BAB7291924A1}"/>
        <w:text/>
      </w:sdtPr>
      <w:sdtContent>
        <w:p w14:paraId="0084E795" w14:textId="3F3549D2" w:rsidR="007466ED" w:rsidRPr="005851AC" w:rsidRDefault="00FC0E69" w:rsidP="00827B47">
          <w:pPr>
            <w:pStyle w:val="Title"/>
            <w:spacing w:after="0"/>
            <w:rPr>
              <w:sz w:val="44"/>
              <w:szCs w:val="44"/>
            </w:rPr>
          </w:pPr>
          <w:r w:rsidRPr="00FC0E69">
            <w:t xml:space="preserve">LIA Assurex S.A.L. - CTL FORWARDING S.A.R.L - New AI Claim</w:t>
          </w:r>
          <w:r w:rsidR="00280D81">
            <w:t xml:space="preserve"/>
          </w:r>
          <w:r w:rsidRPr="00FC0E69">
            <w:t/>
          </w:r>
          <w:r w:rsidR="00280D81">
            <w:t xml:space="preserve"/>
          </w:r>
          <w:r w:rsidR="00B156EF">
            <w:t/>
          </w:r>
          <w:r w:rsidR="00280D81">
            <w:t xml:space="preserve"/>
          </w:r>
          <w:r w:rsidR="005A6B94">
            <w:t xml:space="preserve"/>
          </w:r>
          <w:r w:rsidR="0000393B">
            <w:t/>
          </w:r>
          <w:r w:rsidR="00280D81">
            <w:t xml:space="preserve"/>
          </w:r>
          <w:r w:rsidR="0000393B">
            <w:t xml:space="preserve"/>
          </w:r>
          <w:r w:rsidRPr="00FC0E69">
            <w:t xml:space="preserve"/>
          </w:r>
        </w:p>
      </w:sdtContent>
    </w:sdt>
    <w:bookmarkEnd w:id="1" w:displacedByCustomXml="prev"/>
    <w:p w14:paraId="05B4F3E2" w14:textId="77777777" w:rsidR="007466ED" w:rsidRPr="005851AC" w:rsidRDefault="007466ED" w:rsidP="007466ED">
      <w:pPr>
        <w:pBdr>
          <w:bottom w:val="single" w:sz="4" w:space="4" w:color="1A8479" w:themeColor="text2"/>
          <w:between w:val="single" w:sz="4" w:space="4" w:color="1A8479" w:themeColor="text2"/>
        </w:pBdr>
        <w:spacing w:after="0" w:line="240" w:lineRule="auto"/>
        <w:rPr>
          <w:rFonts w:asciiTheme="majorHAnsi" w:hAnsiTheme="majorHAnsi"/>
          <w:b/>
          <w:bCs/>
          <w:sz w:val="28"/>
          <w:szCs w:val="28"/>
        </w:rPr>
      </w:pPr>
    </w:p>
    <w:p w14:paraId="09FCD3C9" w14:textId="64FE4A2B" w:rsidR="007466ED" w:rsidRPr="0000393B" w:rsidRDefault="00853764" w:rsidP="131E30A5">
      <w:pPr>
        <w:pBdr>
          <w:bottom w:val="single" w:sz="4" w:space="4" w:color="1A8479" w:themeColor="text2"/>
          <w:between w:val="single" w:sz="4" w:space="4" w:color="1A8479" w:themeColor="text2"/>
        </w:pBdr>
        <w:spacing w:after="0" w:line="240" w:lineRule="auto"/>
        <w:rPr>
          <w:rFonts w:asciiTheme="majorHAnsi" w:hAnsiTheme="majorHAnsi"/>
          <w:sz w:val="28"/>
          <w:szCs w:val="28"/>
          <w:lang w:val="en-US"/>
        </w:rPr>
      </w:pPr>
      <w:r w:rsidRPr="0000393B">
        <w:rPr>
          <w:rFonts w:asciiTheme="majorHAnsi" w:hAnsiTheme="majorHAnsi"/>
          <w:b/>
          <w:bCs/>
          <w:sz w:val="28"/>
          <w:szCs w:val="28"/>
          <w:lang w:val="en-US"/>
        </w:rPr>
        <w:t>ULA reference: ULA-2026-0010 - 1v1</w:t>
      </w:r>
      <w:r w:rsidR="007466ED" w:rsidRPr="0000393B">
        <w:rPr>
          <w:rFonts w:asciiTheme="majorHAnsi" w:hAnsiTheme="majorHAnsi"/>
          <w:b/>
          <w:bCs/>
          <w:sz w:val="28"/>
          <w:szCs w:val="28"/>
          <w:lang w:val="en-US"/>
        </w:rPr>
        <w:t xml:space="preserve"/>
      </w:r>
      <w:r w:rsidR="003A0522" w:rsidRPr="0000393B">
        <w:rPr>
          <w:rFonts w:asciiTheme="majorHAnsi" w:hAnsiTheme="majorHAnsi"/>
          <w:sz w:val="28"/>
          <w:szCs w:val="28"/>
          <w:lang w:val="en-US"/>
        </w:rPr>
        <w:t xml:space="preserve"/>
      </w:r>
      <w:r w:rsidR="004A72B8" w:rsidRPr="0000393B">
        <w:rPr>
          <w:rFonts w:asciiTheme="majorHAnsi" w:hAnsiTheme="majorHAnsi"/>
          <w:sz w:val="28"/>
          <w:szCs w:val="28"/>
          <w:lang w:val="en-US"/>
        </w:rPr>
        <w:t/>
      </w:r>
      <w:r w:rsidR="0000393B">
        <w:rPr>
          <w:rFonts w:asciiTheme="majorHAnsi" w:hAnsiTheme="majorHAnsi"/>
          <w:sz w:val="28"/>
          <w:szCs w:val="28"/>
          <w:lang w:val="en-US"/>
        </w:rPr>
        <w:t/>
      </w:r>
      <w:r w:rsidR="00BB7337" w:rsidRPr="0000393B">
        <w:rPr>
          <w:rFonts w:asciiTheme="majorHAnsi" w:hAnsiTheme="majorHAnsi"/>
          <w:sz w:val="28"/>
          <w:szCs w:val="28"/>
          <w:lang w:val="en-US"/>
        </w:rPr>
        <w:t xml:space="preserve"/>
      </w:r>
    </w:p>
    <w:p w14:paraId="32C825EF" w14:textId="6B8EF424" w:rsidR="00461EAB" w:rsidRPr="0000393B" w:rsidRDefault="00853764" w:rsidP="00461EAB">
      <w:pPr>
        <w:pBdr>
          <w:bottom w:val="single" w:sz="4" w:space="4" w:color="1A8479" w:themeColor="text2"/>
          <w:between w:val="single" w:sz="4" w:space="4" w:color="1A8479" w:themeColor="text2"/>
        </w:pBdr>
        <w:spacing w:after="0" w:line="240" w:lineRule="auto"/>
        <w:rPr>
          <w:rFonts w:asciiTheme="majorHAnsi" w:hAnsiTheme="majorHAnsi"/>
          <w:sz w:val="28"/>
          <w:szCs w:val="28"/>
          <w:lang w:val="en-US"/>
        </w:rPr>
      </w:pPr>
      <w:r w:rsidRPr="0000393B">
        <w:rPr>
          <w:rFonts w:asciiTheme="majorHAnsi" w:hAnsiTheme="majorHAnsi"/>
          <w:b/>
          <w:bCs/>
          <w:sz w:val="28"/>
          <w:szCs w:val="28"/>
          <w:lang w:val="en-US"/>
        </w:rPr>
        <w:t xml:space="preserve">Applicant's Name: LIA Assurex S.A.L.</w:t>
      </w:r>
      <w:r w:rsidR="00197635" w:rsidRPr="0000393B">
        <w:rPr>
          <w:sz w:val="28"/>
          <w:szCs w:val="28"/>
          <w:lang w:val="en-US"/>
        </w:rPr>
        <w:t xml:space="preserve"/>
      </w:r>
      <w:r w:rsidR="00280D81" w:rsidRPr="0000393B">
        <w:rPr>
          <w:sz w:val="28"/>
          <w:szCs w:val="28"/>
          <w:lang w:val="en-US"/>
        </w:rPr>
        <w:t/>
      </w:r>
    </w:p>
    <w:p w14:paraId="1B3544BF" w14:textId="77777777" w:rsidR="0000393B" w:rsidRDefault="00853764" w:rsidP="0000393B">
      <w:pPr>
        <w:pBdr>
          <w:bottom w:val="single" w:sz="4" w:space="4" w:color="1A8479" w:themeColor="text2"/>
          <w:between w:val="single" w:sz="4" w:space="4" w:color="1A8479" w:themeColor="text2"/>
        </w:pBdr>
        <w:spacing w:after="0" w:line="240" w:lineRule="auto"/>
        <w:rPr>
          <w:sz w:val="28"/>
          <w:szCs w:val="28"/>
          <w:lang w:val="en-US"/>
        </w:rPr>
      </w:pPr>
      <w:r w:rsidRPr="0000393B">
        <w:rPr>
          <w:rFonts w:asciiTheme="majorHAnsi" w:hAnsiTheme="majorHAnsi"/>
          <w:b/>
          <w:bCs/>
          <w:sz w:val="28"/>
          <w:szCs w:val="28"/>
          <w:lang w:val="en-US"/>
        </w:rPr>
        <w:t>Assured's Name: CTL FORWARDING S.A.R.L</w:t>
      </w:r>
      <w:r w:rsidR="007466ED" w:rsidRPr="0000393B">
        <w:rPr>
          <w:rFonts w:asciiTheme="majorHAnsi" w:hAnsiTheme="majorHAnsi"/>
          <w:sz w:val="28"/>
          <w:szCs w:val="28"/>
          <w:lang w:val="en-US"/>
        </w:rPr>
        <w:t/>
      </w:r>
      <w:r w:rsidR="003A0522" w:rsidRPr="0000393B">
        <w:rPr>
          <w:rFonts w:asciiTheme="majorHAnsi" w:hAnsiTheme="majorHAnsi"/>
          <w:sz w:val="28"/>
          <w:szCs w:val="28"/>
          <w:lang w:val="en-US"/>
        </w:rPr>
        <w:t xml:space="preserve"/>
      </w:r>
      <w:r w:rsidR="0000393B" w:rsidRPr="0000393B">
        <w:rPr>
          <w:sz w:val="28"/>
          <w:szCs w:val="28"/>
          <w:lang w:val="en-US"/>
        </w:rPr>
        <w:t xml:space="preserve"/>
      </w:r>
    </w:p>
    <w:p w14:paraId="488D4F1F" w14:textId="171DA2B1" w:rsidR="007466ED" w:rsidRPr="005851AC" w:rsidRDefault="00827B47" w:rsidP="0000393B">
      <w:pPr>
        <w:pBdr>
          <w:bottom w:val="single" w:sz="4" w:space="4" w:color="1A8479" w:themeColor="text2"/>
          <w:between w:val="single" w:sz="4" w:space="4" w:color="1A8479" w:themeColor="text2"/>
        </w:pBdr>
        <w:spacing w:after="0" w:line="240" w:lineRule="auto"/>
        <w:rPr>
          <w:rFonts w:asciiTheme="majorHAnsi" w:hAnsiTheme="majorHAnsi"/>
          <w:sz w:val="28"/>
          <w:szCs w:val="28"/>
          <w:lang w:val="en-US"/>
        </w:rPr>
      </w:pPr>
      <w:r w:rsidRPr="005F5CCA">
        <w:rPr>
          <w:rFonts w:asciiTheme="majorHAnsi" w:hAnsiTheme="majorHAnsi"/>
          <w:b/>
          <w:bCs/>
          <w:sz w:val="28"/>
          <w:szCs w:val="28"/>
          <w:lang w:val="en-US"/>
        </w:rPr>
        <w:t>Policy No.: ZK-MAA-0104947</w:t>
      </w:r>
      <w:r w:rsidR="006D3D20" w:rsidRPr="005F5CCA">
        <w:rPr>
          <w:rFonts w:asciiTheme="majorHAnsi" w:hAnsiTheme="majorHAnsi"/>
          <w:b/>
          <w:bCs/>
          <w:sz w:val="28"/>
          <w:szCs w:val="28"/>
          <w:lang w:val="en-US"/>
        </w:rPr>
        <w:t/>
      </w:r>
      <w:r w:rsidR="00E77E10" w:rsidRPr="005F5CCA">
        <w:rPr>
          <w:rFonts w:asciiTheme="majorHAnsi" w:hAnsiTheme="majorHAnsi"/>
          <w:b/>
          <w:bCs/>
          <w:sz w:val="28"/>
          <w:szCs w:val="28"/>
          <w:lang w:val="en-US"/>
        </w:rPr>
        <w:t xml:space="preserve"/>
      </w:r>
      <w:r w:rsidR="00B45470" w:rsidRPr="005F5CCA">
        <w:rPr>
          <w:rFonts w:asciiTheme="majorHAnsi" w:hAnsiTheme="majorHAnsi"/>
          <w:b/>
          <w:bCs/>
          <w:sz w:val="28"/>
          <w:szCs w:val="28"/>
          <w:lang w:val="en-US"/>
        </w:rPr>
        <w:t xml:space="preserve"/>
      </w:r>
      <w:r w:rsidR="00A2783F" w:rsidRPr="00A2783F">
        <w:rPr>
          <w:sz w:val="28"/>
          <w:szCs w:val="28"/>
          <w:lang w:val="en-US"/>
        </w:rPr>
        <w:t/>
      </w:r>
    </w:p>
    <w:p w14:paraId="7021449B" w14:textId="0F4FE352" w:rsidR="007466ED" w:rsidRPr="005851AC" w:rsidRDefault="00000000" w:rsidP="131E30A5">
      <w:pPr>
        <w:pBdr>
          <w:bottom w:val="single" w:sz="4" w:space="4" w:color="1A8479" w:themeColor="text2"/>
          <w:between w:val="single" w:sz="4" w:space="4" w:color="1A8479" w:themeColor="text2"/>
        </w:pBdr>
        <w:spacing w:after="0" w:line="240" w:lineRule="auto"/>
        <w:rPr>
          <w:rFonts w:asciiTheme="majorHAnsi" w:hAnsiTheme="majorHAnsi"/>
          <w:sz w:val="28"/>
          <w:szCs w:val="28"/>
          <w:lang w:val="en-US"/>
        </w:rPr>
      </w:pPr>
      <w:sdt>
        <w:sdtPr>
          <w:rPr>
            <w:rFonts w:asciiTheme="majorHAnsi" w:hAnsiTheme="majorHAnsi"/>
            <w:sz w:val="28"/>
            <w:szCs w:val="28"/>
            <w:lang w:val="en-US"/>
          </w:rPr>
          <w:alias w:val="Publish Date"/>
          <w:tag w:val=""/>
          <w:id w:val="-2054678396"/>
          <w:placeholder>
            <w:docPart w:val="8E189D4A4A974A32BD528933BFFC161C"/>
          </w:placeholder>
          <w:dataBinding w:prefixMappings="xmlns:ns0='http://schemas.microsoft.com/office/2006/coverPageProps' " w:xpath="/ns0:CoverPageProperties[1]/ns0:PublishDate[1]" w:storeItemID="{55AF091B-3C7A-41E3-B477-F2FDAA23CFDA}"/>
          <w:date w:fullDate="2026-08-13T00:00:00Z">
            <w:dateFormat w:val="dd MMMM yyyy"/>
            <w:lid w:val="en-GB"/>
            <w:storeMappedDataAs w:val="dateTime"/>
            <w:calendar w:val="gregorian"/>
          </w:date>
        </w:sdtPr>
        <w:sdtContent>
          <w:r w:rsidR="001B7F6C">
            <w:rPr>
              <w:rFonts w:asciiTheme="majorHAnsi" w:hAnsiTheme="majorHAnsi"/>
              <w:sz w:val="28"/>
              <w:szCs w:val="28"/>
            </w:rPr>
            <w:t>31 August 2026</w:t>
          </w:r>
          <w:r w:rsidR="003A4EDE">
            <w:rPr>
              <w:rFonts w:asciiTheme="majorHAnsi" w:hAnsiTheme="majorHAnsi"/>
              <w:sz w:val="28"/>
              <w:szCs w:val="28"/>
            </w:rPr>
            <w:t/>
          </w:r>
          <w:r w:rsidR="001B7F6C">
            <w:rPr>
              <w:rFonts w:asciiTheme="majorHAnsi" w:hAnsiTheme="majorHAnsi"/>
              <w:sz w:val="28"/>
              <w:szCs w:val="28"/>
            </w:rPr>
            <w:t xml:space="preserve"/>
          </w:r>
        </w:sdtContent>
      </w:sdt>
    </w:p>
    <w:p w14:paraId="4751E12C" w14:textId="77777777" w:rsidR="007466ED" w:rsidRPr="00FC0E69" w:rsidRDefault="007466ED" w:rsidP="007466ED">
      <w:pPr>
        <w:spacing w:after="0" w:line="240" w:lineRule="auto"/>
        <w:rPr>
          <w:rFonts w:asciiTheme="majorHAnsi" w:hAnsiTheme="majorHAnsi"/>
          <w:sz w:val="36"/>
          <w:szCs w:val="36"/>
          <w:lang w:val="en-US"/>
        </w:rPr>
      </w:pPr>
    </w:p>
    <w:tbl>
      <w:tblPr>
        <w:tblStyle w:val="TableGrid"/>
        <w:tblpPr w:leftFromText="180" w:rightFromText="180" w:vertAnchor="text" w:horzAnchor="margin" w:tblpXSpec="center" w:tblpY="246"/>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8278"/>
      </w:tblGrid>
      <w:tr w:rsidR="001A7C7E" w:rsidRPr="005851AC" w14:paraId="1A4CE1F6" w14:textId="77777777" w:rsidTr="001A7C7E">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2809C810" w14:textId="74DB8DE9" w:rsidR="001A7C7E" w:rsidRPr="005851AC" w:rsidRDefault="001A7C7E" w:rsidP="001A7C7E">
            <w:pPr>
              <w:tabs>
                <w:tab w:val="left" w:pos="1478"/>
              </w:tabs>
              <w:jc w:val="center"/>
              <w:rPr>
                <w:rFonts w:asciiTheme="majorHAnsi" w:hAnsiTheme="majorHAnsi"/>
              </w:rPr>
            </w:pPr>
            <w:r w:rsidRPr="005851AC">
              <w:rPr>
                <w:rFonts w:asciiTheme="majorHAnsi" w:hAnsiTheme="majorHAnsi"/>
                <w:bCs/>
                <w:noProof/>
                <w:color w:val="000000" w:themeColor="text1"/>
                <w:sz w:val="36"/>
                <w:szCs w:val="36"/>
                <w:lang w:val="en-US"/>
              </w:rPr>
              <w:drawing>
                <wp:inline distT="0" distB="0" distL="0" distR="0" wp14:anchorId="30E6117F" wp14:editId="0539F9ED">
                  <wp:extent cx="1457325" cy="917576"/>
                  <wp:effectExtent l="0" t="0" r="0" b="0"/>
                  <wp:docPr id="830037423" name="Picture 830037423"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7312" name="Picture 1448647312" descr="A green and white logo&#10;&#10;Description automatically generated"/>
                          <pic:cNvPicPr/>
                        </pic:nvPicPr>
                        <pic:blipFill rotWithShape="1">
                          <a:blip r:embed="rId13" cstate="print">
                            <a:extLst>
                              <a:ext uri="{28A0092B-C50C-407E-A947-70E740481C1C}">
                                <a14:useLocalDpi xmlns:a14="http://schemas.microsoft.com/office/drawing/2010/main" val="0"/>
                              </a:ext>
                            </a:extLst>
                          </a:blip>
                          <a:srcRect l="22178" t="31168" r="17940" b="31129"/>
                          <a:stretch/>
                        </pic:blipFill>
                        <pic:spPr bwMode="auto">
                          <a:xfrm>
                            <a:off x="0" y="0"/>
                            <a:ext cx="1478353" cy="930816"/>
                          </a:xfrm>
                          <a:prstGeom prst="rect">
                            <a:avLst/>
                          </a:prstGeom>
                          <a:ln>
                            <a:noFill/>
                          </a:ln>
                          <a:extLst>
                            <a:ext uri="{53640926-AAD7-44D8-BBD7-CCE9431645EC}">
                              <a14:shadowObscured xmlns:a14="http://schemas.microsoft.com/office/drawing/2010/main"/>
                            </a:ext>
                          </a:extLst>
                        </pic:spPr>
                      </pic:pic>
                    </a:graphicData>
                  </a:graphic>
                </wp:inline>
              </w:drawing>
            </w:r>
          </w:p>
        </w:tc>
      </w:tr>
      <w:tr w:rsidR="007466ED" w:rsidRPr="005851AC" w14:paraId="1EEE4A4F" w14:textId="77777777" w:rsidTr="00E030F0">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12854D2C" w14:textId="77777777" w:rsidR="007466ED" w:rsidRPr="005851AC" w:rsidRDefault="007466ED" w:rsidP="008C5969">
            <w:pPr>
              <w:tabs>
                <w:tab w:val="left" w:pos="1478"/>
              </w:tabs>
              <w:spacing w:before="240"/>
              <w:rPr>
                <w:rFonts w:asciiTheme="majorHAnsi" w:hAnsiTheme="majorHAnsi"/>
                <w:noProof/>
                <w:color w:val="1A8479" w:themeColor="background2"/>
              </w:rPr>
            </w:pPr>
            <w:r w:rsidRPr="005851AC">
              <w:rPr>
                <w:rFonts w:asciiTheme="majorHAnsi" w:hAnsiTheme="majorHAnsi"/>
                <w:bCs/>
                <w:noProof/>
                <w:color w:val="1A8479" w:themeColor="background2"/>
              </w:rPr>
              <w:t>It’s about time you receive the quality of service and expertise your firm deserves.</w:t>
            </w:r>
          </w:p>
        </w:tc>
      </w:tr>
    </w:tbl>
    <w:p w14:paraId="36A56A74" w14:textId="77777777" w:rsidR="007466ED" w:rsidRPr="005851AC" w:rsidRDefault="007466ED" w:rsidP="007466ED">
      <w:pPr>
        <w:tabs>
          <w:tab w:val="left" w:pos="1478"/>
        </w:tabs>
        <w:spacing w:after="0" w:line="240" w:lineRule="auto"/>
        <w:contextualSpacing/>
        <w:rPr>
          <w:rFonts w:asciiTheme="majorHAnsi" w:hAnsiTheme="majorHAnsi"/>
          <w:b/>
          <w:bCs/>
          <w:color w:val="000000" w:themeColor="text1"/>
          <w:sz w:val="36"/>
          <w:szCs w:val="36"/>
        </w:rPr>
      </w:pPr>
      <w:r w:rsidRPr="005851AC">
        <w:rPr>
          <w:rFonts w:asciiTheme="majorHAnsi" w:hAnsiTheme="majorHAnsi"/>
          <w:noProof/>
          <w:lang w:val="en-US"/>
        </w:rPr>
        <w:drawing>
          <wp:anchor distT="0" distB="0" distL="114300" distR="114300" simplePos="0" relativeHeight="251658240" behindDoc="0" locked="1" layoutInCell="1" allowOverlap="1" wp14:anchorId="6A6D0EEB" wp14:editId="10F1FABE">
            <wp:simplePos x="0" y="0"/>
            <wp:positionH relativeFrom="margin">
              <wp:posOffset>-635</wp:posOffset>
            </wp:positionH>
            <wp:positionV relativeFrom="margin">
              <wp:posOffset>5159375</wp:posOffset>
            </wp:positionV>
            <wp:extent cx="5293995" cy="3640455"/>
            <wp:effectExtent l="0" t="0" r="1905" b="0"/>
            <wp:wrapNone/>
            <wp:docPr id="30" name="Picture 30" descr="A low angle view of a build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Logo DO NOT HIDE" descr="A low angle view of a building&#10;&#10;Description automatically generated with low confidence"/>
                    <pic:cNvPicPr/>
                  </pic:nvPicPr>
                  <pic:blipFill rotWithShape="1">
                    <a:blip r:embed="rId14">
                      <a:extLst>
                        <a:ext uri="{28A0092B-C50C-407E-A947-70E740481C1C}">
                          <a14:useLocalDpi xmlns:a14="http://schemas.microsoft.com/office/drawing/2010/main" val="0"/>
                        </a:ext>
                      </a:extLst>
                    </a:blip>
                    <a:srcRect l="155" r="5406"/>
                    <a:stretch/>
                  </pic:blipFill>
                  <pic:spPr bwMode="auto">
                    <a:xfrm>
                      <a:off x="0" y="0"/>
                      <a:ext cx="5293995" cy="36404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851AC">
        <w:rPr>
          <w:rFonts w:asciiTheme="majorHAnsi" w:hAnsiTheme="majorHAnsi"/>
        </w:rPr>
        <w:tab/>
      </w:r>
    </w:p>
    <w:p w14:paraId="02F1AEFF" w14:textId="77777777" w:rsidR="007466ED" w:rsidRPr="005851AC" w:rsidRDefault="007466ED" w:rsidP="007466ED">
      <w:pPr>
        <w:tabs>
          <w:tab w:val="left" w:pos="1478"/>
        </w:tabs>
        <w:contextualSpacing/>
        <w:rPr>
          <w:rFonts w:asciiTheme="majorHAnsi" w:hAnsiTheme="majorHAnsi"/>
        </w:rPr>
      </w:pPr>
    </w:p>
    <w:p w14:paraId="0CD331B9" w14:textId="7505BB36" w:rsidR="007466ED" w:rsidRPr="005851AC" w:rsidRDefault="007466ED" w:rsidP="007466ED">
      <w:pPr>
        <w:tabs>
          <w:tab w:val="left" w:pos="1478"/>
        </w:tabs>
        <w:contextualSpacing/>
        <w:rPr>
          <w:rFonts w:asciiTheme="majorHAnsi" w:hAnsiTheme="majorHAnsi"/>
        </w:rPr>
      </w:pPr>
      <w:r w:rsidRPr="005851AC">
        <w:rPr>
          <w:rFonts w:asciiTheme="majorHAnsi" w:hAnsiTheme="majorHAnsi"/>
        </w:rPr>
        <w:tab/>
      </w:r>
      <w:r w:rsidRPr="005851AC">
        <w:rPr>
          <w:rFonts w:asciiTheme="majorHAnsi" w:hAnsiTheme="majorHAnsi"/>
        </w:rPr>
        <w:tab/>
      </w:r>
    </w:p>
    <w:p w14:paraId="1D274BD2" w14:textId="77777777" w:rsidR="007466ED" w:rsidRPr="005851AC" w:rsidRDefault="007466ED" w:rsidP="007466ED">
      <w:pPr>
        <w:tabs>
          <w:tab w:val="left" w:pos="1478"/>
        </w:tabs>
        <w:jc w:val="center"/>
        <w:rPr>
          <w:rFonts w:asciiTheme="majorHAnsi" w:hAnsiTheme="majorHAnsi"/>
          <w:b/>
          <w:bCs/>
          <w:color w:val="1A8479" w:themeColor="accent6"/>
          <w:sz w:val="28"/>
          <w:szCs w:val="28"/>
        </w:rPr>
        <w:sectPr w:rsidR="007466ED" w:rsidRPr="005851AC" w:rsidSect="004F00CD">
          <w:headerReference w:type="default" r:id="rId15"/>
          <w:pgSz w:w="11906" w:h="16838" w:code="9"/>
          <w:pgMar w:top="1418" w:right="1814" w:bottom="907" w:left="1814" w:header="567" w:footer="567" w:gutter="0"/>
          <w:cols w:space="708"/>
          <w:docGrid w:linePitch="360"/>
        </w:sectPr>
      </w:pPr>
    </w:p>
    <w:p w14:paraId="079477F2" w14:textId="1C879A66" w:rsidR="007466ED" w:rsidRPr="005851AC" w:rsidRDefault="007466ED" w:rsidP="007466ED">
      <w:pPr>
        <w:pStyle w:val="TOCHeading"/>
        <w:rPr>
          <w:rFonts w:asciiTheme="majorHAnsi" w:hAnsiTheme="majorHAnsi"/>
          <w:lang w:eastAsia="en-GB"/>
        </w:rPr>
      </w:pPr>
      <w:r w:rsidRPr="005851AC">
        <w:rPr>
          <w:rFonts w:asciiTheme="majorHAnsi" w:hAnsiTheme="majorHAnsi"/>
          <w:lang w:eastAsia="en-GB"/>
        </w:rPr>
        <w:lastRenderedPageBreak/>
        <w:t>Document Control Page</w:t>
      </w:r>
    </w:p>
    <w:tbl>
      <w:tblPr>
        <w:tblpPr w:leftFromText="180" w:rightFromText="180" w:vertAnchor="text" w:tblpY="1"/>
        <w:tblOverlap w:val="never"/>
        <w:tblW w:w="1005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3288"/>
        <w:gridCol w:w="3288"/>
        <w:gridCol w:w="3479"/>
      </w:tblGrid>
      <w:tr w:rsidR="007466ED" w:rsidRPr="005851AC" w14:paraId="201C64D4" w14:textId="77777777" w:rsidTr="131E30A5">
        <w:trPr>
          <w:trHeight w:val="244"/>
        </w:trPr>
        <w:tc>
          <w:tcPr>
            <w:tcW w:w="3288" w:type="dxa"/>
            <w:shd w:val="clear" w:color="auto" w:fill="EBEBEB"/>
          </w:tcPr>
          <w:p w14:paraId="65CA4023" w14:textId="5CE1B3C5" w:rsidR="007466ED" w:rsidRPr="005851AC" w:rsidRDefault="005F5B3E" w:rsidP="008C5969">
            <w:pPr>
              <w:pStyle w:val="TableContent"/>
              <w:rPr>
                <w:rFonts w:asciiTheme="majorHAnsi" w:hAnsiTheme="majorHAnsi"/>
                <w:b/>
                <w:color w:val="auto"/>
              </w:rPr>
            </w:pPr>
            <w:r>
              <w:rPr>
                <w:rFonts w:asciiTheme="majorHAnsi" w:hAnsiTheme="majorHAnsi"/>
                <w:b/>
                <w:color w:val="auto"/>
              </w:rPr>
              <w:t>Written</w:t>
            </w:r>
            <w:r w:rsidR="007466ED" w:rsidRPr="005851AC">
              <w:rPr>
                <w:rFonts w:asciiTheme="majorHAnsi" w:hAnsiTheme="majorHAnsi"/>
                <w:b/>
                <w:color w:val="auto"/>
              </w:rPr>
              <w:t xml:space="preserve"> by:</w:t>
            </w:r>
          </w:p>
        </w:tc>
        <w:tc>
          <w:tcPr>
            <w:tcW w:w="3288" w:type="dxa"/>
            <w:shd w:val="clear" w:color="auto" w:fill="EBEBEB"/>
          </w:tcPr>
          <w:p w14:paraId="1B0B7045" w14:textId="4AC5CFE5" w:rsidR="007466ED" w:rsidRPr="005851AC" w:rsidRDefault="002A5346" w:rsidP="008C5969">
            <w:pPr>
              <w:pStyle w:val="TableContent"/>
              <w:rPr>
                <w:rFonts w:asciiTheme="majorHAnsi" w:hAnsiTheme="majorHAnsi"/>
                <w:b/>
                <w:color w:val="auto"/>
              </w:rPr>
            </w:pPr>
            <w:r>
              <w:rPr>
                <w:rFonts w:asciiTheme="majorHAnsi" w:hAnsiTheme="majorHAnsi"/>
                <w:b/>
                <w:color w:val="auto"/>
              </w:rPr>
              <w:t>Reviewed</w:t>
            </w:r>
            <w:r w:rsidR="007466ED" w:rsidRPr="005851AC">
              <w:rPr>
                <w:rFonts w:asciiTheme="majorHAnsi" w:hAnsiTheme="majorHAnsi"/>
                <w:b/>
                <w:color w:val="auto"/>
              </w:rPr>
              <w:t xml:space="preserve"> by:</w:t>
            </w:r>
          </w:p>
        </w:tc>
        <w:tc>
          <w:tcPr>
            <w:tcW w:w="3479" w:type="dxa"/>
            <w:shd w:val="clear" w:color="auto" w:fill="EBEBEB"/>
          </w:tcPr>
          <w:p w14:paraId="20DED84A"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Approved by:</w:t>
            </w:r>
          </w:p>
        </w:tc>
      </w:tr>
      <w:tr w:rsidR="007466ED" w:rsidRPr="005851AC" w14:paraId="389F5D6B" w14:textId="77777777" w:rsidTr="131E30A5">
        <w:trPr>
          <w:trHeight w:val="289"/>
        </w:trPr>
        <w:tc>
          <w:tcPr>
            <w:tcW w:w="3288" w:type="dxa"/>
          </w:tcPr>
          <w:p w14:paraId="7C54D99A" w14:textId="21C56BF8" w:rsidR="00560D76" w:rsidRPr="005851AC" w:rsidRDefault="003164D5" w:rsidP="007D6A18">
            <w:pPr>
              <w:pStyle w:val="TableContent"/>
              <w:ind w:left="0"/>
              <w:rPr>
                <w:rFonts w:asciiTheme="majorHAnsi" w:hAnsiTheme="majorHAnsi"/>
                <w:color w:val="auto"/>
              </w:rPr>
            </w:pPr>
            <w:r w:rsidRPr="005851AC">
              <w:rPr>
                <w:rFonts w:asciiTheme="majorHAnsi" w:hAnsiTheme="majorHAnsi"/>
                <w:color w:val="auto"/>
              </w:rPr>
              <w:t xml:space="preserve">Tony Lahoud</w:t>
            </w:r>
            <w:r w:rsidR="005F5B3E">
              <w:rPr>
                <w:rFonts w:asciiTheme="majorHAnsi" w:hAnsiTheme="majorHAnsi"/>
                <w:color w:val="auto"/>
              </w:rPr>
              <w:t/>
            </w:r>
            <w:r w:rsidR="002A5346">
              <w:rPr>
                <w:rFonts w:asciiTheme="majorHAnsi" w:hAnsiTheme="majorHAnsi"/>
                <w:color w:val="auto"/>
              </w:rPr>
              <w:t/>
            </w:r>
          </w:p>
        </w:tc>
        <w:tc>
          <w:tcPr>
            <w:tcW w:w="3288" w:type="dxa"/>
          </w:tcPr>
          <w:p w14:paraId="5E2CD8D0" w14:textId="7C033E31" w:rsidR="004D265A" w:rsidRPr="005851AC" w:rsidRDefault="007D6A18" w:rsidP="00280D81">
            <w:pPr>
              <w:pStyle w:val="TableContent"/>
              <w:ind w:left="0"/>
              <w:rPr>
                <w:rFonts w:asciiTheme="majorHAnsi" w:hAnsiTheme="majorHAnsi"/>
                <w:color w:val="auto"/>
              </w:rPr>
            </w:pPr>
            <w:r w:rsidRPr="005851AC">
              <w:rPr>
                <w:rFonts w:asciiTheme="majorHAnsi" w:hAnsiTheme="majorHAnsi"/>
                <w:color w:val="auto"/>
              </w:rPr>
              <w:t xml:space="preserve">To be assigned</w:t>
            </w:r>
            <w:r w:rsidR="0013286C" w:rsidRPr="005851AC">
              <w:rPr>
                <w:rFonts w:asciiTheme="majorHAnsi" w:hAnsiTheme="majorHAnsi"/>
                <w:color w:val="auto"/>
              </w:rPr>
              <w:t xml:space="preserve"/>
            </w:r>
            <w:r w:rsidR="00230B8D">
              <w:rPr>
                <w:rFonts w:asciiTheme="majorHAnsi" w:hAnsiTheme="majorHAnsi"/>
                <w:color w:val="auto"/>
              </w:rPr>
              <w:t/>
            </w:r>
          </w:p>
        </w:tc>
        <w:tc>
          <w:tcPr>
            <w:tcW w:w="3479" w:type="dxa"/>
          </w:tcPr>
          <w:p w14:paraId="798684BE" w14:textId="697C6FE1" w:rsidR="007466ED" w:rsidRPr="005851AC" w:rsidRDefault="00560D76" w:rsidP="008C5969">
            <w:pPr>
              <w:pStyle w:val="TableContent"/>
              <w:rPr>
                <w:rFonts w:asciiTheme="majorHAnsi" w:hAnsiTheme="majorHAnsi"/>
                <w:color w:val="auto"/>
              </w:rPr>
            </w:pPr>
            <w:r w:rsidRPr="005851AC">
              <w:rPr>
                <w:rFonts w:asciiTheme="majorHAnsi" w:hAnsiTheme="majorHAnsi"/>
                <w:color w:val="auto"/>
              </w:rPr>
              <w:t>To be assigned</w:t>
            </w:r>
          </w:p>
        </w:tc>
      </w:tr>
      <w:tr w:rsidR="007466ED" w:rsidRPr="005851AC" w14:paraId="3D1D4E31" w14:textId="77777777" w:rsidTr="131E30A5">
        <w:trPr>
          <w:trHeight w:val="289"/>
        </w:trPr>
        <w:tc>
          <w:tcPr>
            <w:tcW w:w="3288" w:type="dxa"/>
            <w:shd w:val="clear" w:color="auto" w:fill="EBEBEB"/>
          </w:tcPr>
          <w:p w14:paraId="54CF9707"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Designation:</w:t>
            </w:r>
          </w:p>
        </w:tc>
        <w:tc>
          <w:tcPr>
            <w:tcW w:w="3288" w:type="dxa"/>
            <w:shd w:val="clear" w:color="auto" w:fill="EBEBEB"/>
          </w:tcPr>
          <w:p w14:paraId="3AE1DA7C"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Designation:</w:t>
            </w:r>
          </w:p>
        </w:tc>
        <w:tc>
          <w:tcPr>
            <w:tcW w:w="3479" w:type="dxa"/>
            <w:shd w:val="clear" w:color="auto" w:fill="EBEBEB"/>
          </w:tcPr>
          <w:p w14:paraId="058792F4"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Designation:</w:t>
            </w:r>
          </w:p>
        </w:tc>
      </w:tr>
      <w:tr w:rsidR="007466ED" w:rsidRPr="005851AC" w14:paraId="790FFE8E" w14:textId="77777777" w:rsidTr="00F71EAD">
        <w:trPr>
          <w:trHeight w:val="289"/>
        </w:trPr>
        <w:tc>
          <w:tcPr>
            <w:tcW w:w="3288" w:type="dxa"/>
            <w:vAlign w:val="center"/>
          </w:tcPr>
          <w:p w14:paraId="284D8671" w14:textId="3D6F4432" w:rsidR="00C04379" w:rsidRPr="005851AC" w:rsidRDefault="003164D5" w:rsidP="00F71EAD">
            <w:pPr>
              <w:pStyle w:val="TableContent"/>
              <w:ind w:left="0"/>
              <w:rPr>
                <w:rFonts w:asciiTheme="majorHAnsi" w:hAnsiTheme="majorHAnsi"/>
                <w:color w:val="auto"/>
              </w:rPr>
            </w:pPr>
            <w:r w:rsidRPr="005851AC">
              <w:rPr>
                <w:rFonts w:asciiTheme="majorHAnsi" w:hAnsiTheme="majorHAnsi"/>
                <w:color w:val="auto"/>
              </w:rPr>
              <w:t xml:space="preserve">Claims Handler</w:t>
            </w:r>
            <w:r w:rsidR="002A5346">
              <w:rPr>
                <w:rFonts w:asciiTheme="majorHAnsi" w:hAnsiTheme="majorHAnsi"/>
                <w:color w:val="auto"/>
              </w:rPr>
              <w:t xml:space="preserve"/>
            </w:r>
            <w:r w:rsidR="00B3588A">
              <w:rPr>
                <w:rFonts w:asciiTheme="majorHAnsi" w:hAnsiTheme="majorHAnsi"/>
                <w:color w:val="auto"/>
              </w:rPr>
              <w:t/>
            </w:r>
          </w:p>
        </w:tc>
        <w:tc>
          <w:tcPr>
            <w:tcW w:w="3288" w:type="dxa"/>
            <w:vAlign w:val="center"/>
          </w:tcPr>
          <w:p w14:paraId="412B7252" w14:textId="273E3509" w:rsidR="007466ED" w:rsidRPr="005851AC" w:rsidRDefault="00230B8D" w:rsidP="00F71EAD">
            <w:pPr>
              <w:pStyle w:val="TableContent"/>
              <w:rPr>
                <w:rFonts w:asciiTheme="majorHAnsi" w:hAnsiTheme="majorHAnsi"/>
                <w:color w:val="auto"/>
              </w:rPr>
            </w:pPr>
            <w:r>
              <w:rPr>
                <w:rFonts w:asciiTheme="majorHAnsi" w:hAnsiTheme="majorHAnsi"/>
                <w:color w:val="auto"/>
              </w:rPr>
              <w:t>Claims Director / Technical Reviewer</w:t>
            </w:r>
          </w:p>
        </w:tc>
        <w:tc>
          <w:tcPr>
            <w:tcW w:w="3479" w:type="dxa"/>
          </w:tcPr>
          <w:p w14:paraId="3ACD8264" w14:textId="5F41D410" w:rsidR="007466ED" w:rsidRPr="005851AC" w:rsidRDefault="003164D5" w:rsidP="003164D5">
            <w:pPr>
              <w:pStyle w:val="TableContent"/>
              <w:tabs>
                <w:tab w:val="left" w:pos="1027"/>
              </w:tabs>
              <w:rPr>
                <w:rFonts w:asciiTheme="majorHAnsi" w:hAnsiTheme="majorHAnsi"/>
                <w:color w:val="auto"/>
              </w:rPr>
            </w:pPr>
            <w:r w:rsidRPr="005851AC">
              <w:rPr>
                <w:rFonts w:asciiTheme="majorHAnsi" w:hAnsiTheme="majorHAnsi"/>
                <w:color w:val="auto"/>
              </w:rPr>
              <w:t>Director / Chartered Adjuster</w:t>
            </w:r>
          </w:p>
        </w:tc>
      </w:tr>
      <w:tr w:rsidR="007466ED" w:rsidRPr="005851AC" w14:paraId="6BD2C967" w14:textId="77777777" w:rsidTr="131E30A5">
        <w:trPr>
          <w:trHeight w:val="304"/>
        </w:trPr>
        <w:tc>
          <w:tcPr>
            <w:tcW w:w="10055" w:type="dxa"/>
            <w:gridSpan w:val="3"/>
            <w:shd w:val="clear" w:color="auto" w:fill="EBEBEB"/>
          </w:tcPr>
          <w:p w14:paraId="75A591AE" w14:textId="77777777" w:rsidR="007466ED" w:rsidRPr="005851AC" w:rsidRDefault="007466ED" w:rsidP="008C5969">
            <w:pPr>
              <w:pStyle w:val="TableContent"/>
              <w:jc w:val="center"/>
              <w:rPr>
                <w:rFonts w:asciiTheme="majorHAnsi" w:hAnsiTheme="majorHAnsi"/>
                <w:b/>
                <w:color w:val="auto"/>
              </w:rPr>
            </w:pPr>
            <w:r w:rsidRPr="005851AC">
              <w:rPr>
                <w:rFonts w:asciiTheme="majorHAnsi" w:hAnsiTheme="majorHAnsi"/>
                <w:b/>
                <w:color w:val="auto"/>
              </w:rPr>
              <w:t>Signature (Approver)</w:t>
            </w:r>
          </w:p>
        </w:tc>
      </w:tr>
      <w:tr w:rsidR="007466ED" w:rsidRPr="005851AC" w14:paraId="20AE737C" w14:textId="77777777" w:rsidTr="131E30A5">
        <w:trPr>
          <w:trHeight w:val="304"/>
        </w:trPr>
        <w:tc>
          <w:tcPr>
            <w:tcW w:w="10055" w:type="dxa"/>
            <w:gridSpan w:val="3"/>
          </w:tcPr>
          <w:p w14:paraId="218DA4DD" w14:textId="121794A9" w:rsidR="007D6A18" w:rsidRDefault="004C45D2" w:rsidP="00D13AA9">
            <w:pPr>
              <w:pStyle w:val="TableContent"/>
              <w:ind w:left="0"/>
              <w:jc w:val="center"/>
              <w:rPr>
                <w:rFonts w:asciiTheme="majorHAnsi" w:hAnsiTheme="majorHAnsi"/>
                <w:noProof/>
              </w:rPr>
            </w:pPr>
            <w:r>
              <w:rPr>
                <w:rFonts w:asciiTheme="majorHAnsi" w:hAnsiTheme="majorHAnsi"/>
                <w:noProof/>
              </w:rPr>
              <w:drawing>
                <wp:inline distT="0" distB="0" distL="0" distR="0" wp14:anchorId="43EC1501" wp14:editId="73B4E3BF">
                  <wp:extent cx="3345595" cy="1278287"/>
                  <wp:effectExtent l="0" t="0" r="7620" b="0"/>
                  <wp:docPr id="15617945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94577" name="Picture 15617945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57610" cy="1282878"/>
                          </a:xfrm>
                          <a:prstGeom prst="rect">
                            <a:avLst/>
                          </a:prstGeom>
                        </pic:spPr>
                      </pic:pic>
                    </a:graphicData>
                  </a:graphic>
                </wp:inline>
              </w:drawing>
            </w:r>
          </w:p>
          <w:p w14:paraId="3205B99C" w14:textId="43DD6B86" w:rsidR="007466ED" w:rsidRPr="005851AC" w:rsidRDefault="0063512B" w:rsidP="00827B47">
            <w:pPr>
              <w:pStyle w:val="TableContent"/>
              <w:rPr>
                <w:rFonts w:asciiTheme="majorHAnsi" w:hAnsiTheme="majorHAnsi"/>
                <w:b/>
                <w:color w:val="auto"/>
              </w:rPr>
            </w:pPr>
            <w:r w:rsidRPr="005851AC">
              <w:rPr>
                <w:rFonts w:asciiTheme="majorHAnsi" w:hAnsiTheme="majorHAnsi"/>
                <w:b/>
                <w:color w:val="auto"/>
              </w:rPr>
              <w:t>This survey and its issued report were completed without prejudice to all rights of parties concerned</w:t>
            </w:r>
            <w:r w:rsidR="003164D5" w:rsidRPr="005851AC">
              <w:rPr>
                <w:rFonts w:asciiTheme="majorHAnsi" w:hAnsiTheme="majorHAnsi"/>
                <w:b/>
                <w:color w:val="auto"/>
              </w:rPr>
              <w:t>.</w:t>
            </w:r>
          </w:p>
        </w:tc>
      </w:tr>
      <w:tr w:rsidR="007466ED" w:rsidRPr="005851AC" w14:paraId="23678D14" w14:textId="77777777" w:rsidTr="131E30A5">
        <w:trPr>
          <w:trHeight w:val="304"/>
        </w:trPr>
        <w:tc>
          <w:tcPr>
            <w:tcW w:w="10055" w:type="dxa"/>
            <w:gridSpan w:val="3"/>
            <w:shd w:val="clear" w:color="auto" w:fill="EBEBEB"/>
          </w:tcPr>
          <w:p w14:paraId="65D12439"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Date of approval</w:t>
            </w:r>
          </w:p>
        </w:tc>
      </w:tr>
      <w:tr w:rsidR="007466ED" w:rsidRPr="005851AC" w14:paraId="39E2E4D7" w14:textId="77777777" w:rsidTr="131E30A5">
        <w:trPr>
          <w:trHeight w:val="123"/>
        </w:trPr>
        <w:tc>
          <w:tcPr>
            <w:tcW w:w="10055" w:type="dxa"/>
            <w:gridSpan w:val="3"/>
          </w:tcPr>
          <w:p w14:paraId="569C0118" w14:textId="13E7468E" w:rsidR="007466ED" w:rsidRPr="005851AC" w:rsidRDefault="00B3588A" w:rsidP="131E30A5">
            <w:pPr>
              <w:pStyle w:val="TableContent"/>
              <w:rPr>
                <w:rFonts w:asciiTheme="majorHAnsi" w:hAnsiTheme="majorHAnsi"/>
                <w:color w:val="auto"/>
              </w:rPr>
            </w:pPr>
            <w:r>
              <w:rPr>
                <w:rFonts w:asciiTheme="majorHAnsi" w:hAnsiTheme="majorHAnsi"/>
                <w:color w:val="auto"/>
              </w:rPr>
              <w:t>Pending professional approval</w:t>
            </w:r>
            <w:r w:rsidR="003A4EDE">
              <w:rPr>
                <w:rFonts w:asciiTheme="majorHAnsi" w:hAnsiTheme="majorHAnsi"/>
                <w:color w:val="auto"/>
              </w:rPr>
              <w:t/>
            </w:r>
            <w:r>
              <w:rPr>
                <w:rFonts w:asciiTheme="majorHAnsi" w:hAnsiTheme="majorHAnsi"/>
                <w:color w:val="auto"/>
              </w:rPr>
              <w:t xml:space="preserve"/>
            </w:r>
          </w:p>
        </w:tc>
      </w:tr>
    </w:tbl>
    <w:p w14:paraId="5071CDE4" w14:textId="77777777" w:rsidR="007466ED" w:rsidRPr="005851AC" w:rsidRDefault="007466ED" w:rsidP="007466ED">
      <w:pPr>
        <w:pStyle w:val="TableContent"/>
        <w:rPr>
          <w:rFonts w:asciiTheme="majorHAnsi" w:hAnsiTheme="majorHAnsi"/>
          <w:b/>
          <w:color w:val="auto"/>
        </w:rPr>
      </w:pPr>
    </w:p>
    <w:tbl>
      <w:tblPr>
        <w:tblpPr w:leftFromText="180" w:rightFromText="180" w:vertAnchor="text" w:tblpY="1"/>
        <w:tblOverlap w:val="never"/>
        <w:tblW w:w="1005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CellMar>
          <w:left w:w="0" w:type="dxa"/>
          <w:right w:w="0" w:type="dxa"/>
        </w:tblCellMar>
        <w:tblLook w:val="01E0" w:firstRow="1" w:lastRow="1" w:firstColumn="1" w:lastColumn="1" w:noHBand="0" w:noVBand="0"/>
      </w:tblPr>
      <w:tblGrid>
        <w:gridCol w:w="1691"/>
        <w:gridCol w:w="2845"/>
        <w:gridCol w:w="5519"/>
      </w:tblGrid>
      <w:tr w:rsidR="007466ED" w:rsidRPr="005851AC" w14:paraId="386759D2" w14:textId="77777777" w:rsidTr="131E30A5">
        <w:trPr>
          <w:trHeight w:val="244"/>
        </w:trPr>
        <w:tc>
          <w:tcPr>
            <w:tcW w:w="1691" w:type="dxa"/>
            <w:shd w:val="clear" w:color="auto" w:fill="EBEBEB"/>
          </w:tcPr>
          <w:p w14:paraId="38F4901A" w14:textId="4EC01D40" w:rsidR="007466ED" w:rsidRPr="005851AC" w:rsidRDefault="007466ED" w:rsidP="008C5969">
            <w:pPr>
              <w:pStyle w:val="TableContent"/>
              <w:jc w:val="center"/>
              <w:rPr>
                <w:rFonts w:asciiTheme="majorHAnsi" w:hAnsiTheme="majorHAnsi"/>
                <w:b/>
                <w:color w:val="auto"/>
              </w:rPr>
            </w:pPr>
            <w:r w:rsidRPr="005851AC">
              <w:rPr>
                <w:rFonts w:asciiTheme="majorHAnsi" w:hAnsiTheme="majorHAnsi"/>
                <w:b/>
                <w:color w:val="auto"/>
              </w:rPr>
              <w:t xml:space="preserve">Version </w:t>
            </w:r>
            <w:r w:rsidR="00191C04" w:rsidRPr="005851AC">
              <w:rPr>
                <w:rFonts w:asciiTheme="majorHAnsi" w:hAnsiTheme="majorHAnsi"/>
                <w:b/>
                <w:color w:val="auto"/>
              </w:rPr>
              <w:t>History</w:t>
            </w:r>
          </w:p>
        </w:tc>
        <w:tc>
          <w:tcPr>
            <w:tcW w:w="2845" w:type="dxa"/>
            <w:shd w:val="clear" w:color="auto" w:fill="EBEBEB"/>
          </w:tcPr>
          <w:p w14:paraId="1948FAFB"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Date of issue</w:t>
            </w:r>
          </w:p>
        </w:tc>
        <w:tc>
          <w:tcPr>
            <w:tcW w:w="5519" w:type="dxa"/>
            <w:shd w:val="clear" w:color="auto" w:fill="EBEBEB"/>
          </w:tcPr>
          <w:p w14:paraId="1FD1383E" w14:textId="77777777" w:rsidR="007466ED" w:rsidRPr="005851AC" w:rsidRDefault="007466ED" w:rsidP="008C5969">
            <w:pPr>
              <w:pStyle w:val="TableContent"/>
              <w:rPr>
                <w:rFonts w:asciiTheme="majorHAnsi" w:hAnsiTheme="majorHAnsi"/>
                <w:b/>
                <w:color w:val="auto"/>
              </w:rPr>
            </w:pPr>
            <w:r w:rsidRPr="005851AC">
              <w:rPr>
                <w:rFonts w:asciiTheme="majorHAnsi" w:hAnsiTheme="majorHAnsi"/>
                <w:b/>
                <w:color w:val="auto"/>
              </w:rPr>
              <w:t>Reason for Revision</w:t>
            </w:r>
          </w:p>
        </w:tc>
      </w:tr>
      <w:tr w:rsidR="007466ED" w:rsidRPr="005851AC" w14:paraId="52566C84" w14:textId="77777777" w:rsidTr="131E30A5">
        <w:trPr>
          <w:trHeight w:val="289"/>
        </w:trPr>
        <w:tc>
          <w:tcPr>
            <w:tcW w:w="1691" w:type="dxa"/>
          </w:tcPr>
          <w:p w14:paraId="6FEDA913" w14:textId="77777777" w:rsidR="007466ED" w:rsidRPr="005851AC" w:rsidRDefault="007466ED" w:rsidP="008C5969">
            <w:pPr>
              <w:pStyle w:val="TableContent"/>
              <w:jc w:val="center"/>
              <w:rPr>
                <w:rFonts w:asciiTheme="majorHAnsi" w:hAnsiTheme="majorHAnsi"/>
                <w:color w:val="auto"/>
              </w:rPr>
            </w:pPr>
            <w:r w:rsidRPr="005851AC">
              <w:rPr>
                <w:rFonts w:asciiTheme="majorHAnsi" w:hAnsiTheme="majorHAnsi"/>
                <w:color w:val="auto"/>
              </w:rPr>
              <w:t>1</w:t>
            </w:r>
          </w:p>
        </w:tc>
        <w:tc>
          <w:tcPr>
            <w:tcW w:w="2845" w:type="dxa"/>
          </w:tcPr>
          <w:p w14:paraId="0B7C2B4D" w14:textId="1ACADE0A" w:rsidR="007466ED" w:rsidRPr="005F5CCA" w:rsidRDefault="00B3588A" w:rsidP="131E30A5">
            <w:pPr>
              <w:pStyle w:val="TableContent"/>
              <w:rPr>
                <w:rFonts w:asciiTheme="majorHAnsi" w:hAnsiTheme="majorHAnsi"/>
                <w:color w:val="auto"/>
              </w:rPr>
            </w:pPr>
            <w:r w:rsidRPr="00B3588A">
              <w:rPr>
                <w:rFonts w:asciiTheme="majorHAnsi" w:hAnsiTheme="majorHAnsi"/>
                <w:color w:val="auto"/>
              </w:rPr>
              <w:t>31 August 2026</w:t>
            </w:r>
            <w:r w:rsidR="003A4EDE">
              <w:rPr>
                <w:rFonts w:asciiTheme="majorHAnsi" w:hAnsiTheme="majorHAnsi"/>
                <w:color w:val="auto"/>
              </w:rPr>
              <w:t/>
            </w:r>
            <w:r w:rsidRPr="00B3588A">
              <w:rPr>
                <w:rFonts w:asciiTheme="majorHAnsi" w:hAnsiTheme="majorHAnsi"/>
                <w:color w:val="auto"/>
              </w:rPr>
              <w:t xml:space="preserve"/>
            </w:r>
          </w:p>
        </w:tc>
        <w:tc>
          <w:tcPr>
            <w:tcW w:w="5519" w:type="dxa"/>
          </w:tcPr>
          <w:p w14:paraId="3595E3F1" w14:textId="7D1F5956" w:rsidR="007466ED" w:rsidRPr="005851AC" w:rsidRDefault="00EA49A5" w:rsidP="008C5969">
            <w:pPr>
              <w:pStyle w:val="TableContent"/>
              <w:rPr>
                <w:rFonts w:asciiTheme="majorHAnsi" w:hAnsiTheme="majorHAnsi"/>
                <w:color w:val="auto"/>
              </w:rPr>
            </w:pPr>
            <w:r w:rsidRPr="005851AC">
              <w:rPr>
                <w:rFonts w:asciiTheme="majorHAnsi" w:hAnsiTheme="majorHAnsi"/>
                <w:color w:val="auto"/>
              </w:rPr>
              <w:t xml:space="preserve">Locally generated controlled draft; professional review required</w:t>
            </w:r>
            <w:r w:rsidR="00135175">
              <w:rPr>
                <w:rFonts w:asciiTheme="majorHAnsi" w:hAnsiTheme="majorHAnsi"/>
                <w:color w:val="auto"/>
              </w:rPr>
              <w:t/>
            </w:r>
          </w:p>
        </w:tc>
      </w:tr>
    </w:tbl>
    <w:p w14:paraId="2DC58C56" w14:textId="1843BA76" w:rsidR="00E4398D" w:rsidRPr="005851AC" w:rsidRDefault="007466ED" w:rsidP="00BD5E53">
      <w:pPr>
        <w:rPr>
          <w:rFonts w:asciiTheme="majorHAnsi" w:hAnsiTheme="majorHAnsi"/>
          <w:bCs/>
        </w:rPr>
        <w:sectPr w:rsidR="00E4398D" w:rsidRPr="005851AC" w:rsidSect="004F00CD">
          <w:headerReference w:type="default" r:id="rId17"/>
          <w:footerReference w:type="default" r:id="rId18"/>
          <w:pgSz w:w="11906" w:h="16838" w:code="9"/>
          <w:pgMar w:top="907" w:right="907" w:bottom="907" w:left="907" w:header="567" w:footer="567" w:gutter="0"/>
          <w:cols w:space="708"/>
          <w:docGrid w:linePitch="360"/>
        </w:sectPr>
      </w:pPr>
      <w:r w:rsidRPr="005851AC">
        <w:rPr>
          <w:rFonts w:asciiTheme="majorHAnsi" w:hAnsiTheme="majorHAnsi"/>
          <w:noProof/>
          <w:lang w:val="en-US"/>
        </w:rPr>
        <mc:AlternateContent>
          <mc:Choice Requires="wps">
            <w:drawing>
              <wp:anchor distT="0" distB="0" distL="114300" distR="114300" simplePos="0" relativeHeight="251658241" behindDoc="0" locked="0" layoutInCell="1" allowOverlap="1" wp14:anchorId="28903488" wp14:editId="2B717E19">
                <wp:simplePos x="0" y="0"/>
                <wp:positionH relativeFrom="margin">
                  <wp:align>right</wp:align>
                </wp:positionH>
                <wp:positionV relativeFrom="page">
                  <wp:posOffset>8595360</wp:posOffset>
                </wp:positionV>
                <wp:extent cx="6423804" cy="904342"/>
                <wp:effectExtent l="0" t="0" r="0" b="0"/>
                <wp:wrapNone/>
                <wp:docPr id="302" name="Text 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3804" cy="904342"/>
                        </a:xfrm>
                        <a:prstGeom prst="rect">
                          <a:avLst/>
                        </a:prstGeom>
                        <a:solidFill>
                          <a:srgbClr val="EBEBEB"/>
                        </a:solidFill>
                        <a:ln w="9525">
                          <a:noFill/>
                          <a:miter lim="800000"/>
                          <a:headEnd/>
                          <a:tailEnd/>
                        </a:ln>
                      </wps:spPr>
                      <wps:txbx>
                        <w:txbxContent>
                          <w:p w14:paraId="4623DA84" w14:textId="77777777" w:rsidR="008C5969" w:rsidRPr="00D00771" w:rsidRDefault="008C5969" w:rsidP="007466ED">
                            <w:pPr>
                              <w:pStyle w:val="BodyTextwhite"/>
                              <w:spacing w:after="120"/>
                              <w:rPr>
                                <w:rFonts w:asciiTheme="majorHAnsi" w:hAnsiTheme="majorHAnsi"/>
                                <w:color w:val="1A8479" w:themeColor="background2"/>
                              </w:rPr>
                            </w:pPr>
                            <w:r w:rsidRPr="00D00771">
                              <w:rPr>
                                <w:rFonts w:asciiTheme="majorHAnsi" w:hAnsiTheme="majorHAnsi"/>
                                <w:color w:val="1A8479" w:themeColor="background2"/>
                              </w:rPr>
                              <w:t xml:space="preserve">The contents of this report are for the confidential information of the client </w:t>
                            </w:r>
                          </w:p>
                          <w:p w14:paraId="6882E480" w14:textId="497F49FB" w:rsidR="008C5969" w:rsidRPr="00046030" w:rsidRDefault="008C5969" w:rsidP="007466ED">
                            <w:pPr>
                              <w:autoSpaceDE w:val="0"/>
                              <w:autoSpaceDN w:val="0"/>
                              <w:spacing w:after="0" w:line="240" w:lineRule="auto"/>
                              <w:contextualSpacing/>
                              <w:rPr>
                                <w:rFonts w:asciiTheme="majorHAnsi" w:hAnsiTheme="majorHAnsi" w:cs="Arial"/>
                                <w:color w:val="808080"/>
                                <w:sz w:val="18"/>
                                <w:szCs w:val="18"/>
                              </w:rPr>
                            </w:pPr>
                            <w:r w:rsidRPr="00046030">
                              <w:rPr>
                                <w:rFonts w:asciiTheme="majorHAnsi" w:hAnsiTheme="majorHAnsi" w:cs="Arial"/>
                                <w:color w:val="808080"/>
                                <w:sz w:val="18"/>
                                <w:szCs w:val="18"/>
                              </w:rPr>
                              <w:t>This survey and its issued report were completed without prejudice to all rights of parties concerned and its concluded adjustment is in accordance with the terms and conditions of the relevant insurance policy.</w:t>
                            </w:r>
                          </w:p>
                        </w:txbxContent>
                      </wps:txbx>
                      <wps:bodyPr rot="0" vert="horz" wrap="square" lIns="180000" tIns="180000" rIns="180000" bIns="18000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903488" id="_x0000_t202" coordsize="21600,21600" o:spt="202" path="m,l,21600r21600,l21600,xe">
                <v:stroke joinstyle="miter"/>
                <v:path gradientshapeok="t" o:connecttype="rect"/>
              </v:shapetype>
              <v:shape id="Text Box 302" o:spid="_x0000_s1026" type="#_x0000_t202" style="position:absolute;margin-left:454.6pt;margin-top:676.8pt;width:505.8pt;height:71.2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" fillcolor="#ebebeb" stroked="f">
                <v:textbox inset="5mm,5mm,5mm,5mm">
                  <w:txbxContent>
                    <w:p w14:paraId="4623DA84" w14:textId="77777777" w:rsidR="008C5969" w:rsidRPr="00D00771" w:rsidRDefault="008C5969" w:rsidP="007466ED">
                      <w:pPr>
                        <w:pStyle w:val="BodyTextwhite"/>
                        <w:spacing w:after="120"/>
                        <w:rPr>
                          <w:rFonts w:asciiTheme="majorHAnsi" w:hAnsiTheme="majorHAnsi"/>
                          <w:color w:val="1A8479" w:themeColor="background2"/>
                        </w:rPr>
                      </w:pPr>
                      <w:r w:rsidRPr="00D00771">
                        <w:rPr>
                          <w:rFonts w:asciiTheme="majorHAnsi" w:hAnsiTheme="majorHAnsi"/>
                          <w:color w:val="1A8479" w:themeColor="background2"/>
                        </w:rPr>
                        <w:t xml:space="preserve">The contents of this report are for the confidential information of the client </w:t>
                      </w:r>
                    </w:p>
                    <w:p w14:paraId="6882E480" w14:textId="497F49FB" w:rsidR="008C5969" w:rsidRPr="00046030" w:rsidRDefault="008C5969" w:rsidP="007466ED">
                      <w:pPr>
                        <w:autoSpaceDE w:val="0"/>
                        <w:autoSpaceDN w:val="0"/>
                        <w:spacing w:after="0" w:line="240" w:lineRule="auto"/>
                        <w:contextualSpacing/>
                        <w:rPr>
                          <w:rFonts w:asciiTheme="majorHAnsi" w:hAnsiTheme="majorHAnsi" w:cs="Arial"/>
                          <w:color w:val="808080"/>
                          <w:sz w:val="18"/>
                          <w:szCs w:val="18"/>
                        </w:rPr>
                      </w:pPr>
                      <w:r w:rsidRPr="00046030">
                        <w:rPr>
                          <w:rFonts w:asciiTheme="majorHAnsi" w:hAnsiTheme="majorHAnsi" w:cs="Arial"/>
                          <w:color w:val="808080"/>
                          <w:sz w:val="18"/>
                          <w:szCs w:val="18"/>
                        </w:rPr>
                        <w:t>This survey and its issued report were completed without prejudice to all rights of parties concerned and its concluded adjustment is in accordance with the terms and conditions of the relevant insurance policy.</w:t>
                      </w:r>
                    </w:p>
                  </w:txbxContent>
                </v:textbox>
                <w10:wrap anchorx="margin" anchory="page"/>
              </v:shape>
            </w:pict>
          </mc:Fallback>
        </mc:AlternateContent>
      </w:r>
    </w:p>
    <w:p w14:paraId="5981D075" w14:textId="488374DD" w:rsidR="00DA3B32" w:rsidRPr="00F71EAD" w:rsidRDefault="00DA3B32" w:rsidP="00B535D3">
      <w:pPr>
        <w:pStyle w:val="TOCHeading"/>
        <w:spacing w:after="120"/>
        <w:rPr>
          <w:rFonts w:asciiTheme="majorHAnsi" w:hAnsiTheme="majorHAnsi"/>
          <w:highlight w:val="yellow"/>
        </w:rPr>
      </w:pPr>
      <w:bookmarkStart w:id="2" w:name="_Ref110939983"/>
      <w:r w:rsidRPr="00F71EAD">
        <w:rPr>
          <w:rFonts w:asciiTheme="majorHAnsi" w:hAnsiTheme="majorHAnsi"/>
          <w:highlight w:val="yellow"/>
        </w:rPr>
        <w:lastRenderedPageBreak/>
        <w:t>Report Summary</w:t>
      </w:r>
    </w:p>
    <w:p w:rsidR="00DA3B32" w:rsidRPr="00F71EAD" w:rsidRDefault="00DA3B32" w:rsidP="00DA3B32">
      <w:pPr>
        <w:pStyle w:val="NormalIndent"/>
        <w:spacing w:after="120" w:line="240" w:lineRule="auto"/>
        <w:jc w:val="both"/>
        <w:rPr>
          <w:rFonts w:asciiTheme="majorHAnsi" w:hAnsiTheme="majorHAnsi"/>
          <w:highlight w:val="yellow"/>
          <w:lang w:val="en-US"/>
        </w:rPr>
      </w:pPr>
      <w:r w:rsidRPr="00F71EAD">
        <w:rPr>
          <w:rFonts w:asciiTheme="majorHAnsi" w:hAnsiTheme="majorHAnsi"/>
          <w:sz w:val="20"/>
          <w:szCs w:val="20"/>
          <w:highlight w:val="yellow"/>
          <w:lang w:val="en-US"/>
        </w:rPr>
        <w:t xml:space="preserve">At the request of LIA Assurex S.A.L. (the Applicant), ULA was requested to investigate a Marine Cargo (Non-Reefer) claim for CTL FORWARDING S.A.R.L (the Assured), establish the circumstances and extent of loss, and adjust the claim presented under the policy. The insured interest is Marble tiles and slabs.</w:t>
      </w:r>
      <w:r w:rsidR="002F246F" w:rsidRPr="00F71EAD">
        <w:rPr>
          <w:rFonts w:asciiTheme="majorHAnsi" w:hAnsiTheme="majorHAnsi"/>
          <w:sz w:val="20"/>
          <w:szCs w:val="20"/>
          <w:highlight w:val="yellow"/>
          <w:lang w:val="en-US"/>
        </w:rPr>
        <w:t/>
      </w:r>
      <w:r w:rsidR="00146CB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xml:space="preserve"/>
      </w:r>
      <w:r w:rsidRPr="00F71EAD">
        <w:rPr>
          <w:rFonts w:asciiTheme="majorHAnsi" w:hAnsiTheme="majorHAnsi"/>
          <w:b/>
          <w:bCs/>
          <w:color w:val="1A8479" w:themeColor="text2"/>
          <w:sz w:val="20"/>
          <w:szCs w:val="20"/>
          <w:highlight w:val="yellow"/>
          <w:lang w:val="en-US"/>
        </w:rPr>
        <w:t/>
      </w:r>
      <w:r w:rsidRPr="00F71EAD">
        <w:rPr>
          <w:rFonts w:asciiTheme="majorHAnsi" w:hAnsiTheme="majorHAnsi"/>
          <w:color w:val="1A8479" w:themeColor="text2"/>
          <w:sz w:val="20"/>
          <w:szCs w:val="20"/>
          <w:highlight w:val="yellow"/>
          <w:lang w:val="en-US"/>
        </w:rPr>
        <w:t xml:space="preserve"/>
      </w:r>
      <w:r w:rsidRPr="00F71EAD">
        <w:rPr>
          <w:rFonts w:asciiTheme="majorHAnsi" w:hAnsiTheme="majorHAnsi"/>
          <w:sz w:val="20"/>
          <w:szCs w:val="20"/>
          <w:highlight w:val="yellow"/>
          <w:lang w:val="en-US"/>
        </w:rPr>
        <w:t/>
      </w:r>
      <w:r w:rsidRPr="00F71EAD">
        <w:rPr>
          <w:rFonts w:asciiTheme="majorHAnsi" w:hAnsiTheme="majorHAnsi"/>
          <w:highlight w:val="yellow"/>
          <w:lang w:val="en-US"/>
        </w:rPr>
        <w:t/>
      </w:r>
    </w:p>
    <w:p w:rsidR="00DA3B32" w:rsidRPr="00F71EAD" w:rsidRDefault="00DA3B32" w:rsidP="00DA3B32">
      <w:pPr>
        <w:pStyle w:val="NormalIndent"/>
        <w:spacing w:after="120" w:line="240" w:lineRule="auto"/>
        <w:jc w:val="both"/>
        <w:rPr>
          <w:rFonts w:asciiTheme="majorHAnsi" w:hAnsiTheme="majorHAnsi"/>
          <w:highlight w:val="yellow"/>
          <w:lang w:val="en-US"/>
        </w:rPr>
      </w:pPr>
      <w:r w:rsidRPr="00F71EAD">
        <w:rPr>
          <w:rFonts w:asciiTheme="majorHAnsi" w:hAnsiTheme="majorHAnsi"/>
          <w:sz w:val="20"/>
          <w:szCs w:val="20"/>
          <w:highlight w:val="yellow"/>
          <w:lang w:val="en-US"/>
        </w:rPr>
        <w:t xml:space="preserve">In brief, Table 1 records CTL FORWARDING S.A.R.L as the Assured, Marble tiles and slabs as the insured interest, movement from Beirut, Lebanon to France, Policy No. ZK-MAA-0104947.</w:t>
      </w:r>
      <w:r w:rsidR="002F246F" w:rsidRPr="00F71EAD">
        <w:rPr>
          <w:rFonts w:asciiTheme="majorHAnsi" w:hAnsiTheme="majorHAnsi"/>
          <w:sz w:val="20"/>
          <w:szCs w:val="20"/>
          <w:highlight w:val="yellow"/>
          <w:lang w:val="en-US"/>
        </w:rPr>
        <w:t/>
      </w:r>
      <w:r w:rsidR="00146CBE" w:rsidRPr="00F71EAD">
        <w:rPr>
          <w:rFonts w:asciiTheme="majorHAnsi" w:hAnsiTheme="majorHAnsi"/>
          <w:sz w:val="20"/>
          <w:szCs w:val="20"/>
          <w:highlight w:val="yellow"/>
          <w:lang w:val="en-US"/>
        </w:rPr>
        <w:t xml:space="preserve"/>
      </w:r>
      <w:r w:rsidRPr="00F71EAD">
        <w:rPr>
          <w:rFonts w:asciiTheme="majorHAnsi" w:hAnsiTheme="majorHAnsi"/>
          <w:sz w:val="20"/>
          <w:szCs w:val="20"/>
          <w:highlight w:val="yellow"/>
          <w:lang w:val="en-US"/>
        </w:rPr>
        <w:t xml:space="preserve"/>
      </w:r>
      <w:r w:rsidRPr="00F71EAD">
        <w:rPr>
          <w:rFonts w:asciiTheme="majorHAnsi" w:hAnsiTheme="majorHAnsi"/>
          <w:b/>
          <w:bCs/>
          <w:color w:val="1A8479" w:themeColor="text2"/>
          <w:sz w:val="20"/>
          <w:szCs w:val="20"/>
          <w:highlight w:val="yellow"/>
          <w:lang w:val="en-US"/>
        </w:rPr>
        <w:t/>
      </w:r>
      <w:r w:rsidRPr="00F71EAD">
        <w:rPr>
          <w:rFonts w:asciiTheme="majorHAnsi" w:hAnsiTheme="majorHAnsi"/>
          <w:color w:val="1A8479" w:themeColor="text2"/>
          <w:sz w:val="20"/>
          <w:szCs w:val="20"/>
          <w:highlight w:val="yellow"/>
          <w:lang w:val="en-US"/>
        </w:rPr>
        <w:t xml:space="preserve"/>
      </w:r>
      <w:r w:rsidRPr="00F71EAD">
        <w:rPr>
          <w:rFonts w:asciiTheme="majorHAnsi" w:hAnsiTheme="majorHAnsi"/>
          <w:sz w:val="20"/>
          <w:szCs w:val="20"/>
          <w:highlight w:val="yellow"/>
          <w:lang w:val="en-US"/>
        </w:rPr>
        <w:t/>
      </w:r>
      <w:r w:rsidRPr="00F71EAD">
        <w:rPr>
          <w:rFonts w:asciiTheme="majorHAnsi" w:hAnsiTheme="majorHAnsi"/>
          <w:highlight w:val="yellow"/>
          <w:lang w:val="en-US"/>
        </w:rPr>
        <w:t/>
      </w:r>
    </w:p>
    <w:tbl>
      <w:tblPr>
        <w:tblStyle w:val="TableGrid"/>
        <w:tblW w:w="0" w:type="auto"/>
        <w:tblInd w:w="-5" w:type="dxa"/>
        <w:tblLook w:val="04A0" w:firstRow="1" w:lastRow="0" w:firstColumn="1" w:lastColumn="0" w:noHBand="0" w:noVBand="1"/>
      </w:tblPr>
      <w:tblGrid>
        <w:gridCol w:w="2430"/>
        <w:gridCol w:w="7657"/>
      </w:tblGrid>
      <w:tr w:rsidR="00DA3B32" w:rsidRPr="00F71EAD" w14:paraId="7240AA27" w14:textId="77777777" w:rsidTr="00AC5169">
        <w:tc>
          <w:tcPr>
            <w:cnfStyle w:val="001000000000" w:firstRow="0" w:lastRow="0" w:firstColumn="1" w:lastColumn="0" w:oddVBand="0" w:evenVBand="0" w:oddHBand="0" w:evenHBand="0" w:firstRowFirstColumn="0" w:firstRowLastColumn="0" w:lastRowFirstColumn="0" w:lastRowLastColumn="0"/>
            <w:tcW w:w="2430" w:type="dxa"/>
          </w:tcPr>
          <w:p w14:paraId="295A3116" w14:textId="23CD6949" w:rsidR="00DA3B32" w:rsidRPr="00F71EAD" w:rsidRDefault="00DA3B32" w:rsidP="00C67C06">
            <w:pPr>
              <w:autoSpaceDE w:val="0"/>
              <w:autoSpaceDN w:val="0"/>
              <w:adjustRightInd w:val="0"/>
              <w:rPr>
                <w:rFonts w:asciiTheme="majorHAnsi" w:hAnsiTheme="majorHAnsi" w:cs="Arial,Bold"/>
                <w:sz w:val="20"/>
                <w:szCs w:val="20"/>
                <w:highlight w:val="yellow"/>
                <w:lang w:val="en-US"/>
              </w:rPr>
            </w:pPr>
            <w:r w:rsidRPr="00F71EAD">
              <w:rPr>
                <w:rFonts w:asciiTheme="majorHAnsi" w:hAnsiTheme="majorHAnsi" w:cs="Arial,Bold"/>
                <w:sz w:val="20"/>
                <w:szCs w:val="20"/>
                <w:highlight w:val="yellow"/>
                <w:lang w:val="en-US"/>
              </w:rPr>
              <w:t>Assured's / Shipper's Name</w:t>
            </w:r>
            <w:r w:rsidR="008F5E37" w:rsidRPr="00F71EAD">
              <w:rPr>
                <w:rFonts w:asciiTheme="majorHAnsi" w:hAnsiTheme="majorHAnsi" w:cs="Arial,Bold"/>
                <w:sz w:val="20"/>
                <w:szCs w:val="20"/>
                <w:highlight w:val="yellow"/>
                <w:lang w:val="en-US"/>
              </w:rPr>
              <w:t xml:space="preserve"/>
            </w:r>
          </w:p>
        </w:tc>
        <w:tc>
          <w:tcPr>
            <w:tcW w:w="7657" w:type="dxa"/>
          </w:tcPr>
          <w:p w14:paraId="0419F109" w14:textId="59B3D77C" w:rsidR="00DA3B32" w:rsidRPr="00F71EAD" w:rsidRDefault="00DA3B32" w:rsidP="00C67C06">
            <w:pPr>
              <w:jc w:val="both"/>
              <w:cnfStyle w:val="000000000000" w:firstRow="0" w:lastRow="0" w:firstColumn="0" w:lastColumn="0" w:oddVBand="0" w:evenVBand="0" w:oddHBand="0" w:evenHBand="0" w:firstRowFirstColumn="0" w:firstRowLastColumn="0" w:lastRowFirstColumn="0" w:lastRowLastColumn="0"/>
              <w:rPr>
                <w:rStyle w:val="normaltextrun"/>
                <w:color w:val="000000"/>
                <w:sz w:val="20"/>
                <w:szCs w:val="20"/>
                <w:highlight w:val="yellow"/>
                <w:shd w:val="clear" w:color="auto" w:fill="FFFFFF"/>
              </w:rPr>
            </w:pPr>
            <w:r w:rsidRPr="00F71EAD">
              <w:rPr>
                <w:rStyle w:val="normaltextrun"/>
                <w:rFonts w:asciiTheme="majorHAnsi" w:hAnsiTheme="majorHAnsi"/>
                <w:color w:val="000000"/>
                <w:sz w:val="20"/>
                <w:szCs w:val="20"/>
                <w:highlight w:val="yellow"/>
                <w:shd w:val="clear" w:color="auto" w:fill="FFFFFF"/>
              </w:rPr>
              <w:t xml:space="preserve">CHOUCAIR GROUP SAL</w:t>
            </w:r>
            <w:r w:rsidR="002F246F" w:rsidRPr="00F71EAD">
              <w:rPr>
                <w:rStyle w:val="normaltextrun"/>
                <w:rFonts w:asciiTheme="majorHAnsi" w:hAnsiTheme="majorHAnsi"/>
                <w:color w:val="000000"/>
                <w:sz w:val="20"/>
                <w:szCs w:val="20"/>
                <w:highlight w:val="yellow"/>
                <w:shd w:val="clear" w:color="auto" w:fill="FFFFFF"/>
              </w:rPr>
              <w:t/>
            </w:r>
            <w:r w:rsidR="00146CBE" w:rsidRPr="00F71EAD">
              <w:rPr>
                <w:rStyle w:val="normaltextrun"/>
                <w:rFonts w:asciiTheme="majorHAnsi" w:hAnsiTheme="majorHAnsi"/>
                <w:color w:val="000000"/>
                <w:sz w:val="20"/>
                <w:szCs w:val="20"/>
                <w:highlight w:val="yellow"/>
                <w:shd w:val="clear" w:color="auto" w:fill="FFFFFF"/>
              </w:rPr>
              <w:t xml:space="preserve"/>
            </w:r>
            <w:r w:rsidRPr="00F71EAD">
              <w:rPr>
                <w:rStyle w:val="normaltextrun"/>
                <w:rFonts w:asciiTheme="majorHAnsi" w:hAnsiTheme="majorHAnsi"/>
                <w:color w:val="000000"/>
                <w:sz w:val="20"/>
                <w:szCs w:val="20"/>
                <w:highlight w:val="yellow"/>
                <w:shd w:val="clear" w:color="auto" w:fill="FFFFFF"/>
              </w:rPr>
              <w:t/>
            </w:r>
          </w:p>
        </w:tc>
      </w:tr>
      <w:tr w:rsidR="00DA3B32" w:rsidRPr="00F71EAD" w14:paraId="0845F09C" w14:textId="77777777" w:rsidTr="00AC5169">
        <w:tc>
          <w:tcPr>
            <w:cnfStyle w:val="001000000000" w:firstRow="0" w:lastRow="0" w:firstColumn="1" w:lastColumn="0" w:oddVBand="0" w:evenVBand="0" w:oddHBand="0" w:evenHBand="0" w:firstRowFirstColumn="0" w:firstRowLastColumn="0" w:lastRowFirstColumn="0" w:lastRowLastColumn="0"/>
            <w:tcW w:w="2430" w:type="dxa"/>
          </w:tcPr>
          <w:p w14:paraId="35CC89BD" w14:textId="5357A5A6" w:rsidR="00DA3B32" w:rsidRPr="00F71EAD" w:rsidRDefault="00DA3B32" w:rsidP="00C67C06">
            <w:pPr>
              <w:autoSpaceDE w:val="0"/>
              <w:autoSpaceDN w:val="0"/>
              <w:adjustRightInd w:val="0"/>
              <w:rPr>
                <w:rFonts w:asciiTheme="majorHAnsi" w:hAnsiTheme="majorHAnsi" w:cs="Arial,Bold"/>
                <w:sz w:val="20"/>
                <w:szCs w:val="20"/>
                <w:highlight w:val="yellow"/>
                <w:lang w:val="en-US"/>
              </w:rPr>
            </w:pPr>
            <w:r w:rsidRPr="00F71EAD">
              <w:rPr>
                <w:rFonts w:asciiTheme="majorHAnsi" w:hAnsiTheme="majorHAnsi" w:cs="Arial,Bold"/>
                <w:sz w:val="20"/>
                <w:szCs w:val="20"/>
                <w:highlight w:val="yellow"/>
                <w:lang w:val="en-US"/>
              </w:rPr>
              <w:t>Consignee's Name</w:t>
            </w:r>
            <w:r w:rsidR="008F5E37" w:rsidRPr="00F71EAD">
              <w:rPr>
                <w:rFonts w:asciiTheme="majorHAnsi" w:hAnsiTheme="majorHAnsi" w:cs="Arial,Bold"/>
                <w:sz w:val="20"/>
                <w:szCs w:val="20"/>
                <w:highlight w:val="yellow"/>
                <w:lang w:val="en-US"/>
              </w:rPr>
              <w:t xml:space="preserve"/>
            </w:r>
          </w:p>
        </w:tc>
        <w:tc>
          <w:tcPr>
            <w:tcW w:w="7657" w:type="dxa"/>
          </w:tcPr>
          <w:p w14:paraId="02CCDCF9" w14:textId="3DD8C7DF" w:rsidR="00DA3B32" w:rsidRPr="00F71EAD" w:rsidRDefault="00AC5169" w:rsidP="00C67C06">
            <w:pPr>
              <w:jc w:val="both"/>
              <w:cnfStyle w:val="000000000000" w:firstRow="0" w:lastRow="0" w:firstColumn="0" w:lastColumn="0" w:oddVBand="0" w:evenVBand="0" w:oddHBand="0" w:evenHBand="0" w:firstRowFirstColumn="0" w:firstRowLastColumn="0" w:lastRowFirstColumn="0" w:lastRowLastColumn="0"/>
              <w:rPr>
                <w:rStyle w:val="normaltextrun"/>
                <w:color w:val="000000"/>
                <w:sz w:val="20"/>
                <w:szCs w:val="20"/>
                <w:highlight w:val="yellow"/>
                <w:shd w:val="clear" w:color="auto" w:fill="FFFFFF"/>
              </w:rPr>
            </w:pPr>
            <w:r w:rsidRPr="00F71EAD">
              <w:rPr>
                <w:rStyle w:val="normaltextrun"/>
                <w:rFonts w:asciiTheme="majorHAnsi" w:hAnsiTheme="majorHAnsi"/>
                <w:color w:val="000000"/>
                <w:sz w:val="20"/>
                <w:szCs w:val="20"/>
                <w:highlight w:val="yellow"/>
                <w:shd w:val="clear" w:color="auto" w:fill="FFFFFF"/>
              </w:rPr>
              <w:t>DIMA DEBS ARCHITECTURE</w:t>
            </w:r>
          </w:p>
        </w:tc>
      </w:tr>
      <w:tr w:rsidR="00DA3B32" w:rsidRPr="00F71EAD" w14:paraId="609D4576" w14:textId="77777777" w:rsidTr="00AC5169">
        <w:tc>
          <w:tcPr>
            <w:cnfStyle w:val="001000000000" w:firstRow="0" w:lastRow="0" w:firstColumn="1" w:lastColumn="0" w:oddVBand="0" w:evenVBand="0" w:oddHBand="0" w:evenHBand="0" w:firstRowFirstColumn="0" w:firstRowLastColumn="0" w:lastRowFirstColumn="0" w:lastRowLastColumn="0"/>
            <w:tcW w:w="2430" w:type="dxa"/>
          </w:tcPr>
          <w:p w14:paraId="4EA7E741" w14:textId="77777777" w:rsidR="00DA3B32" w:rsidRPr="00F71EAD" w:rsidRDefault="00DA3B32" w:rsidP="00C67C06">
            <w:pPr>
              <w:autoSpaceDE w:val="0"/>
              <w:autoSpaceDN w:val="0"/>
              <w:adjustRightInd w:val="0"/>
              <w:rPr>
                <w:rFonts w:asciiTheme="majorHAnsi" w:hAnsiTheme="majorHAnsi" w:cs="Arial,Bold"/>
                <w:sz w:val="20"/>
                <w:szCs w:val="20"/>
                <w:highlight w:val="yellow"/>
                <w:lang w:val="en-US"/>
              </w:rPr>
            </w:pPr>
            <w:r w:rsidRPr="00F71EAD">
              <w:rPr>
                <w:rFonts w:asciiTheme="majorHAnsi" w:hAnsiTheme="majorHAnsi" w:cs="Arial,Bold"/>
                <w:sz w:val="20"/>
                <w:szCs w:val="20"/>
                <w:highlight w:val="yellow"/>
                <w:lang w:val="en-US"/>
              </w:rPr>
              <w:t xml:space="preserve">Insurance Policy</w:t>
            </w:r>
          </w:p>
        </w:tc>
        <w:tc>
          <w:tcPr>
            <w:tcW w:w="7657" w:type="dxa"/>
          </w:tcPr>
          <w:p w14:paraId="1A5F99D5" w14:textId="1E18C7DB" w:rsidR="00DA3B32" w:rsidRPr="00F71EAD" w:rsidRDefault="00DA3B32" w:rsidP="00C67C06">
            <w:pPr>
              <w:jc w:val="both"/>
              <w:cnfStyle w:val="000000000000" w:firstRow="0" w:lastRow="0" w:firstColumn="0" w:lastColumn="0" w:oddVBand="0" w:evenVBand="0" w:oddHBand="0" w:evenHBand="0" w:firstRowFirstColumn="0" w:firstRowLastColumn="0" w:lastRowFirstColumn="0" w:lastRowLastColumn="0"/>
              <w:rPr>
                <w:sz w:val="20"/>
                <w:szCs w:val="20"/>
                <w:highlight w:val="yellow"/>
              </w:rPr>
            </w:pPr>
            <w:r w:rsidRPr="00F71EAD">
              <w:rPr>
                <w:rFonts w:asciiTheme="majorHAnsi" w:hAnsiTheme="majorHAnsi"/>
                <w:sz w:val="20"/>
                <w:szCs w:val="20"/>
                <w:highlight w:val="yellow"/>
              </w:rPr>
              <w:t xml:space="preserve">No. ZK-MAA-0104947</w:t>
              <w:br/>
              <w:t>Insured Value / Limit: EUR 87,892.51</w:t>
              <w:br/>
              <w:t>Basis of Valuation: Invoice value / ICC(A)</w:t>
              <w:br/>
              <w:t>Deductible / Excess: EUR 10,750.00</w:t>
            </w:r>
            <w:r w:rsidR="00AC5169" w:rsidRPr="00F71EAD">
              <w:rPr>
                <w:rFonts w:asciiTheme="majorHAnsi" w:hAnsiTheme="majorHAnsi"/>
                <w:sz w:val="20"/>
                <w:szCs w:val="20"/>
                <w:highlight w:val="yellow"/>
              </w:rPr>
              <w:t/>
            </w:r>
          </w:p>
        </w:tc>
      </w:tr>
    </w:tbl>
    <w:p w14:paraId="3B5B24A7" w14:textId="77777777" w:rsidR="007B1C38" w:rsidRPr="00F71EAD" w:rsidRDefault="007B1C38" w:rsidP="007B1C38">
      <w:pPr>
        <w:pStyle w:val="Heading1"/>
        <w:spacing w:before="80" w:after="80"/>
        <w:rPr>
          <w:color w:val="1A8479" w:themeColor="background2"/>
          <w:sz w:val="20"/>
          <w:szCs w:val="20"/>
          <w:highlight w:val="yellow"/>
          <w:lang w:val="en-US"/>
        </w:rPr>
      </w:pPr>
      <w:bookmarkStart w:id="3" w:name="_Toc194516109"/>
      <w:bookmarkStart w:id="4" w:name="_Toc194519006"/>
      <w:r w:rsidRPr="00F71EAD">
        <w:rPr>
          <w:color w:val="1A8479" w:themeColor="background2"/>
          <w:sz w:val="20"/>
          <w:szCs w:val="20"/>
          <w:highlight w:val="yellow"/>
          <w:lang w:val="en-US"/>
        </w:rPr>
        <w:t>In our opinion,</w:t>
      </w:r>
      <w:bookmarkEnd w:id="3"/>
      <w:bookmarkEnd w:id="4"/>
    </w:p>
    <w:p w:rsidR="007B1C38" w:rsidRPr="00F71EAD" w:rsidRDefault="007B1C38" w:rsidP="0069118C">
      <w:pPr>
        <w:pStyle w:val="NormalIndent"/>
        <w:numPr>
          <w:ilvl w:val="0"/>
          <w:numId w:val="25"/>
        </w:numPr>
        <w:spacing w:before="120" w:after="120" w:line="240" w:lineRule="auto"/>
        <w:jc w:val="both"/>
        <w:rPr>
          <w:sz w:val="20"/>
          <w:szCs w:val="20"/>
          <w:highlight w:val="yellow"/>
        </w:rPr>
      </w:pPr>
      <w:r w:rsidRPr="00F71EAD">
        <w:rPr>
          <w:sz w:val="20"/>
          <w:szCs w:val="20"/>
          <w:highlight w:val="yellow"/>
        </w:rPr>
        <w:t xml:space="preserve">The above adjusted claim amount in USD cannot be stated as fair &amp; reasonable because a fully supported and reconciled USD adjusted amount is not established from the reviewed evidence.</w:t>
      </w:r>
      <w:r w:rsidRPr="00F71EAD">
        <w:rPr>
          <w:b/>
          <w:bCs/>
          <w:sz w:val="20"/>
          <w:szCs w:val="20"/>
          <w:highlight w:val="yellow"/>
        </w:rPr>
        <w:t/>
      </w:r>
      <w:r w:rsidRPr="00F71EAD">
        <w:rPr>
          <w:sz w:val="20"/>
          <w:szCs w:val="20"/>
          <w:highlight w:val="yellow"/>
          <w:lang w:val="en-US"/>
        </w:rPr>
        <w:t xml:space="preserve"/>
      </w:r>
      <w:r w:rsidRPr="00F71EAD">
        <w:rPr>
          <w:sz w:val="20"/>
          <w:szCs w:val="20"/>
          <w:highlight w:val="yellow"/>
        </w:rPr>
        <w:t/>
      </w:r>
    </w:p>
    <w:p w:rsidR="007B1C38" w:rsidRPr="00F71EAD" w:rsidRDefault="007B1C38" w:rsidP="0069118C">
      <w:pPr>
        <w:pStyle w:val="NormalIndent"/>
        <w:numPr>
          <w:ilvl w:val="0"/>
          <w:numId w:val="25"/>
        </w:numPr>
        <w:spacing w:before="120" w:after="120" w:line="240" w:lineRule="auto"/>
        <w:jc w:val="both"/>
        <w:rPr>
          <w:sz w:val="20"/>
          <w:szCs w:val="20"/>
          <w:highlight w:val="yellow"/>
        </w:rPr>
      </w:pPr>
      <w:r w:rsidRPr="00F71EAD">
        <w:rPr>
          <w:sz w:val="20"/>
          <w:szCs w:val="20"/>
          <w:highlight w:val="yellow"/>
        </w:rPr>
        <w:t xml:space="preserve">The proximate cause of loss is not established from the available evidence.</w:t>
      </w:r>
      <w:r w:rsidRPr="00F71EAD">
        <w:rPr>
          <w:b/>
          <w:bCs/>
          <w:sz w:val="20"/>
          <w:szCs w:val="20"/>
          <w:highlight w:val="yellow"/>
        </w:rPr>
        <w:t/>
      </w:r>
      <w:r w:rsidRPr="00F71EAD">
        <w:rPr>
          <w:sz w:val="20"/>
          <w:szCs w:val="20"/>
          <w:highlight w:val="yellow"/>
          <w:lang w:val="en-US"/>
        </w:rPr>
        <w:t xml:space="preserve"/>
      </w:r>
      <w:r w:rsidRPr="00F71EAD">
        <w:rPr>
          <w:sz w:val="20"/>
          <w:szCs w:val="20"/>
          <w:highlight w:val="yellow"/>
        </w:rPr>
        <w:t/>
      </w:r>
    </w:p>
    <w:p w:rsidR="007B1C38" w:rsidRPr="00F71EAD" w:rsidRDefault="007B1C38" w:rsidP="0069118C">
      <w:pPr>
        <w:pStyle w:val="NormalIndent"/>
        <w:numPr>
          <w:ilvl w:val="0"/>
          <w:numId w:val="25"/>
        </w:numPr>
        <w:spacing w:before="120" w:after="120" w:line="240" w:lineRule="auto"/>
        <w:jc w:val="both"/>
        <w:rPr>
          <w:sz w:val="20"/>
          <w:szCs w:val="20"/>
          <w:highlight w:val="yellow"/>
        </w:rPr>
      </w:pPr>
      <w:r w:rsidRPr="00F71EAD">
        <w:rPr>
          <w:sz w:val="20"/>
          <w:szCs w:val="20"/>
          <w:highlight w:val="yellow"/>
        </w:rPr>
        <w:t xml:space="preserve">Cover advice: ICC(A) provides all-risks cover for physical loss or damage subject to exclusions and warranties. Key issues are: (1) Packing warranty – 'Warranted Professionally &amp; Suitably packed': photographic evidence of crate frame collapse inside the container (photo p.</w:t>
      </w:r>
      <w:r w:rsidRPr="00F71EAD">
        <w:rPr>
          <w:b/>
          <w:bCs/>
          <w:sz w:val="20"/>
          <w:szCs w:val="20"/>
          <w:highlight w:val="yellow"/>
        </w:rPr>
        <w:t/>
      </w:r>
      <w:r w:rsidRPr="00F71EAD">
        <w:rPr>
          <w:sz w:val="20"/>
          <w:szCs w:val="20"/>
          <w:highlight w:val="yellow"/>
          <w:lang w:val="en-US"/>
        </w:rPr>
        <w:t xml:space="preserve"/>
      </w:r>
      <w:r w:rsidRPr="00F71EAD">
        <w:rPr>
          <w:sz w:val="20"/>
          <w:szCs w:val="20"/>
          <w:highlight w:val="yellow"/>
        </w:rPr>
        <w:t/>
      </w:r>
    </w:p>
    <w:p w:rsidR="007B1C38" w:rsidRPr="00F71EAD" w:rsidRDefault="007B1C38" w:rsidP="0069118C">
      <w:pPr>
        <w:pStyle w:val="NormalIndent"/>
        <w:numPr>
          <w:ilvl w:val="0"/>
          <w:numId w:val="25"/>
        </w:numPr>
        <w:spacing w:before="120" w:after="120" w:line="240" w:lineRule="auto"/>
        <w:jc w:val="both"/>
        <w:rPr>
          <w:sz w:val="20"/>
          <w:szCs w:val="20"/>
          <w:highlight w:val="yellow"/>
        </w:rPr>
      </w:pPr>
      <w:r w:rsidRPr="00F71EAD">
        <w:rPr>
          <w:sz w:val="20"/>
          <w:szCs w:val="20"/>
          <w:highlight w:val="yellow"/>
        </w:rPr>
        <w:t xml:space="preserve">Liable-party position: A carrier and/or transport contract is identified. Liability, defences, time bars, notice compliance, and recoverability require separate professional determination from the carriage documents and facts.</w:t>
      </w:r>
      <w:r w:rsidRPr="00F71EAD">
        <w:rPr>
          <w:b/>
          <w:bCs/>
          <w:sz w:val="20"/>
          <w:szCs w:val="20"/>
          <w:highlight w:val="yellow"/>
        </w:rPr>
        <w:t/>
      </w:r>
      <w:r w:rsidRPr="00F71EAD">
        <w:rPr>
          <w:sz w:val="20"/>
          <w:szCs w:val="20"/>
          <w:highlight w:val="yellow"/>
          <w:lang w:val="en-US"/>
        </w:rPr>
        <w:t xml:space="preserve"/>
      </w:r>
      <w:r w:rsidRPr="00F71EAD">
        <w:rPr>
          <w:sz w:val="20"/>
          <w:szCs w:val="20"/>
          <w:highlight w:val="yellow"/>
        </w:rPr>
        <w:t/>
      </w:r>
    </w:p>
    <w:p w:rsidR="007B1C38" w:rsidRPr="00F71EAD" w:rsidRDefault="007B1C38" w:rsidP="0069118C">
      <w:pPr>
        <w:pStyle w:val="NormalIndent"/>
        <w:numPr>
          <w:ilvl w:val="0"/>
          <w:numId w:val="25"/>
        </w:numPr>
        <w:spacing w:before="120" w:after="120" w:line="240" w:lineRule="auto"/>
        <w:jc w:val="both"/>
        <w:rPr>
          <w:sz w:val="20"/>
          <w:szCs w:val="20"/>
          <w:highlight w:val="yellow"/>
        </w:rPr>
      </w:pPr>
      <w:r w:rsidRPr="00F71EAD">
        <w:rPr>
          <w:sz w:val="20"/>
          <w:szCs w:val="20"/>
          <w:highlight w:val="yellow"/>
        </w:rPr>
        <w:t xml:space="preserve">We confirm having sighted the originals of all documents customarily submitted in support of a claim of this nature and remain at Insurers disposal for further instructions.</w:t>
      </w:r>
      <w:r w:rsidRPr="00F71EAD">
        <w:rPr>
          <w:b/>
          <w:bCs/>
          <w:sz w:val="20"/>
          <w:szCs w:val="20"/>
          <w:highlight w:val="yellow"/>
        </w:rPr>
        <w:t/>
      </w:r>
      <w:r w:rsidRPr="00F71EAD">
        <w:rPr>
          <w:sz w:val="20"/>
          <w:szCs w:val="20"/>
          <w:highlight w:val="yellow"/>
          <w:lang w:val="en-US"/>
        </w:rPr>
        <w:t xml:space="preserve"/>
      </w:r>
      <w:r w:rsidRPr="00F71EAD">
        <w:rPr>
          <w:sz w:val="20"/>
          <w:szCs w:val="20"/>
          <w:highlight w:val="yellow"/>
        </w:rPr>
        <w:t/>
      </w:r>
    </w:p>
    <w:p w14:paraId="53BB83E3" w14:textId="5F11D131" w:rsidR="00D06B3E" w:rsidRPr="005851AC" w:rsidRDefault="00D06B3E" w:rsidP="0047156B">
      <w:pPr>
        <w:pStyle w:val="TOCHeading"/>
        <w:spacing w:after="240"/>
        <w:rPr>
          <w:rFonts w:asciiTheme="majorHAnsi" w:hAnsiTheme="majorHAnsi"/>
        </w:rPr>
      </w:pPr>
      <w:r w:rsidRPr="005A3D34">
        <w:rPr>
          <w:rFonts w:asciiTheme="majorHAnsi" w:hAnsiTheme="majorHAnsi"/>
        </w:rPr>
        <w:lastRenderedPageBreak/>
        <w:t>Rep</w:t>
      </w:r>
      <w:r w:rsidR="00F95E6A" w:rsidRPr="005A3D34">
        <w:rPr>
          <w:rFonts w:asciiTheme="majorHAnsi" w:hAnsiTheme="majorHAnsi"/>
        </w:rPr>
        <w:t>o</w:t>
      </w:r>
      <w:r w:rsidR="00840FA2" w:rsidRPr="005A3D34">
        <w:rPr>
          <w:rFonts w:asciiTheme="majorHAnsi" w:hAnsiTheme="majorHAnsi"/>
        </w:rPr>
        <w:t>rt</w:t>
      </w:r>
      <w:r w:rsidR="00BD5E53" w:rsidRPr="005A3D34">
        <w:rPr>
          <w:rFonts w:asciiTheme="majorHAnsi" w:hAnsiTheme="majorHAnsi"/>
        </w:rPr>
        <w:t xml:space="preserve"> and adjustment note</w:t>
      </w:r>
    </w:p>
    <w:p w:rsidR="006011FD" w:rsidRDefault="00D06B3E" w:rsidP="00015151">
      <w:pPr>
        <w:spacing w:after="120" w:line="240" w:lineRule="auto"/>
        <w:jc w:val="both"/>
        <w:rPr>
          <w:rFonts w:asciiTheme="majorHAnsi" w:hAnsiTheme="majorHAnsi"/>
          <w:lang w:val="en-US"/>
        </w:rPr>
      </w:pPr>
      <w:r w:rsidRPr="005F5CCA">
        <w:rPr>
          <w:rFonts w:asciiTheme="majorHAnsi" w:hAnsiTheme="majorHAnsi"/>
          <w:lang w:val="en-US"/>
        </w:rPr>
        <w:t>At the request of LIA Assurex S.A.L. (the Applicant), ULA was requested to investigate a Marine Cargo (Non-Reefer) claim for CTL FORWARDING S.A.R.L (the Assured), establish the circumstances and extent of loss, and adjust the claim presented under the policy. The insured interest is Marble tiles and slabs. This report and adjustment note sets out our findings, causal assessment and adjustment position; supporting documents are retained and transmitted separately.</w:t>
      </w:r>
      <w:r w:rsidR="00CE0844">
        <w:rPr>
          <w:rFonts w:asciiTheme="majorHAnsi" w:hAnsiTheme="majorHAnsi"/>
          <w:lang w:val="en-US"/>
        </w:rPr>
        <w:t xml:space="preserve"/>
      </w:r>
      <w:r w:rsidR="00FE0380" w:rsidRPr="00D83EFD">
        <w:rPr>
          <w:rFonts w:cstheme="minorHAnsi"/>
        </w:rPr>
        <w:t/>
      </w:r>
      <w:r w:rsidR="00FE0380" w:rsidRPr="00A07D0D">
        <w:rPr>
          <w:rFonts w:asciiTheme="majorHAnsi" w:hAnsiTheme="majorHAnsi" w:cstheme="minorHAnsi"/>
          <w:lang w:val="en-US"/>
        </w:rPr>
        <w:t/>
      </w:r>
      <w:r w:rsidR="00FE0380">
        <w:rPr>
          <w:rFonts w:asciiTheme="majorHAnsi" w:hAnsiTheme="majorHAnsi" w:cstheme="minorHAnsi"/>
          <w:lang w:val="en-US"/>
        </w:rPr>
        <w:t xml:space="preserve"/>
      </w:r>
      <w:r w:rsidR="00280D81">
        <w:rPr>
          <w:rFonts w:asciiTheme="majorHAnsi" w:hAnsiTheme="majorHAnsi" w:cstheme="minorHAnsi"/>
          <w:lang w:val="en-US"/>
        </w:rPr>
        <w:t/>
      </w:r>
      <w:r w:rsidR="00D6425D" w:rsidRPr="005F5CCA">
        <w:rPr>
          <w:rFonts w:asciiTheme="majorHAnsi" w:hAnsiTheme="majorHAnsi"/>
          <w:lang w:val="en-US"/>
        </w:rPr>
        <w:t xml:space="preserve"/>
      </w:r>
      <w:r w:rsidRPr="005F5CCA">
        <w:rPr>
          <w:rFonts w:asciiTheme="majorHAnsi" w:hAnsiTheme="majorHAnsi"/>
          <w:lang w:val="en-US"/>
        </w:rPr>
        <w:t/>
      </w:r>
      <w:r w:rsidR="008417A0" w:rsidRPr="005F5CCA">
        <w:rPr>
          <w:rFonts w:asciiTheme="majorHAnsi" w:hAnsiTheme="majorHAnsi"/>
          <w:lang w:val="en-US"/>
        </w:rPr>
        <w:t xml:space="preserve"/>
      </w:r>
      <w:r w:rsidR="00285806">
        <w:rPr>
          <w:rFonts w:asciiTheme="majorHAnsi" w:hAnsiTheme="majorHAnsi"/>
          <w:lang w:val="en-US"/>
        </w:rPr>
        <w:t/>
      </w:r>
      <w:r w:rsidRPr="005F5CCA">
        <w:rPr>
          <w:rFonts w:asciiTheme="majorHAnsi" w:hAnsiTheme="majorHAnsi"/>
          <w:lang w:val="en-US"/>
        </w:rPr>
        <w:t xml:space="preserve"/>
      </w:r>
      <w:r w:rsidR="005608A4" w:rsidRPr="005F5CCA">
        <w:rPr>
          <w:rFonts w:asciiTheme="majorHAnsi" w:hAnsiTheme="majorHAnsi"/>
          <w:lang w:val="en-US"/>
        </w:rPr>
        <w:t/>
      </w:r>
      <w:r w:rsidRPr="005F5CCA">
        <w:rPr>
          <w:rFonts w:asciiTheme="majorHAnsi" w:hAnsiTheme="majorHAnsi"/>
          <w:lang w:val="en-US"/>
        </w:rPr>
        <w:t xml:space="preserve"/>
      </w:r>
      <w:r w:rsidR="00F95E6A" w:rsidRPr="005F5CCA">
        <w:rPr>
          <w:rFonts w:asciiTheme="majorHAnsi" w:hAnsiTheme="majorHAnsi"/>
          <w:lang w:val="en-US"/>
        </w:rPr>
        <w:t/>
      </w:r>
      <w:r w:rsidR="00280D81">
        <w:rPr>
          <w:rFonts w:asciiTheme="majorHAnsi" w:hAnsiTheme="majorHAnsi"/>
          <w:lang w:val="en-US"/>
        </w:rPr>
        <w:t xml:space="preserve"/>
      </w:r>
      <w:r w:rsidR="00F711CA" w:rsidRPr="005F5CCA">
        <w:rPr>
          <w:rFonts w:asciiTheme="majorHAnsi" w:hAnsiTheme="majorHAnsi"/>
          <w:lang w:val="en-US"/>
        </w:rPr>
        <w:t xml:space="preserve"/>
      </w:r>
      <w:r w:rsidR="006D3D20" w:rsidRPr="005F5CCA">
        <w:rPr>
          <w:rFonts w:asciiTheme="majorHAnsi" w:hAnsiTheme="majorHAnsi"/>
          <w:lang w:val="en-US"/>
        </w:rPr>
        <w:t/>
      </w:r>
      <w:r w:rsidR="00F52188" w:rsidRPr="005F5CCA">
        <w:rPr>
          <w:rFonts w:asciiTheme="majorHAnsi" w:hAnsiTheme="majorHAnsi"/>
          <w:lang w:val="en-US"/>
        </w:rPr>
        <w:t xml:space="preserve"/>
      </w:r>
      <w:r w:rsidR="00F95E6A" w:rsidRPr="005F5CCA">
        <w:rPr>
          <w:rFonts w:asciiTheme="majorHAnsi" w:hAnsiTheme="majorHAnsi"/>
          <w:lang w:val="en-US"/>
        </w:rPr>
        <w:t xml:space="preserve"/>
      </w:r>
      <w:r w:rsidR="00B20E1F" w:rsidRPr="005F5CCA">
        <w:rPr>
          <w:rFonts w:asciiTheme="majorHAnsi" w:hAnsiTheme="majorHAnsi"/>
          <w:lang w:val="en-US"/>
        </w:rPr>
        <w:t xml:space="preserve"/>
      </w:r>
      <w:r w:rsidR="00033D1A" w:rsidRPr="005F5CCA">
        <w:rPr>
          <w:rFonts w:asciiTheme="majorHAnsi" w:hAnsiTheme="majorHAnsi"/>
          <w:lang w:val="en-US"/>
        </w:rPr>
        <w:t/>
      </w:r>
      <w:r w:rsidR="008C69A4" w:rsidRPr="005F5CCA">
        <w:rPr>
          <w:rFonts w:asciiTheme="majorHAnsi" w:hAnsiTheme="majorHAnsi"/>
          <w:lang w:val="en-US"/>
        </w:rPr>
        <w:t xml:space="preserve"/>
      </w:r>
      <w:r w:rsidR="007D2C37">
        <w:rPr>
          <w:rFonts w:asciiTheme="majorHAnsi" w:hAnsiTheme="majorHAnsi"/>
          <w:lang w:val="en-US"/>
        </w:rPr>
        <w:t/>
      </w:r>
      <w:r w:rsidR="00FE0380">
        <w:rPr>
          <w:rFonts w:asciiTheme="majorHAnsi" w:hAnsiTheme="majorHAnsi"/>
          <w:lang w:val="en-US"/>
        </w:rPr>
        <w:t xml:space="preserve"/>
      </w:r>
      <w:r w:rsidR="00033D1A" w:rsidRPr="005F5CCA">
        <w:rPr>
          <w:rFonts w:asciiTheme="majorHAnsi" w:hAnsiTheme="majorHAnsi"/>
          <w:lang w:val="en-US"/>
        </w:rPr>
        <w:t xml:space="preserve"/>
      </w:r>
      <w:r w:rsidR="00F71EAD" w:rsidRPr="00F71EAD">
        <w:rPr>
          <w:rFonts w:asciiTheme="majorHAnsi" w:hAnsiTheme="majorHAnsi"/>
          <w:lang w:val="en-US"/>
        </w:rPr>
        <w:t xml:space="preserve"/>
      </w:r>
      <w:r w:rsidR="00280D81" w:rsidRPr="005F5CCA">
        <w:rPr>
          <w:rFonts w:asciiTheme="majorHAnsi" w:hAnsiTheme="majorHAnsi"/>
          <w:lang w:val="en-US"/>
        </w:rPr>
        <w:t/>
      </w:r>
      <w:r w:rsidR="000D4500">
        <w:rPr>
          <w:rFonts w:asciiTheme="majorHAnsi" w:hAnsiTheme="majorHAnsi"/>
          <w:lang w:val="en-US"/>
        </w:rPr>
        <w:t/>
      </w:r>
      <w:r w:rsidR="00550622">
        <w:rPr>
          <w:rFonts w:asciiTheme="majorHAnsi" w:hAnsiTheme="majorHAnsi"/>
          <w:lang w:val="en-US"/>
        </w:rPr>
        <w:t xml:space="preserve"/>
      </w:r>
      <w:r w:rsidR="00DA5539">
        <w:rPr>
          <w:rFonts w:asciiTheme="majorHAnsi" w:hAnsiTheme="majorHAnsi"/>
          <w:lang w:val="en-US"/>
        </w:rPr>
        <w:t/>
      </w:r>
      <w:r w:rsidR="00925589">
        <w:rPr>
          <w:rFonts w:asciiTheme="majorHAnsi" w:hAnsiTheme="majorHAnsi"/>
          <w:lang w:val="en-US"/>
        </w:rPr>
        <w:t/>
      </w:r>
      <w:r w:rsidR="00F52188" w:rsidRPr="005F5CCA">
        <w:rPr>
          <w:rFonts w:asciiTheme="majorHAnsi" w:hAnsiTheme="majorHAnsi"/>
          <w:lang w:val="en-US"/>
        </w:rPr>
        <w:t/>
      </w:r>
      <w:r w:rsidR="002374CC" w:rsidRPr="005F5CCA">
        <w:rPr>
          <w:rFonts w:asciiTheme="majorHAnsi" w:hAnsiTheme="majorHAnsi"/>
          <w:lang w:val="en-US"/>
        </w:rPr>
        <w:t xml:space="preserve"/>
      </w:r>
      <w:r w:rsidR="00FB4AA7" w:rsidRPr="005F5CCA">
        <w:rPr>
          <w:rFonts w:asciiTheme="majorHAnsi" w:hAnsiTheme="majorHAnsi"/>
          <w:lang w:val="en-US"/>
        </w:rPr>
        <w:t/>
      </w:r>
      <w:r w:rsidR="002374CC" w:rsidRPr="005F5CCA">
        <w:rPr>
          <w:rFonts w:asciiTheme="majorHAnsi" w:hAnsiTheme="majorHAnsi"/>
          <w:lang w:val="en-US"/>
        </w:rPr>
        <w:t xml:space="preserve"/>
      </w:r>
      <w:r w:rsidR="00F52188" w:rsidRPr="005F5CCA">
        <w:rPr>
          <w:rFonts w:asciiTheme="majorHAnsi" w:hAnsiTheme="majorHAnsi"/>
          <w:lang w:val="en-US"/>
        </w:rPr>
        <w:t xml:space="preserve"/>
      </w:r>
      <w:r w:rsidR="006D3D20" w:rsidRPr="005F5CCA">
        <w:rPr>
          <w:rFonts w:asciiTheme="majorHAnsi" w:hAnsiTheme="majorHAnsi"/>
          <w:lang w:val="en-US"/>
        </w:rPr>
        <w:t xml:space="preserve"/>
      </w:r>
      <w:r w:rsidR="00F52188" w:rsidRPr="005F5CCA">
        <w:rPr>
          <w:rFonts w:asciiTheme="majorHAnsi" w:hAnsiTheme="majorHAnsi"/>
          <w:lang w:val="en-US"/>
        </w:rPr>
        <w:t xml:space="preserve"/>
      </w:r>
      <w:r w:rsidR="00762AF9" w:rsidRPr="005F5CCA">
        <w:rPr>
          <w:rFonts w:asciiTheme="majorHAnsi" w:hAnsiTheme="majorHAnsi"/>
          <w:lang w:val="en-US"/>
        </w:rPr>
        <w:t xml:space="preserve"/>
      </w:r>
      <w:r w:rsidR="0039103F" w:rsidRPr="005F5CCA">
        <w:rPr>
          <w:rFonts w:asciiTheme="majorHAnsi" w:hAnsiTheme="majorHAnsi"/>
          <w:lang w:val="en-US"/>
        </w:rPr>
        <w:t/>
      </w:r>
      <w:r w:rsidR="00452534">
        <w:rPr>
          <w:rFonts w:asciiTheme="majorHAnsi" w:hAnsiTheme="majorHAnsi"/>
          <w:lang w:val="en-US"/>
        </w:rPr>
        <w:t xml:space="preserve"/>
      </w:r>
      <w:r w:rsidR="006D3D20" w:rsidRPr="00AB5ECC">
        <w:rPr>
          <w:rFonts w:asciiTheme="majorHAnsi" w:hAnsiTheme="majorHAnsi"/>
          <w:b/>
          <w:bCs/>
          <w:color w:val="1A8479" w:themeColor="text2"/>
          <w:lang w:val="en-US"/>
        </w:rPr>
        <w:t/>
      </w:r>
      <w:r w:rsidR="006D3D20" w:rsidRPr="00AB5ECC">
        <w:rPr>
          <w:rFonts w:asciiTheme="majorHAnsi" w:hAnsiTheme="majorHAnsi"/>
          <w:color w:val="1A8479" w:themeColor="text2"/>
          <w:lang w:val="en-US"/>
        </w:rPr>
        <w:t xml:space="preserve"/>
      </w:r>
      <w:r w:rsidR="006D3D20" w:rsidRPr="005F5CCA">
        <w:rPr>
          <w:rFonts w:asciiTheme="majorHAnsi" w:hAnsiTheme="majorHAnsi"/>
          <w:lang w:val="en-US"/>
        </w:rPr>
        <w:t/>
      </w:r>
      <w:r w:rsidR="006D3D20" w:rsidRPr="00F75128">
        <w:rPr>
          <w:rFonts w:asciiTheme="majorHAnsi" w:hAnsiTheme="majorHAnsi"/>
          <w:lang w:val="en-US"/>
        </w:rPr>
        <w:t/>
      </w:r>
      <w:r w:rsidR="00925589" w:rsidRPr="00F75128">
        <w:rPr>
          <w:rFonts w:asciiTheme="majorHAnsi" w:hAnsiTheme="majorHAnsi"/>
          <w:lang w:val="en-US"/>
        </w:rPr>
        <w:t xml:space="preserve"/>
      </w:r>
      <w:r w:rsidR="00925589" w:rsidRPr="00F75128">
        <w:rPr>
          <w:rFonts w:asciiTheme="majorHAnsi" w:hAnsiTheme="majorHAnsi"/>
          <w:b/>
          <w:bCs/>
          <w:color w:val="1A8479" w:themeColor="background2"/>
          <w:lang w:val="en-US"/>
        </w:rPr>
        <w:t/>
      </w:r>
      <w:r w:rsidR="00F57868" w:rsidRPr="00F75128">
        <w:rPr>
          <w:rFonts w:asciiTheme="majorHAnsi" w:hAnsiTheme="majorHAnsi"/>
          <w:b/>
          <w:bCs/>
          <w:color w:val="1A8479" w:themeColor="background2"/>
          <w:lang w:val="en-US"/>
        </w:rPr>
        <w:t/>
      </w:r>
      <w:r w:rsidR="00925589" w:rsidRPr="00F75128">
        <w:rPr>
          <w:rFonts w:asciiTheme="majorHAnsi" w:hAnsiTheme="majorHAnsi"/>
          <w:b/>
          <w:bCs/>
          <w:color w:val="1A8479" w:themeColor="background2"/>
          <w:lang w:val="en-US"/>
        </w:rPr>
        <w:t xml:space="preserve"/>
      </w:r>
      <w:r w:rsidR="00F57868" w:rsidRPr="00F75128">
        <w:rPr>
          <w:rFonts w:asciiTheme="majorHAnsi" w:hAnsiTheme="majorHAnsi"/>
          <w:b/>
          <w:bCs/>
          <w:color w:val="1A8479" w:themeColor="background2"/>
          <w:lang w:val="en-US"/>
        </w:rPr>
        <w:t xml:space="preserve"/>
      </w:r>
      <w:r w:rsidR="001C32D7" w:rsidRPr="00F75128">
        <w:rPr>
          <w:rFonts w:asciiTheme="majorHAnsi" w:hAnsiTheme="majorHAnsi"/>
          <w:color w:val="000000" w:themeColor="text1"/>
          <w:lang w:val="en-US"/>
        </w:rPr>
        <w:t/>
      </w:r>
      <w:r w:rsidR="001C32D7" w:rsidRPr="001C32D7">
        <w:rPr>
          <w:rFonts w:asciiTheme="majorHAnsi" w:hAnsiTheme="majorHAnsi"/>
          <w:color w:val="000000" w:themeColor="text1"/>
          <w:lang w:val="en-US"/>
        </w:rPr>
        <w:t xml:space="preserve"/>
      </w:r>
    </w:p>
    <w:p w14:paraId="47514F22" w14:textId="2F3A3DF4" w:rsidR="00F86A4B" w:rsidRPr="00AB5ECC" w:rsidRDefault="006D3D20" w:rsidP="004C5905">
      <w:pPr>
        <w:pStyle w:val="Caption"/>
        <w:keepNext/>
        <w:spacing w:after="0"/>
        <w:rPr>
          <w:rFonts w:asciiTheme="majorHAnsi" w:hAnsiTheme="majorHAnsi"/>
          <w:color w:val="1A8479" w:themeColor="text2"/>
        </w:rPr>
      </w:pPr>
      <w:r w:rsidRPr="00AB5ECC">
        <w:rPr>
          <w:rFonts w:asciiTheme="majorHAnsi" w:hAnsiTheme="majorHAnsi"/>
          <w:color w:val="1A8479" w:themeColor="text2"/>
        </w:rPr>
        <w:t xml:space="preserve">Table </w:t>
      </w:r>
      <w:r w:rsidRPr="00AB5ECC">
        <w:rPr>
          <w:rFonts w:asciiTheme="majorHAnsi" w:hAnsiTheme="majorHAnsi"/>
          <w:color w:val="1A8479" w:themeColor="text2"/>
        </w:rPr>
        <w:fldChar w:fldCharType="begin"/>
      </w:r>
      <w:r w:rsidRPr="00AB5ECC">
        <w:rPr>
          <w:rFonts w:asciiTheme="majorHAnsi" w:hAnsiTheme="majorHAnsi"/>
          <w:color w:val="1A8479" w:themeColor="text2"/>
        </w:rPr>
        <w:instrText xml:space="preserve"> SEQ Table \* ARABIC </w:instrText>
      </w:r>
      <w:r w:rsidRPr="00AB5ECC">
        <w:rPr>
          <w:rFonts w:asciiTheme="majorHAnsi" w:hAnsiTheme="majorHAnsi"/>
          <w:color w:val="1A8479" w:themeColor="text2"/>
        </w:rPr>
        <w:fldChar w:fldCharType="separate"/>
      </w:r>
      <w:r w:rsidR="00797F3C" w:rsidRPr="00AB5ECC">
        <w:rPr>
          <w:rFonts w:asciiTheme="majorHAnsi" w:hAnsiTheme="majorHAnsi"/>
          <w:noProof/>
          <w:color w:val="1A8479" w:themeColor="text2"/>
        </w:rPr>
        <w:t>1</w:t>
      </w:r>
      <w:r w:rsidRPr="00AB5ECC">
        <w:rPr>
          <w:rFonts w:asciiTheme="majorHAnsi" w:hAnsiTheme="majorHAnsi"/>
          <w:color w:val="1A8479" w:themeColor="text2"/>
        </w:rPr>
        <w:fldChar w:fldCharType="end"/>
      </w:r>
      <w:r w:rsidRPr="00AB5ECC">
        <w:rPr>
          <w:rFonts w:asciiTheme="majorHAnsi" w:hAnsiTheme="majorHAnsi"/>
          <w:color w:val="1A8479" w:themeColor="text2"/>
        </w:rPr>
        <w:t xml:space="preserve"> - Summary and salient details </w:t>
      </w:r>
    </w:p>
    <w:tbl>
      <w:tblPr>
        <w:tblStyle w:val="TableGrid"/>
        <w:tblW w:w="0" w:type="auto"/>
        <w:tblInd w:w="-5" w:type="dxa"/>
        <w:tblLook w:val="04A0" w:firstRow="1" w:lastRow="0" w:firstColumn="1" w:lastColumn="0" w:noHBand="0" w:noVBand="1"/>
      </w:tblPr>
      <w:tblGrid>
        <w:gridCol w:w="3150"/>
        <w:gridCol w:w="6937"/>
      </w:tblGrid>
      <w:tr w:rsidR="002F0688" w:rsidRPr="005851AC" w14:paraId="3C7F367A" w14:textId="77777777" w:rsidTr="00954CA2">
        <w:trPr>
          <w:trHeight w:val="223"/>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79FBF7DA" w14:textId="7D176413" w:rsidR="002F0688" w:rsidRPr="005851AC" w:rsidRDefault="002F0688" w:rsidP="00954CA2">
            <w:pPr>
              <w:autoSpaceDE w:val="0"/>
              <w:autoSpaceDN w:val="0"/>
              <w:adjustRightInd w:val="0"/>
              <w:rPr>
                <w:rFonts w:asciiTheme="majorHAnsi" w:hAnsiTheme="majorHAnsi" w:cs="Arial,Bold"/>
                <w:lang w:val="en-US"/>
              </w:rPr>
            </w:pPr>
            <w:r>
              <w:rPr>
                <w:rFonts w:asciiTheme="majorHAnsi" w:hAnsiTheme="majorHAnsi" w:cs="Arial,Bold"/>
                <w:lang w:val="en-US"/>
              </w:rPr>
              <w:t>Applicant's Name</w:t>
            </w:r>
          </w:p>
        </w:tc>
        <w:tc>
          <w:tcPr>
            <w:tcW w:w="6937" w:type="dxa"/>
            <w:vAlign w:val="center"/>
          </w:tcPr>
          <w:p w14:paraId="57BB036C" w14:textId="07981C23" w:rsidR="002F0688" w:rsidRPr="00C80DF0" w:rsidRDefault="002F0688" w:rsidP="00954CA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Style w:val="normaltextrun"/>
                <w:rFonts w:asciiTheme="majorHAnsi" w:hAnsiTheme="majorHAnsi"/>
                <w:color w:val="000000"/>
                <w:shd w:val="clear" w:color="auto" w:fill="FFFFFF"/>
              </w:rPr>
              <w:t>LIA Assurex S.A.L.</w:t>
            </w:r>
            <w:r>
              <w:rPr>
                <w:rStyle w:val="normaltextrun"/>
                <w:color w:val="000000"/>
                <w:shd w:val="clear" w:color="auto" w:fill="FFFFFF"/>
              </w:rPr>
              <w:t xml:space="preserve"/>
            </w:r>
            <w:r w:rsidR="00280D81">
              <w:rPr>
                <w:rFonts w:asciiTheme="majorHAnsi" w:hAnsiTheme="majorHAnsi" w:cstheme="minorHAnsi"/>
                <w:lang w:val="en-US"/>
              </w:rPr>
              <w:t/>
            </w:r>
          </w:p>
        </w:tc>
      </w:tr>
      <w:tr w:rsidR="00280D81" w:rsidRPr="005851AC" w14:paraId="7CBA7158" w14:textId="77777777" w:rsidTr="00954CA2">
        <w:trPr>
          <w:trHeight w:val="277"/>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0FAE8766" w14:textId="2278A479" w:rsidR="00280D81" w:rsidRDefault="00280D81" w:rsidP="00954CA2">
            <w:pPr>
              <w:autoSpaceDE w:val="0"/>
              <w:autoSpaceDN w:val="0"/>
              <w:adjustRightInd w:val="0"/>
              <w:rPr>
                <w:rFonts w:asciiTheme="majorHAnsi" w:hAnsiTheme="majorHAnsi" w:cs="Arial,Bold"/>
                <w:lang w:val="en-US"/>
              </w:rPr>
            </w:pPr>
            <w:r>
              <w:rPr>
                <w:rFonts w:asciiTheme="majorHAnsi" w:hAnsiTheme="majorHAnsi" w:cs="Arial,Bold"/>
                <w:lang w:val="en-US"/>
              </w:rPr>
              <w:t>Assured's Name</w:t>
            </w:r>
          </w:p>
        </w:tc>
        <w:tc>
          <w:tcPr>
            <w:tcW w:w="6937" w:type="dxa"/>
            <w:vAlign w:val="center"/>
          </w:tcPr>
          <w:p w14:paraId="358CFC5E" w14:textId="1526D3A4" w:rsidR="00161A39" w:rsidRDefault="006B0006" w:rsidP="00954CA2">
            <w:pPr>
              <w:cnfStyle w:val="000000000000" w:firstRow="0" w:lastRow="0" w:firstColumn="0" w:lastColumn="0" w:oddVBand="0" w:evenVBand="0" w:oddHBand="0" w:evenHBand="0" w:firstRowFirstColumn="0" w:firstRowLastColumn="0" w:lastRowFirstColumn="0" w:lastRowLastColumn="0"/>
              <w:rPr>
                <w:rStyle w:val="normaltextrun"/>
                <w:rFonts w:asciiTheme="majorHAnsi" w:hAnsiTheme="majorHAnsi"/>
                <w:color w:val="000000"/>
                <w:shd w:val="clear" w:color="auto" w:fill="FFFFFF"/>
              </w:rPr>
            </w:pPr>
            <w:r w:rsidRPr="00954CA2">
              <w:t>CTL FORWARDING S.A.R.L</w:t>
            </w:r>
          </w:p>
        </w:tc>
      </w:tr>
      <w:tr w:rsidR="002F0688" w:rsidRPr="005851AC" w14:paraId="6A273FA5" w14:textId="77777777" w:rsidTr="00954CA2">
        <w:tc>
          <w:tcPr>
            <w:cnfStyle w:val="001000000000" w:firstRow="0" w:lastRow="0" w:firstColumn="1" w:lastColumn="0" w:oddVBand="0" w:evenVBand="0" w:oddHBand="0" w:evenHBand="0" w:firstRowFirstColumn="0" w:firstRowLastColumn="0" w:lastRowFirstColumn="0" w:lastRowLastColumn="0"/>
            <w:tcW w:w="3150" w:type="dxa"/>
            <w:vAlign w:val="center"/>
          </w:tcPr>
          <w:p w14:paraId="33011546" w14:textId="015D62B3" w:rsidR="002F0688" w:rsidRPr="005851AC" w:rsidRDefault="002F0688" w:rsidP="00954CA2">
            <w:pPr>
              <w:autoSpaceDE w:val="0"/>
              <w:autoSpaceDN w:val="0"/>
              <w:adjustRightInd w:val="0"/>
              <w:rPr>
                <w:rFonts w:asciiTheme="majorHAnsi" w:hAnsiTheme="majorHAnsi" w:cs="Arial,Bold"/>
                <w:lang w:val="en-US"/>
              </w:rPr>
            </w:pPr>
            <w:r w:rsidRPr="005851AC">
              <w:rPr>
                <w:rFonts w:asciiTheme="majorHAnsi" w:hAnsiTheme="majorHAnsi" w:cs="Arial,Bold"/>
                <w:lang w:val="en-US"/>
              </w:rPr>
              <w:t xml:space="preserve">Insurance Policy</w:t>
            </w:r>
          </w:p>
        </w:tc>
        <w:tc>
          <w:tcPr>
            <w:tcW w:w="6937" w:type="dxa"/>
            <w:vAlign w:val="center"/>
          </w:tcPr>
          <w:p w14:paraId="36CDA7F4" w14:textId="5C670BD5" w:rsidR="00280D81" w:rsidRPr="00977D5F" w:rsidRDefault="002F0688" w:rsidP="00977D5F">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977D5F">
              <w:rPr>
                <w:rFonts w:asciiTheme="majorHAnsi" w:hAnsiTheme="majorHAnsi"/>
              </w:rPr>
              <w:t xml:space="preserve">No. ZK-MAA-0104947</w:t>
              <w:br/>
              <w:t>Insured Value / Limit: EUR 87,892.51</w:t>
              <w:br/>
              <w:t>Transit Scope: Sea, Beirut to France</w:t>
              <w:br/>
              <w:t>Basis of Valuation: Invoice value / ICC(A)</w:t>
              <w:br/>
              <w:t>Clauses / Basis of Cover: ICC(A) plus named endorsements</w:t>
              <w:br/>
              <w:t>Extensions / Inclusions: Preliminary survey warranty at destination customs warehouse</w:t>
              <w:br/>
              <w:t>Warranties: Warranted preliminary survey, to be held in customs warehouse in case of apparent or suspicious signs of damages.</w:t>
              <w:br/>
              <w:t>Conditions: As stated</w:t>
              <w:br/>
              <w:t>Exclusions: Excluding any Direct or lndirect Loss by lnfectious Disease outbreak,</w:t>
              <w:br/>
              <w:t>Deductible / Excess: EUR 10,750.00</w:t>
            </w:r>
            <w:r w:rsidR="009D3891" w:rsidRPr="00977D5F">
              <w:rPr>
                <w:rFonts w:asciiTheme="majorHAnsi" w:hAnsiTheme="majorHAnsi"/>
              </w:rPr>
              <w:t/>
            </w:r>
          </w:p>
          <w:p w14:paraId="63DA76B8" w14:textId="136AF790" w:rsidR="006113EF" w:rsidRDefault="006113EF" w:rsidP="00954CA2">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E47A3">
              <w:rPr>
                <w:rFonts w:asciiTheme="majorHAnsi" w:hAnsiTheme="majorHAnsi"/>
              </w:rPr>
              <w:t xml:space="preserve"/>
            </w:r>
            <w:r>
              <w:rPr>
                <w:rFonts w:asciiTheme="majorHAnsi" w:hAnsiTheme="majorHAnsi"/>
              </w:rPr>
              <w:t/>
            </w:r>
            <w:r w:rsidRPr="00AE47A3">
              <w:rPr>
                <w:rFonts w:asciiTheme="majorHAnsi" w:hAnsiTheme="majorHAnsi"/>
              </w:rPr>
              <w:t/>
            </w:r>
            <w:r>
              <w:rPr>
                <w:rFonts w:asciiTheme="majorHAnsi" w:hAnsiTheme="majorHAnsi"/>
              </w:rPr>
              <w:t xml:space="preserve"/>
            </w:r>
            <w:r w:rsidR="009D3891">
              <w:rPr>
                <w:rFonts w:asciiTheme="majorHAnsi" w:hAnsiTheme="majorHAnsi"/>
              </w:rPr>
              <w:t/>
            </w:r>
          </w:p>
          <w:p w14:paraId="4B99E65C" w14:textId="185EB351" w:rsidR="0021630E" w:rsidRPr="00D946AD" w:rsidRDefault="00E83F4E" w:rsidP="00D946AD">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 xml:space="preserve"/>
            </w:r>
            <w:r w:rsidR="002F0688" w:rsidRPr="00AE47A3">
              <w:rPr>
                <w:rFonts w:asciiTheme="majorHAnsi" w:hAnsiTheme="majorHAnsi"/>
              </w:rPr>
              <w:t/>
            </w:r>
            <w:r>
              <w:rPr>
                <w:rFonts w:asciiTheme="majorHAnsi" w:hAnsiTheme="majorHAnsi"/>
              </w:rPr>
              <w:t/>
            </w:r>
            <w:r w:rsidR="002F0688" w:rsidRPr="00AE47A3">
              <w:rPr>
                <w:rFonts w:asciiTheme="majorHAnsi" w:hAnsiTheme="majorHAnsi"/>
              </w:rPr>
              <w:t xml:space="preserve"/>
            </w:r>
          </w:p>
        </w:tc>
      </w:tr>
      <w:tr w:rsidR="008C5969" w:rsidRPr="005851AC" w14:paraId="0382609A" w14:textId="77777777" w:rsidTr="00954CA2">
        <w:tc>
          <w:tcPr>
            <w:cnfStyle w:val="001000000000" w:firstRow="0" w:lastRow="0" w:firstColumn="1" w:lastColumn="0" w:oddVBand="0" w:evenVBand="0" w:oddHBand="0" w:evenHBand="0" w:firstRowFirstColumn="0" w:firstRowLastColumn="0" w:lastRowFirstColumn="0" w:lastRowLastColumn="0"/>
            <w:tcW w:w="3150" w:type="dxa"/>
            <w:vAlign w:val="center"/>
          </w:tcPr>
          <w:p w14:paraId="7759C3E7" w14:textId="1668C883" w:rsidR="008C5969" w:rsidRPr="005851AC" w:rsidRDefault="008C5969" w:rsidP="00954CA2">
            <w:pPr>
              <w:autoSpaceDE w:val="0"/>
              <w:autoSpaceDN w:val="0"/>
              <w:adjustRightInd w:val="0"/>
              <w:rPr>
                <w:rFonts w:asciiTheme="majorHAnsi" w:hAnsiTheme="majorHAnsi" w:cs="Arial,Bold"/>
                <w:lang w:val="en-US"/>
              </w:rPr>
            </w:pPr>
            <w:r w:rsidRPr="005851AC">
              <w:rPr>
                <w:rFonts w:asciiTheme="majorHAnsi" w:hAnsiTheme="majorHAnsi" w:cs="Arial,Bold"/>
                <w:lang w:val="en-US"/>
              </w:rPr>
              <w:t>Incoterm / Terms of sale</w:t>
            </w:r>
            <w:r w:rsidR="00811409" w:rsidRPr="005851AC">
              <w:rPr>
                <w:rFonts w:asciiTheme="majorHAnsi" w:hAnsiTheme="majorHAnsi" w:cs="Arial,Bold"/>
                <w:lang w:val="en-US"/>
              </w:rPr>
              <w:t xml:space="preserve"/>
            </w:r>
            <w:r w:rsidR="00B478E4">
              <w:rPr>
                <w:rFonts w:asciiTheme="majorHAnsi" w:hAnsiTheme="majorHAnsi" w:cs="Arial,Bold"/>
                <w:lang w:val="en-US"/>
              </w:rPr>
              <w:t/>
            </w:r>
          </w:p>
        </w:tc>
        <w:tc>
          <w:tcPr>
            <w:tcW w:w="6937" w:type="dxa"/>
            <w:vAlign w:val="center"/>
          </w:tcPr>
          <w:p w14:paraId="49BD701A" w14:textId="463B2916" w:rsidR="00BA5129" w:rsidRPr="005F5CCA" w:rsidRDefault="00BA5129" w:rsidP="00954CA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F57868">
              <w:rPr>
                <w:rFonts w:asciiTheme="majorHAnsi" w:hAnsiTheme="majorHAnsi"/>
                <w:lang w:val="en-US"/>
              </w:rPr>
              <w:t xml:space="preserve">Not established from the reviewed evidence</w:t>
            </w:r>
            <w:r w:rsidR="00F57868" w:rsidRPr="00F57868">
              <w:rPr>
                <w:rFonts w:asciiTheme="majorHAnsi" w:hAnsiTheme="majorHAnsi"/>
                <w:lang w:val="en-US"/>
              </w:rPr>
              <w:t/>
            </w:r>
            <w:r w:rsidR="00F57868">
              <w:rPr>
                <w:rFonts w:asciiTheme="majorHAnsi" w:hAnsiTheme="majorHAnsi"/>
                <w:lang w:val="en-US"/>
              </w:rPr>
              <w:t xml:space="preserve"/>
            </w:r>
            <w:r w:rsidR="00F57868" w:rsidRPr="00F57868">
              <w:rPr>
                <w:rFonts w:asciiTheme="majorHAnsi" w:hAnsiTheme="majorHAnsi"/>
                <w:b/>
                <w:bCs/>
                <w:color w:val="1A8479" w:themeColor="background2"/>
                <w:lang w:val="en-US"/>
              </w:rPr>
              <w:t/>
            </w:r>
          </w:p>
        </w:tc>
      </w:tr>
      <w:tr w:rsidR="00BA5129" w:rsidRPr="005851AC" w14:paraId="691D4D82" w14:textId="77777777" w:rsidTr="00954CA2">
        <w:trPr>
          <w:trHeight w:val="25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2FC0DA5C" w14:textId="2F3C3324" w:rsidR="00BA5129" w:rsidRPr="00A454F1" w:rsidRDefault="00BA5129" w:rsidP="00954CA2">
            <w:pPr>
              <w:autoSpaceDE w:val="0"/>
              <w:autoSpaceDN w:val="0"/>
              <w:adjustRightInd w:val="0"/>
              <w:rPr>
                <w:rFonts w:asciiTheme="majorHAnsi" w:hAnsiTheme="majorHAnsi" w:cs="Arial,Bold"/>
                <w:lang w:val="en-US"/>
              </w:rPr>
            </w:pPr>
            <w:r w:rsidRPr="00A454F1">
              <w:rPr>
                <w:rFonts w:asciiTheme="majorHAnsi" w:hAnsiTheme="majorHAnsi" w:cs="Arial,Bold"/>
                <w:lang w:val="en-US"/>
              </w:rPr>
              <w:t>Transport Document</w:t>
            </w:r>
          </w:p>
        </w:tc>
        <w:tc>
          <w:tcPr>
            <w:tcW w:w="6937" w:type="dxa"/>
            <w:vAlign w:val="center"/>
          </w:tcPr>
          <w:p w14:paraId="1485B92A" w14:textId="6A0BB8D2" w:rsidR="00ED3405" w:rsidRPr="00A06010" w:rsidRDefault="00ED3405" w:rsidP="00954CA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A06010">
              <w:t>Bill of Lading: Not established from the reviewed evidence</w:t>
            </w:r>
            <w:r w:rsidR="00A06010" w:rsidRPr="00A06010">
              <w:t/>
            </w:r>
            <w:r w:rsidRPr="00A06010">
              <w:t xml:space="preserve"/>
            </w:r>
            <w:r w:rsidR="00A06010" w:rsidRPr="00A06010">
              <w:t/>
            </w:r>
          </w:p>
        </w:tc>
      </w:tr>
      <w:tr w:rsidR="00CE349C" w:rsidRPr="005851AC" w14:paraId="7F691534" w14:textId="77777777" w:rsidTr="00954CA2">
        <w:trPr>
          <w:trHeight w:val="25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64E747E8" w14:textId="2B373CAF" w:rsidR="00CE349C" w:rsidRPr="00A454F1" w:rsidRDefault="00CE349C" w:rsidP="00954CA2">
            <w:pPr>
              <w:autoSpaceDE w:val="0"/>
              <w:autoSpaceDN w:val="0"/>
              <w:adjustRightInd w:val="0"/>
              <w:rPr>
                <w:rFonts w:asciiTheme="majorHAnsi" w:hAnsiTheme="majorHAnsi" w:cs="Arial,Bold"/>
                <w:lang w:val="en-US"/>
              </w:rPr>
            </w:pPr>
            <w:r>
              <w:rPr>
                <w:bCs/>
              </w:rPr>
              <w:t>Shipper's Name</w:t>
            </w:r>
          </w:p>
        </w:tc>
        <w:tc>
          <w:tcPr>
            <w:tcW w:w="6937" w:type="dxa"/>
            <w:vAlign w:val="center"/>
          </w:tcPr>
          <w:p w14:paraId="17BE6D05" w14:textId="348EDD19" w:rsidR="00CE349C" w:rsidRPr="00733C0A" w:rsidRDefault="00A06010" w:rsidP="00954CA2">
            <w:pPr>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733C0A">
              <w:t xml:space="preserve">CHOUCAIR GROUP SAL</w:t>
            </w:r>
            <w:r w:rsidR="00CE349C" w:rsidRPr="00733C0A">
              <w:t/>
            </w:r>
          </w:p>
        </w:tc>
      </w:tr>
      <w:tr w:rsidR="00661589" w:rsidRPr="005851AC" w14:paraId="4DDC3E27" w14:textId="77777777" w:rsidTr="00954CA2">
        <w:trPr>
          <w:trHeight w:val="25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2BF0207E" w14:textId="5343EF8A" w:rsidR="00661589" w:rsidRDefault="00661589" w:rsidP="00954CA2">
            <w:pPr>
              <w:autoSpaceDE w:val="0"/>
              <w:autoSpaceDN w:val="0"/>
              <w:adjustRightInd w:val="0"/>
              <w:rPr>
                <w:b w:val="0"/>
                <w:bCs/>
              </w:rPr>
            </w:pPr>
            <w:r>
              <w:rPr>
                <w:bCs/>
              </w:rPr>
              <w:t>Consignee's Name</w:t>
            </w:r>
          </w:p>
        </w:tc>
        <w:tc>
          <w:tcPr>
            <w:tcW w:w="6937" w:type="dxa"/>
            <w:vAlign w:val="center"/>
          </w:tcPr>
          <w:p w14:paraId="361B3C12" w14:textId="51358AAC" w:rsidR="00661589" w:rsidRPr="00733C0A" w:rsidRDefault="00733C0A" w:rsidP="00954CA2">
            <w:pPr>
              <w:cnfStyle w:val="000000000000" w:firstRow="0" w:lastRow="0" w:firstColumn="0" w:lastColumn="0" w:oddVBand="0" w:evenVBand="0" w:oddHBand="0" w:evenHBand="0" w:firstRowFirstColumn="0" w:firstRowLastColumn="0" w:lastRowFirstColumn="0" w:lastRowLastColumn="0"/>
            </w:pPr>
            <w:r w:rsidRPr="00733C0A">
              <w:t xml:space="preserve">DIMA DEBS ARCHITECTURE</w:t>
            </w:r>
            <w:r w:rsidR="00661589" w:rsidRPr="00733C0A">
              <w:t/>
            </w:r>
          </w:p>
        </w:tc>
      </w:tr>
      <w:tr w:rsidR="00F605FA" w:rsidRPr="005851AC" w14:paraId="62EB8905" w14:textId="77777777" w:rsidTr="00954CA2">
        <w:trPr>
          <w:trHeight w:val="25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6D1F7E04" w14:textId="1C04755E" w:rsidR="00F605FA" w:rsidRPr="00EA42D9" w:rsidRDefault="00F605FA" w:rsidP="00954CA2">
            <w:pPr>
              <w:autoSpaceDE w:val="0"/>
              <w:autoSpaceDN w:val="0"/>
              <w:adjustRightInd w:val="0"/>
              <w:rPr>
                <w:b w:val="0"/>
                <w:bCs/>
              </w:rPr>
            </w:pPr>
            <w:r w:rsidRPr="00EA42D9">
              <w:rPr>
                <w:bCs/>
              </w:rPr>
              <w:t>Cargo / Commodities</w:t>
            </w:r>
          </w:p>
        </w:tc>
        <w:tc>
          <w:tcPr>
            <w:tcW w:w="6937" w:type="dxa"/>
            <w:vAlign w:val="center"/>
          </w:tcPr>
          <w:p w14:paraId="63827E34" w14:textId="77777777" w:rsidR="00EA42D9" w:rsidRPr="003908CD" w:rsidRDefault="00F605FA" w:rsidP="00954CA2">
            <w:pPr>
              <w:cnfStyle w:val="000000000000" w:firstRow="0" w:lastRow="0" w:firstColumn="0" w:lastColumn="0" w:oddVBand="0" w:evenVBand="0" w:oddHBand="0" w:evenHBand="0" w:firstRowFirstColumn="0" w:firstRowLastColumn="0" w:lastRowFirstColumn="0" w:lastRowLastColumn="0"/>
            </w:pPr>
            <w:r w:rsidRPr="003908CD">
              <w:t xml:space="preserve">BSIU3470622; Marble tiles and slabs</w:t>
            </w:r>
            <w:r w:rsidR="00473984" w:rsidRPr="003908CD">
              <w:t xml:space="preserve"/>
            </w:r>
            <w:r w:rsidRPr="003908CD">
              <w:t/>
            </w:r>
            <w:r w:rsidR="00473984" w:rsidRPr="003908CD">
              <w:t xml:space="preserve"/>
            </w:r>
            <w:r w:rsidR="00B97A65" w:rsidRPr="003908CD">
              <w:t xml:space="preserve"/>
            </w:r>
            <w:r w:rsidRPr="003908CD">
              <w:t xml:space="preserve"/>
            </w:r>
            <w:r w:rsidR="00EA42D9" w:rsidRPr="003908CD">
              <w:t xml:space="preserve"/>
            </w:r>
            <w:r w:rsidRPr="003908CD">
              <w:t xml:space="preserve"/>
            </w:r>
          </w:p>
          <w:p w14:paraId="6C325B75" w14:textId="530B924B" w:rsidR="00F605FA" w:rsidRPr="003908CD" w:rsidRDefault="00F605FA" w:rsidP="00954CA2">
            <w:pPr>
              <w:cnfStyle w:val="000000000000" w:firstRow="0" w:lastRow="0" w:firstColumn="0" w:lastColumn="0" w:oddVBand="0" w:evenVBand="0" w:oddHBand="0" w:evenHBand="0" w:firstRowFirstColumn="0" w:firstRowLastColumn="0" w:lastRowFirstColumn="0" w:lastRowLastColumn="0"/>
            </w:pPr>
            <w:r w:rsidRPr="003908CD">
              <w:t/>
            </w:r>
            <w:r w:rsidR="00EA42D9" w:rsidRPr="003908CD">
              <w:t/>
            </w:r>
            <w:r w:rsidRPr="003908CD">
              <w:t xml:space="preserve"/>
            </w:r>
          </w:p>
        </w:tc>
      </w:tr>
      <w:tr w:rsidR="001D0603" w:rsidRPr="005851AC" w14:paraId="1CDEEF8A" w14:textId="77777777" w:rsidTr="00954CA2">
        <w:trPr>
          <w:trHeight w:val="25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565AF15A" w14:textId="3BC7991A" w:rsidR="001D0603" w:rsidRDefault="001D0603" w:rsidP="00954CA2">
            <w:pPr>
              <w:autoSpaceDE w:val="0"/>
              <w:autoSpaceDN w:val="0"/>
              <w:adjustRightInd w:val="0"/>
              <w:rPr>
                <w:b w:val="0"/>
                <w:bCs/>
              </w:rPr>
            </w:pPr>
            <w:r>
              <w:rPr>
                <w:bCs/>
              </w:rPr>
              <w:t>Origin / Destination</w:t>
            </w:r>
          </w:p>
        </w:tc>
        <w:tc>
          <w:tcPr>
            <w:tcW w:w="6937" w:type="dxa"/>
            <w:vAlign w:val="center"/>
          </w:tcPr>
          <w:p w14:paraId="79E9E40E" w14:textId="7349599A" w:rsidR="001D0603" w:rsidRPr="003908CD" w:rsidRDefault="001D0603" w:rsidP="00954CA2">
            <w:pPr>
              <w:cnfStyle w:val="000000000000" w:firstRow="0" w:lastRow="0" w:firstColumn="0" w:lastColumn="0" w:oddVBand="0" w:evenVBand="0" w:oddHBand="0" w:evenHBand="0" w:firstRowFirstColumn="0" w:firstRowLastColumn="0" w:lastRowFirstColumn="0" w:lastRowLastColumn="0"/>
            </w:pPr>
            <w:r w:rsidRPr="003908CD">
              <w:t>Beirut, Lebanon / France</w:t>
            </w:r>
          </w:p>
        </w:tc>
      </w:tr>
      <w:tr w:rsidR="001D0603" w:rsidRPr="005851AC" w14:paraId="5477EC84" w14:textId="77777777" w:rsidTr="00954CA2">
        <w:trPr>
          <w:trHeight w:val="25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2118666B" w14:textId="5FFF5D02" w:rsidR="001D0603" w:rsidRDefault="001D0603" w:rsidP="00954CA2">
            <w:pPr>
              <w:autoSpaceDE w:val="0"/>
              <w:autoSpaceDN w:val="0"/>
              <w:adjustRightInd w:val="0"/>
              <w:rPr>
                <w:b w:val="0"/>
                <w:bCs/>
              </w:rPr>
            </w:pPr>
            <w:r>
              <w:rPr>
                <w:bCs/>
              </w:rPr>
              <w:t>Carrying Vessel / Carrier</w:t>
            </w:r>
          </w:p>
        </w:tc>
        <w:tc>
          <w:tcPr>
            <w:tcW w:w="6937" w:type="dxa"/>
            <w:vAlign w:val="center"/>
          </w:tcPr>
          <w:p w14:paraId="401DDB6E" w14:textId="629FFD80" w:rsidR="001D0603" w:rsidRPr="008649D9" w:rsidRDefault="001D0603" w:rsidP="00954CA2">
            <w:pPr>
              <w:cnfStyle w:val="000000000000" w:firstRow="0" w:lastRow="0" w:firstColumn="0" w:lastColumn="0" w:oddVBand="0" w:evenVBand="0" w:oddHBand="0" w:evenHBand="0" w:firstRowFirstColumn="0" w:firstRowLastColumn="0" w:lastRowFirstColumn="0" w:lastRowLastColumn="0"/>
            </w:pPr>
            <w:r w:rsidRPr="008649D9">
              <w:t>CMA CGM NANSHA / 0NVMHN1MA; CMA CGM Société Anonyme au Capital de 234 988 330 Euros</w:t>
            </w:r>
          </w:p>
        </w:tc>
      </w:tr>
      <w:tr w:rsidR="00EE3F37" w:rsidRPr="005851AC" w14:paraId="6D58B306" w14:textId="77777777" w:rsidTr="00954CA2">
        <w:trPr>
          <w:trHeight w:val="250"/>
        </w:trPr>
        <w:tc>
          <w:tcPr>
            <w:cnfStyle w:val="001000000000" w:firstRow="0" w:lastRow="0" w:firstColumn="1" w:lastColumn="0" w:oddVBand="0" w:evenVBand="0" w:oddHBand="0" w:evenHBand="0" w:firstRowFirstColumn="0" w:firstRowLastColumn="0" w:lastRowFirstColumn="0" w:lastRowLastColumn="0"/>
            <w:tcW w:w="3150" w:type="dxa"/>
            <w:vAlign w:val="center"/>
          </w:tcPr>
          <w:p w14:paraId="6C4495BE" w14:textId="3555213B" w:rsidR="00EE3F37" w:rsidRDefault="00EE3F37" w:rsidP="00954CA2">
            <w:pPr>
              <w:autoSpaceDE w:val="0"/>
              <w:autoSpaceDN w:val="0"/>
              <w:adjustRightInd w:val="0"/>
              <w:rPr>
                <w:b w:val="0"/>
                <w:bCs/>
              </w:rPr>
            </w:pPr>
            <w:r>
              <w:rPr>
                <w:bCs/>
              </w:rPr>
              <w:t>Cargo Arrival / Delivery Date</w:t>
            </w:r>
          </w:p>
        </w:tc>
        <w:tc>
          <w:tcPr>
            <w:tcW w:w="6937" w:type="dxa"/>
            <w:vAlign w:val="center"/>
          </w:tcPr>
          <w:p w14:paraId="5A6B3982" w14:textId="77777777" w:rsidR="00656238" w:rsidRPr="008649D9" w:rsidRDefault="00656238" w:rsidP="00954CA2">
            <w:pPr>
              <w:cnfStyle w:val="000000000000" w:firstRow="0" w:lastRow="0" w:firstColumn="0" w:lastColumn="0" w:oddVBand="0" w:evenVBand="0" w:oddHBand="0" w:evenHBand="0" w:firstRowFirstColumn="0" w:firstRowLastColumn="0" w:lastRowFirstColumn="0" w:lastRowLastColumn="0"/>
            </w:pPr>
            <w:r w:rsidRPr="008649D9">
              <w:t xml:space="preserve">Discharged 2026-07-18; Arrived 2026-07-18; Empty container returned 2026-07-24</w:t>
            </w:r>
            <w:r w:rsidR="00EE3F37" w:rsidRPr="008649D9">
              <w:t/>
            </w:r>
            <w:r w:rsidRPr="008649D9">
              <w:t xml:space="preserve"/>
            </w:r>
            <w:r w:rsidR="00EE3F37" w:rsidRPr="008649D9">
              <w:t xml:space="preserve"/>
            </w:r>
          </w:p>
          <w:p w14:paraId="736E604A" w14:textId="76064C76" w:rsidR="00656238" w:rsidRPr="008649D9" w:rsidRDefault="00656238" w:rsidP="00954CA2">
            <w:pPr>
              <w:cnfStyle w:val="000000000000" w:firstRow="0" w:lastRow="0" w:firstColumn="0" w:lastColumn="0" w:oddVBand="0" w:evenVBand="0" w:oddHBand="0" w:evenHBand="0" w:firstRowFirstColumn="0" w:firstRowLastColumn="0" w:lastRowFirstColumn="0" w:lastRowLastColumn="0"/>
            </w:pPr>
            <w:r w:rsidRPr="008649D9">
              <w:t xml:space="preserve"/>
            </w:r>
            <w:r w:rsidR="00EE3F37" w:rsidRPr="008649D9">
              <w:t xml:space="preserve"/>
            </w:r>
            <w:r w:rsidRPr="008649D9">
              <w:t/>
            </w:r>
            <w:r w:rsidR="00316452">
              <w:t xml:space="preserve"/>
            </w:r>
            <w:r w:rsidR="00EE3F37" w:rsidRPr="008649D9">
              <w:t xml:space="preserve"/>
            </w:r>
          </w:p>
          <w:p w14:paraId="1E3188C5" w14:textId="5E8A1C59" w:rsidR="00EE3F37" w:rsidRPr="008649D9" w:rsidRDefault="00EE3F37" w:rsidP="00954CA2">
            <w:pPr>
              <w:cnfStyle w:val="000000000000" w:firstRow="0" w:lastRow="0" w:firstColumn="0" w:lastColumn="0" w:oddVBand="0" w:evenVBand="0" w:oddHBand="0" w:evenHBand="0" w:firstRowFirstColumn="0" w:firstRowLastColumn="0" w:lastRowFirstColumn="0" w:lastRowLastColumn="0"/>
            </w:pPr>
            <w:r w:rsidRPr="008649D9">
              <w:t/>
            </w:r>
          </w:p>
        </w:tc>
      </w:tr>
    </w:tbl>
    <w:p w14:paraId="4559EA61" w14:textId="647C9152" w:rsidR="00823C3B" w:rsidRPr="005851AC" w:rsidRDefault="00823C3B" w:rsidP="00823C3B">
      <w:pPr>
        <w:pStyle w:val="Heading1"/>
        <w:spacing w:before="120" w:after="120"/>
        <w:ind w:left="0" w:firstLine="0"/>
        <w:rPr>
          <w:color w:val="1A8479" w:themeColor="background2"/>
          <w:sz w:val="24"/>
          <w:szCs w:val="28"/>
          <w:lang w:val="en-US"/>
        </w:rPr>
      </w:pPr>
      <w:bookmarkStart w:id="5" w:name="_Toc160358571"/>
      <w:r w:rsidRPr="005851AC">
        <w:rPr>
          <w:color w:val="1A8479" w:themeColor="background2"/>
          <w:sz w:val="24"/>
          <w:szCs w:val="28"/>
          <w:lang w:val="en-US"/>
        </w:rPr>
        <w:t>INTEREST INSURED</w:t>
      </w:r>
      <w:bookmarkEnd w:id="5"/>
      <w:r w:rsidRPr="005851AC">
        <w:rPr>
          <w:color w:val="1A8479" w:themeColor="background2"/>
          <w:sz w:val="24"/>
          <w:szCs w:val="28"/>
          <w:lang w:val="en-US"/>
        </w:rPr>
        <w:t xml:space="preserve"> &amp; </w:t>
      </w:r>
      <w:bookmarkStart w:id="6" w:name="_Toc160358572"/>
      <w:r w:rsidRPr="005851AC">
        <w:rPr>
          <w:color w:val="1A8479" w:themeColor="background2"/>
          <w:sz w:val="24"/>
          <w:szCs w:val="28"/>
          <w:lang w:val="en-US"/>
        </w:rPr>
        <w:t>RELEVANT CONDITIONS OF INSURANCE POLIC</w:t>
      </w:r>
      <w:bookmarkEnd w:id="6"/>
      <w:r w:rsidR="002934DE" w:rsidRPr="005851AC">
        <w:rPr>
          <w:color w:val="1A8479" w:themeColor="background2"/>
          <w:sz w:val="24"/>
          <w:szCs w:val="28"/>
          <w:lang w:val="en-US"/>
        </w:rPr>
        <w:t>Y</w:t>
      </w:r>
    </w:p>
    <w:p w:rsidR="007E22E2" w:rsidRDefault="008649D9" w:rsidP="00997FAF">
      <w:pPr>
        <w:jc w:val="both"/>
        <w:rPr>
          <w:rFonts w:asciiTheme="majorHAnsi" w:hAnsiTheme="majorHAnsi"/>
        </w:rPr>
      </w:pPr>
      <w:r w:rsidRPr="008649D9">
        <w:rPr>
          <w:rFonts w:ascii="Source Sans Pro" w:hAnsi="Source Sans Pro"/>
          <w:lang w:val="en-US"/>
        </w:rPr>
        <w:t>Marble tiles and slabs was documented for transit from Beirut, Lebanon to France under Policy No. ZK-MAA-0104947.</w:t>
      </w:r>
      <w:r w:rsidR="00155BB8">
        <w:rPr>
          <w:rFonts w:ascii="Source Sans Pro" w:hAnsi="Source Sans Pro"/>
          <w:lang w:val="en-US"/>
        </w:rPr>
        <w:t xml:space="preserve"/>
      </w:r>
      <w:r w:rsidR="005C4385" w:rsidRPr="00997FAF">
        <w:rPr>
          <w:rFonts w:ascii="Source Sans Pro" w:hAnsi="Source Sans Pro"/>
          <w:lang w:val="en-US"/>
        </w:rPr>
        <w:t/>
      </w:r>
      <w:r w:rsidR="005C4385" w:rsidRPr="00997FAF">
        <w:rPr>
          <w:rFonts w:asciiTheme="majorHAnsi" w:hAnsiTheme="majorHAnsi"/>
        </w:rPr>
        <w:t xml:space="preserve"/>
      </w:r>
      <w:r w:rsidR="00063F47" w:rsidRPr="00997FAF">
        <w:rPr>
          <w:rFonts w:asciiTheme="majorHAnsi" w:hAnsiTheme="majorHAnsi"/>
        </w:rPr>
        <w:t xml:space="preserve"/>
      </w:r>
      <w:r w:rsidR="00A55EE0" w:rsidRPr="00997FAF">
        <w:rPr>
          <w:rFonts w:asciiTheme="majorHAnsi" w:hAnsiTheme="majorHAnsi"/>
        </w:rPr>
        <w:t/>
      </w:r>
      <w:r w:rsidR="00063F47" w:rsidRPr="00997FAF">
        <w:rPr>
          <w:rFonts w:asciiTheme="majorHAnsi" w:hAnsiTheme="majorHAnsi"/>
        </w:rPr>
        <w:t xml:space="preserve"/>
      </w:r>
      <w:r w:rsidR="00155BB8" w:rsidRPr="00A06010">
        <w:t/>
      </w:r>
      <w:r w:rsidR="00D20889" w:rsidRPr="00997FAF">
        <w:rPr>
          <w:rFonts w:asciiTheme="majorHAnsi" w:hAnsiTheme="majorHAnsi"/>
        </w:rPr>
        <w:t xml:space="preserve"/>
      </w:r>
      <w:r w:rsidR="00D51CAC" w:rsidRPr="00997FAF">
        <w:rPr>
          <w:rFonts w:asciiTheme="majorHAnsi" w:hAnsiTheme="majorHAnsi"/>
        </w:rPr>
        <w:t/>
      </w:r>
      <w:r w:rsidR="00935A69" w:rsidRPr="00997FAF">
        <w:rPr>
          <w:rFonts w:asciiTheme="majorHAnsi" w:hAnsiTheme="majorHAnsi"/>
        </w:rPr>
        <w:t xml:space="preserve"/>
      </w:r>
      <w:r w:rsidR="00977D5F">
        <w:rPr>
          <w:rFonts w:ascii="Source Sans Pro" w:hAnsi="Source Sans Pro"/>
          <w:lang w:val="en-US"/>
        </w:rPr>
        <w:t xml:space="preserve"/>
      </w:r>
      <w:r w:rsidR="00823C3B" w:rsidRPr="00997FAF">
        <w:rPr>
          <w:rFonts w:asciiTheme="majorHAnsi" w:hAnsiTheme="majorHAnsi"/>
        </w:rPr>
        <w:t xml:space="preserve"/>
      </w:r>
      <w:r w:rsidR="00A55EE0" w:rsidRPr="00997FAF">
        <w:rPr>
          <w:rFonts w:asciiTheme="majorHAnsi" w:hAnsiTheme="majorHAnsi"/>
        </w:rPr>
        <w:t/>
      </w:r>
      <w:r w:rsidR="00823C3B" w:rsidRPr="00997FAF">
        <w:rPr>
          <w:rFonts w:asciiTheme="majorHAnsi" w:hAnsiTheme="majorHAnsi"/>
        </w:rPr>
        <w:t xml:space="preserve"/>
      </w:r>
      <w:bookmarkStart w:id="7" w:name="_Toc160358573"/>
      <w:r w:rsidR="00977D5F" w:rsidRPr="00977D5F">
        <w:rPr>
          <w:rFonts w:asciiTheme="majorHAnsi" w:hAnsiTheme="majorHAnsi"/>
        </w:rPr>
        <w:t/>
      </w:r>
      <w:r w:rsidR="006113EF" w:rsidRPr="00997FAF">
        <w:rPr>
          <w:rFonts w:asciiTheme="majorHAnsi" w:hAnsiTheme="majorHAnsi"/>
        </w:rPr>
        <w:t/>
      </w:r>
    </w:p>
    <w:p w:rsidR="00D30BA1" w:rsidRPr="00AA5216" w:rsidRDefault="00FE04DD" w:rsidP="007E22E2">
      <w:pPr>
        <w:pStyle w:val="Heading1"/>
        <w:spacing w:before="120" w:after="120"/>
        <w:ind w:left="0" w:firstLine="0"/>
        <w:rPr>
          <w:color w:val="1A8479" w:themeColor="background2"/>
          <w:sz w:val="24"/>
          <w:szCs w:val="28"/>
          <w:lang w:val="en-US"/>
        </w:rPr>
      </w:pPr>
      <w:r w:rsidRPr="00AA5216">
        <w:rPr>
          <w:color w:val="1A8479" w:themeColor="background2"/>
          <w:sz w:val="24"/>
          <w:szCs w:val="28"/>
          <w:lang w:val="en-US"/>
        </w:rPr>
        <w:t>SHIPMENT ROUTING</w:t>
      </w:r>
      <w:r w:rsidR="00823C3B" w:rsidRPr="00AA5216">
        <w:rPr>
          <w:color w:val="1A8479" w:themeColor="background2"/>
          <w:sz w:val="24"/>
          <w:szCs w:val="28"/>
          <w:lang w:val="en-US"/>
        </w:rPr>
        <w:t xml:space="preserve"/>
      </w:r>
      <w:bookmarkEnd w:id="7"/>
    </w:p>
    <w:p w:rsidR="00D30BA1" w:rsidRPr="00AA5216" w:rsidRDefault="00FE04DD" w:rsidP="007E22E2">
      <w:pPr>
        <w:pStyle w:val="Normal"/>
        <w:spacing w:before="120" w:after="120"/>
        <w:ind w:left="0" w:firstLine="0"/>
        <w:rPr>
          <w:color w:val="1A8479" w:themeColor="background2"/>
          <w:lang w:val="en-US"/>
        </w:rPr>
      </w:pPr>
      <w:r w:rsidRPr="00AA5216">
        <w:rPr>
          <w:color w:val="1A8479" w:themeColor="background2"/>
          <w:lang w:val="en-US"/>
        </w:rPr>
        <w:t>Beirut → Le Havre (CMA CGM NANSHA 0NVMHN1MA) → Paris inland by Sterna</w:t>
      </w:r>
      <w:r w:rsidR="00823C3B" w:rsidRPr="00AA5216">
        <w:rPr>
          <w:color w:val="1A8479" w:themeColor="background2"/>
          <w:lang w:val="en-US"/>
        </w:rPr>
        <w:t xml:space="preserve"/>
      </w:r>
      <w:bookmarkEnd w:id="7"/>
    </w:p>
    <w:p w14:paraId="6523A266" w14:textId="66B68929" w:rsidR="00D30BA1" w:rsidRPr="00AA5216" w:rsidRDefault="00FE04DD" w:rsidP="007E22E2">
      <w:pPr>
        <w:pStyle w:val="Heading1"/>
        <w:spacing w:before="120" w:after="120"/>
        <w:ind w:left="0" w:firstLine="0"/>
        <w:rPr>
          <w:color w:val="1A8479" w:themeColor="background2"/>
          <w:sz w:val="24"/>
          <w:szCs w:val="28"/>
          <w:lang w:val="en-US"/>
        </w:rPr>
      </w:pPr>
      <w:r w:rsidRPr="00AA5216">
        <w:rPr>
          <w:color w:val="1A8479" w:themeColor="background2"/>
          <w:sz w:val="24"/>
          <w:szCs w:val="28"/>
          <w:lang w:val="en-US"/>
        </w:rPr>
        <w:t>SURVEYOR</w:t>
      </w:r>
      <w:r w:rsidR="00823C3B" w:rsidRPr="00AA5216">
        <w:rPr>
          <w:color w:val="1A8479" w:themeColor="background2"/>
          <w:sz w:val="24"/>
          <w:szCs w:val="28"/>
          <w:lang w:val="en-US"/>
        </w:rPr>
        <w:t xml:space="preserve"> NOTES</w:t>
      </w:r>
      <w:bookmarkEnd w:id="7"/>
    </w:p>
    <w:p w:rsidR="00267A21" w:rsidRPr="002161F2" w:rsidRDefault="00267A21" w:rsidP="005B1D7E">
      <w:pPr>
        <w:pStyle w:val="ListParagraph"/>
        <w:numPr>
          <w:ilvl w:val="0"/>
          <w:numId w:val="20"/>
        </w:numPr>
        <w:spacing w:before="120" w:after="120" w:line="240" w:lineRule="auto"/>
        <w:ind w:left="360"/>
        <w:contextualSpacing w:val="0"/>
        <w:jc w:val="both"/>
        <w:rPr>
          <w:rFonts w:asciiTheme="majorHAnsi" w:hAnsiTheme="majorHAnsi"/>
        </w:rPr>
      </w:pPr>
      <w:r w:rsidRPr="00AA5216">
        <w:rPr>
          <w:rFonts w:asciiTheme="majorHAnsi" w:hAnsiTheme="majorHAnsi"/>
        </w:rPr>
        <w:t xml:space="preserve">Material chronology. 01/06/2026: Commercial invoice issued. 16-JUN-2026: Cargo shipped on board. 2026-06-17: Cargo departed. 2026-06-09: Policy inception. 2026-06-10: Policy issued.</w:t>
      </w:r>
      <w:r w:rsidR="004B7BFA" w:rsidRPr="00AA5216">
        <w:rPr>
          <w:rFonts w:ascii="Source Sans Pro" w:hAnsi="Source Sans Pro"/>
          <w:lang w:val="en-US"/>
        </w:rPr>
        <w:t/>
      </w:r>
      <w:r w:rsidRPr="00AA5216">
        <w:rPr>
          <w:rFonts w:asciiTheme="majorHAnsi" w:hAnsiTheme="majorHAnsi"/>
        </w:rPr>
        <w:t/>
      </w:r>
      <w:r w:rsidR="00121ADB" w:rsidRPr="00AA5216">
        <w:rPr>
          <w:rFonts w:asciiTheme="majorHAnsi" w:hAnsiTheme="majorHAnsi"/>
        </w:rPr>
        <w:t/>
      </w:r>
      <w:r w:rsidRPr="00AA5216">
        <w:rPr>
          <w:rFonts w:asciiTheme="majorHAnsi" w:hAnsiTheme="majorHAnsi"/>
        </w:rPr>
        <w:t xml:space="preserve"/>
      </w:r>
      <w:r w:rsidR="00121ADB" w:rsidRPr="00AA5216">
        <w:rPr>
          <w:rFonts w:asciiTheme="majorHAnsi" w:hAnsiTheme="majorHAnsi"/>
        </w:rPr>
        <w:t xml:space="preserve"/>
      </w:r>
      <w:r w:rsidRPr="00AA5216">
        <w:rPr>
          <w:rFonts w:asciiTheme="majorHAnsi" w:hAnsiTheme="majorHAnsi"/>
        </w:rPr>
        <w:t/>
      </w:r>
      <w:r w:rsidR="00102B8C" w:rsidRPr="00AA5216">
        <w:rPr>
          <w:rFonts w:asciiTheme="majorHAnsi" w:hAnsiTheme="majorHAnsi"/>
        </w:rPr>
        <w:t/>
      </w:r>
      <w:r w:rsidRPr="00AA5216">
        <w:rPr>
          <w:rFonts w:asciiTheme="majorHAnsi" w:hAnsiTheme="majorHAnsi"/>
        </w:rPr>
        <w:t xml:space="preserve"/>
      </w:r>
      <w:r w:rsidR="005B1D7E" w:rsidRPr="005B1D7E">
        <w:rPr>
          <w:rFonts w:asciiTheme="majorHAnsi" w:hAnsiTheme="majorHAnsi"/>
        </w:rPr>
        <w:t xml:space="preserve"/>
      </w:r>
      <w:r w:rsidR="006E06E9">
        <w:rPr>
          <w:rFonts w:asciiTheme="majorHAnsi" w:hAnsiTheme="majorHAnsi"/>
        </w:rPr>
        <w:t/>
      </w:r>
      <w:r w:rsidR="005B1D7E" w:rsidRPr="005B1D7E">
        <w:rPr>
          <w:rFonts w:asciiTheme="majorHAnsi" w:hAnsiTheme="majorHAnsi"/>
        </w:rPr>
        <w:t xml:space="preserve"/>
      </w:r>
      <w:r w:rsidR="00B17B9C" w:rsidRPr="002161F2">
        <w:rPr>
          <w:rFonts w:asciiTheme="majorHAnsi" w:hAnsiTheme="majorHAnsi"/>
        </w:rPr>
        <w:t/>
      </w:r>
      <w:r w:rsidR="005B1D7E" w:rsidRPr="002161F2">
        <w:rPr>
          <w:rFonts w:asciiTheme="majorHAnsi" w:hAnsiTheme="majorHAnsi"/>
        </w:rPr>
        <w:t xml:space="preserve"/>
      </w:r>
      <w:r w:rsidRPr="002161F2">
        <w:rPr>
          <w:rFonts w:asciiTheme="majorHAnsi" w:hAnsiTheme="majorHAnsi"/>
        </w:rPr>
        <w:t/>
      </w:r>
    </w:p>
    <w:p w:rsidR="00267A21" w:rsidRPr="002161F2" w:rsidRDefault="00267A21" w:rsidP="005B1D7E">
      <w:pPr>
        <w:pStyle w:val="ListParagraph"/>
        <w:numPr>
          <w:ilvl w:val="0"/>
          <w:numId w:val="20"/>
        </w:numPr>
        <w:spacing w:before="120" w:after="120" w:line="240" w:lineRule="auto"/>
        <w:ind w:left="360"/>
        <w:contextualSpacing w:val="0"/>
        <w:jc w:val="both"/>
        <w:rPr>
          <w:rFonts w:asciiTheme="majorHAnsi" w:hAnsiTheme="majorHAnsi"/>
        </w:rPr>
      </w:pPr>
      <w:r w:rsidRPr="00AA5216">
        <w:rPr>
          <w:rFonts w:asciiTheme="majorHAnsi" w:hAnsiTheme="majorHAnsi"/>
        </w:rPr>
        <w:t xml:space="preserve">Shipment and transit. Container BSIU3470622 (seal M1813527) was stuffed in Beirut, gated out empty 03-Jun, ready-to-load 05-Jun, departed 17-Jun-2026 on CMA CGM NANSHA. Vessel arrived Le Havre 18-Jul, container discharged same day, gated out to consignee 22-Jul, delivered by Sterna to 32 Rue Jean Goujon Paris 23-Jul, empty returned Rouen 24-Jul. Photographic evidence confirms physical breakage and chipping of marble slabs and strips across multiple marble types: corner chips on travertino romano slabs (photos pp. 2,8,16), fractured arabescato vagli and travertino tortora strips (photos pp.</w:t>
      </w:r>
      <w:r w:rsidR="004B7BFA" w:rsidRPr="00AA5216">
        <w:rPr>
          <w:rFonts w:ascii="Source Sans Pro" w:hAnsi="Source Sans Pro"/>
          <w:lang w:val="en-US"/>
        </w:rPr>
        <w:t/>
      </w:r>
      <w:r w:rsidRPr="00AA5216">
        <w:rPr>
          <w:rFonts w:asciiTheme="majorHAnsi" w:hAnsiTheme="majorHAnsi"/>
        </w:rPr>
        <w:t/>
      </w:r>
      <w:r w:rsidR="00121ADB" w:rsidRPr="00AA5216">
        <w:rPr>
          <w:rFonts w:asciiTheme="majorHAnsi" w:hAnsiTheme="majorHAnsi"/>
        </w:rPr>
        <w:t/>
      </w:r>
      <w:r w:rsidRPr="00AA5216">
        <w:rPr>
          <w:rFonts w:asciiTheme="majorHAnsi" w:hAnsiTheme="majorHAnsi"/>
        </w:rPr>
        <w:t xml:space="preserve"/>
      </w:r>
      <w:r w:rsidR="00121ADB" w:rsidRPr="00AA5216">
        <w:rPr>
          <w:rFonts w:asciiTheme="majorHAnsi" w:hAnsiTheme="majorHAnsi"/>
        </w:rPr>
        <w:t xml:space="preserve"/>
      </w:r>
      <w:r w:rsidRPr="00AA5216">
        <w:rPr>
          <w:rFonts w:asciiTheme="majorHAnsi" w:hAnsiTheme="majorHAnsi"/>
        </w:rPr>
        <w:t/>
      </w:r>
      <w:r w:rsidR="00102B8C" w:rsidRPr="00AA5216">
        <w:rPr>
          <w:rFonts w:asciiTheme="majorHAnsi" w:hAnsiTheme="majorHAnsi"/>
        </w:rPr>
        <w:t/>
      </w:r>
      <w:r w:rsidRPr="00AA5216">
        <w:rPr>
          <w:rFonts w:asciiTheme="majorHAnsi" w:hAnsiTheme="majorHAnsi"/>
        </w:rPr>
        <w:t xml:space="preserve"/>
      </w:r>
      <w:r w:rsidR="005B1D7E" w:rsidRPr="005B1D7E">
        <w:rPr>
          <w:rFonts w:asciiTheme="majorHAnsi" w:hAnsiTheme="majorHAnsi"/>
        </w:rPr>
        <w:t xml:space="preserve"/>
      </w:r>
      <w:r w:rsidR="006E06E9">
        <w:rPr>
          <w:rFonts w:asciiTheme="majorHAnsi" w:hAnsiTheme="majorHAnsi"/>
        </w:rPr>
        <w:t/>
      </w:r>
      <w:r w:rsidR="005B1D7E" w:rsidRPr="005B1D7E">
        <w:rPr>
          <w:rFonts w:asciiTheme="majorHAnsi" w:hAnsiTheme="majorHAnsi"/>
        </w:rPr>
        <w:t xml:space="preserve"/>
      </w:r>
      <w:r w:rsidR="00B17B9C" w:rsidRPr="002161F2">
        <w:rPr>
          <w:rFonts w:asciiTheme="majorHAnsi" w:hAnsiTheme="majorHAnsi"/>
        </w:rPr>
        <w:t/>
      </w:r>
      <w:r w:rsidR="005B1D7E" w:rsidRPr="002161F2">
        <w:rPr>
          <w:rFonts w:asciiTheme="majorHAnsi" w:hAnsiTheme="majorHAnsi"/>
        </w:rPr>
        <w:t xml:space="preserve"/>
      </w:r>
      <w:r w:rsidRPr="002161F2">
        <w:rPr>
          <w:rFonts w:asciiTheme="majorHAnsi" w:hAnsiTheme="majorHAnsi"/>
        </w:rPr>
        <w:t/>
      </w:r>
    </w:p>
    <w:tbl>
      <w:tblPr>
        <w:tblStyle w:val="TableGrid"/>
        <w:tblW w:w="0" w:type="auto"/>
        <w:tblInd w:w="360" w:type="dxa"/>
        <w:tblLook w:val="04A0" w:firstRow="1" w:lastRow="0" w:firstColumn="1" w:lastColumn="0" w:noHBand="0" w:noVBand="1"/>
      </w:tblPr>
      <w:tblGrid>
        <w:gridCol w:w="5395"/>
        <w:gridCol w:w="2340"/>
        <w:gridCol w:w="1987"/>
      </w:tblGrid>
      <w:tr w:rsidR="00A642D5" w:rsidRPr="00C470D2" w14:paraId="314A693D" w14:textId="77777777" w:rsidTr="00DF7BA8">
        <w:trPr>
          <w:trHeight w:val="196"/>
        </w:trPr>
        <w:tc>
          <w:tcPr>
            <w:cnfStyle w:val="001000000000" w:firstRow="0" w:lastRow="0" w:firstColumn="1" w:lastColumn="0" w:oddVBand="0" w:evenVBand="0" w:oddHBand="0" w:evenHBand="0" w:firstRowFirstColumn="0" w:firstRowLastColumn="0" w:lastRowFirstColumn="0" w:lastRowLastColumn="0"/>
            <w:tcW w:w="5395" w:type="dxa"/>
            <w:shd w:val="clear" w:color="auto" w:fill="1A8479" w:themeFill="background2"/>
            <w:vAlign w:val="center"/>
          </w:tcPr>
          <w:p w14:paraId="6494E5ED" w14:textId="77777777" w:rsidR="00A642D5" w:rsidRPr="00DF7BA8" w:rsidRDefault="00A642D5" w:rsidP="00DF7BA8">
            <w:pPr>
              <w:pStyle w:val="NormalIndent"/>
            </w:pPr>
            <w:r w:rsidRPr="00DF7BA8">
              <w:t>Description</w:t>
            </w:r>
          </w:p>
        </w:tc>
        <w:tc>
          <w:tcPr>
            <w:tcW w:w="2340" w:type="dxa"/>
            <w:shd w:val="clear" w:color="auto" w:fill="1A8479" w:themeFill="background2"/>
          </w:tcPr>
          <w:p w14:paraId="6C77C89D" w14:textId="2FC0B5FF" w:rsidR="00A642D5" w:rsidRPr="00DF7BA8" w:rsidRDefault="00DF7BA8" w:rsidP="00DF7BA8">
            <w:pPr>
              <w:pStyle w:val="NormalIndent"/>
              <w:jc w:val="center"/>
              <w:cnfStyle w:val="000000000000" w:firstRow="0" w:lastRow="0" w:firstColumn="0" w:lastColumn="0" w:oddVBand="0" w:evenVBand="0" w:oddHBand="0" w:evenHBand="0" w:firstRowFirstColumn="0" w:firstRowLastColumn="0" w:lastRowFirstColumn="0" w:lastRowLastColumn="0"/>
              <w:rPr>
                <w:b/>
                <w:color w:val="FFFFFF" w:themeColor="background1"/>
              </w:rPr>
            </w:pPr>
            <w:r>
              <w:rPr>
                <w:b/>
                <w:color w:val="FFFFFF" w:themeColor="background1"/>
              </w:rPr>
              <w:t>Boxes / Quantity</w:t>
            </w:r>
          </w:p>
        </w:tc>
        <w:tc>
          <w:tcPr>
            <w:tcW w:w="1987" w:type="dxa"/>
            <w:shd w:val="clear" w:color="auto" w:fill="1A8479" w:themeFill="background2"/>
          </w:tcPr>
          <w:p w14:paraId="4A581C81" w14:textId="360E9346" w:rsidR="00A642D5" w:rsidRPr="00DF7BA8" w:rsidRDefault="00DF7BA8" w:rsidP="00DF7BA8">
            <w:pPr>
              <w:pStyle w:val="NormalIndent"/>
              <w:jc w:val="center"/>
              <w:cnfStyle w:val="000000000000" w:firstRow="0" w:lastRow="0" w:firstColumn="0" w:lastColumn="0" w:oddVBand="0" w:evenVBand="0" w:oddHBand="0" w:evenHBand="0" w:firstRowFirstColumn="0" w:firstRowLastColumn="0" w:lastRowFirstColumn="0" w:lastRowLastColumn="0"/>
              <w:rPr>
                <w:b/>
                <w:color w:val="FFFFFF" w:themeColor="background1"/>
              </w:rPr>
            </w:pPr>
            <w:r>
              <w:rPr>
                <w:b/>
                <w:color w:val="FFFFFF" w:themeColor="background1"/>
              </w:rPr>
              <w:t>Packing</w:t>
            </w:r>
          </w:p>
        </w:tc>
      </w:tr>
      <w:tr w:rsidR="00A642D5" w:rsidTr="00DF7BA8">
        <w:trPr>
          <w:trHeight w:val="277"/>
        </w:trPr>
        <w:tc>
          <w:tcPr>
            <w:cnfStyle w:val="001000000000" w:firstRow="0" w:lastRow="0" w:firstColumn="1" w:lastColumn="0" w:oddVBand="0" w:evenVBand="0" w:oddHBand="0" w:evenHBand="0" w:firstRowFirstColumn="0" w:firstRowLastColumn="0" w:lastRowFirstColumn="0" w:lastRowLastColumn="0"/>
            <w:tcW w:w="5395" w:type="dxa"/>
            <w:vAlign w:val="center"/>
          </w:tcPr>
          <w:p w:rsidR="00A642D5" w:rsidRPr="00DF7BA8" w:rsidRDefault="00694682" w:rsidP="00DF7BA8">
            <w:pPr>
              <w:pStyle w:val="NormalIndent"/>
            </w:pPr>
            <w:r w:rsidRPr="00DF7BA8">
              <w:t>Not established from the reviewed evidence</w:t>
            </w:r>
          </w:p>
        </w:tc>
        <w:tc>
          <w:tcPr>
            <w:tcW w:w="2340" w:type="dxa"/>
          </w:tcPr>
          <w:p w:rsidR="00A642D5" w:rsidRPr="00DF7BA8" w:rsidRDefault="00DF7BA8" w:rsidP="00DF7BA8">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sidRPr="00DF7BA8">
              <w:rPr>
                <w:bCs/>
                <w:color w:val="000000" w:themeColor="text1"/>
              </w:rPr>
              <w:t>Not established from the reviewed evidence</w:t>
            </w:r>
          </w:p>
        </w:tc>
        <w:tc>
          <w:tcPr>
            <w:tcW w:w="1987" w:type="dxa"/>
          </w:tcPr>
          <w:p w:rsidR="00A642D5" w:rsidRPr="00DF7BA8" w:rsidRDefault="005C4389" w:rsidP="00DF7BA8">
            <w:pPr>
              <w:pStyle w:val="NormalIndent"/>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Not established from the reviewed evidence</w:t>
            </w:r>
          </w:p>
        </w:tc>
      </w:tr>
    </w:tbl>
    <w:p w14:paraId="311C87AF" w14:textId="30DC5A9F" w:rsidR="002A3DF9" w:rsidRPr="00E67936" w:rsidRDefault="002A3DF9" w:rsidP="002A75D3">
      <w:pPr>
        <w:pStyle w:val="Heading1"/>
        <w:spacing w:before="120" w:after="120"/>
        <w:ind w:left="0" w:firstLine="0"/>
        <w:rPr>
          <w:color w:val="1A8479" w:themeColor="background2"/>
          <w:sz w:val="24"/>
          <w:szCs w:val="28"/>
          <w:lang w:val="en-US"/>
        </w:rPr>
      </w:pPr>
      <w:r w:rsidRPr="00E67936">
        <w:rPr>
          <w:color w:val="1A8479" w:themeColor="background2"/>
          <w:sz w:val="24"/>
          <w:szCs w:val="28"/>
          <w:lang w:val="en-US"/>
        </w:rPr>
        <w:t xml:space="preserve">CAUSE OF </w:t>
      </w:r>
      <w:r w:rsidR="00537F6F" w:rsidRPr="00E67936">
        <w:rPr>
          <w:color w:val="1A8479" w:themeColor="background2"/>
          <w:sz w:val="24"/>
          <w:szCs w:val="28"/>
          <w:lang w:val="en-US"/>
        </w:rPr>
        <w:t>LOSS</w:t>
      </w:r>
    </w:p>
    <w:p w:rsidR="000245D8" w:rsidRDefault="00522ED0" w:rsidP="00A57BDB">
      <w:pPr>
        <w:pStyle w:val="NormalIndent"/>
        <w:spacing w:after="0" w:line="276" w:lineRule="auto"/>
        <w:jc w:val="both"/>
        <w:rPr>
          <w:rFonts w:asciiTheme="majorHAnsi" w:hAnsiTheme="majorHAnsi"/>
        </w:rPr>
      </w:pPr>
      <w:r>
        <w:rPr>
          <w:rFonts w:asciiTheme="majorHAnsi" w:hAnsiTheme="majorHAnsi"/>
        </w:rPr>
        <w:t>The proximate cause of loss is not established from the available evidence.</w:t>
      </w:r>
      <w:r w:rsidRPr="00F37EEB">
        <w:rPr>
          <w:rFonts w:asciiTheme="majorHAnsi" w:hAnsiTheme="majorHAnsi"/>
        </w:rPr>
        <w:t xml:space="preserve"/>
      </w:r>
      <w:r w:rsidRPr="00DA4173">
        <w:rPr>
          <w:rFonts w:asciiTheme="majorHAnsi" w:hAnsiTheme="majorHAnsi"/>
          <w:b/>
          <w:bCs/>
        </w:rPr>
        <w:t/>
      </w:r>
      <w:r>
        <w:rPr>
          <w:rFonts w:asciiTheme="majorHAnsi" w:hAnsiTheme="majorHAnsi"/>
          <w:b/>
          <w:bCs/>
        </w:rPr>
        <w:t xml:space="preserve"/>
      </w:r>
      <w:r w:rsidRPr="00DA4173">
        <w:rPr>
          <w:rFonts w:asciiTheme="majorHAnsi" w:hAnsiTheme="majorHAnsi"/>
          <w:b/>
          <w:bCs/>
        </w:rPr>
        <w:t/>
      </w:r>
      <w:r>
        <w:rPr>
          <w:rFonts w:asciiTheme="majorHAnsi" w:hAnsiTheme="majorHAnsi"/>
          <w:b/>
          <w:bCs/>
        </w:rPr>
        <w:t/>
      </w:r>
      <w:r w:rsidR="000245D8" w:rsidRPr="005009D3">
        <w:rPr>
          <w:rFonts w:asciiTheme="majorHAnsi" w:hAnsiTheme="majorHAnsi"/>
        </w:rPr>
        <w:t/>
      </w:r>
      <w:r w:rsidR="000245D8" w:rsidRPr="00A52D95">
        <w:t xml:space="preserve"/>
      </w:r>
      <w:r w:rsidR="000245D8" w:rsidRPr="00A52D95">
        <w:rPr>
          <w:rFonts w:asciiTheme="majorHAnsi" w:hAnsiTheme="majorHAnsi"/>
        </w:rPr>
        <w:t xml:space="preserve"/>
      </w:r>
      <w:r w:rsidR="00DC10CB">
        <w:rPr>
          <w:rFonts w:asciiTheme="majorHAnsi" w:hAnsiTheme="majorHAnsi"/>
        </w:rPr>
        <w:t/>
      </w:r>
      <w:r w:rsidR="000245D8" w:rsidRPr="00A52D95">
        <w:rPr>
          <w:rFonts w:asciiTheme="majorHAnsi" w:hAnsiTheme="majorHAnsi"/>
        </w:rPr>
        <w:t xml:space="preserve"/>
      </w:r>
      <w:r w:rsidR="000245D8">
        <w:rPr>
          <w:rFonts w:asciiTheme="majorHAnsi" w:hAnsiTheme="majorHAnsi"/>
        </w:rPr>
        <w:t/>
      </w:r>
      <w:r w:rsidR="000245D8" w:rsidRPr="00A52D95">
        <w:rPr>
          <w:rFonts w:asciiTheme="majorHAnsi" w:hAnsiTheme="majorHAnsi"/>
        </w:rPr>
        <w:t xml:space="preserve"/>
      </w:r>
      <w:r w:rsidR="00A57BDB">
        <w:rPr>
          <w:rFonts w:asciiTheme="majorHAnsi" w:hAnsiTheme="majorHAnsi"/>
        </w:rPr>
        <w:t/>
      </w:r>
      <w:r w:rsidR="000245D8" w:rsidRPr="00A52D95">
        <w:rPr>
          <w:rFonts w:asciiTheme="majorHAnsi" w:hAnsiTheme="majorHAnsi"/>
        </w:rPr>
        <w:t xml:space="preserve"/>
      </w:r>
      <w:r w:rsidR="00A57BDB" w:rsidRPr="00A57BDB">
        <w:rPr>
          <w:rFonts w:asciiTheme="majorHAnsi" w:hAnsiTheme="majorHAnsi"/>
        </w:rPr>
        <w:t/>
      </w:r>
      <w:r w:rsidR="000245D8">
        <w:rPr>
          <w:rFonts w:asciiTheme="majorHAnsi" w:hAnsiTheme="majorHAnsi"/>
        </w:rPr>
        <w:t/>
      </w:r>
    </w:p>
    <w:p w:rsidR="000245D8" w:rsidRDefault="00522ED0" w:rsidP="00A57BDB">
      <w:pPr>
        <w:pStyle w:val="NormalIndent"/>
        <w:spacing w:after="0" w:line="276" w:lineRule="auto"/>
        <w:jc w:val="both"/>
        <w:rPr>
          <w:rFonts w:asciiTheme="majorHAnsi" w:hAnsiTheme="majorHAnsi"/>
        </w:rPr>
      </w:pPr>
      <w:r>
        <w:rPr>
          <w:rFonts w:asciiTheme="majorHAnsi" w:hAnsiTheme="majorHAnsi"/>
        </w:rPr>
        <w:t>The material physical and survey circumstances are as follows: Container BSIU3470622 (seal M1813527) was stuffed in Beirut, gated out empty 03-Jun, ready-to-load 05-Jun, departed 17-Jun-2026 on CMA CGM NANSHA. Vessel arrived Le Havre 18-Jul, container discharged same day, gated out to consignee 22-Jul, delivered by Sterna to 32 Rue Jean Goujon Paris 23-Jul, empty returned Rouen 24-Jul. Photographic evidence confirms physical breakage and chipping of marble slabs and strips across multiple marble types: corner chips on travertino romano slabs (photos pp. 2,8,16), fractured arabescato vagli and travertino tortora strips (photos pp. The Cargotrans Damage Report states cause as 'Damages' without specifying mechanism. The photographic record shows one crate frame collapsed/fallen inside the container (photo p.</w:t>
      </w:r>
      <w:r w:rsidRPr="00F37EEB">
        <w:rPr>
          <w:rFonts w:asciiTheme="majorHAnsi" w:hAnsiTheme="majorHAnsi"/>
        </w:rPr>
        <w:t xml:space="preserve"/>
      </w:r>
      <w:r w:rsidRPr="00DA4173">
        <w:rPr>
          <w:rFonts w:asciiTheme="majorHAnsi" w:hAnsiTheme="majorHAnsi"/>
          <w:b/>
          <w:bCs/>
        </w:rPr>
        <w:t/>
      </w:r>
      <w:r>
        <w:rPr>
          <w:rFonts w:asciiTheme="majorHAnsi" w:hAnsiTheme="majorHAnsi"/>
          <w:b/>
          <w:bCs/>
        </w:rPr>
        <w:t xml:space="preserve"/>
      </w:r>
      <w:r w:rsidRPr="00DA4173">
        <w:rPr>
          <w:rFonts w:asciiTheme="majorHAnsi" w:hAnsiTheme="majorHAnsi"/>
          <w:b/>
          <w:bCs/>
        </w:rPr>
        <w:t/>
      </w:r>
      <w:r>
        <w:rPr>
          <w:rFonts w:asciiTheme="majorHAnsi" w:hAnsiTheme="majorHAnsi"/>
          <w:b/>
          <w:bCs/>
        </w:rPr>
        <w:t/>
      </w:r>
      <w:r w:rsidR="000245D8" w:rsidRPr="005009D3">
        <w:rPr>
          <w:rFonts w:asciiTheme="majorHAnsi" w:hAnsiTheme="majorHAnsi"/>
        </w:rPr>
        <w:t/>
      </w:r>
      <w:r w:rsidR="000245D8" w:rsidRPr="00A52D95">
        <w:t xml:space="preserve"/>
      </w:r>
      <w:r w:rsidR="000245D8" w:rsidRPr="00A52D95">
        <w:rPr>
          <w:rFonts w:asciiTheme="majorHAnsi" w:hAnsiTheme="majorHAnsi"/>
        </w:rPr>
        <w:t xml:space="preserve"/>
      </w:r>
      <w:r w:rsidR="00DC10CB">
        <w:rPr>
          <w:rFonts w:asciiTheme="majorHAnsi" w:hAnsiTheme="majorHAnsi"/>
        </w:rPr>
        <w:t/>
      </w:r>
      <w:r w:rsidR="000245D8" w:rsidRPr="00A52D95">
        <w:rPr>
          <w:rFonts w:asciiTheme="majorHAnsi" w:hAnsiTheme="majorHAnsi"/>
        </w:rPr>
        <w:t xml:space="preserve"/>
      </w:r>
      <w:r w:rsidR="000245D8">
        <w:rPr>
          <w:rFonts w:asciiTheme="majorHAnsi" w:hAnsiTheme="majorHAnsi"/>
        </w:rPr>
        <w:t/>
      </w:r>
      <w:r w:rsidR="000245D8" w:rsidRPr="00A52D95">
        <w:rPr>
          <w:rFonts w:asciiTheme="majorHAnsi" w:hAnsiTheme="majorHAnsi"/>
        </w:rPr>
        <w:t xml:space="preserve"/>
      </w:r>
      <w:r w:rsidR="00A57BDB">
        <w:rPr>
          <w:rFonts w:asciiTheme="majorHAnsi" w:hAnsiTheme="majorHAnsi"/>
        </w:rPr>
        <w:t/>
      </w:r>
      <w:r w:rsidR="000245D8" w:rsidRPr="00A52D95">
        <w:rPr>
          <w:rFonts w:asciiTheme="majorHAnsi" w:hAnsiTheme="majorHAnsi"/>
        </w:rPr>
        <w:t xml:space="preserve"/>
      </w:r>
      <w:r w:rsidR="00A57BDB" w:rsidRPr="00A57BDB">
        <w:rPr>
          <w:rFonts w:asciiTheme="majorHAnsi" w:hAnsiTheme="majorHAnsi"/>
        </w:rPr>
        <w:t/>
      </w:r>
      <w:r w:rsidR="000245D8">
        <w:rPr>
          <w:rFonts w:asciiTheme="majorHAnsi" w:hAnsiTheme="majorHAnsi"/>
        </w:rPr>
        <w:t/>
      </w:r>
    </w:p>
    <w:p w:rsidR="000245D8" w:rsidRDefault="00522ED0" w:rsidP="00A57BDB">
      <w:pPr>
        <w:pStyle w:val="NormalIndent"/>
        <w:spacing w:after="0" w:line="276" w:lineRule="auto"/>
        <w:jc w:val="both"/>
        <w:rPr>
          <w:rFonts w:asciiTheme="majorHAnsi" w:hAnsiTheme="majorHAnsi"/>
        </w:rPr>
      </w:pPr>
      <w:r>
        <w:rPr>
          <w:rFonts w:asciiTheme="majorHAnsi" w:hAnsiTheme="majorHAnsi"/>
        </w:rPr>
        <w:t>Competing explanations remain subject to review: Physical loss mechanism not yet established (not established).</w:t>
      </w:r>
      <w:r w:rsidRPr="00F37EEB">
        <w:rPr>
          <w:rFonts w:asciiTheme="majorHAnsi" w:hAnsiTheme="majorHAnsi"/>
        </w:rPr>
        <w:t xml:space="preserve"/>
      </w:r>
      <w:r w:rsidRPr="00DA4173">
        <w:rPr>
          <w:rFonts w:asciiTheme="majorHAnsi" w:hAnsiTheme="majorHAnsi"/>
          <w:b/>
          <w:bCs/>
        </w:rPr>
        <w:t/>
      </w:r>
      <w:r>
        <w:rPr>
          <w:rFonts w:asciiTheme="majorHAnsi" w:hAnsiTheme="majorHAnsi"/>
          <w:b/>
          <w:bCs/>
        </w:rPr>
        <w:t xml:space="preserve"/>
      </w:r>
      <w:r w:rsidRPr="00DA4173">
        <w:rPr>
          <w:rFonts w:asciiTheme="majorHAnsi" w:hAnsiTheme="majorHAnsi"/>
          <w:b/>
          <w:bCs/>
        </w:rPr>
        <w:t/>
      </w:r>
      <w:r>
        <w:rPr>
          <w:rFonts w:asciiTheme="majorHAnsi" w:hAnsiTheme="majorHAnsi"/>
          <w:b/>
          <w:bCs/>
        </w:rPr>
        <w:t/>
      </w:r>
      <w:r w:rsidR="000245D8" w:rsidRPr="005009D3">
        <w:rPr>
          <w:rFonts w:asciiTheme="majorHAnsi" w:hAnsiTheme="majorHAnsi"/>
        </w:rPr>
        <w:t/>
      </w:r>
      <w:r w:rsidR="000245D8" w:rsidRPr="00A52D95">
        <w:t xml:space="preserve"/>
      </w:r>
      <w:r w:rsidR="000245D8" w:rsidRPr="00A52D95">
        <w:rPr>
          <w:rFonts w:asciiTheme="majorHAnsi" w:hAnsiTheme="majorHAnsi"/>
        </w:rPr>
        <w:t xml:space="preserve"/>
      </w:r>
      <w:r w:rsidR="00DC10CB">
        <w:rPr>
          <w:rFonts w:asciiTheme="majorHAnsi" w:hAnsiTheme="majorHAnsi"/>
        </w:rPr>
        <w:t/>
      </w:r>
      <w:r w:rsidR="000245D8" w:rsidRPr="00A52D95">
        <w:rPr>
          <w:rFonts w:asciiTheme="majorHAnsi" w:hAnsiTheme="majorHAnsi"/>
        </w:rPr>
        <w:t xml:space="preserve"/>
      </w:r>
      <w:r w:rsidR="000245D8">
        <w:rPr>
          <w:rFonts w:asciiTheme="majorHAnsi" w:hAnsiTheme="majorHAnsi"/>
        </w:rPr>
        <w:t/>
      </w:r>
      <w:r w:rsidR="000245D8" w:rsidRPr="00A52D95">
        <w:rPr>
          <w:rFonts w:asciiTheme="majorHAnsi" w:hAnsiTheme="majorHAnsi"/>
        </w:rPr>
        <w:t xml:space="preserve"/>
      </w:r>
      <w:r w:rsidR="00A57BDB">
        <w:rPr>
          <w:rFonts w:asciiTheme="majorHAnsi" w:hAnsiTheme="majorHAnsi"/>
        </w:rPr>
        <w:t/>
      </w:r>
      <w:r w:rsidR="000245D8" w:rsidRPr="00A52D95">
        <w:rPr>
          <w:rFonts w:asciiTheme="majorHAnsi" w:hAnsiTheme="majorHAnsi"/>
        </w:rPr>
        <w:t xml:space="preserve"/>
      </w:r>
      <w:r w:rsidR="00A57BDB" w:rsidRPr="00A57BDB">
        <w:rPr>
          <w:rFonts w:asciiTheme="majorHAnsi" w:hAnsiTheme="majorHAnsi"/>
        </w:rPr>
        <w:t/>
      </w:r>
      <w:r w:rsidR="000245D8">
        <w:rPr>
          <w:rFonts w:asciiTheme="majorHAnsi" w:hAnsiTheme="majorHAnsi"/>
        </w:rPr>
        <w:t/>
      </w:r>
    </w:p>
    <w:p w:rsidR="000245D8" w:rsidRDefault="00522ED0" w:rsidP="00A57BDB">
      <w:pPr>
        <w:pStyle w:val="NormalIndent"/>
        <w:spacing w:after="0" w:line="276" w:lineRule="auto"/>
        <w:jc w:val="both"/>
        <w:rPr>
          <w:rFonts w:asciiTheme="majorHAnsi" w:hAnsiTheme="majorHAnsi"/>
        </w:rPr>
      </w:pPr>
      <w:r>
        <w:rPr>
          <w:rFonts w:asciiTheme="majorHAnsi" w:hAnsiTheme="majorHAnsi"/>
        </w:rPr>
        <w:t>The strength of that opinion is limited by the following material considerations: Container BSIU3470622 (seal M1813527) was stuffed in Beirut, gated out empty 03-Jun, ready-to-load 05-Jun, departed 17-Jun-2026 on CMA CGM NANSHA. Vessel arrived Le Havre 18-Jul, container discharged same day, gated out to consignee 22-Jul, delivered by Sterna to 32 Rue Jean Goujon Paris 23-Jul, empty returned Rouen 24-Jul. Photographic evidence confirms physical breakage and chipping of marble slabs and strips across multiple marble types: corner chips on travertino romano slabs (photos pp. 2,8,16), fractured arabescato vagli and travertino tortora strips (photos pp.</w:t>
      </w:r>
      <w:r w:rsidRPr="00F37EEB">
        <w:rPr>
          <w:rFonts w:asciiTheme="majorHAnsi" w:hAnsiTheme="majorHAnsi"/>
        </w:rPr>
        <w:t xml:space="preserve"/>
      </w:r>
      <w:r w:rsidRPr="00DA4173">
        <w:rPr>
          <w:rFonts w:asciiTheme="majorHAnsi" w:hAnsiTheme="majorHAnsi"/>
          <w:b/>
          <w:bCs/>
        </w:rPr>
        <w:t/>
      </w:r>
      <w:r>
        <w:rPr>
          <w:rFonts w:asciiTheme="majorHAnsi" w:hAnsiTheme="majorHAnsi"/>
          <w:b/>
          <w:bCs/>
        </w:rPr>
        <w:t xml:space="preserve"/>
      </w:r>
      <w:r w:rsidRPr="00DA4173">
        <w:rPr>
          <w:rFonts w:asciiTheme="majorHAnsi" w:hAnsiTheme="majorHAnsi"/>
          <w:b/>
          <w:bCs/>
        </w:rPr>
        <w:t/>
      </w:r>
      <w:r>
        <w:rPr>
          <w:rFonts w:asciiTheme="majorHAnsi" w:hAnsiTheme="majorHAnsi"/>
          <w:b/>
          <w:bCs/>
        </w:rPr>
        <w:t/>
      </w:r>
      <w:r w:rsidR="000245D8" w:rsidRPr="005009D3">
        <w:rPr>
          <w:rFonts w:asciiTheme="majorHAnsi" w:hAnsiTheme="majorHAnsi"/>
        </w:rPr>
        <w:t/>
      </w:r>
      <w:r w:rsidR="000245D8" w:rsidRPr="00A52D95">
        <w:t xml:space="preserve"/>
      </w:r>
      <w:r w:rsidR="000245D8" w:rsidRPr="00A52D95">
        <w:rPr>
          <w:rFonts w:asciiTheme="majorHAnsi" w:hAnsiTheme="majorHAnsi"/>
        </w:rPr>
        <w:t xml:space="preserve"/>
      </w:r>
      <w:r w:rsidR="00DC10CB">
        <w:rPr>
          <w:rFonts w:asciiTheme="majorHAnsi" w:hAnsiTheme="majorHAnsi"/>
        </w:rPr>
        <w:t/>
      </w:r>
      <w:r w:rsidR="000245D8" w:rsidRPr="00A52D95">
        <w:rPr>
          <w:rFonts w:asciiTheme="majorHAnsi" w:hAnsiTheme="majorHAnsi"/>
        </w:rPr>
        <w:t xml:space="preserve"/>
      </w:r>
      <w:r w:rsidR="000245D8">
        <w:rPr>
          <w:rFonts w:asciiTheme="majorHAnsi" w:hAnsiTheme="majorHAnsi"/>
        </w:rPr>
        <w:t/>
      </w:r>
      <w:r w:rsidR="000245D8" w:rsidRPr="00A52D95">
        <w:rPr>
          <w:rFonts w:asciiTheme="majorHAnsi" w:hAnsiTheme="majorHAnsi"/>
        </w:rPr>
        <w:t xml:space="preserve"/>
      </w:r>
      <w:r w:rsidR="00A57BDB">
        <w:rPr>
          <w:rFonts w:asciiTheme="majorHAnsi" w:hAnsiTheme="majorHAnsi"/>
        </w:rPr>
        <w:t/>
      </w:r>
      <w:r w:rsidR="000245D8" w:rsidRPr="00A52D95">
        <w:rPr>
          <w:rFonts w:asciiTheme="majorHAnsi" w:hAnsiTheme="majorHAnsi"/>
        </w:rPr>
        <w:t xml:space="preserve"/>
      </w:r>
      <w:r w:rsidR="00A57BDB" w:rsidRPr="00A57BDB">
        <w:rPr>
          <w:rFonts w:asciiTheme="majorHAnsi" w:hAnsiTheme="majorHAnsi"/>
        </w:rPr>
        <w:t/>
      </w:r>
      <w:r w:rsidR="000245D8">
        <w:rPr>
          <w:rFonts w:asciiTheme="majorHAnsi" w:hAnsiTheme="majorHAnsi"/>
        </w:rPr>
        <w:t/>
      </w:r>
    </w:p>
    <w:p w14:paraId="1794A0FE" w14:textId="30A598FB" w:rsidR="00451A38" w:rsidRPr="00E67936" w:rsidRDefault="000518E6" w:rsidP="00E67936">
      <w:pPr>
        <w:pStyle w:val="Heading1"/>
        <w:spacing w:before="120" w:after="120"/>
        <w:ind w:left="0" w:firstLine="0"/>
        <w:rPr>
          <w:color w:val="1A8479" w:themeColor="background2"/>
          <w:sz w:val="24"/>
          <w:szCs w:val="28"/>
          <w:lang w:val="en-US"/>
        </w:rPr>
      </w:pPr>
      <w:bookmarkStart w:id="8" w:name="_Toc191302117"/>
      <w:r w:rsidRPr="009B7E50">
        <w:rPr>
          <w:color w:val="1A8479" w:themeColor="background2"/>
          <w:sz w:val="24"/>
          <w:szCs w:val="28"/>
          <w:highlight w:val="yellow"/>
          <w:lang w:val="en-US"/>
        </w:rPr>
        <w:t xml:space="preserve">RELEVANT POLICY </w:t>
      </w:r>
      <w:r w:rsidR="00451A38" w:rsidRPr="009B7E50">
        <w:rPr>
          <w:color w:val="1A8479" w:themeColor="background2"/>
          <w:sz w:val="24"/>
          <w:szCs w:val="28"/>
          <w:highlight w:val="yellow"/>
          <w:lang w:val="en-US"/>
        </w:rPr>
        <w:t>WARRANTIES &amp; CONDITIONS</w:t>
      </w:r>
      <w:bookmarkEnd w:id="8"/>
    </w:p>
    <w:p w:rsidR="00966A07" w:rsidRDefault="002B37A3" w:rsidP="00730EF9">
      <w:pPr>
        <w:spacing w:before="120" w:after="120" w:line="240" w:lineRule="auto"/>
        <w:contextualSpacing/>
        <w:jc w:val="both"/>
      </w:pPr>
      <w:r w:rsidRPr="002B37A3">
        <w:t>Exclusions: evidenced wording: Preliminary survey warranty at destination customs warehouse. The condition is present in the policy wording, but the normalized evidence does not independently establish compliance or breach.</w:t>
      </w:r>
      <w:r w:rsidR="00576540">
        <w:t/>
      </w:r>
      <w:r w:rsidRPr="002B37A3">
        <w:t xml:space="preserve"/>
      </w:r>
      <w:r w:rsidR="00966A07">
        <w:t/>
      </w:r>
      <w:r w:rsidRPr="002B37A3">
        <w:t xml:space="preserve"/>
      </w:r>
      <w:r w:rsidR="00966A07">
        <w:t xml:space="preserve"/>
      </w:r>
      <w:r w:rsidRPr="002B37A3">
        <w:t xml:space="preserve"/>
      </w:r>
    </w:p>
    <w:p w:rsidR="00966A07" w:rsidRDefault="002B37A3" w:rsidP="00730EF9">
      <w:pPr>
        <w:spacing w:before="120" w:after="120" w:line="240" w:lineRule="auto"/>
        <w:contextualSpacing/>
        <w:jc w:val="both"/>
      </w:pPr>
      <w:r w:rsidRPr="002B37A3">
        <w:t>No breach, exclusion, coverage, or liability conclusion is made unless it is directly supported by the cited policy wording and claim evidence.</w:t>
      </w:r>
      <w:r w:rsidR="00576540">
        <w:t/>
      </w:r>
      <w:r w:rsidRPr="002B37A3">
        <w:t xml:space="preserve"/>
      </w:r>
      <w:r w:rsidR="00966A07">
        <w:t/>
      </w:r>
      <w:r w:rsidRPr="002B37A3">
        <w:t xml:space="preserve"/>
      </w:r>
      <w:r w:rsidR="00966A07">
        <w:t xml:space="preserve"/>
      </w:r>
      <w:r w:rsidRPr="002B37A3">
        <w:t xml:space="preserve"/>
      </w:r>
    </w:p>
    <w:p w14:paraId="261B6EDE" w14:textId="3D1748E4" w:rsidR="00451A38" w:rsidRPr="00E67936" w:rsidRDefault="00D13387" w:rsidP="00E67936">
      <w:pPr>
        <w:pStyle w:val="Heading1"/>
        <w:spacing w:before="120" w:after="120"/>
        <w:ind w:left="0" w:firstLine="0"/>
        <w:rPr>
          <w:color w:val="1A8479" w:themeColor="background2"/>
          <w:sz w:val="24"/>
          <w:szCs w:val="28"/>
          <w:lang w:val="en-US"/>
        </w:rPr>
      </w:pPr>
      <w:r w:rsidRPr="00E67936">
        <w:rPr>
          <w:color w:val="1A8479" w:themeColor="background2"/>
          <w:sz w:val="24"/>
          <w:szCs w:val="28"/>
          <w:lang w:val="en-US"/>
        </w:rPr>
        <w:t xml:space="preserve">ADEQUACY OF </w:t>
      </w:r>
      <w:r w:rsidR="00EF0401">
        <w:rPr>
          <w:color w:val="1A8479" w:themeColor="background2"/>
          <w:sz w:val="24"/>
          <w:szCs w:val="28"/>
          <w:lang w:val="en-US"/>
        </w:rPr>
        <w:t xml:space="preserve">THE </w:t>
      </w:r>
      <w:r w:rsidRPr="00E67936">
        <w:rPr>
          <w:color w:val="1A8479" w:themeColor="background2"/>
          <w:sz w:val="24"/>
          <w:szCs w:val="28"/>
          <w:lang w:val="en-US"/>
        </w:rPr>
        <w:t>INSURED</w:t>
      </w:r>
      <w:r w:rsidR="00EF0401">
        <w:rPr>
          <w:color w:val="1A8479" w:themeColor="background2"/>
          <w:sz w:val="24"/>
          <w:szCs w:val="28"/>
          <w:lang w:val="en-US"/>
        </w:rPr>
        <w:t xml:space="preserve"> VALUE</w:t>
      </w:r>
    </w:p>
    <w:p w:rsidR="003B3AD3" w:rsidRPr="008C2F00" w:rsidRDefault="003B3AD3" w:rsidP="003B3AD3">
      <w:pPr>
        <w:spacing w:after="0" w:line="240" w:lineRule="auto"/>
        <w:contextualSpacing/>
        <w:jc w:val="both"/>
      </w:pPr>
      <w:r w:rsidRPr="005C1897">
        <w:t>The documented invoice value is EUR 87,982.51. The documented insured value is EUR 87,892.51. Accordingly, the invoice values are not adequately insured and there is underinsurance of EUR 90.00 on the evidenced valuation basis.</w:t>
      </w:r>
      <w:r>
        <w:t xml:space="preserve"/>
      </w:r>
      <w:r w:rsidRPr="005C1897">
        <w:t xml:space="preserve"/>
      </w:r>
      <w:r w:rsidR="00477D08">
        <w:t xml:space="preserve"/>
      </w:r>
      <w:r w:rsidRPr="005C1897">
        <w:t/>
      </w:r>
      <w:r w:rsidR="007A75D4">
        <w:t xml:space="preserve"/>
      </w:r>
      <w:r w:rsidRPr="005C1897">
        <w:t xml:space="preserve"/>
      </w:r>
    </w:p>
    <w:p w14:paraId="0FCC1FD4" w14:textId="568608E9" w:rsidR="00451A38" w:rsidRPr="00E67936" w:rsidRDefault="00D13387" w:rsidP="00E67936">
      <w:pPr>
        <w:pStyle w:val="Heading1"/>
        <w:spacing w:before="120" w:after="120"/>
        <w:ind w:left="0" w:firstLine="0"/>
        <w:rPr>
          <w:color w:val="1A8479" w:themeColor="background2"/>
          <w:sz w:val="24"/>
          <w:szCs w:val="28"/>
          <w:lang w:val="en-US"/>
        </w:rPr>
      </w:pPr>
      <w:bookmarkStart w:id="9" w:name="_Toc191302120"/>
      <w:r w:rsidRPr="00E67936">
        <w:rPr>
          <w:color w:val="1A8479" w:themeColor="background2"/>
          <w:sz w:val="24"/>
          <w:szCs w:val="28"/>
          <w:lang w:val="en-US"/>
        </w:rPr>
        <w:t>APPOINTMENT OF ASSESSORS</w:t>
      </w:r>
      <w:bookmarkEnd w:id="9"/>
    </w:p>
    <w:p w:rsidR="00451A38" w:rsidRPr="00A13EFB" w:rsidRDefault="00451A38" w:rsidP="00451A38">
      <w:pPr>
        <w:spacing w:after="0" w:line="240" w:lineRule="auto"/>
        <w:contextualSpacing/>
        <w:jc w:val="both"/>
      </w:pPr>
      <w:bookmarkStart w:id="10" w:name="_Toc186575641"/>
      <w:bookmarkStart w:id="11" w:name="_Toc191302121"/>
      <w:r w:rsidRPr="00A13EFB">
        <w:t>To date, it is understood that the Assured had not appointed a loss assessor to act on their behalf.</w:t>
      </w:r>
      <w:bookmarkEnd w:id="10"/>
      <w:bookmarkEnd w:id="11"/>
    </w:p>
    <w:p w14:paraId="0AF7696B" w14:textId="1F9C1AD7" w:rsidR="002A3DF9" w:rsidRPr="00E67936" w:rsidRDefault="006F6A12" w:rsidP="00CC6E69">
      <w:pPr>
        <w:pStyle w:val="Heading1"/>
        <w:spacing w:before="120" w:after="120"/>
        <w:ind w:left="0" w:firstLine="0"/>
        <w:rPr>
          <w:color w:val="1A8479" w:themeColor="background2"/>
          <w:sz w:val="24"/>
          <w:szCs w:val="28"/>
          <w:lang w:val="en-US"/>
        </w:rPr>
      </w:pPr>
      <w:r w:rsidRPr="00E67936">
        <w:rPr>
          <w:color w:val="1A8479" w:themeColor="background2"/>
          <w:sz w:val="24"/>
          <w:szCs w:val="28"/>
          <w:lang w:val="en-US"/>
        </w:rPr>
        <w:t xml:space="preserve">CLAIM </w:t>
      </w:r>
      <w:r w:rsidR="008A372A" w:rsidRPr="00E67936">
        <w:rPr>
          <w:color w:val="1A8479" w:themeColor="background2"/>
          <w:sz w:val="24"/>
          <w:szCs w:val="28"/>
          <w:lang w:val="en-US"/>
        </w:rPr>
        <w:t xml:space="preserve">PRESENTED </w:t>
      </w:r>
      <w:r w:rsidRPr="00E67936">
        <w:rPr>
          <w:color w:val="1A8479" w:themeColor="background2"/>
          <w:sz w:val="24"/>
          <w:szCs w:val="28"/>
          <w:lang w:val="en-US"/>
        </w:rPr>
        <w:t>ON THE POLICY</w:t>
      </w:r>
      <w:r w:rsidR="00627EF7" w:rsidRPr="00E67936">
        <w:rPr>
          <w:color w:val="1A8479" w:themeColor="background2"/>
          <w:sz w:val="24"/>
          <w:szCs w:val="28"/>
          <w:lang w:val="en-US"/>
        </w:rPr>
        <w:t xml:space="preserve"> &amp; </w:t>
      </w:r>
      <w:r w:rsidR="007A75D4">
        <w:rPr>
          <w:color w:val="1A8479" w:themeColor="background2"/>
          <w:sz w:val="24"/>
          <w:szCs w:val="28"/>
          <w:lang w:val="en-US"/>
        </w:rPr>
        <w:t>ADJUSTMENT</w:t>
      </w:r>
    </w:p>
    <w:p w:rsidR="000B551F" w:rsidRPr="00824256" w:rsidRDefault="00B276CB" w:rsidP="00CC6E69">
      <w:pPr>
        <w:pStyle w:val="NormalIndent"/>
        <w:rPr>
          <w:lang w:val="en-US"/>
        </w:rPr>
      </w:pPr>
      <w:r w:rsidRPr="00824256">
        <w:rPr>
          <w:lang w:val="en-US"/>
        </w:rPr>
        <w:t>The gross claim of EUR 5,865.44 was presented. Source valuations are not substituted for an absent claim quantum, and unknown deductions are not treated as zero.</w:t>
      </w:r>
      <w:r w:rsidR="001E6513" w:rsidRPr="00824256">
        <w:rPr>
          <w:lang w:val="en-US"/>
        </w:rPr>
        <w:t xml:space="preserve"/>
      </w:r>
      <w:r w:rsidR="00A55EE0" w:rsidRPr="00824256">
        <w:rPr>
          <w:lang w:val="en-US"/>
        </w:rPr>
        <w:t/>
      </w:r>
      <w:r w:rsidR="001E6513" w:rsidRPr="00824256">
        <w:rPr>
          <w:lang w:val="en-US"/>
        </w:rPr>
        <w:t/>
      </w:r>
      <w:r w:rsidR="00543907" w:rsidRPr="00824256">
        <w:rPr>
          <w:lang w:val="en-US"/>
        </w:rPr>
        <w:t xml:space="preserve"/>
      </w:r>
      <w:r w:rsidR="009B7E50">
        <w:rPr>
          <w:lang w:val="en-US"/>
        </w:rPr>
        <w:t/>
      </w:r>
      <w:r w:rsidR="007A75D4">
        <w:rPr>
          <w:lang w:val="en-US"/>
        </w:rPr>
        <w:t/>
      </w:r>
      <w:r w:rsidR="00824256" w:rsidRPr="00824256">
        <w:rPr>
          <w:lang w:val="en-US"/>
        </w:rPr>
        <w:t xml:space="preserve"/>
      </w:r>
      <w:r w:rsidR="007A75D4">
        <w:rPr>
          <w:lang w:val="en-US"/>
        </w:rPr>
        <w:t/>
      </w:r>
      <w:r w:rsidR="00824256" w:rsidRPr="00824256">
        <w:rPr>
          <w:lang w:val="en-US"/>
        </w:rPr>
        <w:t/>
      </w:r>
      <w:r w:rsidR="009B7E50">
        <w:rPr>
          <w:lang w:val="en-US"/>
        </w:rPr>
        <w:t/>
      </w:r>
      <w:r w:rsidR="00824256" w:rsidRPr="00824256">
        <w:rPr>
          <w:lang w:val="en-US"/>
        </w:rPr>
        <w:t xml:space="preserve"/>
      </w:r>
      <w:r w:rsidR="009B7E50">
        <w:rPr>
          <w:lang w:val="en-US"/>
        </w:rPr>
        <w:t/>
      </w:r>
      <w:r w:rsidR="00841CE2" w:rsidRPr="00824256">
        <w:rPr>
          <w:lang w:val="en-US"/>
        </w:rPr>
        <w:t xml:space="preserve"/>
      </w:r>
      <w:r w:rsidR="00CC6E69" w:rsidRPr="00824256">
        <w:rPr>
          <w:lang w:val="en-US"/>
        </w:rPr>
        <w:t/>
      </w:r>
      <w:r w:rsidR="00CE620B" w:rsidRPr="00824256">
        <w:rPr>
          <w:lang w:val="en-US"/>
        </w:rPr>
        <w:t xml:space="preserve"/>
      </w:r>
      <w:r w:rsidR="00841CE2" w:rsidRPr="00824256">
        <w:rPr>
          <w:lang w:val="en-US"/>
        </w:rPr>
        <w:t xml:space="preserve"/>
      </w:r>
      <w:r w:rsidR="00144BDA" w:rsidRPr="00824256">
        <w:rPr>
          <w:lang w:val="en-US"/>
        </w:rPr>
        <w:t xml:space="preserve"/>
      </w:r>
      <w:r w:rsidR="008A372A" w:rsidRPr="00824256">
        <w:rPr>
          <w:lang w:val="en-US"/>
        </w:rPr>
        <w:t/>
      </w:r>
      <w:r w:rsidR="00144BDA" w:rsidRPr="00824256">
        <w:rPr>
          <w:lang w:val="en-US"/>
        </w:rPr>
        <w:t xml:space="preserve"/>
      </w:r>
      <w:r w:rsidR="00627EF7" w:rsidRPr="00524FDC">
        <w:rPr>
          <w:b/>
          <w:bCs/>
          <w:color w:val="1A8479" w:themeColor="background2"/>
          <w:lang w:val="en-US"/>
        </w:rPr>
        <w:t/>
      </w:r>
      <w:r w:rsidR="00841CE2" w:rsidRPr="00524FDC">
        <w:rPr>
          <w:b/>
          <w:bCs/>
          <w:color w:val="1A8479" w:themeColor="background2"/>
          <w:lang w:val="en-US"/>
        </w:rPr>
        <w:t/>
      </w:r>
      <w:r w:rsidR="00627EF7" w:rsidRPr="00524FDC">
        <w:rPr>
          <w:b/>
          <w:bCs/>
          <w:color w:val="1A8479" w:themeColor="background2"/>
          <w:lang w:val="en-US"/>
        </w:rPr>
        <w:t xml:space="preserve"/>
      </w:r>
      <w:r w:rsidR="00841CE2" w:rsidRPr="00524FDC">
        <w:rPr>
          <w:color w:val="1A8479" w:themeColor="background2"/>
          <w:lang w:val="en-US"/>
        </w:rPr>
        <w:t xml:space="preserve"/>
      </w:r>
      <w:r w:rsidR="00841CE2" w:rsidRPr="00824256">
        <w:rPr>
          <w:lang w:val="en-US"/>
        </w:rPr>
        <w:t/>
      </w:r>
      <w:bookmarkStart w:id="12" w:name="_Toc160358577"/>
    </w:p>
    <w:p w:rsidR="000B551F" w:rsidRPr="00824256" w:rsidRDefault="00B276CB" w:rsidP="00CC6E69">
      <w:pPr>
        <w:pStyle w:val="NormalIndent"/>
        <w:rPr>
          <w:lang w:val="en-US"/>
        </w:rPr>
      </w:pPr>
      <w:r w:rsidRPr="00824256">
        <w:rPr>
          <w:lang w:val="en-US"/>
        </w:rPr>
        <w:t>The damaged quantities were reconciled against the insured commercial-invoice unit prices, producing an adjusted claim amount of EUR 5,865.44. The deterministic valuation adjustment is EUR -0.00.</w:t>
      </w:r>
      <w:r w:rsidR="001E6513" w:rsidRPr="00824256">
        <w:rPr>
          <w:lang w:val="en-US"/>
        </w:rPr>
        <w:t xml:space="preserve"/>
      </w:r>
      <w:r w:rsidR="00A55EE0" w:rsidRPr="00824256">
        <w:rPr>
          <w:lang w:val="en-US"/>
        </w:rPr>
        <w:t/>
      </w:r>
      <w:r w:rsidR="001E6513" w:rsidRPr="00824256">
        <w:rPr>
          <w:lang w:val="en-US"/>
        </w:rPr>
        <w:t/>
      </w:r>
      <w:r w:rsidR="00543907" w:rsidRPr="00824256">
        <w:rPr>
          <w:lang w:val="en-US"/>
        </w:rPr>
        <w:t xml:space="preserve"/>
      </w:r>
      <w:r w:rsidR="009B7E50">
        <w:rPr>
          <w:lang w:val="en-US"/>
        </w:rPr>
        <w:t/>
      </w:r>
      <w:r w:rsidR="007A75D4">
        <w:rPr>
          <w:lang w:val="en-US"/>
        </w:rPr>
        <w:t/>
      </w:r>
      <w:r w:rsidR="00824256" w:rsidRPr="00824256">
        <w:rPr>
          <w:lang w:val="en-US"/>
        </w:rPr>
        <w:t xml:space="preserve"/>
      </w:r>
      <w:r w:rsidR="007A75D4">
        <w:rPr>
          <w:lang w:val="en-US"/>
        </w:rPr>
        <w:t/>
      </w:r>
      <w:r w:rsidR="00824256" w:rsidRPr="00824256">
        <w:rPr>
          <w:lang w:val="en-US"/>
        </w:rPr>
        <w:t/>
      </w:r>
      <w:r w:rsidR="009B7E50">
        <w:rPr>
          <w:lang w:val="en-US"/>
        </w:rPr>
        <w:t/>
      </w:r>
      <w:r w:rsidR="00824256" w:rsidRPr="00824256">
        <w:rPr>
          <w:lang w:val="en-US"/>
        </w:rPr>
        <w:t xml:space="preserve"/>
      </w:r>
      <w:r w:rsidR="009B7E50">
        <w:rPr>
          <w:lang w:val="en-US"/>
        </w:rPr>
        <w:t/>
      </w:r>
      <w:r w:rsidR="00841CE2" w:rsidRPr="00824256">
        <w:rPr>
          <w:lang w:val="en-US"/>
        </w:rPr>
        <w:t xml:space="preserve"/>
      </w:r>
      <w:r w:rsidR="00CC6E69" w:rsidRPr="00824256">
        <w:rPr>
          <w:lang w:val="en-US"/>
        </w:rPr>
        <w:t/>
      </w:r>
      <w:r w:rsidR="00CE620B" w:rsidRPr="00824256">
        <w:rPr>
          <w:lang w:val="en-US"/>
        </w:rPr>
        <w:t xml:space="preserve"/>
      </w:r>
      <w:r w:rsidR="00841CE2" w:rsidRPr="00824256">
        <w:rPr>
          <w:lang w:val="en-US"/>
        </w:rPr>
        <w:t xml:space="preserve"/>
      </w:r>
      <w:r w:rsidR="00144BDA" w:rsidRPr="00824256">
        <w:rPr>
          <w:lang w:val="en-US"/>
        </w:rPr>
        <w:t xml:space="preserve"/>
      </w:r>
      <w:r w:rsidR="008A372A" w:rsidRPr="00824256">
        <w:rPr>
          <w:lang w:val="en-US"/>
        </w:rPr>
        <w:t/>
      </w:r>
      <w:r w:rsidR="00144BDA" w:rsidRPr="00824256">
        <w:rPr>
          <w:lang w:val="en-US"/>
        </w:rPr>
        <w:t xml:space="preserve"/>
      </w:r>
      <w:r w:rsidR="00627EF7" w:rsidRPr="00524FDC">
        <w:rPr>
          <w:b/>
          <w:bCs/>
          <w:color w:val="1A8479" w:themeColor="background2"/>
          <w:lang w:val="en-US"/>
        </w:rPr>
        <w:t/>
      </w:r>
      <w:r w:rsidR="00841CE2" w:rsidRPr="00524FDC">
        <w:rPr>
          <w:b/>
          <w:bCs/>
          <w:color w:val="1A8479" w:themeColor="background2"/>
          <w:lang w:val="en-US"/>
        </w:rPr>
        <w:t/>
      </w:r>
      <w:r w:rsidR="00627EF7" w:rsidRPr="00524FDC">
        <w:rPr>
          <w:b/>
          <w:bCs/>
          <w:color w:val="1A8479" w:themeColor="background2"/>
          <w:lang w:val="en-US"/>
        </w:rPr>
        <w:t xml:space="preserve"/>
      </w:r>
      <w:r w:rsidR="00841CE2" w:rsidRPr="00524FDC">
        <w:rPr>
          <w:color w:val="1A8479" w:themeColor="background2"/>
          <w:lang w:val="en-US"/>
        </w:rPr>
        <w:t xml:space="preserve"/>
      </w:r>
      <w:r w:rsidR="00841CE2" w:rsidRPr="00824256">
        <w:rPr>
          <w:lang w:val="en-US"/>
        </w:rPr>
        <w:t/>
      </w:r>
      <w:bookmarkStart w:id="12" w:name="_Toc160358577"/>
    </w:p>
    <w:p w:rsidR="000B551F" w:rsidRPr="00824256" w:rsidRDefault="00B276CB" w:rsidP="00CC6E69">
      <w:pPr>
        <w:pStyle w:val="NormalIndent"/>
        <w:rPr>
          <w:lang w:val="en-US"/>
        </w:rPr>
      </w:pPr>
      <w:r w:rsidRPr="00824256">
        <w:rPr>
          <w:lang w:val="en-US"/>
        </w:rPr>
        <w:t>Commercial invoice 5A120261470 records a total value of EUR 87,982.51. These source valuations are not substituted for an absent presented claim.</w:t>
      </w:r>
      <w:r w:rsidR="001E6513" w:rsidRPr="00824256">
        <w:rPr>
          <w:lang w:val="en-US"/>
        </w:rPr>
        <w:t xml:space="preserve"/>
      </w:r>
      <w:r w:rsidR="00A55EE0" w:rsidRPr="00824256">
        <w:rPr>
          <w:lang w:val="en-US"/>
        </w:rPr>
        <w:t/>
      </w:r>
      <w:r w:rsidR="001E6513" w:rsidRPr="00824256">
        <w:rPr>
          <w:lang w:val="en-US"/>
        </w:rPr>
        <w:t/>
      </w:r>
      <w:r w:rsidR="00543907" w:rsidRPr="00824256">
        <w:rPr>
          <w:lang w:val="en-US"/>
        </w:rPr>
        <w:t xml:space="preserve"/>
      </w:r>
      <w:r w:rsidR="009B7E50">
        <w:rPr>
          <w:lang w:val="en-US"/>
        </w:rPr>
        <w:t/>
      </w:r>
      <w:r w:rsidR="007A75D4">
        <w:rPr>
          <w:lang w:val="en-US"/>
        </w:rPr>
        <w:t/>
      </w:r>
      <w:r w:rsidR="00824256" w:rsidRPr="00824256">
        <w:rPr>
          <w:lang w:val="en-US"/>
        </w:rPr>
        <w:t xml:space="preserve"/>
      </w:r>
      <w:r w:rsidR="007A75D4">
        <w:rPr>
          <w:lang w:val="en-US"/>
        </w:rPr>
        <w:t/>
      </w:r>
      <w:r w:rsidR="00824256" w:rsidRPr="00824256">
        <w:rPr>
          <w:lang w:val="en-US"/>
        </w:rPr>
        <w:t/>
      </w:r>
      <w:r w:rsidR="009B7E50">
        <w:rPr>
          <w:lang w:val="en-US"/>
        </w:rPr>
        <w:t/>
      </w:r>
      <w:r w:rsidR="00824256" w:rsidRPr="00824256">
        <w:rPr>
          <w:lang w:val="en-US"/>
        </w:rPr>
        <w:t xml:space="preserve"/>
      </w:r>
      <w:r w:rsidR="009B7E50">
        <w:rPr>
          <w:lang w:val="en-US"/>
        </w:rPr>
        <w:t/>
      </w:r>
      <w:r w:rsidR="00841CE2" w:rsidRPr="00824256">
        <w:rPr>
          <w:lang w:val="en-US"/>
        </w:rPr>
        <w:t xml:space="preserve"/>
      </w:r>
      <w:r w:rsidR="00CC6E69" w:rsidRPr="00824256">
        <w:rPr>
          <w:lang w:val="en-US"/>
        </w:rPr>
        <w:t/>
      </w:r>
      <w:r w:rsidR="00CE620B" w:rsidRPr="00824256">
        <w:rPr>
          <w:lang w:val="en-US"/>
        </w:rPr>
        <w:t xml:space="preserve"/>
      </w:r>
      <w:r w:rsidR="00841CE2" w:rsidRPr="00824256">
        <w:rPr>
          <w:lang w:val="en-US"/>
        </w:rPr>
        <w:t xml:space="preserve"/>
      </w:r>
      <w:r w:rsidR="00144BDA" w:rsidRPr="00824256">
        <w:rPr>
          <w:lang w:val="en-US"/>
        </w:rPr>
        <w:t xml:space="preserve"/>
      </w:r>
      <w:r w:rsidR="008A372A" w:rsidRPr="00824256">
        <w:rPr>
          <w:lang w:val="en-US"/>
        </w:rPr>
        <w:t/>
      </w:r>
      <w:r w:rsidR="00144BDA" w:rsidRPr="00824256">
        <w:rPr>
          <w:lang w:val="en-US"/>
        </w:rPr>
        <w:t xml:space="preserve"/>
      </w:r>
      <w:r w:rsidR="00627EF7" w:rsidRPr="00524FDC">
        <w:rPr>
          <w:b/>
          <w:bCs/>
          <w:color w:val="1A8479" w:themeColor="background2"/>
          <w:lang w:val="en-US"/>
        </w:rPr>
        <w:t/>
      </w:r>
      <w:r w:rsidR="00841CE2" w:rsidRPr="00524FDC">
        <w:rPr>
          <w:b/>
          <w:bCs/>
          <w:color w:val="1A8479" w:themeColor="background2"/>
          <w:lang w:val="en-US"/>
        </w:rPr>
        <w:t/>
      </w:r>
      <w:r w:rsidR="00627EF7" w:rsidRPr="00524FDC">
        <w:rPr>
          <w:b/>
          <w:bCs/>
          <w:color w:val="1A8479" w:themeColor="background2"/>
          <w:lang w:val="en-US"/>
        </w:rPr>
        <w:t xml:space="preserve"/>
      </w:r>
      <w:r w:rsidR="00841CE2" w:rsidRPr="00524FDC">
        <w:rPr>
          <w:color w:val="1A8479" w:themeColor="background2"/>
          <w:lang w:val="en-US"/>
        </w:rPr>
        <w:t xml:space="preserve"/>
      </w:r>
      <w:r w:rsidR="00841CE2" w:rsidRPr="00824256">
        <w:rPr>
          <w:lang w:val="en-US"/>
        </w:rPr>
        <w:t/>
      </w:r>
      <w:bookmarkStart w:id="12" w:name="_Toc160358577"/>
    </w:p>
    <w:p w:rsidR="000B551F" w:rsidRPr="00824256" w:rsidRDefault="00B276CB" w:rsidP="00CC6E69">
      <w:pPr>
        <w:pStyle w:val="NormalIndent"/>
        <w:rPr>
          <w:lang w:val="en-US"/>
        </w:rPr>
      </w:pPr>
      <w:r w:rsidRPr="00824256">
        <w:rPr>
          <w:lang w:val="en-US"/>
        </w:rPr>
        <w:t>The available evidence does not contain every component needed to reconcile the commercial invoice total.</w:t>
      </w:r>
      <w:r w:rsidR="001E6513" w:rsidRPr="00824256">
        <w:rPr>
          <w:lang w:val="en-US"/>
        </w:rPr>
        <w:t xml:space="preserve"/>
      </w:r>
      <w:r w:rsidR="00A55EE0" w:rsidRPr="00824256">
        <w:rPr>
          <w:lang w:val="en-US"/>
        </w:rPr>
        <w:t/>
      </w:r>
      <w:r w:rsidR="001E6513" w:rsidRPr="00824256">
        <w:rPr>
          <w:lang w:val="en-US"/>
        </w:rPr>
        <w:t/>
      </w:r>
      <w:r w:rsidR="00543907" w:rsidRPr="00824256">
        <w:rPr>
          <w:lang w:val="en-US"/>
        </w:rPr>
        <w:t xml:space="preserve"/>
      </w:r>
      <w:r w:rsidR="009B7E50">
        <w:rPr>
          <w:lang w:val="en-US"/>
        </w:rPr>
        <w:t/>
      </w:r>
      <w:r w:rsidR="007A75D4">
        <w:rPr>
          <w:lang w:val="en-US"/>
        </w:rPr>
        <w:t/>
      </w:r>
      <w:r w:rsidR="00824256" w:rsidRPr="00824256">
        <w:rPr>
          <w:lang w:val="en-US"/>
        </w:rPr>
        <w:t xml:space="preserve"/>
      </w:r>
      <w:r w:rsidR="007A75D4">
        <w:rPr>
          <w:lang w:val="en-US"/>
        </w:rPr>
        <w:t/>
      </w:r>
      <w:r w:rsidR="00824256" w:rsidRPr="00824256">
        <w:rPr>
          <w:lang w:val="en-US"/>
        </w:rPr>
        <w:t/>
      </w:r>
      <w:r w:rsidR="009B7E50">
        <w:rPr>
          <w:lang w:val="en-US"/>
        </w:rPr>
        <w:t/>
      </w:r>
      <w:r w:rsidR="00824256" w:rsidRPr="00824256">
        <w:rPr>
          <w:lang w:val="en-US"/>
        </w:rPr>
        <w:t xml:space="preserve"/>
      </w:r>
      <w:r w:rsidR="009B7E50">
        <w:rPr>
          <w:lang w:val="en-US"/>
        </w:rPr>
        <w:t/>
      </w:r>
      <w:r w:rsidR="00841CE2" w:rsidRPr="00824256">
        <w:rPr>
          <w:lang w:val="en-US"/>
        </w:rPr>
        <w:t xml:space="preserve"/>
      </w:r>
      <w:r w:rsidR="00CC6E69" w:rsidRPr="00824256">
        <w:rPr>
          <w:lang w:val="en-US"/>
        </w:rPr>
        <w:t/>
      </w:r>
      <w:r w:rsidR="00CE620B" w:rsidRPr="00824256">
        <w:rPr>
          <w:lang w:val="en-US"/>
        </w:rPr>
        <w:t xml:space="preserve"/>
      </w:r>
      <w:r w:rsidR="00841CE2" w:rsidRPr="00824256">
        <w:rPr>
          <w:lang w:val="en-US"/>
        </w:rPr>
        <w:t xml:space="preserve"/>
      </w:r>
      <w:r w:rsidR="00144BDA" w:rsidRPr="00824256">
        <w:rPr>
          <w:lang w:val="en-US"/>
        </w:rPr>
        <w:t xml:space="preserve"/>
      </w:r>
      <w:r w:rsidR="008A372A" w:rsidRPr="00824256">
        <w:rPr>
          <w:lang w:val="en-US"/>
        </w:rPr>
        <w:t/>
      </w:r>
      <w:r w:rsidR="00144BDA" w:rsidRPr="00824256">
        <w:rPr>
          <w:lang w:val="en-US"/>
        </w:rPr>
        <w:t xml:space="preserve"/>
      </w:r>
      <w:r w:rsidR="00627EF7" w:rsidRPr="00524FDC">
        <w:rPr>
          <w:b/>
          <w:bCs/>
          <w:color w:val="1A8479" w:themeColor="background2"/>
          <w:lang w:val="en-US"/>
        </w:rPr>
        <w:t/>
      </w:r>
      <w:r w:rsidR="00841CE2" w:rsidRPr="00524FDC">
        <w:rPr>
          <w:b/>
          <w:bCs/>
          <w:color w:val="1A8479" w:themeColor="background2"/>
          <w:lang w:val="en-US"/>
        </w:rPr>
        <w:t/>
      </w:r>
      <w:r w:rsidR="00627EF7" w:rsidRPr="00524FDC">
        <w:rPr>
          <w:b/>
          <w:bCs/>
          <w:color w:val="1A8479" w:themeColor="background2"/>
          <w:lang w:val="en-US"/>
        </w:rPr>
        <w:t xml:space="preserve"/>
      </w:r>
      <w:r w:rsidR="00841CE2" w:rsidRPr="00524FDC">
        <w:rPr>
          <w:color w:val="1A8479" w:themeColor="background2"/>
          <w:lang w:val="en-US"/>
        </w:rPr>
        <w:t xml:space="preserve"/>
      </w:r>
      <w:r w:rsidR="00841CE2" w:rsidRPr="00824256">
        <w:rPr>
          <w:lang w:val="en-US"/>
        </w:rPr>
        <w:t/>
      </w:r>
      <w:bookmarkStart w:id="12" w:name="_Toc160358577"/>
    </w:p>
    <w:p w14:paraId="09472533" w14:textId="66D83CC4" w:rsidR="00627EF7" w:rsidRPr="00F52364" w:rsidRDefault="00627EF7" w:rsidP="00824256">
      <w:pPr>
        <w:pStyle w:val="Caption"/>
        <w:keepNext/>
        <w:spacing w:before="120" w:after="0"/>
        <w:rPr>
          <w:color w:val="1A8479" w:themeColor="background2"/>
        </w:rPr>
      </w:pPr>
      <w:r w:rsidRPr="00F52364">
        <w:rPr>
          <w:color w:val="1A8479" w:themeColor="background2"/>
        </w:rPr>
        <w:lastRenderedPageBreak/>
        <w:t xml:space="preserve">Table </w:t>
      </w:r>
      <w:r w:rsidR="00797F3C" w:rsidRPr="00F52364">
        <w:rPr>
          <w:color w:val="1A8479" w:themeColor="background2"/>
        </w:rPr>
        <w:fldChar w:fldCharType="begin"/>
      </w:r>
      <w:r w:rsidR="00797F3C" w:rsidRPr="00F52364">
        <w:rPr>
          <w:color w:val="1A8479" w:themeColor="background2"/>
        </w:rPr>
        <w:instrText xml:space="preserve"> SEQ Table \* ARABIC </w:instrText>
      </w:r>
      <w:r w:rsidR="00797F3C" w:rsidRPr="00F52364">
        <w:rPr>
          <w:color w:val="1A8479" w:themeColor="background2"/>
        </w:rPr>
        <w:fldChar w:fldCharType="separate"/>
      </w:r>
      <w:r w:rsidR="00797F3C" w:rsidRPr="00F52364">
        <w:rPr>
          <w:noProof/>
          <w:color w:val="1A8479" w:themeColor="background2"/>
        </w:rPr>
        <w:t>2</w:t>
      </w:r>
      <w:r w:rsidR="00797F3C" w:rsidRPr="00F52364">
        <w:rPr>
          <w:noProof/>
          <w:color w:val="1A8479" w:themeColor="background2"/>
        </w:rPr>
        <w:fldChar w:fldCharType="end"/>
      </w:r>
      <w:r w:rsidRPr="00F52364">
        <w:rPr>
          <w:color w:val="1A8479" w:themeColor="background2"/>
          <w:lang w:val="en-US"/>
        </w:rPr>
        <w:t xml:space="preserve"> - Claim presented by the Assured</w:t>
      </w:r>
      <w:r w:rsidR="008A54EA" w:rsidRPr="00F52364">
        <w:rPr>
          <w:color w:val="1A8479" w:themeColor="background2"/>
          <w:lang w:val="en-US"/>
        </w:rPr>
        <w:t xml:space="preserve"> &amp; Adjustment</w:t>
      </w:r>
    </w:p>
    <w:tbl>
      <w:tblPr>
        <w:tblStyle w:val="TableGrid"/>
        <w:tblW w:w="5000" w:type="pct"/>
        <w:tblInd w:w="0" w:type="dxa"/>
        <w:tblLook w:val="04A0" w:firstRow="1" w:lastRow="0" w:firstColumn="1" w:lastColumn="0" w:noHBand="0" w:noVBand="1"/>
      </w:tblPr>
      <w:tblGrid>
        <w:gridCol w:w="4843"/>
        <w:gridCol w:w="1120"/>
        <w:gridCol w:w="1772"/>
        <w:gridCol w:w="2347"/>
      </w:tblGrid>
      <w:tr w:rsidR="002432B1" w:rsidRPr="003B6CAC" w14:paraId="06FA2867" w14:textId="77777777" w:rsidTr="002432B1">
        <w:trPr>
          <w:trHeight w:val="727"/>
          <w:tblHeader/>
        </w:trPr>
        <w:tc>
          <w:tcPr>
            <w:cnfStyle w:val="001000000000" w:firstRow="0" w:lastRow="0" w:firstColumn="1" w:lastColumn="0" w:oddVBand="0" w:evenVBand="0" w:oddHBand="0" w:evenHBand="0" w:firstRowFirstColumn="0" w:firstRowLastColumn="0" w:lastRowFirstColumn="0" w:lastRowLastColumn="0"/>
            <w:tcW w:w="2402" w:type="pct"/>
            <w:shd w:val="clear" w:color="auto" w:fill="1A8479" w:themeFill="text2"/>
            <w:vAlign w:val="center"/>
          </w:tcPr>
          <w:p w14:paraId="174A289E" w14:textId="2A99BC82" w:rsidR="002432B1" w:rsidRPr="00824256" w:rsidRDefault="002432B1" w:rsidP="00BA7137">
            <w:pPr>
              <w:pStyle w:val="NormalIndent"/>
              <w:rPr>
                <w:lang w:val="en-US"/>
              </w:rPr>
            </w:pPr>
            <w:r w:rsidRPr="00824256">
              <w:rPr>
                <w:lang w:val="en-US"/>
              </w:rPr>
              <w:t>Description</w:t>
            </w:r>
          </w:p>
        </w:tc>
        <w:tc>
          <w:tcPr>
            <w:tcW w:w="555" w:type="pct"/>
            <w:shd w:val="clear" w:color="auto" w:fill="1A8479" w:themeFill="text2"/>
            <w:vAlign w:val="center"/>
          </w:tcPr>
          <w:p w14:paraId="1304EEF2" w14:textId="6A6E2FE5" w:rsidR="002432B1" w:rsidRPr="00824256" w:rsidRDefault="002432B1" w:rsidP="00BA7137">
            <w:pPr>
              <w:pStyle w:val="NormalIndent"/>
              <w:cnfStyle w:val="000000000000" w:firstRow="0" w:lastRow="0" w:firstColumn="0" w:lastColumn="0" w:oddVBand="0" w:evenVBand="0" w:oddHBand="0" w:evenHBand="0" w:firstRowFirstColumn="0" w:firstRowLastColumn="0" w:lastRowFirstColumn="0" w:lastRowLastColumn="0"/>
              <w:rPr>
                <w:b/>
                <w:color w:val="FFFFFF" w:themeColor="background1"/>
                <w:lang w:val="en-US"/>
              </w:rPr>
            </w:pPr>
            <w:r>
              <w:rPr>
                <w:b/>
                <w:color w:val="FFFFFF" w:themeColor="background1"/>
                <w:lang w:val="en-US"/>
              </w:rPr>
              <w:t>Quantity damaged</w:t>
            </w:r>
          </w:p>
        </w:tc>
        <w:tc>
          <w:tcPr>
            <w:tcW w:w="879" w:type="pct"/>
            <w:shd w:val="clear" w:color="auto" w:fill="1A8479" w:themeFill="text2"/>
            <w:vAlign w:val="center"/>
          </w:tcPr>
          <w:p w14:paraId="426AAB1F" w14:textId="77777777" w:rsidR="002432B1" w:rsidRDefault="002432B1" w:rsidP="00BA7137">
            <w:pPr>
              <w:pStyle w:val="NormalIndent"/>
              <w:cnfStyle w:val="000000000000" w:firstRow="0" w:lastRow="0" w:firstColumn="0" w:lastColumn="0" w:oddVBand="0" w:evenVBand="0" w:oddHBand="0" w:evenHBand="0" w:firstRowFirstColumn="0" w:firstRowLastColumn="0" w:lastRowFirstColumn="0" w:lastRowLastColumn="0"/>
              <w:rPr>
                <w:b/>
                <w:color w:val="FFFFFF" w:themeColor="background1"/>
                <w:lang w:val="en-US"/>
              </w:rPr>
            </w:pPr>
            <w:r w:rsidRPr="00824256">
              <w:rPr>
                <w:b/>
                <w:color w:val="FFFFFF" w:themeColor="background1"/>
                <w:lang w:val="en-US"/>
              </w:rPr>
              <w:t>Unit Price in EUR</w:t>
            </w:r>
          </w:p>
          <w:p w14:paraId="3F4F8092" w14:textId="432461AE" w:rsidR="002432B1" w:rsidRPr="00824256" w:rsidRDefault="002432B1" w:rsidP="00BA7137">
            <w:pPr>
              <w:pStyle w:val="NormalIndent"/>
              <w:cnfStyle w:val="000000000000" w:firstRow="0" w:lastRow="0" w:firstColumn="0" w:lastColumn="0" w:oddVBand="0" w:evenVBand="0" w:oddHBand="0" w:evenHBand="0" w:firstRowFirstColumn="0" w:firstRowLastColumn="0" w:lastRowFirstColumn="0" w:lastRowLastColumn="0"/>
              <w:rPr>
                <w:b/>
                <w:color w:val="FFFFFF" w:themeColor="background1"/>
                <w:lang w:val="en-US"/>
              </w:rPr>
            </w:pPr>
            <w:r>
              <w:rPr>
                <w:b/>
                <w:color w:val="FFFFFF" w:themeColor="background1"/>
                <w:lang w:val="en-US"/>
              </w:rPr>
              <w:t/>
            </w:r>
          </w:p>
        </w:tc>
        <w:tc>
          <w:tcPr>
            <w:tcW w:w="1164" w:type="pct"/>
            <w:shd w:val="clear" w:color="auto" w:fill="1A8479" w:themeFill="text2"/>
            <w:vAlign w:val="center"/>
          </w:tcPr>
          <w:p w14:paraId="3EFD465C" w14:textId="017AFCD1" w:rsidR="002432B1" w:rsidRPr="00824256" w:rsidRDefault="002432B1" w:rsidP="00BA7137">
            <w:pPr>
              <w:pStyle w:val="NormalIndent"/>
              <w:cnfStyle w:val="000000000000" w:firstRow="0" w:lastRow="0" w:firstColumn="0" w:lastColumn="0" w:oddVBand="0" w:evenVBand="0" w:oddHBand="0" w:evenHBand="0" w:firstRowFirstColumn="0" w:firstRowLastColumn="0" w:lastRowFirstColumn="0" w:lastRowLastColumn="0"/>
              <w:rPr>
                <w:b/>
                <w:color w:val="FFFFFF" w:themeColor="background1"/>
                <w:lang w:val="en-US"/>
              </w:rPr>
            </w:pPr>
            <w:r>
              <w:rPr>
                <w:b/>
                <w:color w:val="FFFFFF" w:themeColor="background1"/>
                <w:lang w:val="en-US"/>
              </w:rPr>
              <w:t xml:space="preserve">Adjusted Claim Value in EUR</w:t>
            </w:r>
            <w:r w:rsidRPr="00824256">
              <w:rPr>
                <w:b/>
                <w:color w:val="FFFFFF" w:themeColor="background1"/>
                <w:lang w:val="en-US"/>
              </w:rPr>
              <w:t/>
            </w:r>
            <w:r>
              <w:rPr>
                <w:b/>
                <w:color w:val="FFFFFF" w:themeColor="background1"/>
                <w:lang w:val="en-US"/>
              </w:rPr>
              <w:t xml:space="preserve"/>
            </w:r>
          </w:p>
        </w:tc>
      </w:tr>
      <w:tr w:rsidR="002432B1" w:rsidRPr="003B6CAC" w:rsidTr="002432B1">
        <w:tc>
          <w:tcPr>
            <w:cnfStyle w:val="001000000000" w:firstRow="0" w:lastRow="0" w:firstColumn="1" w:lastColumn="0" w:oddVBand="0" w:evenVBand="0" w:oddHBand="0" w:evenHBand="0" w:firstRowFirstColumn="0" w:firstRowLastColumn="0" w:lastRowFirstColumn="0" w:lastRowLastColumn="0"/>
            <w:tcW w:w="2402" w:type="pct"/>
            <w:vAlign w:val="center"/>
          </w:tcPr>
          <w:p w:rsidR="002432B1" w:rsidRPr="00824256" w:rsidRDefault="002432B1" w:rsidP="0073732F">
            <w:pPr>
              <w:pStyle w:val="NormalIndent"/>
              <w:rPr>
                <w:rFonts w:cstheme="minorHAnsi"/>
                <w:b w:val="0"/>
              </w:rPr>
            </w:pPr>
            <w:r w:rsidRPr="00DF7BA8">
              <w:t>Replacement: Arabescato Vagli 2CM Slabs 300x195 – 11.70 SQM @ EUR 280.00</w:t>
            </w:r>
          </w:p>
        </w:tc>
        <w:tc>
          <w:tcPr>
            <w:tcW w:w="555" w:type="pct"/>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DF7BA8">
              <w:rPr>
                <w:bCs/>
                <w:color w:val="000000" w:themeColor="text1"/>
              </w:rPr>
              <w:t>11.70 SQM</w:t>
            </w:r>
          </w:p>
        </w:tc>
        <w:tc>
          <w:tcPr>
            <w:tcW w:w="879" w:type="pct"/>
            <w:vAlign w:val="center"/>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EUR 280.00</w:t>
            </w:r>
          </w:p>
        </w:tc>
        <w:tc>
          <w:tcPr>
            <w:tcW w:w="1164" w:type="pct"/>
            <w:vAlign w:val="center"/>
          </w:tcPr>
          <w:p w:rsidR="002432B1" w:rsidRPr="00CB67BD" w:rsidRDefault="00B63D98"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CB67BD">
              <w:rPr>
                <w:lang w:val="en-US"/>
              </w:rPr>
              <w:t xml:space="preserve">EUR 3,276.00</w:t>
            </w:r>
            <w:r w:rsidR="00CB67BD" w:rsidRPr="00CB67BD">
              <w:rPr>
                <w:lang w:val="en-US"/>
              </w:rPr>
              <w:t/>
            </w:r>
          </w:p>
        </w:tc>
      </w:tr>
      <w:tr w:rsidR="002432B1" w:rsidRPr="003B6CAC" w:rsidTr="002432B1">
        <w:tc>
          <w:tcPr>
            <w:cnfStyle w:val="001000000000" w:firstRow="0" w:lastRow="0" w:firstColumn="1" w:lastColumn="0" w:oddVBand="0" w:evenVBand="0" w:oddHBand="0" w:evenHBand="0" w:firstRowFirstColumn="0" w:firstRowLastColumn="0" w:lastRowFirstColumn="0" w:lastRowLastColumn="0"/>
            <w:tcW w:w="2402" w:type="pct"/>
            <w:vAlign w:val="center"/>
          </w:tcPr>
          <w:p w:rsidR="002432B1" w:rsidRPr="00824256" w:rsidRDefault="002432B1" w:rsidP="0073732F">
            <w:pPr>
              <w:pStyle w:val="NormalIndent"/>
              <w:rPr>
                <w:rFonts w:cstheme="minorHAnsi"/>
                <w:b w:val="0"/>
              </w:rPr>
            </w:pPr>
            <w:r w:rsidRPr="00DF7BA8">
              <w:t>Replacement: Travertino Romano 2CM Slabs 293x135 – 3.96 SQM @ EUR 145.00</w:t>
            </w:r>
          </w:p>
        </w:tc>
        <w:tc>
          <w:tcPr>
            <w:tcW w:w="555" w:type="pct"/>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DF7BA8">
              <w:rPr>
                <w:bCs/>
                <w:color w:val="000000" w:themeColor="text1"/>
              </w:rPr>
              <w:t>3.96 SQM</w:t>
            </w:r>
          </w:p>
        </w:tc>
        <w:tc>
          <w:tcPr>
            <w:tcW w:w="879" w:type="pct"/>
            <w:vAlign w:val="center"/>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EUR 145.00</w:t>
            </w:r>
          </w:p>
        </w:tc>
        <w:tc>
          <w:tcPr>
            <w:tcW w:w="1164" w:type="pct"/>
            <w:vAlign w:val="center"/>
          </w:tcPr>
          <w:p w:rsidR="002432B1" w:rsidRPr="00CB67BD" w:rsidRDefault="00B63D98"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CB67BD">
              <w:rPr>
                <w:lang w:val="en-US"/>
              </w:rPr>
              <w:t xml:space="preserve">EUR 573.62</w:t>
            </w:r>
            <w:r w:rsidR="00CB67BD" w:rsidRPr="00CB67BD">
              <w:rPr>
                <w:lang w:val="en-US"/>
              </w:rPr>
              <w:t/>
            </w:r>
          </w:p>
        </w:tc>
      </w:tr>
      <w:tr w:rsidR="002432B1" w:rsidRPr="003B6CAC" w:rsidTr="002432B1">
        <w:tc>
          <w:tcPr>
            <w:cnfStyle w:val="001000000000" w:firstRow="0" w:lastRow="0" w:firstColumn="1" w:lastColumn="0" w:oddVBand="0" w:evenVBand="0" w:oddHBand="0" w:evenHBand="0" w:firstRowFirstColumn="0" w:firstRowLastColumn="0" w:lastRowFirstColumn="0" w:lastRowLastColumn="0"/>
            <w:tcW w:w="2402" w:type="pct"/>
            <w:vAlign w:val="center"/>
          </w:tcPr>
          <w:p w:rsidR="002432B1" w:rsidRPr="00824256" w:rsidRDefault="002432B1" w:rsidP="0073732F">
            <w:pPr>
              <w:pStyle w:val="NormalIndent"/>
              <w:rPr>
                <w:rFonts w:cstheme="minorHAnsi"/>
                <w:b w:val="0"/>
              </w:rPr>
            </w:pPr>
            <w:r w:rsidRPr="00DF7BA8">
              <w:t>Replacement: Travertino Tortora 2CM Slabs 295x192 – 5.66 SQM @ EUR 165.00</w:t>
            </w:r>
          </w:p>
        </w:tc>
        <w:tc>
          <w:tcPr>
            <w:tcW w:w="555" w:type="pct"/>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DF7BA8">
              <w:rPr>
                <w:bCs/>
                <w:color w:val="000000" w:themeColor="text1"/>
              </w:rPr>
              <w:t>5.66 SQM</w:t>
            </w:r>
          </w:p>
        </w:tc>
        <w:tc>
          <w:tcPr>
            <w:tcW w:w="879" w:type="pct"/>
            <w:vAlign w:val="center"/>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EUR 165.00</w:t>
            </w:r>
          </w:p>
        </w:tc>
        <w:tc>
          <w:tcPr>
            <w:tcW w:w="1164" w:type="pct"/>
            <w:vAlign w:val="center"/>
          </w:tcPr>
          <w:p w:rsidR="002432B1" w:rsidRPr="00CB67BD" w:rsidRDefault="00B63D98"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CB67BD">
              <w:rPr>
                <w:lang w:val="en-US"/>
              </w:rPr>
              <w:t xml:space="preserve">EUR 934.56</w:t>
            </w:r>
            <w:r w:rsidR="00CB67BD" w:rsidRPr="00CB67BD">
              <w:rPr>
                <w:lang w:val="en-US"/>
              </w:rPr>
              <w:t/>
            </w:r>
          </w:p>
        </w:tc>
      </w:tr>
      <w:tr w:rsidR="002432B1" w:rsidRPr="003B6CAC" w:rsidTr="002432B1">
        <w:tc>
          <w:tcPr>
            <w:cnfStyle w:val="001000000000" w:firstRow="0" w:lastRow="0" w:firstColumn="1" w:lastColumn="0" w:oddVBand="0" w:evenVBand="0" w:oddHBand="0" w:evenHBand="0" w:firstRowFirstColumn="0" w:firstRowLastColumn="0" w:lastRowFirstColumn="0" w:lastRowLastColumn="0"/>
            <w:tcW w:w="2402" w:type="pct"/>
            <w:vAlign w:val="center"/>
          </w:tcPr>
          <w:p w:rsidR="002432B1" w:rsidRPr="00824256" w:rsidRDefault="002432B1" w:rsidP="0073732F">
            <w:pPr>
              <w:pStyle w:val="NormalIndent"/>
              <w:rPr>
                <w:rFonts w:cstheme="minorHAnsi"/>
                <w:b w:val="0"/>
              </w:rPr>
            </w:pPr>
            <w:r w:rsidRPr="00DF7BA8">
              <w:t>Packing fees including fumigation (600 USD equivalent) – 1 Nos @ EUR 500.00</w:t>
            </w:r>
          </w:p>
        </w:tc>
        <w:tc>
          <w:tcPr>
            <w:tcW w:w="555" w:type="pct"/>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DF7BA8">
              <w:rPr>
                <w:bCs/>
                <w:color w:val="000000" w:themeColor="text1"/>
              </w:rPr>
              <w:t>1 Nos</w:t>
            </w:r>
          </w:p>
        </w:tc>
        <w:tc>
          <w:tcPr>
            <w:tcW w:w="879" w:type="pct"/>
            <w:vAlign w:val="center"/>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EUR 500.00</w:t>
            </w:r>
          </w:p>
        </w:tc>
        <w:tc>
          <w:tcPr>
            <w:tcW w:w="1164" w:type="pct"/>
            <w:vAlign w:val="center"/>
          </w:tcPr>
          <w:p w:rsidR="002432B1" w:rsidRPr="00CB67BD" w:rsidRDefault="00B63D98"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CB67BD">
              <w:rPr>
                <w:lang w:val="en-US"/>
              </w:rPr>
              <w:t xml:space="preserve">EUR 500.00</w:t>
            </w:r>
            <w:r w:rsidR="00CB67BD" w:rsidRPr="00CB67BD">
              <w:rPr>
                <w:lang w:val="en-US"/>
              </w:rPr>
              <w:t/>
            </w:r>
          </w:p>
        </w:tc>
      </w:tr>
      <w:tr w:rsidR="002432B1" w:rsidRPr="003B6CAC" w:rsidTr="002432B1">
        <w:tc>
          <w:tcPr>
            <w:cnfStyle w:val="001000000000" w:firstRow="0" w:lastRow="0" w:firstColumn="1" w:lastColumn="0" w:oddVBand="0" w:evenVBand="0" w:oddHBand="0" w:evenHBand="0" w:firstRowFirstColumn="0" w:firstRowLastColumn="0" w:lastRowFirstColumn="0" w:lastRowLastColumn="0"/>
            <w:tcW w:w="2402" w:type="pct"/>
            <w:vAlign w:val="center"/>
          </w:tcPr>
          <w:p w:rsidR="002432B1" w:rsidRPr="00824256" w:rsidRDefault="002432B1" w:rsidP="0073732F">
            <w:pPr>
              <w:pStyle w:val="NormalIndent"/>
              <w:rPr>
                <w:rFonts w:cstheme="minorHAnsi"/>
                <w:b w:val="0"/>
              </w:rPr>
            </w:pPr>
            <w:r w:rsidRPr="00DF7BA8">
              <w:t>VAT 11% on replacement quotation subtotal EUR 5,284.18</w:t>
            </w:r>
          </w:p>
        </w:tc>
        <w:tc>
          <w:tcPr>
            <w:tcW w:w="555" w:type="pct"/>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DF7BA8">
              <w:rPr>
                <w:bCs/>
                <w:color w:val="000000" w:themeColor="text1"/>
              </w:rPr>
              <w:t>Not established from the reviewed evidence</w:t>
            </w:r>
          </w:p>
        </w:tc>
        <w:tc>
          <w:tcPr>
            <w:tcW w:w="879" w:type="pct"/>
            <w:vAlign w:val="center"/>
          </w:tcPr>
          <w:p w:rsidR="002432B1" w:rsidRPr="00603CE1" w:rsidRDefault="002432B1"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Not established from the reviewed evidence</w:t>
            </w:r>
          </w:p>
        </w:tc>
        <w:tc>
          <w:tcPr>
            <w:tcW w:w="1164" w:type="pct"/>
            <w:vAlign w:val="center"/>
          </w:tcPr>
          <w:p w:rsidR="002432B1" w:rsidRPr="00CB67BD" w:rsidRDefault="00B63D98" w:rsidP="0073732F">
            <w:pPr>
              <w:pStyle w:val="NormalIndent"/>
              <w:jc w:val="center"/>
              <w:cnfStyle w:val="000000000000" w:firstRow="0" w:lastRow="0" w:firstColumn="0" w:lastColumn="0" w:oddVBand="0" w:evenVBand="0" w:oddHBand="0" w:evenHBand="0" w:firstRowFirstColumn="0" w:firstRowLastColumn="0" w:lastRowFirstColumn="0" w:lastRowLastColumn="0"/>
              <w:rPr>
                <w:lang w:val="en-US"/>
              </w:rPr>
            </w:pPr>
            <w:r w:rsidRPr="00CB67BD">
              <w:rPr>
                <w:lang w:val="en-US"/>
              </w:rPr>
              <w:t xml:space="preserve">EUR 581.26</w:t>
            </w:r>
            <w:r w:rsidR="00CB67BD" w:rsidRPr="00CB67BD">
              <w:rPr>
                <w:lang w:val="en-US"/>
              </w:rPr>
              <w:t/>
            </w:r>
          </w:p>
        </w:tc>
      </w:tr>
      <w:tr w:rsidR="009766AE" w:rsidRPr="003B6CAC" w14:paraId="3D50E211" w14:textId="77777777" w:rsidTr="009766AE">
        <w:tc>
          <w:tcPr>
            <w:cnfStyle w:val="001000000000" w:firstRow="0" w:lastRow="0" w:firstColumn="1" w:lastColumn="0" w:oddVBand="0" w:evenVBand="0" w:oddHBand="0" w:evenHBand="0" w:firstRowFirstColumn="0" w:firstRowLastColumn="0" w:lastRowFirstColumn="0" w:lastRowLastColumn="0"/>
            <w:tcW w:w="5000" w:type="pct"/>
            <w:gridSpan w:val="4"/>
          </w:tcPr>
          <w:p w14:paraId="53315549" w14:textId="19029C92" w:rsidR="008C2B1E" w:rsidRDefault="009766AE" w:rsidP="008C2B1E">
            <w:pPr>
              <w:pStyle w:val="NormalIndent"/>
              <w:rPr>
                <w:b w:val="0"/>
                <w:lang w:val="en-US"/>
              </w:rPr>
            </w:pPr>
            <w:r w:rsidRPr="00824256">
              <w:rPr>
                <w:lang w:val="en-US"/>
              </w:rPr>
              <w:t xml:space="preserve">Adjusted Claim Amount ------------------------------------------------------- EUR 5,865.44</w:t>
              <w:br/>
              <w:t>Less, Deductible / Excess ---------------------------------------- (EUR 10,750.00)</w:t>
              <w:br/>
              <w:t>Provisional Amount after Supported Adjustments ---------------------- EUR -4,884.56</w:t>
              <w:br/>
              <w:t>Concluded Indemnity ------------------------------------------------------ Not established from the reviewed evidence</w:t>
              <w:br/>
              <w:t>A concluded indemnity cannot be calculated without unsupported assumptions.</w:t>
            </w:r>
            <w:r w:rsidR="00F248F0" w:rsidRPr="00824256">
              <w:rPr>
                <w:lang w:val="en-US"/>
              </w:rPr>
              <w:t/>
            </w:r>
            <w:r w:rsidRPr="00824256">
              <w:rPr>
                <w:lang w:val="en-US"/>
              </w:rPr>
              <w:t/>
            </w:r>
            <w:r w:rsidR="00F248F0">
              <w:rPr>
                <w:lang w:val="en-US"/>
              </w:rPr>
              <w:t/>
            </w:r>
            <w:r w:rsidRPr="00824256">
              <w:rPr>
                <w:lang w:val="en-US"/>
              </w:rPr>
              <w:t xml:space="preserve"/>
            </w:r>
            <w:r w:rsidR="00F248F0">
              <w:rPr>
                <w:lang w:val="en-US"/>
              </w:rPr>
              <w:t/>
            </w:r>
          </w:p>
          <w:p w14:paraId="256C0D8F" w14:textId="10842FBA" w:rsidR="009766AE" w:rsidRPr="00824256" w:rsidRDefault="009766AE" w:rsidP="008C2B1E">
            <w:pPr>
              <w:pStyle w:val="NormalIndent"/>
              <w:rPr>
                <w:color w:val="auto"/>
                <w:lang w:val="en-US"/>
              </w:rPr>
            </w:pPr>
            <w:r w:rsidRPr="00DF67B4">
              <w:rPr>
                <w:lang w:val="en-US"/>
              </w:rPr>
              <w:t xml:space="preserve"/>
            </w:r>
            <w:r w:rsidR="00F248F0">
              <w:rPr>
                <w:lang w:val="en-US"/>
              </w:rPr>
              <w:t xml:space="preserve"/>
            </w:r>
            <w:r w:rsidRPr="00DF67B4">
              <w:rPr>
                <w:lang w:val="en-US"/>
              </w:rPr>
              <w:t xml:space="preserve"/>
            </w:r>
            <w:r w:rsidR="00F248F0">
              <w:rPr>
                <w:lang w:val="en-US"/>
              </w:rPr>
              <w:t/>
            </w:r>
            <w:r w:rsidRPr="00DF67B4">
              <w:rPr>
                <w:lang w:val="en-US"/>
              </w:rPr>
              <w:t/>
            </w:r>
          </w:p>
        </w:tc>
      </w:tr>
    </w:tbl>
    <w:bookmarkEnd w:id="12"/>
    <w:p w14:paraId="322CDD60" w14:textId="6009F4F7" w:rsidR="00D6010E" w:rsidRPr="005B339B" w:rsidRDefault="000F2A09" w:rsidP="00E67936">
      <w:pPr>
        <w:pStyle w:val="Heading1"/>
        <w:spacing w:before="120" w:after="120"/>
        <w:ind w:left="0" w:firstLine="0"/>
        <w:rPr>
          <w:color w:val="1A8479" w:themeColor="background2"/>
          <w:sz w:val="24"/>
          <w:szCs w:val="28"/>
          <w:lang w:val="en-US"/>
        </w:rPr>
      </w:pPr>
      <w:r w:rsidRPr="005B339B">
        <w:rPr>
          <w:color w:val="1A8479" w:themeColor="background2"/>
          <w:sz w:val="24"/>
          <w:szCs w:val="28"/>
          <w:lang w:val="en-US"/>
        </w:rPr>
        <w:t>CONCLUSION</w:t>
      </w:r>
    </w:p>
    <w:p w14:paraId="2FFCC7D5" w14:textId="7BD7A66D" w:rsidR="00F779DB" w:rsidRPr="005B339B" w:rsidRDefault="00F779DB" w:rsidP="00F779DB">
      <w:pPr>
        <w:autoSpaceDE w:val="0"/>
        <w:autoSpaceDN w:val="0"/>
        <w:adjustRightInd w:val="0"/>
        <w:spacing w:before="120" w:after="120" w:line="240" w:lineRule="auto"/>
        <w:jc w:val="both"/>
        <w:rPr>
          <w:b/>
          <w:bCs/>
        </w:rPr>
      </w:pPr>
      <w:r w:rsidRPr="005B339B">
        <w:rPr>
          <w:b/>
          <w:bCs/>
        </w:rPr>
        <w:t>In our opinion,</w:t>
      </w:r>
    </w:p>
    <w:p w:rsidR="005B339B" w:rsidRPr="005B339B" w:rsidRDefault="005B339B" w:rsidP="0069118C">
      <w:pPr>
        <w:pStyle w:val="ListParagraph"/>
        <w:numPr>
          <w:ilvl w:val="0"/>
          <w:numId w:val="21"/>
        </w:numPr>
        <w:spacing w:after="120" w:line="240" w:lineRule="auto"/>
        <w:contextualSpacing w:val="0"/>
      </w:pPr>
      <w:r w:rsidRPr="005B339B">
        <w:t xml:space="preserve">The above adjusted claim amount in USD cannot be stated as fair &amp; reasonable because a fully supported and reconciled USD adjusted amount is not established from the reviewed evidence.</w:t>
      </w:r>
      <w:r w:rsidRPr="005B339B">
        <w:rPr>
          <w:b/>
          <w:bCs/>
        </w:rPr>
        <w:t/>
      </w:r>
      <w:r>
        <w:rPr>
          <w:b/>
          <w:bCs/>
        </w:rPr>
        <w:t xml:space="preserve"/>
      </w:r>
      <w:r w:rsidRPr="005B339B">
        <w:t/>
      </w:r>
      <w:r>
        <w:t/>
      </w:r>
    </w:p>
    <w:p w:rsidR="005B339B" w:rsidRPr="005B339B" w:rsidRDefault="005B339B" w:rsidP="0069118C">
      <w:pPr>
        <w:pStyle w:val="ListParagraph"/>
        <w:numPr>
          <w:ilvl w:val="0"/>
          <w:numId w:val="21"/>
        </w:numPr>
        <w:spacing w:after="120" w:line="240" w:lineRule="auto"/>
        <w:contextualSpacing w:val="0"/>
      </w:pPr>
      <w:r w:rsidRPr="005B339B">
        <w:t xml:space="preserve">The proximate cause of loss is not established from the available evidence.</w:t>
      </w:r>
      <w:r w:rsidRPr="005B339B">
        <w:rPr>
          <w:b/>
          <w:bCs/>
        </w:rPr>
        <w:t/>
      </w:r>
      <w:r>
        <w:rPr>
          <w:b/>
          <w:bCs/>
        </w:rPr>
        <w:t xml:space="preserve"/>
      </w:r>
      <w:r w:rsidRPr="005B339B">
        <w:t/>
      </w:r>
      <w:r>
        <w:t/>
      </w:r>
    </w:p>
    <w:p w:rsidR="005B339B" w:rsidRPr="005B339B" w:rsidRDefault="005B339B" w:rsidP="0069118C">
      <w:pPr>
        <w:pStyle w:val="ListParagraph"/>
        <w:numPr>
          <w:ilvl w:val="0"/>
          <w:numId w:val="21"/>
        </w:numPr>
        <w:spacing w:after="120" w:line="240" w:lineRule="auto"/>
        <w:contextualSpacing w:val="0"/>
      </w:pPr>
      <w:r w:rsidRPr="005B339B">
        <w:t xml:space="preserve">Cover advice: ICC(A) provides all-risks cover for physical loss or damage subject to exclusions and warranties. Key issues are: (1) Packing warranty – 'Warranted Professionally &amp; Suitably packed': photographic evidence of crate frame collapse inside the container (photo p.22) and marble strip breakage raises a question of whether packing was adequate; investigation of crate construction and void filling is required. (2) Preliminary survey warranty: policy requires preliminary survey at customs warehouse for apparent or suspicious damage; the goods appear to have been delivered directly to the project address in Paris (6th floor, 32 Rue Jean Goujon) without any reference to a customs warehouse survey. Compliance with this warranty must be confirmed. (3) Clean B/L warranty: ocean B/L BRT0311410 is issued 'in apparent good order and condition' – satisfied on its face. (4) Under-deck warranty: B/L notation 'FREE IN / FREE OUT' and standard 20ST container carriage is consistent with under-deck stowage; confirmation required. (5) Deductible: 10% of claim value, minimum EUR 750, applies. (6) Sum insured vs invoice discrepancy of EUR 90 is immaterial to cover but should be resolved. This remains subject to the operative policy wording and professional approval.</w:t>
      </w:r>
      <w:r w:rsidRPr="005B339B">
        <w:rPr>
          <w:b/>
          <w:bCs/>
        </w:rPr>
        <w:t/>
      </w:r>
      <w:r>
        <w:rPr>
          <w:b/>
          <w:bCs/>
        </w:rPr>
        <w:t xml:space="preserve"/>
      </w:r>
      <w:r w:rsidRPr="005B339B">
        <w:t/>
      </w:r>
      <w:r>
        <w:t/>
      </w:r>
    </w:p>
    <w:p w:rsidR="005B339B" w:rsidRPr="005B339B" w:rsidRDefault="005B339B" w:rsidP="0069118C">
      <w:pPr>
        <w:pStyle w:val="ListParagraph"/>
        <w:numPr>
          <w:ilvl w:val="0"/>
          <w:numId w:val="21"/>
        </w:numPr>
        <w:spacing w:after="120" w:line="240" w:lineRule="auto"/>
        <w:contextualSpacing w:val="0"/>
      </w:pPr>
      <w:r w:rsidRPr="005B339B">
        <w:t xml:space="preserve">Liable-party position: A carrier and/or transport contract is identified. Liability, defences, time bars, notice compliance, and recoverability require separate professional determination from the carriage documents and facts. No liable party is held automatically without the supporting contract, notice, causation, and liability evidence.</w:t>
      </w:r>
      <w:r w:rsidRPr="005B339B">
        <w:rPr>
          <w:b/>
          <w:bCs/>
        </w:rPr>
        <w:t/>
      </w:r>
      <w:r>
        <w:rPr>
          <w:b/>
          <w:bCs/>
        </w:rPr>
        <w:t xml:space="preserve"/>
      </w:r>
      <w:r w:rsidRPr="005B339B">
        <w:t/>
      </w:r>
      <w:r>
        <w:t/>
      </w:r>
    </w:p>
    <w:p w:rsidR="005B339B" w:rsidRPr="005B339B" w:rsidRDefault="005B339B" w:rsidP="0069118C">
      <w:pPr>
        <w:pStyle w:val="ListParagraph"/>
        <w:numPr>
          <w:ilvl w:val="0"/>
          <w:numId w:val="21"/>
        </w:numPr>
        <w:spacing w:after="120" w:line="240" w:lineRule="auto"/>
        <w:contextualSpacing w:val="0"/>
      </w:pPr>
      <w:r w:rsidRPr="005B339B">
        <w:t xml:space="preserve">We confirm having sighted the originals of all documents customarily submitted in support of a claim of this nature and remain at Insurers disposal for further instructions.</w:t>
      </w:r>
      <w:r w:rsidRPr="005B339B">
        <w:rPr>
          <w:b/>
          <w:bCs/>
        </w:rPr>
        <w:t/>
      </w:r>
      <w:r>
        <w:rPr>
          <w:b/>
          <w:bCs/>
        </w:rPr>
        <w:t xml:space="preserve"/>
      </w:r>
      <w:r w:rsidRPr="005B339B">
        <w:t/>
      </w:r>
      <w:r>
        <w:t/>
      </w:r>
    </w:p>
    <w:p w14:paraId="4404AAE2" w14:textId="77777777" w:rsidR="00BA7053" w:rsidRDefault="00BA7053" w:rsidP="00931F25">
      <w:pPr>
        <w:spacing w:after="0"/>
        <w:ind w:firstLine="720"/>
        <w:rPr>
          <w:rFonts w:asciiTheme="majorHAnsi" w:hAnsiTheme="majorHAnsi"/>
          <w:b/>
          <w:bCs/>
          <w:color w:val="1A8479" w:themeColor="background2"/>
        </w:rPr>
      </w:pPr>
    </w:p>
    <w:p w:rsidR="003D27F2" w:rsidRPr="008F783A" w:rsidRDefault="003D27F2" w:rsidP="00931F25">
      <w:pPr>
        <w:pageBreakBefore/>
        <w:spacing w:after="0"/>
        <w:ind w:firstLine="720"/>
        <w:rPr>
          <w:rFonts w:asciiTheme="majorHAnsi" w:hAnsiTheme="majorHAnsi"/>
          <w:b/>
          <w:bCs/>
          <w:color w:val="1A8479" w:themeColor="background2"/>
        </w:rPr>
      </w:pPr>
      <w:r w:rsidRPr="008F783A">
        <w:rPr>
          <w:rFonts w:asciiTheme="majorHAnsi" w:hAnsiTheme="majorHAnsi"/>
          <w:b/>
          <w:bCs/>
          <w:color w:val="1A8479" w:themeColor="background2"/>
        </w:rPr>
        <w:t>Enclosure to this report</w:t>
      </w:r>
    </w:p>
    <w:p w14:paraId="7BA3CA01" w14:textId="77777777" w:rsidR="008920CD" w:rsidRDefault="008920CD" w:rsidP="00C74682">
      <w:pPr>
        <w:pStyle w:val="ListParagraph"/>
        <w:numPr>
          <w:ilvl w:val="0"/>
          <w:numId w:val="19"/>
        </w:numPr>
        <w:autoSpaceDE w:val="0"/>
        <w:autoSpaceDN w:val="0"/>
        <w:adjustRightInd w:val="0"/>
        <w:spacing w:after="0" w:line="240" w:lineRule="auto"/>
        <w:jc w:val="both"/>
        <w:rPr>
          <w:rFonts w:asciiTheme="majorHAnsi" w:hAnsiTheme="majorHAnsi"/>
          <w:color w:val="000000" w:themeColor="text1"/>
        </w:rPr>
        <w:sectPr w:rsidR="008920CD" w:rsidSect="004F00CD">
          <w:footerReference w:type="default" r:id="rId19"/>
          <w:pgSz w:w="11906" w:h="16838" w:code="9"/>
          <w:pgMar w:top="907" w:right="907" w:bottom="907" w:left="907" w:header="567" w:footer="567" w:gutter="0"/>
          <w:cols w:space="708"/>
          <w:docGrid w:linePitch="360"/>
        </w:sectPr>
      </w:pPr>
    </w:p>
    <w:p w14:paraId="5EAA8A56" w14:textId="77777777" w:rsidR="00C65658" w:rsidRDefault="00C65658" w:rsidP="003309A3">
      <w:pPr>
        <w:spacing w:after="0"/>
        <w:ind w:firstLine="720"/>
        <w:rPr>
          <w:rFonts w:asciiTheme="majorHAnsi" w:hAnsiTheme="majorHAnsi"/>
          <w:b/>
          <w:bCs/>
          <w:color w:val="1A8479" w:themeColor="background2"/>
        </w:rPr>
      </w:pPr>
    </w:p>
    <w:p w14:paraId="7C29FCFA" w14:textId="5EBEF42F" w:rsidR="003309A3" w:rsidRPr="003309A3" w:rsidRDefault="003309A3" w:rsidP="003309A3">
      <w:pPr>
        <w:spacing w:after="0"/>
        <w:ind w:firstLine="720"/>
        <w:rPr>
          <w:rFonts w:asciiTheme="majorHAnsi" w:hAnsiTheme="majorHAnsi"/>
          <w:b/>
          <w:bCs/>
          <w:color w:val="1A8479" w:themeColor="background2"/>
        </w:rPr>
      </w:pPr>
      <w:r w:rsidRPr="003309A3">
        <w:rPr>
          <w:rFonts w:asciiTheme="majorHAnsi" w:hAnsiTheme="majorHAnsi"/>
          <w:b/>
          <w:bCs/>
          <w:color w:val="1A8479" w:themeColor="background2"/>
        </w:rPr>
        <w:t>Outstanding Documents</w:t>
      </w:r>
    </w:p>
    <w:p w14:paraId="5827353B" w14:textId="77777777" w:rsidR="003815B3" w:rsidRPr="003815B3" w:rsidRDefault="003815B3" w:rsidP="003815B3">
      <w:pPr>
        <w:autoSpaceDE w:val="0"/>
        <w:autoSpaceDN w:val="0"/>
        <w:adjustRightInd w:val="0"/>
        <w:spacing w:after="0" w:line="240" w:lineRule="auto"/>
        <w:jc w:val="both"/>
        <w:rPr>
          <w:rFonts w:asciiTheme="majorHAnsi" w:hAnsiTheme="majorHAnsi"/>
          <w:color w:val="000000" w:themeColor="text1"/>
        </w:rPr>
        <w:sectPr w:rsidR="003815B3" w:rsidRPr="003815B3" w:rsidSect="003815B3">
          <w:type w:val="continuous"/>
          <w:pgSz w:w="11906" w:h="16838" w:code="9"/>
          <w:pgMar w:top="907" w:right="907" w:bottom="907" w:left="907" w:header="567" w:footer="567" w:gutter="0"/>
          <w:cols w:space="708"/>
          <w:docGrid w:linePitch="360"/>
        </w:sectPr>
      </w:pPr>
    </w:p>
    <w:p w14:paraId="541F976E" w14:textId="77777777" w:rsidR="003815B3" w:rsidRDefault="003815B3" w:rsidP="00C74682">
      <w:pPr>
        <w:pStyle w:val="ListParagraph"/>
        <w:numPr>
          <w:ilvl w:val="0"/>
          <w:numId w:val="19"/>
        </w:numPr>
        <w:autoSpaceDE w:val="0"/>
        <w:autoSpaceDN w:val="0"/>
        <w:adjustRightInd w:val="0"/>
        <w:spacing w:after="0" w:line="240" w:lineRule="auto"/>
        <w:jc w:val="both"/>
        <w:rPr>
          <w:rFonts w:asciiTheme="majorHAnsi" w:hAnsiTheme="majorHAnsi"/>
          <w:color w:val="000000" w:themeColor="text1"/>
        </w:rPr>
        <w:sectPr w:rsidR="003815B3" w:rsidSect="003815B3">
          <w:type w:val="continuous"/>
          <w:pgSz w:w="11906" w:h="16838" w:code="9"/>
          <w:pgMar w:top="907" w:right="907" w:bottom="907" w:left="907" w:header="567" w:footer="567" w:gutter="0"/>
          <w:cols w:space="708"/>
          <w:docGrid w:linePitch="360"/>
        </w:sectPr>
      </w:pPr>
    </w:p>
    <w:p w14:paraId="558983D8" w14:textId="564378BC" w:rsidR="003815B3" w:rsidRPr="003815B3" w:rsidRDefault="003815B3" w:rsidP="003815B3">
      <w:pPr>
        <w:tabs>
          <w:tab w:val="left" w:pos="626"/>
        </w:tabs>
        <w:sectPr w:rsidR="003815B3" w:rsidRPr="003815B3" w:rsidSect="003815B3">
          <w:type w:val="continuous"/>
          <w:pgSz w:w="11906" w:h="16838" w:code="9"/>
          <w:pgMar w:top="907" w:right="907" w:bottom="907" w:left="907" w:header="567" w:footer="567" w:gutter="0"/>
          <w:cols w:space="708"/>
          <w:docGrid w:linePitch="360"/>
        </w:sectPr>
      </w:pPr>
    </w:p>
    <w:p w:rsidR="00AC7279" w:rsidRDefault="008747F1" w:rsidP="008747F1">
      <w:pPr>
        <w:pageBreakBefore/>
        <w:pStyle w:val="Appendix1"/>
        <w:ind w:left="0" w:firstLine="0"/>
        <w:rPr>
          <w:sz w:val="32"/>
          <w:szCs w:val="36"/>
        </w:rPr>
      </w:pPr>
      <w:r w:rsidRPr="005851AC">
        <w:rPr>
          <w:sz w:val="32"/>
          <w:szCs w:val="36"/>
        </w:rPr>
        <w:t>Appendix A - Photographs</w:t>
      </w:r>
      <w:r w:rsidR="000E21A1">
        <w:rPr>
          <w:sz w:val="32"/>
          <w:szCs w:val="36"/>
        </w:rPr>
        <w:t xml:space="preserve"/>
      </w:r>
      <w:r w:rsidR="00DC0F95">
        <w:rPr>
          <w:sz w:val="32"/>
          <w:szCs w:val="36"/>
        </w:rPr>
        <w:t/>
      </w:r>
    </w:p>
    <w:p w:rsidR="00AC7279" w:rsidRDefault="008747F1" w:rsidP="008747F1">
      <w:pPr>
        <w:pStyle w:val="Normal"/>
        <w:ind w:left="0" w:firstLine="0"/>
        <w:rPr/>
      </w:pPr>
      <w:r w:rsidRPr="005851AC">
        <w:rPr/>
        <w:t>Photographs show the insured interest before loading and during inspection, including its packaging, identification markings, and observed condition.</w:t>
      </w:r>
      <w:r w:rsidR="000E21A1">
        <w:rPr/>
        <w:t xml:space="preserve"/>
      </w:r>
      <w:r w:rsidR="00DC0F95">
        <w:rPr/>
        <w:t/>
      </w:r>
    </w:p>
    <w:tbl>
      <w:tblPr>
        <w:tblW w:w="0" w:type="auto"/>
        <w:tblLayout w:type="fixed"/>
        <w:tblBorders>
          <w:top w:val="nil"/>
          <w:left w:val="nil"/>
          <w:bottom w:val="nil"/>
          <w:right w:val="nil"/>
          <w:insideH w:val="nil"/>
          <w:insideV w:val="nil"/>
        </w:tblBorders>
      </w:tblPr>
      <w:tblGrid>
        <w:gridCol w:w="4900"/>
        <w:gridCol w:w="4900"/>
      </w:tblGrid>
      <w:tr>
        <w:trPr>
          <w:cantSplit/>
          <w:trHeight w:val="3400" w:hRule="atLeast"/>
        </w:trPr>
        <w:tc>
          <w:tcPr>
            <w:tcW w:w="4900" w:type="dxa"/>
            <w:vAlign w:val="center"/>
            <w:tcMar>
              <w:top w:w="100" w:type="dxa"/>
              <w:left w:w="100" w:type="dxa"/>
              <w:bottom w:w="100" w:type="dxa"/>
              <w:right w:w="100" w:type="dxa"/>
            </w:tcMar>
          </w:tcPr>
          <w:p>
            <w:pPr>
              <w:jc w:val="center"/>
            </w:pPr>
            <w:r>
              <w:rPr>
                <w:noProof/>
              </w:rPr>
              <w:drawing>
                <wp:inline distT="0" distB="0" distL="0" distR="0" wp14:anchorId="3CA9E85C" wp14:editId="1B55CD89">
                  <wp:extent cx="2850000" cy="2137500"/>
                  <wp:effectExtent l="19050" t="19050" r="11430" b="20320"/>
                  <wp:docPr id="20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50000" cy="2137500"/>
                          </a:xfrm>
                          <a:prstGeom prst="rect">
                            <a:avLst/>
                          </a:prstGeom>
                          <a:noFill/>
                          <a:ln w="9525">
                            <a:solidFill>
                              <a:schemeClr val="tx1"/>
                            </a:solidFill>
                          </a:ln>
                        </pic:spPr>
                      </pic:pic>
                    </a:graphicData>
                  </a:graphic>
                </wp:inline>
              </w:drawing>
            </w:r>
            <w:r>
              <w:t/>
            </w:r>
          </w:p>
        </w:tc>
        <w:tc>
          <w:tcPr>
            <w:tcW w:w="4900" w:type="dxa"/>
            <w:vAlign w:val="center"/>
            <w:tcMar>
              <w:top w:w="100" w:type="dxa"/>
              <w:left w:w="100" w:type="dxa"/>
              <w:bottom w:w="100" w:type="dxa"/>
              <w:right w:w="100" w:type="dxa"/>
            </w:tcMar>
          </w:tcPr>
          <w:p>
            <w:pPr>
              <w:jc w:val="center"/>
            </w:pPr>
            <w:r>
              <w:rPr>
                <w:noProof/>
              </w:rPr>
              <w:drawing>
                <wp:inline distT="0" distB="0" distL="0" distR="0" wp14:anchorId="3CA9E85C" wp14:editId="1B55CD89">
                  <wp:extent cx="1912972" cy="2550000"/>
                  <wp:effectExtent l="19050" t="19050" r="11430" b="20320"/>
                  <wp:docPr id="20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12972" cy="2550000"/>
                          </a:xfrm>
                          <a:prstGeom prst="rect">
                            <a:avLst/>
                          </a:prstGeom>
                          <a:noFill/>
                          <a:ln w="9525">
                            <a:solidFill>
                              <a:schemeClr val="tx1"/>
                            </a:solidFill>
                          </a:ln>
                        </pic:spPr>
                      </pic:pic>
                    </a:graphicData>
                  </a:graphic>
                </wp:inline>
              </w:drawing>
            </w:r>
            <w:r>
              <w:t/>
            </w:r>
          </w:p>
        </w:tc>
      </w:tr>
      <w:tr>
        <w:trPr>
          <w:cantSplit/>
          <w:trHeight w:val="3400" w:hRule="atLeast"/>
        </w:trPr>
        <w:tc>
          <w:tcPr>
            <w:tcW w:w="4900" w:type="dxa"/>
            <w:vAlign w:val="center"/>
            <w:tcMar>
              <w:top w:w="100" w:type="dxa"/>
              <w:left w:w="100" w:type="dxa"/>
              <w:bottom w:w="100" w:type="dxa"/>
              <w:right w:w="100" w:type="dxa"/>
            </w:tcMar>
          </w:tcPr>
          <w:p>
            <w:pPr>
              <w:jc w:val="center"/>
            </w:pPr>
            <w:r>
              <w:rPr>
                <w:noProof/>
              </w:rPr>
              <w:drawing>
                <wp:inline distT="0" distB="0" distL="0" distR="0" wp14:anchorId="3CA9E85C" wp14:editId="1B55CD89">
                  <wp:extent cx="1912500" cy="2550000"/>
                  <wp:effectExtent l="19050" t="19050" r="11430" b="20320"/>
                  <wp:docPr id="20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12500" cy="2550000"/>
                          </a:xfrm>
                          <a:prstGeom prst="rect">
                            <a:avLst/>
                          </a:prstGeom>
                          <a:noFill/>
                          <a:ln w="9525">
                            <a:solidFill>
                              <a:schemeClr val="tx1"/>
                            </a:solidFill>
                          </a:ln>
                        </pic:spPr>
                      </pic:pic>
                    </a:graphicData>
                  </a:graphic>
                </wp:inline>
              </w:drawing>
            </w:r>
            <w:r>
              <w:t/>
            </w:r>
          </w:p>
        </w:tc>
        <w:tc>
          <w:tcPr>
            <w:tcW w:w="4900" w:type="dxa"/>
            <w:vAlign w:val="center"/>
            <w:tcMar>
              <w:top w:w="100" w:type="dxa"/>
              <w:left w:w="100" w:type="dxa"/>
              <w:bottom w:w="100" w:type="dxa"/>
              <w:right w:w="100" w:type="dxa"/>
            </w:tcMar>
          </w:tcPr>
          <w:p>
            <w:pPr>
              <w:jc w:val="center"/>
            </w:pPr>
            <w:r>
              <w:rPr>
                <w:noProof/>
              </w:rPr>
              <w:drawing>
                <wp:inline distT="0" distB="0" distL="0" distR="0" wp14:anchorId="3CA9E85C" wp14:editId="1B55CD89">
                  <wp:extent cx="1912972" cy="2550000"/>
                  <wp:effectExtent l="19050" t="19050" r="11430" b="20320"/>
                  <wp:docPr id="20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12972" cy="2550000"/>
                          </a:xfrm>
                          <a:prstGeom prst="rect">
                            <a:avLst/>
                          </a:prstGeom>
                          <a:noFill/>
                          <a:ln w="9525">
                            <a:solidFill>
                              <a:schemeClr val="tx1"/>
                            </a:solidFill>
                          </a:ln>
                        </pic:spPr>
                      </pic:pic>
                    </a:graphicData>
                  </a:graphic>
                </wp:inline>
              </w:drawing>
            </w:r>
            <w:r>
              <w:t/>
            </w:r>
          </w:p>
        </w:tc>
      </w:tr>
    </w:tbl>
    <w:p>
      <w:r>
        <w:br w:type="page"/>
      </w:r>
    </w:p>
    <w:tbl>
      <w:tblPr>
        <w:tblW w:w="0" w:type="auto"/>
        <w:tblLayout w:type="fixed"/>
        <w:tblBorders>
          <w:top w:val="nil"/>
          <w:left w:val="nil"/>
          <w:bottom w:val="nil"/>
          <w:right w:val="nil"/>
          <w:insideH w:val="nil"/>
          <w:insideV w:val="nil"/>
        </w:tblBorders>
      </w:tblPr>
      <w:tblGrid>
        <w:gridCol w:w="4900"/>
        <w:gridCol w:w="4900"/>
      </w:tblGrid>
      <w:tr>
        <w:trPr>
          <w:cantSplit/>
          <w:trHeight w:val="3400" w:hRule="atLeast"/>
        </w:trPr>
        <w:tc>
          <w:tcPr>
            <w:tcW w:w="4900" w:type="dxa"/>
            <w:vAlign w:val="center"/>
            <w:tcMar>
              <w:top w:w="100" w:type="dxa"/>
              <w:left w:w="100" w:type="dxa"/>
              <w:bottom w:w="100" w:type="dxa"/>
              <w:right w:w="100" w:type="dxa"/>
            </w:tcMar>
          </w:tcPr>
          <w:p>
            <w:pPr>
              <w:jc w:val="center"/>
            </w:pPr>
            <w:r>
              <w:rPr>
                <w:noProof/>
              </w:rPr>
              <w:drawing>
                <wp:inline distT="0" distB="0" distL="0" distR="0" wp14:anchorId="3CA9E85C" wp14:editId="1B55CD89">
                  <wp:extent cx="1913444" cy="2550000"/>
                  <wp:effectExtent l="19050" t="19050" r="11430" b="20320"/>
                  <wp:docPr id="20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13444" cy="2550000"/>
                          </a:xfrm>
                          <a:prstGeom prst="rect">
                            <a:avLst/>
                          </a:prstGeom>
                          <a:noFill/>
                          <a:ln w="9525">
                            <a:solidFill>
                              <a:schemeClr val="tx1"/>
                            </a:solidFill>
                          </a:ln>
                        </pic:spPr>
                      </pic:pic>
                    </a:graphicData>
                  </a:graphic>
                </wp:inline>
              </w:drawing>
            </w:r>
            <w:r>
              <w:t/>
            </w:r>
          </w:p>
        </w:tc>
        <w:tc>
          <w:tcPr>
            <w:tcW w:w="4900" w:type="dxa"/>
            <w:vAlign w:val="center"/>
            <w:tcMar>
              <w:top w:w="100" w:type="dxa"/>
              <w:left w:w="100" w:type="dxa"/>
              <w:bottom w:w="100" w:type="dxa"/>
              <w:right w:w="100" w:type="dxa"/>
            </w:tcMar>
          </w:tcPr>
          <w:p>
            <w:pPr>
              <w:jc w:val="center"/>
            </w:pPr>
            <w:r>
              <w:rPr>
                <w:noProof/>
              </w:rPr>
              <w:drawing>
                <wp:inline distT="0" distB="0" distL="0" distR="0" wp14:anchorId="3CA9E85C" wp14:editId="1B55CD89">
                  <wp:extent cx="1913444" cy="2550000"/>
                  <wp:effectExtent l="19050" t="19050" r="11430" b="20320"/>
                  <wp:docPr id="20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13444" cy="2550000"/>
                          </a:xfrm>
                          <a:prstGeom prst="rect">
                            <a:avLst/>
                          </a:prstGeom>
                          <a:noFill/>
                          <a:ln w="9525">
                            <a:solidFill>
                              <a:schemeClr val="tx1"/>
                            </a:solidFill>
                          </a:ln>
                        </pic:spPr>
                      </pic:pic>
                    </a:graphicData>
                  </a:graphic>
                </wp:inline>
              </w:drawing>
            </w:r>
            <w:r>
              <w:t/>
            </w:r>
          </w:p>
        </w:tc>
      </w:tr>
      <w:tr>
        <w:trPr>
          <w:cantSplit/>
          <w:trHeight w:val="3400" w:hRule="atLeast"/>
        </w:trPr>
        <w:tc>
          <w:tcPr>
            <w:tcW w:w="4900" w:type="dxa"/>
            <w:vAlign w:val="center"/>
            <w:tcMar>
              <w:top w:w="100" w:type="dxa"/>
              <w:left w:w="100" w:type="dxa"/>
              <w:bottom w:w="100" w:type="dxa"/>
              <w:right w:w="100" w:type="dxa"/>
            </w:tcMar>
          </w:tcPr>
          <w:p/>
        </w:tc>
        <w:tc>
          <w:tcPr>
            <w:tcW w:w="4900" w:type="dxa"/>
            <w:vAlign w:val="center"/>
            <w:tcMar>
              <w:top w:w="100" w:type="dxa"/>
              <w:left w:w="100" w:type="dxa"/>
              <w:bottom w:w="100" w:type="dxa"/>
              <w:right w:w="100" w:type="dxa"/>
            </w:tcMar>
          </w:tcPr>
          <w:p/>
        </w:tc>
      </w:tr>
    </w:tbl>
    <w:bookmarkEnd w:id="2"/>
    <w:p w14:paraId="74DE5C1B" w14:textId="37500FE2" w:rsidR="0078680F" w:rsidRPr="005851AC" w:rsidRDefault="0078680F" w:rsidP="0078680F">
      <w:pPr>
        <w:pStyle w:val="TOCHeading"/>
        <w:rPr>
          <w:rFonts w:asciiTheme="majorHAnsi" w:hAnsiTheme="majorHAnsi"/>
        </w:rPr>
      </w:pPr>
      <w:r w:rsidRPr="005851AC">
        <w:rPr>
          <w:rFonts w:asciiTheme="majorHAnsi" w:hAnsiTheme="majorHAnsi"/>
        </w:rPr>
        <w:lastRenderedPageBreak/>
        <w:t>About ULA</w:t>
      </w:r>
    </w:p>
    <w:bookmarkStart w:id="13" w:name="_Toc104899471"/>
    <w:bookmarkStart w:id="14" w:name="_Toc115626511"/>
    <w:bookmarkStart w:id="15" w:name="_Toc124076505"/>
    <w:bookmarkStart w:id="16" w:name="_Toc124078135"/>
    <w:p w14:paraId="2CD73256" w14:textId="086464B0" w:rsidR="005C1B41" w:rsidRPr="005851AC" w:rsidRDefault="005C1B41" w:rsidP="005C1B41">
      <w:pPr>
        <w:spacing w:before="120" w:after="120"/>
        <w:jc w:val="both"/>
        <w:rPr>
          <w:rFonts w:asciiTheme="majorHAnsi" w:hAnsiTheme="majorHAnsi"/>
          <w:color w:val="000000" w:themeColor="text1"/>
          <w:lang w:val="en-US"/>
        </w:rPr>
      </w:pPr>
      <w:r w:rsidRPr="005851AC">
        <w:rPr>
          <w:rFonts w:asciiTheme="majorHAnsi" w:hAnsiTheme="majorHAnsi"/>
        </w:rPr>
        <w:fldChar w:fldCharType="begin"/>
      </w:r>
      <w:r w:rsidRPr="005851AC">
        <w:rPr>
          <w:rFonts w:asciiTheme="majorHAnsi" w:hAnsiTheme="majorHAnsi"/>
        </w:rPr>
        <w:instrText>HYPERLINK "https://www.unitedlossadjusters.com/"</w:instrText>
      </w:r>
      <w:r w:rsidRPr="005851AC">
        <w:rPr>
          <w:rFonts w:asciiTheme="majorHAnsi" w:hAnsiTheme="majorHAnsi"/>
        </w:rPr>
      </w:r>
      <w:r w:rsidRPr="005851AC">
        <w:rPr>
          <w:rFonts w:asciiTheme="majorHAnsi" w:hAnsiTheme="majorHAnsi"/>
        </w:rPr>
        <w:fldChar w:fldCharType="separate"/>
      </w:r>
      <w:r w:rsidRPr="005851AC">
        <w:rPr>
          <w:rStyle w:val="Hyperlink"/>
          <w:rFonts w:asciiTheme="majorHAnsi" w:hAnsiTheme="majorHAnsi"/>
          <w:b/>
          <w:bCs/>
          <w:color w:val="1A8479" w:themeColor="background2"/>
          <w:lang w:val="en-US"/>
        </w:rPr>
        <w:t>United Loss Adjusters and Surveyors (ULA)</w:t>
      </w:r>
      <w:r w:rsidRPr="005851AC">
        <w:rPr>
          <w:rFonts w:asciiTheme="majorHAnsi" w:hAnsiTheme="majorHAnsi"/>
        </w:rPr>
        <w:fldChar w:fldCharType="end"/>
      </w:r>
      <w:r w:rsidRPr="005851AC">
        <w:rPr>
          <w:rFonts w:asciiTheme="majorHAnsi" w:hAnsiTheme="majorHAnsi"/>
          <w:color w:val="000000" w:themeColor="text1"/>
          <w:lang w:val="en-US"/>
        </w:rPr>
        <w:t xml:space="preserve"> is a leading international provider of Adjusters, Surveyors, Solicitors and Consultants, offering unrivalled technical and legal solutions with exclusive access to the London Market's leading specialists.</w:t>
      </w:r>
    </w:p>
    <w:p w14:paraId="4DE52418" w14:textId="4BC588A9" w:rsidR="00F94251" w:rsidRPr="005851AC" w:rsidRDefault="00F94251" w:rsidP="005C1B41">
      <w:pPr>
        <w:spacing w:after="120"/>
        <w:jc w:val="both"/>
        <w:rPr>
          <w:rFonts w:asciiTheme="majorHAnsi" w:hAnsiTheme="majorHAnsi"/>
        </w:rPr>
      </w:pPr>
      <w:r w:rsidRPr="005851AC">
        <w:rPr>
          <w:rFonts w:asciiTheme="majorHAnsi" w:hAnsiTheme="majorHAnsi"/>
        </w:rPr>
        <w:t>Founded in 2002, with strategic head offices in the Middle East and the United Kingdom, today ULA is the strategic ally of a world</w:t>
      </w:r>
      <w:r w:rsidR="002E71ED" w:rsidRPr="005851AC">
        <w:rPr>
          <w:rFonts w:asciiTheme="majorHAnsi" w:hAnsiTheme="majorHAnsi"/>
        </w:rPr>
        <w:t>-</w:t>
      </w:r>
      <w:r w:rsidRPr="005851AC">
        <w:rPr>
          <w:rFonts w:asciiTheme="majorHAnsi" w:hAnsiTheme="majorHAnsi"/>
        </w:rPr>
        <w:t xml:space="preserve">leading legal firm (with offices in over 60 major countries) and the correspondent for a number of global technical service providers (with offices in 140+ countries), with principals including but not limited to Insurers, Reinsurers, Brokers, P&amp;I clubs, Ship Owners, Shipyards and Agencies. </w:t>
      </w:r>
    </w:p>
    <w:p w14:paraId="6E55FE8F" w14:textId="7A139A15" w:rsidR="005C1B41" w:rsidRPr="005851AC" w:rsidRDefault="005C1B41" w:rsidP="005C1B41">
      <w:pPr>
        <w:spacing w:after="120"/>
        <w:jc w:val="both"/>
        <w:rPr>
          <w:rFonts w:asciiTheme="majorHAnsi" w:hAnsiTheme="majorHAnsi"/>
          <w:b/>
          <w:bCs/>
          <w:color w:val="1A8479"/>
          <w:lang w:val="en-US"/>
        </w:rPr>
      </w:pPr>
      <w:bookmarkStart w:id="17" w:name="_Toc104899470"/>
      <w:bookmarkStart w:id="18" w:name="_Toc115626510"/>
      <w:bookmarkStart w:id="19" w:name="_Toc124076504"/>
      <w:bookmarkStart w:id="20" w:name="_Toc124078134"/>
      <w:r w:rsidRPr="005851AC">
        <w:rPr>
          <w:rFonts w:asciiTheme="majorHAnsi" w:hAnsiTheme="majorHAnsi"/>
          <w:b/>
          <w:bCs/>
          <w:color w:val="1A8479"/>
          <w:lang w:val="en-US"/>
        </w:rPr>
        <w:t>Lines of business</w:t>
      </w:r>
      <w:bookmarkEnd w:id="17"/>
      <w:bookmarkEnd w:id="18"/>
      <w:bookmarkEnd w:id="19"/>
      <w:bookmarkEnd w:id="20"/>
      <w:r w:rsidR="00E15CCE" w:rsidRPr="005851AC">
        <w:rPr>
          <w:rFonts w:asciiTheme="majorHAnsi" w:hAnsiTheme="majorHAnsi"/>
          <w:b/>
          <w:bCs/>
          <w:color w:val="1A8479"/>
          <w:lang w:val="en-US"/>
        </w:rPr>
        <w:t>:</w:t>
      </w:r>
    </w:p>
    <w:p w14:paraId="74139AD3" w14:textId="77777777" w:rsidR="005C1B41" w:rsidRPr="005851AC" w:rsidRDefault="005C1B41" w:rsidP="00C74682">
      <w:pPr>
        <w:numPr>
          <w:ilvl w:val="0"/>
          <w:numId w:val="17"/>
        </w:numPr>
        <w:spacing w:after="0"/>
        <w:ind w:left="360"/>
        <w:contextualSpacing/>
        <w:rPr>
          <w:rFonts w:asciiTheme="majorHAnsi" w:hAnsiTheme="majorHAnsi"/>
        </w:rPr>
      </w:pPr>
      <w:r w:rsidRPr="005851AC">
        <w:rPr>
          <w:rFonts w:asciiTheme="majorHAnsi" w:hAnsiTheme="majorHAnsi"/>
        </w:rPr>
        <w:t>Insurance &amp; Re-insurance</w:t>
      </w:r>
    </w:p>
    <w:p w14:paraId="2F2779A1" w14:textId="33C4894A" w:rsidR="005C1B41" w:rsidRPr="005851AC" w:rsidRDefault="005C1B41" w:rsidP="00C74682">
      <w:pPr>
        <w:numPr>
          <w:ilvl w:val="0"/>
          <w:numId w:val="17"/>
        </w:numPr>
        <w:spacing w:after="0"/>
        <w:ind w:left="360"/>
        <w:contextualSpacing/>
        <w:rPr>
          <w:rFonts w:asciiTheme="majorHAnsi" w:hAnsiTheme="majorHAnsi"/>
        </w:rPr>
      </w:pPr>
      <w:r w:rsidRPr="005851AC">
        <w:rPr>
          <w:rFonts w:asciiTheme="majorHAnsi" w:hAnsiTheme="majorHAnsi"/>
        </w:rPr>
        <w:t>Claims solutions and loss adjusting across all major lines: aviation, cargo, marine, property, fine arts and special risks claims</w:t>
      </w:r>
    </w:p>
    <w:p w14:paraId="1871DB66" w14:textId="77777777" w:rsidR="005C1B41" w:rsidRPr="005851AC" w:rsidRDefault="005C1B41" w:rsidP="00C74682">
      <w:pPr>
        <w:numPr>
          <w:ilvl w:val="0"/>
          <w:numId w:val="17"/>
        </w:numPr>
        <w:spacing w:after="0"/>
        <w:ind w:left="360"/>
        <w:contextualSpacing/>
        <w:rPr>
          <w:rFonts w:asciiTheme="majorHAnsi" w:hAnsiTheme="majorHAnsi"/>
        </w:rPr>
      </w:pPr>
      <w:r w:rsidRPr="005851AC">
        <w:rPr>
          <w:rFonts w:asciiTheme="majorHAnsi" w:hAnsiTheme="majorHAnsi"/>
        </w:rPr>
        <w:t>Cargo &amp; Containers</w:t>
      </w:r>
    </w:p>
    <w:p w14:paraId="62FA9D96" w14:textId="77777777" w:rsidR="005C1B41" w:rsidRPr="005851AC" w:rsidRDefault="005C1B41" w:rsidP="00C74682">
      <w:pPr>
        <w:numPr>
          <w:ilvl w:val="0"/>
          <w:numId w:val="17"/>
        </w:numPr>
        <w:spacing w:after="0"/>
        <w:ind w:left="360"/>
        <w:contextualSpacing/>
        <w:rPr>
          <w:rFonts w:asciiTheme="majorHAnsi" w:hAnsiTheme="majorHAnsi"/>
        </w:rPr>
      </w:pPr>
      <w:r w:rsidRPr="005851AC">
        <w:rPr>
          <w:rFonts w:asciiTheme="majorHAnsi" w:hAnsiTheme="majorHAnsi"/>
        </w:rPr>
        <w:t>Marine &amp; Offshore</w:t>
      </w:r>
    </w:p>
    <w:p w14:paraId="437C72E9" w14:textId="78F32FF5" w:rsidR="005C1B4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 xml:space="preserve">Global </w:t>
      </w:r>
      <w:r w:rsidR="005C1B41" w:rsidRPr="005851AC">
        <w:rPr>
          <w:rFonts w:asciiTheme="majorHAnsi" w:hAnsiTheme="majorHAnsi"/>
        </w:rPr>
        <w:t>Claim Recoveries &amp; Legal Support</w:t>
      </w:r>
    </w:p>
    <w:p w14:paraId="109A1D22" w14:textId="4A27F5F5" w:rsidR="0078680F" w:rsidRPr="005851AC" w:rsidRDefault="0078680F" w:rsidP="00DF2C78">
      <w:pPr>
        <w:spacing w:before="80" w:after="80"/>
        <w:jc w:val="both"/>
        <w:rPr>
          <w:rFonts w:asciiTheme="majorHAnsi" w:hAnsiTheme="majorHAnsi"/>
          <w:b/>
          <w:bCs/>
          <w:color w:val="1A8479" w:themeColor="background2"/>
        </w:rPr>
      </w:pPr>
      <w:r w:rsidRPr="005851AC">
        <w:rPr>
          <w:rFonts w:asciiTheme="majorHAnsi" w:hAnsiTheme="majorHAnsi"/>
          <w:b/>
          <w:bCs/>
          <w:color w:val="1A8479" w:themeColor="background2"/>
        </w:rPr>
        <w:t>Our team</w:t>
      </w:r>
      <w:bookmarkEnd w:id="13"/>
      <w:bookmarkEnd w:id="14"/>
      <w:bookmarkEnd w:id="15"/>
      <w:bookmarkEnd w:id="16"/>
      <w:r w:rsidR="00E15CCE" w:rsidRPr="005851AC">
        <w:rPr>
          <w:rFonts w:asciiTheme="majorHAnsi" w:hAnsiTheme="majorHAnsi"/>
          <w:b/>
          <w:bCs/>
          <w:color w:val="1A8479" w:themeColor="background2"/>
        </w:rPr>
        <w:t>:</w:t>
      </w:r>
    </w:p>
    <w:p w14:paraId="035C5B20" w14:textId="77777777" w:rsidR="0078680F" w:rsidRPr="005851AC" w:rsidRDefault="0078680F" w:rsidP="00DF2C78">
      <w:pPr>
        <w:spacing w:after="120"/>
        <w:jc w:val="both"/>
        <w:rPr>
          <w:rFonts w:asciiTheme="majorHAnsi" w:hAnsiTheme="majorHAnsi"/>
        </w:rPr>
      </w:pPr>
      <w:bookmarkStart w:id="21" w:name="_Toc124076506"/>
      <w:bookmarkStart w:id="22" w:name="_Toc124078136"/>
      <w:bookmarkStart w:id="23" w:name="_Toc115626512"/>
      <w:r w:rsidRPr="005851AC">
        <w:rPr>
          <w:rFonts w:asciiTheme="majorHAnsi" w:hAnsiTheme="majorHAnsi"/>
        </w:rPr>
        <w:t>Our team of qualified professionals experienced in the fields of Marine, Insurance, Finance, Engineering and Law known and respected for their integrity and credibility.</w:t>
      </w:r>
      <w:bookmarkEnd w:id="21"/>
      <w:bookmarkEnd w:id="22"/>
      <w:r w:rsidRPr="005851AC">
        <w:rPr>
          <w:rFonts w:asciiTheme="majorHAnsi" w:hAnsiTheme="majorHAnsi"/>
        </w:rPr>
        <w:t xml:space="preserve"> </w:t>
      </w:r>
      <w:bookmarkStart w:id="24" w:name="_Toc124076507"/>
      <w:bookmarkStart w:id="25" w:name="_Toc124078137"/>
      <w:r w:rsidRPr="005851AC">
        <w:rPr>
          <w:rFonts w:asciiTheme="majorHAnsi" w:hAnsiTheme="majorHAnsi"/>
        </w:rPr>
        <w:t>Supported by a highly mobile team strategically positioned where our services are needed, we are always available on short notice to deal promptly with your queries.</w:t>
      </w:r>
      <w:bookmarkEnd w:id="24"/>
      <w:bookmarkEnd w:id="25"/>
      <w:r w:rsidRPr="005851AC">
        <w:rPr>
          <w:rFonts w:asciiTheme="majorHAnsi" w:hAnsiTheme="majorHAnsi"/>
        </w:rPr>
        <w:t xml:space="preserve"> </w:t>
      </w:r>
      <w:bookmarkStart w:id="26" w:name="_Toc124076508"/>
      <w:bookmarkStart w:id="27" w:name="_Toc124078138"/>
      <w:r w:rsidRPr="005851AC">
        <w:rPr>
          <w:rFonts w:asciiTheme="majorHAnsi" w:hAnsiTheme="majorHAnsi"/>
        </w:rPr>
        <w:t xml:space="preserve">ULA is independent to the core and can be trusted to express unbiased views, and is not influenced by stakeholders. </w:t>
      </w:r>
    </w:p>
    <w:p w14:paraId="09208FD4" w14:textId="77777777" w:rsidR="0078680F" w:rsidRPr="005851AC" w:rsidRDefault="0078680F" w:rsidP="0078680F">
      <w:pPr>
        <w:spacing w:before="80" w:after="80"/>
        <w:rPr>
          <w:rFonts w:asciiTheme="majorHAnsi" w:hAnsiTheme="majorHAnsi"/>
          <w:bCs/>
          <w:color w:val="1A8479" w:themeColor="background2"/>
        </w:rPr>
      </w:pPr>
      <w:r w:rsidRPr="005851AC">
        <w:rPr>
          <w:rFonts w:asciiTheme="majorHAnsi" w:hAnsiTheme="majorHAnsi"/>
          <w:b/>
          <w:color w:val="1A8479" w:themeColor="background2"/>
        </w:rPr>
        <w:t>ULA’s team members are recognised:</w:t>
      </w:r>
      <w:bookmarkEnd w:id="23"/>
      <w:bookmarkEnd w:id="26"/>
      <w:bookmarkEnd w:id="27"/>
    </w:p>
    <w:p w14:paraId="0438000E" w14:textId="77777777" w:rsidR="00F94251" w:rsidRPr="005851AC" w:rsidRDefault="00F94251" w:rsidP="00C74682">
      <w:pPr>
        <w:numPr>
          <w:ilvl w:val="0"/>
          <w:numId w:val="17"/>
        </w:numPr>
        <w:spacing w:after="0"/>
        <w:ind w:left="360"/>
        <w:contextualSpacing/>
        <w:rPr>
          <w:rFonts w:asciiTheme="majorHAnsi" w:hAnsiTheme="majorHAnsi"/>
        </w:rPr>
      </w:pPr>
      <w:bookmarkStart w:id="28" w:name="_Toc115626513"/>
      <w:bookmarkStart w:id="29" w:name="_Toc124076509"/>
      <w:bookmarkStart w:id="30" w:name="_Toc124078139"/>
      <w:r w:rsidRPr="005851AC">
        <w:rPr>
          <w:rFonts w:asciiTheme="majorHAnsi" w:hAnsiTheme="majorHAnsi"/>
        </w:rPr>
        <w:t>Chartered Engineers </w:t>
      </w:r>
    </w:p>
    <w:p w14:paraId="7366D0AE"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Consultants </w:t>
      </w:r>
    </w:p>
    <w:p w14:paraId="4A609ADF"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Inspectors &amp; Auditors </w:t>
      </w:r>
    </w:p>
    <w:p w14:paraId="772239FF"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Insurance &amp; Re-Insurance Underwriters </w:t>
      </w:r>
    </w:p>
    <w:p w14:paraId="7717D56F"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Loss &amp; Average Adjusters </w:t>
      </w:r>
    </w:p>
    <w:p w14:paraId="6863EF72"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Master Mariners &amp; Chief Engineers </w:t>
      </w:r>
    </w:p>
    <w:p w14:paraId="5CE5C673"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Naval Architects, Marine &amp; Offshore Engineers </w:t>
      </w:r>
    </w:p>
    <w:p w14:paraId="75FB020A"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Solicitors </w:t>
      </w:r>
    </w:p>
    <w:p w14:paraId="398A38C9" w14:textId="77777777" w:rsidR="00F94251" w:rsidRPr="005851AC" w:rsidRDefault="00F94251" w:rsidP="00C74682">
      <w:pPr>
        <w:numPr>
          <w:ilvl w:val="0"/>
          <w:numId w:val="17"/>
        </w:numPr>
        <w:spacing w:after="0"/>
        <w:ind w:left="360"/>
        <w:contextualSpacing/>
        <w:rPr>
          <w:rFonts w:asciiTheme="majorHAnsi" w:hAnsiTheme="majorHAnsi"/>
        </w:rPr>
      </w:pPr>
      <w:r w:rsidRPr="005851AC">
        <w:rPr>
          <w:rFonts w:asciiTheme="majorHAnsi" w:hAnsiTheme="majorHAnsi"/>
        </w:rPr>
        <w:t>Sworn Surveyors </w:t>
      </w:r>
    </w:p>
    <w:p w14:paraId="0C1BB63B" w14:textId="77777777" w:rsidR="0078680F" w:rsidRPr="005851AC" w:rsidRDefault="0078680F" w:rsidP="0078680F">
      <w:pPr>
        <w:spacing w:before="120" w:after="120"/>
        <w:rPr>
          <w:rFonts w:asciiTheme="majorHAnsi" w:hAnsiTheme="majorHAnsi"/>
          <w:b/>
          <w:bCs/>
          <w:color w:val="1A8479" w:themeColor="background2"/>
        </w:rPr>
      </w:pPr>
      <w:r w:rsidRPr="005851AC">
        <w:rPr>
          <w:rFonts w:asciiTheme="majorHAnsi" w:hAnsiTheme="majorHAnsi"/>
          <w:b/>
          <w:bCs/>
          <w:color w:val="1A8479" w:themeColor="background2"/>
        </w:rPr>
        <w:t>ULA’s team members are also recognised members of the following international institutions:</w:t>
      </w:r>
      <w:bookmarkEnd w:id="28"/>
      <w:bookmarkEnd w:id="29"/>
      <w:bookmarkEnd w:id="30"/>
    </w:p>
    <w:p w14:paraId="527C063F" w14:textId="304F7942"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 xml:space="preserve">The Association of Average Adjusters (AAA) </w:t>
      </w:r>
    </w:p>
    <w:p w14:paraId="7B087474" w14:textId="50F1B90E"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 xml:space="preserve">The Bar Council of England and Wales </w:t>
      </w:r>
    </w:p>
    <w:p w14:paraId="0E68709E" w14:textId="790E0F3E"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Chartered Insurance Institute (CII)</w:t>
      </w:r>
    </w:p>
    <w:p w14:paraId="30F3533C" w14:textId="01CCE1DE" w:rsidR="00FC5BEC" w:rsidRPr="005851AC" w:rsidRDefault="00FC5BEC"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Chartered Institute of Loss Adjusters (CILA) </w:t>
      </w:r>
    </w:p>
    <w:p w14:paraId="57B51538" w14:textId="0CC56D06"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 xml:space="preserve">The </w:t>
      </w:r>
      <w:r w:rsidR="00247467" w:rsidRPr="005851AC">
        <w:rPr>
          <w:rFonts w:asciiTheme="majorHAnsi" w:hAnsiTheme="majorHAnsi"/>
        </w:rPr>
        <w:t>European</w:t>
      </w:r>
      <w:r w:rsidRPr="005851AC">
        <w:rPr>
          <w:rFonts w:asciiTheme="majorHAnsi" w:hAnsiTheme="majorHAnsi"/>
        </w:rPr>
        <w:t xml:space="preserve"> Federation of Loss Adjusting Experts (FUEDI) </w:t>
      </w:r>
    </w:p>
    <w:p w14:paraId="58FBEB8B" w14:textId="77777777"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Institute of Fire Engineers (IFE) </w:t>
      </w:r>
    </w:p>
    <w:p w14:paraId="53882A68" w14:textId="6455309D"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Institute of Marine Engineering, Science and Technology (IMarEST)</w:t>
      </w:r>
    </w:p>
    <w:p w14:paraId="55F382C0" w14:textId="67F0488F" w:rsidR="006D0F43" w:rsidRPr="005851AC" w:rsidRDefault="006D0F43"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UK Engineering Council </w:t>
      </w:r>
    </w:p>
    <w:p w14:paraId="29CFBBBD" w14:textId="77777777"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Royal Institute of Naval Architects (RINA) </w:t>
      </w:r>
    </w:p>
    <w:p w14:paraId="216200FA" w14:textId="77777777"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International Institute of Marine Surveying (IIMS) </w:t>
      </w:r>
    </w:p>
    <w:p w14:paraId="47CC3CF4" w14:textId="77777777" w:rsidR="00F94251" w:rsidRPr="005851AC" w:rsidRDefault="00F94251" w:rsidP="00C74682">
      <w:pPr>
        <w:numPr>
          <w:ilvl w:val="0"/>
          <w:numId w:val="17"/>
        </w:numPr>
        <w:tabs>
          <w:tab w:val="num" w:pos="720"/>
        </w:tabs>
        <w:spacing w:after="0"/>
        <w:ind w:left="360"/>
        <w:contextualSpacing/>
        <w:rPr>
          <w:rFonts w:asciiTheme="majorHAnsi" w:hAnsiTheme="majorHAnsi"/>
        </w:rPr>
      </w:pPr>
      <w:r w:rsidRPr="005851AC">
        <w:rPr>
          <w:rFonts w:asciiTheme="majorHAnsi" w:hAnsiTheme="majorHAnsi"/>
        </w:rPr>
        <w:t>The Royal Institute of Chartered Surveyors (RICS) </w:t>
      </w:r>
    </w:p>
    <w:p w14:paraId="7FE56666" w14:textId="77777777" w:rsidR="0078680F" w:rsidRPr="005851AC" w:rsidRDefault="0078680F" w:rsidP="0078680F">
      <w:pPr>
        <w:spacing w:after="0" w:line="240" w:lineRule="auto"/>
        <w:rPr>
          <w:rFonts w:asciiTheme="majorHAnsi" w:hAnsiTheme="majorHAnsi"/>
          <w:lang w:val="en-US"/>
        </w:rPr>
      </w:pPr>
    </w:p>
    <w:p w14:paraId="2004ADE0" w14:textId="77777777" w:rsidR="0078680F" w:rsidRPr="005851AC" w:rsidRDefault="0078680F" w:rsidP="0078680F">
      <w:pPr>
        <w:spacing w:after="0" w:line="240" w:lineRule="auto"/>
        <w:rPr>
          <w:rFonts w:asciiTheme="majorHAnsi" w:hAnsiTheme="majorHAnsi"/>
        </w:rPr>
      </w:pPr>
    </w:p>
    <w:p w14:paraId="6D61472B" w14:textId="77777777" w:rsidR="00D919B4" w:rsidRPr="005851AC" w:rsidRDefault="00D919B4" w:rsidP="00157BFD">
      <w:pPr>
        <w:pStyle w:val="Appendix1"/>
        <w:numPr>
          <w:ilvl w:val="1"/>
          <w:numId w:val="16"/>
        </w:numPr>
        <w:sectPr w:rsidR="00D919B4" w:rsidRPr="005851AC" w:rsidSect="008920CD">
          <w:type w:val="continuous"/>
          <w:pgSz w:w="11906" w:h="16838" w:code="9"/>
          <w:pgMar w:top="907" w:right="907" w:bottom="907" w:left="907" w:header="567" w:footer="567" w:gutter="0"/>
          <w:cols w:space="708"/>
          <w:docGrid w:linePitch="360"/>
        </w:sectPr>
      </w:pPr>
    </w:p>
    <w:p w14:paraId="12E9FBDB" w14:textId="77777777" w:rsidR="00B930E7" w:rsidRPr="005851AC" w:rsidRDefault="00B930E7" w:rsidP="00B930E7">
      <w:pPr>
        <w:spacing w:after="0" w:line="240" w:lineRule="atLeast"/>
        <w:rPr>
          <w:rFonts w:asciiTheme="majorHAnsi" w:hAnsiTheme="majorHAnsi"/>
          <w:b/>
          <w:sz w:val="20"/>
          <w:szCs w:val="20"/>
        </w:rPr>
      </w:pPr>
      <w:r w:rsidRPr="005851AC">
        <w:rPr>
          <w:rFonts w:asciiTheme="majorHAnsi" w:hAnsiTheme="majorHAnsi"/>
          <w:b/>
          <w:sz w:val="20"/>
          <w:szCs w:val="20"/>
        </w:rPr>
        <w:lastRenderedPageBreak/>
        <w:t>Contact person</w:t>
      </w:r>
    </w:p>
    <w:sdt>
      <w:sdtPr>
        <w:rPr>
          <w:rFonts w:asciiTheme="majorHAnsi" w:hAnsiTheme="majorHAnsi"/>
          <w:sz w:val="20"/>
          <w:szCs w:val="20"/>
        </w:rPr>
        <w:id w:val="137314483"/>
        <w:placeholder>
          <w:docPart w:val="314056F9E72D4BB0A81EB68825944E07"/>
        </w:placeholder>
        <w:text w:multiLine="1"/>
      </w:sdtPr>
      <w:sdtContent>
        <w:p w14:paraId="356FBAEE" w14:textId="2AB1183A" w:rsidR="00B930E7" w:rsidRPr="005851AC" w:rsidRDefault="00C86855" w:rsidP="00B930E7">
          <w:pPr>
            <w:spacing w:after="0" w:line="240" w:lineRule="atLeast"/>
            <w:rPr>
              <w:rFonts w:asciiTheme="majorHAnsi" w:hAnsiTheme="majorHAnsi"/>
              <w:sz w:val="20"/>
              <w:szCs w:val="20"/>
            </w:rPr>
          </w:pPr>
          <w:r>
            <w:rPr>
              <w:rFonts w:asciiTheme="majorHAnsi" w:hAnsiTheme="majorHAnsi"/>
              <w:sz w:val="20"/>
              <w:szCs w:val="20"/>
            </w:rPr>
            <w:t>United Kingdom: 71-75 Shelton Street, Covent Garden | London, England - WC2H 9JQ</w:t>
            <w:br/>
            <w:t>Middle East: Mina Tower, Ain Warda Street | Beirut, Lebanon - WG2G+5CX</w:t>
          </w:r>
          <w:r w:rsidR="00B930E7" w:rsidRPr="005851AC">
            <w:rPr>
              <w:rFonts w:asciiTheme="majorHAnsi" w:hAnsiTheme="majorHAnsi"/>
              <w:sz w:val="20"/>
              <w:szCs w:val="20"/>
            </w:rPr>
            <w:br/>
          </w:r>
          <w:r>
            <w:rPr>
              <w:rFonts w:asciiTheme="majorHAnsi" w:hAnsiTheme="majorHAnsi"/>
              <w:sz w:val="20"/>
              <w:szCs w:val="20"/>
            </w:rPr>
            <w:t/>
          </w:r>
          <w:r w:rsidR="00B930E7" w:rsidRPr="005851AC">
            <w:rPr>
              <w:rFonts w:asciiTheme="majorHAnsi" w:hAnsiTheme="majorHAnsi"/>
              <w:sz w:val="20"/>
              <w:szCs w:val="20"/>
            </w:rPr>
            <w:t xml:space="preserve"/>
          </w:r>
          <w:r w:rsidR="00B930E7" w:rsidRPr="005851AC">
            <w:rPr>
              <w:rFonts w:asciiTheme="majorHAnsi" w:hAnsiTheme="majorHAnsi"/>
              <w:sz w:val="20"/>
              <w:szCs w:val="20"/>
            </w:rPr>
            <w:br/>
          </w:r>
          <w:r w:rsidR="00B930E7" w:rsidRPr="005851AC">
            <w:rPr>
              <w:rFonts w:asciiTheme="majorHAnsi" w:hAnsiTheme="majorHAnsi"/>
              <w:sz w:val="20"/>
              <w:szCs w:val="20"/>
            </w:rPr>
            <w:br/>
            <w:t/>
          </w:r>
          <w:r w:rsidR="00B930E7" w:rsidRPr="005851AC">
            <w:rPr>
              <w:rFonts w:asciiTheme="majorHAnsi" w:hAnsiTheme="majorHAnsi"/>
              <w:sz w:val="20"/>
              <w:szCs w:val="20"/>
            </w:rPr>
            <w:br/>
            <w:t/>
          </w:r>
        </w:p>
      </w:sdtContent>
    </w:sdt>
    <w:p w14:paraId="1A63030C" w14:textId="77777777" w:rsidR="00B930E7" w:rsidRPr="005851AC" w:rsidRDefault="00B930E7" w:rsidP="00B930E7">
      <w:pPr>
        <w:spacing w:after="0" w:line="240" w:lineRule="atLeast"/>
        <w:rPr>
          <w:rFonts w:asciiTheme="majorHAnsi" w:hAnsiTheme="majorHAnsi"/>
          <w:sz w:val="20"/>
          <w:szCs w:val="20"/>
        </w:rPr>
      </w:pPr>
    </w:p>
    <w:p w14:paraId="63789AE1" w14:textId="77777777" w:rsidR="00B930E7" w:rsidRPr="005851AC" w:rsidRDefault="00B930E7" w:rsidP="00B930E7">
      <w:pPr>
        <w:tabs>
          <w:tab w:val="left" w:pos="1701"/>
          <w:tab w:val="left" w:pos="4339"/>
        </w:tabs>
        <w:spacing w:after="0" w:line="240" w:lineRule="atLeast"/>
        <w:rPr>
          <w:rFonts w:asciiTheme="majorHAnsi" w:hAnsiTheme="majorHAnsi"/>
          <w:sz w:val="20"/>
          <w:szCs w:val="20"/>
        </w:rPr>
      </w:pPr>
      <w:r w:rsidRPr="005851AC">
        <w:rPr>
          <w:rFonts w:asciiTheme="majorHAnsi" w:hAnsiTheme="majorHAnsi"/>
          <w:b/>
          <w:bCs/>
          <w:sz w:val="20"/>
          <w:szCs w:val="20"/>
        </w:rPr>
        <w:t>Registered name</w:t>
      </w:r>
      <w:r w:rsidRPr="005851AC">
        <w:rPr>
          <w:rFonts w:asciiTheme="majorHAnsi" w:hAnsiTheme="majorHAnsi"/>
          <w:sz w:val="20"/>
          <w:szCs w:val="20"/>
        </w:rPr>
        <w:tab/>
        <w:t xml:space="preserve"> </w:t>
      </w:r>
      <w:sdt>
        <w:sdtPr>
          <w:rPr>
            <w:rFonts w:asciiTheme="majorHAnsi" w:hAnsiTheme="majorHAnsi"/>
            <w:sz w:val="20"/>
            <w:szCs w:val="20"/>
          </w:rPr>
          <w:tag w:val="Entity"/>
          <w:id w:val="-537196943"/>
          <w:placeholder>
            <w:docPart w:val="90F4474E4C2444B9837FC9960076FA4E"/>
          </w:placeholder>
          <w:dataBinding w:prefixMappings="xmlns:ns0='http://purl.org/dc/elements/1.1/' xmlns:ns1='http://schemas.openxmlformats.org/package/2006/metadata/core-properties' " w:xpath="/ns1:coreProperties[1]/ns1:category[1]" w:storeItemID="{6C3C8BC8-F283-45AE-878A-BAB7291924A1}"/>
          <w:text/>
        </w:sdtPr>
        <w:sdtContent>
          <w:r w:rsidRPr="005851AC">
            <w:rPr>
              <w:rFonts w:asciiTheme="majorHAnsi" w:hAnsiTheme="majorHAnsi"/>
              <w:sz w:val="20"/>
              <w:szCs w:val="20"/>
            </w:rPr>
            <w:t>United Loss Adjusters and Surveyors Ltd.</w:t>
          </w:r>
        </w:sdtContent>
      </w:sdt>
    </w:p>
    <w:p w14:paraId="24DA9A6F" w14:textId="77777777" w:rsidR="00B930E7" w:rsidRPr="005851AC" w:rsidRDefault="00B930E7" w:rsidP="00B930E7">
      <w:pPr>
        <w:spacing w:after="0" w:line="240" w:lineRule="atLeast"/>
        <w:rPr>
          <w:rFonts w:asciiTheme="majorHAnsi" w:hAnsiTheme="majorHAnsi"/>
          <w:sz w:val="20"/>
          <w:szCs w:val="20"/>
        </w:rPr>
      </w:pPr>
    </w:p>
    <w:p w14:paraId="71634EFE" w14:textId="77777777" w:rsidR="00B930E7" w:rsidRPr="005851AC" w:rsidRDefault="00B930E7" w:rsidP="00B930E7">
      <w:pPr>
        <w:spacing w:after="0"/>
        <w:rPr>
          <w:rFonts w:asciiTheme="majorHAnsi" w:hAnsiTheme="majorHAnsi"/>
          <w:sz w:val="20"/>
          <w:szCs w:val="20"/>
        </w:rPr>
      </w:pPr>
      <w:r w:rsidRPr="005851AC">
        <w:rPr>
          <w:rFonts w:asciiTheme="majorHAnsi" w:hAnsiTheme="majorHAnsi"/>
          <w:b/>
          <w:bCs/>
          <w:sz w:val="20"/>
          <w:szCs w:val="20"/>
        </w:rPr>
        <w:t xml:space="preserve">24/7 Contacts &amp; Claim Support – T: </w:t>
      </w:r>
      <w:r w:rsidRPr="005851AC">
        <w:rPr>
          <w:rFonts w:asciiTheme="majorHAnsi" w:hAnsiTheme="majorHAnsi"/>
          <w:sz w:val="20"/>
          <w:szCs w:val="20"/>
        </w:rPr>
        <w:t xml:space="preserve">+44 (0) 20 3287 3326 |  </w:t>
      </w:r>
      <w:r w:rsidRPr="005851AC">
        <w:rPr>
          <w:rFonts w:asciiTheme="majorHAnsi" w:hAnsiTheme="majorHAnsi"/>
          <w:b/>
          <w:bCs/>
          <w:sz w:val="20"/>
          <w:szCs w:val="20"/>
        </w:rPr>
        <w:t>M/WhatsApp:</w:t>
      </w:r>
      <w:r w:rsidRPr="005851AC">
        <w:rPr>
          <w:rFonts w:asciiTheme="majorHAnsi" w:hAnsiTheme="majorHAnsi"/>
          <w:sz w:val="20"/>
          <w:szCs w:val="20"/>
        </w:rPr>
        <w:t xml:space="preserve"> +44 (0) 7 375 110 573 </w:t>
      </w:r>
    </w:p>
    <w:p w14:paraId="09DA48BC" w14:textId="77777777" w:rsidR="00B930E7" w:rsidRPr="005851AC" w:rsidRDefault="00B930E7" w:rsidP="00B930E7">
      <w:pPr>
        <w:tabs>
          <w:tab w:val="left" w:pos="284"/>
        </w:tabs>
        <w:spacing w:after="0" w:line="240" w:lineRule="atLeast"/>
        <w:rPr>
          <w:rFonts w:asciiTheme="majorHAnsi" w:hAnsiTheme="majorHAnsi"/>
          <w:sz w:val="20"/>
          <w:szCs w:val="20"/>
        </w:rPr>
      </w:pPr>
      <w:r w:rsidRPr="005851AC">
        <w:rPr>
          <w:rFonts w:asciiTheme="majorHAnsi" w:hAnsiTheme="majorHAnsi"/>
          <w:b/>
          <w:bCs/>
          <w:sz w:val="20"/>
          <w:szCs w:val="20"/>
        </w:rPr>
        <w:t>Office E:</w:t>
      </w:r>
      <w:r w:rsidRPr="005851AC">
        <w:rPr>
          <w:rFonts w:asciiTheme="majorHAnsi" w:hAnsiTheme="majorHAnsi"/>
          <w:sz w:val="20"/>
          <w:szCs w:val="20"/>
        </w:rPr>
        <w:t xml:space="preserve"> </w:t>
      </w:r>
      <w:hyperlink r:id="rId24" w:history="1">
        <w:r w:rsidRPr="005851AC">
          <w:rPr>
            <w:rStyle w:val="Hyperlink"/>
            <w:rFonts w:asciiTheme="majorHAnsi" w:hAnsiTheme="majorHAnsi"/>
          </w:rPr>
          <w:t>mailto:</w:t>
        </w:r>
      </w:hyperlink>
      <w:hyperlink r:id="rId25" w:history="1">
        <w:r w:rsidRPr="005851AC">
          <w:rPr>
            <w:rStyle w:val="Hyperlink"/>
            <w:rFonts w:asciiTheme="majorHAnsi" w:hAnsiTheme="majorHAnsi"/>
            <w:sz w:val="20"/>
            <w:szCs w:val="20"/>
          </w:rPr>
          <w:t>claims@unitedlossadjusters.com</w:t>
        </w:r>
      </w:hyperlink>
      <w:r w:rsidRPr="005851AC">
        <w:rPr>
          <w:rFonts w:asciiTheme="majorHAnsi" w:hAnsiTheme="majorHAnsi"/>
          <w:sz w:val="20"/>
          <w:szCs w:val="20"/>
        </w:rPr>
        <w:tab/>
      </w:r>
      <w:r w:rsidRPr="005851AC">
        <w:rPr>
          <w:rFonts w:asciiTheme="majorHAnsi" w:hAnsiTheme="majorHAnsi"/>
          <w:sz w:val="20"/>
          <w:szCs w:val="20"/>
        </w:rPr>
        <w:tab/>
      </w:r>
    </w:p>
    <w:p w14:paraId="1624FB7D" w14:textId="77777777" w:rsidR="00B930E7" w:rsidRPr="005851AC" w:rsidRDefault="00B930E7" w:rsidP="00B930E7">
      <w:pPr>
        <w:tabs>
          <w:tab w:val="left" w:pos="284"/>
        </w:tabs>
        <w:spacing w:after="0" w:line="240" w:lineRule="atLeast"/>
        <w:rPr>
          <w:rFonts w:asciiTheme="majorHAnsi" w:hAnsiTheme="majorHAnsi"/>
          <w:sz w:val="20"/>
          <w:szCs w:val="20"/>
          <w:lang w:val="pl-PL"/>
        </w:rPr>
      </w:pPr>
      <w:r w:rsidRPr="005851AC">
        <w:rPr>
          <w:rFonts w:asciiTheme="majorHAnsi" w:hAnsiTheme="majorHAnsi"/>
          <w:b/>
          <w:bCs/>
          <w:sz w:val="20"/>
          <w:szCs w:val="20"/>
          <w:lang w:val="pl-PL"/>
        </w:rPr>
        <w:t>W:</w:t>
      </w:r>
      <w:r w:rsidRPr="005851AC">
        <w:rPr>
          <w:rFonts w:asciiTheme="majorHAnsi" w:hAnsiTheme="majorHAnsi"/>
          <w:sz w:val="20"/>
          <w:szCs w:val="20"/>
          <w:lang w:val="pl-PL"/>
        </w:rPr>
        <w:t xml:space="preserve"> </w:t>
      </w:r>
      <w:hyperlink r:id="rId26" w:history="1">
        <w:r w:rsidRPr="005851AC">
          <w:rPr>
            <w:rStyle w:val="Hyperlink"/>
            <w:rFonts w:asciiTheme="majorHAnsi" w:hAnsiTheme="majorHAnsi"/>
            <w:sz w:val="20"/>
            <w:szCs w:val="20"/>
            <w:lang w:val="pl-PL"/>
          </w:rPr>
          <w:t>https://www.unitedlossadjusters.com/</w:t>
        </w:r>
      </w:hyperlink>
      <w:r w:rsidRPr="005851AC">
        <w:rPr>
          <w:rFonts w:asciiTheme="majorHAnsi" w:hAnsiTheme="majorHAnsi"/>
          <w:sz w:val="20"/>
          <w:szCs w:val="20"/>
          <w:lang w:val="pl-PL"/>
        </w:rPr>
        <w:t xml:space="preserve"> </w:t>
      </w:r>
    </w:p>
    <w:p w14:paraId="4BC61328" w14:textId="77777777" w:rsidR="0007568E" w:rsidRPr="005851AC" w:rsidRDefault="0007568E" w:rsidP="0007568E">
      <w:pPr>
        <w:tabs>
          <w:tab w:val="left" w:pos="284"/>
        </w:tabs>
        <w:spacing w:after="0" w:line="240" w:lineRule="atLeast"/>
        <w:rPr>
          <w:rFonts w:asciiTheme="majorHAnsi" w:hAnsiTheme="majorHAnsi"/>
          <w:b/>
          <w:sz w:val="20"/>
          <w:szCs w:val="20"/>
          <w:lang w:val="pl-PL"/>
        </w:rPr>
      </w:pPr>
    </w:p>
    <w:p w14:paraId="202C6708" w14:textId="5E71EE78" w:rsidR="00AA5B8B" w:rsidRPr="005851AC" w:rsidRDefault="00205541" w:rsidP="00205541">
      <w:pPr>
        <w:tabs>
          <w:tab w:val="left" w:pos="3491"/>
        </w:tabs>
        <w:rPr>
          <w:rFonts w:asciiTheme="majorHAnsi" w:hAnsiTheme="majorHAnsi"/>
          <w:bCs/>
          <w:sz w:val="20"/>
          <w:szCs w:val="20"/>
          <w:lang w:val="fr-FR"/>
        </w:rPr>
      </w:pPr>
      <w:r w:rsidRPr="005851AC">
        <w:rPr>
          <w:rFonts w:asciiTheme="majorHAnsi" w:hAnsiTheme="majorHAnsi"/>
          <w:noProof/>
          <w:lang w:val="en-US"/>
        </w:rPr>
        <w:drawing>
          <wp:inline distT="0" distB="0" distL="0" distR="0" wp14:anchorId="1AA38841" wp14:editId="20141E8C">
            <wp:extent cx="2545841" cy="3665626"/>
            <wp:effectExtent l="0" t="0" r="6985" b="0"/>
            <wp:docPr id="19" name="Picture 19" descr="A statue of a person holding a sword and scales with Berlin Victory Column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tatue of a person holding a sword and scales with Berlin Victory Column in the background&#10;&#10;Description automatically generated"/>
                    <pic:cNvPicPr/>
                  </pic:nvPicPr>
                  <pic:blipFill>
                    <a:blip r:embed="rId27" cstate="print">
                      <a:extLst>
                        <a:ext uri="{28A0092B-C50C-407E-A947-70E740481C1C}">
                          <a14:useLocalDpi xmlns:a14="http://schemas.microsoft.com/office/drawing/2010/main" val="0"/>
                        </a:ext>
                      </a:extLst>
                    </a:blip>
                    <a:srcRect l="26788" r="26788"/>
                    <a:stretch>
                      <a:fillRect/>
                    </a:stretch>
                  </pic:blipFill>
                  <pic:spPr bwMode="auto">
                    <a:xfrm>
                      <a:off x="0" y="0"/>
                      <a:ext cx="2545841" cy="3665626"/>
                    </a:xfrm>
                    <a:prstGeom prst="rect">
                      <a:avLst/>
                    </a:prstGeom>
                    <a:ln>
                      <a:noFill/>
                    </a:ln>
                    <a:extLst>
                      <a:ext uri="{53640926-AAD7-44D8-BBD7-CCE9431645EC}">
                        <a14:shadowObscured xmlns:a14="http://schemas.microsoft.com/office/drawing/2010/main"/>
                      </a:ext>
                    </a:extLst>
                  </pic:spPr>
                </pic:pic>
              </a:graphicData>
            </a:graphic>
          </wp:inline>
        </w:drawing>
      </w:r>
      <w:r w:rsidR="0007568E" w:rsidRPr="005851AC">
        <w:rPr>
          <w:rFonts w:asciiTheme="majorHAnsi" w:hAnsiTheme="majorHAnsi"/>
          <w:sz w:val="20"/>
          <w:szCs w:val="20"/>
        </w:rPr>
        <w:tab/>
      </w:r>
      <w:r w:rsidR="00AA5B8B" w:rsidRPr="005851AC">
        <w:rPr>
          <w:rFonts w:asciiTheme="majorHAnsi" w:hAnsiTheme="majorHAnsi"/>
          <w:bCs/>
          <w:sz w:val="20"/>
          <w:szCs w:val="20"/>
          <w:lang w:val="fr-FR"/>
        </w:rPr>
        <w:tab/>
      </w:r>
      <w:r w:rsidR="002F5E0D" w:rsidRPr="005851AC">
        <w:rPr>
          <w:rFonts w:asciiTheme="majorHAnsi" w:hAnsiTheme="majorHAnsi"/>
          <w:bCs/>
          <w:sz w:val="20"/>
          <w:szCs w:val="20"/>
          <w:lang w:val="fr-FR"/>
        </w:rPr>
        <w:tab/>
      </w:r>
    </w:p>
    <w:sectPr w:rsidR="00AA5B8B" w:rsidRPr="005851AC" w:rsidSect="004F00CD">
      <w:headerReference w:type="default" r:id="rId28"/>
      <w:footerReference w:type="default" r:id="rId29"/>
      <w:pgSz w:w="11906" w:h="16838" w:code="9"/>
      <w:pgMar w:top="3005" w:right="1814" w:bottom="4536" w:left="1814" w:header="567" w:footer="18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0ADFC" w14:textId="77777777" w:rsidR="00A955F6" w:rsidRDefault="00A955F6" w:rsidP="00EF2BFE">
      <w:pPr>
        <w:spacing w:after="0" w:line="240" w:lineRule="auto"/>
      </w:pPr>
      <w:r>
        <w:separator/>
      </w:r>
    </w:p>
  </w:endnote>
  <w:endnote w:type="continuationSeparator" w:id="0">
    <w:p w14:paraId="6D84232D" w14:textId="77777777" w:rsidR="00A955F6" w:rsidRDefault="00A955F6" w:rsidP="00EF2BFE">
      <w:pPr>
        <w:spacing w:after="0" w:line="240" w:lineRule="auto"/>
      </w:pPr>
      <w:r>
        <w:continuationSeparator/>
      </w:r>
    </w:p>
  </w:endnote>
  <w:endnote w:type="continuationNotice" w:id="1">
    <w:p w14:paraId="06CAD764" w14:textId="77777777" w:rsidR="00A955F6" w:rsidRDefault="00A955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Frutiger LT 55 Roman">
    <w:altName w:val="Calibri"/>
    <w:charset w:val="00"/>
    <w:family w:val="swiss"/>
    <w:pitch w:val="variable"/>
    <w:sig w:usb0="80000027" w:usb1="00000000" w:usb2="00000000" w:usb3="00000000" w:csb0="00000001" w:csb1="00000000"/>
  </w:font>
  <w:font w:name="Azo Sans Light">
    <w:altName w:val="Calibri"/>
    <w:panose1 w:val="00000000000000000000"/>
    <w:charset w:val="00"/>
    <w:family w:val="swiss"/>
    <w:notTrueType/>
    <w:pitch w:val="default"/>
    <w:sig w:usb0="00000003" w:usb1="00000000" w:usb2="00000000" w:usb3="00000000" w:csb0="00000001"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Bold">
    <w:altName w:val="Arial"/>
    <w:panose1 w:val="00000000000000000000"/>
    <w:charset w:val="00"/>
    <w:family w:val="auto"/>
    <w:notTrueType/>
    <w:pitch w:val="default"/>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6/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E5D73" w14:textId="043A5B33" w:rsidR="008C5969" w:rsidRPr="00203F82" w:rsidRDefault="008C5969" w:rsidP="00546C73">
    <w:pPr>
      <w:pStyle w:val="Footer"/>
      <w:rPr>
        <w:color w:val="1A8479" w:themeColor="background2"/>
      </w:rPr>
    </w:pPr>
    <w:r w:rsidRPr="00203F82">
      <w:rPr>
        <w:color w:val="1A8479" w:themeColor="background2"/>
      </w:rPr>
      <w:t xml:space="preserve">Date: </w:t>
    </w:r>
    <w:r>
      <w:t>31 August 2026</w:t>
    </w:r>
    <w:r w:rsidRPr="00203F82">
      <w:rPr>
        <w:color w:val="1A8479" w:themeColor="background2"/>
      </w:rPr>
      <w:t xml:space="preserve"> </w:t>
    </w:r>
    <w:r w:rsidRPr="00203F82">
      <w:rPr>
        <w:color w:val="1A8479" w:themeColor="background2"/>
      </w:rPr>
      <w:ptab w:relativeTo="margin" w:alignment="right" w:leader="none"/>
    </w:r>
    <w:r w:rsidRPr="00203F82">
      <w:rPr>
        <w:color w:val="1A8479" w:themeColor="background2"/>
      </w:rPr>
      <w:t xml:space="preserve">Page </w:t>
    </w:r>
    <w:r w:rsidRPr="00203F82">
      <w:rPr>
        <w:color w:val="1A8479" w:themeColor="background2"/>
      </w:rPr>
      <w:fldChar w:dirty="true" w:fldCharType="begin"/>
    </w:r>
    <w:r w:rsidRPr="00203F82">
      <w:rPr>
        <w:color w:val="1A8479" w:themeColor="background2"/>
      </w:rPr>
      <w:instrText xml:space="preserve"> page </w:instrText>
    </w:r>
    <w:r w:rsidRPr="00203F82">
      <w:rPr>
        <w:color w:val="1A8479" w:themeColor="background2"/>
      </w:rPr>
      <w:fldChar w:fldCharType="separate"/>
    </w:r>
    <w:r w:rsidR="00D26C04">
      <w:rPr>
        <w:noProof/>
        <w:color w:val="1A8479" w:themeColor="background2"/>
      </w:rPr>
      <w:t>3</w:t>
    </w:r>
    <w:r w:rsidRPr="00203F82">
      <w:rPr>
        <w:color w:val="1A8479" w:themeColor="background2"/>
      </w:rPr>
      <w:fldChar w:fldCharType="end"/>
    </w:r>
    <w:r w:rsidRPr="00203F82">
      <w:rPr>
        <w:color w:val="1A8479" w:themeColor="background2"/>
      </w:rPr>
      <w:t xml:space="preserve"> of </w:t>
    </w:r>
    <w:r w:rsidRPr="00203F82">
      <w:rPr>
        <w:color w:val="1A8479" w:themeColor="background2"/>
      </w:rPr>
      <w:fldChar w:dirty="true" w:fldCharType="begin"/>
    </w:r>
    <w:r w:rsidRPr="00203F82">
      <w:rPr>
        <w:color w:val="1A8479" w:themeColor="background2"/>
      </w:rPr>
      <w:instrText xml:space="preserve"> numpages </w:instrText>
    </w:r>
    <w:r w:rsidRPr="00203F82">
      <w:rPr>
        <w:color w:val="1A8479" w:themeColor="background2"/>
      </w:rPr>
      <w:fldChar w:fldCharType="separate"/>
    </w:r>
    <w:r w:rsidR="00D26C04">
      <w:rPr>
        <w:noProof/>
        <w:color w:val="1A8479" w:themeColor="background2"/>
      </w:rPr>
      <w:t>30</w:t>
    </w:r>
    <w:r w:rsidRPr="00203F82">
      <w:rPr>
        <w:color w:val="1A8479" w:themeColor="background2"/>
      </w:rPr>
      <w:fldChar w:fldCharType="end"/>
    </w:r>
  </w:p>
  <w:p w14:paraId="4443CA16" w14:textId="77777777" w:rsidR="008C5969" w:rsidRPr="00203F82" w:rsidRDefault="008C5969" w:rsidP="00546C73">
    <w:pPr>
      <w:pStyle w:val="Footer"/>
      <w:rPr>
        <w:color w:val="1A8479" w:themeColor="background2"/>
      </w:rPr>
    </w:pPr>
    <w:r w:rsidRPr="00203F82">
      <w:rPr>
        <w:color w:val="1A8479" w:themeColor="background2"/>
      </w:rPr>
      <w:t>United Loss Adjusters &amp; Surveyors 202</w:t>
    </w:r>
    <w:r>
      <w:rPr>
        <w:color w:val="1A8479" w:themeColor="background2"/>
      </w:rPr>
      <w:t>3</w:t>
    </w:r>
    <w:r w:rsidRPr="00203F82">
      <w:rPr>
        <w:color w:val="1A8479" w:themeColor="background2"/>
      </w:rPr>
      <w:t>©</w:t>
    </w:r>
  </w:p>
  <w:p w14:paraId="77AC8881" w14:textId="77777777" w:rsidR="008C5969" w:rsidRPr="00C62899" w:rsidRDefault="008C5969" w:rsidP="00546C73">
    <w:pPr>
      <w:pStyle w:val="Footer"/>
      <w:rPr>
        <w:color w:val="1A8479" w:themeColor="background2"/>
      </w:rPr>
    </w:pPr>
    <w:r w:rsidRPr="000E5BF5">
      <w:rPr>
        <w:rFonts w:ascii="Source Sans Pro" w:hAnsi="Source Sans Pro"/>
        <w:color w:val="1A8479" w:themeColor="background2"/>
        <w:sz w:val="20"/>
        <w:szCs w:val="20"/>
      </w:rPr>
      <w:t>ULA-FORM-01</w:t>
    </w:r>
    <w:r>
      <w:rPr>
        <w:rFonts w:ascii="Source Sans Pro" w:hAnsi="Source Sans Pro"/>
        <w:color w:val="1A8479" w:themeColor="background2"/>
        <w:sz w:val="20"/>
        <w:szCs w:val="20"/>
      </w:rPr>
      <w:t>1-01</w:t>
    </w:r>
  </w:p>
  <w:p w14:paraId="6F77A91A" w14:textId="356C32B7" w:rsidR="008C5969" w:rsidRPr="00546C73" w:rsidRDefault="008C5969" w:rsidP="00546C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6/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EC449" w14:textId="44223048" w:rsidR="008C5969" w:rsidRPr="00203F82" w:rsidRDefault="008C5969" w:rsidP="00C62899">
    <w:pPr>
      <w:pStyle w:val="Footer"/>
      <w:rPr>
        <w:color w:val="1A8479" w:themeColor="background2"/>
      </w:rPr>
    </w:pPr>
    <w:r w:rsidRPr="00203F82">
      <w:rPr>
        <w:color w:val="1A8479" w:themeColor="background2"/>
      </w:rPr>
      <w:t xml:space="preserve">Date: </w:t>
    </w:r>
    <w:r>
      <w:t>31 August 2026</w:t>
    </w:r>
    <w:r w:rsidRPr="00203F82">
      <w:rPr>
        <w:color w:val="1A8479" w:themeColor="background2"/>
      </w:rPr>
      <w:t xml:space="preserve"> </w:t>
    </w:r>
    <w:r w:rsidRPr="00203F82">
      <w:rPr>
        <w:color w:val="1A8479" w:themeColor="background2"/>
      </w:rPr>
      <w:ptab w:relativeTo="margin" w:alignment="right" w:leader="none"/>
    </w:r>
    <w:r w:rsidRPr="00203F82">
      <w:rPr>
        <w:color w:val="1A8479" w:themeColor="background2"/>
      </w:rPr>
      <w:t xml:space="preserve">Page </w:t>
    </w:r>
    <w:r w:rsidRPr="00203F82">
      <w:rPr>
        <w:color w:val="1A8479" w:themeColor="background2"/>
      </w:rPr>
      <w:fldChar w:dirty="true" w:fldCharType="begin"/>
    </w:r>
    <w:r w:rsidRPr="00203F82">
      <w:rPr>
        <w:color w:val="1A8479" w:themeColor="background2"/>
      </w:rPr>
      <w:instrText xml:space="preserve"> page </w:instrText>
    </w:r>
    <w:r w:rsidRPr="00203F82">
      <w:rPr>
        <w:color w:val="1A8479" w:themeColor="background2"/>
      </w:rPr>
      <w:fldChar w:fldCharType="separate"/>
    </w:r>
    <w:r w:rsidR="00D26C04">
      <w:rPr>
        <w:noProof/>
        <w:color w:val="1A8479" w:themeColor="background2"/>
      </w:rPr>
      <w:t>4</w:t>
    </w:r>
    <w:r w:rsidRPr="00203F82">
      <w:rPr>
        <w:color w:val="1A8479" w:themeColor="background2"/>
      </w:rPr>
      <w:fldChar w:fldCharType="end"/>
    </w:r>
    <w:r w:rsidRPr="00203F82">
      <w:rPr>
        <w:color w:val="1A8479" w:themeColor="background2"/>
      </w:rPr>
      <w:t xml:space="preserve"> of </w:t>
    </w:r>
    <w:r w:rsidRPr="00203F82">
      <w:rPr>
        <w:color w:val="1A8479" w:themeColor="background2"/>
      </w:rPr>
      <w:fldChar w:dirty="true" w:fldCharType="begin"/>
    </w:r>
    <w:r w:rsidRPr="00203F82">
      <w:rPr>
        <w:color w:val="1A8479" w:themeColor="background2"/>
      </w:rPr>
      <w:instrText xml:space="preserve"> numpages </w:instrText>
    </w:r>
    <w:r w:rsidRPr="00203F82">
      <w:rPr>
        <w:color w:val="1A8479" w:themeColor="background2"/>
      </w:rPr>
      <w:fldChar w:fldCharType="separate"/>
    </w:r>
    <w:r w:rsidR="00D26C04">
      <w:rPr>
        <w:noProof/>
        <w:color w:val="1A8479" w:themeColor="background2"/>
      </w:rPr>
      <w:t>30</w:t>
    </w:r>
    <w:r w:rsidRPr="00203F82">
      <w:rPr>
        <w:color w:val="1A8479" w:themeColor="background2"/>
      </w:rPr>
      <w:fldChar w:fldCharType="end"/>
    </w:r>
  </w:p>
  <w:p w14:paraId="0E9CEB55" w14:textId="77777777" w:rsidR="008C5969" w:rsidRPr="00203F82" w:rsidRDefault="008C5969" w:rsidP="00C62899">
    <w:pPr>
      <w:pStyle w:val="Footer"/>
      <w:rPr>
        <w:color w:val="1A8479" w:themeColor="background2"/>
      </w:rPr>
    </w:pPr>
    <w:r w:rsidRPr="00203F82">
      <w:rPr>
        <w:color w:val="1A8479" w:themeColor="background2"/>
      </w:rPr>
      <w:t>United Loss Adjusters &amp; Surveyors 202</w:t>
    </w:r>
    <w:r>
      <w:rPr>
        <w:color w:val="1A8479" w:themeColor="background2"/>
      </w:rPr>
      <w:t>3</w:t>
    </w:r>
    <w:r w:rsidRPr="00203F82">
      <w:rPr>
        <w:color w:val="1A8479" w:themeColor="background2"/>
      </w:rPr>
      <w:t>©</w:t>
    </w:r>
  </w:p>
  <w:p w14:paraId="5FA91EE1" w14:textId="07434D6A" w:rsidR="008C5969" w:rsidRPr="00C62899" w:rsidRDefault="008C5969" w:rsidP="00C62899">
    <w:pPr>
      <w:pStyle w:val="Footer"/>
      <w:rPr>
        <w:color w:val="1A8479" w:themeColor="background2"/>
      </w:rPr>
    </w:pPr>
    <w:r w:rsidRPr="000E5BF5">
      <w:rPr>
        <w:rFonts w:ascii="Source Sans Pro" w:hAnsi="Source Sans Pro"/>
        <w:color w:val="1A8479" w:themeColor="background2"/>
        <w:sz w:val="20"/>
        <w:szCs w:val="20"/>
      </w:rPr>
      <w:t>ULA-FORM-01</w:t>
    </w:r>
    <w:r>
      <w:rPr>
        <w:rFonts w:ascii="Source Sans Pro" w:hAnsi="Source Sans Pro"/>
        <w:color w:val="1A8479" w:themeColor="background2"/>
        <w:sz w:val="20"/>
        <w:szCs w:val="20"/>
      </w:rPr>
      <w:t>1-01</w:t>
    </w:r>
  </w:p>
  <w:p w14:paraId="18BD9A1B" w14:textId="717A3D75" w:rsidR="008C5969" w:rsidRPr="00C62899" w:rsidRDefault="008C5969" w:rsidP="00C628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D7246" w14:textId="77777777" w:rsidR="008C5969" w:rsidRPr="00D833E6" w:rsidRDefault="008C5969" w:rsidP="00714639">
    <w:pPr>
      <w:pStyle w:val="Footer"/>
      <w:rPr>
        <w:b/>
        <w:bCs/>
        <w:color w:val="000000" w:themeColor="text1"/>
        <w:sz w:val="18"/>
        <w:szCs w:val="18"/>
      </w:rPr>
    </w:pPr>
  </w:p>
  <w:p w14:paraId="109D2515" w14:textId="77777777" w:rsidR="008C5969" w:rsidRPr="0033152A" w:rsidRDefault="008C5969" w:rsidP="0076266C">
    <w:pPr>
      <w:tabs>
        <w:tab w:val="left" w:pos="284"/>
      </w:tabs>
      <w:spacing w:line="240" w:lineRule="atLeast"/>
      <w:contextualSpacing/>
      <w:jc w:val="both"/>
      <w:rPr>
        <w:rFonts w:ascii="Source Sans Pro" w:hAnsi="Source Sans Pro"/>
        <w:sz w:val="18"/>
        <w:szCs w:val="18"/>
        <w:lang w:val="en-US"/>
      </w:rPr>
    </w:pPr>
    <w:r w:rsidRPr="0033152A">
      <w:rPr>
        <w:rFonts w:ascii="Source Sans Pro" w:hAnsi="Source Sans Pro"/>
        <w:sz w:val="18"/>
        <w:szCs w:val="18"/>
        <w:lang w:val="en-US"/>
      </w:rPr>
      <w:t xml:space="preserve">United Loss Adjusters &amp; Surveyors </w:t>
    </w:r>
    <w:r>
      <w:rPr>
        <w:rFonts w:ascii="Source Sans Pro" w:hAnsi="Source Sans Pro"/>
        <w:sz w:val="18"/>
        <w:szCs w:val="18"/>
        <w:lang w:val="en-US"/>
      </w:rPr>
      <w:t>Ltd.</w:t>
    </w:r>
    <w:r w:rsidRPr="0033152A">
      <w:rPr>
        <w:rFonts w:ascii="Source Sans Pro" w:hAnsi="Source Sans Pro"/>
        <w:sz w:val="18"/>
        <w:szCs w:val="18"/>
        <w:lang w:val="en-US"/>
      </w:rPr>
      <w:t>, ULA and any variants are trading names of United Loss Adjusters &amp; Surveyors, its subsidiaries and affiliates.</w:t>
    </w:r>
  </w:p>
  <w:p w14:paraId="77A45F1E" w14:textId="77777777" w:rsidR="008C5969" w:rsidRDefault="008C5969" w:rsidP="0076266C">
    <w:pPr>
      <w:tabs>
        <w:tab w:val="left" w:pos="284"/>
      </w:tabs>
      <w:spacing w:line="240" w:lineRule="atLeast"/>
      <w:contextualSpacing/>
      <w:jc w:val="both"/>
      <w:rPr>
        <w:rFonts w:ascii="Source Sans Pro" w:hAnsi="Source Sans Pro"/>
        <w:sz w:val="18"/>
        <w:szCs w:val="18"/>
        <w:lang w:val="en-US"/>
      </w:rPr>
    </w:pPr>
    <w:r w:rsidRPr="0033152A">
      <w:rPr>
        <w:rFonts w:ascii="Source Sans Pro" w:hAnsi="Source Sans Pro"/>
        <w:sz w:val="18"/>
        <w:szCs w:val="18"/>
        <w:lang w:val="en-US"/>
      </w:rPr>
      <w:t xml:space="preserve">United Loss Adjusters &amp; Surveyors is a limited company registered in </w:t>
    </w:r>
    <w:r>
      <w:rPr>
        <w:rFonts w:ascii="Source Sans Pro" w:hAnsi="Source Sans Pro"/>
        <w:sz w:val="18"/>
        <w:szCs w:val="18"/>
        <w:lang w:val="en-US"/>
      </w:rPr>
      <w:t xml:space="preserve">England &amp; Wales (Reg. </w:t>
    </w:r>
    <w:r w:rsidRPr="009628C3">
      <w:rPr>
        <w:rFonts w:ascii="Source Sans Pro" w:hAnsi="Source Sans Pro"/>
        <w:sz w:val="18"/>
        <w:szCs w:val="18"/>
        <w:lang w:val="en-US"/>
      </w:rPr>
      <w:t>14407381</w:t>
    </w:r>
    <w:r>
      <w:rPr>
        <w:rFonts w:ascii="Source Sans Pro" w:hAnsi="Source Sans Pro"/>
        <w:sz w:val="18"/>
        <w:szCs w:val="18"/>
        <w:lang w:val="en-US"/>
      </w:rPr>
      <w:t>).</w:t>
    </w:r>
  </w:p>
  <w:p w14:paraId="13056F07" w14:textId="4FE0729A" w:rsidR="008C5969" w:rsidRPr="00C457F5" w:rsidRDefault="008C5969" w:rsidP="0076266C">
    <w:pPr>
      <w:pStyle w:val="Copyright"/>
      <w:jc w:val="both"/>
      <w:rPr>
        <w:sz w:val="18"/>
        <w:szCs w:val="18"/>
      </w:rPr>
    </w:pPr>
    <w:r w:rsidRPr="00622564">
      <w:rPr>
        <w:rFonts w:ascii="Source Sans Pro" w:eastAsia="Times New Roman" w:hAnsi="Source Sans Pro" w:cs="Times New Roman"/>
        <w:color w:val="0D0D0D"/>
        <w:sz w:val="18"/>
        <w:szCs w:val="18"/>
        <w:bdr w:val="none" w:sz="0" w:space="0" w:color="auto" w:frame="1"/>
      </w:rPr>
      <w:t>United Loss Adjusters &amp; Surveyors Limited (ULA)</w:t>
    </w:r>
    <w:r w:rsidRPr="00622564">
      <w:rPr>
        <w:rFonts w:ascii="Source Sans Pro" w:eastAsia="Times New Roman" w:hAnsi="Source Sans Pro" w:cs="Times New Roman"/>
        <w:color w:val="000000"/>
        <w:sz w:val="18"/>
        <w:szCs w:val="18"/>
        <w:bdr w:val="none" w:sz="0" w:space="0" w:color="auto" w:frame="1"/>
      </w:rPr>
      <w:t>, its affiliates and subsidiaries and their respective officers, employees or agents are, individually and collectively, referred to in this clause as '</w:t>
    </w:r>
    <w:r>
      <w:rPr>
        <w:rFonts w:ascii="Source Sans Pro" w:eastAsia="Times New Roman" w:hAnsi="Source Sans Pro" w:cs="Times New Roman"/>
        <w:color w:val="000000"/>
        <w:sz w:val="18"/>
        <w:szCs w:val="18"/>
        <w:bdr w:val="none" w:sz="0" w:space="0" w:color="auto" w:frame="1"/>
      </w:rPr>
      <w:t>ULA</w:t>
    </w:r>
    <w:r w:rsidRPr="00622564">
      <w:rPr>
        <w:rFonts w:ascii="Source Sans Pro" w:eastAsia="Times New Roman" w:hAnsi="Source Sans Pro" w:cs="Times New Roman"/>
        <w:color w:val="000000"/>
        <w:sz w:val="18"/>
        <w:szCs w:val="18"/>
        <w:bdr w:val="none" w:sz="0" w:space="0" w:color="auto" w:frame="1"/>
      </w:rPr>
      <w:t xml:space="preserve">'. </w:t>
    </w:r>
    <w:r>
      <w:rPr>
        <w:rFonts w:ascii="Source Sans Pro" w:eastAsia="Times New Roman" w:hAnsi="Source Sans Pro" w:cs="Times New Roman"/>
        <w:color w:val="000000"/>
        <w:sz w:val="18"/>
        <w:szCs w:val="18"/>
        <w:bdr w:val="none" w:sz="0" w:space="0" w:color="auto" w:frame="1"/>
      </w:rPr>
      <w:t>ULA</w:t>
    </w:r>
    <w:r w:rsidRPr="00622564">
      <w:rPr>
        <w:rFonts w:ascii="Source Sans Pro" w:eastAsia="Times New Roman" w:hAnsi="Source Sans Pro" w:cs="Times New Roman"/>
        <w:color w:val="000000"/>
        <w:sz w:val="18"/>
        <w:szCs w:val="18"/>
        <w:bdr w:val="none" w:sz="0" w:space="0" w:color="auto" w:frame="1"/>
      </w:rPr>
      <w:t xml:space="preserve"> assumes no responsibility and shall not be liable to any person for any loss, damage or expense caused by reliance on the information or advice in this document or howsoever provided, unless that person has signed a contract</w:t>
    </w:r>
    <w:r>
      <w:rPr>
        <w:rFonts w:ascii="Source Sans Pro" w:eastAsia="Times New Roman" w:hAnsi="Source Sans Pro" w:cs="Times New Roman"/>
        <w:color w:val="000000"/>
        <w:sz w:val="18"/>
        <w:szCs w:val="18"/>
        <w:bdr w:val="none" w:sz="0" w:space="0" w:color="auto" w:frame="1"/>
      </w:rPr>
      <w:t xml:space="preserve"> or had agreed on a written or oral proposal </w:t>
    </w:r>
    <w:r w:rsidRPr="00622564">
      <w:rPr>
        <w:rFonts w:ascii="Source Sans Pro" w:eastAsia="Times New Roman" w:hAnsi="Source Sans Pro" w:cs="Times New Roman"/>
        <w:color w:val="000000"/>
        <w:sz w:val="18"/>
        <w:szCs w:val="18"/>
        <w:bdr w:val="none" w:sz="0" w:space="0" w:color="auto" w:frame="1"/>
      </w:rPr>
      <w:t xml:space="preserve">with the relevant </w:t>
    </w:r>
    <w:r>
      <w:rPr>
        <w:rFonts w:ascii="Source Sans Pro" w:eastAsia="Times New Roman" w:hAnsi="Source Sans Pro" w:cs="Times New Roman"/>
        <w:color w:val="000000"/>
        <w:sz w:val="18"/>
        <w:szCs w:val="18"/>
        <w:bdr w:val="none" w:sz="0" w:space="0" w:color="auto" w:frame="1"/>
      </w:rPr>
      <w:t>ULA</w:t>
    </w:r>
    <w:r w:rsidRPr="00622564">
      <w:rPr>
        <w:rFonts w:ascii="Source Sans Pro" w:eastAsia="Times New Roman" w:hAnsi="Source Sans Pro" w:cs="Times New Roman"/>
        <w:color w:val="000000"/>
        <w:sz w:val="18"/>
        <w:szCs w:val="18"/>
        <w:bdr w:val="none" w:sz="0" w:space="0" w:color="auto" w:frame="1"/>
      </w:rPr>
      <w:t xml:space="preserve"> entity for the provision of this information or advice and in that case any responsibility or liability is exclusively on the terms and conditions set out in that contract</w:t>
    </w:r>
    <w:r>
      <w:rPr>
        <w:rFonts w:ascii="Source Sans Pro" w:eastAsia="Times New Roman" w:hAnsi="Source Sans Pro" w:cs="Times New Roman"/>
        <w:color w:val="000000"/>
        <w:sz w:val="18"/>
        <w:szCs w:val="18"/>
        <w:bdr w:val="none" w:sz="0" w:space="0" w:color="auto" w:frame="1"/>
      </w:rPr>
      <w:t>, proposal or referenced terms and conditions</w:t>
    </w:r>
    <w:r w:rsidRPr="00622564">
      <w:rPr>
        <w:rFonts w:ascii="Source Sans Pro" w:eastAsia="Times New Roman" w:hAnsi="Source Sans Pro" w:cs="Times New Roman"/>
        <w:color w:val="000000"/>
        <w:sz w:val="18"/>
        <w:szCs w:val="18"/>
        <w:bdr w:val="none" w:sz="0" w:space="0" w:color="auto" w:frame="1"/>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B93E9" w14:textId="77777777" w:rsidR="00A955F6" w:rsidRDefault="00A955F6" w:rsidP="00EF2BFE">
      <w:pPr>
        <w:spacing w:after="0" w:line="240" w:lineRule="auto"/>
      </w:pPr>
      <w:r>
        <w:separator/>
      </w:r>
    </w:p>
  </w:footnote>
  <w:footnote w:type="continuationSeparator" w:id="0">
    <w:p w14:paraId="2BA6A853" w14:textId="77777777" w:rsidR="00A955F6" w:rsidRDefault="00A955F6" w:rsidP="00EF2BFE">
      <w:pPr>
        <w:spacing w:after="0" w:line="240" w:lineRule="auto"/>
      </w:pPr>
      <w:r>
        <w:continuationSeparator/>
      </w:r>
    </w:p>
  </w:footnote>
  <w:footnote w:type="continuationNotice" w:id="1">
    <w:p w14:paraId="58239C99" w14:textId="77777777" w:rsidR="00A955F6" w:rsidRDefault="00A955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5837E" w14:textId="77777777" w:rsidR="008C5969" w:rsidRDefault="008C5969">
    <w:pPr>
      <w:pStyle w:val="Header"/>
    </w:pPr>
    <w:r>
      <w:rPr>
        <w:noProof/>
        <w:lang w:val="en-US"/>
      </w:rPr>
      <mc:AlternateContent>
        <mc:Choice Requires="wps">
          <w:drawing>
            <wp:anchor distT="0" distB="0" distL="114300" distR="114300" simplePos="0" relativeHeight="251658242" behindDoc="0" locked="0" layoutInCell="1" allowOverlap="1" wp14:anchorId="74751313" wp14:editId="4A69AB80">
              <wp:simplePos x="0" y="0"/>
              <wp:positionH relativeFrom="page">
                <wp:align>center</wp:align>
              </wp:positionH>
              <wp:positionV relativeFrom="page">
                <wp:align>top</wp:align>
              </wp:positionV>
              <wp:extent cx="6407150" cy="10103444"/>
              <wp:effectExtent l="0" t="0" r="0" b="0"/>
              <wp:wrapNone/>
              <wp:docPr id="136" name="Rectangle 136"/>
              <wp:cNvGraphicFramePr/>
              <a:graphic xmlns:a="http://schemas.openxmlformats.org/drawingml/2006/main">
                <a:graphicData uri="http://schemas.microsoft.com/office/word/2010/wordprocessingShape">
                  <wps:wsp>
                    <wps:cNvSpPr/>
                    <wps:spPr>
                      <a:xfrm>
                        <a:off x="0" y="0"/>
                        <a:ext cx="6407150" cy="1010344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4F4460" id="Rectangle 136" o:spid="_x0000_s1026" style="position:absolute;margin-left:0;margin-top:0;width:504.5pt;height:795.55pt;z-index:251658242;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" fillcolor="white [3212]" stroked="f" strokeweight="1pt">
              <w10:wrap anchorx="page" anchory="page"/>
            </v:rect>
          </w:pict>
        </mc:Fallback>
      </mc:AlternateContent>
    </w:r>
    <w:r>
      <w:rPr>
        <w:noProof/>
        <w:lang w:val="en-US"/>
      </w:rPr>
      <mc:AlternateContent>
        <mc:Choice Requires="wps">
          <w:drawing>
            <wp:anchor distT="0" distB="0" distL="114300" distR="114300" simplePos="0" relativeHeight="251658244" behindDoc="0" locked="0" layoutInCell="1" allowOverlap="1" wp14:anchorId="52E5210B" wp14:editId="3B319124">
              <wp:simplePos x="0" y="0"/>
              <wp:positionH relativeFrom="margin">
                <wp:align>center</wp:align>
              </wp:positionH>
              <wp:positionV relativeFrom="page">
                <wp:posOffset>640715</wp:posOffset>
              </wp:positionV>
              <wp:extent cx="5256000" cy="0"/>
              <wp:effectExtent l="0" t="19050" r="40005" b="38100"/>
              <wp:wrapNone/>
              <wp:docPr id="9" name="Straight Connector 9"/>
              <wp:cNvGraphicFramePr/>
              <a:graphic xmlns:a="http://schemas.openxmlformats.org/drawingml/2006/main">
                <a:graphicData uri="http://schemas.microsoft.com/office/word/2010/wordprocessingShape">
                  <wps:wsp>
                    <wps:cNvCnPr/>
                    <wps:spPr>
                      <a:xfrm>
                        <a:off x="0" y="0"/>
                        <a:ext cx="5256000" cy="0"/>
                      </a:xfrm>
                      <a:prstGeom prst="line">
                        <a:avLst/>
                      </a:prstGeom>
                      <a:ln w="571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74BC3E8" id="Straight Connector 9" o:spid="_x0000_s1026" style="position:absolute;z-index:251658244;visibility:visible;mso-wrap-style:square;mso-width-percent:0;mso-wrap-distance-left:9pt;mso-wrap-distance-top:0;mso-wrap-distance-right:9pt;mso-wrap-distance-bottom:0;mso-position-horizontal:center;mso-position-horizontal-relative:margin;mso-position-vertical:absolute;mso-position-vertical-relative:page;mso-width-percent:0;mso-width-relative:margin" from="0,50.45pt" to="413.85pt,5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" strokecolor="#1a8479 [3215]" strokeweight="4.5pt">
              <v:stroke joinstyle="miter"/>
              <w10:wrap anchorx="margin" anchory="page"/>
            </v:line>
          </w:pict>
        </mc:Fallback>
      </mc:AlternateContent>
    </w:r>
    <w:r>
      <w:rPr>
        <w:noProof/>
        <w:lang w:val="en-US"/>
      </w:rPr>
      <mc:AlternateContent>
        <mc:Choice Requires="wps">
          <w:drawing>
            <wp:anchor distT="0" distB="0" distL="114300" distR="114300" simplePos="0" relativeHeight="251658243" behindDoc="1" locked="0" layoutInCell="1" allowOverlap="1" wp14:anchorId="7799EC5D" wp14:editId="670DA744">
              <wp:simplePos x="0" y="0"/>
              <wp:positionH relativeFrom="page">
                <wp:align>center</wp:align>
              </wp:positionH>
              <wp:positionV relativeFrom="page">
                <wp:align>top</wp:align>
              </wp:positionV>
              <wp:extent cx="7560000" cy="10692000"/>
              <wp:effectExtent l="0" t="0" r="22225" b="14605"/>
              <wp:wrapNone/>
              <wp:docPr id="8" name="Rectangle 8"/>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tx2"/>
                      </a:solidFill>
                      <a:ln>
                        <a:solidFill>
                          <a:srgbClr val="FF99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F412AA" id="Rectangle 8" o:spid="_x0000_s1026" style="position:absolute;margin-left:0;margin-top:0;width:595.3pt;height:841.9pt;z-index:-251658237;visibility:visible;mso-wrap-style:square;mso-width-percent:0;mso-height-percent:0;mso-wrap-distance-left:9pt;mso-wrap-distance-top:0;mso-wrap-distance-right:9pt;mso-wrap-distance-bottom:0;mso-position-horizontal:center;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" fillcolor="#1a8479 [3215]" strokecolor="#f90" strokeweight="1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C0576" w14:textId="77777777" w:rsidR="008C5969" w:rsidRPr="009D3E4C" w:rsidRDefault="008C5969" w:rsidP="009D3E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0A393" w14:textId="4E0FC45A" w:rsidR="008C5969" w:rsidRDefault="008C5969" w:rsidP="00897CF4">
    <w:pPr>
      <w:spacing w:after="120"/>
      <w:contextualSpacing/>
      <w:rPr>
        <w:b/>
        <w:bCs/>
        <w:sz w:val="28"/>
        <w:szCs w:val="32"/>
      </w:rPr>
    </w:pPr>
  </w:p>
  <w:p w14:paraId="6147B9DE" w14:textId="3AF39180" w:rsidR="008C5969" w:rsidRPr="00F63B63" w:rsidRDefault="008C5969" w:rsidP="00897CF4">
    <w:pPr>
      <w:tabs>
        <w:tab w:val="left" w:pos="1478"/>
      </w:tabs>
      <w:spacing w:after="120"/>
      <w:contextualSpacing/>
      <w:rPr>
        <w:b/>
        <w:bCs/>
        <w:sz w:val="28"/>
        <w:szCs w:val="32"/>
      </w:rPr>
    </w:pPr>
    <w:r>
      <w:rPr>
        <w:bCs/>
        <w:noProof/>
        <w:color w:val="000000" w:themeColor="text1"/>
        <w:sz w:val="36"/>
        <w:szCs w:val="36"/>
        <w:lang w:val="en-US"/>
      </w:rPr>
      <w:drawing>
        <wp:inline distT="0" distB="0" distL="0" distR="0" wp14:anchorId="412193BF" wp14:editId="402DD31D">
          <wp:extent cx="1225361" cy="771525"/>
          <wp:effectExtent l="0" t="0" r="0" b="0"/>
          <wp:docPr id="1448647312" name="Picture 1448647312"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7312" name="Picture 1448647312" descr="A green and white logo&#10;&#10;Description automatically generated"/>
                  <pic:cNvPicPr/>
                </pic:nvPicPr>
                <pic:blipFill rotWithShape="1">
                  <a:blip r:embed="rId1">
                    <a:extLst>
                      <a:ext uri="{28A0092B-C50C-407E-A947-70E740481C1C}">
                        <a14:useLocalDpi xmlns:a14="http://schemas.microsoft.com/office/drawing/2010/main" val="0"/>
                      </a:ext>
                    </a:extLst>
                  </a:blip>
                  <a:srcRect l="22178" t="31168" r="17940" b="31129"/>
                  <a:stretch/>
                </pic:blipFill>
                <pic:spPr bwMode="auto">
                  <a:xfrm>
                    <a:off x="0" y="0"/>
                    <a:ext cx="1241198" cy="781496"/>
                  </a:xfrm>
                  <a:prstGeom prst="rect">
                    <a:avLst/>
                  </a:prstGeom>
                  <a:ln>
                    <a:noFill/>
                  </a:ln>
                  <a:extLst>
                    <a:ext uri="{53640926-AAD7-44D8-BBD7-CCE9431645EC}">
                      <a14:shadowObscured xmlns:a14="http://schemas.microsoft.com/office/drawing/2010/main"/>
                    </a:ext>
                  </a:extLst>
                </pic:spPr>
              </pic:pic>
            </a:graphicData>
          </a:graphic>
        </wp:inline>
      </w:drawing>
    </w:r>
  </w:p>
  <w:p w14:paraId="17B26D0A" w14:textId="563BEEEB" w:rsidR="008C5969" w:rsidRDefault="008C5969" w:rsidP="00897CF4">
    <w:pPr>
      <w:tabs>
        <w:tab w:val="left" w:pos="1478"/>
      </w:tabs>
      <w:spacing w:after="120"/>
    </w:pPr>
  </w:p>
  <w:p w14:paraId="3BFFB935" w14:textId="58ABB370" w:rsidR="008C5969" w:rsidRPr="004D514A" w:rsidRDefault="008C5969" w:rsidP="00D80331">
    <w:pPr>
      <w:pStyle w:val="Header"/>
    </w:pPr>
    <w:r w:rsidRPr="006D3FC2">
      <w:rPr>
        <w:noProof/>
        <w:lang w:val="en-US"/>
      </w:rPr>
      <mc:AlternateContent>
        <mc:Choice Requires="wps">
          <w:drawing>
            <wp:anchor distT="0" distB="0" distL="114300" distR="114300" simplePos="0" relativeHeight="251658241" behindDoc="1" locked="0" layoutInCell="1" allowOverlap="1" wp14:anchorId="14DC723E" wp14:editId="057A67BB">
              <wp:simplePos x="0" y="0"/>
              <wp:positionH relativeFrom="page">
                <wp:posOffset>576000</wp:posOffset>
              </wp:positionH>
              <wp:positionV relativeFrom="page">
                <wp:posOffset>0</wp:posOffset>
              </wp:positionV>
              <wp:extent cx="6407150" cy="10115550"/>
              <wp:effectExtent l="0" t="0" r="0" b="0"/>
              <wp:wrapNone/>
              <wp:docPr id="12" name="Rectangle 12"/>
              <wp:cNvGraphicFramePr/>
              <a:graphic xmlns:a="http://schemas.openxmlformats.org/drawingml/2006/main">
                <a:graphicData uri="http://schemas.microsoft.com/office/word/2010/wordprocessingShape">
                  <wps:wsp>
                    <wps:cNvSpPr/>
                    <wps:spPr>
                      <a:xfrm>
                        <a:off x="0" y="0"/>
                        <a:ext cx="6407150" cy="101155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0F5400" id="Rectangle 12" o:spid="_x0000_s1026" style="position:absolute;margin-left:45.35pt;margin-top:0;width:504.5pt;height:796.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" fillcolor="white [3212]" stroked="f" strokeweight="1pt">
              <w10:wrap anchorx="page" anchory="page"/>
            </v:rect>
          </w:pict>
        </mc:Fallback>
      </mc:AlternateContent>
    </w:r>
    <w:r w:rsidRPr="006D3FC2">
      <w:rPr>
        <w:noProof/>
        <w:lang w:val="en-US"/>
      </w:rPr>
      <mc:AlternateContent>
        <mc:Choice Requires="wps">
          <w:drawing>
            <wp:anchor distT="0" distB="0" distL="114300" distR="114300" simplePos="0" relativeHeight="251658240" behindDoc="1" locked="0" layoutInCell="1" allowOverlap="1" wp14:anchorId="49E14955" wp14:editId="1006ECA1">
              <wp:simplePos x="0" y="0"/>
              <wp:positionH relativeFrom="page">
                <wp:posOffset>0</wp:posOffset>
              </wp:positionH>
              <wp:positionV relativeFrom="page">
                <wp:posOffset>0</wp:posOffset>
              </wp:positionV>
              <wp:extent cx="7559675" cy="10691495"/>
              <wp:effectExtent l="0" t="0" r="3175" b="0"/>
              <wp:wrapNone/>
              <wp:docPr id="13" name="Rectangle 13"/>
              <wp:cNvGraphicFramePr/>
              <a:graphic xmlns:a="http://schemas.openxmlformats.org/drawingml/2006/main">
                <a:graphicData uri="http://schemas.microsoft.com/office/word/2010/wordprocessingShape">
                  <wps:wsp>
                    <wps:cNvSpPr/>
                    <wps:spPr>
                      <a:xfrm>
                        <a:off x="0" y="0"/>
                        <a:ext cx="7559675" cy="1069149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65E77D" id="Rectangle 13" o:spid="_x0000_s1026" style="position:absolute;margin-left:0;margin-top:0;width:595.25pt;height:841.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" fillcolor="#1a8479 [3215]" stroked="f" strokeweight="1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F02848"/>
    <w:lvl w:ilvl="0">
      <w:start w:val="1"/>
      <w:numFmt w:val="decimal"/>
      <w:pStyle w:val="ListNumber5"/>
      <w:lvlText w:val="%1."/>
      <w:lvlJc w:val="left"/>
      <w:pPr>
        <w:tabs>
          <w:tab w:val="num" w:pos="218"/>
        </w:tabs>
        <w:ind w:left="218" w:hanging="360"/>
      </w:pPr>
    </w:lvl>
  </w:abstractNum>
  <w:abstractNum w:abstractNumId="1" w15:restartNumberingAfterBreak="0">
    <w:nsid w:val="FFFFFF7D"/>
    <w:multiLevelType w:val="singleLevel"/>
    <w:tmpl w:val="323458C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06AF9CE"/>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909C4D9C"/>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A1B2A2CE"/>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815AF9EC"/>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E504C65"/>
    <w:multiLevelType w:val="hybridMultilevel"/>
    <w:tmpl w:val="64D842EC"/>
    <w:lvl w:ilvl="0" w:tplc="08090001">
      <w:start w:val="1"/>
      <w:numFmt w:val="bullet"/>
      <w:lvlText w:val=""/>
      <w:lvlJc w:val="left"/>
      <w:pPr>
        <w:ind w:left="1627" w:hanging="360"/>
      </w:pPr>
      <w:rPr>
        <w:rFonts w:ascii="Symbol" w:hAnsi="Symbol" w:hint="default"/>
      </w:rPr>
    </w:lvl>
    <w:lvl w:ilvl="1" w:tplc="A21A271C">
      <w:numFmt w:val="bullet"/>
      <w:lvlText w:val="-"/>
      <w:lvlJc w:val="left"/>
      <w:pPr>
        <w:ind w:left="2347" w:hanging="360"/>
      </w:pPr>
      <w:rPr>
        <w:rFonts w:ascii="Source Sans Pro" w:eastAsiaTheme="minorHAnsi" w:hAnsi="Source Sans Pro" w:cstheme="minorBidi" w:hint="default"/>
      </w:rPr>
    </w:lvl>
    <w:lvl w:ilvl="2" w:tplc="08090005" w:tentative="1">
      <w:start w:val="1"/>
      <w:numFmt w:val="bullet"/>
      <w:lvlText w:val=""/>
      <w:lvlJc w:val="left"/>
      <w:pPr>
        <w:ind w:left="3067" w:hanging="360"/>
      </w:pPr>
      <w:rPr>
        <w:rFonts w:ascii="Wingdings" w:hAnsi="Wingdings" w:hint="default"/>
      </w:rPr>
    </w:lvl>
    <w:lvl w:ilvl="3" w:tplc="08090001" w:tentative="1">
      <w:start w:val="1"/>
      <w:numFmt w:val="bullet"/>
      <w:lvlText w:val=""/>
      <w:lvlJc w:val="left"/>
      <w:pPr>
        <w:ind w:left="3787" w:hanging="360"/>
      </w:pPr>
      <w:rPr>
        <w:rFonts w:ascii="Symbol" w:hAnsi="Symbol" w:hint="default"/>
      </w:rPr>
    </w:lvl>
    <w:lvl w:ilvl="4" w:tplc="08090003" w:tentative="1">
      <w:start w:val="1"/>
      <w:numFmt w:val="bullet"/>
      <w:lvlText w:val="o"/>
      <w:lvlJc w:val="left"/>
      <w:pPr>
        <w:ind w:left="4507" w:hanging="360"/>
      </w:pPr>
      <w:rPr>
        <w:rFonts w:ascii="Courier New" w:hAnsi="Courier New" w:cs="Courier New" w:hint="default"/>
      </w:rPr>
    </w:lvl>
    <w:lvl w:ilvl="5" w:tplc="08090005" w:tentative="1">
      <w:start w:val="1"/>
      <w:numFmt w:val="bullet"/>
      <w:lvlText w:val=""/>
      <w:lvlJc w:val="left"/>
      <w:pPr>
        <w:ind w:left="5227" w:hanging="360"/>
      </w:pPr>
      <w:rPr>
        <w:rFonts w:ascii="Wingdings" w:hAnsi="Wingdings" w:hint="default"/>
      </w:rPr>
    </w:lvl>
    <w:lvl w:ilvl="6" w:tplc="08090001" w:tentative="1">
      <w:start w:val="1"/>
      <w:numFmt w:val="bullet"/>
      <w:lvlText w:val=""/>
      <w:lvlJc w:val="left"/>
      <w:pPr>
        <w:ind w:left="5947" w:hanging="360"/>
      </w:pPr>
      <w:rPr>
        <w:rFonts w:ascii="Symbol" w:hAnsi="Symbol" w:hint="default"/>
      </w:rPr>
    </w:lvl>
    <w:lvl w:ilvl="7" w:tplc="08090003" w:tentative="1">
      <w:start w:val="1"/>
      <w:numFmt w:val="bullet"/>
      <w:lvlText w:val="o"/>
      <w:lvlJc w:val="left"/>
      <w:pPr>
        <w:ind w:left="6667" w:hanging="360"/>
      </w:pPr>
      <w:rPr>
        <w:rFonts w:ascii="Courier New" w:hAnsi="Courier New" w:cs="Courier New" w:hint="default"/>
      </w:rPr>
    </w:lvl>
    <w:lvl w:ilvl="8" w:tplc="08090005" w:tentative="1">
      <w:start w:val="1"/>
      <w:numFmt w:val="bullet"/>
      <w:lvlText w:val=""/>
      <w:lvlJc w:val="left"/>
      <w:pPr>
        <w:ind w:left="7387" w:hanging="360"/>
      </w:pPr>
      <w:rPr>
        <w:rFonts w:ascii="Wingdings" w:hAnsi="Wingdings" w:hint="default"/>
      </w:rPr>
    </w:lvl>
  </w:abstractNum>
  <w:abstractNum w:abstractNumId="7" w15:restartNumberingAfterBreak="0">
    <w:nsid w:val="0FAA11F6"/>
    <w:multiLevelType w:val="hybridMultilevel"/>
    <w:tmpl w:val="15F816C0"/>
    <w:lvl w:ilvl="0" w:tplc="142C4B98">
      <w:start w:val="1"/>
      <w:numFmt w:val="decimal"/>
      <w:pStyle w:val="ULA-LISTNUMBER"/>
      <w:lvlText w:val="[%1]."/>
      <w:lvlJc w:val="left"/>
      <w:pPr>
        <w:ind w:left="450" w:hanging="360"/>
      </w:pPr>
      <w:rPr>
        <w:rFonts w:ascii="Source Sans Pro" w:hAnsi="Source Sans Pro" w:hint="default"/>
        <w:b w:val="0"/>
        <w:bCs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15FD359D"/>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15:restartNumberingAfterBreak="0">
    <w:nsid w:val="1E101053"/>
    <w:multiLevelType w:val="hybridMultilevel"/>
    <w:tmpl w:val="397E281A"/>
    <w:lvl w:ilvl="0" w:tplc="B4386DA8">
      <w:start w:val="25"/>
      <w:numFmt w:val="bullet"/>
      <w:lvlText w:val="-"/>
      <w:lvlJc w:val="left"/>
      <w:pPr>
        <w:ind w:left="360" w:hanging="360"/>
      </w:pPr>
      <w:rPr>
        <w:rFonts w:ascii="Source Sans Pro" w:eastAsiaTheme="minorHAnsi" w:hAnsi="Source Sans Pro"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0C8401A"/>
    <w:multiLevelType w:val="multilevel"/>
    <w:tmpl w:val="1B3C49B8"/>
    <w:styleLink w:val="LRBullets"/>
    <w:lvl w:ilvl="0">
      <w:start w:val="1"/>
      <w:numFmt w:val="bullet"/>
      <w:lvlText w:val=""/>
      <w:lvlJc w:val="left"/>
      <w:pPr>
        <w:ind w:left="1333" w:hanging="340"/>
      </w:pPr>
      <w:rPr>
        <w:rFonts w:ascii="Symbol" w:hAnsi="Symbol" w:hint="default"/>
        <w:color w:val="auto"/>
      </w:rPr>
    </w:lvl>
    <w:lvl w:ilvl="1">
      <w:start w:val="1"/>
      <w:numFmt w:val="bullet"/>
      <w:pStyle w:val="Style1"/>
      <w:lvlText w:val="–"/>
      <w:lvlJc w:val="left"/>
      <w:pPr>
        <w:ind w:left="1240" w:hanging="340"/>
      </w:pPr>
      <w:rPr>
        <w:rFonts w:ascii="Source Sans Pro" w:hAnsi="Source Sans Pro" w:hint="default"/>
        <w:color w:val="auto"/>
      </w:rPr>
    </w:lvl>
    <w:lvl w:ilvl="2">
      <w:start w:val="1"/>
      <w:numFmt w:val="bullet"/>
      <w:lvlText w:val=""/>
      <w:lvlJc w:val="left"/>
      <w:pPr>
        <w:ind w:left="1927" w:hanging="340"/>
      </w:pPr>
      <w:rPr>
        <w:rFonts w:ascii="Wingdings" w:hAnsi="Wingdings" w:hint="default"/>
      </w:rPr>
    </w:lvl>
    <w:lvl w:ilvl="3">
      <w:start w:val="1"/>
      <w:numFmt w:val="bullet"/>
      <w:lvlText w:val=""/>
      <w:lvlJc w:val="left"/>
      <w:pPr>
        <w:ind w:left="2267" w:hanging="340"/>
      </w:pPr>
      <w:rPr>
        <w:rFonts w:ascii="Symbol" w:hAnsi="Symbol" w:hint="default"/>
      </w:rPr>
    </w:lvl>
    <w:lvl w:ilvl="4">
      <w:start w:val="1"/>
      <w:numFmt w:val="bullet"/>
      <w:lvlText w:val="o"/>
      <w:lvlJc w:val="left"/>
      <w:pPr>
        <w:ind w:left="2607" w:hanging="340"/>
      </w:pPr>
      <w:rPr>
        <w:rFonts w:ascii="Courier New" w:hAnsi="Courier New" w:cs="Courier New" w:hint="default"/>
      </w:rPr>
    </w:lvl>
    <w:lvl w:ilvl="5">
      <w:start w:val="1"/>
      <w:numFmt w:val="bullet"/>
      <w:lvlText w:val=""/>
      <w:lvlJc w:val="left"/>
      <w:pPr>
        <w:ind w:left="2947" w:hanging="340"/>
      </w:pPr>
      <w:rPr>
        <w:rFonts w:ascii="Wingdings" w:hAnsi="Wingdings" w:hint="default"/>
      </w:rPr>
    </w:lvl>
    <w:lvl w:ilvl="6">
      <w:start w:val="1"/>
      <w:numFmt w:val="bullet"/>
      <w:lvlText w:val=""/>
      <w:lvlJc w:val="left"/>
      <w:pPr>
        <w:ind w:left="3287" w:hanging="340"/>
      </w:pPr>
      <w:rPr>
        <w:rFonts w:ascii="Symbol" w:hAnsi="Symbol" w:hint="default"/>
      </w:rPr>
    </w:lvl>
    <w:lvl w:ilvl="7">
      <w:start w:val="1"/>
      <w:numFmt w:val="bullet"/>
      <w:lvlText w:val="o"/>
      <w:lvlJc w:val="left"/>
      <w:pPr>
        <w:ind w:left="3627" w:hanging="340"/>
      </w:pPr>
      <w:rPr>
        <w:rFonts w:ascii="Courier New" w:hAnsi="Courier New" w:cs="Courier New" w:hint="default"/>
      </w:rPr>
    </w:lvl>
    <w:lvl w:ilvl="8">
      <w:start w:val="1"/>
      <w:numFmt w:val="bullet"/>
      <w:lvlText w:val=""/>
      <w:lvlJc w:val="left"/>
      <w:pPr>
        <w:ind w:left="3967" w:hanging="340"/>
      </w:pPr>
      <w:rPr>
        <w:rFonts w:ascii="Wingdings" w:hAnsi="Wingdings" w:hint="default"/>
      </w:rPr>
    </w:lvl>
  </w:abstractNum>
  <w:abstractNum w:abstractNumId="11" w15:restartNumberingAfterBreak="0">
    <w:nsid w:val="21E03A81"/>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71A4206"/>
    <w:multiLevelType w:val="multilevel"/>
    <w:tmpl w:val="25767E6C"/>
    <w:styleLink w:val="LRNumbers"/>
    <w:lvl w:ilvl="0">
      <w:start w:val="1"/>
      <w:numFmt w:val="none"/>
      <w:suff w:val="nothing"/>
      <w:lvlText w:val=""/>
      <w:lvlJc w:val="left"/>
      <w:pPr>
        <w:ind w:left="907" w:firstLine="0"/>
      </w:pPr>
      <w:rPr>
        <w:rFonts w:hint="default"/>
      </w:rPr>
    </w:lvl>
    <w:lvl w:ilvl="1">
      <w:start w:val="1"/>
      <w:numFmt w:val="decimal"/>
      <w:lvlText w:val="%2."/>
      <w:lvlJc w:val="left"/>
      <w:pPr>
        <w:ind w:left="1333" w:hanging="340"/>
      </w:pPr>
      <w:rPr>
        <w:rFonts w:hint="default"/>
      </w:rPr>
    </w:lvl>
    <w:lvl w:ilvl="2">
      <w:start w:val="1"/>
      <w:numFmt w:val="lowerLetter"/>
      <w:lvlText w:val="%3."/>
      <w:lvlJc w:val="left"/>
      <w:pPr>
        <w:tabs>
          <w:tab w:val="num" w:pos="1247"/>
        </w:tabs>
        <w:ind w:left="1588" w:hanging="341"/>
      </w:pPr>
      <w:rPr>
        <w:rFonts w:hint="default"/>
      </w:rPr>
    </w:lvl>
    <w:lvl w:ilvl="3">
      <w:start w:val="1"/>
      <w:numFmt w:val="decimal"/>
      <w:lvlText w:val="%4."/>
      <w:lvlJc w:val="left"/>
      <w:pPr>
        <w:tabs>
          <w:tab w:val="num" w:pos="1380"/>
        </w:tabs>
        <w:ind w:left="2267" w:hanging="340"/>
      </w:pPr>
      <w:rPr>
        <w:rFonts w:hint="default"/>
      </w:rPr>
    </w:lvl>
    <w:lvl w:ilvl="4">
      <w:start w:val="1"/>
      <w:numFmt w:val="lowerLetter"/>
      <w:lvlText w:val="%5."/>
      <w:lvlJc w:val="left"/>
      <w:pPr>
        <w:tabs>
          <w:tab w:val="num" w:pos="1720"/>
        </w:tabs>
        <w:ind w:left="2607" w:hanging="340"/>
      </w:pPr>
      <w:rPr>
        <w:rFonts w:hint="default"/>
      </w:rPr>
    </w:lvl>
    <w:lvl w:ilvl="5">
      <w:start w:val="1"/>
      <w:numFmt w:val="lowerRoman"/>
      <w:lvlText w:val="%6."/>
      <w:lvlJc w:val="right"/>
      <w:pPr>
        <w:tabs>
          <w:tab w:val="num" w:pos="2060"/>
        </w:tabs>
        <w:ind w:left="2947" w:hanging="340"/>
      </w:pPr>
      <w:rPr>
        <w:rFonts w:hint="default"/>
      </w:rPr>
    </w:lvl>
    <w:lvl w:ilvl="6">
      <w:start w:val="1"/>
      <w:numFmt w:val="decimal"/>
      <w:lvlText w:val="%7."/>
      <w:lvlJc w:val="left"/>
      <w:pPr>
        <w:tabs>
          <w:tab w:val="num" w:pos="2400"/>
        </w:tabs>
        <w:ind w:left="3287" w:hanging="340"/>
      </w:pPr>
      <w:rPr>
        <w:rFonts w:hint="default"/>
      </w:rPr>
    </w:lvl>
    <w:lvl w:ilvl="7">
      <w:start w:val="1"/>
      <w:numFmt w:val="lowerLetter"/>
      <w:lvlText w:val="%8."/>
      <w:lvlJc w:val="left"/>
      <w:pPr>
        <w:tabs>
          <w:tab w:val="num" w:pos="2740"/>
        </w:tabs>
        <w:ind w:left="3627" w:hanging="340"/>
      </w:pPr>
      <w:rPr>
        <w:rFonts w:hint="default"/>
      </w:rPr>
    </w:lvl>
    <w:lvl w:ilvl="8">
      <w:start w:val="1"/>
      <w:numFmt w:val="lowerRoman"/>
      <w:lvlText w:val="%9."/>
      <w:lvlJc w:val="right"/>
      <w:pPr>
        <w:tabs>
          <w:tab w:val="num" w:pos="3080"/>
        </w:tabs>
        <w:ind w:left="3967" w:hanging="340"/>
      </w:pPr>
      <w:rPr>
        <w:rFonts w:hint="default"/>
      </w:rPr>
    </w:lvl>
  </w:abstractNum>
  <w:abstractNum w:abstractNumId="13" w15:restartNumberingAfterBreak="0">
    <w:nsid w:val="283D6134"/>
    <w:multiLevelType w:val="multilevel"/>
    <w:tmpl w:val="4904AB7E"/>
    <w:styleLink w:val="LRHeadings"/>
    <w:lvl w:ilvl="0">
      <w:start w:val="1"/>
      <w:numFmt w:val="decimal"/>
      <w:lvlText w:val="%1."/>
      <w:lvlJc w:val="left"/>
      <w:pPr>
        <w:ind w:left="907" w:hanging="907"/>
      </w:pPr>
      <w:rPr>
        <w:rFonts w:hint="default"/>
      </w:rPr>
    </w:lvl>
    <w:lvl w:ilvl="1">
      <w:start w:val="1"/>
      <w:numFmt w:val="decimal"/>
      <w:lvlText w:val="%1.%2."/>
      <w:lvlJc w:val="left"/>
      <w:pPr>
        <w:ind w:left="907" w:hanging="907"/>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907" w:hanging="907"/>
      </w:pPr>
      <w:rPr>
        <w:rFonts w:hint="default"/>
      </w:rPr>
    </w:lvl>
    <w:lvl w:ilvl="4">
      <w:start w:val="1"/>
      <w:numFmt w:val="lowerLetter"/>
      <w:lvlText w:val="(%5)"/>
      <w:lvlJc w:val="left"/>
      <w:pPr>
        <w:ind w:left="680" w:hanging="680"/>
      </w:pPr>
      <w:rPr>
        <w:rFonts w:hint="default"/>
      </w:rPr>
    </w:lvl>
    <w:lvl w:ilvl="5">
      <w:start w:val="1"/>
      <w:numFmt w:val="lowerRoman"/>
      <w:lvlText w:val="(%6)"/>
      <w:lvlJc w:val="left"/>
      <w:pPr>
        <w:ind w:left="680" w:hanging="680"/>
      </w:pPr>
      <w:rPr>
        <w:rFonts w:hint="default"/>
      </w:rPr>
    </w:lvl>
    <w:lvl w:ilvl="6">
      <w:start w:val="1"/>
      <w:numFmt w:val="upperLetter"/>
      <w:lvlRestart w:val="0"/>
      <w:lvlText w:val="Appendix %7"/>
      <w:lvlJc w:val="left"/>
      <w:pPr>
        <w:ind w:left="1814" w:hanging="1814"/>
      </w:pPr>
      <w:rPr>
        <w:rFonts w:hint="default"/>
      </w:rPr>
    </w:lvl>
    <w:lvl w:ilvl="7">
      <w:start w:val="1"/>
      <w:numFmt w:val="decimal"/>
      <w:lvlText w:val="%7.%8"/>
      <w:lvlJc w:val="left"/>
      <w:pPr>
        <w:ind w:left="680" w:hanging="680"/>
      </w:pPr>
      <w:rPr>
        <w:rFonts w:hint="default"/>
      </w:rPr>
    </w:lvl>
    <w:lvl w:ilvl="8">
      <w:start w:val="1"/>
      <w:numFmt w:val="decimal"/>
      <w:lvlText w:val="%7.%8.%9"/>
      <w:lvlJc w:val="left"/>
      <w:pPr>
        <w:ind w:left="680" w:hanging="680"/>
      </w:pPr>
      <w:rPr>
        <w:rFonts w:hint="default"/>
      </w:rPr>
    </w:lvl>
  </w:abstractNum>
  <w:abstractNum w:abstractNumId="14" w15:restartNumberingAfterBreak="0">
    <w:nsid w:val="2A814269"/>
    <w:multiLevelType w:val="multilevel"/>
    <w:tmpl w:val="F01C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1235B"/>
    <w:multiLevelType w:val="multilevel"/>
    <w:tmpl w:val="4904AB7E"/>
    <w:numStyleLink w:val="LRHeadings"/>
  </w:abstractNum>
  <w:abstractNum w:abstractNumId="16" w15:restartNumberingAfterBreak="0">
    <w:nsid w:val="339A5A02"/>
    <w:multiLevelType w:val="hybridMultilevel"/>
    <w:tmpl w:val="8362C8BE"/>
    <w:lvl w:ilvl="0" w:tplc="FEB2AFB2">
      <w:start w:val="1"/>
      <w:numFmt w:val="decimal"/>
      <w:lvlText w:val="[%1]. "/>
      <w:lvlJc w:val="left"/>
      <w:pPr>
        <w:ind w:left="360" w:hanging="360"/>
      </w:pPr>
      <w:rPr>
        <w:rFonts w:hint="default"/>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4FD14F8"/>
    <w:multiLevelType w:val="hybridMultilevel"/>
    <w:tmpl w:val="DDCA2A26"/>
    <w:lvl w:ilvl="0" w:tplc="3E501092">
      <w:start w:val="1"/>
      <w:numFmt w:val="decimal"/>
      <w:lvlText w:val="[%1]."/>
      <w:lvlJc w:val="left"/>
      <w:pPr>
        <w:ind w:left="450" w:hanging="360"/>
      </w:pPr>
      <w:rPr>
        <w:b w:val="0"/>
        <w:bCs w:val="0"/>
        <w:color w:val="auto"/>
      </w:rPr>
    </w:lvl>
    <w:lvl w:ilvl="1" w:tplc="A21A271C">
      <w:numFmt w:val="bullet"/>
      <w:lvlText w:val="-"/>
      <w:lvlJc w:val="left"/>
      <w:pPr>
        <w:ind w:left="720" w:hanging="360"/>
      </w:pPr>
      <w:rPr>
        <w:rFonts w:ascii="Source Sans Pro" w:eastAsiaTheme="minorHAnsi" w:hAnsi="Source Sans Pro" w:cstheme="minorBidi" w:hint="default"/>
      </w:r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8" w15:restartNumberingAfterBreak="0">
    <w:nsid w:val="3C096313"/>
    <w:multiLevelType w:val="hybridMultilevel"/>
    <w:tmpl w:val="DD48C988"/>
    <w:lvl w:ilvl="0" w:tplc="003A0798">
      <w:start w:val="1"/>
      <w:numFmt w:val="bullet"/>
      <w:pStyle w:val="TableDash"/>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9" w15:restartNumberingAfterBreak="0">
    <w:nsid w:val="3F125BF9"/>
    <w:multiLevelType w:val="multilevel"/>
    <w:tmpl w:val="1B3C49B8"/>
    <w:numStyleLink w:val="LRBullets"/>
  </w:abstractNum>
  <w:abstractNum w:abstractNumId="20" w15:restartNumberingAfterBreak="0">
    <w:nsid w:val="3FC7084C"/>
    <w:multiLevelType w:val="multilevel"/>
    <w:tmpl w:val="EB46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1423B5"/>
    <w:multiLevelType w:val="hybridMultilevel"/>
    <w:tmpl w:val="E0AE2390"/>
    <w:lvl w:ilvl="0" w:tplc="FEB2AFB2">
      <w:start w:val="1"/>
      <w:numFmt w:val="decimal"/>
      <w:lvlText w:val="[%1]. "/>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6166BE6"/>
    <w:multiLevelType w:val="hybridMultilevel"/>
    <w:tmpl w:val="703C2850"/>
    <w:lvl w:ilvl="0" w:tplc="08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83A522E"/>
    <w:multiLevelType w:val="hybridMultilevel"/>
    <w:tmpl w:val="FB883A62"/>
    <w:lvl w:ilvl="0" w:tplc="08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8F4219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B8A616D"/>
    <w:multiLevelType w:val="hybridMultilevel"/>
    <w:tmpl w:val="3DA2F3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73C066BF"/>
    <w:multiLevelType w:val="hybridMultilevel"/>
    <w:tmpl w:val="EA486828"/>
    <w:lvl w:ilvl="0" w:tplc="4EBCE034">
      <w:start w:val="1"/>
      <w:numFmt w:val="decimal"/>
      <w:pStyle w:val="ListNumber1"/>
      <w:lvlText w:val="%1."/>
      <w:lvlJc w:val="left"/>
      <w:pPr>
        <w:ind w:left="1267" w:hanging="360"/>
      </w:pPr>
    </w:lvl>
    <w:lvl w:ilvl="1" w:tplc="08090019" w:tentative="1">
      <w:start w:val="1"/>
      <w:numFmt w:val="lowerLetter"/>
      <w:lvlText w:val="%2."/>
      <w:lvlJc w:val="left"/>
      <w:pPr>
        <w:ind w:left="2347" w:hanging="360"/>
      </w:pPr>
    </w:lvl>
    <w:lvl w:ilvl="2" w:tplc="0809001B" w:tentative="1">
      <w:start w:val="1"/>
      <w:numFmt w:val="lowerRoman"/>
      <w:lvlText w:val="%3."/>
      <w:lvlJc w:val="right"/>
      <w:pPr>
        <w:ind w:left="3067" w:hanging="180"/>
      </w:pPr>
    </w:lvl>
    <w:lvl w:ilvl="3" w:tplc="0809000F" w:tentative="1">
      <w:start w:val="1"/>
      <w:numFmt w:val="decimal"/>
      <w:lvlText w:val="%4."/>
      <w:lvlJc w:val="left"/>
      <w:pPr>
        <w:ind w:left="3787" w:hanging="360"/>
      </w:pPr>
    </w:lvl>
    <w:lvl w:ilvl="4" w:tplc="08090019" w:tentative="1">
      <w:start w:val="1"/>
      <w:numFmt w:val="lowerLetter"/>
      <w:lvlText w:val="%5."/>
      <w:lvlJc w:val="left"/>
      <w:pPr>
        <w:ind w:left="4507" w:hanging="360"/>
      </w:pPr>
    </w:lvl>
    <w:lvl w:ilvl="5" w:tplc="0809001B" w:tentative="1">
      <w:start w:val="1"/>
      <w:numFmt w:val="lowerRoman"/>
      <w:lvlText w:val="%6."/>
      <w:lvlJc w:val="right"/>
      <w:pPr>
        <w:ind w:left="5227" w:hanging="180"/>
      </w:pPr>
    </w:lvl>
    <w:lvl w:ilvl="6" w:tplc="0809000F" w:tentative="1">
      <w:start w:val="1"/>
      <w:numFmt w:val="decimal"/>
      <w:lvlText w:val="%7."/>
      <w:lvlJc w:val="left"/>
      <w:pPr>
        <w:ind w:left="5947" w:hanging="360"/>
      </w:pPr>
    </w:lvl>
    <w:lvl w:ilvl="7" w:tplc="08090019" w:tentative="1">
      <w:start w:val="1"/>
      <w:numFmt w:val="lowerLetter"/>
      <w:lvlText w:val="%8."/>
      <w:lvlJc w:val="left"/>
      <w:pPr>
        <w:ind w:left="6667" w:hanging="360"/>
      </w:pPr>
    </w:lvl>
    <w:lvl w:ilvl="8" w:tplc="0809001B" w:tentative="1">
      <w:start w:val="1"/>
      <w:numFmt w:val="lowerRoman"/>
      <w:lvlText w:val="%9."/>
      <w:lvlJc w:val="right"/>
      <w:pPr>
        <w:ind w:left="7387" w:hanging="180"/>
      </w:pPr>
    </w:lvl>
  </w:abstractNum>
  <w:abstractNum w:abstractNumId="27" w15:restartNumberingAfterBreak="0">
    <w:nsid w:val="74232BFA"/>
    <w:multiLevelType w:val="hybridMultilevel"/>
    <w:tmpl w:val="88D2777C"/>
    <w:lvl w:ilvl="0" w:tplc="2C8409C8">
      <w:start w:val="1"/>
      <w:numFmt w:val="bullet"/>
      <w:lvlText w:val="●"/>
      <w:lvlJc w:val="left"/>
      <w:pPr>
        <w:ind w:left="720" w:hanging="360"/>
      </w:pPr>
    </w:lvl>
    <w:lvl w:ilvl="1" w:tplc="7EF61766">
      <w:start w:val="1"/>
      <w:numFmt w:val="bullet"/>
      <w:lvlText w:val="○"/>
      <w:lvlJc w:val="left"/>
      <w:pPr>
        <w:ind w:left="1440" w:hanging="360"/>
      </w:pPr>
    </w:lvl>
    <w:lvl w:ilvl="2" w:tplc="E514B52A">
      <w:start w:val="1"/>
      <w:numFmt w:val="bullet"/>
      <w:lvlText w:val="■"/>
      <w:lvlJc w:val="left"/>
      <w:pPr>
        <w:ind w:left="2160" w:hanging="360"/>
      </w:pPr>
    </w:lvl>
    <w:lvl w:ilvl="3" w:tplc="C0D88E64">
      <w:start w:val="1"/>
      <w:numFmt w:val="bullet"/>
      <w:lvlText w:val="●"/>
      <w:lvlJc w:val="left"/>
      <w:pPr>
        <w:ind w:left="2880" w:hanging="360"/>
      </w:pPr>
    </w:lvl>
    <w:lvl w:ilvl="4" w:tplc="11266270">
      <w:start w:val="1"/>
      <w:numFmt w:val="bullet"/>
      <w:lvlText w:val="○"/>
      <w:lvlJc w:val="left"/>
      <w:pPr>
        <w:ind w:left="3600" w:hanging="360"/>
      </w:pPr>
    </w:lvl>
    <w:lvl w:ilvl="5" w:tplc="C34E43FC">
      <w:start w:val="1"/>
      <w:numFmt w:val="bullet"/>
      <w:lvlText w:val="■"/>
      <w:lvlJc w:val="left"/>
      <w:pPr>
        <w:ind w:left="4320" w:hanging="360"/>
      </w:pPr>
    </w:lvl>
    <w:lvl w:ilvl="6" w:tplc="87DA31B2">
      <w:start w:val="1"/>
      <w:numFmt w:val="bullet"/>
      <w:lvlText w:val="●"/>
      <w:lvlJc w:val="left"/>
      <w:pPr>
        <w:ind w:left="5040" w:hanging="360"/>
      </w:pPr>
    </w:lvl>
    <w:lvl w:ilvl="7" w:tplc="F63E48F4">
      <w:start w:val="1"/>
      <w:numFmt w:val="bullet"/>
      <w:lvlText w:val="●"/>
      <w:lvlJc w:val="left"/>
      <w:pPr>
        <w:ind w:left="5760" w:hanging="360"/>
      </w:pPr>
    </w:lvl>
    <w:lvl w:ilvl="8" w:tplc="166A6722">
      <w:start w:val="1"/>
      <w:numFmt w:val="bullet"/>
      <w:lvlText w:val="●"/>
      <w:lvlJc w:val="left"/>
      <w:pPr>
        <w:ind w:left="6480" w:hanging="360"/>
      </w:pPr>
    </w:lvl>
  </w:abstractNum>
  <w:abstractNum w:abstractNumId="28" w15:restartNumberingAfterBreak="0">
    <w:nsid w:val="7CB90B8B"/>
    <w:multiLevelType w:val="hybridMultilevel"/>
    <w:tmpl w:val="CAC44D8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74283233">
    <w:abstractNumId w:val="12"/>
  </w:num>
  <w:num w:numId="2" w16cid:durableId="1814983815">
    <w:abstractNumId w:val="10"/>
  </w:num>
  <w:num w:numId="3" w16cid:durableId="1790397000">
    <w:abstractNumId w:val="13"/>
  </w:num>
  <w:num w:numId="4" w16cid:durableId="924993202">
    <w:abstractNumId w:val="19"/>
    <w:lvlOverride w:ilvl="0">
      <w:lvl w:ilvl="0">
        <w:start w:val="1"/>
        <w:numFmt w:val="bullet"/>
        <w:lvlText w:val=""/>
        <w:lvlJc w:val="left"/>
        <w:pPr>
          <w:ind w:left="340" w:hanging="340"/>
        </w:pPr>
        <w:rPr>
          <w:rFonts w:ascii="Symbol" w:hAnsi="Symbol" w:hint="default"/>
          <w:color w:val="auto"/>
          <w:u w:val="none"/>
        </w:rPr>
      </w:lvl>
    </w:lvlOverride>
    <w:lvlOverride w:ilvl="1">
      <w:lvl w:ilvl="1">
        <w:start w:val="1"/>
        <w:numFmt w:val="bullet"/>
        <w:pStyle w:val="Style1"/>
        <w:lvlText w:val="–"/>
        <w:lvlJc w:val="left"/>
        <w:pPr>
          <w:ind w:left="1240" w:hanging="340"/>
        </w:pPr>
        <w:rPr>
          <w:rFonts w:ascii="Source Sans Pro" w:hAnsi="Source Sans Pro" w:hint="default"/>
          <w:color w:val="auto"/>
        </w:rPr>
      </w:lvl>
    </w:lvlOverride>
  </w:num>
  <w:num w:numId="5" w16cid:durableId="1131023143">
    <w:abstractNumId w:val="24"/>
  </w:num>
  <w:num w:numId="6" w16cid:durableId="1887450758">
    <w:abstractNumId w:val="11"/>
  </w:num>
  <w:num w:numId="7" w16cid:durableId="39522859">
    <w:abstractNumId w:val="8"/>
  </w:num>
  <w:num w:numId="8" w16cid:durableId="726805077">
    <w:abstractNumId w:val="5"/>
  </w:num>
  <w:num w:numId="9" w16cid:durableId="1392464580">
    <w:abstractNumId w:val="4"/>
  </w:num>
  <w:num w:numId="10" w16cid:durableId="710543161">
    <w:abstractNumId w:val="3"/>
  </w:num>
  <w:num w:numId="11" w16cid:durableId="191302892">
    <w:abstractNumId w:val="2"/>
  </w:num>
  <w:num w:numId="12" w16cid:durableId="821772811">
    <w:abstractNumId w:val="1"/>
  </w:num>
  <w:num w:numId="13" w16cid:durableId="1605184063">
    <w:abstractNumId w:val="0"/>
  </w:num>
  <w:num w:numId="14" w16cid:durableId="479201707">
    <w:abstractNumId w:val="26"/>
  </w:num>
  <w:num w:numId="15" w16cid:durableId="1654026542">
    <w:abstractNumId w:val="18"/>
  </w:num>
  <w:num w:numId="16" w16cid:durableId="217596736">
    <w:abstractNumId w:val="15"/>
    <w:lvlOverride w:ilvl="0">
      <w:startOverride w:val="1"/>
      <w:lvl w:ilvl="0">
        <w:start w:val="1"/>
        <w:numFmt w:val="decimal"/>
        <w:lvlText w:val="%1."/>
        <w:lvlJc w:val="left"/>
        <w:pPr>
          <w:ind w:left="907" w:hanging="907"/>
        </w:pPr>
        <w:rPr>
          <w:rFonts w:hint="default"/>
        </w:rPr>
      </w:lvl>
    </w:lvlOverride>
    <w:lvlOverride w:ilvl="1">
      <w:startOverride w:val="1"/>
      <w:lvl w:ilvl="1">
        <w:start w:val="1"/>
        <w:numFmt w:val="decimal"/>
        <w:lvlText w:val="%1.%2."/>
        <w:lvlJc w:val="left"/>
        <w:pPr>
          <w:ind w:left="907" w:hanging="907"/>
        </w:pPr>
        <w:rPr>
          <w:rFonts w:hint="default"/>
        </w:rPr>
      </w:lvl>
    </w:lvlOverride>
    <w:lvlOverride w:ilvl="2">
      <w:startOverride w:val="1"/>
      <w:lvl w:ilvl="2">
        <w:start w:val="1"/>
        <w:numFmt w:val="decimal"/>
        <w:lvlText w:val="%1.%2.%3."/>
        <w:lvlJc w:val="left"/>
        <w:pPr>
          <w:ind w:left="907" w:hanging="907"/>
        </w:pPr>
        <w:rPr>
          <w:rFonts w:hint="default"/>
        </w:rPr>
      </w:lvl>
    </w:lvlOverride>
    <w:lvlOverride w:ilvl="3">
      <w:startOverride w:val="1"/>
      <w:lvl w:ilvl="3">
        <w:start w:val="1"/>
        <w:numFmt w:val="decimal"/>
        <w:lvlText w:val="%1.%2.%3.%4"/>
        <w:lvlJc w:val="left"/>
        <w:pPr>
          <w:ind w:left="907" w:hanging="907"/>
        </w:pPr>
        <w:rPr>
          <w:rFonts w:hint="default"/>
        </w:rPr>
      </w:lvl>
    </w:lvlOverride>
    <w:lvlOverride w:ilvl="4">
      <w:startOverride w:val="1"/>
      <w:lvl w:ilvl="4">
        <w:start w:val="1"/>
        <w:numFmt w:val="lowerLetter"/>
        <w:lvlText w:val="(%5)"/>
        <w:lvlJc w:val="left"/>
        <w:pPr>
          <w:ind w:left="680" w:hanging="680"/>
        </w:pPr>
        <w:rPr>
          <w:rFonts w:hint="default"/>
        </w:rPr>
      </w:lvl>
    </w:lvlOverride>
    <w:lvlOverride w:ilvl="5">
      <w:startOverride w:val="1"/>
      <w:lvl w:ilvl="5">
        <w:start w:val="1"/>
        <w:numFmt w:val="lowerRoman"/>
        <w:lvlText w:val="(%6)"/>
        <w:lvlJc w:val="left"/>
        <w:pPr>
          <w:ind w:left="680" w:hanging="680"/>
        </w:pPr>
        <w:rPr>
          <w:rFonts w:hint="default"/>
        </w:rPr>
      </w:lvl>
    </w:lvlOverride>
    <w:lvlOverride w:ilvl="6">
      <w:startOverride w:val="1"/>
      <w:lvl w:ilvl="6">
        <w:start w:val="1"/>
        <w:numFmt w:val="upperLetter"/>
        <w:lvlRestart w:val="0"/>
        <w:lvlText w:val="Appendix %7"/>
        <w:lvlJc w:val="left"/>
        <w:pPr>
          <w:ind w:left="1814" w:hanging="1814"/>
        </w:pPr>
        <w:rPr>
          <w:rFonts w:hint="default"/>
          <w:i w:val="0"/>
          <w:iCs w:val="0"/>
        </w:rPr>
      </w:lvl>
    </w:lvlOverride>
    <w:lvlOverride w:ilvl="7">
      <w:startOverride w:val="1"/>
      <w:lvl w:ilvl="7">
        <w:start w:val="1"/>
        <w:numFmt w:val="decimal"/>
        <w:lvlText w:val="%7.%8"/>
        <w:lvlJc w:val="left"/>
        <w:pPr>
          <w:ind w:left="680" w:hanging="680"/>
        </w:pPr>
        <w:rPr>
          <w:rFonts w:hint="default"/>
        </w:rPr>
      </w:lvl>
    </w:lvlOverride>
    <w:lvlOverride w:ilvl="8">
      <w:startOverride w:val="1"/>
      <w:lvl w:ilvl="8">
        <w:start w:val="1"/>
        <w:numFmt w:val="decimal"/>
        <w:lvlText w:val="%7.%8.%9"/>
        <w:lvlJc w:val="left"/>
        <w:pPr>
          <w:ind w:left="680" w:hanging="680"/>
        </w:pPr>
        <w:rPr>
          <w:rFonts w:hint="default"/>
        </w:rPr>
      </w:lvl>
    </w:lvlOverride>
  </w:num>
  <w:num w:numId="17" w16cid:durableId="18892605">
    <w:abstractNumId w:val="6"/>
  </w:num>
  <w:num w:numId="18" w16cid:durableId="711734012">
    <w:abstractNumId w:val="7"/>
  </w:num>
  <w:num w:numId="19" w16cid:durableId="1374573220">
    <w:abstractNumId w:val="28"/>
  </w:num>
  <w:num w:numId="20" w16cid:durableId="379212189">
    <w:abstractNumId w:val="17"/>
  </w:num>
  <w:num w:numId="21" w16cid:durableId="966162117">
    <w:abstractNumId w:val="21"/>
  </w:num>
  <w:num w:numId="22" w16cid:durableId="335575880">
    <w:abstractNumId w:val="9"/>
  </w:num>
  <w:num w:numId="23" w16cid:durableId="2074542305">
    <w:abstractNumId w:val="14"/>
  </w:num>
  <w:num w:numId="24" w16cid:durableId="474220200">
    <w:abstractNumId w:val="20"/>
  </w:num>
  <w:num w:numId="25" w16cid:durableId="1805273584">
    <w:abstractNumId w:val="16"/>
  </w:num>
  <w:num w:numId="26" w16cid:durableId="1516916421">
    <w:abstractNumId w:val="27"/>
    <w:lvlOverride w:ilvl="0">
      <w:startOverride w:val="1"/>
    </w:lvlOverride>
  </w:num>
  <w:num w:numId="27" w16cid:durableId="824975367">
    <w:abstractNumId w:val="23"/>
  </w:num>
  <w:num w:numId="28" w16cid:durableId="33046263">
    <w:abstractNumId w:val="22"/>
  </w:num>
  <w:num w:numId="29" w16cid:durableId="3913467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Q3tzQ0MDa0MLK0MDFW0lEKTi0uzszPAykwtqwFADY4R4AtAAAA"/>
  </w:docVars>
  <w:rsids>
    <w:rsidRoot w:val="00F7153F"/>
    <w:rsid w:val="00000200"/>
    <w:rsid w:val="00000219"/>
    <w:rsid w:val="00000562"/>
    <w:rsid w:val="00000F78"/>
    <w:rsid w:val="00000FB0"/>
    <w:rsid w:val="000011A8"/>
    <w:rsid w:val="000014BF"/>
    <w:rsid w:val="00001833"/>
    <w:rsid w:val="00002266"/>
    <w:rsid w:val="000029FF"/>
    <w:rsid w:val="0000382C"/>
    <w:rsid w:val="0000393B"/>
    <w:rsid w:val="00003A8A"/>
    <w:rsid w:val="00003D99"/>
    <w:rsid w:val="000041DD"/>
    <w:rsid w:val="000050BF"/>
    <w:rsid w:val="000051AB"/>
    <w:rsid w:val="0000646F"/>
    <w:rsid w:val="0000718A"/>
    <w:rsid w:val="00007495"/>
    <w:rsid w:val="000074FF"/>
    <w:rsid w:val="00007EED"/>
    <w:rsid w:val="0001020F"/>
    <w:rsid w:val="000103E7"/>
    <w:rsid w:val="00010598"/>
    <w:rsid w:val="0001101D"/>
    <w:rsid w:val="000113D1"/>
    <w:rsid w:val="00011C4F"/>
    <w:rsid w:val="00011C72"/>
    <w:rsid w:val="00012799"/>
    <w:rsid w:val="000127C7"/>
    <w:rsid w:val="00012881"/>
    <w:rsid w:val="00013946"/>
    <w:rsid w:val="00013B23"/>
    <w:rsid w:val="00013B9B"/>
    <w:rsid w:val="00013BD3"/>
    <w:rsid w:val="00014AA6"/>
    <w:rsid w:val="00015121"/>
    <w:rsid w:val="00015151"/>
    <w:rsid w:val="00015555"/>
    <w:rsid w:val="0001574D"/>
    <w:rsid w:val="000160AF"/>
    <w:rsid w:val="000166FE"/>
    <w:rsid w:val="0001745F"/>
    <w:rsid w:val="0001762F"/>
    <w:rsid w:val="000202B7"/>
    <w:rsid w:val="00020345"/>
    <w:rsid w:val="00020DB4"/>
    <w:rsid w:val="00021067"/>
    <w:rsid w:val="000211F3"/>
    <w:rsid w:val="00022799"/>
    <w:rsid w:val="00023B18"/>
    <w:rsid w:val="00023D3A"/>
    <w:rsid w:val="00023EFC"/>
    <w:rsid w:val="00024158"/>
    <w:rsid w:val="000245D8"/>
    <w:rsid w:val="00024A40"/>
    <w:rsid w:val="00025763"/>
    <w:rsid w:val="00025E7D"/>
    <w:rsid w:val="00026755"/>
    <w:rsid w:val="0002690C"/>
    <w:rsid w:val="0003109D"/>
    <w:rsid w:val="0003297C"/>
    <w:rsid w:val="00032BBC"/>
    <w:rsid w:val="000338CD"/>
    <w:rsid w:val="00033AE6"/>
    <w:rsid w:val="00033D1A"/>
    <w:rsid w:val="00033D53"/>
    <w:rsid w:val="00034970"/>
    <w:rsid w:val="00034E02"/>
    <w:rsid w:val="000354D5"/>
    <w:rsid w:val="0003569E"/>
    <w:rsid w:val="000358F2"/>
    <w:rsid w:val="00035AF2"/>
    <w:rsid w:val="00035C67"/>
    <w:rsid w:val="0003632B"/>
    <w:rsid w:val="000364CF"/>
    <w:rsid w:val="00036B53"/>
    <w:rsid w:val="000370B1"/>
    <w:rsid w:val="00037DDE"/>
    <w:rsid w:val="00037E74"/>
    <w:rsid w:val="00040024"/>
    <w:rsid w:val="0004013E"/>
    <w:rsid w:val="000405BF"/>
    <w:rsid w:val="00040856"/>
    <w:rsid w:val="00040F18"/>
    <w:rsid w:val="00040FB1"/>
    <w:rsid w:val="0004135C"/>
    <w:rsid w:val="00041B14"/>
    <w:rsid w:val="000426F6"/>
    <w:rsid w:val="0004284A"/>
    <w:rsid w:val="00042EE4"/>
    <w:rsid w:val="00043CCE"/>
    <w:rsid w:val="00043F7E"/>
    <w:rsid w:val="0004422C"/>
    <w:rsid w:val="00044269"/>
    <w:rsid w:val="00044FEE"/>
    <w:rsid w:val="000456EE"/>
    <w:rsid w:val="00045721"/>
    <w:rsid w:val="00046030"/>
    <w:rsid w:val="00046863"/>
    <w:rsid w:val="00046B00"/>
    <w:rsid w:val="00046E82"/>
    <w:rsid w:val="00046FE9"/>
    <w:rsid w:val="000470B3"/>
    <w:rsid w:val="000471C8"/>
    <w:rsid w:val="00047AB1"/>
    <w:rsid w:val="00050011"/>
    <w:rsid w:val="00050332"/>
    <w:rsid w:val="000508A4"/>
    <w:rsid w:val="00050A62"/>
    <w:rsid w:val="00051848"/>
    <w:rsid w:val="0005185C"/>
    <w:rsid w:val="000518E6"/>
    <w:rsid w:val="00052929"/>
    <w:rsid w:val="00052DB9"/>
    <w:rsid w:val="000531E2"/>
    <w:rsid w:val="00053D1A"/>
    <w:rsid w:val="00053DA1"/>
    <w:rsid w:val="00053E15"/>
    <w:rsid w:val="0005626F"/>
    <w:rsid w:val="00057B91"/>
    <w:rsid w:val="00057CE5"/>
    <w:rsid w:val="00057D18"/>
    <w:rsid w:val="00057FC0"/>
    <w:rsid w:val="0006007B"/>
    <w:rsid w:val="00060673"/>
    <w:rsid w:val="000609EE"/>
    <w:rsid w:val="00060CA8"/>
    <w:rsid w:val="00060FF9"/>
    <w:rsid w:val="000612A1"/>
    <w:rsid w:val="00061565"/>
    <w:rsid w:val="00061A51"/>
    <w:rsid w:val="00062064"/>
    <w:rsid w:val="00062819"/>
    <w:rsid w:val="0006290B"/>
    <w:rsid w:val="00062967"/>
    <w:rsid w:val="0006354D"/>
    <w:rsid w:val="000638D4"/>
    <w:rsid w:val="000639D6"/>
    <w:rsid w:val="00063F47"/>
    <w:rsid w:val="000656EE"/>
    <w:rsid w:val="00065CA6"/>
    <w:rsid w:val="0006680B"/>
    <w:rsid w:val="00066A6D"/>
    <w:rsid w:val="00066C6A"/>
    <w:rsid w:val="00066F1D"/>
    <w:rsid w:val="000670CC"/>
    <w:rsid w:val="00070B1C"/>
    <w:rsid w:val="00071326"/>
    <w:rsid w:val="00071711"/>
    <w:rsid w:val="00072C83"/>
    <w:rsid w:val="00072CFC"/>
    <w:rsid w:val="000730E6"/>
    <w:rsid w:val="00073B74"/>
    <w:rsid w:val="00074522"/>
    <w:rsid w:val="00074ADC"/>
    <w:rsid w:val="00074B18"/>
    <w:rsid w:val="0007568E"/>
    <w:rsid w:val="00075B13"/>
    <w:rsid w:val="00075F6C"/>
    <w:rsid w:val="000763D0"/>
    <w:rsid w:val="00076620"/>
    <w:rsid w:val="00076BEA"/>
    <w:rsid w:val="00077591"/>
    <w:rsid w:val="00077705"/>
    <w:rsid w:val="00077787"/>
    <w:rsid w:val="000779F3"/>
    <w:rsid w:val="00077BA0"/>
    <w:rsid w:val="00080011"/>
    <w:rsid w:val="00080644"/>
    <w:rsid w:val="000820E3"/>
    <w:rsid w:val="0008269E"/>
    <w:rsid w:val="000826ED"/>
    <w:rsid w:val="0008280B"/>
    <w:rsid w:val="00082E84"/>
    <w:rsid w:val="00082EB8"/>
    <w:rsid w:val="00083472"/>
    <w:rsid w:val="00083D40"/>
    <w:rsid w:val="0008473F"/>
    <w:rsid w:val="00084740"/>
    <w:rsid w:val="00084CF7"/>
    <w:rsid w:val="000854A1"/>
    <w:rsid w:val="00086011"/>
    <w:rsid w:val="00087105"/>
    <w:rsid w:val="00087116"/>
    <w:rsid w:val="00090732"/>
    <w:rsid w:val="00090C3F"/>
    <w:rsid w:val="00092FDC"/>
    <w:rsid w:val="00093243"/>
    <w:rsid w:val="0009343C"/>
    <w:rsid w:val="00093940"/>
    <w:rsid w:val="00093FE4"/>
    <w:rsid w:val="000943C0"/>
    <w:rsid w:val="0009471B"/>
    <w:rsid w:val="000952B3"/>
    <w:rsid w:val="00095D02"/>
    <w:rsid w:val="00095D55"/>
    <w:rsid w:val="00095FC6"/>
    <w:rsid w:val="000963A0"/>
    <w:rsid w:val="00097BCD"/>
    <w:rsid w:val="00097D06"/>
    <w:rsid w:val="000A02A7"/>
    <w:rsid w:val="000A0365"/>
    <w:rsid w:val="000A06D1"/>
    <w:rsid w:val="000A1047"/>
    <w:rsid w:val="000A1258"/>
    <w:rsid w:val="000A1BAA"/>
    <w:rsid w:val="000A1E6E"/>
    <w:rsid w:val="000A2334"/>
    <w:rsid w:val="000A308F"/>
    <w:rsid w:val="000A38B6"/>
    <w:rsid w:val="000A41B9"/>
    <w:rsid w:val="000A4A31"/>
    <w:rsid w:val="000A4A87"/>
    <w:rsid w:val="000A6090"/>
    <w:rsid w:val="000A710A"/>
    <w:rsid w:val="000A73D0"/>
    <w:rsid w:val="000A7482"/>
    <w:rsid w:val="000A7E5C"/>
    <w:rsid w:val="000B0911"/>
    <w:rsid w:val="000B0EB1"/>
    <w:rsid w:val="000B1099"/>
    <w:rsid w:val="000B16C9"/>
    <w:rsid w:val="000B29BC"/>
    <w:rsid w:val="000B2E73"/>
    <w:rsid w:val="000B3194"/>
    <w:rsid w:val="000B3766"/>
    <w:rsid w:val="000B39A4"/>
    <w:rsid w:val="000B3E98"/>
    <w:rsid w:val="000B4157"/>
    <w:rsid w:val="000B4AF4"/>
    <w:rsid w:val="000B4EE0"/>
    <w:rsid w:val="000B533E"/>
    <w:rsid w:val="000B551F"/>
    <w:rsid w:val="000B5546"/>
    <w:rsid w:val="000B566A"/>
    <w:rsid w:val="000B5B6E"/>
    <w:rsid w:val="000B5D42"/>
    <w:rsid w:val="000B6651"/>
    <w:rsid w:val="000B6663"/>
    <w:rsid w:val="000B7B87"/>
    <w:rsid w:val="000C024A"/>
    <w:rsid w:val="000C0669"/>
    <w:rsid w:val="000C12C0"/>
    <w:rsid w:val="000C15FC"/>
    <w:rsid w:val="000C17DB"/>
    <w:rsid w:val="000C1969"/>
    <w:rsid w:val="000C1FFA"/>
    <w:rsid w:val="000C2AB6"/>
    <w:rsid w:val="000C2BBF"/>
    <w:rsid w:val="000C2D79"/>
    <w:rsid w:val="000C30C1"/>
    <w:rsid w:val="000C30D0"/>
    <w:rsid w:val="000C3115"/>
    <w:rsid w:val="000C33AD"/>
    <w:rsid w:val="000C3456"/>
    <w:rsid w:val="000C361F"/>
    <w:rsid w:val="000C367F"/>
    <w:rsid w:val="000C3715"/>
    <w:rsid w:val="000C4B2A"/>
    <w:rsid w:val="000C4FC6"/>
    <w:rsid w:val="000C502C"/>
    <w:rsid w:val="000C5775"/>
    <w:rsid w:val="000C73FF"/>
    <w:rsid w:val="000C761C"/>
    <w:rsid w:val="000C7E2C"/>
    <w:rsid w:val="000D060B"/>
    <w:rsid w:val="000D0E0B"/>
    <w:rsid w:val="000D160E"/>
    <w:rsid w:val="000D1E1A"/>
    <w:rsid w:val="000D249E"/>
    <w:rsid w:val="000D284F"/>
    <w:rsid w:val="000D28E3"/>
    <w:rsid w:val="000D310C"/>
    <w:rsid w:val="000D370B"/>
    <w:rsid w:val="000D383A"/>
    <w:rsid w:val="000D3C3B"/>
    <w:rsid w:val="000D3ED0"/>
    <w:rsid w:val="000D4500"/>
    <w:rsid w:val="000D4792"/>
    <w:rsid w:val="000D4DAF"/>
    <w:rsid w:val="000D509D"/>
    <w:rsid w:val="000D58C3"/>
    <w:rsid w:val="000D5B13"/>
    <w:rsid w:val="000D5B4A"/>
    <w:rsid w:val="000D6176"/>
    <w:rsid w:val="000D6341"/>
    <w:rsid w:val="000D6752"/>
    <w:rsid w:val="000D6E2A"/>
    <w:rsid w:val="000E0286"/>
    <w:rsid w:val="000E059B"/>
    <w:rsid w:val="000E05F7"/>
    <w:rsid w:val="000E0AF4"/>
    <w:rsid w:val="000E13E0"/>
    <w:rsid w:val="000E1635"/>
    <w:rsid w:val="000E1638"/>
    <w:rsid w:val="000E1AE0"/>
    <w:rsid w:val="000E1EBB"/>
    <w:rsid w:val="000E1F27"/>
    <w:rsid w:val="000E21A1"/>
    <w:rsid w:val="000E282B"/>
    <w:rsid w:val="000E2878"/>
    <w:rsid w:val="000E29E5"/>
    <w:rsid w:val="000E30E4"/>
    <w:rsid w:val="000E3465"/>
    <w:rsid w:val="000E3AEB"/>
    <w:rsid w:val="000E3C10"/>
    <w:rsid w:val="000E5F0E"/>
    <w:rsid w:val="000E6385"/>
    <w:rsid w:val="000E6B02"/>
    <w:rsid w:val="000E757B"/>
    <w:rsid w:val="000E75F6"/>
    <w:rsid w:val="000F0180"/>
    <w:rsid w:val="000F143C"/>
    <w:rsid w:val="000F1D1F"/>
    <w:rsid w:val="000F2058"/>
    <w:rsid w:val="000F22A4"/>
    <w:rsid w:val="000F25C3"/>
    <w:rsid w:val="000F263B"/>
    <w:rsid w:val="000F2A09"/>
    <w:rsid w:val="000F2C71"/>
    <w:rsid w:val="000F3698"/>
    <w:rsid w:val="000F3946"/>
    <w:rsid w:val="000F3A52"/>
    <w:rsid w:val="000F474D"/>
    <w:rsid w:val="000F52FC"/>
    <w:rsid w:val="000F5947"/>
    <w:rsid w:val="000F5C34"/>
    <w:rsid w:val="000F5F98"/>
    <w:rsid w:val="000F6862"/>
    <w:rsid w:val="000F7692"/>
    <w:rsid w:val="0010007A"/>
    <w:rsid w:val="00100233"/>
    <w:rsid w:val="0010026A"/>
    <w:rsid w:val="001021B0"/>
    <w:rsid w:val="001022A6"/>
    <w:rsid w:val="00102427"/>
    <w:rsid w:val="001025DD"/>
    <w:rsid w:val="0010265B"/>
    <w:rsid w:val="001028EC"/>
    <w:rsid w:val="00102923"/>
    <w:rsid w:val="00102B8C"/>
    <w:rsid w:val="00102CFD"/>
    <w:rsid w:val="00102DA8"/>
    <w:rsid w:val="0010333C"/>
    <w:rsid w:val="0010334F"/>
    <w:rsid w:val="001034A4"/>
    <w:rsid w:val="001035F6"/>
    <w:rsid w:val="00103C7B"/>
    <w:rsid w:val="00103E94"/>
    <w:rsid w:val="001058EC"/>
    <w:rsid w:val="00105A3E"/>
    <w:rsid w:val="00105E18"/>
    <w:rsid w:val="001061D0"/>
    <w:rsid w:val="00107145"/>
    <w:rsid w:val="001076B8"/>
    <w:rsid w:val="00107AF6"/>
    <w:rsid w:val="00107B65"/>
    <w:rsid w:val="00107CA2"/>
    <w:rsid w:val="001106F3"/>
    <w:rsid w:val="00110E07"/>
    <w:rsid w:val="00111018"/>
    <w:rsid w:val="00111282"/>
    <w:rsid w:val="0011130F"/>
    <w:rsid w:val="00112BBF"/>
    <w:rsid w:val="00113161"/>
    <w:rsid w:val="001134A0"/>
    <w:rsid w:val="00113905"/>
    <w:rsid w:val="00113AB8"/>
    <w:rsid w:val="00113B78"/>
    <w:rsid w:val="00113BD7"/>
    <w:rsid w:val="00113F80"/>
    <w:rsid w:val="001142C1"/>
    <w:rsid w:val="001147FF"/>
    <w:rsid w:val="00115340"/>
    <w:rsid w:val="001154D6"/>
    <w:rsid w:val="00116FF2"/>
    <w:rsid w:val="00120056"/>
    <w:rsid w:val="00120A43"/>
    <w:rsid w:val="00120B97"/>
    <w:rsid w:val="00120E31"/>
    <w:rsid w:val="00120FB9"/>
    <w:rsid w:val="0012103B"/>
    <w:rsid w:val="001211CD"/>
    <w:rsid w:val="00121866"/>
    <w:rsid w:val="0012191E"/>
    <w:rsid w:val="001219AE"/>
    <w:rsid w:val="001219BF"/>
    <w:rsid w:val="00121ADB"/>
    <w:rsid w:val="00122F3C"/>
    <w:rsid w:val="00123B74"/>
    <w:rsid w:val="00124584"/>
    <w:rsid w:val="00124889"/>
    <w:rsid w:val="001249B9"/>
    <w:rsid w:val="00124E82"/>
    <w:rsid w:val="001256B1"/>
    <w:rsid w:val="001257B6"/>
    <w:rsid w:val="00125ABC"/>
    <w:rsid w:val="00125DF6"/>
    <w:rsid w:val="00126244"/>
    <w:rsid w:val="00127054"/>
    <w:rsid w:val="00127273"/>
    <w:rsid w:val="001272E2"/>
    <w:rsid w:val="00127781"/>
    <w:rsid w:val="0012788A"/>
    <w:rsid w:val="0013072D"/>
    <w:rsid w:val="00130957"/>
    <w:rsid w:val="00130BBC"/>
    <w:rsid w:val="00131585"/>
    <w:rsid w:val="0013286C"/>
    <w:rsid w:val="00132ECB"/>
    <w:rsid w:val="00133344"/>
    <w:rsid w:val="001333EC"/>
    <w:rsid w:val="0013366A"/>
    <w:rsid w:val="001339DC"/>
    <w:rsid w:val="00134AB1"/>
    <w:rsid w:val="00134ACB"/>
    <w:rsid w:val="00134C5F"/>
    <w:rsid w:val="00134E36"/>
    <w:rsid w:val="00135175"/>
    <w:rsid w:val="00135843"/>
    <w:rsid w:val="00135D67"/>
    <w:rsid w:val="00135E00"/>
    <w:rsid w:val="001362E7"/>
    <w:rsid w:val="00136F5E"/>
    <w:rsid w:val="001378AA"/>
    <w:rsid w:val="00137BFA"/>
    <w:rsid w:val="00140C69"/>
    <w:rsid w:val="00141776"/>
    <w:rsid w:val="00141953"/>
    <w:rsid w:val="00141F46"/>
    <w:rsid w:val="0014202D"/>
    <w:rsid w:val="0014264F"/>
    <w:rsid w:val="00142750"/>
    <w:rsid w:val="001427B7"/>
    <w:rsid w:val="00142A9D"/>
    <w:rsid w:val="00143E56"/>
    <w:rsid w:val="00144BDA"/>
    <w:rsid w:val="00144CC9"/>
    <w:rsid w:val="00144FC8"/>
    <w:rsid w:val="00145E16"/>
    <w:rsid w:val="00145E38"/>
    <w:rsid w:val="00145F88"/>
    <w:rsid w:val="001462B4"/>
    <w:rsid w:val="001468E3"/>
    <w:rsid w:val="00146CBE"/>
    <w:rsid w:val="00147228"/>
    <w:rsid w:val="001473C1"/>
    <w:rsid w:val="001478F8"/>
    <w:rsid w:val="00147C8A"/>
    <w:rsid w:val="00150E2B"/>
    <w:rsid w:val="0015238D"/>
    <w:rsid w:val="00152D0D"/>
    <w:rsid w:val="001535DF"/>
    <w:rsid w:val="0015366F"/>
    <w:rsid w:val="001537CD"/>
    <w:rsid w:val="001548AD"/>
    <w:rsid w:val="00154975"/>
    <w:rsid w:val="001556E7"/>
    <w:rsid w:val="0015571D"/>
    <w:rsid w:val="00155BB8"/>
    <w:rsid w:val="001562E9"/>
    <w:rsid w:val="001563D0"/>
    <w:rsid w:val="00156873"/>
    <w:rsid w:val="0015709F"/>
    <w:rsid w:val="001571D2"/>
    <w:rsid w:val="00157798"/>
    <w:rsid w:val="00157BFD"/>
    <w:rsid w:val="0016155C"/>
    <w:rsid w:val="00161A39"/>
    <w:rsid w:val="00162132"/>
    <w:rsid w:val="001622BE"/>
    <w:rsid w:val="00162F1D"/>
    <w:rsid w:val="001633A0"/>
    <w:rsid w:val="00163FA2"/>
    <w:rsid w:val="00164976"/>
    <w:rsid w:val="00164A8F"/>
    <w:rsid w:val="00164C3E"/>
    <w:rsid w:val="00164F03"/>
    <w:rsid w:val="001650A6"/>
    <w:rsid w:val="00165401"/>
    <w:rsid w:val="00165599"/>
    <w:rsid w:val="00165AF4"/>
    <w:rsid w:val="00165EEA"/>
    <w:rsid w:val="001665EA"/>
    <w:rsid w:val="001670AE"/>
    <w:rsid w:val="0016731E"/>
    <w:rsid w:val="001676A0"/>
    <w:rsid w:val="0016771F"/>
    <w:rsid w:val="00167DEE"/>
    <w:rsid w:val="001701BA"/>
    <w:rsid w:val="001706BD"/>
    <w:rsid w:val="00171255"/>
    <w:rsid w:val="00172382"/>
    <w:rsid w:val="00172855"/>
    <w:rsid w:val="00172D84"/>
    <w:rsid w:val="001733D0"/>
    <w:rsid w:val="0017375D"/>
    <w:rsid w:val="00173FFA"/>
    <w:rsid w:val="0017405E"/>
    <w:rsid w:val="00174279"/>
    <w:rsid w:val="001749D0"/>
    <w:rsid w:val="00174B28"/>
    <w:rsid w:val="0017519E"/>
    <w:rsid w:val="00175201"/>
    <w:rsid w:val="0017531A"/>
    <w:rsid w:val="00175A7C"/>
    <w:rsid w:val="00175BBB"/>
    <w:rsid w:val="00175D11"/>
    <w:rsid w:val="00175D77"/>
    <w:rsid w:val="00175DD1"/>
    <w:rsid w:val="00176981"/>
    <w:rsid w:val="0017709B"/>
    <w:rsid w:val="001770AD"/>
    <w:rsid w:val="0017738E"/>
    <w:rsid w:val="00180042"/>
    <w:rsid w:val="00180386"/>
    <w:rsid w:val="00180A91"/>
    <w:rsid w:val="00180FB1"/>
    <w:rsid w:val="0018177F"/>
    <w:rsid w:val="00181823"/>
    <w:rsid w:val="00182A8D"/>
    <w:rsid w:val="00183119"/>
    <w:rsid w:val="001839B2"/>
    <w:rsid w:val="00183A2C"/>
    <w:rsid w:val="00183C9C"/>
    <w:rsid w:val="00183F27"/>
    <w:rsid w:val="00183FF0"/>
    <w:rsid w:val="0018455A"/>
    <w:rsid w:val="001850C0"/>
    <w:rsid w:val="001853B8"/>
    <w:rsid w:val="001863C0"/>
    <w:rsid w:val="00187224"/>
    <w:rsid w:val="001873C6"/>
    <w:rsid w:val="001875FD"/>
    <w:rsid w:val="00190757"/>
    <w:rsid w:val="00190B2B"/>
    <w:rsid w:val="00191125"/>
    <w:rsid w:val="00191797"/>
    <w:rsid w:val="00191C04"/>
    <w:rsid w:val="001926A9"/>
    <w:rsid w:val="001926D4"/>
    <w:rsid w:val="00192F0F"/>
    <w:rsid w:val="001933AC"/>
    <w:rsid w:val="00193AA4"/>
    <w:rsid w:val="00193FF2"/>
    <w:rsid w:val="0019418E"/>
    <w:rsid w:val="00194656"/>
    <w:rsid w:val="00194B1C"/>
    <w:rsid w:val="00194CC6"/>
    <w:rsid w:val="00195554"/>
    <w:rsid w:val="00195F00"/>
    <w:rsid w:val="0019700A"/>
    <w:rsid w:val="0019708C"/>
    <w:rsid w:val="00197162"/>
    <w:rsid w:val="00197635"/>
    <w:rsid w:val="00197944"/>
    <w:rsid w:val="00197A80"/>
    <w:rsid w:val="00197D2B"/>
    <w:rsid w:val="001A0515"/>
    <w:rsid w:val="001A08DD"/>
    <w:rsid w:val="001A0BA7"/>
    <w:rsid w:val="001A10E2"/>
    <w:rsid w:val="001A123B"/>
    <w:rsid w:val="001A18B6"/>
    <w:rsid w:val="001A18ED"/>
    <w:rsid w:val="001A1E59"/>
    <w:rsid w:val="001A2101"/>
    <w:rsid w:val="001A265F"/>
    <w:rsid w:val="001A2711"/>
    <w:rsid w:val="001A2B6C"/>
    <w:rsid w:val="001A34B8"/>
    <w:rsid w:val="001A3623"/>
    <w:rsid w:val="001A3659"/>
    <w:rsid w:val="001A3697"/>
    <w:rsid w:val="001A3C23"/>
    <w:rsid w:val="001A3EC3"/>
    <w:rsid w:val="001A3FEE"/>
    <w:rsid w:val="001A42FD"/>
    <w:rsid w:val="001A5041"/>
    <w:rsid w:val="001A56F1"/>
    <w:rsid w:val="001A6379"/>
    <w:rsid w:val="001A6BAC"/>
    <w:rsid w:val="001A6C3F"/>
    <w:rsid w:val="001A70E4"/>
    <w:rsid w:val="001A7120"/>
    <w:rsid w:val="001A72C5"/>
    <w:rsid w:val="001A7700"/>
    <w:rsid w:val="001A7775"/>
    <w:rsid w:val="001A7A22"/>
    <w:rsid w:val="001A7C7E"/>
    <w:rsid w:val="001A7CA7"/>
    <w:rsid w:val="001A7F70"/>
    <w:rsid w:val="001B024F"/>
    <w:rsid w:val="001B0254"/>
    <w:rsid w:val="001B043A"/>
    <w:rsid w:val="001B2549"/>
    <w:rsid w:val="001B2B7E"/>
    <w:rsid w:val="001B308E"/>
    <w:rsid w:val="001B316E"/>
    <w:rsid w:val="001B324C"/>
    <w:rsid w:val="001B335A"/>
    <w:rsid w:val="001B33D5"/>
    <w:rsid w:val="001B3503"/>
    <w:rsid w:val="001B4A9B"/>
    <w:rsid w:val="001B50CD"/>
    <w:rsid w:val="001B511E"/>
    <w:rsid w:val="001B517B"/>
    <w:rsid w:val="001B532D"/>
    <w:rsid w:val="001B53B8"/>
    <w:rsid w:val="001B5BFF"/>
    <w:rsid w:val="001B6A47"/>
    <w:rsid w:val="001B6B7A"/>
    <w:rsid w:val="001B6CEF"/>
    <w:rsid w:val="001B73A1"/>
    <w:rsid w:val="001B73FD"/>
    <w:rsid w:val="001B7E86"/>
    <w:rsid w:val="001B7F6C"/>
    <w:rsid w:val="001C063D"/>
    <w:rsid w:val="001C06B4"/>
    <w:rsid w:val="001C0727"/>
    <w:rsid w:val="001C080B"/>
    <w:rsid w:val="001C0A4F"/>
    <w:rsid w:val="001C0C90"/>
    <w:rsid w:val="001C0F01"/>
    <w:rsid w:val="001C16B6"/>
    <w:rsid w:val="001C1967"/>
    <w:rsid w:val="001C1E0C"/>
    <w:rsid w:val="001C25FB"/>
    <w:rsid w:val="001C2ED7"/>
    <w:rsid w:val="001C32D7"/>
    <w:rsid w:val="001C33E7"/>
    <w:rsid w:val="001C379A"/>
    <w:rsid w:val="001C379E"/>
    <w:rsid w:val="001C37DF"/>
    <w:rsid w:val="001C393D"/>
    <w:rsid w:val="001C4BC8"/>
    <w:rsid w:val="001C50A5"/>
    <w:rsid w:val="001C5113"/>
    <w:rsid w:val="001C52B7"/>
    <w:rsid w:val="001C5981"/>
    <w:rsid w:val="001C5C12"/>
    <w:rsid w:val="001C6255"/>
    <w:rsid w:val="001C6964"/>
    <w:rsid w:val="001C6A40"/>
    <w:rsid w:val="001C7DBD"/>
    <w:rsid w:val="001C7FFE"/>
    <w:rsid w:val="001D00E5"/>
    <w:rsid w:val="001D0603"/>
    <w:rsid w:val="001D07A4"/>
    <w:rsid w:val="001D102E"/>
    <w:rsid w:val="001D1205"/>
    <w:rsid w:val="001D1656"/>
    <w:rsid w:val="001D1CAB"/>
    <w:rsid w:val="001D28F4"/>
    <w:rsid w:val="001D395B"/>
    <w:rsid w:val="001D3A49"/>
    <w:rsid w:val="001D3F21"/>
    <w:rsid w:val="001D458C"/>
    <w:rsid w:val="001D4BB6"/>
    <w:rsid w:val="001D4CA2"/>
    <w:rsid w:val="001D566C"/>
    <w:rsid w:val="001D6D3F"/>
    <w:rsid w:val="001D6E89"/>
    <w:rsid w:val="001D6FA5"/>
    <w:rsid w:val="001D7238"/>
    <w:rsid w:val="001D73BD"/>
    <w:rsid w:val="001D74F2"/>
    <w:rsid w:val="001D7B27"/>
    <w:rsid w:val="001D7F4D"/>
    <w:rsid w:val="001E016B"/>
    <w:rsid w:val="001E02DF"/>
    <w:rsid w:val="001E04A1"/>
    <w:rsid w:val="001E0821"/>
    <w:rsid w:val="001E09B4"/>
    <w:rsid w:val="001E233A"/>
    <w:rsid w:val="001E23BB"/>
    <w:rsid w:val="001E2E18"/>
    <w:rsid w:val="001E35DF"/>
    <w:rsid w:val="001E36CE"/>
    <w:rsid w:val="001E3971"/>
    <w:rsid w:val="001E3B26"/>
    <w:rsid w:val="001E4D16"/>
    <w:rsid w:val="001E5132"/>
    <w:rsid w:val="001E5E37"/>
    <w:rsid w:val="001E63BF"/>
    <w:rsid w:val="001E645F"/>
    <w:rsid w:val="001E6513"/>
    <w:rsid w:val="001E65E7"/>
    <w:rsid w:val="001E6843"/>
    <w:rsid w:val="001E7195"/>
    <w:rsid w:val="001E75BD"/>
    <w:rsid w:val="001E784D"/>
    <w:rsid w:val="001F032E"/>
    <w:rsid w:val="001F051C"/>
    <w:rsid w:val="001F08B7"/>
    <w:rsid w:val="001F0FB0"/>
    <w:rsid w:val="001F17E6"/>
    <w:rsid w:val="001F1845"/>
    <w:rsid w:val="001F1AF4"/>
    <w:rsid w:val="001F1EAE"/>
    <w:rsid w:val="001F23E3"/>
    <w:rsid w:val="001F248F"/>
    <w:rsid w:val="001F270D"/>
    <w:rsid w:val="001F287C"/>
    <w:rsid w:val="001F2B26"/>
    <w:rsid w:val="001F2F92"/>
    <w:rsid w:val="001F30C1"/>
    <w:rsid w:val="001F3328"/>
    <w:rsid w:val="001F3332"/>
    <w:rsid w:val="001F3393"/>
    <w:rsid w:val="001F37F5"/>
    <w:rsid w:val="001F3C7F"/>
    <w:rsid w:val="001F4051"/>
    <w:rsid w:val="001F435F"/>
    <w:rsid w:val="001F43EC"/>
    <w:rsid w:val="001F4734"/>
    <w:rsid w:val="001F4A1F"/>
    <w:rsid w:val="001F4FF2"/>
    <w:rsid w:val="001F66EB"/>
    <w:rsid w:val="001F76B0"/>
    <w:rsid w:val="001F77B1"/>
    <w:rsid w:val="001F7CD4"/>
    <w:rsid w:val="001F7CDB"/>
    <w:rsid w:val="001F7F16"/>
    <w:rsid w:val="0020025A"/>
    <w:rsid w:val="002007AF"/>
    <w:rsid w:val="0020116D"/>
    <w:rsid w:val="002019EA"/>
    <w:rsid w:val="00201D85"/>
    <w:rsid w:val="00202B1C"/>
    <w:rsid w:val="00202DBF"/>
    <w:rsid w:val="00203094"/>
    <w:rsid w:val="002032E1"/>
    <w:rsid w:val="0020390A"/>
    <w:rsid w:val="00203A18"/>
    <w:rsid w:val="00203F2B"/>
    <w:rsid w:val="002041B3"/>
    <w:rsid w:val="0020462E"/>
    <w:rsid w:val="0020488E"/>
    <w:rsid w:val="00205455"/>
    <w:rsid w:val="00205539"/>
    <w:rsid w:val="00205541"/>
    <w:rsid w:val="00205A01"/>
    <w:rsid w:val="00206A32"/>
    <w:rsid w:val="00206CC1"/>
    <w:rsid w:val="00207493"/>
    <w:rsid w:val="0021029E"/>
    <w:rsid w:val="00210552"/>
    <w:rsid w:val="00210ADB"/>
    <w:rsid w:val="00210F99"/>
    <w:rsid w:val="002110C1"/>
    <w:rsid w:val="002112B8"/>
    <w:rsid w:val="00211366"/>
    <w:rsid w:val="00211B1E"/>
    <w:rsid w:val="00211C3B"/>
    <w:rsid w:val="00211F7B"/>
    <w:rsid w:val="002120DE"/>
    <w:rsid w:val="00212D83"/>
    <w:rsid w:val="00212ED2"/>
    <w:rsid w:val="00213038"/>
    <w:rsid w:val="0021348C"/>
    <w:rsid w:val="00214210"/>
    <w:rsid w:val="00214886"/>
    <w:rsid w:val="00214E46"/>
    <w:rsid w:val="0021546D"/>
    <w:rsid w:val="0021562D"/>
    <w:rsid w:val="00215953"/>
    <w:rsid w:val="00215EAC"/>
    <w:rsid w:val="002161F2"/>
    <w:rsid w:val="0021630E"/>
    <w:rsid w:val="00217638"/>
    <w:rsid w:val="002176A7"/>
    <w:rsid w:val="00217A01"/>
    <w:rsid w:val="00217EF6"/>
    <w:rsid w:val="00220987"/>
    <w:rsid w:val="00220B0C"/>
    <w:rsid w:val="00220C17"/>
    <w:rsid w:val="002210C9"/>
    <w:rsid w:val="00221822"/>
    <w:rsid w:val="00221BE3"/>
    <w:rsid w:val="00222325"/>
    <w:rsid w:val="002225CF"/>
    <w:rsid w:val="002227D4"/>
    <w:rsid w:val="00222B2E"/>
    <w:rsid w:val="00223470"/>
    <w:rsid w:val="0022380A"/>
    <w:rsid w:val="0022402C"/>
    <w:rsid w:val="00224891"/>
    <w:rsid w:val="00225287"/>
    <w:rsid w:val="002256B4"/>
    <w:rsid w:val="00225788"/>
    <w:rsid w:val="002266B3"/>
    <w:rsid w:val="002269C3"/>
    <w:rsid w:val="00227021"/>
    <w:rsid w:val="00227535"/>
    <w:rsid w:val="002277B3"/>
    <w:rsid w:val="00227BFF"/>
    <w:rsid w:val="00230694"/>
    <w:rsid w:val="00230903"/>
    <w:rsid w:val="00230B8D"/>
    <w:rsid w:val="00230D51"/>
    <w:rsid w:val="00230E80"/>
    <w:rsid w:val="0023108B"/>
    <w:rsid w:val="002311EE"/>
    <w:rsid w:val="00231ABC"/>
    <w:rsid w:val="00231F0F"/>
    <w:rsid w:val="00232561"/>
    <w:rsid w:val="002327E3"/>
    <w:rsid w:val="002335D6"/>
    <w:rsid w:val="00233842"/>
    <w:rsid w:val="00233CC7"/>
    <w:rsid w:val="00233E5A"/>
    <w:rsid w:val="00234730"/>
    <w:rsid w:val="0023484A"/>
    <w:rsid w:val="00234A9E"/>
    <w:rsid w:val="00235790"/>
    <w:rsid w:val="002357FA"/>
    <w:rsid w:val="002360EA"/>
    <w:rsid w:val="002365F6"/>
    <w:rsid w:val="0023661C"/>
    <w:rsid w:val="00237392"/>
    <w:rsid w:val="002374CC"/>
    <w:rsid w:val="00237621"/>
    <w:rsid w:val="002376B6"/>
    <w:rsid w:val="00237C96"/>
    <w:rsid w:val="00237DB3"/>
    <w:rsid w:val="0024079F"/>
    <w:rsid w:val="00240CBE"/>
    <w:rsid w:val="00241299"/>
    <w:rsid w:val="002415A7"/>
    <w:rsid w:val="00241B7B"/>
    <w:rsid w:val="00241CE0"/>
    <w:rsid w:val="00241DCC"/>
    <w:rsid w:val="00241E85"/>
    <w:rsid w:val="00241F78"/>
    <w:rsid w:val="002432B1"/>
    <w:rsid w:val="00243716"/>
    <w:rsid w:val="00244608"/>
    <w:rsid w:val="00244BF6"/>
    <w:rsid w:val="00244C63"/>
    <w:rsid w:val="002451A5"/>
    <w:rsid w:val="00245921"/>
    <w:rsid w:val="00245B39"/>
    <w:rsid w:val="00245B73"/>
    <w:rsid w:val="00247467"/>
    <w:rsid w:val="002474D7"/>
    <w:rsid w:val="0024770A"/>
    <w:rsid w:val="00250A6C"/>
    <w:rsid w:val="002511DB"/>
    <w:rsid w:val="00251F91"/>
    <w:rsid w:val="00252742"/>
    <w:rsid w:val="002550CF"/>
    <w:rsid w:val="002551E9"/>
    <w:rsid w:val="0025555A"/>
    <w:rsid w:val="00255643"/>
    <w:rsid w:val="002558EC"/>
    <w:rsid w:val="00255B8C"/>
    <w:rsid w:val="002566E2"/>
    <w:rsid w:val="0025677D"/>
    <w:rsid w:val="00256845"/>
    <w:rsid w:val="002568C8"/>
    <w:rsid w:val="00256942"/>
    <w:rsid w:val="002569F1"/>
    <w:rsid w:val="00256A4F"/>
    <w:rsid w:val="00256A7A"/>
    <w:rsid w:val="00256B01"/>
    <w:rsid w:val="00256CFC"/>
    <w:rsid w:val="00256D14"/>
    <w:rsid w:val="00257077"/>
    <w:rsid w:val="0025728A"/>
    <w:rsid w:val="00257486"/>
    <w:rsid w:val="00257F57"/>
    <w:rsid w:val="00261641"/>
    <w:rsid w:val="00261751"/>
    <w:rsid w:val="00261DCA"/>
    <w:rsid w:val="00262005"/>
    <w:rsid w:val="0026227D"/>
    <w:rsid w:val="00262AE6"/>
    <w:rsid w:val="00262F2C"/>
    <w:rsid w:val="0026304D"/>
    <w:rsid w:val="00263918"/>
    <w:rsid w:val="00263F2B"/>
    <w:rsid w:val="00263FBD"/>
    <w:rsid w:val="00264EA1"/>
    <w:rsid w:val="00264EDB"/>
    <w:rsid w:val="00265051"/>
    <w:rsid w:val="002651DB"/>
    <w:rsid w:val="0026581E"/>
    <w:rsid w:val="00265EEE"/>
    <w:rsid w:val="002666D2"/>
    <w:rsid w:val="00266D00"/>
    <w:rsid w:val="00266E7B"/>
    <w:rsid w:val="0026776E"/>
    <w:rsid w:val="00267A21"/>
    <w:rsid w:val="00267EFF"/>
    <w:rsid w:val="00270277"/>
    <w:rsid w:val="00270858"/>
    <w:rsid w:val="00270A93"/>
    <w:rsid w:val="00270B14"/>
    <w:rsid w:val="002714C3"/>
    <w:rsid w:val="00271B64"/>
    <w:rsid w:val="00271E84"/>
    <w:rsid w:val="00272744"/>
    <w:rsid w:val="00272868"/>
    <w:rsid w:val="00272CE5"/>
    <w:rsid w:val="00272F2A"/>
    <w:rsid w:val="00273B8E"/>
    <w:rsid w:val="00273D79"/>
    <w:rsid w:val="00273E0A"/>
    <w:rsid w:val="002747D2"/>
    <w:rsid w:val="002750DB"/>
    <w:rsid w:val="002752CA"/>
    <w:rsid w:val="00275379"/>
    <w:rsid w:val="00275B3B"/>
    <w:rsid w:val="00275DA6"/>
    <w:rsid w:val="00275DD8"/>
    <w:rsid w:val="00275FB1"/>
    <w:rsid w:val="00276961"/>
    <w:rsid w:val="0027752D"/>
    <w:rsid w:val="002775BF"/>
    <w:rsid w:val="00280662"/>
    <w:rsid w:val="00280B4E"/>
    <w:rsid w:val="00280D2D"/>
    <w:rsid w:val="00280D81"/>
    <w:rsid w:val="00280DC0"/>
    <w:rsid w:val="00281736"/>
    <w:rsid w:val="00281FFD"/>
    <w:rsid w:val="00282752"/>
    <w:rsid w:val="00282F8B"/>
    <w:rsid w:val="002833F3"/>
    <w:rsid w:val="00285806"/>
    <w:rsid w:val="002859EB"/>
    <w:rsid w:val="00285AAF"/>
    <w:rsid w:val="0028655A"/>
    <w:rsid w:val="0028664A"/>
    <w:rsid w:val="0028693B"/>
    <w:rsid w:val="00286C7B"/>
    <w:rsid w:val="00286CDB"/>
    <w:rsid w:val="00286E65"/>
    <w:rsid w:val="002870F4"/>
    <w:rsid w:val="00287226"/>
    <w:rsid w:val="00287288"/>
    <w:rsid w:val="0028732C"/>
    <w:rsid w:val="002878F8"/>
    <w:rsid w:val="00287B73"/>
    <w:rsid w:val="00287BF4"/>
    <w:rsid w:val="00287DE0"/>
    <w:rsid w:val="00287DF0"/>
    <w:rsid w:val="00290132"/>
    <w:rsid w:val="0029082B"/>
    <w:rsid w:val="00290CA9"/>
    <w:rsid w:val="002915E9"/>
    <w:rsid w:val="00291AE7"/>
    <w:rsid w:val="00291EC2"/>
    <w:rsid w:val="0029245F"/>
    <w:rsid w:val="002934DE"/>
    <w:rsid w:val="0029572A"/>
    <w:rsid w:val="002959C2"/>
    <w:rsid w:val="00295A73"/>
    <w:rsid w:val="00295C60"/>
    <w:rsid w:val="00296939"/>
    <w:rsid w:val="00296F38"/>
    <w:rsid w:val="002A0366"/>
    <w:rsid w:val="002A0A4E"/>
    <w:rsid w:val="002A0ED2"/>
    <w:rsid w:val="002A0F55"/>
    <w:rsid w:val="002A1525"/>
    <w:rsid w:val="002A169F"/>
    <w:rsid w:val="002A1B14"/>
    <w:rsid w:val="002A2679"/>
    <w:rsid w:val="002A2770"/>
    <w:rsid w:val="002A3149"/>
    <w:rsid w:val="002A32E8"/>
    <w:rsid w:val="002A345C"/>
    <w:rsid w:val="002A35A6"/>
    <w:rsid w:val="002A3DF9"/>
    <w:rsid w:val="002A4588"/>
    <w:rsid w:val="002A4F5F"/>
    <w:rsid w:val="002A5081"/>
    <w:rsid w:val="002A51BD"/>
    <w:rsid w:val="002A5346"/>
    <w:rsid w:val="002A660E"/>
    <w:rsid w:val="002A6E11"/>
    <w:rsid w:val="002A7187"/>
    <w:rsid w:val="002A72CB"/>
    <w:rsid w:val="002A75D3"/>
    <w:rsid w:val="002A7C21"/>
    <w:rsid w:val="002A7EAB"/>
    <w:rsid w:val="002B0118"/>
    <w:rsid w:val="002B066F"/>
    <w:rsid w:val="002B0992"/>
    <w:rsid w:val="002B0BD7"/>
    <w:rsid w:val="002B1397"/>
    <w:rsid w:val="002B1B75"/>
    <w:rsid w:val="002B223F"/>
    <w:rsid w:val="002B24FE"/>
    <w:rsid w:val="002B2597"/>
    <w:rsid w:val="002B2B4D"/>
    <w:rsid w:val="002B3711"/>
    <w:rsid w:val="002B37A3"/>
    <w:rsid w:val="002B3EA9"/>
    <w:rsid w:val="002B4455"/>
    <w:rsid w:val="002B455F"/>
    <w:rsid w:val="002B4997"/>
    <w:rsid w:val="002B4BB4"/>
    <w:rsid w:val="002B4CB9"/>
    <w:rsid w:val="002B5E39"/>
    <w:rsid w:val="002B631D"/>
    <w:rsid w:val="002B6C89"/>
    <w:rsid w:val="002B6F1C"/>
    <w:rsid w:val="002C01C1"/>
    <w:rsid w:val="002C0505"/>
    <w:rsid w:val="002C06A3"/>
    <w:rsid w:val="002C0D56"/>
    <w:rsid w:val="002C1079"/>
    <w:rsid w:val="002C2754"/>
    <w:rsid w:val="002C292D"/>
    <w:rsid w:val="002C3D90"/>
    <w:rsid w:val="002C3FB5"/>
    <w:rsid w:val="002C451C"/>
    <w:rsid w:val="002C476C"/>
    <w:rsid w:val="002C5205"/>
    <w:rsid w:val="002C75A6"/>
    <w:rsid w:val="002C7B17"/>
    <w:rsid w:val="002D08F8"/>
    <w:rsid w:val="002D0A63"/>
    <w:rsid w:val="002D1132"/>
    <w:rsid w:val="002D12B9"/>
    <w:rsid w:val="002D1423"/>
    <w:rsid w:val="002D19FE"/>
    <w:rsid w:val="002D24D7"/>
    <w:rsid w:val="002D25FD"/>
    <w:rsid w:val="002D3015"/>
    <w:rsid w:val="002D4618"/>
    <w:rsid w:val="002D4E01"/>
    <w:rsid w:val="002D535D"/>
    <w:rsid w:val="002D5DC3"/>
    <w:rsid w:val="002D64EE"/>
    <w:rsid w:val="002D6618"/>
    <w:rsid w:val="002D6D2F"/>
    <w:rsid w:val="002D6F6F"/>
    <w:rsid w:val="002D7B94"/>
    <w:rsid w:val="002D7F98"/>
    <w:rsid w:val="002E15B5"/>
    <w:rsid w:val="002E172D"/>
    <w:rsid w:val="002E17FD"/>
    <w:rsid w:val="002E18A8"/>
    <w:rsid w:val="002E1939"/>
    <w:rsid w:val="002E1AD9"/>
    <w:rsid w:val="002E2391"/>
    <w:rsid w:val="002E307A"/>
    <w:rsid w:val="002E338B"/>
    <w:rsid w:val="002E38DE"/>
    <w:rsid w:val="002E3DE4"/>
    <w:rsid w:val="002E3E8A"/>
    <w:rsid w:val="002E42DC"/>
    <w:rsid w:val="002E46C1"/>
    <w:rsid w:val="002E4D64"/>
    <w:rsid w:val="002E500E"/>
    <w:rsid w:val="002E5637"/>
    <w:rsid w:val="002E564E"/>
    <w:rsid w:val="002E5B75"/>
    <w:rsid w:val="002E5D5C"/>
    <w:rsid w:val="002E5D71"/>
    <w:rsid w:val="002E625F"/>
    <w:rsid w:val="002E6556"/>
    <w:rsid w:val="002E658F"/>
    <w:rsid w:val="002E66DC"/>
    <w:rsid w:val="002E6BA7"/>
    <w:rsid w:val="002E6E0F"/>
    <w:rsid w:val="002E71ED"/>
    <w:rsid w:val="002E77C1"/>
    <w:rsid w:val="002E7B04"/>
    <w:rsid w:val="002E7B31"/>
    <w:rsid w:val="002F0594"/>
    <w:rsid w:val="002F0688"/>
    <w:rsid w:val="002F08DE"/>
    <w:rsid w:val="002F1E24"/>
    <w:rsid w:val="002F1FB7"/>
    <w:rsid w:val="002F2200"/>
    <w:rsid w:val="002F246F"/>
    <w:rsid w:val="002F2883"/>
    <w:rsid w:val="002F2AEF"/>
    <w:rsid w:val="002F2D81"/>
    <w:rsid w:val="002F2E6F"/>
    <w:rsid w:val="002F352D"/>
    <w:rsid w:val="002F3715"/>
    <w:rsid w:val="002F3876"/>
    <w:rsid w:val="002F3A4B"/>
    <w:rsid w:val="002F41AB"/>
    <w:rsid w:val="002F4613"/>
    <w:rsid w:val="002F5AB2"/>
    <w:rsid w:val="002F5DAD"/>
    <w:rsid w:val="002F5E0D"/>
    <w:rsid w:val="002F5F69"/>
    <w:rsid w:val="002F6E18"/>
    <w:rsid w:val="002F7182"/>
    <w:rsid w:val="002F77D5"/>
    <w:rsid w:val="002F7944"/>
    <w:rsid w:val="002F7A33"/>
    <w:rsid w:val="002F7B2E"/>
    <w:rsid w:val="002F7EAB"/>
    <w:rsid w:val="00300343"/>
    <w:rsid w:val="0030089A"/>
    <w:rsid w:val="00301397"/>
    <w:rsid w:val="003018EF"/>
    <w:rsid w:val="00301A65"/>
    <w:rsid w:val="003030C4"/>
    <w:rsid w:val="003031E8"/>
    <w:rsid w:val="003033EB"/>
    <w:rsid w:val="003034FB"/>
    <w:rsid w:val="00303A34"/>
    <w:rsid w:val="00303A42"/>
    <w:rsid w:val="00303AE2"/>
    <w:rsid w:val="00303BE3"/>
    <w:rsid w:val="003050AC"/>
    <w:rsid w:val="00305320"/>
    <w:rsid w:val="003057A9"/>
    <w:rsid w:val="00305D76"/>
    <w:rsid w:val="00305F08"/>
    <w:rsid w:val="00307148"/>
    <w:rsid w:val="00307574"/>
    <w:rsid w:val="003077D5"/>
    <w:rsid w:val="00307F5D"/>
    <w:rsid w:val="00310424"/>
    <w:rsid w:val="00310548"/>
    <w:rsid w:val="00310B04"/>
    <w:rsid w:val="003112D4"/>
    <w:rsid w:val="0031153D"/>
    <w:rsid w:val="0031192A"/>
    <w:rsid w:val="00311CF1"/>
    <w:rsid w:val="003124E4"/>
    <w:rsid w:val="0031276A"/>
    <w:rsid w:val="00312B37"/>
    <w:rsid w:val="00312E22"/>
    <w:rsid w:val="003136B1"/>
    <w:rsid w:val="0031370F"/>
    <w:rsid w:val="00313794"/>
    <w:rsid w:val="0031410D"/>
    <w:rsid w:val="0031425E"/>
    <w:rsid w:val="00314E0B"/>
    <w:rsid w:val="00314E5B"/>
    <w:rsid w:val="00315B0B"/>
    <w:rsid w:val="00315C20"/>
    <w:rsid w:val="00315D86"/>
    <w:rsid w:val="003161EC"/>
    <w:rsid w:val="00316283"/>
    <w:rsid w:val="00316452"/>
    <w:rsid w:val="003164D5"/>
    <w:rsid w:val="00317465"/>
    <w:rsid w:val="003176D8"/>
    <w:rsid w:val="00317A3B"/>
    <w:rsid w:val="00317A93"/>
    <w:rsid w:val="00320806"/>
    <w:rsid w:val="00320853"/>
    <w:rsid w:val="0032143D"/>
    <w:rsid w:val="00321A29"/>
    <w:rsid w:val="00321B34"/>
    <w:rsid w:val="00321D36"/>
    <w:rsid w:val="00322054"/>
    <w:rsid w:val="0032257D"/>
    <w:rsid w:val="00323130"/>
    <w:rsid w:val="0032390B"/>
    <w:rsid w:val="00323B8C"/>
    <w:rsid w:val="00323F0D"/>
    <w:rsid w:val="0032404B"/>
    <w:rsid w:val="003242CC"/>
    <w:rsid w:val="003247FA"/>
    <w:rsid w:val="0032523C"/>
    <w:rsid w:val="003261BF"/>
    <w:rsid w:val="00326B24"/>
    <w:rsid w:val="0032767E"/>
    <w:rsid w:val="00327A10"/>
    <w:rsid w:val="00330972"/>
    <w:rsid w:val="003309A3"/>
    <w:rsid w:val="00331075"/>
    <w:rsid w:val="003323F1"/>
    <w:rsid w:val="00332AE5"/>
    <w:rsid w:val="0033306E"/>
    <w:rsid w:val="00333463"/>
    <w:rsid w:val="0033446D"/>
    <w:rsid w:val="0033447B"/>
    <w:rsid w:val="00334706"/>
    <w:rsid w:val="003347A4"/>
    <w:rsid w:val="00334B2D"/>
    <w:rsid w:val="003355DC"/>
    <w:rsid w:val="003363F4"/>
    <w:rsid w:val="003365AF"/>
    <w:rsid w:val="00336909"/>
    <w:rsid w:val="00336E74"/>
    <w:rsid w:val="003406B3"/>
    <w:rsid w:val="00340797"/>
    <w:rsid w:val="003409B2"/>
    <w:rsid w:val="00340D88"/>
    <w:rsid w:val="00340FD8"/>
    <w:rsid w:val="003422E8"/>
    <w:rsid w:val="003426B2"/>
    <w:rsid w:val="00342707"/>
    <w:rsid w:val="00342CB0"/>
    <w:rsid w:val="00343326"/>
    <w:rsid w:val="00343767"/>
    <w:rsid w:val="00343A4A"/>
    <w:rsid w:val="003442D1"/>
    <w:rsid w:val="0034486E"/>
    <w:rsid w:val="00344B1A"/>
    <w:rsid w:val="00345037"/>
    <w:rsid w:val="00345359"/>
    <w:rsid w:val="00345CBC"/>
    <w:rsid w:val="0034698B"/>
    <w:rsid w:val="00346C76"/>
    <w:rsid w:val="00346C94"/>
    <w:rsid w:val="00346CA5"/>
    <w:rsid w:val="003474E9"/>
    <w:rsid w:val="00347664"/>
    <w:rsid w:val="00347A8E"/>
    <w:rsid w:val="00347CD2"/>
    <w:rsid w:val="00347DE0"/>
    <w:rsid w:val="00347EAC"/>
    <w:rsid w:val="00347F94"/>
    <w:rsid w:val="003504D6"/>
    <w:rsid w:val="0035086D"/>
    <w:rsid w:val="0035099C"/>
    <w:rsid w:val="00350A5E"/>
    <w:rsid w:val="003513AE"/>
    <w:rsid w:val="00351499"/>
    <w:rsid w:val="00351C91"/>
    <w:rsid w:val="003524DE"/>
    <w:rsid w:val="0035256F"/>
    <w:rsid w:val="00352921"/>
    <w:rsid w:val="0035296F"/>
    <w:rsid w:val="003536FD"/>
    <w:rsid w:val="00353D22"/>
    <w:rsid w:val="00353E40"/>
    <w:rsid w:val="0035413A"/>
    <w:rsid w:val="003545C8"/>
    <w:rsid w:val="0035486D"/>
    <w:rsid w:val="00354F4C"/>
    <w:rsid w:val="003559E7"/>
    <w:rsid w:val="00355C4C"/>
    <w:rsid w:val="00356C68"/>
    <w:rsid w:val="00356D08"/>
    <w:rsid w:val="00357780"/>
    <w:rsid w:val="00357881"/>
    <w:rsid w:val="00357A09"/>
    <w:rsid w:val="00360314"/>
    <w:rsid w:val="003608EE"/>
    <w:rsid w:val="0036103C"/>
    <w:rsid w:val="00361287"/>
    <w:rsid w:val="003616A0"/>
    <w:rsid w:val="00361C64"/>
    <w:rsid w:val="00361E5F"/>
    <w:rsid w:val="003620AB"/>
    <w:rsid w:val="00362230"/>
    <w:rsid w:val="00362989"/>
    <w:rsid w:val="00362D20"/>
    <w:rsid w:val="0036378B"/>
    <w:rsid w:val="003645EE"/>
    <w:rsid w:val="00364A0C"/>
    <w:rsid w:val="00364A1E"/>
    <w:rsid w:val="0036527A"/>
    <w:rsid w:val="0036530E"/>
    <w:rsid w:val="00365730"/>
    <w:rsid w:val="00365BF7"/>
    <w:rsid w:val="00365F9A"/>
    <w:rsid w:val="00366157"/>
    <w:rsid w:val="003661A9"/>
    <w:rsid w:val="00367201"/>
    <w:rsid w:val="003675D3"/>
    <w:rsid w:val="003677F2"/>
    <w:rsid w:val="00367CF9"/>
    <w:rsid w:val="003701A0"/>
    <w:rsid w:val="0037046A"/>
    <w:rsid w:val="003704C7"/>
    <w:rsid w:val="00370674"/>
    <w:rsid w:val="00370921"/>
    <w:rsid w:val="00370A59"/>
    <w:rsid w:val="0037126F"/>
    <w:rsid w:val="0037148E"/>
    <w:rsid w:val="003720CD"/>
    <w:rsid w:val="003721DE"/>
    <w:rsid w:val="0037274C"/>
    <w:rsid w:val="003729C8"/>
    <w:rsid w:val="00372B07"/>
    <w:rsid w:val="00372D28"/>
    <w:rsid w:val="00373043"/>
    <w:rsid w:val="003733AE"/>
    <w:rsid w:val="00373672"/>
    <w:rsid w:val="00374F2E"/>
    <w:rsid w:val="00375314"/>
    <w:rsid w:val="003754FD"/>
    <w:rsid w:val="00375C2D"/>
    <w:rsid w:val="00375D81"/>
    <w:rsid w:val="00375E6A"/>
    <w:rsid w:val="003765CB"/>
    <w:rsid w:val="0037662C"/>
    <w:rsid w:val="00376E54"/>
    <w:rsid w:val="00377B19"/>
    <w:rsid w:val="00377E3D"/>
    <w:rsid w:val="003801E7"/>
    <w:rsid w:val="00380750"/>
    <w:rsid w:val="0038091D"/>
    <w:rsid w:val="00380C9D"/>
    <w:rsid w:val="00380CE2"/>
    <w:rsid w:val="003813E6"/>
    <w:rsid w:val="0038140C"/>
    <w:rsid w:val="003815B3"/>
    <w:rsid w:val="003817AD"/>
    <w:rsid w:val="0038187D"/>
    <w:rsid w:val="00381BB1"/>
    <w:rsid w:val="00381CBC"/>
    <w:rsid w:val="00381E8D"/>
    <w:rsid w:val="00382911"/>
    <w:rsid w:val="00382A03"/>
    <w:rsid w:val="00382C0D"/>
    <w:rsid w:val="00383439"/>
    <w:rsid w:val="00383455"/>
    <w:rsid w:val="003834AC"/>
    <w:rsid w:val="003834B1"/>
    <w:rsid w:val="003840DE"/>
    <w:rsid w:val="003841DF"/>
    <w:rsid w:val="003846B0"/>
    <w:rsid w:val="00384834"/>
    <w:rsid w:val="003853DA"/>
    <w:rsid w:val="00385D4A"/>
    <w:rsid w:val="00386C81"/>
    <w:rsid w:val="00386CAE"/>
    <w:rsid w:val="003908CD"/>
    <w:rsid w:val="00390941"/>
    <w:rsid w:val="00390AE1"/>
    <w:rsid w:val="0039103F"/>
    <w:rsid w:val="003910F1"/>
    <w:rsid w:val="00391176"/>
    <w:rsid w:val="003911CC"/>
    <w:rsid w:val="00391691"/>
    <w:rsid w:val="00391B09"/>
    <w:rsid w:val="0039232B"/>
    <w:rsid w:val="00392464"/>
    <w:rsid w:val="003927D4"/>
    <w:rsid w:val="003927DC"/>
    <w:rsid w:val="00392B9A"/>
    <w:rsid w:val="00392E33"/>
    <w:rsid w:val="00392E36"/>
    <w:rsid w:val="0039337D"/>
    <w:rsid w:val="003937BE"/>
    <w:rsid w:val="00393AF9"/>
    <w:rsid w:val="00393BCC"/>
    <w:rsid w:val="00393F1F"/>
    <w:rsid w:val="0039434C"/>
    <w:rsid w:val="00394997"/>
    <w:rsid w:val="00394A85"/>
    <w:rsid w:val="003954F4"/>
    <w:rsid w:val="003960DC"/>
    <w:rsid w:val="0039614B"/>
    <w:rsid w:val="00396234"/>
    <w:rsid w:val="00396263"/>
    <w:rsid w:val="003962C3"/>
    <w:rsid w:val="003965AE"/>
    <w:rsid w:val="00396853"/>
    <w:rsid w:val="00396B49"/>
    <w:rsid w:val="00396D02"/>
    <w:rsid w:val="00397188"/>
    <w:rsid w:val="00397245"/>
    <w:rsid w:val="00397FE6"/>
    <w:rsid w:val="003A0522"/>
    <w:rsid w:val="003A103F"/>
    <w:rsid w:val="003A12D7"/>
    <w:rsid w:val="003A1DBE"/>
    <w:rsid w:val="003A3210"/>
    <w:rsid w:val="003A3BE0"/>
    <w:rsid w:val="003A3D3B"/>
    <w:rsid w:val="003A3E1A"/>
    <w:rsid w:val="003A471F"/>
    <w:rsid w:val="003A4EDE"/>
    <w:rsid w:val="003A4F2B"/>
    <w:rsid w:val="003A51FC"/>
    <w:rsid w:val="003A557B"/>
    <w:rsid w:val="003A56A6"/>
    <w:rsid w:val="003A56E4"/>
    <w:rsid w:val="003A5D15"/>
    <w:rsid w:val="003A627E"/>
    <w:rsid w:val="003A6297"/>
    <w:rsid w:val="003A6D47"/>
    <w:rsid w:val="003A6EF4"/>
    <w:rsid w:val="003B040A"/>
    <w:rsid w:val="003B0AC6"/>
    <w:rsid w:val="003B128C"/>
    <w:rsid w:val="003B306F"/>
    <w:rsid w:val="003B3465"/>
    <w:rsid w:val="003B35F0"/>
    <w:rsid w:val="003B38DD"/>
    <w:rsid w:val="003B3AD3"/>
    <w:rsid w:val="003B4173"/>
    <w:rsid w:val="003B45FC"/>
    <w:rsid w:val="003B5E4C"/>
    <w:rsid w:val="003B62B2"/>
    <w:rsid w:val="003B6CAC"/>
    <w:rsid w:val="003B7045"/>
    <w:rsid w:val="003B7937"/>
    <w:rsid w:val="003B7C5F"/>
    <w:rsid w:val="003C0795"/>
    <w:rsid w:val="003C0CA5"/>
    <w:rsid w:val="003C0D02"/>
    <w:rsid w:val="003C13CB"/>
    <w:rsid w:val="003C142E"/>
    <w:rsid w:val="003C1A5E"/>
    <w:rsid w:val="003C2221"/>
    <w:rsid w:val="003C28A4"/>
    <w:rsid w:val="003C29FE"/>
    <w:rsid w:val="003C37A7"/>
    <w:rsid w:val="003C38F1"/>
    <w:rsid w:val="003C3B6A"/>
    <w:rsid w:val="003C3B70"/>
    <w:rsid w:val="003C3C66"/>
    <w:rsid w:val="003C3EC4"/>
    <w:rsid w:val="003C436D"/>
    <w:rsid w:val="003C45D9"/>
    <w:rsid w:val="003C47CF"/>
    <w:rsid w:val="003C4F72"/>
    <w:rsid w:val="003C516A"/>
    <w:rsid w:val="003C5774"/>
    <w:rsid w:val="003C5A8A"/>
    <w:rsid w:val="003C5EAA"/>
    <w:rsid w:val="003C60E3"/>
    <w:rsid w:val="003C6274"/>
    <w:rsid w:val="003C63C2"/>
    <w:rsid w:val="003C6651"/>
    <w:rsid w:val="003C6AAB"/>
    <w:rsid w:val="003C6D9C"/>
    <w:rsid w:val="003C7354"/>
    <w:rsid w:val="003D0190"/>
    <w:rsid w:val="003D0600"/>
    <w:rsid w:val="003D06C5"/>
    <w:rsid w:val="003D0959"/>
    <w:rsid w:val="003D1628"/>
    <w:rsid w:val="003D1972"/>
    <w:rsid w:val="003D27F2"/>
    <w:rsid w:val="003D2A29"/>
    <w:rsid w:val="003D2C54"/>
    <w:rsid w:val="003D3279"/>
    <w:rsid w:val="003D3D01"/>
    <w:rsid w:val="003D3D07"/>
    <w:rsid w:val="003D3DCC"/>
    <w:rsid w:val="003D3F16"/>
    <w:rsid w:val="003D429C"/>
    <w:rsid w:val="003D457C"/>
    <w:rsid w:val="003D46D6"/>
    <w:rsid w:val="003D56E2"/>
    <w:rsid w:val="003D654C"/>
    <w:rsid w:val="003D65FD"/>
    <w:rsid w:val="003D6ADC"/>
    <w:rsid w:val="003D6C6F"/>
    <w:rsid w:val="003D786F"/>
    <w:rsid w:val="003D7F0C"/>
    <w:rsid w:val="003E03B7"/>
    <w:rsid w:val="003E0921"/>
    <w:rsid w:val="003E0ACE"/>
    <w:rsid w:val="003E144B"/>
    <w:rsid w:val="003E2034"/>
    <w:rsid w:val="003E20D5"/>
    <w:rsid w:val="003E21F6"/>
    <w:rsid w:val="003E29D0"/>
    <w:rsid w:val="003E2C6B"/>
    <w:rsid w:val="003E3978"/>
    <w:rsid w:val="003E3982"/>
    <w:rsid w:val="003E3BF0"/>
    <w:rsid w:val="003E4098"/>
    <w:rsid w:val="003E4577"/>
    <w:rsid w:val="003E4B2F"/>
    <w:rsid w:val="003E4CA3"/>
    <w:rsid w:val="003E51C0"/>
    <w:rsid w:val="003E51E2"/>
    <w:rsid w:val="003E5345"/>
    <w:rsid w:val="003E53BE"/>
    <w:rsid w:val="003E53C4"/>
    <w:rsid w:val="003E5463"/>
    <w:rsid w:val="003E58ED"/>
    <w:rsid w:val="003E59E1"/>
    <w:rsid w:val="003E5BC1"/>
    <w:rsid w:val="003E5D06"/>
    <w:rsid w:val="003E5D0F"/>
    <w:rsid w:val="003E5D5C"/>
    <w:rsid w:val="003E68B7"/>
    <w:rsid w:val="003E6B2E"/>
    <w:rsid w:val="003E7ED5"/>
    <w:rsid w:val="003F00D7"/>
    <w:rsid w:val="003F020C"/>
    <w:rsid w:val="003F0467"/>
    <w:rsid w:val="003F05F8"/>
    <w:rsid w:val="003F160A"/>
    <w:rsid w:val="003F2793"/>
    <w:rsid w:val="003F2AEE"/>
    <w:rsid w:val="003F32BC"/>
    <w:rsid w:val="003F32D3"/>
    <w:rsid w:val="003F37FD"/>
    <w:rsid w:val="003F3C24"/>
    <w:rsid w:val="003F42CE"/>
    <w:rsid w:val="003F4782"/>
    <w:rsid w:val="003F4A20"/>
    <w:rsid w:val="003F65A5"/>
    <w:rsid w:val="003F6C3B"/>
    <w:rsid w:val="003F7081"/>
    <w:rsid w:val="003F77A3"/>
    <w:rsid w:val="003F7989"/>
    <w:rsid w:val="00400FEE"/>
    <w:rsid w:val="004011E2"/>
    <w:rsid w:val="004012C1"/>
    <w:rsid w:val="00401850"/>
    <w:rsid w:val="00401BDD"/>
    <w:rsid w:val="00401E9A"/>
    <w:rsid w:val="00402F89"/>
    <w:rsid w:val="00403420"/>
    <w:rsid w:val="00403477"/>
    <w:rsid w:val="00404EFB"/>
    <w:rsid w:val="00405C0E"/>
    <w:rsid w:val="00406048"/>
    <w:rsid w:val="00406172"/>
    <w:rsid w:val="004061A1"/>
    <w:rsid w:val="004064A3"/>
    <w:rsid w:val="00406D0A"/>
    <w:rsid w:val="00406D24"/>
    <w:rsid w:val="00407306"/>
    <w:rsid w:val="0040784E"/>
    <w:rsid w:val="004113A1"/>
    <w:rsid w:val="00411AF3"/>
    <w:rsid w:val="00411CE0"/>
    <w:rsid w:val="00411DF6"/>
    <w:rsid w:val="0041263D"/>
    <w:rsid w:val="00412656"/>
    <w:rsid w:val="00412B08"/>
    <w:rsid w:val="004131A2"/>
    <w:rsid w:val="00413781"/>
    <w:rsid w:val="00413A9C"/>
    <w:rsid w:val="00413CD2"/>
    <w:rsid w:val="0041407C"/>
    <w:rsid w:val="004149B8"/>
    <w:rsid w:val="004150F1"/>
    <w:rsid w:val="00415235"/>
    <w:rsid w:val="004157B8"/>
    <w:rsid w:val="0041591A"/>
    <w:rsid w:val="00415CD0"/>
    <w:rsid w:val="00416273"/>
    <w:rsid w:val="00416332"/>
    <w:rsid w:val="00417942"/>
    <w:rsid w:val="00417CA8"/>
    <w:rsid w:val="00420169"/>
    <w:rsid w:val="00420199"/>
    <w:rsid w:val="004201D9"/>
    <w:rsid w:val="00420ED7"/>
    <w:rsid w:val="00420F51"/>
    <w:rsid w:val="00421140"/>
    <w:rsid w:val="0042150C"/>
    <w:rsid w:val="00421563"/>
    <w:rsid w:val="00421A8F"/>
    <w:rsid w:val="0042227E"/>
    <w:rsid w:val="00422734"/>
    <w:rsid w:val="00422856"/>
    <w:rsid w:val="00422DE8"/>
    <w:rsid w:val="00423342"/>
    <w:rsid w:val="00423578"/>
    <w:rsid w:val="004235A8"/>
    <w:rsid w:val="00423A93"/>
    <w:rsid w:val="00423E96"/>
    <w:rsid w:val="00425A12"/>
    <w:rsid w:val="00425BF2"/>
    <w:rsid w:val="00425C8A"/>
    <w:rsid w:val="00425CD2"/>
    <w:rsid w:val="004260A2"/>
    <w:rsid w:val="0042677B"/>
    <w:rsid w:val="00426CAA"/>
    <w:rsid w:val="004271B8"/>
    <w:rsid w:val="004271DE"/>
    <w:rsid w:val="00427DA8"/>
    <w:rsid w:val="00430062"/>
    <w:rsid w:val="004302A1"/>
    <w:rsid w:val="00430D38"/>
    <w:rsid w:val="0043157D"/>
    <w:rsid w:val="00433C62"/>
    <w:rsid w:val="00434BA2"/>
    <w:rsid w:val="00435934"/>
    <w:rsid w:val="00435996"/>
    <w:rsid w:val="00435BB1"/>
    <w:rsid w:val="004367A1"/>
    <w:rsid w:val="00436A23"/>
    <w:rsid w:val="004376DB"/>
    <w:rsid w:val="004403FF"/>
    <w:rsid w:val="00441888"/>
    <w:rsid w:val="00441AE7"/>
    <w:rsid w:val="00441DBB"/>
    <w:rsid w:val="00442734"/>
    <w:rsid w:val="00442993"/>
    <w:rsid w:val="00442B31"/>
    <w:rsid w:val="00442DDA"/>
    <w:rsid w:val="0044381D"/>
    <w:rsid w:val="00443F99"/>
    <w:rsid w:val="004455DE"/>
    <w:rsid w:val="00445B49"/>
    <w:rsid w:val="00445CF8"/>
    <w:rsid w:val="00445FA1"/>
    <w:rsid w:val="004462C7"/>
    <w:rsid w:val="004466EC"/>
    <w:rsid w:val="0044679D"/>
    <w:rsid w:val="00446FC2"/>
    <w:rsid w:val="004472B9"/>
    <w:rsid w:val="004472DF"/>
    <w:rsid w:val="00447379"/>
    <w:rsid w:val="004501E2"/>
    <w:rsid w:val="0045066B"/>
    <w:rsid w:val="00450DF7"/>
    <w:rsid w:val="004519E4"/>
    <w:rsid w:val="00451A38"/>
    <w:rsid w:val="00451AD0"/>
    <w:rsid w:val="00452534"/>
    <w:rsid w:val="00452794"/>
    <w:rsid w:val="00452EF7"/>
    <w:rsid w:val="004530E9"/>
    <w:rsid w:val="004532FA"/>
    <w:rsid w:val="0045334C"/>
    <w:rsid w:val="00453C5C"/>
    <w:rsid w:val="00453ECA"/>
    <w:rsid w:val="00453EF0"/>
    <w:rsid w:val="00454A5F"/>
    <w:rsid w:val="0045576A"/>
    <w:rsid w:val="00455DAB"/>
    <w:rsid w:val="00455E52"/>
    <w:rsid w:val="00455F7A"/>
    <w:rsid w:val="00455F8F"/>
    <w:rsid w:val="004560A2"/>
    <w:rsid w:val="00456224"/>
    <w:rsid w:val="0045674F"/>
    <w:rsid w:val="00456B42"/>
    <w:rsid w:val="00456D86"/>
    <w:rsid w:val="00457535"/>
    <w:rsid w:val="00457DD0"/>
    <w:rsid w:val="00460123"/>
    <w:rsid w:val="00460427"/>
    <w:rsid w:val="00460452"/>
    <w:rsid w:val="00460474"/>
    <w:rsid w:val="00460660"/>
    <w:rsid w:val="004609B9"/>
    <w:rsid w:val="004610E5"/>
    <w:rsid w:val="004613C5"/>
    <w:rsid w:val="004614E6"/>
    <w:rsid w:val="00461EAB"/>
    <w:rsid w:val="00462A12"/>
    <w:rsid w:val="00463871"/>
    <w:rsid w:val="004646DF"/>
    <w:rsid w:val="00464B74"/>
    <w:rsid w:val="00464BB7"/>
    <w:rsid w:val="00464CAC"/>
    <w:rsid w:val="00464DC7"/>
    <w:rsid w:val="00464F32"/>
    <w:rsid w:val="004656AD"/>
    <w:rsid w:val="00465A02"/>
    <w:rsid w:val="00465B9D"/>
    <w:rsid w:val="00465CB2"/>
    <w:rsid w:val="00465CE2"/>
    <w:rsid w:val="00465FB4"/>
    <w:rsid w:val="00466052"/>
    <w:rsid w:val="00467094"/>
    <w:rsid w:val="00467380"/>
    <w:rsid w:val="0046788F"/>
    <w:rsid w:val="00467B7F"/>
    <w:rsid w:val="00467DCC"/>
    <w:rsid w:val="00470449"/>
    <w:rsid w:val="00470615"/>
    <w:rsid w:val="00471188"/>
    <w:rsid w:val="0047139C"/>
    <w:rsid w:val="0047156B"/>
    <w:rsid w:val="0047164A"/>
    <w:rsid w:val="004716BE"/>
    <w:rsid w:val="00471DB6"/>
    <w:rsid w:val="00472660"/>
    <w:rsid w:val="0047284D"/>
    <w:rsid w:val="00472D74"/>
    <w:rsid w:val="0047313F"/>
    <w:rsid w:val="00473278"/>
    <w:rsid w:val="00473984"/>
    <w:rsid w:val="00473B69"/>
    <w:rsid w:val="00473CC4"/>
    <w:rsid w:val="004743BD"/>
    <w:rsid w:val="00474755"/>
    <w:rsid w:val="00474D88"/>
    <w:rsid w:val="00474ECC"/>
    <w:rsid w:val="00475420"/>
    <w:rsid w:val="0047579A"/>
    <w:rsid w:val="00475CEF"/>
    <w:rsid w:val="004768AC"/>
    <w:rsid w:val="004778DF"/>
    <w:rsid w:val="00477D08"/>
    <w:rsid w:val="00480DB7"/>
    <w:rsid w:val="0048132D"/>
    <w:rsid w:val="004821A2"/>
    <w:rsid w:val="00482437"/>
    <w:rsid w:val="00482845"/>
    <w:rsid w:val="00482968"/>
    <w:rsid w:val="00483299"/>
    <w:rsid w:val="00483CC8"/>
    <w:rsid w:val="00483E13"/>
    <w:rsid w:val="00483E88"/>
    <w:rsid w:val="00484517"/>
    <w:rsid w:val="0048549A"/>
    <w:rsid w:val="0048549F"/>
    <w:rsid w:val="00485C5A"/>
    <w:rsid w:val="00486025"/>
    <w:rsid w:val="00486583"/>
    <w:rsid w:val="00486A60"/>
    <w:rsid w:val="00486D06"/>
    <w:rsid w:val="004878CA"/>
    <w:rsid w:val="00487C1F"/>
    <w:rsid w:val="00490734"/>
    <w:rsid w:val="00490ACD"/>
    <w:rsid w:val="00491AC4"/>
    <w:rsid w:val="00491B69"/>
    <w:rsid w:val="00491BDC"/>
    <w:rsid w:val="00491C1B"/>
    <w:rsid w:val="00491E30"/>
    <w:rsid w:val="004936A2"/>
    <w:rsid w:val="00493ABC"/>
    <w:rsid w:val="00493B2A"/>
    <w:rsid w:val="00493BF2"/>
    <w:rsid w:val="00496D50"/>
    <w:rsid w:val="00497764"/>
    <w:rsid w:val="004A0141"/>
    <w:rsid w:val="004A124C"/>
    <w:rsid w:val="004A13DA"/>
    <w:rsid w:val="004A1F4F"/>
    <w:rsid w:val="004A24A4"/>
    <w:rsid w:val="004A2828"/>
    <w:rsid w:val="004A28C5"/>
    <w:rsid w:val="004A3300"/>
    <w:rsid w:val="004A46E0"/>
    <w:rsid w:val="004A4A7E"/>
    <w:rsid w:val="004A4CB8"/>
    <w:rsid w:val="004A517B"/>
    <w:rsid w:val="004A53D8"/>
    <w:rsid w:val="004A5EAA"/>
    <w:rsid w:val="004A61D7"/>
    <w:rsid w:val="004A641E"/>
    <w:rsid w:val="004A6CCD"/>
    <w:rsid w:val="004A72B8"/>
    <w:rsid w:val="004A74E8"/>
    <w:rsid w:val="004A7CB8"/>
    <w:rsid w:val="004A7F47"/>
    <w:rsid w:val="004B0165"/>
    <w:rsid w:val="004B11E1"/>
    <w:rsid w:val="004B171C"/>
    <w:rsid w:val="004B216A"/>
    <w:rsid w:val="004B21B4"/>
    <w:rsid w:val="004B239A"/>
    <w:rsid w:val="004B245C"/>
    <w:rsid w:val="004B25D9"/>
    <w:rsid w:val="004B28F3"/>
    <w:rsid w:val="004B33D5"/>
    <w:rsid w:val="004B39FD"/>
    <w:rsid w:val="004B3BBE"/>
    <w:rsid w:val="004B4B9B"/>
    <w:rsid w:val="004B4BF2"/>
    <w:rsid w:val="004B4DE6"/>
    <w:rsid w:val="004B4F7F"/>
    <w:rsid w:val="004B4FC7"/>
    <w:rsid w:val="004B5744"/>
    <w:rsid w:val="004B5910"/>
    <w:rsid w:val="004B5A79"/>
    <w:rsid w:val="004B63FA"/>
    <w:rsid w:val="004B64C1"/>
    <w:rsid w:val="004B6558"/>
    <w:rsid w:val="004B6778"/>
    <w:rsid w:val="004B67CC"/>
    <w:rsid w:val="004B6998"/>
    <w:rsid w:val="004B6D86"/>
    <w:rsid w:val="004B725B"/>
    <w:rsid w:val="004B7BDD"/>
    <w:rsid w:val="004B7BFA"/>
    <w:rsid w:val="004B7E1B"/>
    <w:rsid w:val="004C116C"/>
    <w:rsid w:val="004C1293"/>
    <w:rsid w:val="004C1963"/>
    <w:rsid w:val="004C2938"/>
    <w:rsid w:val="004C2CE1"/>
    <w:rsid w:val="004C2D80"/>
    <w:rsid w:val="004C2E52"/>
    <w:rsid w:val="004C3224"/>
    <w:rsid w:val="004C34AC"/>
    <w:rsid w:val="004C3CD0"/>
    <w:rsid w:val="004C40E5"/>
    <w:rsid w:val="004C45D2"/>
    <w:rsid w:val="004C4B74"/>
    <w:rsid w:val="004C4BFF"/>
    <w:rsid w:val="004C507A"/>
    <w:rsid w:val="004C5226"/>
    <w:rsid w:val="004C5905"/>
    <w:rsid w:val="004C626A"/>
    <w:rsid w:val="004C659E"/>
    <w:rsid w:val="004C785C"/>
    <w:rsid w:val="004C7B05"/>
    <w:rsid w:val="004D01B4"/>
    <w:rsid w:val="004D0B22"/>
    <w:rsid w:val="004D0C6C"/>
    <w:rsid w:val="004D1387"/>
    <w:rsid w:val="004D18AE"/>
    <w:rsid w:val="004D18F2"/>
    <w:rsid w:val="004D1B1B"/>
    <w:rsid w:val="004D1C70"/>
    <w:rsid w:val="004D21D7"/>
    <w:rsid w:val="004D2644"/>
    <w:rsid w:val="004D265A"/>
    <w:rsid w:val="004D294F"/>
    <w:rsid w:val="004D4172"/>
    <w:rsid w:val="004D44FE"/>
    <w:rsid w:val="004D4A66"/>
    <w:rsid w:val="004D4AE6"/>
    <w:rsid w:val="004D514A"/>
    <w:rsid w:val="004D52CC"/>
    <w:rsid w:val="004D5579"/>
    <w:rsid w:val="004D5598"/>
    <w:rsid w:val="004D56AA"/>
    <w:rsid w:val="004D6A99"/>
    <w:rsid w:val="004D6AE1"/>
    <w:rsid w:val="004D6AEB"/>
    <w:rsid w:val="004D6D20"/>
    <w:rsid w:val="004D6F65"/>
    <w:rsid w:val="004D723A"/>
    <w:rsid w:val="004D7F80"/>
    <w:rsid w:val="004E0132"/>
    <w:rsid w:val="004E0386"/>
    <w:rsid w:val="004E0763"/>
    <w:rsid w:val="004E0E0B"/>
    <w:rsid w:val="004E1607"/>
    <w:rsid w:val="004E1E35"/>
    <w:rsid w:val="004E2004"/>
    <w:rsid w:val="004E2F16"/>
    <w:rsid w:val="004E3050"/>
    <w:rsid w:val="004E4292"/>
    <w:rsid w:val="004E43F2"/>
    <w:rsid w:val="004E4D3F"/>
    <w:rsid w:val="004E5454"/>
    <w:rsid w:val="004E57FA"/>
    <w:rsid w:val="004E6274"/>
    <w:rsid w:val="004E707F"/>
    <w:rsid w:val="004E73E4"/>
    <w:rsid w:val="004E7A40"/>
    <w:rsid w:val="004E7DC4"/>
    <w:rsid w:val="004F00CD"/>
    <w:rsid w:val="004F05F6"/>
    <w:rsid w:val="004F0B5C"/>
    <w:rsid w:val="004F0C7D"/>
    <w:rsid w:val="004F0DFB"/>
    <w:rsid w:val="004F0FCA"/>
    <w:rsid w:val="004F136D"/>
    <w:rsid w:val="004F1929"/>
    <w:rsid w:val="004F2553"/>
    <w:rsid w:val="004F3D4C"/>
    <w:rsid w:val="004F3FD0"/>
    <w:rsid w:val="004F41F7"/>
    <w:rsid w:val="004F4747"/>
    <w:rsid w:val="004F4F3B"/>
    <w:rsid w:val="004F53F3"/>
    <w:rsid w:val="004F5924"/>
    <w:rsid w:val="004F5ABA"/>
    <w:rsid w:val="004F5EE3"/>
    <w:rsid w:val="004F646B"/>
    <w:rsid w:val="004F67AC"/>
    <w:rsid w:val="004F6D7F"/>
    <w:rsid w:val="004F706D"/>
    <w:rsid w:val="00500937"/>
    <w:rsid w:val="00501456"/>
    <w:rsid w:val="00501494"/>
    <w:rsid w:val="005014B3"/>
    <w:rsid w:val="00501729"/>
    <w:rsid w:val="00501C41"/>
    <w:rsid w:val="00501F2F"/>
    <w:rsid w:val="00502521"/>
    <w:rsid w:val="00503209"/>
    <w:rsid w:val="0050362F"/>
    <w:rsid w:val="005036F9"/>
    <w:rsid w:val="00504410"/>
    <w:rsid w:val="005057DE"/>
    <w:rsid w:val="00505B77"/>
    <w:rsid w:val="00505CA2"/>
    <w:rsid w:val="00505D68"/>
    <w:rsid w:val="00506793"/>
    <w:rsid w:val="00506C52"/>
    <w:rsid w:val="00507010"/>
    <w:rsid w:val="0050785E"/>
    <w:rsid w:val="00507AC5"/>
    <w:rsid w:val="00507D84"/>
    <w:rsid w:val="00507E15"/>
    <w:rsid w:val="005101A9"/>
    <w:rsid w:val="0051023F"/>
    <w:rsid w:val="005102EC"/>
    <w:rsid w:val="00510808"/>
    <w:rsid w:val="00510BA3"/>
    <w:rsid w:val="005112F8"/>
    <w:rsid w:val="0051140A"/>
    <w:rsid w:val="0051180E"/>
    <w:rsid w:val="0051191B"/>
    <w:rsid w:val="00512333"/>
    <w:rsid w:val="00512600"/>
    <w:rsid w:val="005128C0"/>
    <w:rsid w:val="00512AFF"/>
    <w:rsid w:val="00512E40"/>
    <w:rsid w:val="005130F0"/>
    <w:rsid w:val="00513401"/>
    <w:rsid w:val="00513485"/>
    <w:rsid w:val="00513BAF"/>
    <w:rsid w:val="00513E7C"/>
    <w:rsid w:val="005142E2"/>
    <w:rsid w:val="00514724"/>
    <w:rsid w:val="00514A84"/>
    <w:rsid w:val="0051565E"/>
    <w:rsid w:val="00515B4F"/>
    <w:rsid w:val="00515B78"/>
    <w:rsid w:val="00515E17"/>
    <w:rsid w:val="00516079"/>
    <w:rsid w:val="00516466"/>
    <w:rsid w:val="00516A51"/>
    <w:rsid w:val="00516FBC"/>
    <w:rsid w:val="00517273"/>
    <w:rsid w:val="00517654"/>
    <w:rsid w:val="00517D76"/>
    <w:rsid w:val="00517E95"/>
    <w:rsid w:val="00520268"/>
    <w:rsid w:val="00520792"/>
    <w:rsid w:val="00520B04"/>
    <w:rsid w:val="00520C19"/>
    <w:rsid w:val="0052215D"/>
    <w:rsid w:val="00522451"/>
    <w:rsid w:val="0052286B"/>
    <w:rsid w:val="005228B9"/>
    <w:rsid w:val="005229DD"/>
    <w:rsid w:val="00522ED0"/>
    <w:rsid w:val="00523249"/>
    <w:rsid w:val="00523938"/>
    <w:rsid w:val="00523D45"/>
    <w:rsid w:val="00524033"/>
    <w:rsid w:val="00524360"/>
    <w:rsid w:val="00524DCB"/>
    <w:rsid w:val="00524FDC"/>
    <w:rsid w:val="0052524B"/>
    <w:rsid w:val="00525EEC"/>
    <w:rsid w:val="00525FC9"/>
    <w:rsid w:val="00526234"/>
    <w:rsid w:val="0052625A"/>
    <w:rsid w:val="00526C3E"/>
    <w:rsid w:val="00530E1E"/>
    <w:rsid w:val="00531183"/>
    <w:rsid w:val="0053266D"/>
    <w:rsid w:val="00532964"/>
    <w:rsid w:val="0053314E"/>
    <w:rsid w:val="00533ADA"/>
    <w:rsid w:val="00533BE6"/>
    <w:rsid w:val="00533ED7"/>
    <w:rsid w:val="005346C7"/>
    <w:rsid w:val="0053479E"/>
    <w:rsid w:val="005348DD"/>
    <w:rsid w:val="005349C1"/>
    <w:rsid w:val="00534FCC"/>
    <w:rsid w:val="00535693"/>
    <w:rsid w:val="00535BB6"/>
    <w:rsid w:val="00535E1B"/>
    <w:rsid w:val="00535FDC"/>
    <w:rsid w:val="0053687F"/>
    <w:rsid w:val="005368F1"/>
    <w:rsid w:val="00536E6A"/>
    <w:rsid w:val="005370E0"/>
    <w:rsid w:val="0053739F"/>
    <w:rsid w:val="00537548"/>
    <w:rsid w:val="00537B73"/>
    <w:rsid w:val="00537BC5"/>
    <w:rsid w:val="00537CD0"/>
    <w:rsid w:val="00537F6F"/>
    <w:rsid w:val="00540D13"/>
    <w:rsid w:val="00540D81"/>
    <w:rsid w:val="00540E6E"/>
    <w:rsid w:val="005411A3"/>
    <w:rsid w:val="0054232A"/>
    <w:rsid w:val="005424D0"/>
    <w:rsid w:val="0054366D"/>
    <w:rsid w:val="00543710"/>
    <w:rsid w:val="005438DF"/>
    <w:rsid w:val="005438EC"/>
    <w:rsid w:val="00543907"/>
    <w:rsid w:val="00543E45"/>
    <w:rsid w:val="00544313"/>
    <w:rsid w:val="00544E7F"/>
    <w:rsid w:val="005452E0"/>
    <w:rsid w:val="0054620C"/>
    <w:rsid w:val="00546807"/>
    <w:rsid w:val="00546C73"/>
    <w:rsid w:val="0054792D"/>
    <w:rsid w:val="00547DB0"/>
    <w:rsid w:val="00547E70"/>
    <w:rsid w:val="00547ED1"/>
    <w:rsid w:val="00550622"/>
    <w:rsid w:val="00550DAC"/>
    <w:rsid w:val="005510D8"/>
    <w:rsid w:val="0055115C"/>
    <w:rsid w:val="005520DD"/>
    <w:rsid w:val="005530C2"/>
    <w:rsid w:val="005536BB"/>
    <w:rsid w:val="005546B0"/>
    <w:rsid w:val="00555472"/>
    <w:rsid w:val="0055579A"/>
    <w:rsid w:val="0055591D"/>
    <w:rsid w:val="00556123"/>
    <w:rsid w:val="0055638F"/>
    <w:rsid w:val="005563B4"/>
    <w:rsid w:val="0055646D"/>
    <w:rsid w:val="00556952"/>
    <w:rsid w:val="005607D0"/>
    <w:rsid w:val="005608A4"/>
    <w:rsid w:val="00560D76"/>
    <w:rsid w:val="00561BB5"/>
    <w:rsid w:val="00561EA7"/>
    <w:rsid w:val="00562002"/>
    <w:rsid w:val="00562267"/>
    <w:rsid w:val="005625C7"/>
    <w:rsid w:val="00562B47"/>
    <w:rsid w:val="00562DBA"/>
    <w:rsid w:val="00562ED5"/>
    <w:rsid w:val="00563C2A"/>
    <w:rsid w:val="00563C78"/>
    <w:rsid w:val="0056427D"/>
    <w:rsid w:val="005645FE"/>
    <w:rsid w:val="0056556E"/>
    <w:rsid w:val="00565610"/>
    <w:rsid w:val="00565645"/>
    <w:rsid w:val="00565A9C"/>
    <w:rsid w:val="005664A6"/>
    <w:rsid w:val="00566729"/>
    <w:rsid w:val="00567B9F"/>
    <w:rsid w:val="00567C2C"/>
    <w:rsid w:val="00567D5E"/>
    <w:rsid w:val="00571F03"/>
    <w:rsid w:val="005722EC"/>
    <w:rsid w:val="0057232F"/>
    <w:rsid w:val="005723F9"/>
    <w:rsid w:val="0057252C"/>
    <w:rsid w:val="00572726"/>
    <w:rsid w:val="00572A2B"/>
    <w:rsid w:val="00573039"/>
    <w:rsid w:val="00573584"/>
    <w:rsid w:val="00573608"/>
    <w:rsid w:val="00573768"/>
    <w:rsid w:val="0057393D"/>
    <w:rsid w:val="00573DF7"/>
    <w:rsid w:val="005740B5"/>
    <w:rsid w:val="00574318"/>
    <w:rsid w:val="00574515"/>
    <w:rsid w:val="0057458E"/>
    <w:rsid w:val="00574703"/>
    <w:rsid w:val="00574D40"/>
    <w:rsid w:val="00574F77"/>
    <w:rsid w:val="00575035"/>
    <w:rsid w:val="0057527E"/>
    <w:rsid w:val="00575C84"/>
    <w:rsid w:val="00576540"/>
    <w:rsid w:val="00577256"/>
    <w:rsid w:val="005777FC"/>
    <w:rsid w:val="00577A25"/>
    <w:rsid w:val="00580170"/>
    <w:rsid w:val="00580BEB"/>
    <w:rsid w:val="00580F65"/>
    <w:rsid w:val="00581B56"/>
    <w:rsid w:val="00581C8F"/>
    <w:rsid w:val="00582567"/>
    <w:rsid w:val="005826A9"/>
    <w:rsid w:val="00582E90"/>
    <w:rsid w:val="0058328D"/>
    <w:rsid w:val="0058345A"/>
    <w:rsid w:val="0058376F"/>
    <w:rsid w:val="005838E2"/>
    <w:rsid w:val="00583949"/>
    <w:rsid w:val="00583BB7"/>
    <w:rsid w:val="00583E94"/>
    <w:rsid w:val="0058411D"/>
    <w:rsid w:val="005848B1"/>
    <w:rsid w:val="00584AAE"/>
    <w:rsid w:val="005850E0"/>
    <w:rsid w:val="005851AC"/>
    <w:rsid w:val="00585C75"/>
    <w:rsid w:val="00585CBB"/>
    <w:rsid w:val="00586734"/>
    <w:rsid w:val="005867CF"/>
    <w:rsid w:val="00586CE6"/>
    <w:rsid w:val="00586FA6"/>
    <w:rsid w:val="0058731E"/>
    <w:rsid w:val="00587898"/>
    <w:rsid w:val="0058794D"/>
    <w:rsid w:val="00590094"/>
    <w:rsid w:val="005901DE"/>
    <w:rsid w:val="005917F6"/>
    <w:rsid w:val="00591BEC"/>
    <w:rsid w:val="00591C30"/>
    <w:rsid w:val="00591C37"/>
    <w:rsid w:val="00591C5E"/>
    <w:rsid w:val="00592026"/>
    <w:rsid w:val="0059251D"/>
    <w:rsid w:val="00592730"/>
    <w:rsid w:val="0059298E"/>
    <w:rsid w:val="00592BB3"/>
    <w:rsid w:val="00592C1B"/>
    <w:rsid w:val="00592D29"/>
    <w:rsid w:val="00592EE7"/>
    <w:rsid w:val="00593FA6"/>
    <w:rsid w:val="00594A5F"/>
    <w:rsid w:val="0059543D"/>
    <w:rsid w:val="00595BD8"/>
    <w:rsid w:val="00595F71"/>
    <w:rsid w:val="00596873"/>
    <w:rsid w:val="00596C23"/>
    <w:rsid w:val="005978C7"/>
    <w:rsid w:val="00597A37"/>
    <w:rsid w:val="005A0570"/>
    <w:rsid w:val="005A0CBD"/>
    <w:rsid w:val="005A0F22"/>
    <w:rsid w:val="005A1948"/>
    <w:rsid w:val="005A1979"/>
    <w:rsid w:val="005A2191"/>
    <w:rsid w:val="005A2536"/>
    <w:rsid w:val="005A2839"/>
    <w:rsid w:val="005A31C9"/>
    <w:rsid w:val="005A33DD"/>
    <w:rsid w:val="005A34C8"/>
    <w:rsid w:val="005A3AB6"/>
    <w:rsid w:val="005A3D34"/>
    <w:rsid w:val="005A45D6"/>
    <w:rsid w:val="005A521D"/>
    <w:rsid w:val="005A629F"/>
    <w:rsid w:val="005A6B94"/>
    <w:rsid w:val="005A6E92"/>
    <w:rsid w:val="005A78AA"/>
    <w:rsid w:val="005A7A3C"/>
    <w:rsid w:val="005A7D97"/>
    <w:rsid w:val="005B06C6"/>
    <w:rsid w:val="005B0E36"/>
    <w:rsid w:val="005B106C"/>
    <w:rsid w:val="005B1A43"/>
    <w:rsid w:val="005B1D7E"/>
    <w:rsid w:val="005B24D1"/>
    <w:rsid w:val="005B27D1"/>
    <w:rsid w:val="005B2A8C"/>
    <w:rsid w:val="005B2B1D"/>
    <w:rsid w:val="005B339B"/>
    <w:rsid w:val="005B34DF"/>
    <w:rsid w:val="005B397D"/>
    <w:rsid w:val="005B417B"/>
    <w:rsid w:val="005B425B"/>
    <w:rsid w:val="005B4D7D"/>
    <w:rsid w:val="005B541D"/>
    <w:rsid w:val="005B54A0"/>
    <w:rsid w:val="005B559B"/>
    <w:rsid w:val="005B6495"/>
    <w:rsid w:val="005B6915"/>
    <w:rsid w:val="005B79AF"/>
    <w:rsid w:val="005B7E47"/>
    <w:rsid w:val="005C0703"/>
    <w:rsid w:val="005C124D"/>
    <w:rsid w:val="005C130D"/>
    <w:rsid w:val="005C1B41"/>
    <w:rsid w:val="005C1E7F"/>
    <w:rsid w:val="005C1F30"/>
    <w:rsid w:val="005C283B"/>
    <w:rsid w:val="005C3225"/>
    <w:rsid w:val="005C39A9"/>
    <w:rsid w:val="005C39DC"/>
    <w:rsid w:val="005C3C3D"/>
    <w:rsid w:val="005C4025"/>
    <w:rsid w:val="005C4284"/>
    <w:rsid w:val="005C4385"/>
    <w:rsid w:val="005C4389"/>
    <w:rsid w:val="005C4778"/>
    <w:rsid w:val="005C47EB"/>
    <w:rsid w:val="005C4EBA"/>
    <w:rsid w:val="005C4F55"/>
    <w:rsid w:val="005C58CA"/>
    <w:rsid w:val="005D1199"/>
    <w:rsid w:val="005D1B58"/>
    <w:rsid w:val="005D3D98"/>
    <w:rsid w:val="005D420A"/>
    <w:rsid w:val="005D444A"/>
    <w:rsid w:val="005D45C2"/>
    <w:rsid w:val="005D5018"/>
    <w:rsid w:val="005D504C"/>
    <w:rsid w:val="005D5189"/>
    <w:rsid w:val="005D555F"/>
    <w:rsid w:val="005D56B2"/>
    <w:rsid w:val="005D591A"/>
    <w:rsid w:val="005D5CB2"/>
    <w:rsid w:val="005D6BD4"/>
    <w:rsid w:val="005D6D52"/>
    <w:rsid w:val="005D756C"/>
    <w:rsid w:val="005E0104"/>
    <w:rsid w:val="005E0335"/>
    <w:rsid w:val="005E0FE5"/>
    <w:rsid w:val="005E1090"/>
    <w:rsid w:val="005E1324"/>
    <w:rsid w:val="005E17EF"/>
    <w:rsid w:val="005E1FA4"/>
    <w:rsid w:val="005E2610"/>
    <w:rsid w:val="005E2633"/>
    <w:rsid w:val="005E2889"/>
    <w:rsid w:val="005E2D4E"/>
    <w:rsid w:val="005E3553"/>
    <w:rsid w:val="005E37DE"/>
    <w:rsid w:val="005E380D"/>
    <w:rsid w:val="005E3869"/>
    <w:rsid w:val="005E3905"/>
    <w:rsid w:val="005E3DBB"/>
    <w:rsid w:val="005E3DD5"/>
    <w:rsid w:val="005E40E3"/>
    <w:rsid w:val="005E4359"/>
    <w:rsid w:val="005E4998"/>
    <w:rsid w:val="005E4CAC"/>
    <w:rsid w:val="005E4FCB"/>
    <w:rsid w:val="005E59C6"/>
    <w:rsid w:val="005E59DA"/>
    <w:rsid w:val="005E5A1E"/>
    <w:rsid w:val="005E5A48"/>
    <w:rsid w:val="005E5A64"/>
    <w:rsid w:val="005E63BA"/>
    <w:rsid w:val="005E65E9"/>
    <w:rsid w:val="005E708F"/>
    <w:rsid w:val="005E70BA"/>
    <w:rsid w:val="005E713A"/>
    <w:rsid w:val="005F037D"/>
    <w:rsid w:val="005F0CFE"/>
    <w:rsid w:val="005F1AD3"/>
    <w:rsid w:val="005F1DBD"/>
    <w:rsid w:val="005F2EE3"/>
    <w:rsid w:val="005F30E2"/>
    <w:rsid w:val="005F367F"/>
    <w:rsid w:val="005F3A39"/>
    <w:rsid w:val="005F3F29"/>
    <w:rsid w:val="005F411A"/>
    <w:rsid w:val="005F42E3"/>
    <w:rsid w:val="005F4441"/>
    <w:rsid w:val="005F4EE1"/>
    <w:rsid w:val="005F500C"/>
    <w:rsid w:val="005F5468"/>
    <w:rsid w:val="005F5B3E"/>
    <w:rsid w:val="005F5CCA"/>
    <w:rsid w:val="005F5EE7"/>
    <w:rsid w:val="005F657C"/>
    <w:rsid w:val="005F7619"/>
    <w:rsid w:val="005F7B9A"/>
    <w:rsid w:val="006003E7"/>
    <w:rsid w:val="006011FD"/>
    <w:rsid w:val="00601E1D"/>
    <w:rsid w:val="00602770"/>
    <w:rsid w:val="00603A10"/>
    <w:rsid w:val="00603CE1"/>
    <w:rsid w:val="00603E24"/>
    <w:rsid w:val="00603F9E"/>
    <w:rsid w:val="0060421B"/>
    <w:rsid w:val="00604B22"/>
    <w:rsid w:val="0060587D"/>
    <w:rsid w:val="006060D0"/>
    <w:rsid w:val="00606512"/>
    <w:rsid w:val="006066B0"/>
    <w:rsid w:val="006069C4"/>
    <w:rsid w:val="00606B99"/>
    <w:rsid w:val="00607317"/>
    <w:rsid w:val="006075FC"/>
    <w:rsid w:val="006107FA"/>
    <w:rsid w:val="00611208"/>
    <w:rsid w:val="006113EF"/>
    <w:rsid w:val="0061182F"/>
    <w:rsid w:val="00612451"/>
    <w:rsid w:val="006125BC"/>
    <w:rsid w:val="0061280B"/>
    <w:rsid w:val="00612B53"/>
    <w:rsid w:val="00613069"/>
    <w:rsid w:val="00613817"/>
    <w:rsid w:val="0061395E"/>
    <w:rsid w:val="00614280"/>
    <w:rsid w:val="0061480B"/>
    <w:rsid w:val="00614823"/>
    <w:rsid w:val="00614A92"/>
    <w:rsid w:val="0061513F"/>
    <w:rsid w:val="0061597F"/>
    <w:rsid w:val="00615F99"/>
    <w:rsid w:val="00616313"/>
    <w:rsid w:val="00616524"/>
    <w:rsid w:val="00616D4C"/>
    <w:rsid w:val="00616F48"/>
    <w:rsid w:val="00617773"/>
    <w:rsid w:val="00617E3B"/>
    <w:rsid w:val="00617E84"/>
    <w:rsid w:val="0062006C"/>
    <w:rsid w:val="0062043E"/>
    <w:rsid w:val="006207A0"/>
    <w:rsid w:val="006209B2"/>
    <w:rsid w:val="00620B7F"/>
    <w:rsid w:val="00620B9F"/>
    <w:rsid w:val="00620BD7"/>
    <w:rsid w:val="0062117F"/>
    <w:rsid w:val="0062164E"/>
    <w:rsid w:val="006216FA"/>
    <w:rsid w:val="006218A3"/>
    <w:rsid w:val="0062199C"/>
    <w:rsid w:val="00621BD1"/>
    <w:rsid w:val="0062229B"/>
    <w:rsid w:val="00622879"/>
    <w:rsid w:val="006228D0"/>
    <w:rsid w:val="00622E35"/>
    <w:rsid w:val="00623477"/>
    <w:rsid w:val="006237F6"/>
    <w:rsid w:val="006238BF"/>
    <w:rsid w:val="00623CE3"/>
    <w:rsid w:val="00624172"/>
    <w:rsid w:val="006241B1"/>
    <w:rsid w:val="00624808"/>
    <w:rsid w:val="00624D82"/>
    <w:rsid w:val="0062593C"/>
    <w:rsid w:val="00625F35"/>
    <w:rsid w:val="00626577"/>
    <w:rsid w:val="00626E56"/>
    <w:rsid w:val="006276C3"/>
    <w:rsid w:val="00627EF7"/>
    <w:rsid w:val="00630308"/>
    <w:rsid w:val="00630460"/>
    <w:rsid w:val="00630C20"/>
    <w:rsid w:val="00631524"/>
    <w:rsid w:val="00631D67"/>
    <w:rsid w:val="006323DC"/>
    <w:rsid w:val="006328FC"/>
    <w:rsid w:val="00632B62"/>
    <w:rsid w:val="00632D25"/>
    <w:rsid w:val="0063308A"/>
    <w:rsid w:val="00633318"/>
    <w:rsid w:val="00633339"/>
    <w:rsid w:val="006334D3"/>
    <w:rsid w:val="006334F0"/>
    <w:rsid w:val="00633D16"/>
    <w:rsid w:val="00634118"/>
    <w:rsid w:val="00634572"/>
    <w:rsid w:val="0063512B"/>
    <w:rsid w:val="00636331"/>
    <w:rsid w:val="006366AE"/>
    <w:rsid w:val="006367EC"/>
    <w:rsid w:val="006367F5"/>
    <w:rsid w:val="006370B3"/>
    <w:rsid w:val="006370CA"/>
    <w:rsid w:val="00637260"/>
    <w:rsid w:val="00637488"/>
    <w:rsid w:val="00637712"/>
    <w:rsid w:val="00637FC9"/>
    <w:rsid w:val="00640717"/>
    <w:rsid w:val="00640F8B"/>
    <w:rsid w:val="0064104D"/>
    <w:rsid w:val="0064130B"/>
    <w:rsid w:val="00641A7D"/>
    <w:rsid w:val="00642015"/>
    <w:rsid w:val="00642242"/>
    <w:rsid w:val="006422E1"/>
    <w:rsid w:val="00642383"/>
    <w:rsid w:val="006425AA"/>
    <w:rsid w:val="00642CD1"/>
    <w:rsid w:val="00643718"/>
    <w:rsid w:val="0064422D"/>
    <w:rsid w:val="00644802"/>
    <w:rsid w:val="00644C49"/>
    <w:rsid w:val="00645113"/>
    <w:rsid w:val="00645733"/>
    <w:rsid w:val="00645B78"/>
    <w:rsid w:val="00645D5F"/>
    <w:rsid w:val="00645FCA"/>
    <w:rsid w:val="00646D67"/>
    <w:rsid w:val="00646EF5"/>
    <w:rsid w:val="0064709F"/>
    <w:rsid w:val="006474A4"/>
    <w:rsid w:val="00647C02"/>
    <w:rsid w:val="00647CAF"/>
    <w:rsid w:val="00650987"/>
    <w:rsid w:val="00651E85"/>
    <w:rsid w:val="006520DD"/>
    <w:rsid w:val="00652275"/>
    <w:rsid w:val="00652C92"/>
    <w:rsid w:val="00652F99"/>
    <w:rsid w:val="006537F0"/>
    <w:rsid w:val="00653C85"/>
    <w:rsid w:val="006547BB"/>
    <w:rsid w:val="006550DA"/>
    <w:rsid w:val="00655411"/>
    <w:rsid w:val="00655802"/>
    <w:rsid w:val="00656057"/>
    <w:rsid w:val="00656238"/>
    <w:rsid w:val="006563E4"/>
    <w:rsid w:val="0065671B"/>
    <w:rsid w:val="0065695F"/>
    <w:rsid w:val="00656A3F"/>
    <w:rsid w:val="00656A42"/>
    <w:rsid w:val="00656D6C"/>
    <w:rsid w:val="00656E4E"/>
    <w:rsid w:val="0065794B"/>
    <w:rsid w:val="00657BD1"/>
    <w:rsid w:val="00657D7E"/>
    <w:rsid w:val="006603B9"/>
    <w:rsid w:val="0066066C"/>
    <w:rsid w:val="00660AB6"/>
    <w:rsid w:val="00661589"/>
    <w:rsid w:val="00661801"/>
    <w:rsid w:val="00661D62"/>
    <w:rsid w:val="00661F9F"/>
    <w:rsid w:val="00662099"/>
    <w:rsid w:val="0066216A"/>
    <w:rsid w:val="006626B1"/>
    <w:rsid w:val="00662B94"/>
    <w:rsid w:val="00663165"/>
    <w:rsid w:val="006637E8"/>
    <w:rsid w:val="00663CEA"/>
    <w:rsid w:val="00664FA9"/>
    <w:rsid w:val="00665772"/>
    <w:rsid w:val="00666545"/>
    <w:rsid w:val="006665AD"/>
    <w:rsid w:val="00667131"/>
    <w:rsid w:val="00667793"/>
    <w:rsid w:val="00667A4B"/>
    <w:rsid w:val="00667BD2"/>
    <w:rsid w:val="00667E64"/>
    <w:rsid w:val="00667F3D"/>
    <w:rsid w:val="0067051C"/>
    <w:rsid w:val="006708F5"/>
    <w:rsid w:val="00670911"/>
    <w:rsid w:val="00670CBA"/>
    <w:rsid w:val="00671AB6"/>
    <w:rsid w:val="00671BDC"/>
    <w:rsid w:val="00671F7A"/>
    <w:rsid w:val="006721B2"/>
    <w:rsid w:val="00672273"/>
    <w:rsid w:val="0067265B"/>
    <w:rsid w:val="00672697"/>
    <w:rsid w:val="00673066"/>
    <w:rsid w:val="006738F3"/>
    <w:rsid w:val="006738F5"/>
    <w:rsid w:val="006739F0"/>
    <w:rsid w:val="00673D0D"/>
    <w:rsid w:val="006745EA"/>
    <w:rsid w:val="00674645"/>
    <w:rsid w:val="00674708"/>
    <w:rsid w:val="0067558B"/>
    <w:rsid w:val="00675E3E"/>
    <w:rsid w:val="006766D9"/>
    <w:rsid w:val="00676AAD"/>
    <w:rsid w:val="00676CBC"/>
    <w:rsid w:val="006776F5"/>
    <w:rsid w:val="00677E57"/>
    <w:rsid w:val="00680929"/>
    <w:rsid w:val="00680B63"/>
    <w:rsid w:val="006814D8"/>
    <w:rsid w:val="00682198"/>
    <w:rsid w:val="00682F38"/>
    <w:rsid w:val="006835A1"/>
    <w:rsid w:val="00683C94"/>
    <w:rsid w:val="006842A9"/>
    <w:rsid w:val="00684902"/>
    <w:rsid w:val="00684AB9"/>
    <w:rsid w:val="00684E3C"/>
    <w:rsid w:val="00684F13"/>
    <w:rsid w:val="00685124"/>
    <w:rsid w:val="0068538E"/>
    <w:rsid w:val="00685B40"/>
    <w:rsid w:val="00685C74"/>
    <w:rsid w:val="00686279"/>
    <w:rsid w:val="006867D3"/>
    <w:rsid w:val="00686882"/>
    <w:rsid w:val="00686A51"/>
    <w:rsid w:val="00687088"/>
    <w:rsid w:val="00687F90"/>
    <w:rsid w:val="00687FAD"/>
    <w:rsid w:val="0069118C"/>
    <w:rsid w:val="00691367"/>
    <w:rsid w:val="0069179A"/>
    <w:rsid w:val="00691A70"/>
    <w:rsid w:val="00691E93"/>
    <w:rsid w:val="00692057"/>
    <w:rsid w:val="00692413"/>
    <w:rsid w:val="0069279B"/>
    <w:rsid w:val="00692BC9"/>
    <w:rsid w:val="00693905"/>
    <w:rsid w:val="006945DC"/>
    <w:rsid w:val="006945ED"/>
    <w:rsid w:val="00694682"/>
    <w:rsid w:val="006947B3"/>
    <w:rsid w:val="006947F5"/>
    <w:rsid w:val="00694814"/>
    <w:rsid w:val="006948F3"/>
    <w:rsid w:val="0069493B"/>
    <w:rsid w:val="00694D27"/>
    <w:rsid w:val="00694FA4"/>
    <w:rsid w:val="006952FD"/>
    <w:rsid w:val="0069673B"/>
    <w:rsid w:val="006968B2"/>
    <w:rsid w:val="006971F8"/>
    <w:rsid w:val="006977E1"/>
    <w:rsid w:val="00697E6C"/>
    <w:rsid w:val="00697F62"/>
    <w:rsid w:val="006A00E4"/>
    <w:rsid w:val="006A02AE"/>
    <w:rsid w:val="006A0929"/>
    <w:rsid w:val="006A0C5F"/>
    <w:rsid w:val="006A0E03"/>
    <w:rsid w:val="006A19EB"/>
    <w:rsid w:val="006A1EDC"/>
    <w:rsid w:val="006A2196"/>
    <w:rsid w:val="006A242F"/>
    <w:rsid w:val="006A2626"/>
    <w:rsid w:val="006A2B2B"/>
    <w:rsid w:val="006A3934"/>
    <w:rsid w:val="006A3990"/>
    <w:rsid w:val="006A3EBE"/>
    <w:rsid w:val="006A3FAE"/>
    <w:rsid w:val="006A6081"/>
    <w:rsid w:val="006A6231"/>
    <w:rsid w:val="006A645D"/>
    <w:rsid w:val="006A6561"/>
    <w:rsid w:val="006A6A22"/>
    <w:rsid w:val="006A703E"/>
    <w:rsid w:val="006B0006"/>
    <w:rsid w:val="006B0907"/>
    <w:rsid w:val="006B0D61"/>
    <w:rsid w:val="006B1303"/>
    <w:rsid w:val="006B16DA"/>
    <w:rsid w:val="006B24E2"/>
    <w:rsid w:val="006B2821"/>
    <w:rsid w:val="006B2F5E"/>
    <w:rsid w:val="006B346D"/>
    <w:rsid w:val="006B351A"/>
    <w:rsid w:val="006B4A2F"/>
    <w:rsid w:val="006B4C07"/>
    <w:rsid w:val="006B4F4A"/>
    <w:rsid w:val="006B5067"/>
    <w:rsid w:val="006B50CF"/>
    <w:rsid w:val="006B57C6"/>
    <w:rsid w:val="006B656A"/>
    <w:rsid w:val="006B6634"/>
    <w:rsid w:val="006B6673"/>
    <w:rsid w:val="006B6FFB"/>
    <w:rsid w:val="006B7318"/>
    <w:rsid w:val="006B7CEF"/>
    <w:rsid w:val="006B7DD6"/>
    <w:rsid w:val="006C00EB"/>
    <w:rsid w:val="006C06F1"/>
    <w:rsid w:val="006C0C20"/>
    <w:rsid w:val="006C0DA4"/>
    <w:rsid w:val="006C0F5A"/>
    <w:rsid w:val="006C1EB5"/>
    <w:rsid w:val="006C230E"/>
    <w:rsid w:val="006C2678"/>
    <w:rsid w:val="006C28A7"/>
    <w:rsid w:val="006C2C7C"/>
    <w:rsid w:val="006C334C"/>
    <w:rsid w:val="006C34F1"/>
    <w:rsid w:val="006C46CE"/>
    <w:rsid w:val="006C4736"/>
    <w:rsid w:val="006C4786"/>
    <w:rsid w:val="006C4797"/>
    <w:rsid w:val="006C534A"/>
    <w:rsid w:val="006C5B1C"/>
    <w:rsid w:val="006C611B"/>
    <w:rsid w:val="006C6301"/>
    <w:rsid w:val="006C6308"/>
    <w:rsid w:val="006C635A"/>
    <w:rsid w:val="006C67C7"/>
    <w:rsid w:val="006C6A39"/>
    <w:rsid w:val="006C6A5C"/>
    <w:rsid w:val="006C712B"/>
    <w:rsid w:val="006C71F7"/>
    <w:rsid w:val="006C794D"/>
    <w:rsid w:val="006D048E"/>
    <w:rsid w:val="006D092B"/>
    <w:rsid w:val="006D0A6C"/>
    <w:rsid w:val="006D0BC6"/>
    <w:rsid w:val="006D0E20"/>
    <w:rsid w:val="006D0F43"/>
    <w:rsid w:val="006D1812"/>
    <w:rsid w:val="006D212D"/>
    <w:rsid w:val="006D2D16"/>
    <w:rsid w:val="006D2E7F"/>
    <w:rsid w:val="006D3D20"/>
    <w:rsid w:val="006D3FC2"/>
    <w:rsid w:val="006D4E8A"/>
    <w:rsid w:val="006D4EE1"/>
    <w:rsid w:val="006D4F60"/>
    <w:rsid w:val="006D52F9"/>
    <w:rsid w:val="006D5621"/>
    <w:rsid w:val="006D5819"/>
    <w:rsid w:val="006D6DF0"/>
    <w:rsid w:val="006D7046"/>
    <w:rsid w:val="006D76B7"/>
    <w:rsid w:val="006D7968"/>
    <w:rsid w:val="006D7CD9"/>
    <w:rsid w:val="006D7E22"/>
    <w:rsid w:val="006D7F8C"/>
    <w:rsid w:val="006E06E9"/>
    <w:rsid w:val="006E08AB"/>
    <w:rsid w:val="006E0D5F"/>
    <w:rsid w:val="006E38E1"/>
    <w:rsid w:val="006E4F48"/>
    <w:rsid w:val="006E51A4"/>
    <w:rsid w:val="006E5483"/>
    <w:rsid w:val="006E569D"/>
    <w:rsid w:val="006E57C9"/>
    <w:rsid w:val="006E5EEB"/>
    <w:rsid w:val="006E636D"/>
    <w:rsid w:val="006E63EA"/>
    <w:rsid w:val="006E654C"/>
    <w:rsid w:val="006E67A8"/>
    <w:rsid w:val="006E6CFE"/>
    <w:rsid w:val="006E7513"/>
    <w:rsid w:val="006E773C"/>
    <w:rsid w:val="006E7786"/>
    <w:rsid w:val="006E7BC1"/>
    <w:rsid w:val="006F0593"/>
    <w:rsid w:val="006F0ADE"/>
    <w:rsid w:val="006F187C"/>
    <w:rsid w:val="006F2195"/>
    <w:rsid w:val="006F24B5"/>
    <w:rsid w:val="006F268E"/>
    <w:rsid w:val="006F2856"/>
    <w:rsid w:val="006F2DBF"/>
    <w:rsid w:val="006F2FA9"/>
    <w:rsid w:val="006F3FA0"/>
    <w:rsid w:val="006F4449"/>
    <w:rsid w:val="006F49F9"/>
    <w:rsid w:val="006F58CD"/>
    <w:rsid w:val="006F5D40"/>
    <w:rsid w:val="006F62F5"/>
    <w:rsid w:val="006F6A12"/>
    <w:rsid w:val="006F6C63"/>
    <w:rsid w:val="006F74E9"/>
    <w:rsid w:val="006F75F4"/>
    <w:rsid w:val="006F7A6C"/>
    <w:rsid w:val="006F7D73"/>
    <w:rsid w:val="00700078"/>
    <w:rsid w:val="00701224"/>
    <w:rsid w:val="00701C7A"/>
    <w:rsid w:val="00701F5C"/>
    <w:rsid w:val="0070391D"/>
    <w:rsid w:val="00704BD0"/>
    <w:rsid w:val="00704D98"/>
    <w:rsid w:val="007053C8"/>
    <w:rsid w:val="00705F96"/>
    <w:rsid w:val="0070632F"/>
    <w:rsid w:val="00706CF2"/>
    <w:rsid w:val="00706CFE"/>
    <w:rsid w:val="00706F6B"/>
    <w:rsid w:val="007072D3"/>
    <w:rsid w:val="007077B7"/>
    <w:rsid w:val="00707D96"/>
    <w:rsid w:val="00710677"/>
    <w:rsid w:val="0071084F"/>
    <w:rsid w:val="0071118D"/>
    <w:rsid w:val="00711808"/>
    <w:rsid w:val="0071184C"/>
    <w:rsid w:val="007119F3"/>
    <w:rsid w:val="00712DE4"/>
    <w:rsid w:val="00712E40"/>
    <w:rsid w:val="0071303A"/>
    <w:rsid w:val="0071329E"/>
    <w:rsid w:val="00713315"/>
    <w:rsid w:val="007136BD"/>
    <w:rsid w:val="00714639"/>
    <w:rsid w:val="00714B89"/>
    <w:rsid w:val="00714E02"/>
    <w:rsid w:val="00715869"/>
    <w:rsid w:val="0071609C"/>
    <w:rsid w:val="007170C9"/>
    <w:rsid w:val="0071729B"/>
    <w:rsid w:val="007172B1"/>
    <w:rsid w:val="00717968"/>
    <w:rsid w:val="007201B7"/>
    <w:rsid w:val="0072046E"/>
    <w:rsid w:val="00720733"/>
    <w:rsid w:val="00721031"/>
    <w:rsid w:val="00721051"/>
    <w:rsid w:val="0072124D"/>
    <w:rsid w:val="007214CD"/>
    <w:rsid w:val="00721901"/>
    <w:rsid w:val="00721F88"/>
    <w:rsid w:val="0072274E"/>
    <w:rsid w:val="00722A4A"/>
    <w:rsid w:val="0072308A"/>
    <w:rsid w:val="007235F8"/>
    <w:rsid w:val="00723AE9"/>
    <w:rsid w:val="007255EF"/>
    <w:rsid w:val="007256B9"/>
    <w:rsid w:val="00725839"/>
    <w:rsid w:val="00725CBA"/>
    <w:rsid w:val="007260F4"/>
    <w:rsid w:val="00726AA4"/>
    <w:rsid w:val="00727277"/>
    <w:rsid w:val="00727B85"/>
    <w:rsid w:val="00730547"/>
    <w:rsid w:val="00730E35"/>
    <w:rsid w:val="00730EF9"/>
    <w:rsid w:val="00731422"/>
    <w:rsid w:val="00731763"/>
    <w:rsid w:val="00731F15"/>
    <w:rsid w:val="00732014"/>
    <w:rsid w:val="007324B0"/>
    <w:rsid w:val="007330F1"/>
    <w:rsid w:val="00733C0A"/>
    <w:rsid w:val="00733CF2"/>
    <w:rsid w:val="00733D85"/>
    <w:rsid w:val="00734AB5"/>
    <w:rsid w:val="007351CB"/>
    <w:rsid w:val="007360CF"/>
    <w:rsid w:val="007366F8"/>
    <w:rsid w:val="00736C25"/>
    <w:rsid w:val="0073732F"/>
    <w:rsid w:val="0073772D"/>
    <w:rsid w:val="007377BD"/>
    <w:rsid w:val="00737D4D"/>
    <w:rsid w:val="00740697"/>
    <w:rsid w:val="00741051"/>
    <w:rsid w:val="0074114E"/>
    <w:rsid w:val="007418A4"/>
    <w:rsid w:val="00741ACE"/>
    <w:rsid w:val="00741F19"/>
    <w:rsid w:val="00741F78"/>
    <w:rsid w:val="0074205B"/>
    <w:rsid w:val="00742577"/>
    <w:rsid w:val="00745476"/>
    <w:rsid w:val="0074562E"/>
    <w:rsid w:val="0074574F"/>
    <w:rsid w:val="007458C6"/>
    <w:rsid w:val="00746171"/>
    <w:rsid w:val="007466ED"/>
    <w:rsid w:val="00750868"/>
    <w:rsid w:val="00750DF2"/>
    <w:rsid w:val="007517F5"/>
    <w:rsid w:val="0075180F"/>
    <w:rsid w:val="00751B88"/>
    <w:rsid w:val="00751C32"/>
    <w:rsid w:val="00751F6E"/>
    <w:rsid w:val="00753982"/>
    <w:rsid w:val="00753E45"/>
    <w:rsid w:val="007541DF"/>
    <w:rsid w:val="00754F3F"/>
    <w:rsid w:val="00754FDB"/>
    <w:rsid w:val="00755167"/>
    <w:rsid w:val="007552A2"/>
    <w:rsid w:val="00755497"/>
    <w:rsid w:val="00755AED"/>
    <w:rsid w:val="00755B18"/>
    <w:rsid w:val="00755C3D"/>
    <w:rsid w:val="00755D2B"/>
    <w:rsid w:val="00756504"/>
    <w:rsid w:val="00756B10"/>
    <w:rsid w:val="00756D11"/>
    <w:rsid w:val="0075780D"/>
    <w:rsid w:val="007602CC"/>
    <w:rsid w:val="00760D5E"/>
    <w:rsid w:val="0076103D"/>
    <w:rsid w:val="00761B0C"/>
    <w:rsid w:val="0076232F"/>
    <w:rsid w:val="0076266C"/>
    <w:rsid w:val="00762AF9"/>
    <w:rsid w:val="00762E9E"/>
    <w:rsid w:val="00762F4B"/>
    <w:rsid w:val="007631B5"/>
    <w:rsid w:val="00763253"/>
    <w:rsid w:val="007634C3"/>
    <w:rsid w:val="00764260"/>
    <w:rsid w:val="00764286"/>
    <w:rsid w:val="007642EE"/>
    <w:rsid w:val="00764334"/>
    <w:rsid w:val="0076472A"/>
    <w:rsid w:val="00764CD8"/>
    <w:rsid w:val="00767201"/>
    <w:rsid w:val="00767516"/>
    <w:rsid w:val="00767E7B"/>
    <w:rsid w:val="0077016F"/>
    <w:rsid w:val="0077130A"/>
    <w:rsid w:val="007713F4"/>
    <w:rsid w:val="00771716"/>
    <w:rsid w:val="00771D86"/>
    <w:rsid w:val="00772BEB"/>
    <w:rsid w:val="00772C29"/>
    <w:rsid w:val="00772F52"/>
    <w:rsid w:val="00773384"/>
    <w:rsid w:val="00774693"/>
    <w:rsid w:val="007748E6"/>
    <w:rsid w:val="00776301"/>
    <w:rsid w:val="0077663A"/>
    <w:rsid w:val="00776BE9"/>
    <w:rsid w:val="00776DD3"/>
    <w:rsid w:val="00777C58"/>
    <w:rsid w:val="00777CD4"/>
    <w:rsid w:val="00777D79"/>
    <w:rsid w:val="00780512"/>
    <w:rsid w:val="007813D2"/>
    <w:rsid w:val="00781ACD"/>
    <w:rsid w:val="00781D43"/>
    <w:rsid w:val="007827D6"/>
    <w:rsid w:val="007827EF"/>
    <w:rsid w:val="00782867"/>
    <w:rsid w:val="00782EC1"/>
    <w:rsid w:val="00782ED2"/>
    <w:rsid w:val="00783083"/>
    <w:rsid w:val="0078312C"/>
    <w:rsid w:val="00783160"/>
    <w:rsid w:val="0078349A"/>
    <w:rsid w:val="0078359C"/>
    <w:rsid w:val="00783BAE"/>
    <w:rsid w:val="00783CD4"/>
    <w:rsid w:val="00784A91"/>
    <w:rsid w:val="007858AA"/>
    <w:rsid w:val="00785ABC"/>
    <w:rsid w:val="00785DCE"/>
    <w:rsid w:val="00786484"/>
    <w:rsid w:val="0078680F"/>
    <w:rsid w:val="007868B6"/>
    <w:rsid w:val="00786F16"/>
    <w:rsid w:val="007875CA"/>
    <w:rsid w:val="00790F31"/>
    <w:rsid w:val="00790F5E"/>
    <w:rsid w:val="007931F1"/>
    <w:rsid w:val="007933D7"/>
    <w:rsid w:val="0079355C"/>
    <w:rsid w:val="00793634"/>
    <w:rsid w:val="00793784"/>
    <w:rsid w:val="007938C2"/>
    <w:rsid w:val="00793D2F"/>
    <w:rsid w:val="007940E9"/>
    <w:rsid w:val="0079439B"/>
    <w:rsid w:val="007945E9"/>
    <w:rsid w:val="00794D9B"/>
    <w:rsid w:val="00795B11"/>
    <w:rsid w:val="00796318"/>
    <w:rsid w:val="00796558"/>
    <w:rsid w:val="00796C25"/>
    <w:rsid w:val="007976AF"/>
    <w:rsid w:val="00797DB8"/>
    <w:rsid w:val="00797F3C"/>
    <w:rsid w:val="007A0042"/>
    <w:rsid w:val="007A05D5"/>
    <w:rsid w:val="007A0B24"/>
    <w:rsid w:val="007A1433"/>
    <w:rsid w:val="007A21DF"/>
    <w:rsid w:val="007A223A"/>
    <w:rsid w:val="007A2E89"/>
    <w:rsid w:val="007A2EE4"/>
    <w:rsid w:val="007A36FC"/>
    <w:rsid w:val="007A3AE2"/>
    <w:rsid w:val="007A3D92"/>
    <w:rsid w:val="007A467D"/>
    <w:rsid w:val="007A4AFF"/>
    <w:rsid w:val="007A5133"/>
    <w:rsid w:val="007A5CB1"/>
    <w:rsid w:val="007A67C3"/>
    <w:rsid w:val="007A6D9F"/>
    <w:rsid w:val="007A6E19"/>
    <w:rsid w:val="007A75A3"/>
    <w:rsid w:val="007A75D4"/>
    <w:rsid w:val="007A7AE3"/>
    <w:rsid w:val="007A7D66"/>
    <w:rsid w:val="007A7E05"/>
    <w:rsid w:val="007B0403"/>
    <w:rsid w:val="007B05C6"/>
    <w:rsid w:val="007B068B"/>
    <w:rsid w:val="007B1049"/>
    <w:rsid w:val="007B13DA"/>
    <w:rsid w:val="007B1C38"/>
    <w:rsid w:val="007B2146"/>
    <w:rsid w:val="007B22F0"/>
    <w:rsid w:val="007B37BF"/>
    <w:rsid w:val="007B41E3"/>
    <w:rsid w:val="007B429E"/>
    <w:rsid w:val="007B4D76"/>
    <w:rsid w:val="007B4F2F"/>
    <w:rsid w:val="007B5AE6"/>
    <w:rsid w:val="007B63D3"/>
    <w:rsid w:val="007B6CA8"/>
    <w:rsid w:val="007B6E38"/>
    <w:rsid w:val="007B7FF8"/>
    <w:rsid w:val="007C0092"/>
    <w:rsid w:val="007C080D"/>
    <w:rsid w:val="007C0BD9"/>
    <w:rsid w:val="007C1E71"/>
    <w:rsid w:val="007C222E"/>
    <w:rsid w:val="007C2C0D"/>
    <w:rsid w:val="007C3129"/>
    <w:rsid w:val="007C345A"/>
    <w:rsid w:val="007C34C0"/>
    <w:rsid w:val="007C3D01"/>
    <w:rsid w:val="007C4325"/>
    <w:rsid w:val="007C447B"/>
    <w:rsid w:val="007C4CF7"/>
    <w:rsid w:val="007C4D0B"/>
    <w:rsid w:val="007C6095"/>
    <w:rsid w:val="007C61DC"/>
    <w:rsid w:val="007C66FF"/>
    <w:rsid w:val="007C74AC"/>
    <w:rsid w:val="007C791B"/>
    <w:rsid w:val="007D025A"/>
    <w:rsid w:val="007D0266"/>
    <w:rsid w:val="007D1515"/>
    <w:rsid w:val="007D1CE8"/>
    <w:rsid w:val="007D2873"/>
    <w:rsid w:val="007D2C37"/>
    <w:rsid w:val="007D2D2A"/>
    <w:rsid w:val="007D3275"/>
    <w:rsid w:val="007D38E6"/>
    <w:rsid w:val="007D3979"/>
    <w:rsid w:val="007D40F2"/>
    <w:rsid w:val="007D4CDC"/>
    <w:rsid w:val="007D4FF8"/>
    <w:rsid w:val="007D5956"/>
    <w:rsid w:val="007D5DFF"/>
    <w:rsid w:val="007D60E4"/>
    <w:rsid w:val="007D6A18"/>
    <w:rsid w:val="007D7232"/>
    <w:rsid w:val="007D7B36"/>
    <w:rsid w:val="007E0939"/>
    <w:rsid w:val="007E0ED8"/>
    <w:rsid w:val="007E114B"/>
    <w:rsid w:val="007E12C3"/>
    <w:rsid w:val="007E13C9"/>
    <w:rsid w:val="007E154C"/>
    <w:rsid w:val="007E16B4"/>
    <w:rsid w:val="007E172A"/>
    <w:rsid w:val="007E22E2"/>
    <w:rsid w:val="007E24C5"/>
    <w:rsid w:val="007E28E8"/>
    <w:rsid w:val="007E3DCE"/>
    <w:rsid w:val="007E5172"/>
    <w:rsid w:val="007E575E"/>
    <w:rsid w:val="007E5AA6"/>
    <w:rsid w:val="007E5CBF"/>
    <w:rsid w:val="007E5CD6"/>
    <w:rsid w:val="007E62DC"/>
    <w:rsid w:val="007E69FC"/>
    <w:rsid w:val="007E7926"/>
    <w:rsid w:val="007F06E3"/>
    <w:rsid w:val="007F07B1"/>
    <w:rsid w:val="007F0BAA"/>
    <w:rsid w:val="007F0E5A"/>
    <w:rsid w:val="007F169C"/>
    <w:rsid w:val="007F21BA"/>
    <w:rsid w:val="007F2363"/>
    <w:rsid w:val="007F2B25"/>
    <w:rsid w:val="007F34C5"/>
    <w:rsid w:val="007F370C"/>
    <w:rsid w:val="007F3AA0"/>
    <w:rsid w:val="007F4C72"/>
    <w:rsid w:val="007F52E9"/>
    <w:rsid w:val="007F61A5"/>
    <w:rsid w:val="007F655A"/>
    <w:rsid w:val="007F717E"/>
    <w:rsid w:val="007F726A"/>
    <w:rsid w:val="007F76E2"/>
    <w:rsid w:val="007F7C50"/>
    <w:rsid w:val="008005B4"/>
    <w:rsid w:val="00800AE0"/>
    <w:rsid w:val="0080109E"/>
    <w:rsid w:val="0080149A"/>
    <w:rsid w:val="0080150F"/>
    <w:rsid w:val="0080191C"/>
    <w:rsid w:val="00801C32"/>
    <w:rsid w:val="00801C61"/>
    <w:rsid w:val="00801EF5"/>
    <w:rsid w:val="0080268D"/>
    <w:rsid w:val="008028CC"/>
    <w:rsid w:val="00802B06"/>
    <w:rsid w:val="00803BFC"/>
    <w:rsid w:val="00804122"/>
    <w:rsid w:val="00804DD9"/>
    <w:rsid w:val="00805C02"/>
    <w:rsid w:val="00805CC0"/>
    <w:rsid w:val="00806379"/>
    <w:rsid w:val="0080679B"/>
    <w:rsid w:val="008070A7"/>
    <w:rsid w:val="00807279"/>
    <w:rsid w:val="0080732B"/>
    <w:rsid w:val="00807713"/>
    <w:rsid w:val="0080774B"/>
    <w:rsid w:val="00807831"/>
    <w:rsid w:val="00807FC8"/>
    <w:rsid w:val="00810B2D"/>
    <w:rsid w:val="00811409"/>
    <w:rsid w:val="00811412"/>
    <w:rsid w:val="00811E68"/>
    <w:rsid w:val="00812307"/>
    <w:rsid w:val="0081245E"/>
    <w:rsid w:val="008128DC"/>
    <w:rsid w:val="008129A6"/>
    <w:rsid w:val="00813257"/>
    <w:rsid w:val="0081380C"/>
    <w:rsid w:val="00813B40"/>
    <w:rsid w:val="0081475B"/>
    <w:rsid w:val="00815769"/>
    <w:rsid w:val="008158EE"/>
    <w:rsid w:val="00815947"/>
    <w:rsid w:val="00815CAB"/>
    <w:rsid w:val="00816372"/>
    <w:rsid w:val="008164BB"/>
    <w:rsid w:val="00816836"/>
    <w:rsid w:val="00817E44"/>
    <w:rsid w:val="00817E5A"/>
    <w:rsid w:val="00820381"/>
    <w:rsid w:val="008203FC"/>
    <w:rsid w:val="00820754"/>
    <w:rsid w:val="008207C9"/>
    <w:rsid w:val="008209C8"/>
    <w:rsid w:val="00821347"/>
    <w:rsid w:val="00821873"/>
    <w:rsid w:val="00821AEB"/>
    <w:rsid w:val="00821B27"/>
    <w:rsid w:val="00821CB6"/>
    <w:rsid w:val="00821D11"/>
    <w:rsid w:val="00821DDD"/>
    <w:rsid w:val="00822089"/>
    <w:rsid w:val="00822515"/>
    <w:rsid w:val="00822642"/>
    <w:rsid w:val="00822B17"/>
    <w:rsid w:val="00822D0B"/>
    <w:rsid w:val="00823C3B"/>
    <w:rsid w:val="00824256"/>
    <w:rsid w:val="008244ED"/>
    <w:rsid w:val="0082477F"/>
    <w:rsid w:val="00824830"/>
    <w:rsid w:val="00824C9F"/>
    <w:rsid w:val="008253E1"/>
    <w:rsid w:val="008255D5"/>
    <w:rsid w:val="00825BBE"/>
    <w:rsid w:val="00827B47"/>
    <w:rsid w:val="00827BBD"/>
    <w:rsid w:val="00830008"/>
    <w:rsid w:val="008302AF"/>
    <w:rsid w:val="008306B0"/>
    <w:rsid w:val="0083091B"/>
    <w:rsid w:val="00830AB0"/>
    <w:rsid w:val="00831356"/>
    <w:rsid w:val="00831438"/>
    <w:rsid w:val="00831832"/>
    <w:rsid w:val="008322D6"/>
    <w:rsid w:val="00832479"/>
    <w:rsid w:val="00832721"/>
    <w:rsid w:val="00832D49"/>
    <w:rsid w:val="008332A4"/>
    <w:rsid w:val="00833EB7"/>
    <w:rsid w:val="00834422"/>
    <w:rsid w:val="0083452B"/>
    <w:rsid w:val="008345A4"/>
    <w:rsid w:val="00834882"/>
    <w:rsid w:val="00834FC2"/>
    <w:rsid w:val="00835906"/>
    <w:rsid w:val="008360B3"/>
    <w:rsid w:val="008363D0"/>
    <w:rsid w:val="008368D4"/>
    <w:rsid w:val="00836B33"/>
    <w:rsid w:val="00836CF8"/>
    <w:rsid w:val="00836DCE"/>
    <w:rsid w:val="008372A5"/>
    <w:rsid w:val="00837454"/>
    <w:rsid w:val="00837609"/>
    <w:rsid w:val="00837C9B"/>
    <w:rsid w:val="00837D71"/>
    <w:rsid w:val="008403D6"/>
    <w:rsid w:val="00840753"/>
    <w:rsid w:val="008408D2"/>
    <w:rsid w:val="00840C7D"/>
    <w:rsid w:val="00840C8A"/>
    <w:rsid w:val="00840FA2"/>
    <w:rsid w:val="00841130"/>
    <w:rsid w:val="00841466"/>
    <w:rsid w:val="00841698"/>
    <w:rsid w:val="008417A0"/>
    <w:rsid w:val="00841CE2"/>
    <w:rsid w:val="008424E9"/>
    <w:rsid w:val="00843581"/>
    <w:rsid w:val="00843A4C"/>
    <w:rsid w:val="00843C08"/>
    <w:rsid w:val="008449DD"/>
    <w:rsid w:val="00844C8B"/>
    <w:rsid w:val="00844DEA"/>
    <w:rsid w:val="0084655B"/>
    <w:rsid w:val="008467D3"/>
    <w:rsid w:val="00846E16"/>
    <w:rsid w:val="00846ECA"/>
    <w:rsid w:val="00847782"/>
    <w:rsid w:val="00850C9B"/>
    <w:rsid w:val="00850E24"/>
    <w:rsid w:val="008513E3"/>
    <w:rsid w:val="008523E8"/>
    <w:rsid w:val="00852516"/>
    <w:rsid w:val="008525E5"/>
    <w:rsid w:val="00852D62"/>
    <w:rsid w:val="008534C1"/>
    <w:rsid w:val="00853764"/>
    <w:rsid w:val="008538E3"/>
    <w:rsid w:val="008538F3"/>
    <w:rsid w:val="008549D2"/>
    <w:rsid w:val="00854AB9"/>
    <w:rsid w:val="008550D1"/>
    <w:rsid w:val="00855599"/>
    <w:rsid w:val="0085649E"/>
    <w:rsid w:val="00857009"/>
    <w:rsid w:val="008577F1"/>
    <w:rsid w:val="00857857"/>
    <w:rsid w:val="00857984"/>
    <w:rsid w:val="00857C7B"/>
    <w:rsid w:val="00857D0A"/>
    <w:rsid w:val="00857E12"/>
    <w:rsid w:val="00860CD7"/>
    <w:rsid w:val="008611E3"/>
    <w:rsid w:val="00861201"/>
    <w:rsid w:val="00861E9F"/>
    <w:rsid w:val="00862582"/>
    <w:rsid w:val="00863179"/>
    <w:rsid w:val="008632D6"/>
    <w:rsid w:val="00863B27"/>
    <w:rsid w:val="00863B87"/>
    <w:rsid w:val="00863F48"/>
    <w:rsid w:val="008649D9"/>
    <w:rsid w:val="00864E8A"/>
    <w:rsid w:val="00864F33"/>
    <w:rsid w:val="0086574C"/>
    <w:rsid w:val="00865B82"/>
    <w:rsid w:val="00866193"/>
    <w:rsid w:val="00866457"/>
    <w:rsid w:val="00866CBE"/>
    <w:rsid w:val="00866E39"/>
    <w:rsid w:val="00867033"/>
    <w:rsid w:val="00867775"/>
    <w:rsid w:val="00867C8C"/>
    <w:rsid w:val="008706AB"/>
    <w:rsid w:val="0087112E"/>
    <w:rsid w:val="00871CF9"/>
    <w:rsid w:val="008720F4"/>
    <w:rsid w:val="00872370"/>
    <w:rsid w:val="0087334E"/>
    <w:rsid w:val="00873499"/>
    <w:rsid w:val="00873E03"/>
    <w:rsid w:val="00873E80"/>
    <w:rsid w:val="008747F1"/>
    <w:rsid w:val="00874FBF"/>
    <w:rsid w:val="00875148"/>
    <w:rsid w:val="00875877"/>
    <w:rsid w:val="00875B97"/>
    <w:rsid w:val="0087619E"/>
    <w:rsid w:val="008761DF"/>
    <w:rsid w:val="008765C4"/>
    <w:rsid w:val="0087780A"/>
    <w:rsid w:val="00877FBA"/>
    <w:rsid w:val="00877FC9"/>
    <w:rsid w:val="00880233"/>
    <w:rsid w:val="008806EA"/>
    <w:rsid w:val="008809D2"/>
    <w:rsid w:val="00880C7A"/>
    <w:rsid w:val="00880F9C"/>
    <w:rsid w:val="008813B6"/>
    <w:rsid w:val="008815BF"/>
    <w:rsid w:val="008815DF"/>
    <w:rsid w:val="00881D46"/>
    <w:rsid w:val="00883162"/>
    <w:rsid w:val="0088350E"/>
    <w:rsid w:val="008835B9"/>
    <w:rsid w:val="00883AE8"/>
    <w:rsid w:val="00883C4D"/>
    <w:rsid w:val="00883D12"/>
    <w:rsid w:val="008843A2"/>
    <w:rsid w:val="008848F0"/>
    <w:rsid w:val="00884C2A"/>
    <w:rsid w:val="0088531E"/>
    <w:rsid w:val="00885C5D"/>
    <w:rsid w:val="008866FC"/>
    <w:rsid w:val="008867CF"/>
    <w:rsid w:val="00886CC4"/>
    <w:rsid w:val="00887EDA"/>
    <w:rsid w:val="00890FD7"/>
    <w:rsid w:val="008912FF"/>
    <w:rsid w:val="0089185D"/>
    <w:rsid w:val="008919A9"/>
    <w:rsid w:val="008919CF"/>
    <w:rsid w:val="008920CD"/>
    <w:rsid w:val="00892591"/>
    <w:rsid w:val="008926D7"/>
    <w:rsid w:val="0089279A"/>
    <w:rsid w:val="00892850"/>
    <w:rsid w:val="00892981"/>
    <w:rsid w:val="00892E34"/>
    <w:rsid w:val="00893428"/>
    <w:rsid w:val="00893DA1"/>
    <w:rsid w:val="00895393"/>
    <w:rsid w:val="00895414"/>
    <w:rsid w:val="0089550A"/>
    <w:rsid w:val="00895557"/>
    <w:rsid w:val="008958BD"/>
    <w:rsid w:val="00895998"/>
    <w:rsid w:val="00895AA1"/>
    <w:rsid w:val="00895B99"/>
    <w:rsid w:val="00895D0D"/>
    <w:rsid w:val="00895EC6"/>
    <w:rsid w:val="008960F2"/>
    <w:rsid w:val="008965FB"/>
    <w:rsid w:val="00896F15"/>
    <w:rsid w:val="0089777C"/>
    <w:rsid w:val="00897A29"/>
    <w:rsid w:val="00897CF4"/>
    <w:rsid w:val="00897FA5"/>
    <w:rsid w:val="008A00ED"/>
    <w:rsid w:val="008A011B"/>
    <w:rsid w:val="008A0B8F"/>
    <w:rsid w:val="008A155C"/>
    <w:rsid w:val="008A1A28"/>
    <w:rsid w:val="008A21FD"/>
    <w:rsid w:val="008A2234"/>
    <w:rsid w:val="008A245B"/>
    <w:rsid w:val="008A2893"/>
    <w:rsid w:val="008A2BE1"/>
    <w:rsid w:val="008A2D50"/>
    <w:rsid w:val="008A372A"/>
    <w:rsid w:val="008A44E3"/>
    <w:rsid w:val="008A4913"/>
    <w:rsid w:val="008A4A9F"/>
    <w:rsid w:val="008A4DA0"/>
    <w:rsid w:val="008A54EA"/>
    <w:rsid w:val="008A54F1"/>
    <w:rsid w:val="008A577B"/>
    <w:rsid w:val="008A6606"/>
    <w:rsid w:val="008A702D"/>
    <w:rsid w:val="008A7086"/>
    <w:rsid w:val="008A76C8"/>
    <w:rsid w:val="008A774A"/>
    <w:rsid w:val="008A7ADC"/>
    <w:rsid w:val="008B01DD"/>
    <w:rsid w:val="008B27D3"/>
    <w:rsid w:val="008B29FF"/>
    <w:rsid w:val="008B3434"/>
    <w:rsid w:val="008B3BF8"/>
    <w:rsid w:val="008B41EB"/>
    <w:rsid w:val="008B448D"/>
    <w:rsid w:val="008B49C0"/>
    <w:rsid w:val="008B500A"/>
    <w:rsid w:val="008B5043"/>
    <w:rsid w:val="008B5221"/>
    <w:rsid w:val="008B5357"/>
    <w:rsid w:val="008B55AF"/>
    <w:rsid w:val="008B5759"/>
    <w:rsid w:val="008B57B0"/>
    <w:rsid w:val="008B62BC"/>
    <w:rsid w:val="008B65DE"/>
    <w:rsid w:val="008B67AD"/>
    <w:rsid w:val="008B7B83"/>
    <w:rsid w:val="008B7BB0"/>
    <w:rsid w:val="008B7E20"/>
    <w:rsid w:val="008C04C6"/>
    <w:rsid w:val="008C07B8"/>
    <w:rsid w:val="008C0AD5"/>
    <w:rsid w:val="008C106A"/>
    <w:rsid w:val="008C12A1"/>
    <w:rsid w:val="008C1A2F"/>
    <w:rsid w:val="008C1C62"/>
    <w:rsid w:val="008C1D8B"/>
    <w:rsid w:val="008C2039"/>
    <w:rsid w:val="008C23CF"/>
    <w:rsid w:val="008C270F"/>
    <w:rsid w:val="008C2ACC"/>
    <w:rsid w:val="008C2B15"/>
    <w:rsid w:val="008C2B1E"/>
    <w:rsid w:val="008C3F3C"/>
    <w:rsid w:val="008C457B"/>
    <w:rsid w:val="008C45A0"/>
    <w:rsid w:val="008C468D"/>
    <w:rsid w:val="008C5530"/>
    <w:rsid w:val="008C572C"/>
    <w:rsid w:val="008C5969"/>
    <w:rsid w:val="008C5983"/>
    <w:rsid w:val="008C65AF"/>
    <w:rsid w:val="008C6992"/>
    <w:rsid w:val="008C69A4"/>
    <w:rsid w:val="008C7125"/>
    <w:rsid w:val="008C7238"/>
    <w:rsid w:val="008C7BEC"/>
    <w:rsid w:val="008D03DA"/>
    <w:rsid w:val="008D048C"/>
    <w:rsid w:val="008D0AA2"/>
    <w:rsid w:val="008D0B19"/>
    <w:rsid w:val="008D1266"/>
    <w:rsid w:val="008D1510"/>
    <w:rsid w:val="008D1659"/>
    <w:rsid w:val="008D1844"/>
    <w:rsid w:val="008D1EA5"/>
    <w:rsid w:val="008D1EDB"/>
    <w:rsid w:val="008D2260"/>
    <w:rsid w:val="008D25A9"/>
    <w:rsid w:val="008D291D"/>
    <w:rsid w:val="008D2F3B"/>
    <w:rsid w:val="008D32C0"/>
    <w:rsid w:val="008D3981"/>
    <w:rsid w:val="008D426F"/>
    <w:rsid w:val="008D4325"/>
    <w:rsid w:val="008D490A"/>
    <w:rsid w:val="008D5C14"/>
    <w:rsid w:val="008D605A"/>
    <w:rsid w:val="008D61C2"/>
    <w:rsid w:val="008D678C"/>
    <w:rsid w:val="008D69A2"/>
    <w:rsid w:val="008D6B37"/>
    <w:rsid w:val="008D6B44"/>
    <w:rsid w:val="008D6B87"/>
    <w:rsid w:val="008D6D97"/>
    <w:rsid w:val="008E04A1"/>
    <w:rsid w:val="008E0C77"/>
    <w:rsid w:val="008E18FC"/>
    <w:rsid w:val="008E21FD"/>
    <w:rsid w:val="008E2218"/>
    <w:rsid w:val="008E2406"/>
    <w:rsid w:val="008E2772"/>
    <w:rsid w:val="008E3118"/>
    <w:rsid w:val="008E3145"/>
    <w:rsid w:val="008E442A"/>
    <w:rsid w:val="008E4455"/>
    <w:rsid w:val="008E4B81"/>
    <w:rsid w:val="008E4DE0"/>
    <w:rsid w:val="008E77AB"/>
    <w:rsid w:val="008E7BC1"/>
    <w:rsid w:val="008F0155"/>
    <w:rsid w:val="008F0235"/>
    <w:rsid w:val="008F03DD"/>
    <w:rsid w:val="008F08B0"/>
    <w:rsid w:val="008F0F42"/>
    <w:rsid w:val="008F26E8"/>
    <w:rsid w:val="008F2AAC"/>
    <w:rsid w:val="008F336C"/>
    <w:rsid w:val="008F3385"/>
    <w:rsid w:val="008F3724"/>
    <w:rsid w:val="008F3A35"/>
    <w:rsid w:val="008F3B5A"/>
    <w:rsid w:val="008F406A"/>
    <w:rsid w:val="008F4392"/>
    <w:rsid w:val="008F4B5B"/>
    <w:rsid w:val="008F53B5"/>
    <w:rsid w:val="008F5E37"/>
    <w:rsid w:val="008F5FE6"/>
    <w:rsid w:val="008F660F"/>
    <w:rsid w:val="008F67B0"/>
    <w:rsid w:val="008F76D9"/>
    <w:rsid w:val="008F783A"/>
    <w:rsid w:val="008F78A7"/>
    <w:rsid w:val="008F7A61"/>
    <w:rsid w:val="008F7F03"/>
    <w:rsid w:val="0090003E"/>
    <w:rsid w:val="00900271"/>
    <w:rsid w:val="00900947"/>
    <w:rsid w:val="00900F69"/>
    <w:rsid w:val="00901621"/>
    <w:rsid w:val="009018F0"/>
    <w:rsid w:val="00901AA5"/>
    <w:rsid w:val="00901CB0"/>
    <w:rsid w:val="00901EA8"/>
    <w:rsid w:val="00902448"/>
    <w:rsid w:val="00902E62"/>
    <w:rsid w:val="00903A99"/>
    <w:rsid w:val="00903AAF"/>
    <w:rsid w:val="00903D9A"/>
    <w:rsid w:val="0090423A"/>
    <w:rsid w:val="009044C9"/>
    <w:rsid w:val="00904624"/>
    <w:rsid w:val="0090474F"/>
    <w:rsid w:val="00904BC2"/>
    <w:rsid w:val="0090513E"/>
    <w:rsid w:val="009055B9"/>
    <w:rsid w:val="00905AA6"/>
    <w:rsid w:val="00905DDD"/>
    <w:rsid w:val="0090655D"/>
    <w:rsid w:val="009072ED"/>
    <w:rsid w:val="009072FA"/>
    <w:rsid w:val="0090730A"/>
    <w:rsid w:val="009073ED"/>
    <w:rsid w:val="00907E2C"/>
    <w:rsid w:val="00907E42"/>
    <w:rsid w:val="00907FF3"/>
    <w:rsid w:val="00910593"/>
    <w:rsid w:val="00910696"/>
    <w:rsid w:val="00910AA4"/>
    <w:rsid w:val="00911083"/>
    <w:rsid w:val="009111A2"/>
    <w:rsid w:val="0091131F"/>
    <w:rsid w:val="00911609"/>
    <w:rsid w:val="00911AB3"/>
    <w:rsid w:val="00911BD3"/>
    <w:rsid w:val="00912492"/>
    <w:rsid w:val="009125CA"/>
    <w:rsid w:val="00913488"/>
    <w:rsid w:val="00913DBB"/>
    <w:rsid w:val="00913E34"/>
    <w:rsid w:val="0091439B"/>
    <w:rsid w:val="0091474B"/>
    <w:rsid w:val="0091483F"/>
    <w:rsid w:val="0091520F"/>
    <w:rsid w:val="0091575E"/>
    <w:rsid w:val="00915AB9"/>
    <w:rsid w:val="00915CC2"/>
    <w:rsid w:val="009160DE"/>
    <w:rsid w:val="009166D1"/>
    <w:rsid w:val="009166FF"/>
    <w:rsid w:val="0092087C"/>
    <w:rsid w:val="00920CD8"/>
    <w:rsid w:val="00920DD8"/>
    <w:rsid w:val="009211E2"/>
    <w:rsid w:val="009218C3"/>
    <w:rsid w:val="00921ABA"/>
    <w:rsid w:val="00921EDA"/>
    <w:rsid w:val="00921F6A"/>
    <w:rsid w:val="00923BBC"/>
    <w:rsid w:val="00923E3A"/>
    <w:rsid w:val="00924CD3"/>
    <w:rsid w:val="00924D57"/>
    <w:rsid w:val="0092506F"/>
    <w:rsid w:val="009250DF"/>
    <w:rsid w:val="0092528A"/>
    <w:rsid w:val="00925589"/>
    <w:rsid w:val="00925AB6"/>
    <w:rsid w:val="00925FC3"/>
    <w:rsid w:val="00926225"/>
    <w:rsid w:val="00926B35"/>
    <w:rsid w:val="00927120"/>
    <w:rsid w:val="009271E1"/>
    <w:rsid w:val="0092732E"/>
    <w:rsid w:val="0092772C"/>
    <w:rsid w:val="009278E1"/>
    <w:rsid w:val="00927F81"/>
    <w:rsid w:val="0093011E"/>
    <w:rsid w:val="00930517"/>
    <w:rsid w:val="009305A7"/>
    <w:rsid w:val="00930652"/>
    <w:rsid w:val="009307FE"/>
    <w:rsid w:val="0093097B"/>
    <w:rsid w:val="00930BCD"/>
    <w:rsid w:val="009319D0"/>
    <w:rsid w:val="00931A42"/>
    <w:rsid w:val="00931F25"/>
    <w:rsid w:val="00932B3C"/>
    <w:rsid w:val="00932FA5"/>
    <w:rsid w:val="00933029"/>
    <w:rsid w:val="009331B7"/>
    <w:rsid w:val="0093355A"/>
    <w:rsid w:val="009336B4"/>
    <w:rsid w:val="009348FE"/>
    <w:rsid w:val="00934FCE"/>
    <w:rsid w:val="0093516A"/>
    <w:rsid w:val="0093521A"/>
    <w:rsid w:val="00935A69"/>
    <w:rsid w:val="0093706B"/>
    <w:rsid w:val="00937819"/>
    <w:rsid w:val="0093796A"/>
    <w:rsid w:val="00940BA5"/>
    <w:rsid w:val="0094106B"/>
    <w:rsid w:val="009417CE"/>
    <w:rsid w:val="00941EC4"/>
    <w:rsid w:val="00943A72"/>
    <w:rsid w:val="00943B41"/>
    <w:rsid w:val="00943DC3"/>
    <w:rsid w:val="00943F3E"/>
    <w:rsid w:val="0094482E"/>
    <w:rsid w:val="009448F9"/>
    <w:rsid w:val="00944EA6"/>
    <w:rsid w:val="00945340"/>
    <w:rsid w:val="0094586F"/>
    <w:rsid w:val="00945BB1"/>
    <w:rsid w:val="00945D31"/>
    <w:rsid w:val="00946048"/>
    <w:rsid w:val="009466AF"/>
    <w:rsid w:val="009466C4"/>
    <w:rsid w:val="009467F2"/>
    <w:rsid w:val="00946C13"/>
    <w:rsid w:val="00946D5D"/>
    <w:rsid w:val="009475CF"/>
    <w:rsid w:val="009476DC"/>
    <w:rsid w:val="00950068"/>
    <w:rsid w:val="00950FA4"/>
    <w:rsid w:val="0095112F"/>
    <w:rsid w:val="009512B5"/>
    <w:rsid w:val="00951C65"/>
    <w:rsid w:val="00952513"/>
    <w:rsid w:val="00952A6C"/>
    <w:rsid w:val="00952BC4"/>
    <w:rsid w:val="00952E88"/>
    <w:rsid w:val="00953371"/>
    <w:rsid w:val="009533D3"/>
    <w:rsid w:val="00953AAC"/>
    <w:rsid w:val="00954240"/>
    <w:rsid w:val="009542C1"/>
    <w:rsid w:val="009548FA"/>
    <w:rsid w:val="00954CA2"/>
    <w:rsid w:val="00954DF1"/>
    <w:rsid w:val="0095517F"/>
    <w:rsid w:val="009556E5"/>
    <w:rsid w:val="00955B14"/>
    <w:rsid w:val="00956D9B"/>
    <w:rsid w:val="0095746B"/>
    <w:rsid w:val="00957774"/>
    <w:rsid w:val="00957EB2"/>
    <w:rsid w:val="00960CD1"/>
    <w:rsid w:val="00960E7D"/>
    <w:rsid w:val="00961319"/>
    <w:rsid w:val="00961385"/>
    <w:rsid w:val="00961FB7"/>
    <w:rsid w:val="00962433"/>
    <w:rsid w:val="009624C2"/>
    <w:rsid w:val="0096266D"/>
    <w:rsid w:val="009627FA"/>
    <w:rsid w:val="00962A49"/>
    <w:rsid w:val="00962D5F"/>
    <w:rsid w:val="00962F83"/>
    <w:rsid w:val="00962FBF"/>
    <w:rsid w:val="009637BA"/>
    <w:rsid w:val="00963855"/>
    <w:rsid w:val="00963E8D"/>
    <w:rsid w:val="00963ECF"/>
    <w:rsid w:val="00964381"/>
    <w:rsid w:val="00964A8E"/>
    <w:rsid w:val="00964BFD"/>
    <w:rsid w:val="00965429"/>
    <w:rsid w:val="00965680"/>
    <w:rsid w:val="00965A02"/>
    <w:rsid w:val="00966A07"/>
    <w:rsid w:val="009672C5"/>
    <w:rsid w:val="0096753F"/>
    <w:rsid w:val="00967768"/>
    <w:rsid w:val="00971839"/>
    <w:rsid w:val="00971F3E"/>
    <w:rsid w:val="00972C4B"/>
    <w:rsid w:val="00972F0D"/>
    <w:rsid w:val="009730A9"/>
    <w:rsid w:val="009730DB"/>
    <w:rsid w:val="00973722"/>
    <w:rsid w:val="00973A04"/>
    <w:rsid w:val="00974AE9"/>
    <w:rsid w:val="00974F21"/>
    <w:rsid w:val="009751B7"/>
    <w:rsid w:val="0097544E"/>
    <w:rsid w:val="00975556"/>
    <w:rsid w:val="0097584D"/>
    <w:rsid w:val="00975AA3"/>
    <w:rsid w:val="00975AF2"/>
    <w:rsid w:val="00975C7D"/>
    <w:rsid w:val="00975DFD"/>
    <w:rsid w:val="00976228"/>
    <w:rsid w:val="009766AE"/>
    <w:rsid w:val="00977231"/>
    <w:rsid w:val="00977317"/>
    <w:rsid w:val="00977D5F"/>
    <w:rsid w:val="00980F0F"/>
    <w:rsid w:val="009810F2"/>
    <w:rsid w:val="0098115A"/>
    <w:rsid w:val="009816E7"/>
    <w:rsid w:val="0098199C"/>
    <w:rsid w:val="00981F92"/>
    <w:rsid w:val="0098208B"/>
    <w:rsid w:val="0098237B"/>
    <w:rsid w:val="0098240B"/>
    <w:rsid w:val="00982BB8"/>
    <w:rsid w:val="00982C24"/>
    <w:rsid w:val="00982C34"/>
    <w:rsid w:val="009840B0"/>
    <w:rsid w:val="00984990"/>
    <w:rsid w:val="00984C65"/>
    <w:rsid w:val="00984E80"/>
    <w:rsid w:val="00985A66"/>
    <w:rsid w:val="00986A63"/>
    <w:rsid w:val="009871E8"/>
    <w:rsid w:val="009875D1"/>
    <w:rsid w:val="0098798E"/>
    <w:rsid w:val="00990108"/>
    <w:rsid w:val="00990452"/>
    <w:rsid w:val="00990621"/>
    <w:rsid w:val="00990986"/>
    <w:rsid w:val="0099146B"/>
    <w:rsid w:val="009916FE"/>
    <w:rsid w:val="00991860"/>
    <w:rsid w:val="00991A09"/>
    <w:rsid w:val="00992116"/>
    <w:rsid w:val="00992CB0"/>
    <w:rsid w:val="00992CE2"/>
    <w:rsid w:val="00993496"/>
    <w:rsid w:val="009937A9"/>
    <w:rsid w:val="009937CF"/>
    <w:rsid w:val="00993E22"/>
    <w:rsid w:val="0099525D"/>
    <w:rsid w:val="0099527F"/>
    <w:rsid w:val="00995A83"/>
    <w:rsid w:val="00995D86"/>
    <w:rsid w:val="00995DD4"/>
    <w:rsid w:val="009963A3"/>
    <w:rsid w:val="00996A93"/>
    <w:rsid w:val="00996AE9"/>
    <w:rsid w:val="00997036"/>
    <w:rsid w:val="009976DD"/>
    <w:rsid w:val="00997FAF"/>
    <w:rsid w:val="00997FB4"/>
    <w:rsid w:val="009A059C"/>
    <w:rsid w:val="009A111A"/>
    <w:rsid w:val="009A122A"/>
    <w:rsid w:val="009A1A7A"/>
    <w:rsid w:val="009A1D94"/>
    <w:rsid w:val="009A29C6"/>
    <w:rsid w:val="009A33E6"/>
    <w:rsid w:val="009A37F5"/>
    <w:rsid w:val="009A3C76"/>
    <w:rsid w:val="009A4772"/>
    <w:rsid w:val="009A4D1A"/>
    <w:rsid w:val="009A5EF7"/>
    <w:rsid w:val="009A6375"/>
    <w:rsid w:val="009A658B"/>
    <w:rsid w:val="009A6C49"/>
    <w:rsid w:val="009A6C97"/>
    <w:rsid w:val="009A6FD0"/>
    <w:rsid w:val="009A708A"/>
    <w:rsid w:val="009A7864"/>
    <w:rsid w:val="009A7AC3"/>
    <w:rsid w:val="009B2035"/>
    <w:rsid w:val="009B2663"/>
    <w:rsid w:val="009B2899"/>
    <w:rsid w:val="009B30A0"/>
    <w:rsid w:val="009B329E"/>
    <w:rsid w:val="009B3478"/>
    <w:rsid w:val="009B351A"/>
    <w:rsid w:val="009B37BC"/>
    <w:rsid w:val="009B3FD0"/>
    <w:rsid w:val="009B43FE"/>
    <w:rsid w:val="009B6465"/>
    <w:rsid w:val="009B64D6"/>
    <w:rsid w:val="009B6AD2"/>
    <w:rsid w:val="009B6D81"/>
    <w:rsid w:val="009B7495"/>
    <w:rsid w:val="009B778F"/>
    <w:rsid w:val="009B7900"/>
    <w:rsid w:val="009B7CBF"/>
    <w:rsid w:val="009B7E50"/>
    <w:rsid w:val="009C1160"/>
    <w:rsid w:val="009C12F3"/>
    <w:rsid w:val="009C1C00"/>
    <w:rsid w:val="009C1F06"/>
    <w:rsid w:val="009C1FFF"/>
    <w:rsid w:val="009C201C"/>
    <w:rsid w:val="009C2449"/>
    <w:rsid w:val="009C268D"/>
    <w:rsid w:val="009C3058"/>
    <w:rsid w:val="009C3529"/>
    <w:rsid w:val="009C4389"/>
    <w:rsid w:val="009C4682"/>
    <w:rsid w:val="009C4E63"/>
    <w:rsid w:val="009C4F16"/>
    <w:rsid w:val="009C543A"/>
    <w:rsid w:val="009C5B14"/>
    <w:rsid w:val="009C60E9"/>
    <w:rsid w:val="009C65E8"/>
    <w:rsid w:val="009C71EE"/>
    <w:rsid w:val="009C7521"/>
    <w:rsid w:val="009D05BC"/>
    <w:rsid w:val="009D0ABF"/>
    <w:rsid w:val="009D1829"/>
    <w:rsid w:val="009D19FC"/>
    <w:rsid w:val="009D2159"/>
    <w:rsid w:val="009D21E0"/>
    <w:rsid w:val="009D2531"/>
    <w:rsid w:val="009D3190"/>
    <w:rsid w:val="009D3891"/>
    <w:rsid w:val="009D3E4C"/>
    <w:rsid w:val="009D41C7"/>
    <w:rsid w:val="009D41D9"/>
    <w:rsid w:val="009D4690"/>
    <w:rsid w:val="009D4805"/>
    <w:rsid w:val="009D5033"/>
    <w:rsid w:val="009D52CE"/>
    <w:rsid w:val="009D5983"/>
    <w:rsid w:val="009D5AB3"/>
    <w:rsid w:val="009D5CB7"/>
    <w:rsid w:val="009D5D0E"/>
    <w:rsid w:val="009D5DC1"/>
    <w:rsid w:val="009D5F7A"/>
    <w:rsid w:val="009D6521"/>
    <w:rsid w:val="009D65C9"/>
    <w:rsid w:val="009D7CF5"/>
    <w:rsid w:val="009E0AC8"/>
    <w:rsid w:val="009E0DAF"/>
    <w:rsid w:val="009E14BC"/>
    <w:rsid w:val="009E1702"/>
    <w:rsid w:val="009E1922"/>
    <w:rsid w:val="009E1F00"/>
    <w:rsid w:val="009E2512"/>
    <w:rsid w:val="009E28DB"/>
    <w:rsid w:val="009E2A01"/>
    <w:rsid w:val="009E2B8E"/>
    <w:rsid w:val="009E4164"/>
    <w:rsid w:val="009E48DA"/>
    <w:rsid w:val="009E51F2"/>
    <w:rsid w:val="009E5575"/>
    <w:rsid w:val="009E5609"/>
    <w:rsid w:val="009E6211"/>
    <w:rsid w:val="009E66F7"/>
    <w:rsid w:val="009E726C"/>
    <w:rsid w:val="009E77CF"/>
    <w:rsid w:val="009F014B"/>
    <w:rsid w:val="009F01F3"/>
    <w:rsid w:val="009F064C"/>
    <w:rsid w:val="009F0788"/>
    <w:rsid w:val="009F082B"/>
    <w:rsid w:val="009F11BB"/>
    <w:rsid w:val="009F19E9"/>
    <w:rsid w:val="009F1B56"/>
    <w:rsid w:val="009F2374"/>
    <w:rsid w:val="009F25A7"/>
    <w:rsid w:val="009F2B00"/>
    <w:rsid w:val="009F3176"/>
    <w:rsid w:val="009F3277"/>
    <w:rsid w:val="009F34BF"/>
    <w:rsid w:val="009F355B"/>
    <w:rsid w:val="009F40AF"/>
    <w:rsid w:val="009F40B7"/>
    <w:rsid w:val="009F40D1"/>
    <w:rsid w:val="009F413E"/>
    <w:rsid w:val="009F43A4"/>
    <w:rsid w:val="009F448D"/>
    <w:rsid w:val="009F4C5A"/>
    <w:rsid w:val="009F4D1D"/>
    <w:rsid w:val="009F4DFF"/>
    <w:rsid w:val="009F5595"/>
    <w:rsid w:val="009F5F92"/>
    <w:rsid w:val="009F6112"/>
    <w:rsid w:val="009F6630"/>
    <w:rsid w:val="009F66F7"/>
    <w:rsid w:val="009F6FFD"/>
    <w:rsid w:val="009F76F1"/>
    <w:rsid w:val="00A000FA"/>
    <w:rsid w:val="00A01287"/>
    <w:rsid w:val="00A01A67"/>
    <w:rsid w:val="00A01B1D"/>
    <w:rsid w:val="00A01C0B"/>
    <w:rsid w:val="00A01C95"/>
    <w:rsid w:val="00A021D5"/>
    <w:rsid w:val="00A021EA"/>
    <w:rsid w:val="00A03641"/>
    <w:rsid w:val="00A038BA"/>
    <w:rsid w:val="00A042F5"/>
    <w:rsid w:val="00A04F88"/>
    <w:rsid w:val="00A05FEF"/>
    <w:rsid w:val="00A06010"/>
    <w:rsid w:val="00A06138"/>
    <w:rsid w:val="00A061BF"/>
    <w:rsid w:val="00A066FB"/>
    <w:rsid w:val="00A06CCB"/>
    <w:rsid w:val="00A07055"/>
    <w:rsid w:val="00A10460"/>
    <w:rsid w:val="00A10A0A"/>
    <w:rsid w:val="00A10D6D"/>
    <w:rsid w:val="00A10DBF"/>
    <w:rsid w:val="00A10E5E"/>
    <w:rsid w:val="00A1105A"/>
    <w:rsid w:val="00A11268"/>
    <w:rsid w:val="00A1126D"/>
    <w:rsid w:val="00A1149F"/>
    <w:rsid w:val="00A114D9"/>
    <w:rsid w:val="00A11649"/>
    <w:rsid w:val="00A1177E"/>
    <w:rsid w:val="00A119BB"/>
    <w:rsid w:val="00A12822"/>
    <w:rsid w:val="00A12B2B"/>
    <w:rsid w:val="00A12B8B"/>
    <w:rsid w:val="00A130D3"/>
    <w:rsid w:val="00A13344"/>
    <w:rsid w:val="00A13378"/>
    <w:rsid w:val="00A13750"/>
    <w:rsid w:val="00A13EFB"/>
    <w:rsid w:val="00A1515C"/>
    <w:rsid w:val="00A15332"/>
    <w:rsid w:val="00A162E8"/>
    <w:rsid w:val="00A16A14"/>
    <w:rsid w:val="00A16E91"/>
    <w:rsid w:val="00A172DD"/>
    <w:rsid w:val="00A179EA"/>
    <w:rsid w:val="00A17AD2"/>
    <w:rsid w:val="00A17B7C"/>
    <w:rsid w:val="00A201C3"/>
    <w:rsid w:val="00A2060C"/>
    <w:rsid w:val="00A20736"/>
    <w:rsid w:val="00A20819"/>
    <w:rsid w:val="00A209ED"/>
    <w:rsid w:val="00A21043"/>
    <w:rsid w:val="00A213C9"/>
    <w:rsid w:val="00A22B33"/>
    <w:rsid w:val="00A23094"/>
    <w:rsid w:val="00A230E9"/>
    <w:rsid w:val="00A23DA9"/>
    <w:rsid w:val="00A2439B"/>
    <w:rsid w:val="00A24738"/>
    <w:rsid w:val="00A250AE"/>
    <w:rsid w:val="00A252B3"/>
    <w:rsid w:val="00A25662"/>
    <w:rsid w:val="00A25D9C"/>
    <w:rsid w:val="00A26187"/>
    <w:rsid w:val="00A2637D"/>
    <w:rsid w:val="00A2640A"/>
    <w:rsid w:val="00A27444"/>
    <w:rsid w:val="00A27786"/>
    <w:rsid w:val="00A2783F"/>
    <w:rsid w:val="00A27981"/>
    <w:rsid w:val="00A27B9F"/>
    <w:rsid w:val="00A27E7D"/>
    <w:rsid w:val="00A301E9"/>
    <w:rsid w:val="00A30498"/>
    <w:rsid w:val="00A30509"/>
    <w:rsid w:val="00A3072F"/>
    <w:rsid w:val="00A30A9C"/>
    <w:rsid w:val="00A30CD2"/>
    <w:rsid w:val="00A31437"/>
    <w:rsid w:val="00A31852"/>
    <w:rsid w:val="00A32234"/>
    <w:rsid w:val="00A32578"/>
    <w:rsid w:val="00A32FEF"/>
    <w:rsid w:val="00A33BEE"/>
    <w:rsid w:val="00A34635"/>
    <w:rsid w:val="00A34D3E"/>
    <w:rsid w:val="00A34F96"/>
    <w:rsid w:val="00A3606F"/>
    <w:rsid w:val="00A360E5"/>
    <w:rsid w:val="00A36A75"/>
    <w:rsid w:val="00A36AB9"/>
    <w:rsid w:val="00A36B8A"/>
    <w:rsid w:val="00A370E0"/>
    <w:rsid w:val="00A401C0"/>
    <w:rsid w:val="00A40A33"/>
    <w:rsid w:val="00A40D7D"/>
    <w:rsid w:val="00A419D4"/>
    <w:rsid w:val="00A431E1"/>
    <w:rsid w:val="00A4396F"/>
    <w:rsid w:val="00A44282"/>
    <w:rsid w:val="00A44B88"/>
    <w:rsid w:val="00A44D6B"/>
    <w:rsid w:val="00A44DB9"/>
    <w:rsid w:val="00A44F50"/>
    <w:rsid w:val="00A45182"/>
    <w:rsid w:val="00A454F1"/>
    <w:rsid w:val="00A456F7"/>
    <w:rsid w:val="00A46892"/>
    <w:rsid w:val="00A46A76"/>
    <w:rsid w:val="00A47DCE"/>
    <w:rsid w:val="00A47EEA"/>
    <w:rsid w:val="00A50CA5"/>
    <w:rsid w:val="00A513AD"/>
    <w:rsid w:val="00A519E3"/>
    <w:rsid w:val="00A52125"/>
    <w:rsid w:val="00A52AA8"/>
    <w:rsid w:val="00A52C9E"/>
    <w:rsid w:val="00A52D86"/>
    <w:rsid w:val="00A53046"/>
    <w:rsid w:val="00A53202"/>
    <w:rsid w:val="00A5331D"/>
    <w:rsid w:val="00A537F7"/>
    <w:rsid w:val="00A53C5D"/>
    <w:rsid w:val="00A54553"/>
    <w:rsid w:val="00A546F7"/>
    <w:rsid w:val="00A55446"/>
    <w:rsid w:val="00A555E5"/>
    <w:rsid w:val="00A55B77"/>
    <w:rsid w:val="00A55EE0"/>
    <w:rsid w:val="00A55F4A"/>
    <w:rsid w:val="00A56968"/>
    <w:rsid w:val="00A56A27"/>
    <w:rsid w:val="00A56A2B"/>
    <w:rsid w:val="00A56C0E"/>
    <w:rsid w:val="00A56E97"/>
    <w:rsid w:val="00A57BDB"/>
    <w:rsid w:val="00A57C95"/>
    <w:rsid w:val="00A60114"/>
    <w:rsid w:val="00A60336"/>
    <w:rsid w:val="00A60AEE"/>
    <w:rsid w:val="00A60C70"/>
    <w:rsid w:val="00A60E72"/>
    <w:rsid w:val="00A615B9"/>
    <w:rsid w:val="00A61AF2"/>
    <w:rsid w:val="00A62F05"/>
    <w:rsid w:val="00A63650"/>
    <w:rsid w:val="00A638BC"/>
    <w:rsid w:val="00A63C7B"/>
    <w:rsid w:val="00A642D5"/>
    <w:rsid w:val="00A644A7"/>
    <w:rsid w:val="00A6472A"/>
    <w:rsid w:val="00A64A65"/>
    <w:rsid w:val="00A64C7D"/>
    <w:rsid w:val="00A65631"/>
    <w:rsid w:val="00A65800"/>
    <w:rsid w:val="00A65993"/>
    <w:rsid w:val="00A65BF0"/>
    <w:rsid w:val="00A66093"/>
    <w:rsid w:val="00A661F2"/>
    <w:rsid w:val="00A665C7"/>
    <w:rsid w:val="00A667DF"/>
    <w:rsid w:val="00A6686C"/>
    <w:rsid w:val="00A66B88"/>
    <w:rsid w:val="00A66CD3"/>
    <w:rsid w:val="00A67CBF"/>
    <w:rsid w:val="00A70028"/>
    <w:rsid w:val="00A7095D"/>
    <w:rsid w:val="00A7174A"/>
    <w:rsid w:val="00A71987"/>
    <w:rsid w:val="00A7209A"/>
    <w:rsid w:val="00A72616"/>
    <w:rsid w:val="00A72C96"/>
    <w:rsid w:val="00A72D7C"/>
    <w:rsid w:val="00A735F4"/>
    <w:rsid w:val="00A7363E"/>
    <w:rsid w:val="00A73908"/>
    <w:rsid w:val="00A73EAC"/>
    <w:rsid w:val="00A74583"/>
    <w:rsid w:val="00A7475F"/>
    <w:rsid w:val="00A75215"/>
    <w:rsid w:val="00A75C50"/>
    <w:rsid w:val="00A77103"/>
    <w:rsid w:val="00A77304"/>
    <w:rsid w:val="00A77374"/>
    <w:rsid w:val="00A77CF4"/>
    <w:rsid w:val="00A77DA5"/>
    <w:rsid w:val="00A80339"/>
    <w:rsid w:val="00A80E2A"/>
    <w:rsid w:val="00A80FAB"/>
    <w:rsid w:val="00A81B19"/>
    <w:rsid w:val="00A82694"/>
    <w:rsid w:val="00A82FDC"/>
    <w:rsid w:val="00A83202"/>
    <w:rsid w:val="00A83801"/>
    <w:rsid w:val="00A84740"/>
    <w:rsid w:val="00A8483A"/>
    <w:rsid w:val="00A84A43"/>
    <w:rsid w:val="00A84EBD"/>
    <w:rsid w:val="00A84FA2"/>
    <w:rsid w:val="00A85361"/>
    <w:rsid w:val="00A85F9B"/>
    <w:rsid w:val="00A865C7"/>
    <w:rsid w:val="00A86768"/>
    <w:rsid w:val="00A8747D"/>
    <w:rsid w:val="00A87BE6"/>
    <w:rsid w:val="00A90E9F"/>
    <w:rsid w:val="00A916CC"/>
    <w:rsid w:val="00A91876"/>
    <w:rsid w:val="00A91F71"/>
    <w:rsid w:val="00A921CB"/>
    <w:rsid w:val="00A925A0"/>
    <w:rsid w:val="00A92F44"/>
    <w:rsid w:val="00A93250"/>
    <w:rsid w:val="00A93DAC"/>
    <w:rsid w:val="00A93FFF"/>
    <w:rsid w:val="00A955F0"/>
    <w:rsid w:val="00A955F6"/>
    <w:rsid w:val="00A95FB6"/>
    <w:rsid w:val="00A9686A"/>
    <w:rsid w:val="00A96BDC"/>
    <w:rsid w:val="00A97384"/>
    <w:rsid w:val="00A97A5F"/>
    <w:rsid w:val="00AA0180"/>
    <w:rsid w:val="00AA232C"/>
    <w:rsid w:val="00AA2640"/>
    <w:rsid w:val="00AA2C3D"/>
    <w:rsid w:val="00AA31B5"/>
    <w:rsid w:val="00AA3953"/>
    <w:rsid w:val="00AA3A47"/>
    <w:rsid w:val="00AA4672"/>
    <w:rsid w:val="00AA4832"/>
    <w:rsid w:val="00AA4EAC"/>
    <w:rsid w:val="00AA51C0"/>
    <w:rsid w:val="00AA5216"/>
    <w:rsid w:val="00AA5B8B"/>
    <w:rsid w:val="00AA61C1"/>
    <w:rsid w:val="00AA6D6F"/>
    <w:rsid w:val="00AA6E6C"/>
    <w:rsid w:val="00AA72E0"/>
    <w:rsid w:val="00AA76DC"/>
    <w:rsid w:val="00AA7728"/>
    <w:rsid w:val="00AA78C2"/>
    <w:rsid w:val="00AB0A96"/>
    <w:rsid w:val="00AB1224"/>
    <w:rsid w:val="00AB16D8"/>
    <w:rsid w:val="00AB222B"/>
    <w:rsid w:val="00AB248A"/>
    <w:rsid w:val="00AB29AD"/>
    <w:rsid w:val="00AB2D6C"/>
    <w:rsid w:val="00AB3819"/>
    <w:rsid w:val="00AB3902"/>
    <w:rsid w:val="00AB3B29"/>
    <w:rsid w:val="00AB40C7"/>
    <w:rsid w:val="00AB41BD"/>
    <w:rsid w:val="00AB4313"/>
    <w:rsid w:val="00AB4726"/>
    <w:rsid w:val="00AB491C"/>
    <w:rsid w:val="00AB4BF9"/>
    <w:rsid w:val="00AB4EE5"/>
    <w:rsid w:val="00AB5954"/>
    <w:rsid w:val="00AB5ECC"/>
    <w:rsid w:val="00AB6037"/>
    <w:rsid w:val="00AB6A7C"/>
    <w:rsid w:val="00AB7084"/>
    <w:rsid w:val="00AB7126"/>
    <w:rsid w:val="00AC0C24"/>
    <w:rsid w:val="00AC0D73"/>
    <w:rsid w:val="00AC12C6"/>
    <w:rsid w:val="00AC2635"/>
    <w:rsid w:val="00AC2CDE"/>
    <w:rsid w:val="00AC331E"/>
    <w:rsid w:val="00AC341A"/>
    <w:rsid w:val="00AC36FC"/>
    <w:rsid w:val="00AC3998"/>
    <w:rsid w:val="00AC4FE4"/>
    <w:rsid w:val="00AC4FF0"/>
    <w:rsid w:val="00AC5169"/>
    <w:rsid w:val="00AC59D2"/>
    <w:rsid w:val="00AC6328"/>
    <w:rsid w:val="00AC6578"/>
    <w:rsid w:val="00AC7279"/>
    <w:rsid w:val="00AC728B"/>
    <w:rsid w:val="00AC73D0"/>
    <w:rsid w:val="00AC77F0"/>
    <w:rsid w:val="00AD0684"/>
    <w:rsid w:val="00AD105C"/>
    <w:rsid w:val="00AD1A86"/>
    <w:rsid w:val="00AD1E33"/>
    <w:rsid w:val="00AD218B"/>
    <w:rsid w:val="00AD2941"/>
    <w:rsid w:val="00AD2ABA"/>
    <w:rsid w:val="00AD3A59"/>
    <w:rsid w:val="00AD41B8"/>
    <w:rsid w:val="00AD424E"/>
    <w:rsid w:val="00AD4F7C"/>
    <w:rsid w:val="00AD580D"/>
    <w:rsid w:val="00AD5C8A"/>
    <w:rsid w:val="00AD6083"/>
    <w:rsid w:val="00AD6287"/>
    <w:rsid w:val="00AD6361"/>
    <w:rsid w:val="00AD63C5"/>
    <w:rsid w:val="00AD6821"/>
    <w:rsid w:val="00AD72C2"/>
    <w:rsid w:val="00AD7399"/>
    <w:rsid w:val="00AD7438"/>
    <w:rsid w:val="00AE024C"/>
    <w:rsid w:val="00AE050A"/>
    <w:rsid w:val="00AE061D"/>
    <w:rsid w:val="00AE097D"/>
    <w:rsid w:val="00AE0AA5"/>
    <w:rsid w:val="00AE0BBA"/>
    <w:rsid w:val="00AE11D3"/>
    <w:rsid w:val="00AE124A"/>
    <w:rsid w:val="00AE176B"/>
    <w:rsid w:val="00AE1891"/>
    <w:rsid w:val="00AE1A06"/>
    <w:rsid w:val="00AE216D"/>
    <w:rsid w:val="00AE218C"/>
    <w:rsid w:val="00AE2498"/>
    <w:rsid w:val="00AE337F"/>
    <w:rsid w:val="00AE3723"/>
    <w:rsid w:val="00AE3842"/>
    <w:rsid w:val="00AE3AC5"/>
    <w:rsid w:val="00AE40B2"/>
    <w:rsid w:val="00AE4477"/>
    <w:rsid w:val="00AE45B5"/>
    <w:rsid w:val="00AE47A3"/>
    <w:rsid w:val="00AE4C3E"/>
    <w:rsid w:val="00AE4E1C"/>
    <w:rsid w:val="00AE4EF2"/>
    <w:rsid w:val="00AE501F"/>
    <w:rsid w:val="00AE57EC"/>
    <w:rsid w:val="00AE5811"/>
    <w:rsid w:val="00AE6378"/>
    <w:rsid w:val="00AE682B"/>
    <w:rsid w:val="00AE68BE"/>
    <w:rsid w:val="00AE6956"/>
    <w:rsid w:val="00AE6A9A"/>
    <w:rsid w:val="00AE6E32"/>
    <w:rsid w:val="00AE707D"/>
    <w:rsid w:val="00AE7A03"/>
    <w:rsid w:val="00AF01F6"/>
    <w:rsid w:val="00AF0B4A"/>
    <w:rsid w:val="00AF114E"/>
    <w:rsid w:val="00AF1857"/>
    <w:rsid w:val="00AF187A"/>
    <w:rsid w:val="00AF1C89"/>
    <w:rsid w:val="00AF1CF5"/>
    <w:rsid w:val="00AF2418"/>
    <w:rsid w:val="00AF2BB6"/>
    <w:rsid w:val="00AF3003"/>
    <w:rsid w:val="00AF3551"/>
    <w:rsid w:val="00AF37B7"/>
    <w:rsid w:val="00AF3819"/>
    <w:rsid w:val="00AF396D"/>
    <w:rsid w:val="00AF413C"/>
    <w:rsid w:val="00AF453E"/>
    <w:rsid w:val="00AF46EF"/>
    <w:rsid w:val="00AF48AD"/>
    <w:rsid w:val="00AF615F"/>
    <w:rsid w:val="00AF6B72"/>
    <w:rsid w:val="00AF777E"/>
    <w:rsid w:val="00AF7E88"/>
    <w:rsid w:val="00B0055A"/>
    <w:rsid w:val="00B016B0"/>
    <w:rsid w:val="00B01D31"/>
    <w:rsid w:val="00B01D5E"/>
    <w:rsid w:val="00B01E90"/>
    <w:rsid w:val="00B01EDD"/>
    <w:rsid w:val="00B020B9"/>
    <w:rsid w:val="00B02131"/>
    <w:rsid w:val="00B02203"/>
    <w:rsid w:val="00B02486"/>
    <w:rsid w:val="00B03402"/>
    <w:rsid w:val="00B03B59"/>
    <w:rsid w:val="00B03C84"/>
    <w:rsid w:val="00B05D73"/>
    <w:rsid w:val="00B05DA2"/>
    <w:rsid w:val="00B06375"/>
    <w:rsid w:val="00B070D4"/>
    <w:rsid w:val="00B0718A"/>
    <w:rsid w:val="00B07B8B"/>
    <w:rsid w:val="00B10CE6"/>
    <w:rsid w:val="00B11767"/>
    <w:rsid w:val="00B11858"/>
    <w:rsid w:val="00B13B5B"/>
    <w:rsid w:val="00B13EEA"/>
    <w:rsid w:val="00B1420B"/>
    <w:rsid w:val="00B14D4E"/>
    <w:rsid w:val="00B156EF"/>
    <w:rsid w:val="00B1604F"/>
    <w:rsid w:val="00B16672"/>
    <w:rsid w:val="00B16863"/>
    <w:rsid w:val="00B16B3D"/>
    <w:rsid w:val="00B16D68"/>
    <w:rsid w:val="00B176B2"/>
    <w:rsid w:val="00B17779"/>
    <w:rsid w:val="00B17B9C"/>
    <w:rsid w:val="00B17BFC"/>
    <w:rsid w:val="00B17D29"/>
    <w:rsid w:val="00B17E19"/>
    <w:rsid w:val="00B201E0"/>
    <w:rsid w:val="00B207CE"/>
    <w:rsid w:val="00B20B82"/>
    <w:rsid w:val="00B20DBF"/>
    <w:rsid w:val="00B20E1F"/>
    <w:rsid w:val="00B2160F"/>
    <w:rsid w:val="00B21B09"/>
    <w:rsid w:val="00B22390"/>
    <w:rsid w:val="00B2270A"/>
    <w:rsid w:val="00B2299F"/>
    <w:rsid w:val="00B22A0B"/>
    <w:rsid w:val="00B22B26"/>
    <w:rsid w:val="00B23A5A"/>
    <w:rsid w:val="00B24005"/>
    <w:rsid w:val="00B24295"/>
    <w:rsid w:val="00B243B3"/>
    <w:rsid w:val="00B245F2"/>
    <w:rsid w:val="00B25889"/>
    <w:rsid w:val="00B2617D"/>
    <w:rsid w:val="00B27472"/>
    <w:rsid w:val="00B276CB"/>
    <w:rsid w:val="00B27A67"/>
    <w:rsid w:val="00B27AA4"/>
    <w:rsid w:val="00B27B8F"/>
    <w:rsid w:val="00B27E4A"/>
    <w:rsid w:val="00B30218"/>
    <w:rsid w:val="00B3054D"/>
    <w:rsid w:val="00B30C7B"/>
    <w:rsid w:val="00B30F4C"/>
    <w:rsid w:val="00B3115A"/>
    <w:rsid w:val="00B31749"/>
    <w:rsid w:val="00B31A87"/>
    <w:rsid w:val="00B31F18"/>
    <w:rsid w:val="00B31FE9"/>
    <w:rsid w:val="00B324C4"/>
    <w:rsid w:val="00B32501"/>
    <w:rsid w:val="00B32E12"/>
    <w:rsid w:val="00B33270"/>
    <w:rsid w:val="00B335D6"/>
    <w:rsid w:val="00B33919"/>
    <w:rsid w:val="00B33D83"/>
    <w:rsid w:val="00B33EB0"/>
    <w:rsid w:val="00B34153"/>
    <w:rsid w:val="00B3464D"/>
    <w:rsid w:val="00B354F0"/>
    <w:rsid w:val="00B3588A"/>
    <w:rsid w:val="00B35E4E"/>
    <w:rsid w:val="00B362D1"/>
    <w:rsid w:val="00B368A1"/>
    <w:rsid w:val="00B369C0"/>
    <w:rsid w:val="00B36A16"/>
    <w:rsid w:val="00B37273"/>
    <w:rsid w:val="00B37EFD"/>
    <w:rsid w:val="00B400F0"/>
    <w:rsid w:val="00B4073F"/>
    <w:rsid w:val="00B41464"/>
    <w:rsid w:val="00B41841"/>
    <w:rsid w:val="00B41BB1"/>
    <w:rsid w:val="00B41E87"/>
    <w:rsid w:val="00B42132"/>
    <w:rsid w:val="00B42BEA"/>
    <w:rsid w:val="00B43027"/>
    <w:rsid w:val="00B43619"/>
    <w:rsid w:val="00B43B93"/>
    <w:rsid w:val="00B43E38"/>
    <w:rsid w:val="00B442EE"/>
    <w:rsid w:val="00B4487C"/>
    <w:rsid w:val="00B44BF4"/>
    <w:rsid w:val="00B45470"/>
    <w:rsid w:val="00B455E0"/>
    <w:rsid w:val="00B456FD"/>
    <w:rsid w:val="00B45AA3"/>
    <w:rsid w:val="00B45D19"/>
    <w:rsid w:val="00B46161"/>
    <w:rsid w:val="00B462D9"/>
    <w:rsid w:val="00B464C3"/>
    <w:rsid w:val="00B4674A"/>
    <w:rsid w:val="00B478E4"/>
    <w:rsid w:val="00B50419"/>
    <w:rsid w:val="00B509C8"/>
    <w:rsid w:val="00B50BF7"/>
    <w:rsid w:val="00B50E1D"/>
    <w:rsid w:val="00B514B9"/>
    <w:rsid w:val="00B51D34"/>
    <w:rsid w:val="00B5222C"/>
    <w:rsid w:val="00B5222D"/>
    <w:rsid w:val="00B52318"/>
    <w:rsid w:val="00B5266F"/>
    <w:rsid w:val="00B52F33"/>
    <w:rsid w:val="00B53240"/>
    <w:rsid w:val="00B534EC"/>
    <w:rsid w:val="00B535D3"/>
    <w:rsid w:val="00B549DC"/>
    <w:rsid w:val="00B54CF2"/>
    <w:rsid w:val="00B54FF9"/>
    <w:rsid w:val="00B554F8"/>
    <w:rsid w:val="00B557DC"/>
    <w:rsid w:val="00B55A6F"/>
    <w:rsid w:val="00B56F9C"/>
    <w:rsid w:val="00B57122"/>
    <w:rsid w:val="00B57EBA"/>
    <w:rsid w:val="00B60305"/>
    <w:rsid w:val="00B61651"/>
    <w:rsid w:val="00B6172E"/>
    <w:rsid w:val="00B61FA5"/>
    <w:rsid w:val="00B62A73"/>
    <w:rsid w:val="00B62B9A"/>
    <w:rsid w:val="00B62F4A"/>
    <w:rsid w:val="00B6366A"/>
    <w:rsid w:val="00B63A92"/>
    <w:rsid w:val="00B63B52"/>
    <w:rsid w:val="00B63D98"/>
    <w:rsid w:val="00B64126"/>
    <w:rsid w:val="00B641B2"/>
    <w:rsid w:val="00B6656B"/>
    <w:rsid w:val="00B666C8"/>
    <w:rsid w:val="00B66A0F"/>
    <w:rsid w:val="00B66A5C"/>
    <w:rsid w:val="00B66AEF"/>
    <w:rsid w:val="00B67555"/>
    <w:rsid w:val="00B67981"/>
    <w:rsid w:val="00B67992"/>
    <w:rsid w:val="00B67BA0"/>
    <w:rsid w:val="00B67C9C"/>
    <w:rsid w:val="00B706C9"/>
    <w:rsid w:val="00B70718"/>
    <w:rsid w:val="00B72580"/>
    <w:rsid w:val="00B727FA"/>
    <w:rsid w:val="00B729BB"/>
    <w:rsid w:val="00B72DB3"/>
    <w:rsid w:val="00B72FCC"/>
    <w:rsid w:val="00B73103"/>
    <w:rsid w:val="00B73898"/>
    <w:rsid w:val="00B73919"/>
    <w:rsid w:val="00B73EC5"/>
    <w:rsid w:val="00B7431B"/>
    <w:rsid w:val="00B74A35"/>
    <w:rsid w:val="00B74E1F"/>
    <w:rsid w:val="00B74FFB"/>
    <w:rsid w:val="00B751DD"/>
    <w:rsid w:val="00B7525B"/>
    <w:rsid w:val="00B767EB"/>
    <w:rsid w:val="00B76FE2"/>
    <w:rsid w:val="00B80367"/>
    <w:rsid w:val="00B80A62"/>
    <w:rsid w:val="00B80B60"/>
    <w:rsid w:val="00B81426"/>
    <w:rsid w:val="00B82364"/>
    <w:rsid w:val="00B82B11"/>
    <w:rsid w:val="00B8312C"/>
    <w:rsid w:val="00B833DF"/>
    <w:rsid w:val="00B833F8"/>
    <w:rsid w:val="00B83805"/>
    <w:rsid w:val="00B83898"/>
    <w:rsid w:val="00B83A58"/>
    <w:rsid w:val="00B8437F"/>
    <w:rsid w:val="00B84B86"/>
    <w:rsid w:val="00B84D05"/>
    <w:rsid w:val="00B85351"/>
    <w:rsid w:val="00B86DE3"/>
    <w:rsid w:val="00B86E71"/>
    <w:rsid w:val="00B871E7"/>
    <w:rsid w:val="00B8768F"/>
    <w:rsid w:val="00B87A2C"/>
    <w:rsid w:val="00B87A2F"/>
    <w:rsid w:val="00B87E44"/>
    <w:rsid w:val="00B87F4F"/>
    <w:rsid w:val="00B900DB"/>
    <w:rsid w:val="00B90277"/>
    <w:rsid w:val="00B905BE"/>
    <w:rsid w:val="00B90814"/>
    <w:rsid w:val="00B90D69"/>
    <w:rsid w:val="00B910A7"/>
    <w:rsid w:val="00B91656"/>
    <w:rsid w:val="00B91DC9"/>
    <w:rsid w:val="00B926FD"/>
    <w:rsid w:val="00B92789"/>
    <w:rsid w:val="00B92BA7"/>
    <w:rsid w:val="00B930E7"/>
    <w:rsid w:val="00B93899"/>
    <w:rsid w:val="00B93E5E"/>
    <w:rsid w:val="00B93EAB"/>
    <w:rsid w:val="00B93F06"/>
    <w:rsid w:val="00B940E8"/>
    <w:rsid w:val="00B9468B"/>
    <w:rsid w:val="00B94B39"/>
    <w:rsid w:val="00B94D89"/>
    <w:rsid w:val="00B94E67"/>
    <w:rsid w:val="00B955B5"/>
    <w:rsid w:val="00B95998"/>
    <w:rsid w:val="00B95ECF"/>
    <w:rsid w:val="00B9615C"/>
    <w:rsid w:val="00B962FA"/>
    <w:rsid w:val="00B96C9C"/>
    <w:rsid w:val="00B978E7"/>
    <w:rsid w:val="00B97A65"/>
    <w:rsid w:val="00BA01E6"/>
    <w:rsid w:val="00BA0533"/>
    <w:rsid w:val="00BA14A3"/>
    <w:rsid w:val="00BA1A5E"/>
    <w:rsid w:val="00BA1B91"/>
    <w:rsid w:val="00BA1CB5"/>
    <w:rsid w:val="00BA264B"/>
    <w:rsid w:val="00BA2821"/>
    <w:rsid w:val="00BA39A9"/>
    <w:rsid w:val="00BA3B96"/>
    <w:rsid w:val="00BA4661"/>
    <w:rsid w:val="00BA492C"/>
    <w:rsid w:val="00BA5129"/>
    <w:rsid w:val="00BA5432"/>
    <w:rsid w:val="00BA55A1"/>
    <w:rsid w:val="00BA574D"/>
    <w:rsid w:val="00BA57F5"/>
    <w:rsid w:val="00BA5AF8"/>
    <w:rsid w:val="00BA5DF9"/>
    <w:rsid w:val="00BA603B"/>
    <w:rsid w:val="00BA66BD"/>
    <w:rsid w:val="00BA7053"/>
    <w:rsid w:val="00BA7137"/>
    <w:rsid w:val="00BA79D7"/>
    <w:rsid w:val="00BA7AFA"/>
    <w:rsid w:val="00BA7EC3"/>
    <w:rsid w:val="00BB03F1"/>
    <w:rsid w:val="00BB0771"/>
    <w:rsid w:val="00BB0A35"/>
    <w:rsid w:val="00BB103A"/>
    <w:rsid w:val="00BB1376"/>
    <w:rsid w:val="00BB14B6"/>
    <w:rsid w:val="00BB246B"/>
    <w:rsid w:val="00BB2619"/>
    <w:rsid w:val="00BB3269"/>
    <w:rsid w:val="00BB46ED"/>
    <w:rsid w:val="00BB46FB"/>
    <w:rsid w:val="00BB4BB0"/>
    <w:rsid w:val="00BB557F"/>
    <w:rsid w:val="00BB5EEA"/>
    <w:rsid w:val="00BB6249"/>
    <w:rsid w:val="00BB68A1"/>
    <w:rsid w:val="00BB6CF0"/>
    <w:rsid w:val="00BB7021"/>
    <w:rsid w:val="00BB71B3"/>
    <w:rsid w:val="00BB7337"/>
    <w:rsid w:val="00BB7662"/>
    <w:rsid w:val="00BB7DAC"/>
    <w:rsid w:val="00BB7E2E"/>
    <w:rsid w:val="00BB7E40"/>
    <w:rsid w:val="00BC063B"/>
    <w:rsid w:val="00BC0BD8"/>
    <w:rsid w:val="00BC136D"/>
    <w:rsid w:val="00BC1F3F"/>
    <w:rsid w:val="00BC2052"/>
    <w:rsid w:val="00BC2860"/>
    <w:rsid w:val="00BC29F7"/>
    <w:rsid w:val="00BC2E1D"/>
    <w:rsid w:val="00BC3245"/>
    <w:rsid w:val="00BC380D"/>
    <w:rsid w:val="00BC38EB"/>
    <w:rsid w:val="00BC5966"/>
    <w:rsid w:val="00BC68F8"/>
    <w:rsid w:val="00BC7385"/>
    <w:rsid w:val="00BC7F58"/>
    <w:rsid w:val="00BD094D"/>
    <w:rsid w:val="00BD1362"/>
    <w:rsid w:val="00BD191D"/>
    <w:rsid w:val="00BD1B3D"/>
    <w:rsid w:val="00BD21DF"/>
    <w:rsid w:val="00BD2252"/>
    <w:rsid w:val="00BD379D"/>
    <w:rsid w:val="00BD3BFF"/>
    <w:rsid w:val="00BD3D37"/>
    <w:rsid w:val="00BD3FDD"/>
    <w:rsid w:val="00BD48B6"/>
    <w:rsid w:val="00BD5174"/>
    <w:rsid w:val="00BD54B6"/>
    <w:rsid w:val="00BD5E53"/>
    <w:rsid w:val="00BD634E"/>
    <w:rsid w:val="00BD6A36"/>
    <w:rsid w:val="00BD6BFD"/>
    <w:rsid w:val="00BD749A"/>
    <w:rsid w:val="00BD7C70"/>
    <w:rsid w:val="00BD7CAF"/>
    <w:rsid w:val="00BE05FA"/>
    <w:rsid w:val="00BE0807"/>
    <w:rsid w:val="00BE13B1"/>
    <w:rsid w:val="00BE16B4"/>
    <w:rsid w:val="00BE18B2"/>
    <w:rsid w:val="00BE2504"/>
    <w:rsid w:val="00BE2A5C"/>
    <w:rsid w:val="00BE2D51"/>
    <w:rsid w:val="00BE3086"/>
    <w:rsid w:val="00BE3B7D"/>
    <w:rsid w:val="00BE41C3"/>
    <w:rsid w:val="00BE446B"/>
    <w:rsid w:val="00BE5578"/>
    <w:rsid w:val="00BE5BDE"/>
    <w:rsid w:val="00BE5E6E"/>
    <w:rsid w:val="00BE6008"/>
    <w:rsid w:val="00BE6577"/>
    <w:rsid w:val="00BE708C"/>
    <w:rsid w:val="00BE773A"/>
    <w:rsid w:val="00BE781C"/>
    <w:rsid w:val="00BF10D4"/>
    <w:rsid w:val="00BF13D0"/>
    <w:rsid w:val="00BF1AE2"/>
    <w:rsid w:val="00BF1D7A"/>
    <w:rsid w:val="00BF2170"/>
    <w:rsid w:val="00BF2F16"/>
    <w:rsid w:val="00BF30E9"/>
    <w:rsid w:val="00BF3361"/>
    <w:rsid w:val="00BF3808"/>
    <w:rsid w:val="00BF3B7F"/>
    <w:rsid w:val="00BF3EDA"/>
    <w:rsid w:val="00BF4C6D"/>
    <w:rsid w:val="00BF53B4"/>
    <w:rsid w:val="00BF60DB"/>
    <w:rsid w:val="00BF6225"/>
    <w:rsid w:val="00BF62A5"/>
    <w:rsid w:val="00BF661F"/>
    <w:rsid w:val="00BF6762"/>
    <w:rsid w:val="00BF6FD1"/>
    <w:rsid w:val="00BF70B2"/>
    <w:rsid w:val="00C001E2"/>
    <w:rsid w:val="00C01C69"/>
    <w:rsid w:val="00C023B4"/>
    <w:rsid w:val="00C02853"/>
    <w:rsid w:val="00C028CC"/>
    <w:rsid w:val="00C029CC"/>
    <w:rsid w:val="00C02A19"/>
    <w:rsid w:val="00C0302A"/>
    <w:rsid w:val="00C0306D"/>
    <w:rsid w:val="00C0360A"/>
    <w:rsid w:val="00C03D8D"/>
    <w:rsid w:val="00C03FBE"/>
    <w:rsid w:val="00C04379"/>
    <w:rsid w:val="00C04587"/>
    <w:rsid w:val="00C049A0"/>
    <w:rsid w:val="00C04CDF"/>
    <w:rsid w:val="00C04F62"/>
    <w:rsid w:val="00C0504D"/>
    <w:rsid w:val="00C068C6"/>
    <w:rsid w:val="00C06F57"/>
    <w:rsid w:val="00C118E2"/>
    <w:rsid w:val="00C1296E"/>
    <w:rsid w:val="00C12F70"/>
    <w:rsid w:val="00C135CD"/>
    <w:rsid w:val="00C13AF1"/>
    <w:rsid w:val="00C1433C"/>
    <w:rsid w:val="00C1471B"/>
    <w:rsid w:val="00C14728"/>
    <w:rsid w:val="00C15EC7"/>
    <w:rsid w:val="00C15FF6"/>
    <w:rsid w:val="00C16676"/>
    <w:rsid w:val="00C169B3"/>
    <w:rsid w:val="00C16C43"/>
    <w:rsid w:val="00C16FBF"/>
    <w:rsid w:val="00C17940"/>
    <w:rsid w:val="00C207FA"/>
    <w:rsid w:val="00C20A8F"/>
    <w:rsid w:val="00C20C45"/>
    <w:rsid w:val="00C20FD5"/>
    <w:rsid w:val="00C213F6"/>
    <w:rsid w:val="00C21851"/>
    <w:rsid w:val="00C21FBB"/>
    <w:rsid w:val="00C2204C"/>
    <w:rsid w:val="00C23328"/>
    <w:rsid w:val="00C234CC"/>
    <w:rsid w:val="00C23545"/>
    <w:rsid w:val="00C23E75"/>
    <w:rsid w:val="00C23FFA"/>
    <w:rsid w:val="00C241C1"/>
    <w:rsid w:val="00C24C2B"/>
    <w:rsid w:val="00C24D19"/>
    <w:rsid w:val="00C253BC"/>
    <w:rsid w:val="00C25A02"/>
    <w:rsid w:val="00C25B91"/>
    <w:rsid w:val="00C25D0E"/>
    <w:rsid w:val="00C27940"/>
    <w:rsid w:val="00C27F71"/>
    <w:rsid w:val="00C304E8"/>
    <w:rsid w:val="00C30AA2"/>
    <w:rsid w:val="00C30F3A"/>
    <w:rsid w:val="00C30FEB"/>
    <w:rsid w:val="00C3121F"/>
    <w:rsid w:val="00C3177D"/>
    <w:rsid w:val="00C31E5B"/>
    <w:rsid w:val="00C33CAF"/>
    <w:rsid w:val="00C33D73"/>
    <w:rsid w:val="00C33E9A"/>
    <w:rsid w:val="00C33FF3"/>
    <w:rsid w:val="00C342CD"/>
    <w:rsid w:val="00C34718"/>
    <w:rsid w:val="00C34BF4"/>
    <w:rsid w:val="00C35367"/>
    <w:rsid w:val="00C35A90"/>
    <w:rsid w:val="00C35B4D"/>
    <w:rsid w:val="00C360F1"/>
    <w:rsid w:val="00C36C58"/>
    <w:rsid w:val="00C371A8"/>
    <w:rsid w:val="00C37914"/>
    <w:rsid w:val="00C3793E"/>
    <w:rsid w:val="00C37E43"/>
    <w:rsid w:val="00C37EDE"/>
    <w:rsid w:val="00C405B4"/>
    <w:rsid w:val="00C40787"/>
    <w:rsid w:val="00C40B23"/>
    <w:rsid w:val="00C40D3C"/>
    <w:rsid w:val="00C40E80"/>
    <w:rsid w:val="00C41215"/>
    <w:rsid w:val="00C41537"/>
    <w:rsid w:val="00C42969"/>
    <w:rsid w:val="00C42B85"/>
    <w:rsid w:val="00C4304E"/>
    <w:rsid w:val="00C4354C"/>
    <w:rsid w:val="00C43C37"/>
    <w:rsid w:val="00C43FF0"/>
    <w:rsid w:val="00C43FF9"/>
    <w:rsid w:val="00C448DC"/>
    <w:rsid w:val="00C451E6"/>
    <w:rsid w:val="00C45283"/>
    <w:rsid w:val="00C453D1"/>
    <w:rsid w:val="00C45559"/>
    <w:rsid w:val="00C45699"/>
    <w:rsid w:val="00C457F5"/>
    <w:rsid w:val="00C4607F"/>
    <w:rsid w:val="00C46AAE"/>
    <w:rsid w:val="00C46DAD"/>
    <w:rsid w:val="00C470D2"/>
    <w:rsid w:val="00C471CC"/>
    <w:rsid w:val="00C4744E"/>
    <w:rsid w:val="00C4760A"/>
    <w:rsid w:val="00C479B6"/>
    <w:rsid w:val="00C47B6C"/>
    <w:rsid w:val="00C47DA6"/>
    <w:rsid w:val="00C47E7B"/>
    <w:rsid w:val="00C50C8D"/>
    <w:rsid w:val="00C5108B"/>
    <w:rsid w:val="00C51265"/>
    <w:rsid w:val="00C51720"/>
    <w:rsid w:val="00C517C4"/>
    <w:rsid w:val="00C526EB"/>
    <w:rsid w:val="00C52CEB"/>
    <w:rsid w:val="00C53161"/>
    <w:rsid w:val="00C54678"/>
    <w:rsid w:val="00C54776"/>
    <w:rsid w:val="00C54ACC"/>
    <w:rsid w:val="00C5504B"/>
    <w:rsid w:val="00C552DA"/>
    <w:rsid w:val="00C555F2"/>
    <w:rsid w:val="00C55D5A"/>
    <w:rsid w:val="00C561C7"/>
    <w:rsid w:val="00C56A1B"/>
    <w:rsid w:val="00C5718D"/>
    <w:rsid w:val="00C572CE"/>
    <w:rsid w:val="00C60071"/>
    <w:rsid w:val="00C609E6"/>
    <w:rsid w:val="00C60C2C"/>
    <w:rsid w:val="00C60F8E"/>
    <w:rsid w:val="00C61193"/>
    <w:rsid w:val="00C61343"/>
    <w:rsid w:val="00C61377"/>
    <w:rsid w:val="00C6159D"/>
    <w:rsid w:val="00C61C3A"/>
    <w:rsid w:val="00C62899"/>
    <w:rsid w:val="00C642DF"/>
    <w:rsid w:val="00C64516"/>
    <w:rsid w:val="00C65658"/>
    <w:rsid w:val="00C6597D"/>
    <w:rsid w:val="00C66245"/>
    <w:rsid w:val="00C66B0E"/>
    <w:rsid w:val="00C66DA7"/>
    <w:rsid w:val="00C674B6"/>
    <w:rsid w:val="00C70048"/>
    <w:rsid w:val="00C70145"/>
    <w:rsid w:val="00C70560"/>
    <w:rsid w:val="00C70CE7"/>
    <w:rsid w:val="00C70D8A"/>
    <w:rsid w:val="00C711EB"/>
    <w:rsid w:val="00C71990"/>
    <w:rsid w:val="00C71FF8"/>
    <w:rsid w:val="00C7223C"/>
    <w:rsid w:val="00C727FB"/>
    <w:rsid w:val="00C72854"/>
    <w:rsid w:val="00C72EA7"/>
    <w:rsid w:val="00C73D3A"/>
    <w:rsid w:val="00C7439A"/>
    <w:rsid w:val="00C74682"/>
    <w:rsid w:val="00C74E56"/>
    <w:rsid w:val="00C7524E"/>
    <w:rsid w:val="00C75407"/>
    <w:rsid w:val="00C7592D"/>
    <w:rsid w:val="00C75B09"/>
    <w:rsid w:val="00C75F97"/>
    <w:rsid w:val="00C77123"/>
    <w:rsid w:val="00C7724C"/>
    <w:rsid w:val="00C7740F"/>
    <w:rsid w:val="00C77468"/>
    <w:rsid w:val="00C779A0"/>
    <w:rsid w:val="00C80BA9"/>
    <w:rsid w:val="00C80CA7"/>
    <w:rsid w:val="00C80DF0"/>
    <w:rsid w:val="00C80E11"/>
    <w:rsid w:val="00C80F36"/>
    <w:rsid w:val="00C81D56"/>
    <w:rsid w:val="00C81F3C"/>
    <w:rsid w:val="00C82A65"/>
    <w:rsid w:val="00C82C56"/>
    <w:rsid w:val="00C82E17"/>
    <w:rsid w:val="00C82FE0"/>
    <w:rsid w:val="00C85D4D"/>
    <w:rsid w:val="00C85EF1"/>
    <w:rsid w:val="00C866F6"/>
    <w:rsid w:val="00C86855"/>
    <w:rsid w:val="00C86ACD"/>
    <w:rsid w:val="00C86F6E"/>
    <w:rsid w:val="00C8753D"/>
    <w:rsid w:val="00C87B4E"/>
    <w:rsid w:val="00C90308"/>
    <w:rsid w:val="00C909EF"/>
    <w:rsid w:val="00C91312"/>
    <w:rsid w:val="00C91402"/>
    <w:rsid w:val="00C91610"/>
    <w:rsid w:val="00C9168C"/>
    <w:rsid w:val="00C9196C"/>
    <w:rsid w:val="00C91C62"/>
    <w:rsid w:val="00C91EAB"/>
    <w:rsid w:val="00C9259C"/>
    <w:rsid w:val="00C92949"/>
    <w:rsid w:val="00C92A9C"/>
    <w:rsid w:val="00C931A1"/>
    <w:rsid w:val="00C93649"/>
    <w:rsid w:val="00C94497"/>
    <w:rsid w:val="00C944A4"/>
    <w:rsid w:val="00C94F4C"/>
    <w:rsid w:val="00C950E4"/>
    <w:rsid w:val="00C950EE"/>
    <w:rsid w:val="00C95135"/>
    <w:rsid w:val="00C957BC"/>
    <w:rsid w:val="00C958DE"/>
    <w:rsid w:val="00C95C33"/>
    <w:rsid w:val="00C9674C"/>
    <w:rsid w:val="00C968B8"/>
    <w:rsid w:val="00C96AB4"/>
    <w:rsid w:val="00C97406"/>
    <w:rsid w:val="00C9740F"/>
    <w:rsid w:val="00C9779E"/>
    <w:rsid w:val="00C977A7"/>
    <w:rsid w:val="00C977E4"/>
    <w:rsid w:val="00C97CA1"/>
    <w:rsid w:val="00CA0012"/>
    <w:rsid w:val="00CA071C"/>
    <w:rsid w:val="00CA1B8A"/>
    <w:rsid w:val="00CA3668"/>
    <w:rsid w:val="00CA367F"/>
    <w:rsid w:val="00CA368A"/>
    <w:rsid w:val="00CA3CE7"/>
    <w:rsid w:val="00CA3D55"/>
    <w:rsid w:val="00CA4041"/>
    <w:rsid w:val="00CA4AEC"/>
    <w:rsid w:val="00CA5692"/>
    <w:rsid w:val="00CA5742"/>
    <w:rsid w:val="00CA5E6B"/>
    <w:rsid w:val="00CA7E1E"/>
    <w:rsid w:val="00CA7E94"/>
    <w:rsid w:val="00CA7EA0"/>
    <w:rsid w:val="00CB06D2"/>
    <w:rsid w:val="00CB1033"/>
    <w:rsid w:val="00CB163B"/>
    <w:rsid w:val="00CB2246"/>
    <w:rsid w:val="00CB22E1"/>
    <w:rsid w:val="00CB23E6"/>
    <w:rsid w:val="00CB2641"/>
    <w:rsid w:val="00CB2642"/>
    <w:rsid w:val="00CB28EB"/>
    <w:rsid w:val="00CB2C83"/>
    <w:rsid w:val="00CB3AC3"/>
    <w:rsid w:val="00CB4058"/>
    <w:rsid w:val="00CB45B5"/>
    <w:rsid w:val="00CB4C03"/>
    <w:rsid w:val="00CB4C54"/>
    <w:rsid w:val="00CB4E38"/>
    <w:rsid w:val="00CB4F1F"/>
    <w:rsid w:val="00CB55F5"/>
    <w:rsid w:val="00CB56BF"/>
    <w:rsid w:val="00CB5C84"/>
    <w:rsid w:val="00CB659B"/>
    <w:rsid w:val="00CB67BD"/>
    <w:rsid w:val="00CB6B00"/>
    <w:rsid w:val="00CB77B4"/>
    <w:rsid w:val="00CB7B71"/>
    <w:rsid w:val="00CB7D2B"/>
    <w:rsid w:val="00CB7F67"/>
    <w:rsid w:val="00CC0DEB"/>
    <w:rsid w:val="00CC15EE"/>
    <w:rsid w:val="00CC1CF9"/>
    <w:rsid w:val="00CC22C3"/>
    <w:rsid w:val="00CC2359"/>
    <w:rsid w:val="00CC30F6"/>
    <w:rsid w:val="00CC31C7"/>
    <w:rsid w:val="00CC3A26"/>
    <w:rsid w:val="00CC484D"/>
    <w:rsid w:val="00CC4A03"/>
    <w:rsid w:val="00CC4A47"/>
    <w:rsid w:val="00CC53BD"/>
    <w:rsid w:val="00CC6199"/>
    <w:rsid w:val="00CC65D5"/>
    <w:rsid w:val="00CC6E69"/>
    <w:rsid w:val="00CC6EEA"/>
    <w:rsid w:val="00CC71B6"/>
    <w:rsid w:val="00CC724D"/>
    <w:rsid w:val="00CD0CDA"/>
    <w:rsid w:val="00CD238C"/>
    <w:rsid w:val="00CD23B0"/>
    <w:rsid w:val="00CD250F"/>
    <w:rsid w:val="00CD2B75"/>
    <w:rsid w:val="00CD2E8C"/>
    <w:rsid w:val="00CD2ECE"/>
    <w:rsid w:val="00CD3D41"/>
    <w:rsid w:val="00CD3ECC"/>
    <w:rsid w:val="00CD3EF8"/>
    <w:rsid w:val="00CD3FA0"/>
    <w:rsid w:val="00CD5554"/>
    <w:rsid w:val="00CD591A"/>
    <w:rsid w:val="00CD5920"/>
    <w:rsid w:val="00CD5DC6"/>
    <w:rsid w:val="00CD5FB6"/>
    <w:rsid w:val="00CD6081"/>
    <w:rsid w:val="00CD61EA"/>
    <w:rsid w:val="00CD64EE"/>
    <w:rsid w:val="00CD656F"/>
    <w:rsid w:val="00CD6B82"/>
    <w:rsid w:val="00CD7049"/>
    <w:rsid w:val="00CD7887"/>
    <w:rsid w:val="00CD7F8F"/>
    <w:rsid w:val="00CD7FB4"/>
    <w:rsid w:val="00CD7FD2"/>
    <w:rsid w:val="00CE0844"/>
    <w:rsid w:val="00CE1641"/>
    <w:rsid w:val="00CE1E1D"/>
    <w:rsid w:val="00CE2F28"/>
    <w:rsid w:val="00CE32F3"/>
    <w:rsid w:val="00CE349C"/>
    <w:rsid w:val="00CE3D57"/>
    <w:rsid w:val="00CE3FFE"/>
    <w:rsid w:val="00CE4496"/>
    <w:rsid w:val="00CE4556"/>
    <w:rsid w:val="00CE4603"/>
    <w:rsid w:val="00CE4791"/>
    <w:rsid w:val="00CE53F1"/>
    <w:rsid w:val="00CE5C63"/>
    <w:rsid w:val="00CE6205"/>
    <w:rsid w:val="00CE620B"/>
    <w:rsid w:val="00CE742F"/>
    <w:rsid w:val="00CE74F8"/>
    <w:rsid w:val="00CE7B40"/>
    <w:rsid w:val="00CF008B"/>
    <w:rsid w:val="00CF0962"/>
    <w:rsid w:val="00CF0CA2"/>
    <w:rsid w:val="00CF194A"/>
    <w:rsid w:val="00CF1CD7"/>
    <w:rsid w:val="00CF1E79"/>
    <w:rsid w:val="00CF1FAE"/>
    <w:rsid w:val="00CF2129"/>
    <w:rsid w:val="00CF22D4"/>
    <w:rsid w:val="00CF22E8"/>
    <w:rsid w:val="00CF262E"/>
    <w:rsid w:val="00CF2B91"/>
    <w:rsid w:val="00CF35ED"/>
    <w:rsid w:val="00CF3A66"/>
    <w:rsid w:val="00CF40BE"/>
    <w:rsid w:val="00CF4BDF"/>
    <w:rsid w:val="00CF515B"/>
    <w:rsid w:val="00CF5807"/>
    <w:rsid w:val="00CF5C20"/>
    <w:rsid w:val="00CF635E"/>
    <w:rsid w:val="00CF6679"/>
    <w:rsid w:val="00CF6860"/>
    <w:rsid w:val="00CF6D9B"/>
    <w:rsid w:val="00CF6F28"/>
    <w:rsid w:val="00CF717D"/>
    <w:rsid w:val="00CF76E1"/>
    <w:rsid w:val="00CF78C7"/>
    <w:rsid w:val="00D005D8"/>
    <w:rsid w:val="00D00617"/>
    <w:rsid w:val="00D007BB"/>
    <w:rsid w:val="00D00C38"/>
    <w:rsid w:val="00D015EE"/>
    <w:rsid w:val="00D02065"/>
    <w:rsid w:val="00D020A4"/>
    <w:rsid w:val="00D027DF"/>
    <w:rsid w:val="00D02852"/>
    <w:rsid w:val="00D02E98"/>
    <w:rsid w:val="00D03491"/>
    <w:rsid w:val="00D03747"/>
    <w:rsid w:val="00D0377C"/>
    <w:rsid w:val="00D03A4B"/>
    <w:rsid w:val="00D043CA"/>
    <w:rsid w:val="00D044D1"/>
    <w:rsid w:val="00D047A5"/>
    <w:rsid w:val="00D04913"/>
    <w:rsid w:val="00D04D25"/>
    <w:rsid w:val="00D0543C"/>
    <w:rsid w:val="00D05556"/>
    <w:rsid w:val="00D05A27"/>
    <w:rsid w:val="00D05C6F"/>
    <w:rsid w:val="00D05DBA"/>
    <w:rsid w:val="00D06222"/>
    <w:rsid w:val="00D063D7"/>
    <w:rsid w:val="00D06AE0"/>
    <w:rsid w:val="00D06B3E"/>
    <w:rsid w:val="00D06B64"/>
    <w:rsid w:val="00D06F45"/>
    <w:rsid w:val="00D07292"/>
    <w:rsid w:val="00D0731A"/>
    <w:rsid w:val="00D075A4"/>
    <w:rsid w:val="00D103E5"/>
    <w:rsid w:val="00D10CFD"/>
    <w:rsid w:val="00D114B0"/>
    <w:rsid w:val="00D11A34"/>
    <w:rsid w:val="00D11DB5"/>
    <w:rsid w:val="00D11E38"/>
    <w:rsid w:val="00D11FC6"/>
    <w:rsid w:val="00D12888"/>
    <w:rsid w:val="00D129E8"/>
    <w:rsid w:val="00D12BFD"/>
    <w:rsid w:val="00D13387"/>
    <w:rsid w:val="00D13484"/>
    <w:rsid w:val="00D13AA9"/>
    <w:rsid w:val="00D152EF"/>
    <w:rsid w:val="00D159A2"/>
    <w:rsid w:val="00D159FA"/>
    <w:rsid w:val="00D15D34"/>
    <w:rsid w:val="00D16425"/>
    <w:rsid w:val="00D16434"/>
    <w:rsid w:val="00D16E6A"/>
    <w:rsid w:val="00D170A7"/>
    <w:rsid w:val="00D176FA"/>
    <w:rsid w:val="00D201FB"/>
    <w:rsid w:val="00D20808"/>
    <w:rsid w:val="00D20889"/>
    <w:rsid w:val="00D20A6D"/>
    <w:rsid w:val="00D20CEF"/>
    <w:rsid w:val="00D2108A"/>
    <w:rsid w:val="00D2153B"/>
    <w:rsid w:val="00D2177D"/>
    <w:rsid w:val="00D22E52"/>
    <w:rsid w:val="00D23653"/>
    <w:rsid w:val="00D23A96"/>
    <w:rsid w:val="00D23A9A"/>
    <w:rsid w:val="00D23AF2"/>
    <w:rsid w:val="00D2442D"/>
    <w:rsid w:val="00D247EA"/>
    <w:rsid w:val="00D249F3"/>
    <w:rsid w:val="00D25630"/>
    <w:rsid w:val="00D26320"/>
    <w:rsid w:val="00D2660C"/>
    <w:rsid w:val="00D26728"/>
    <w:rsid w:val="00D26B0B"/>
    <w:rsid w:val="00D26C04"/>
    <w:rsid w:val="00D2718D"/>
    <w:rsid w:val="00D27843"/>
    <w:rsid w:val="00D27945"/>
    <w:rsid w:val="00D300D6"/>
    <w:rsid w:val="00D306AF"/>
    <w:rsid w:val="00D30817"/>
    <w:rsid w:val="00D30A0B"/>
    <w:rsid w:val="00D30BA1"/>
    <w:rsid w:val="00D30BD2"/>
    <w:rsid w:val="00D3117B"/>
    <w:rsid w:val="00D3164A"/>
    <w:rsid w:val="00D3211B"/>
    <w:rsid w:val="00D32366"/>
    <w:rsid w:val="00D32907"/>
    <w:rsid w:val="00D34355"/>
    <w:rsid w:val="00D3446F"/>
    <w:rsid w:val="00D3458A"/>
    <w:rsid w:val="00D34C86"/>
    <w:rsid w:val="00D350B5"/>
    <w:rsid w:val="00D35578"/>
    <w:rsid w:val="00D357F7"/>
    <w:rsid w:val="00D35C27"/>
    <w:rsid w:val="00D3661D"/>
    <w:rsid w:val="00D36706"/>
    <w:rsid w:val="00D3677C"/>
    <w:rsid w:val="00D37187"/>
    <w:rsid w:val="00D37498"/>
    <w:rsid w:val="00D37726"/>
    <w:rsid w:val="00D37B56"/>
    <w:rsid w:val="00D37B75"/>
    <w:rsid w:val="00D40065"/>
    <w:rsid w:val="00D4063C"/>
    <w:rsid w:val="00D407FA"/>
    <w:rsid w:val="00D40BB3"/>
    <w:rsid w:val="00D40F0A"/>
    <w:rsid w:val="00D4130A"/>
    <w:rsid w:val="00D41325"/>
    <w:rsid w:val="00D41C8E"/>
    <w:rsid w:val="00D4308E"/>
    <w:rsid w:val="00D4349D"/>
    <w:rsid w:val="00D43547"/>
    <w:rsid w:val="00D43A9A"/>
    <w:rsid w:val="00D43CCF"/>
    <w:rsid w:val="00D441CD"/>
    <w:rsid w:val="00D4441B"/>
    <w:rsid w:val="00D446AA"/>
    <w:rsid w:val="00D44824"/>
    <w:rsid w:val="00D44A16"/>
    <w:rsid w:val="00D44C9B"/>
    <w:rsid w:val="00D44D76"/>
    <w:rsid w:val="00D44EFD"/>
    <w:rsid w:val="00D45001"/>
    <w:rsid w:val="00D4584D"/>
    <w:rsid w:val="00D460C0"/>
    <w:rsid w:val="00D466CA"/>
    <w:rsid w:val="00D46E1B"/>
    <w:rsid w:val="00D47128"/>
    <w:rsid w:val="00D471D1"/>
    <w:rsid w:val="00D475E6"/>
    <w:rsid w:val="00D5038D"/>
    <w:rsid w:val="00D51CAC"/>
    <w:rsid w:val="00D51D28"/>
    <w:rsid w:val="00D51EFA"/>
    <w:rsid w:val="00D52030"/>
    <w:rsid w:val="00D5247D"/>
    <w:rsid w:val="00D52E94"/>
    <w:rsid w:val="00D5359E"/>
    <w:rsid w:val="00D535D3"/>
    <w:rsid w:val="00D53657"/>
    <w:rsid w:val="00D5394E"/>
    <w:rsid w:val="00D53A23"/>
    <w:rsid w:val="00D5436D"/>
    <w:rsid w:val="00D5446E"/>
    <w:rsid w:val="00D5449F"/>
    <w:rsid w:val="00D55600"/>
    <w:rsid w:val="00D559A0"/>
    <w:rsid w:val="00D56E92"/>
    <w:rsid w:val="00D57AEA"/>
    <w:rsid w:val="00D57EBF"/>
    <w:rsid w:val="00D6010E"/>
    <w:rsid w:val="00D60273"/>
    <w:rsid w:val="00D60436"/>
    <w:rsid w:val="00D60448"/>
    <w:rsid w:val="00D605C4"/>
    <w:rsid w:val="00D60628"/>
    <w:rsid w:val="00D60717"/>
    <w:rsid w:val="00D60AA7"/>
    <w:rsid w:val="00D60F94"/>
    <w:rsid w:val="00D6130A"/>
    <w:rsid w:val="00D6144A"/>
    <w:rsid w:val="00D619C6"/>
    <w:rsid w:val="00D623CA"/>
    <w:rsid w:val="00D623CE"/>
    <w:rsid w:val="00D62485"/>
    <w:rsid w:val="00D62844"/>
    <w:rsid w:val="00D62E2F"/>
    <w:rsid w:val="00D6312A"/>
    <w:rsid w:val="00D63640"/>
    <w:rsid w:val="00D6385B"/>
    <w:rsid w:val="00D64083"/>
    <w:rsid w:val="00D6425D"/>
    <w:rsid w:val="00D64B4F"/>
    <w:rsid w:val="00D6506C"/>
    <w:rsid w:val="00D651D2"/>
    <w:rsid w:val="00D70457"/>
    <w:rsid w:val="00D710D1"/>
    <w:rsid w:val="00D710D4"/>
    <w:rsid w:val="00D71333"/>
    <w:rsid w:val="00D713CD"/>
    <w:rsid w:val="00D71437"/>
    <w:rsid w:val="00D71474"/>
    <w:rsid w:val="00D7169D"/>
    <w:rsid w:val="00D71808"/>
    <w:rsid w:val="00D71CAD"/>
    <w:rsid w:val="00D71EEB"/>
    <w:rsid w:val="00D73079"/>
    <w:rsid w:val="00D73ADE"/>
    <w:rsid w:val="00D73CE9"/>
    <w:rsid w:val="00D7470A"/>
    <w:rsid w:val="00D74D37"/>
    <w:rsid w:val="00D74E9F"/>
    <w:rsid w:val="00D7538B"/>
    <w:rsid w:val="00D75FAF"/>
    <w:rsid w:val="00D761A7"/>
    <w:rsid w:val="00D76A04"/>
    <w:rsid w:val="00D76C1E"/>
    <w:rsid w:val="00D779FB"/>
    <w:rsid w:val="00D80331"/>
    <w:rsid w:val="00D80862"/>
    <w:rsid w:val="00D80995"/>
    <w:rsid w:val="00D81170"/>
    <w:rsid w:val="00D8225A"/>
    <w:rsid w:val="00D8289A"/>
    <w:rsid w:val="00D828D8"/>
    <w:rsid w:val="00D82960"/>
    <w:rsid w:val="00D83098"/>
    <w:rsid w:val="00D83111"/>
    <w:rsid w:val="00D833E6"/>
    <w:rsid w:val="00D83A66"/>
    <w:rsid w:val="00D83F92"/>
    <w:rsid w:val="00D843C2"/>
    <w:rsid w:val="00D84AAF"/>
    <w:rsid w:val="00D84AD9"/>
    <w:rsid w:val="00D84E53"/>
    <w:rsid w:val="00D85236"/>
    <w:rsid w:val="00D865A8"/>
    <w:rsid w:val="00D86972"/>
    <w:rsid w:val="00D86B35"/>
    <w:rsid w:val="00D876D6"/>
    <w:rsid w:val="00D904D4"/>
    <w:rsid w:val="00D90973"/>
    <w:rsid w:val="00D909F3"/>
    <w:rsid w:val="00D90A08"/>
    <w:rsid w:val="00D90CFC"/>
    <w:rsid w:val="00D916C1"/>
    <w:rsid w:val="00D919B4"/>
    <w:rsid w:val="00D920A5"/>
    <w:rsid w:val="00D920AE"/>
    <w:rsid w:val="00D92CF3"/>
    <w:rsid w:val="00D92D42"/>
    <w:rsid w:val="00D92DD0"/>
    <w:rsid w:val="00D932CB"/>
    <w:rsid w:val="00D93542"/>
    <w:rsid w:val="00D93903"/>
    <w:rsid w:val="00D93F1C"/>
    <w:rsid w:val="00D9404B"/>
    <w:rsid w:val="00D94218"/>
    <w:rsid w:val="00D946AD"/>
    <w:rsid w:val="00D955DA"/>
    <w:rsid w:val="00D95707"/>
    <w:rsid w:val="00D95925"/>
    <w:rsid w:val="00D964E3"/>
    <w:rsid w:val="00D96AE8"/>
    <w:rsid w:val="00D96EC5"/>
    <w:rsid w:val="00D9766F"/>
    <w:rsid w:val="00D977CB"/>
    <w:rsid w:val="00D979E2"/>
    <w:rsid w:val="00D97CC2"/>
    <w:rsid w:val="00D97D89"/>
    <w:rsid w:val="00DA0593"/>
    <w:rsid w:val="00DA1ADC"/>
    <w:rsid w:val="00DA2038"/>
    <w:rsid w:val="00DA2091"/>
    <w:rsid w:val="00DA21CA"/>
    <w:rsid w:val="00DA259F"/>
    <w:rsid w:val="00DA328D"/>
    <w:rsid w:val="00DA3B32"/>
    <w:rsid w:val="00DA4486"/>
    <w:rsid w:val="00DA4EEC"/>
    <w:rsid w:val="00DA5539"/>
    <w:rsid w:val="00DA57C4"/>
    <w:rsid w:val="00DA5916"/>
    <w:rsid w:val="00DA5D21"/>
    <w:rsid w:val="00DA6879"/>
    <w:rsid w:val="00DA6952"/>
    <w:rsid w:val="00DA6D8D"/>
    <w:rsid w:val="00DA7379"/>
    <w:rsid w:val="00DB07BB"/>
    <w:rsid w:val="00DB0BAE"/>
    <w:rsid w:val="00DB0C36"/>
    <w:rsid w:val="00DB0CDA"/>
    <w:rsid w:val="00DB1528"/>
    <w:rsid w:val="00DB1720"/>
    <w:rsid w:val="00DB199B"/>
    <w:rsid w:val="00DB1E68"/>
    <w:rsid w:val="00DB218C"/>
    <w:rsid w:val="00DB3706"/>
    <w:rsid w:val="00DB3932"/>
    <w:rsid w:val="00DB3E9C"/>
    <w:rsid w:val="00DB42C9"/>
    <w:rsid w:val="00DB51AE"/>
    <w:rsid w:val="00DB52D9"/>
    <w:rsid w:val="00DB53AF"/>
    <w:rsid w:val="00DB56B6"/>
    <w:rsid w:val="00DB57B1"/>
    <w:rsid w:val="00DB59F9"/>
    <w:rsid w:val="00DB5A3E"/>
    <w:rsid w:val="00DB5AD5"/>
    <w:rsid w:val="00DB5C5A"/>
    <w:rsid w:val="00DB5D2D"/>
    <w:rsid w:val="00DB60E1"/>
    <w:rsid w:val="00DB6358"/>
    <w:rsid w:val="00DB71A0"/>
    <w:rsid w:val="00DB7B56"/>
    <w:rsid w:val="00DB7D5A"/>
    <w:rsid w:val="00DC0DA3"/>
    <w:rsid w:val="00DC0F95"/>
    <w:rsid w:val="00DC10CB"/>
    <w:rsid w:val="00DC1243"/>
    <w:rsid w:val="00DC1348"/>
    <w:rsid w:val="00DC224C"/>
    <w:rsid w:val="00DC23A6"/>
    <w:rsid w:val="00DC23E9"/>
    <w:rsid w:val="00DC29AD"/>
    <w:rsid w:val="00DC2A38"/>
    <w:rsid w:val="00DC2E8D"/>
    <w:rsid w:val="00DC3665"/>
    <w:rsid w:val="00DC3945"/>
    <w:rsid w:val="00DC3C21"/>
    <w:rsid w:val="00DC4061"/>
    <w:rsid w:val="00DC42ED"/>
    <w:rsid w:val="00DC4F13"/>
    <w:rsid w:val="00DC5026"/>
    <w:rsid w:val="00DC531E"/>
    <w:rsid w:val="00DC547F"/>
    <w:rsid w:val="00DC54CD"/>
    <w:rsid w:val="00DC65A3"/>
    <w:rsid w:val="00DC694D"/>
    <w:rsid w:val="00DC6CAD"/>
    <w:rsid w:val="00DC762D"/>
    <w:rsid w:val="00DC7C4E"/>
    <w:rsid w:val="00DC7D75"/>
    <w:rsid w:val="00DD070A"/>
    <w:rsid w:val="00DD0C08"/>
    <w:rsid w:val="00DD16A4"/>
    <w:rsid w:val="00DD221B"/>
    <w:rsid w:val="00DD2313"/>
    <w:rsid w:val="00DD28FF"/>
    <w:rsid w:val="00DD2F1E"/>
    <w:rsid w:val="00DD3749"/>
    <w:rsid w:val="00DD394D"/>
    <w:rsid w:val="00DD4126"/>
    <w:rsid w:val="00DD4725"/>
    <w:rsid w:val="00DD4C57"/>
    <w:rsid w:val="00DD5589"/>
    <w:rsid w:val="00DD55A9"/>
    <w:rsid w:val="00DD5CDF"/>
    <w:rsid w:val="00DD60EE"/>
    <w:rsid w:val="00DD6275"/>
    <w:rsid w:val="00DD6452"/>
    <w:rsid w:val="00DD684C"/>
    <w:rsid w:val="00DD7448"/>
    <w:rsid w:val="00DD758D"/>
    <w:rsid w:val="00DD75DB"/>
    <w:rsid w:val="00DE08EA"/>
    <w:rsid w:val="00DE08F3"/>
    <w:rsid w:val="00DE0C42"/>
    <w:rsid w:val="00DE0CE4"/>
    <w:rsid w:val="00DE15FE"/>
    <w:rsid w:val="00DE176D"/>
    <w:rsid w:val="00DE1975"/>
    <w:rsid w:val="00DE1B57"/>
    <w:rsid w:val="00DE1E54"/>
    <w:rsid w:val="00DE2EE7"/>
    <w:rsid w:val="00DE2F6A"/>
    <w:rsid w:val="00DE441B"/>
    <w:rsid w:val="00DE4E7B"/>
    <w:rsid w:val="00DE4F96"/>
    <w:rsid w:val="00DE4FC4"/>
    <w:rsid w:val="00DE576D"/>
    <w:rsid w:val="00DE5AC3"/>
    <w:rsid w:val="00DE5EEA"/>
    <w:rsid w:val="00DE6103"/>
    <w:rsid w:val="00DE6407"/>
    <w:rsid w:val="00DE6F81"/>
    <w:rsid w:val="00DE7AC6"/>
    <w:rsid w:val="00DE7ED9"/>
    <w:rsid w:val="00DE7FB5"/>
    <w:rsid w:val="00DF05F4"/>
    <w:rsid w:val="00DF127F"/>
    <w:rsid w:val="00DF1320"/>
    <w:rsid w:val="00DF134F"/>
    <w:rsid w:val="00DF1368"/>
    <w:rsid w:val="00DF24EB"/>
    <w:rsid w:val="00DF2C76"/>
    <w:rsid w:val="00DF2C78"/>
    <w:rsid w:val="00DF4208"/>
    <w:rsid w:val="00DF5E44"/>
    <w:rsid w:val="00DF67B4"/>
    <w:rsid w:val="00DF6D8D"/>
    <w:rsid w:val="00DF70B0"/>
    <w:rsid w:val="00DF7120"/>
    <w:rsid w:val="00DF74E1"/>
    <w:rsid w:val="00DF77C9"/>
    <w:rsid w:val="00DF79FC"/>
    <w:rsid w:val="00DF7AFC"/>
    <w:rsid w:val="00DF7BA8"/>
    <w:rsid w:val="00DF7D9E"/>
    <w:rsid w:val="00E00165"/>
    <w:rsid w:val="00E00856"/>
    <w:rsid w:val="00E00C79"/>
    <w:rsid w:val="00E00F9D"/>
    <w:rsid w:val="00E010FF"/>
    <w:rsid w:val="00E01100"/>
    <w:rsid w:val="00E01618"/>
    <w:rsid w:val="00E0194B"/>
    <w:rsid w:val="00E01AB8"/>
    <w:rsid w:val="00E01C78"/>
    <w:rsid w:val="00E01CDF"/>
    <w:rsid w:val="00E01F6A"/>
    <w:rsid w:val="00E021FE"/>
    <w:rsid w:val="00E030F0"/>
    <w:rsid w:val="00E031A9"/>
    <w:rsid w:val="00E03521"/>
    <w:rsid w:val="00E03F1F"/>
    <w:rsid w:val="00E0404E"/>
    <w:rsid w:val="00E043E0"/>
    <w:rsid w:val="00E044A8"/>
    <w:rsid w:val="00E04732"/>
    <w:rsid w:val="00E05232"/>
    <w:rsid w:val="00E058FF"/>
    <w:rsid w:val="00E06115"/>
    <w:rsid w:val="00E06579"/>
    <w:rsid w:val="00E06E45"/>
    <w:rsid w:val="00E0737C"/>
    <w:rsid w:val="00E0771A"/>
    <w:rsid w:val="00E10135"/>
    <w:rsid w:val="00E104CD"/>
    <w:rsid w:val="00E1050E"/>
    <w:rsid w:val="00E106B3"/>
    <w:rsid w:val="00E10A22"/>
    <w:rsid w:val="00E11E5D"/>
    <w:rsid w:val="00E1286E"/>
    <w:rsid w:val="00E12A9C"/>
    <w:rsid w:val="00E1327D"/>
    <w:rsid w:val="00E1370D"/>
    <w:rsid w:val="00E13BB0"/>
    <w:rsid w:val="00E13C7F"/>
    <w:rsid w:val="00E1400D"/>
    <w:rsid w:val="00E145A3"/>
    <w:rsid w:val="00E149A2"/>
    <w:rsid w:val="00E14BDF"/>
    <w:rsid w:val="00E14C9B"/>
    <w:rsid w:val="00E14D72"/>
    <w:rsid w:val="00E15752"/>
    <w:rsid w:val="00E159A4"/>
    <w:rsid w:val="00E15CCE"/>
    <w:rsid w:val="00E15FE4"/>
    <w:rsid w:val="00E1686A"/>
    <w:rsid w:val="00E16BAE"/>
    <w:rsid w:val="00E16F08"/>
    <w:rsid w:val="00E17136"/>
    <w:rsid w:val="00E17705"/>
    <w:rsid w:val="00E204A2"/>
    <w:rsid w:val="00E20D2D"/>
    <w:rsid w:val="00E21A1D"/>
    <w:rsid w:val="00E21DAE"/>
    <w:rsid w:val="00E2200C"/>
    <w:rsid w:val="00E22395"/>
    <w:rsid w:val="00E233D2"/>
    <w:rsid w:val="00E235F4"/>
    <w:rsid w:val="00E24EFD"/>
    <w:rsid w:val="00E25905"/>
    <w:rsid w:val="00E25984"/>
    <w:rsid w:val="00E25E8A"/>
    <w:rsid w:val="00E260FD"/>
    <w:rsid w:val="00E2733F"/>
    <w:rsid w:val="00E27B71"/>
    <w:rsid w:val="00E27FC2"/>
    <w:rsid w:val="00E306A1"/>
    <w:rsid w:val="00E30EE7"/>
    <w:rsid w:val="00E31620"/>
    <w:rsid w:val="00E31863"/>
    <w:rsid w:val="00E31DF1"/>
    <w:rsid w:val="00E32504"/>
    <w:rsid w:val="00E327F3"/>
    <w:rsid w:val="00E32D99"/>
    <w:rsid w:val="00E32F9A"/>
    <w:rsid w:val="00E3371A"/>
    <w:rsid w:val="00E33962"/>
    <w:rsid w:val="00E33A9E"/>
    <w:rsid w:val="00E34CA6"/>
    <w:rsid w:val="00E34FAB"/>
    <w:rsid w:val="00E3515E"/>
    <w:rsid w:val="00E35203"/>
    <w:rsid w:val="00E352E3"/>
    <w:rsid w:val="00E362C2"/>
    <w:rsid w:val="00E366AB"/>
    <w:rsid w:val="00E36C40"/>
    <w:rsid w:val="00E36F36"/>
    <w:rsid w:val="00E36FF5"/>
    <w:rsid w:val="00E37127"/>
    <w:rsid w:val="00E37935"/>
    <w:rsid w:val="00E4064F"/>
    <w:rsid w:val="00E4068C"/>
    <w:rsid w:val="00E40A9D"/>
    <w:rsid w:val="00E41036"/>
    <w:rsid w:val="00E41505"/>
    <w:rsid w:val="00E41938"/>
    <w:rsid w:val="00E42339"/>
    <w:rsid w:val="00E423FB"/>
    <w:rsid w:val="00E4318F"/>
    <w:rsid w:val="00E4367E"/>
    <w:rsid w:val="00E4398D"/>
    <w:rsid w:val="00E44669"/>
    <w:rsid w:val="00E448AD"/>
    <w:rsid w:val="00E448EF"/>
    <w:rsid w:val="00E44BD7"/>
    <w:rsid w:val="00E44C8E"/>
    <w:rsid w:val="00E45B9F"/>
    <w:rsid w:val="00E45E61"/>
    <w:rsid w:val="00E461A0"/>
    <w:rsid w:val="00E46A1C"/>
    <w:rsid w:val="00E46E59"/>
    <w:rsid w:val="00E47114"/>
    <w:rsid w:val="00E47535"/>
    <w:rsid w:val="00E47575"/>
    <w:rsid w:val="00E47C94"/>
    <w:rsid w:val="00E50138"/>
    <w:rsid w:val="00E503E6"/>
    <w:rsid w:val="00E509CF"/>
    <w:rsid w:val="00E50A8B"/>
    <w:rsid w:val="00E50D24"/>
    <w:rsid w:val="00E51185"/>
    <w:rsid w:val="00E526C4"/>
    <w:rsid w:val="00E52A0A"/>
    <w:rsid w:val="00E52D4E"/>
    <w:rsid w:val="00E53115"/>
    <w:rsid w:val="00E531FF"/>
    <w:rsid w:val="00E534DE"/>
    <w:rsid w:val="00E537D6"/>
    <w:rsid w:val="00E53F94"/>
    <w:rsid w:val="00E55DA7"/>
    <w:rsid w:val="00E56535"/>
    <w:rsid w:val="00E567E0"/>
    <w:rsid w:val="00E56932"/>
    <w:rsid w:val="00E56CE0"/>
    <w:rsid w:val="00E60252"/>
    <w:rsid w:val="00E6145C"/>
    <w:rsid w:val="00E61768"/>
    <w:rsid w:val="00E61ADF"/>
    <w:rsid w:val="00E61CEC"/>
    <w:rsid w:val="00E61F19"/>
    <w:rsid w:val="00E62335"/>
    <w:rsid w:val="00E62568"/>
    <w:rsid w:val="00E62735"/>
    <w:rsid w:val="00E62D01"/>
    <w:rsid w:val="00E63116"/>
    <w:rsid w:val="00E6328C"/>
    <w:rsid w:val="00E63A60"/>
    <w:rsid w:val="00E641DB"/>
    <w:rsid w:val="00E65C0D"/>
    <w:rsid w:val="00E65C61"/>
    <w:rsid w:val="00E65D1C"/>
    <w:rsid w:val="00E66FE7"/>
    <w:rsid w:val="00E67718"/>
    <w:rsid w:val="00E67936"/>
    <w:rsid w:val="00E67E2D"/>
    <w:rsid w:val="00E70279"/>
    <w:rsid w:val="00E7192C"/>
    <w:rsid w:val="00E71BDE"/>
    <w:rsid w:val="00E72130"/>
    <w:rsid w:val="00E725E1"/>
    <w:rsid w:val="00E72666"/>
    <w:rsid w:val="00E74367"/>
    <w:rsid w:val="00E74D6B"/>
    <w:rsid w:val="00E7524E"/>
    <w:rsid w:val="00E753EF"/>
    <w:rsid w:val="00E75491"/>
    <w:rsid w:val="00E7558F"/>
    <w:rsid w:val="00E7577D"/>
    <w:rsid w:val="00E758C1"/>
    <w:rsid w:val="00E75F4E"/>
    <w:rsid w:val="00E7613C"/>
    <w:rsid w:val="00E7614B"/>
    <w:rsid w:val="00E761D5"/>
    <w:rsid w:val="00E76A71"/>
    <w:rsid w:val="00E76BD7"/>
    <w:rsid w:val="00E77022"/>
    <w:rsid w:val="00E776E9"/>
    <w:rsid w:val="00E7772C"/>
    <w:rsid w:val="00E77A3A"/>
    <w:rsid w:val="00E77BC0"/>
    <w:rsid w:val="00E77E10"/>
    <w:rsid w:val="00E809EF"/>
    <w:rsid w:val="00E80F88"/>
    <w:rsid w:val="00E8108C"/>
    <w:rsid w:val="00E81284"/>
    <w:rsid w:val="00E81826"/>
    <w:rsid w:val="00E81CF3"/>
    <w:rsid w:val="00E82285"/>
    <w:rsid w:val="00E82569"/>
    <w:rsid w:val="00E828A9"/>
    <w:rsid w:val="00E8306F"/>
    <w:rsid w:val="00E835C6"/>
    <w:rsid w:val="00E83F4E"/>
    <w:rsid w:val="00E83FDE"/>
    <w:rsid w:val="00E84C5E"/>
    <w:rsid w:val="00E84E58"/>
    <w:rsid w:val="00E855C3"/>
    <w:rsid w:val="00E855FA"/>
    <w:rsid w:val="00E864EC"/>
    <w:rsid w:val="00E86AE6"/>
    <w:rsid w:val="00E86C86"/>
    <w:rsid w:val="00E86EB4"/>
    <w:rsid w:val="00E8715C"/>
    <w:rsid w:val="00E8731B"/>
    <w:rsid w:val="00E87C28"/>
    <w:rsid w:val="00E903E6"/>
    <w:rsid w:val="00E90AB4"/>
    <w:rsid w:val="00E90FC5"/>
    <w:rsid w:val="00E914A0"/>
    <w:rsid w:val="00E91B0A"/>
    <w:rsid w:val="00E922FB"/>
    <w:rsid w:val="00E92C3C"/>
    <w:rsid w:val="00E92F15"/>
    <w:rsid w:val="00E93003"/>
    <w:rsid w:val="00E952F7"/>
    <w:rsid w:val="00E958B9"/>
    <w:rsid w:val="00E96BC5"/>
    <w:rsid w:val="00E9768D"/>
    <w:rsid w:val="00E97976"/>
    <w:rsid w:val="00E97EAD"/>
    <w:rsid w:val="00EA002B"/>
    <w:rsid w:val="00EA00F2"/>
    <w:rsid w:val="00EA084D"/>
    <w:rsid w:val="00EA1502"/>
    <w:rsid w:val="00EA2EC0"/>
    <w:rsid w:val="00EA31F2"/>
    <w:rsid w:val="00EA3638"/>
    <w:rsid w:val="00EA37F9"/>
    <w:rsid w:val="00EA3A6A"/>
    <w:rsid w:val="00EA42D9"/>
    <w:rsid w:val="00EA49A5"/>
    <w:rsid w:val="00EA4F3B"/>
    <w:rsid w:val="00EA5079"/>
    <w:rsid w:val="00EA5355"/>
    <w:rsid w:val="00EA559B"/>
    <w:rsid w:val="00EA5806"/>
    <w:rsid w:val="00EA5B0B"/>
    <w:rsid w:val="00EA5C07"/>
    <w:rsid w:val="00EA62FB"/>
    <w:rsid w:val="00EA68FC"/>
    <w:rsid w:val="00EA7297"/>
    <w:rsid w:val="00EA7A20"/>
    <w:rsid w:val="00EB0749"/>
    <w:rsid w:val="00EB0D28"/>
    <w:rsid w:val="00EB0DF1"/>
    <w:rsid w:val="00EB1181"/>
    <w:rsid w:val="00EB184E"/>
    <w:rsid w:val="00EB210D"/>
    <w:rsid w:val="00EB2F8D"/>
    <w:rsid w:val="00EB30D7"/>
    <w:rsid w:val="00EB3293"/>
    <w:rsid w:val="00EB37B4"/>
    <w:rsid w:val="00EB37FC"/>
    <w:rsid w:val="00EB395E"/>
    <w:rsid w:val="00EB3DAD"/>
    <w:rsid w:val="00EB4A5E"/>
    <w:rsid w:val="00EB4F58"/>
    <w:rsid w:val="00EB5180"/>
    <w:rsid w:val="00EB572D"/>
    <w:rsid w:val="00EB6D6B"/>
    <w:rsid w:val="00EB7018"/>
    <w:rsid w:val="00EB78DD"/>
    <w:rsid w:val="00EB79EB"/>
    <w:rsid w:val="00EC068D"/>
    <w:rsid w:val="00EC08FD"/>
    <w:rsid w:val="00EC12F6"/>
    <w:rsid w:val="00EC1788"/>
    <w:rsid w:val="00EC2029"/>
    <w:rsid w:val="00EC2849"/>
    <w:rsid w:val="00EC2B6C"/>
    <w:rsid w:val="00EC2D17"/>
    <w:rsid w:val="00EC3F9C"/>
    <w:rsid w:val="00EC3FF5"/>
    <w:rsid w:val="00EC464C"/>
    <w:rsid w:val="00EC4AB8"/>
    <w:rsid w:val="00EC53C0"/>
    <w:rsid w:val="00EC550F"/>
    <w:rsid w:val="00EC55B1"/>
    <w:rsid w:val="00EC6235"/>
    <w:rsid w:val="00EC6A8B"/>
    <w:rsid w:val="00EC6D1B"/>
    <w:rsid w:val="00EC750F"/>
    <w:rsid w:val="00EC7575"/>
    <w:rsid w:val="00EC79E0"/>
    <w:rsid w:val="00EC7D73"/>
    <w:rsid w:val="00EC7DBF"/>
    <w:rsid w:val="00ED01E6"/>
    <w:rsid w:val="00ED0389"/>
    <w:rsid w:val="00ED0738"/>
    <w:rsid w:val="00ED0AD2"/>
    <w:rsid w:val="00ED0FBA"/>
    <w:rsid w:val="00ED0FEC"/>
    <w:rsid w:val="00ED1061"/>
    <w:rsid w:val="00ED112D"/>
    <w:rsid w:val="00ED1850"/>
    <w:rsid w:val="00ED27F4"/>
    <w:rsid w:val="00ED2AF9"/>
    <w:rsid w:val="00ED2B1E"/>
    <w:rsid w:val="00ED2DD3"/>
    <w:rsid w:val="00ED2DF7"/>
    <w:rsid w:val="00ED2E17"/>
    <w:rsid w:val="00ED3405"/>
    <w:rsid w:val="00ED44A2"/>
    <w:rsid w:val="00ED4860"/>
    <w:rsid w:val="00ED4E13"/>
    <w:rsid w:val="00ED513F"/>
    <w:rsid w:val="00ED5F8A"/>
    <w:rsid w:val="00ED605D"/>
    <w:rsid w:val="00ED60C4"/>
    <w:rsid w:val="00ED6169"/>
    <w:rsid w:val="00ED6BF7"/>
    <w:rsid w:val="00ED6DE5"/>
    <w:rsid w:val="00ED75A6"/>
    <w:rsid w:val="00ED7733"/>
    <w:rsid w:val="00ED7825"/>
    <w:rsid w:val="00ED7831"/>
    <w:rsid w:val="00ED7B78"/>
    <w:rsid w:val="00EE038C"/>
    <w:rsid w:val="00EE0B40"/>
    <w:rsid w:val="00EE0FCE"/>
    <w:rsid w:val="00EE1014"/>
    <w:rsid w:val="00EE11AC"/>
    <w:rsid w:val="00EE1449"/>
    <w:rsid w:val="00EE1562"/>
    <w:rsid w:val="00EE1D0E"/>
    <w:rsid w:val="00EE2208"/>
    <w:rsid w:val="00EE2BD0"/>
    <w:rsid w:val="00EE30C9"/>
    <w:rsid w:val="00EE32D8"/>
    <w:rsid w:val="00EE37A4"/>
    <w:rsid w:val="00EE3ABD"/>
    <w:rsid w:val="00EE3F18"/>
    <w:rsid w:val="00EE3F37"/>
    <w:rsid w:val="00EE3FA1"/>
    <w:rsid w:val="00EE4252"/>
    <w:rsid w:val="00EE45F9"/>
    <w:rsid w:val="00EE4EA9"/>
    <w:rsid w:val="00EE5A36"/>
    <w:rsid w:val="00EE5DD1"/>
    <w:rsid w:val="00EE5F67"/>
    <w:rsid w:val="00EE62FC"/>
    <w:rsid w:val="00EE64C2"/>
    <w:rsid w:val="00EE6D3C"/>
    <w:rsid w:val="00EE7AFD"/>
    <w:rsid w:val="00EE7CCB"/>
    <w:rsid w:val="00EE7DAA"/>
    <w:rsid w:val="00EF0401"/>
    <w:rsid w:val="00EF09D0"/>
    <w:rsid w:val="00EF191B"/>
    <w:rsid w:val="00EF1AF0"/>
    <w:rsid w:val="00EF213C"/>
    <w:rsid w:val="00EF2590"/>
    <w:rsid w:val="00EF28B1"/>
    <w:rsid w:val="00EF2BFE"/>
    <w:rsid w:val="00EF2C8F"/>
    <w:rsid w:val="00EF2DD4"/>
    <w:rsid w:val="00EF2E75"/>
    <w:rsid w:val="00EF33B5"/>
    <w:rsid w:val="00EF37FE"/>
    <w:rsid w:val="00EF3A05"/>
    <w:rsid w:val="00EF3AA6"/>
    <w:rsid w:val="00EF3E59"/>
    <w:rsid w:val="00EF3F4D"/>
    <w:rsid w:val="00EF412F"/>
    <w:rsid w:val="00EF4361"/>
    <w:rsid w:val="00EF4818"/>
    <w:rsid w:val="00EF496E"/>
    <w:rsid w:val="00EF4AA6"/>
    <w:rsid w:val="00EF5A52"/>
    <w:rsid w:val="00EF5E73"/>
    <w:rsid w:val="00EF5FDC"/>
    <w:rsid w:val="00EF60F3"/>
    <w:rsid w:val="00EF61AE"/>
    <w:rsid w:val="00EF64CB"/>
    <w:rsid w:val="00EF756B"/>
    <w:rsid w:val="00EF7A1B"/>
    <w:rsid w:val="00EF7A83"/>
    <w:rsid w:val="00F005D6"/>
    <w:rsid w:val="00F00BC6"/>
    <w:rsid w:val="00F00E17"/>
    <w:rsid w:val="00F00FA0"/>
    <w:rsid w:val="00F01EF9"/>
    <w:rsid w:val="00F02091"/>
    <w:rsid w:val="00F02377"/>
    <w:rsid w:val="00F0278E"/>
    <w:rsid w:val="00F0285C"/>
    <w:rsid w:val="00F028FA"/>
    <w:rsid w:val="00F029CA"/>
    <w:rsid w:val="00F0321E"/>
    <w:rsid w:val="00F03275"/>
    <w:rsid w:val="00F03C78"/>
    <w:rsid w:val="00F04D1A"/>
    <w:rsid w:val="00F04F79"/>
    <w:rsid w:val="00F051BE"/>
    <w:rsid w:val="00F0522C"/>
    <w:rsid w:val="00F0526E"/>
    <w:rsid w:val="00F05D5D"/>
    <w:rsid w:val="00F06450"/>
    <w:rsid w:val="00F0697A"/>
    <w:rsid w:val="00F06A7A"/>
    <w:rsid w:val="00F06E42"/>
    <w:rsid w:val="00F07CF5"/>
    <w:rsid w:val="00F10383"/>
    <w:rsid w:val="00F10831"/>
    <w:rsid w:val="00F10C84"/>
    <w:rsid w:val="00F110ED"/>
    <w:rsid w:val="00F113AF"/>
    <w:rsid w:val="00F11578"/>
    <w:rsid w:val="00F118FB"/>
    <w:rsid w:val="00F119C6"/>
    <w:rsid w:val="00F1217B"/>
    <w:rsid w:val="00F12854"/>
    <w:rsid w:val="00F12A20"/>
    <w:rsid w:val="00F12E11"/>
    <w:rsid w:val="00F1352C"/>
    <w:rsid w:val="00F13FEE"/>
    <w:rsid w:val="00F14615"/>
    <w:rsid w:val="00F14715"/>
    <w:rsid w:val="00F149CE"/>
    <w:rsid w:val="00F16363"/>
    <w:rsid w:val="00F16F93"/>
    <w:rsid w:val="00F17825"/>
    <w:rsid w:val="00F17EF6"/>
    <w:rsid w:val="00F202CE"/>
    <w:rsid w:val="00F20370"/>
    <w:rsid w:val="00F218DE"/>
    <w:rsid w:val="00F22352"/>
    <w:rsid w:val="00F22C47"/>
    <w:rsid w:val="00F23138"/>
    <w:rsid w:val="00F23345"/>
    <w:rsid w:val="00F2386A"/>
    <w:rsid w:val="00F23AC7"/>
    <w:rsid w:val="00F23D85"/>
    <w:rsid w:val="00F2485D"/>
    <w:rsid w:val="00F248F0"/>
    <w:rsid w:val="00F2497D"/>
    <w:rsid w:val="00F24A2E"/>
    <w:rsid w:val="00F255D0"/>
    <w:rsid w:val="00F257BD"/>
    <w:rsid w:val="00F25A6C"/>
    <w:rsid w:val="00F266DB"/>
    <w:rsid w:val="00F302F7"/>
    <w:rsid w:val="00F304FB"/>
    <w:rsid w:val="00F30964"/>
    <w:rsid w:val="00F30995"/>
    <w:rsid w:val="00F30D2F"/>
    <w:rsid w:val="00F3185A"/>
    <w:rsid w:val="00F31A78"/>
    <w:rsid w:val="00F323C4"/>
    <w:rsid w:val="00F32968"/>
    <w:rsid w:val="00F32EC5"/>
    <w:rsid w:val="00F33754"/>
    <w:rsid w:val="00F343E5"/>
    <w:rsid w:val="00F35081"/>
    <w:rsid w:val="00F3508F"/>
    <w:rsid w:val="00F35324"/>
    <w:rsid w:val="00F35541"/>
    <w:rsid w:val="00F35F5E"/>
    <w:rsid w:val="00F36323"/>
    <w:rsid w:val="00F3687E"/>
    <w:rsid w:val="00F368B0"/>
    <w:rsid w:val="00F36CAA"/>
    <w:rsid w:val="00F37800"/>
    <w:rsid w:val="00F378D0"/>
    <w:rsid w:val="00F37933"/>
    <w:rsid w:val="00F37B74"/>
    <w:rsid w:val="00F37DE8"/>
    <w:rsid w:val="00F37E25"/>
    <w:rsid w:val="00F37FE0"/>
    <w:rsid w:val="00F406F9"/>
    <w:rsid w:val="00F40ADF"/>
    <w:rsid w:val="00F41298"/>
    <w:rsid w:val="00F41766"/>
    <w:rsid w:val="00F41878"/>
    <w:rsid w:val="00F4198A"/>
    <w:rsid w:val="00F422EC"/>
    <w:rsid w:val="00F42C87"/>
    <w:rsid w:val="00F43729"/>
    <w:rsid w:val="00F43E41"/>
    <w:rsid w:val="00F44525"/>
    <w:rsid w:val="00F44ADF"/>
    <w:rsid w:val="00F44BA3"/>
    <w:rsid w:val="00F451CC"/>
    <w:rsid w:val="00F454E1"/>
    <w:rsid w:val="00F45E18"/>
    <w:rsid w:val="00F468D3"/>
    <w:rsid w:val="00F4690C"/>
    <w:rsid w:val="00F4693B"/>
    <w:rsid w:val="00F46C7E"/>
    <w:rsid w:val="00F4771E"/>
    <w:rsid w:val="00F47945"/>
    <w:rsid w:val="00F47D02"/>
    <w:rsid w:val="00F47E2B"/>
    <w:rsid w:val="00F502D1"/>
    <w:rsid w:val="00F504B8"/>
    <w:rsid w:val="00F50E01"/>
    <w:rsid w:val="00F513C3"/>
    <w:rsid w:val="00F5143B"/>
    <w:rsid w:val="00F51545"/>
    <w:rsid w:val="00F517F4"/>
    <w:rsid w:val="00F51C38"/>
    <w:rsid w:val="00F51C89"/>
    <w:rsid w:val="00F51CCB"/>
    <w:rsid w:val="00F51DC2"/>
    <w:rsid w:val="00F52188"/>
    <w:rsid w:val="00F52364"/>
    <w:rsid w:val="00F524B6"/>
    <w:rsid w:val="00F52856"/>
    <w:rsid w:val="00F52A36"/>
    <w:rsid w:val="00F52A3B"/>
    <w:rsid w:val="00F52C80"/>
    <w:rsid w:val="00F52D23"/>
    <w:rsid w:val="00F5312F"/>
    <w:rsid w:val="00F53F3D"/>
    <w:rsid w:val="00F54446"/>
    <w:rsid w:val="00F54BE8"/>
    <w:rsid w:val="00F54F07"/>
    <w:rsid w:val="00F54F32"/>
    <w:rsid w:val="00F552FD"/>
    <w:rsid w:val="00F553C7"/>
    <w:rsid w:val="00F5572A"/>
    <w:rsid w:val="00F55FCA"/>
    <w:rsid w:val="00F56194"/>
    <w:rsid w:val="00F562EB"/>
    <w:rsid w:val="00F5670C"/>
    <w:rsid w:val="00F56770"/>
    <w:rsid w:val="00F56866"/>
    <w:rsid w:val="00F56E6C"/>
    <w:rsid w:val="00F57868"/>
    <w:rsid w:val="00F57BFF"/>
    <w:rsid w:val="00F57E62"/>
    <w:rsid w:val="00F605FA"/>
    <w:rsid w:val="00F60C67"/>
    <w:rsid w:val="00F61016"/>
    <w:rsid w:val="00F61388"/>
    <w:rsid w:val="00F616F8"/>
    <w:rsid w:val="00F617BF"/>
    <w:rsid w:val="00F61C9B"/>
    <w:rsid w:val="00F61D4C"/>
    <w:rsid w:val="00F62157"/>
    <w:rsid w:val="00F62415"/>
    <w:rsid w:val="00F626AC"/>
    <w:rsid w:val="00F628B9"/>
    <w:rsid w:val="00F62EF3"/>
    <w:rsid w:val="00F63188"/>
    <w:rsid w:val="00F6351F"/>
    <w:rsid w:val="00F63846"/>
    <w:rsid w:val="00F638B2"/>
    <w:rsid w:val="00F63B63"/>
    <w:rsid w:val="00F642D6"/>
    <w:rsid w:val="00F65392"/>
    <w:rsid w:val="00F65C2B"/>
    <w:rsid w:val="00F6652D"/>
    <w:rsid w:val="00F70136"/>
    <w:rsid w:val="00F711CA"/>
    <w:rsid w:val="00F712D9"/>
    <w:rsid w:val="00F71356"/>
    <w:rsid w:val="00F7153F"/>
    <w:rsid w:val="00F71EAD"/>
    <w:rsid w:val="00F72134"/>
    <w:rsid w:val="00F725BB"/>
    <w:rsid w:val="00F72669"/>
    <w:rsid w:val="00F72968"/>
    <w:rsid w:val="00F729C4"/>
    <w:rsid w:val="00F72D54"/>
    <w:rsid w:val="00F72EC2"/>
    <w:rsid w:val="00F72FE0"/>
    <w:rsid w:val="00F73722"/>
    <w:rsid w:val="00F73E17"/>
    <w:rsid w:val="00F74132"/>
    <w:rsid w:val="00F7415E"/>
    <w:rsid w:val="00F7428D"/>
    <w:rsid w:val="00F746A4"/>
    <w:rsid w:val="00F746AB"/>
    <w:rsid w:val="00F75128"/>
    <w:rsid w:val="00F75B3D"/>
    <w:rsid w:val="00F75C6A"/>
    <w:rsid w:val="00F75C9F"/>
    <w:rsid w:val="00F7622A"/>
    <w:rsid w:val="00F776EC"/>
    <w:rsid w:val="00F779DB"/>
    <w:rsid w:val="00F8001F"/>
    <w:rsid w:val="00F801C0"/>
    <w:rsid w:val="00F80975"/>
    <w:rsid w:val="00F80F23"/>
    <w:rsid w:val="00F81039"/>
    <w:rsid w:val="00F813B1"/>
    <w:rsid w:val="00F819DF"/>
    <w:rsid w:val="00F825C3"/>
    <w:rsid w:val="00F835F3"/>
    <w:rsid w:val="00F841B7"/>
    <w:rsid w:val="00F84BD8"/>
    <w:rsid w:val="00F85293"/>
    <w:rsid w:val="00F85C37"/>
    <w:rsid w:val="00F868DD"/>
    <w:rsid w:val="00F869D8"/>
    <w:rsid w:val="00F86A4B"/>
    <w:rsid w:val="00F8746A"/>
    <w:rsid w:val="00F8796C"/>
    <w:rsid w:val="00F879F9"/>
    <w:rsid w:val="00F87A57"/>
    <w:rsid w:val="00F87A9D"/>
    <w:rsid w:val="00F87D9A"/>
    <w:rsid w:val="00F90926"/>
    <w:rsid w:val="00F91613"/>
    <w:rsid w:val="00F91C3D"/>
    <w:rsid w:val="00F926B3"/>
    <w:rsid w:val="00F930BA"/>
    <w:rsid w:val="00F93343"/>
    <w:rsid w:val="00F93504"/>
    <w:rsid w:val="00F939B9"/>
    <w:rsid w:val="00F94251"/>
    <w:rsid w:val="00F94FB0"/>
    <w:rsid w:val="00F95CE0"/>
    <w:rsid w:val="00F95E6A"/>
    <w:rsid w:val="00F9603D"/>
    <w:rsid w:val="00F9620C"/>
    <w:rsid w:val="00F96F57"/>
    <w:rsid w:val="00F974C4"/>
    <w:rsid w:val="00F97B4B"/>
    <w:rsid w:val="00FA0606"/>
    <w:rsid w:val="00FA0840"/>
    <w:rsid w:val="00FA0C9F"/>
    <w:rsid w:val="00FA0E2B"/>
    <w:rsid w:val="00FA0F51"/>
    <w:rsid w:val="00FA16F5"/>
    <w:rsid w:val="00FA1779"/>
    <w:rsid w:val="00FA18C2"/>
    <w:rsid w:val="00FA199B"/>
    <w:rsid w:val="00FA1ADF"/>
    <w:rsid w:val="00FA1E9C"/>
    <w:rsid w:val="00FA33D8"/>
    <w:rsid w:val="00FA3483"/>
    <w:rsid w:val="00FA39F1"/>
    <w:rsid w:val="00FA3D4B"/>
    <w:rsid w:val="00FA41F5"/>
    <w:rsid w:val="00FA4857"/>
    <w:rsid w:val="00FA4C19"/>
    <w:rsid w:val="00FA507F"/>
    <w:rsid w:val="00FA541B"/>
    <w:rsid w:val="00FA55B2"/>
    <w:rsid w:val="00FA55B4"/>
    <w:rsid w:val="00FA5983"/>
    <w:rsid w:val="00FA6817"/>
    <w:rsid w:val="00FA6ED6"/>
    <w:rsid w:val="00FA7184"/>
    <w:rsid w:val="00FA7804"/>
    <w:rsid w:val="00FA7EB8"/>
    <w:rsid w:val="00FB02AD"/>
    <w:rsid w:val="00FB090E"/>
    <w:rsid w:val="00FB0911"/>
    <w:rsid w:val="00FB09CA"/>
    <w:rsid w:val="00FB0CA2"/>
    <w:rsid w:val="00FB0DCA"/>
    <w:rsid w:val="00FB11E8"/>
    <w:rsid w:val="00FB1470"/>
    <w:rsid w:val="00FB20A4"/>
    <w:rsid w:val="00FB211B"/>
    <w:rsid w:val="00FB252C"/>
    <w:rsid w:val="00FB289A"/>
    <w:rsid w:val="00FB32EB"/>
    <w:rsid w:val="00FB36EC"/>
    <w:rsid w:val="00FB3B7E"/>
    <w:rsid w:val="00FB40CE"/>
    <w:rsid w:val="00FB4532"/>
    <w:rsid w:val="00FB4A5E"/>
    <w:rsid w:val="00FB4AA7"/>
    <w:rsid w:val="00FB5304"/>
    <w:rsid w:val="00FB530F"/>
    <w:rsid w:val="00FB57D8"/>
    <w:rsid w:val="00FB5FFE"/>
    <w:rsid w:val="00FB630C"/>
    <w:rsid w:val="00FB67AC"/>
    <w:rsid w:val="00FB76AD"/>
    <w:rsid w:val="00FB7796"/>
    <w:rsid w:val="00FB7DAA"/>
    <w:rsid w:val="00FC02EF"/>
    <w:rsid w:val="00FC095B"/>
    <w:rsid w:val="00FC0BCA"/>
    <w:rsid w:val="00FC0E69"/>
    <w:rsid w:val="00FC13C2"/>
    <w:rsid w:val="00FC1830"/>
    <w:rsid w:val="00FC2007"/>
    <w:rsid w:val="00FC238F"/>
    <w:rsid w:val="00FC23A7"/>
    <w:rsid w:val="00FC298A"/>
    <w:rsid w:val="00FC2DFE"/>
    <w:rsid w:val="00FC2EDC"/>
    <w:rsid w:val="00FC2F58"/>
    <w:rsid w:val="00FC3295"/>
    <w:rsid w:val="00FC3497"/>
    <w:rsid w:val="00FC35BA"/>
    <w:rsid w:val="00FC38EE"/>
    <w:rsid w:val="00FC4247"/>
    <w:rsid w:val="00FC427D"/>
    <w:rsid w:val="00FC4538"/>
    <w:rsid w:val="00FC5451"/>
    <w:rsid w:val="00FC5577"/>
    <w:rsid w:val="00FC5942"/>
    <w:rsid w:val="00FC5BEC"/>
    <w:rsid w:val="00FC5E52"/>
    <w:rsid w:val="00FC5F15"/>
    <w:rsid w:val="00FC60D0"/>
    <w:rsid w:val="00FC613D"/>
    <w:rsid w:val="00FC73E6"/>
    <w:rsid w:val="00FC7B25"/>
    <w:rsid w:val="00FC7B3B"/>
    <w:rsid w:val="00FC7FD8"/>
    <w:rsid w:val="00FD074B"/>
    <w:rsid w:val="00FD08D6"/>
    <w:rsid w:val="00FD0B9C"/>
    <w:rsid w:val="00FD1652"/>
    <w:rsid w:val="00FD17F4"/>
    <w:rsid w:val="00FD1CA1"/>
    <w:rsid w:val="00FD2A31"/>
    <w:rsid w:val="00FD3410"/>
    <w:rsid w:val="00FD34DE"/>
    <w:rsid w:val="00FD3D55"/>
    <w:rsid w:val="00FD4E5F"/>
    <w:rsid w:val="00FD6425"/>
    <w:rsid w:val="00FD7569"/>
    <w:rsid w:val="00FD79E3"/>
    <w:rsid w:val="00FD7B9C"/>
    <w:rsid w:val="00FE0380"/>
    <w:rsid w:val="00FE04DD"/>
    <w:rsid w:val="00FE0D97"/>
    <w:rsid w:val="00FE12BD"/>
    <w:rsid w:val="00FE1616"/>
    <w:rsid w:val="00FE1962"/>
    <w:rsid w:val="00FE2319"/>
    <w:rsid w:val="00FE23EE"/>
    <w:rsid w:val="00FE243C"/>
    <w:rsid w:val="00FE2578"/>
    <w:rsid w:val="00FE2711"/>
    <w:rsid w:val="00FE27CD"/>
    <w:rsid w:val="00FE39CC"/>
    <w:rsid w:val="00FE3A08"/>
    <w:rsid w:val="00FE3BC7"/>
    <w:rsid w:val="00FE42C0"/>
    <w:rsid w:val="00FE44F8"/>
    <w:rsid w:val="00FE4A7A"/>
    <w:rsid w:val="00FE4F43"/>
    <w:rsid w:val="00FE4FF4"/>
    <w:rsid w:val="00FE529F"/>
    <w:rsid w:val="00FE5A79"/>
    <w:rsid w:val="00FE6178"/>
    <w:rsid w:val="00FE6A31"/>
    <w:rsid w:val="00FE6FCC"/>
    <w:rsid w:val="00FE74AC"/>
    <w:rsid w:val="00FE74DE"/>
    <w:rsid w:val="00FE7AA7"/>
    <w:rsid w:val="00FE7E4D"/>
    <w:rsid w:val="00FF0550"/>
    <w:rsid w:val="00FF0B7D"/>
    <w:rsid w:val="00FF0F80"/>
    <w:rsid w:val="00FF13D1"/>
    <w:rsid w:val="00FF1E33"/>
    <w:rsid w:val="00FF28DF"/>
    <w:rsid w:val="00FF2AA2"/>
    <w:rsid w:val="00FF3118"/>
    <w:rsid w:val="00FF37F2"/>
    <w:rsid w:val="00FF4098"/>
    <w:rsid w:val="00FF445C"/>
    <w:rsid w:val="00FF44D6"/>
    <w:rsid w:val="00FF4732"/>
    <w:rsid w:val="00FF481D"/>
    <w:rsid w:val="00FF4C2B"/>
    <w:rsid w:val="00FF5097"/>
    <w:rsid w:val="00FF56C5"/>
    <w:rsid w:val="00FF5DA6"/>
    <w:rsid w:val="00FF63D5"/>
    <w:rsid w:val="00FF6F63"/>
    <w:rsid w:val="00FF790B"/>
    <w:rsid w:val="00FF7EC8"/>
    <w:rsid w:val="011EA026"/>
    <w:rsid w:val="0137C883"/>
    <w:rsid w:val="0179B0A3"/>
    <w:rsid w:val="02055722"/>
    <w:rsid w:val="024138CE"/>
    <w:rsid w:val="03A74969"/>
    <w:rsid w:val="03ED6BC7"/>
    <w:rsid w:val="0481D125"/>
    <w:rsid w:val="0508B6C8"/>
    <w:rsid w:val="0595DE05"/>
    <w:rsid w:val="06218E0D"/>
    <w:rsid w:val="0682AC4E"/>
    <w:rsid w:val="06FEFC99"/>
    <w:rsid w:val="0709FB2C"/>
    <w:rsid w:val="078DE1AA"/>
    <w:rsid w:val="07C32658"/>
    <w:rsid w:val="07E11F13"/>
    <w:rsid w:val="0805D4B8"/>
    <w:rsid w:val="093A7FDC"/>
    <w:rsid w:val="09917D73"/>
    <w:rsid w:val="09E764FA"/>
    <w:rsid w:val="0AFD61D1"/>
    <w:rsid w:val="0B96B8FC"/>
    <w:rsid w:val="0CD35DBA"/>
    <w:rsid w:val="0D492D26"/>
    <w:rsid w:val="0D65C8D7"/>
    <w:rsid w:val="0DA88105"/>
    <w:rsid w:val="0E4D919D"/>
    <w:rsid w:val="0E57E96F"/>
    <w:rsid w:val="0F366FC7"/>
    <w:rsid w:val="0F5A4520"/>
    <w:rsid w:val="0F73424B"/>
    <w:rsid w:val="105EB6A2"/>
    <w:rsid w:val="1080CDE8"/>
    <w:rsid w:val="10A5DEDF"/>
    <w:rsid w:val="10CDD563"/>
    <w:rsid w:val="1119ABF2"/>
    <w:rsid w:val="1127F025"/>
    <w:rsid w:val="1164FA6D"/>
    <w:rsid w:val="131E30A5"/>
    <w:rsid w:val="137CAC2D"/>
    <w:rsid w:val="1425D93D"/>
    <w:rsid w:val="14629B0C"/>
    <w:rsid w:val="148B48AF"/>
    <w:rsid w:val="15C7574E"/>
    <w:rsid w:val="168B0B47"/>
    <w:rsid w:val="16BD4997"/>
    <w:rsid w:val="171365B7"/>
    <w:rsid w:val="175754CB"/>
    <w:rsid w:val="17C525EF"/>
    <w:rsid w:val="18D6FD72"/>
    <w:rsid w:val="19223527"/>
    <w:rsid w:val="1A2854E0"/>
    <w:rsid w:val="1B2BF4D4"/>
    <w:rsid w:val="1B5631CB"/>
    <w:rsid w:val="1BBD6981"/>
    <w:rsid w:val="1BC78833"/>
    <w:rsid w:val="1BC9D3A7"/>
    <w:rsid w:val="1C47F12A"/>
    <w:rsid w:val="1D02973A"/>
    <w:rsid w:val="1D4A461C"/>
    <w:rsid w:val="1E54A87C"/>
    <w:rsid w:val="1E8EF2B2"/>
    <w:rsid w:val="1EBA42AC"/>
    <w:rsid w:val="1F0709EB"/>
    <w:rsid w:val="1F612651"/>
    <w:rsid w:val="1F7F1AF4"/>
    <w:rsid w:val="20064693"/>
    <w:rsid w:val="2018C530"/>
    <w:rsid w:val="20677BE3"/>
    <w:rsid w:val="20A00656"/>
    <w:rsid w:val="212FF9F0"/>
    <w:rsid w:val="2152F884"/>
    <w:rsid w:val="218AB4A5"/>
    <w:rsid w:val="222005EE"/>
    <w:rsid w:val="222F56A5"/>
    <w:rsid w:val="2304FA08"/>
    <w:rsid w:val="2328BAAD"/>
    <w:rsid w:val="234ACED9"/>
    <w:rsid w:val="2382A442"/>
    <w:rsid w:val="25155FFF"/>
    <w:rsid w:val="25206CE1"/>
    <w:rsid w:val="25482E86"/>
    <w:rsid w:val="254F5EE4"/>
    <w:rsid w:val="25FF0958"/>
    <w:rsid w:val="26605B6F"/>
    <w:rsid w:val="27105663"/>
    <w:rsid w:val="27EBED44"/>
    <w:rsid w:val="285BBE88"/>
    <w:rsid w:val="287280F7"/>
    <w:rsid w:val="28AB183B"/>
    <w:rsid w:val="299B0BE6"/>
    <w:rsid w:val="29C8E453"/>
    <w:rsid w:val="2A7DCD4E"/>
    <w:rsid w:val="2AB355E5"/>
    <w:rsid w:val="2B6B9A88"/>
    <w:rsid w:val="2CC02789"/>
    <w:rsid w:val="2E65CC3F"/>
    <w:rsid w:val="2F2525D3"/>
    <w:rsid w:val="2FB917D4"/>
    <w:rsid w:val="315A5CBA"/>
    <w:rsid w:val="31662FAC"/>
    <w:rsid w:val="31D1F08E"/>
    <w:rsid w:val="31FAE052"/>
    <w:rsid w:val="3251FA81"/>
    <w:rsid w:val="325CC695"/>
    <w:rsid w:val="34BD4A0B"/>
    <w:rsid w:val="364295D2"/>
    <w:rsid w:val="366709CF"/>
    <w:rsid w:val="3704C4C4"/>
    <w:rsid w:val="37210EF1"/>
    <w:rsid w:val="372D592A"/>
    <w:rsid w:val="37DD4494"/>
    <w:rsid w:val="38014699"/>
    <w:rsid w:val="3841E865"/>
    <w:rsid w:val="3A63A28E"/>
    <w:rsid w:val="3A88BA91"/>
    <w:rsid w:val="3B601C8A"/>
    <w:rsid w:val="3BABC777"/>
    <w:rsid w:val="3BB1ED9A"/>
    <w:rsid w:val="3BD8EC31"/>
    <w:rsid w:val="3C2C2A72"/>
    <w:rsid w:val="3C2CF7D4"/>
    <w:rsid w:val="3C7538A5"/>
    <w:rsid w:val="3DC05B53"/>
    <w:rsid w:val="3DC60CA4"/>
    <w:rsid w:val="3EFC55CC"/>
    <w:rsid w:val="3FF2C801"/>
    <w:rsid w:val="40BDF1A1"/>
    <w:rsid w:val="40F7665C"/>
    <w:rsid w:val="419BB03E"/>
    <w:rsid w:val="41C7FE63"/>
    <w:rsid w:val="429A34C9"/>
    <w:rsid w:val="434A0C2A"/>
    <w:rsid w:val="4467222D"/>
    <w:rsid w:val="45398160"/>
    <w:rsid w:val="45F5BBED"/>
    <w:rsid w:val="461DA907"/>
    <w:rsid w:val="4633127F"/>
    <w:rsid w:val="46851B1F"/>
    <w:rsid w:val="482E92DC"/>
    <w:rsid w:val="485EBF32"/>
    <w:rsid w:val="49A39384"/>
    <w:rsid w:val="4B2D93B9"/>
    <w:rsid w:val="4C05D904"/>
    <w:rsid w:val="4CF69346"/>
    <w:rsid w:val="4D2277A6"/>
    <w:rsid w:val="4E2BA762"/>
    <w:rsid w:val="4EB5CE9C"/>
    <w:rsid w:val="4ED2616C"/>
    <w:rsid w:val="4FB156F9"/>
    <w:rsid w:val="50918A95"/>
    <w:rsid w:val="51B879BE"/>
    <w:rsid w:val="52168025"/>
    <w:rsid w:val="5282A3C6"/>
    <w:rsid w:val="52BB9B51"/>
    <w:rsid w:val="5373FF76"/>
    <w:rsid w:val="54468AEA"/>
    <w:rsid w:val="54576BB2"/>
    <w:rsid w:val="548B530B"/>
    <w:rsid w:val="54E60015"/>
    <w:rsid w:val="554E763A"/>
    <w:rsid w:val="55B66BB2"/>
    <w:rsid w:val="5A24B47C"/>
    <w:rsid w:val="5B24B622"/>
    <w:rsid w:val="5B939B8F"/>
    <w:rsid w:val="5B9AAF2A"/>
    <w:rsid w:val="5C177C4A"/>
    <w:rsid w:val="5C966E4D"/>
    <w:rsid w:val="5CBE728D"/>
    <w:rsid w:val="5CD9C8B7"/>
    <w:rsid w:val="5D07AC77"/>
    <w:rsid w:val="5E50E4C7"/>
    <w:rsid w:val="5EDE1C72"/>
    <w:rsid w:val="605FA8EF"/>
    <w:rsid w:val="616A8543"/>
    <w:rsid w:val="6180F44C"/>
    <w:rsid w:val="62D505E6"/>
    <w:rsid w:val="639C98D8"/>
    <w:rsid w:val="656972F8"/>
    <w:rsid w:val="66148C45"/>
    <w:rsid w:val="67AEFA75"/>
    <w:rsid w:val="67E619AF"/>
    <w:rsid w:val="6816E746"/>
    <w:rsid w:val="684BCE5C"/>
    <w:rsid w:val="6898F331"/>
    <w:rsid w:val="68D10C33"/>
    <w:rsid w:val="69C08BDE"/>
    <w:rsid w:val="6AA20446"/>
    <w:rsid w:val="6B2E9B39"/>
    <w:rsid w:val="6B9ECD0A"/>
    <w:rsid w:val="6BBE2A2C"/>
    <w:rsid w:val="6C4EE124"/>
    <w:rsid w:val="6C851004"/>
    <w:rsid w:val="6CA62EA4"/>
    <w:rsid w:val="6D2629E5"/>
    <w:rsid w:val="6D519DC8"/>
    <w:rsid w:val="6E5362F5"/>
    <w:rsid w:val="6ED01404"/>
    <w:rsid w:val="6EE3302F"/>
    <w:rsid w:val="702DE1C5"/>
    <w:rsid w:val="704714BA"/>
    <w:rsid w:val="71BFA05C"/>
    <w:rsid w:val="728B07D7"/>
    <w:rsid w:val="72CBDBFA"/>
    <w:rsid w:val="7467AC5B"/>
    <w:rsid w:val="755CAFAD"/>
    <w:rsid w:val="75C1E279"/>
    <w:rsid w:val="760C0C52"/>
    <w:rsid w:val="7710D891"/>
    <w:rsid w:val="7926691B"/>
    <w:rsid w:val="79AFB314"/>
    <w:rsid w:val="79E8FEDB"/>
    <w:rsid w:val="79F3A808"/>
    <w:rsid w:val="7A337902"/>
    <w:rsid w:val="7AD6EDDF"/>
    <w:rsid w:val="7C2C8A86"/>
    <w:rsid w:val="7C6461F7"/>
    <w:rsid w:val="7D8812A2"/>
    <w:rsid w:val="7DC79F74"/>
    <w:rsid w:val="7E887926"/>
    <w:rsid w:val="7EA66FC1"/>
    <w:rsid w:val="7EFE722E"/>
    <w:rsid w:val="7F19CF90"/>
    <w:rsid w:val="7FB52B1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D30E56"/>
  <w15:chartTrackingRefBased/>
  <w15:docId w15:val="{6D2AD76F-ACC7-4BE6-BC9B-930B9538A1A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64"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5" w:unhideWhenUsed="1" w:qFormat="1"/>
    <w:lsdException w:name="heading 3" w:semiHidden="1" w:uiPriority="6" w:unhideWhenUsed="1" w:qFormat="1"/>
    <w:lsdException w:name="heading 4" w:semiHidden="1" w:uiPriority="7"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8" w:unhideWhenUsed="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qFormat="1"/>
    <w:lsdException w:name="List Bullet 3" w:semiHidden="1" w:unhideWhenUsed="1"/>
    <w:lsdException w:name="List Bullet 4" w:semiHidden="1" w:unhideWhenUsed="1"/>
    <w:lsdException w:name="List Bullet 5" w:semiHidden="1" w:unhideWhenUsed="1"/>
    <w:lsdException w:name="List Number 2" w:semiHidden="1" w:uiPriority="11" w:unhideWhenUsed="1" w:qFormat="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22E2"/>
  </w:style>
  <w:style w:type="paragraph" w:styleId="Heading1">
    <w:name w:val="heading 1"/>
    <w:aliases w:val="ULA - Heading 1"/>
    <w:next w:val="NormalIndent"/>
    <w:link w:val="Heading1Char"/>
    <w:uiPriority w:val="4"/>
    <w:qFormat/>
    <w:rsid w:val="00F7153F"/>
    <w:pPr>
      <w:keepNext/>
      <w:keepLines/>
      <w:spacing w:after="240" w:line="336" w:lineRule="atLeast"/>
      <w:ind w:left="907" w:hanging="907"/>
      <w:outlineLvl w:val="0"/>
    </w:pPr>
    <w:rPr>
      <w:rFonts w:asciiTheme="majorHAnsi" w:eastAsiaTheme="majorEastAsia" w:hAnsiTheme="majorHAnsi" w:cstheme="majorBidi"/>
      <w:b/>
      <w:sz w:val="28"/>
      <w:szCs w:val="32"/>
    </w:rPr>
  </w:style>
  <w:style w:type="paragraph" w:styleId="Heading2">
    <w:name w:val="heading 2"/>
    <w:aliases w:val="ULA - Heading 2"/>
    <w:next w:val="NormalIndent"/>
    <w:link w:val="Heading2Char"/>
    <w:uiPriority w:val="5"/>
    <w:unhideWhenUsed/>
    <w:qFormat/>
    <w:rsid w:val="002B6C89"/>
    <w:pPr>
      <w:keepNext/>
      <w:keepLines/>
      <w:spacing w:after="240" w:line="283" w:lineRule="atLeast"/>
      <w:ind w:left="907" w:hanging="907"/>
      <w:outlineLvl w:val="1"/>
    </w:pPr>
    <w:rPr>
      <w:rFonts w:asciiTheme="majorHAnsi" w:eastAsiaTheme="majorEastAsia" w:hAnsiTheme="majorHAnsi" w:cstheme="majorBidi"/>
      <w:b/>
      <w:sz w:val="24"/>
      <w:szCs w:val="26"/>
    </w:rPr>
  </w:style>
  <w:style w:type="paragraph" w:styleId="Heading3">
    <w:name w:val="heading 3"/>
    <w:aliases w:val="ULA - Heading 3"/>
    <w:next w:val="NormalIndent"/>
    <w:link w:val="Heading3Char"/>
    <w:uiPriority w:val="6"/>
    <w:unhideWhenUsed/>
    <w:qFormat/>
    <w:rsid w:val="002B6C89"/>
    <w:pPr>
      <w:keepNext/>
      <w:keepLines/>
      <w:ind w:left="907" w:hanging="907"/>
      <w:outlineLvl w:val="2"/>
    </w:pPr>
    <w:rPr>
      <w:rFonts w:asciiTheme="majorHAnsi" w:eastAsiaTheme="majorEastAsia" w:hAnsiTheme="majorHAnsi" w:cstheme="majorBidi"/>
      <w:b/>
      <w:szCs w:val="24"/>
    </w:rPr>
  </w:style>
  <w:style w:type="paragraph" w:styleId="Heading4">
    <w:name w:val="heading 4"/>
    <w:aliases w:val="ULA - Heading 4"/>
    <w:next w:val="NormalIndent"/>
    <w:link w:val="Heading4Char"/>
    <w:uiPriority w:val="7"/>
    <w:unhideWhenUsed/>
    <w:qFormat/>
    <w:rsid w:val="002B6C89"/>
    <w:pPr>
      <w:keepNext/>
      <w:keepLines/>
      <w:ind w:left="907" w:hanging="907"/>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9"/>
    <w:semiHidden/>
    <w:unhideWhenUsed/>
    <w:rsid w:val="009F5F92"/>
    <w:pPr>
      <w:keepNext/>
      <w:keepLines/>
      <w:spacing w:before="40" w:after="0"/>
      <w:outlineLvl w:val="4"/>
    </w:pPr>
    <w:rPr>
      <w:rFonts w:asciiTheme="majorHAnsi" w:eastAsiaTheme="majorEastAsia" w:hAnsiTheme="majorHAnsi" w:cstheme="majorBidi"/>
      <w:color w:val="13625A" w:themeColor="accent1" w:themeShade="BF"/>
    </w:rPr>
  </w:style>
  <w:style w:type="paragraph" w:styleId="Heading6">
    <w:name w:val="heading 6"/>
    <w:basedOn w:val="Normal"/>
    <w:next w:val="Normal"/>
    <w:link w:val="Heading6Char"/>
    <w:uiPriority w:val="9"/>
    <w:semiHidden/>
    <w:unhideWhenUsed/>
    <w:rsid w:val="009F5F92"/>
    <w:pPr>
      <w:keepNext/>
      <w:keepLines/>
      <w:spacing w:before="40" w:after="0"/>
      <w:outlineLvl w:val="5"/>
    </w:pPr>
    <w:rPr>
      <w:rFonts w:asciiTheme="majorHAnsi" w:eastAsiaTheme="majorEastAsia" w:hAnsiTheme="majorHAnsi" w:cstheme="majorBidi"/>
      <w:color w:val="0D413C" w:themeColor="accent1" w:themeShade="7F"/>
    </w:rPr>
  </w:style>
  <w:style w:type="paragraph" w:styleId="Heading7">
    <w:name w:val="heading 7"/>
    <w:basedOn w:val="Normal"/>
    <w:next w:val="Normal"/>
    <w:link w:val="Heading7Char"/>
    <w:uiPriority w:val="9"/>
    <w:semiHidden/>
    <w:unhideWhenUsed/>
    <w:rsid w:val="009F5F92"/>
    <w:pPr>
      <w:keepNext/>
      <w:keepLines/>
      <w:spacing w:before="40" w:after="0"/>
      <w:outlineLvl w:val="6"/>
    </w:pPr>
    <w:rPr>
      <w:rFonts w:asciiTheme="majorHAnsi" w:eastAsiaTheme="majorEastAsia" w:hAnsiTheme="majorHAnsi" w:cstheme="majorBidi"/>
      <w:i/>
      <w:iCs/>
      <w:color w:val="0D413C" w:themeColor="accent1" w:themeShade="7F"/>
    </w:rPr>
  </w:style>
  <w:style w:type="paragraph" w:styleId="Heading8">
    <w:name w:val="heading 8"/>
    <w:basedOn w:val="Normal"/>
    <w:next w:val="Normal"/>
    <w:link w:val="Heading8Char"/>
    <w:uiPriority w:val="9"/>
    <w:semiHidden/>
    <w:unhideWhenUsed/>
    <w:rsid w:val="009F5F9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9F5F9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2BFE"/>
    <w:rPr>
      <w:color w:val="808080"/>
    </w:rPr>
  </w:style>
  <w:style w:type="paragraph" w:styleId="Header">
    <w:name w:val="header"/>
    <w:basedOn w:val="Normal"/>
    <w:link w:val="HeaderChar"/>
    <w:uiPriority w:val="99"/>
    <w:unhideWhenUsed/>
    <w:rsid w:val="00EF2B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2BFE"/>
  </w:style>
  <w:style w:type="paragraph" w:styleId="Footer">
    <w:name w:val="footer"/>
    <w:basedOn w:val="Normal"/>
    <w:link w:val="FooterChar"/>
    <w:uiPriority w:val="99"/>
    <w:unhideWhenUsed/>
    <w:rsid w:val="00162132"/>
    <w:pPr>
      <w:tabs>
        <w:tab w:val="center" w:pos="4513"/>
        <w:tab w:val="right" w:pos="9026"/>
      </w:tabs>
      <w:spacing w:after="0"/>
    </w:pPr>
    <w:rPr>
      <w:color w:val="1A8479" w:themeColor="accent1"/>
    </w:rPr>
  </w:style>
  <w:style w:type="character" w:customStyle="1" w:styleId="FooterChar">
    <w:name w:val="Footer Char"/>
    <w:basedOn w:val="DefaultParagraphFont"/>
    <w:link w:val="Footer"/>
    <w:uiPriority w:val="99"/>
    <w:rsid w:val="00162132"/>
    <w:rPr>
      <w:color w:val="1A8479" w:themeColor="accent1"/>
    </w:rPr>
  </w:style>
  <w:style w:type="paragraph" w:styleId="Title">
    <w:name w:val="Title"/>
    <w:next w:val="Subject"/>
    <w:link w:val="TitleChar"/>
    <w:uiPriority w:val="10"/>
    <w:rsid w:val="00763253"/>
    <w:pPr>
      <w:spacing w:after="600" w:line="528" w:lineRule="atLeast"/>
      <w:contextualSpacing/>
    </w:pPr>
    <w:rPr>
      <w:rFonts w:asciiTheme="majorHAnsi" w:eastAsiaTheme="majorEastAsia" w:hAnsiTheme="majorHAnsi" w:cstheme="majorBidi"/>
      <w:b/>
      <w:spacing w:val="-10"/>
      <w:kern w:val="28"/>
      <w:sz w:val="48"/>
      <w:szCs w:val="56"/>
    </w:rPr>
  </w:style>
  <w:style w:type="character" w:customStyle="1" w:styleId="TitleChar">
    <w:name w:val="Title Char"/>
    <w:basedOn w:val="DefaultParagraphFont"/>
    <w:link w:val="Title"/>
    <w:uiPriority w:val="10"/>
    <w:rsid w:val="00763253"/>
    <w:rPr>
      <w:rFonts w:asciiTheme="majorHAnsi" w:eastAsiaTheme="majorEastAsia" w:hAnsiTheme="majorHAnsi" w:cstheme="majorBidi"/>
      <w:b/>
      <w:spacing w:val="-10"/>
      <w:kern w:val="28"/>
      <w:sz w:val="48"/>
      <w:szCs w:val="56"/>
    </w:rPr>
  </w:style>
  <w:style w:type="paragraph" w:customStyle="1" w:styleId="Subject">
    <w:name w:val="Subject"/>
    <w:basedOn w:val="Title"/>
    <w:next w:val="Normal"/>
    <w:semiHidden/>
    <w:rsid w:val="00E47C94"/>
    <w:pPr>
      <w:spacing w:after="907" w:line="528" w:lineRule="exact"/>
    </w:pPr>
    <w:rPr>
      <w:b w:val="0"/>
    </w:rPr>
  </w:style>
  <w:style w:type="character" w:customStyle="1" w:styleId="Heading1Char">
    <w:name w:val="Heading 1 Char"/>
    <w:aliases w:val="ULA - Heading 1 Char"/>
    <w:basedOn w:val="DefaultParagraphFont"/>
    <w:link w:val="Heading1"/>
    <w:uiPriority w:val="4"/>
    <w:rsid w:val="00F7153F"/>
    <w:rPr>
      <w:rFonts w:asciiTheme="majorHAnsi" w:eastAsiaTheme="majorEastAsia" w:hAnsiTheme="majorHAnsi" w:cstheme="majorBidi"/>
      <w:b/>
      <w:sz w:val="28"/>
      <w:szCs w:val="32"/>
    </w:rPr>
  </w:style>
  <w:style w:type="character" w:customStyle="1" w:styleId="Heading2Char">
    <w:name w:val="Heading 2 Char"/>
    <w:aliases w:val="ULA - Heading 2 Char"/>
    <w:basedOn w:val="DefaultParagraphFont"/>
    <w:link w:val="Heading2"/>
    <w:uiPriority w:val="5"/>
    <w:rsid w:val="00FD1652"/>
    <w:rPr>
      <w:rFonts w:asciiTheme="majorHAnsi" w:eastAsiaTheme="majorEastAsia" w:hAnsiTheme="majorHAnsi" w:cstheme="majorBidi"/>
      <w:b/>
      <w:sz w:val="24"/>
      <w:szCs w:val="26"/>
    </w:rPr>
  </w:style>
  <w:style w:type="character" w:customStyle="1" w:styleId="Heading3Char">
    <w:name w:val="Heading 3 Char"/>
    <w:aliases w:val="ULA - Heading 3 Char"/>
    <w:basedOn w:val="DefaultParagraphFont"/>
    <w:link w:val="Heading3"/>
    <w:uiPriority w:val="6"/>
    <w:rsid w:val="00FD1652"/>
    <w:rPr>
      <w:rFonts w:asciiTheme="majorHAnsi" w:eastAsiaTheme="majorEastAsia" w:hAnsiTheme="majorHAnsi" w:cstheme="majorBidi"/>
      <w:b/>
      <w:szCs w:val="24"/>
    </w:rPr>
  </w:style>
  <w:style w:type="paragraph" w:styleId="ListBullet">
    <w:name w:val="List Bullet"/>
    <w:basedOn w:val="Normal"/>
    <w:uiPriority w:val="8"/>
    <w:unhideWhenUsed/>
    <w:qFormat/>
    <w:rsid w:val="002B6C89"/>
  </w:style>
  <w:style w:type="paragraph" w:styleId="ListBullet2">
    <w:name w:val="List Bullet 2"/>
    <w:basedOn w:val="Normal"/>
    <w:link w:val="ListBullet2Char"/>
    <w:uiPriority w:val="9"/>
    <w:unhideWhenUsed/>
    <w:qFormat/>
    <w:rsid w:val="002B6C89"/>
  </w:style>
  <w:style w:type="paragraph" w:styleId="ListNumber">
    <w:name w:val="List Number"/>
    <w:basedOn w:val="Normal"/>
    <w:uiPriority w:val="10"/>
    <w:unhideWhenUsed/>
    <w:qFormat/>
    <w:rsid w:val="006947F5"/>
  </w:style>
  <w:style w:type="paragraph" w:styleId="ListNumber2">
    <w:name w:val="List Number 2"/>
    <w:basedOn w:val="Normal"/>
    <w:uiPriority w:val="11"/>
    <w:unhideWhenUsed/>
    <w:qFormat/>
    <w:rsid w:val="006947F5"/>
  </w:style>
  <w:style w:type="numbering" w:customStyle="1" w:styleId="LRBullets">
    <w:name w:val="LR Bullets"/>
    <w:uiPriority w:val="99"/>
    <w:semiHidden/>
    <w:rsid w:val="002B6C89"/>
    <w:pPr>
      <w:numPr>
        <w:numId w:val="2"/>
      </w:numPr>
    </w:pPr>
  </w:style>
  <w:style w:type="numbering" w:customStyle="1" w:styleId="LRHeadings">
    <w:name w:val="LR Headings"/>
    <w:uiPriority w:val="99"/>
    <w:rsid w:val="002B6C89"/>
    <w:pPr>
      <w:numPr>
        <w:numId w:val="3"/>
      </w:numPr>
    </w:pPr>
  </w:style>
  <w:style w:type="numbering" w:customStyle="1" w:styleId="LRNumbers">
    <w:name w:val="LR Numbers"/>
    <w:uiPriority w:val="99"/>
    <w:semiHidden/>
    <w:rsid w:val="006947F5"/>
    <w:pPr>
      <w:numPr>
        <w:numId w:val="1"/>
      </w:numPr>
    </w:pPr>
  </w:style>
  <w:style w:type="table" w:customStyle="1" w:styleId="LRTable1">
    <w:name w:val="LR Table 1"/>
    <w:basedOn w:val="TableNormal"/>
    <w:uiPriority w:val="99"/>
    <w:rsid w:val="00467DCC"/>
    <w:pPr>
      <w:spacing w:after="0" w:line="240" w:lineRule="auto"/>
    </w:pPr>
    <w:tblPr>
      <w:tblStyleRowBandSize w:val="1"/>
      <w:tblInd w:w="907" w:type="dxa"/>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8" w:space="0" w:color="FFFFFF" w:themeColor="background1"/>
      </w:tblBorders>
      <w:tblCellMar>
        <w:top w:w="57" w:type="dxa"/>
        <w:bottom w:w="57" w:type="dxa"/>
      </w:tblCellMar>
    </w:tblPr>
    <w:trPr>
      <w:cantSplit/>
    </w:trPr>
    <w:tblStylePr w:type="firstRow">
      <w:rPr>
        <w:b/>
        <w:color w:val="1A8479" w:themeColor="background2"/>
      </w:rPr>
      <w:tblPr/>
      <w:trPr>
        <w:cantSplit w:val="0"/>
        <w:tblHeader/>
      </w:trPr>
      <w:tcPr>
        <w:tcBorders>
          <w:top w:val="nil"/>
          <w:left w:val="nil"/>
          <w:bottom w:val="single" w:sz="8" w:space="0" w:color="FFFFFF" w:themeColor="background1"/>
          <w:right w:val="nil"/>
          <w:insideH w:val="nil"/>
          <w:insideV w:val="single" w:sz="8" w:space="0" w:color="FFFFFF" w:themeColor="background1"/>
          <w:tl2br w:val="nil"/>
          <w:tr2bl w:val="nil"/>
        </w:tcBorders>
        <w:shd w:val="clear" w:color="auto" w:fill="1A8479" w:themeFill="accent1"/>
      </w:tcPr>
    </w:tblStylePr>
    <w:tblStylePr w:type="lastRow">
      <w:rPr>
        <w:b/>
        <w:color w:val="FFFFFF" w:themeColor="background1"/>
      </w:rPr>
      <w:tblPr/>
      <w:tcPr>
        <w:shd w:val="clear" w:color="auto" w:fill="1A8479" w:themeFill="accent1"/>
      </w:tcPr>
    </w:tblStylePr>
    <w:tblStylePr w:type="firstCol">
      <w:rPr>
        <w:b/>
      </w:rPr>
    </w:tblStylePr>
    <w:tblStylePr w:type="band1Horz">
      <w:tblPr/>
      <w:tcPr>
        <w:shd w:val="clear" w:color="auto" w:fill="1A8479" w:themeFill="accent4"/>
      </w:tcPr>
    </w:tblStylePr>
    <w:tblStylePr w:type="band2Horz">
      <w:tblPr/>
      <w:tcPr>
        <w:shd w:val="clear" w:color="auto" w:fill="C3F3EE" w:themeFill="accent4" w:themeFillTint="33"/>
      </w:tcPr>
    </w:tblStylePr>
  </w:style>
  <w:style w:type="paragraph" w:styleId="TOC1">
    <w:name w:val="toc 1"/>
    <w:basedOn w:val="Normal"/>
    <w:next w:val="Normal"/>
    <w:uiPriority w:val="39"/>
    <w:unhideWhenUsed/>
    <w:rsid w:val="00FD1652"/>
    <w:pPr>
      <w:spacing w:before="336" w:after="0" w:line="336" w:lineRule="atLeast"/>
      <w:ind w:left="680" w:hanging="680"/>
    </w:pPr>
    <w:rPr>
      <w:b/>
      <w:sz w:val="28"/>
    </w:rPr>
  </w:style>
  <w:style w:type="paragraph" w:styleId="TOC2">
    <w:name w:val="toc 2"/>
    <w:basedOn w:val="Normal"/>
    <w:next w:val="Normal"/>
    <w:autoRedefine/>
    <w:uiPriority w:val="39"/>
    <w:unhideWhenUsed/>
    <w:rsid w:val="00FD1652"/>
    <w:pPr>
      <w:spacing w:after="0" w:line="336" w:lineRule="atLeast"/>
      <w:ind w:left="680" w:hanging="680"/>
    </w:pPr>
    <w:rPr>
      <w:sz w:val="28"/>
    </w:rPr>
  </w:style>
  <w:style w:type="paragraph" w:styleId="TOC3">
    <w:name w:val="toc 3"/>
    <w:basedOn w:val="Normal"/>
    <w:next w:val="Normal"/>
    <w:autoRedefine/>
    <w:uiPriority w:val="39"/>
    <w:unhideWhenUsed/>
    <w:rsid w:val="00FD1652"/>
    <w:pPr>
      <w:spacing w:after="0"/>
      <w:ind w:left="680" w:hanging="680"/>
    </w:pPr>
  </w:style>
  <w:style w:type="paragraph" w:styleId="TOC4">
    <w:name w:val="toc 4"/>
    <w:basedOn w:val="Normal"/>
    <w:next w:val="Normal"/>
    <w:autoRedefine/>
    <w:uiPriority w:val="39"/>
    <w:unhideWhenUsed/>
    <w:rsid w:val="00FD1652"/>
    <w:pPr>
      <w:spacing w:after="100"/>
      <w:ind w:left="600"/>
    </w:pPr>
  </w:style>
  <w:style w:type="paragraph" w:styleId="TOC5">
    <w:name w:val="toc 5"/>
    <w:basedOn w:val="Normal"/>
    <w:next w:val="Normal"/>
    <w:autoRedefine/>
    <w:uiPriority w:val="39"/>
    <w:semiHidden/>
    <w:unhideWhenUsed/>
    <w:rsid w:val="00FD1652"/>
    <w:pPr>
      <w:spacing w:after="100"/>
      <w:ind w:left="800"/>
    </w:pPr>
  </w:style>
  <w:style w:type="paragraph" w:styleId="TOC6">
    <w:name w:val="toc 6"/>
    <w:basedOn w:val="Normal"/>
    <w:next w:val="Normal"/>
    <w:autoRedefine/>
    <w:uiPriority w:val="39"/>
    <w:semiHidden/>
    <w:unhideWhenUsed/>
    <w:rsid w:val="00FD1652"/>
    <w:pPr>
      <w:spacing w:after="100"/>
      <w:ind w:left="1000"/>
    </w:pPr>
  </w:style>
  <w:style w:type="paragraph" w:styleId="TOC7">
    <w:name w:val="toc 7"/>
    <w:basedOn w:val="TOC1"/>
    <w:next w:val="Normal"/>
    <w:autoRedefine/>
    <w:uiPriority w:val="39"/>
    <w:unhideWhenUsed/>
    <w:rsid w:val="00F73722"/>
    <w:pPr>
      <w:tabs>
        <w:tab w:val="left" w:pos="1600"/>
        <w:tab w:val="right" w:leader="dot" w:pos="9060"/>
      </w:tabs>
    </w:pPr>
    <w:rPr>
      <w:noProof/>
      <w:color w:val="000000" w:themeColor="text1"/>
    </w:rPr>
  </w:style>
  <w:style w:type="paragraph" w:styleId="TOC8">
    <w:name w:val="toc 8"/>
    <w:basedOn w:val="Normal"/>
    <w:next w:val="Normal"/>
    <w:autoRedefine/>
    <w:uiPriority w:val="39"/>
    <w:semiHidden/>
    <w:unhideWhenUsed/>
    <w:rsid w:val="00FD1652"/>
    <w:pPr>
      <w:spacing w:after="100"/>
      <w:ind w:left="1400"/>
    </w:pPr>
  </w:style>
  <w:style w:type="paragraph" w:styleId="TOC9">
    <w:name w:val="toc 9"/>
    <w:basedOn w:val="Normal"/>
    <w:next w:val="Normal"/>
    <w:autoRedefine/>
    <w:uiPriority w:val="39"/>
    <w:semiHidden/>
    <w:unhideWhenUsed/>
    <w:rsid w:val="00FD1652"/>
    <w:pPr>
      <w:spacing w:after="100"/>
      <w:ind w:left="1600"/>
    </w:pPr>
  </w:style>
  <w:style w:type="paragraph" w:styleId="TOCHeading">
    <w:name w:val="TOC Heading"/>
    <w:basedOn w:val="PageTitle"/>
    <w:next w:val="Normal"/>
    <w:uiPriority w:val="39"/>
    <w:unhideWhenUsed/>
    <w:qFormat/>
    <w:rsid w:val="00E47C94"/>
    <w:pPr>
      <w:spacing w:after="0" w:line="528" w:lineRule="atLeast"/>
    </w:pPr>
  </w:style>
  <w:style w:type="paragraph" w:styleId="Caption">
    <w:name w:val="caption"/>
    <w:basedOn w:val="Normal"/>
    <w:next w:val="NormalIndent"/>
    <w:uiPriority w:val="35"/>
    <w:unhideWhenUsed/>
    <w:qFormat/>
    <w:rsid w:val="00DD2F1E"/>
    <w:pPr>
      <w:spacing w:before="180"/>
    </w:pPr>
    <w:rPr>
      <w:b/>
      <w:iCs/>
      <w:szCs w:val="18"/>
    </w:rPr>
  </w:style>
  <w:style w:type="character" w:styleId="Hyperlink">
    <w:name w:val="Hyperlink"/>
    <w:basedOn w:val="DefaultParagraphFont"/>
    <w:uiPriority w:val="99"/>
    <w:unhideWhenUsed/>
    <w:rsid w:val="0073772D"/>
    <w:rPr>
      <w:color w:val="1A8479" w:themeColor="hyperlink"/>
      <w:u w:val="single"/>
    </w:rPr>
  </w:style>
  <w:style w:type="paragraph" w:customStyle="1" w:styleId="PageTitle">
    <w:name w:val="Page Title"/>
    <w:next w:val="Heading1"/>
    <w:uiPriority w:val="2"/>
    <w:qFormat/>
    <w:rsid w:val="009D3E4C"/>
    <w:pPr>
      <w:keepNext/>
      <w:keepLines/>
      <w:pageBreakBefore/>
      <w:pBdr>
        <w:top w:val="single" w:sz="36" w:space="0" w:color="1A8479" w:themeColor="text2"/>
      </w:pBdr>
      <w:spacing w:after="240" w:line="572" w:lineRule="atLeast"/>
    </w:pPr>
    <w:rPr>
      <w:b/>
      <w:sz w:val="48"/>
    </w:rPr>
  </w:style>
  <w:style w:type="paragraph" w:customStyle="1" w:styleId="SubHead">
    <w:name w:val="Sub Head"/>
    <w:basedOn w:val="Normal"/>
    <w:uiPriority w:val="3"/>
    <w:qFormat/>
    <w:rsid w:val="001D102E"/>
    <w:pPr>
      <w:keepNext/>
    </w:pPr>
    <w:rPr>
      <w:b/>
    </w:rPr>
  </w:style>
  <w:style w:type="paragraph" w:styleId="BalloonText">
    <w:name w:val="Balloon Text"/>
    <w:basedOn w:val="Normal"/>
    <w:link w:val="BalloonTextChar"/>
    <w:uiPriority w:val="99"/>
    <w:semiHidden/>
    <w:unhideWhenUsed/>
    <w:rsid w:val="005102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023F"/>
    <w:rPr>
      <w:rFonts w:ascii="Segoe UI" w:hAnsi="Segoe UI" w:cs="Segoe UI"/>
      <w:sz w:val="18"/>
      <w:szCs w:val="18"/>
    </w:rPr>
  </w:style>
  <w:style w:type="paragraph" w:styleId="NormalIndent">
    <w:name w:val="Normal Indent"/>
    <w:basedOn w:val="Normal"/>
    <w:link w:val="NormalIndentChar"/>
    <w:uiPriority w:val="1"/>
    <w:unhideWhenUsed/>
    <w:qFormat/>
    <w:rsid w:val="006947F5"/>
  </w:style>
  <w:style w:type="character" w:customStyle="1" w:styleId="Heading4Char">
    <w:name w:val="Heading 4 Char"/>
    <w:aliases w:val="ULA - Heading 4 Char"/>
    <w:basedOn w:val="DefaultParagraphFont"/>
    <w:link w:val="Heading4"/>
    <w:uiPriority w:val="7"/>
    <w:rsid w:val="0051023F"/>
    <w:rPr>
      <w:rFonts w:asciiTheme="majorHAnsi" w:eastAsiaTheme="majorEastAsia" w:hAnsiTheme="majorHAnsi" w:cstheme="majorBidi"/>
      <w:b/>
      <w:iCs/>
    </w:rPr>
  </w:style>
  <w:style w:type="paragraph" w:customStyle="1" w:styleId="Appendix1">
    <w:name w:val="Appendix 1"/>
    <w:next w:val="Normal"/>
    <w:uiPriority w:val="14"/>
    <w:qFormat/>
    <w:rsid w:val="002B6C89"/>
    <w:pPr>
      <w:keepNext/>
      <w:keepLines/>
      <w:pageBreakBefore/>
      <w:ind w:left="1814" w:hanging="1814"/>
      <w:outlineLvl w:val="6"/>
    </w:pPr>
    <w:rPr>
      <w:rFonts w:asciiTheme="majorHAnsi" w:eastAsiaTheme="majorEastAsia" w:hAnsiTheme="majorHAnsi" w:cstheme="majorBidi"/>
      <w:b/>
      <w:sz w:val="28"/>
      <w:szCs w:val="32"/>
    </w:rPr>
  </w:style>
  <w:style w:type="table" w:styleId="TableGrid">
    <w:name w:val="Table Grid"/>
    <w:aliases w:val="LR Table 2"/>
    <w:basedOn w:val="TableNormal"/>
    <w:uiPriority w:val="39"/>
    <w:rsid w:val="00234730"/>
    <w:pPr>
      <w:spacing w:after="0" w:line="240" w:lineRule="auto"/>
    </w:pPr>
    <w:tblPr>
      <w:tblInd w:w="907"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57" w:type="dxa"/>
        <w:bottom w:w="57" w:type="dxa"/>
      </w:tblCellMar>
    </w:tblPr>
    <w:trPr>
      <w:cantSplit/>
    </w:trPr>
    <w:tblStylePr w:type="firstCol">
      <w:rPr>
        <w:b/>
        <w:color w:val="FFFFFF" w:themeColor="background1"/>
      </w:rPr>
      <w:tblPr/>
      <w:tcPr>
        <w:shd w:val="clear" w:color="auto" w:fill="1A8479" w:themeFill="accent1"/>
      </w:tcPr>
    </w:tblStylePr>
  </w:style>
  <w:style w:type="paragraph" w:customStyle="1" w:styleId="Appendix2">
    <w:name w:val="Appendix 2"/>
    <w:next w:val="Normal"/>
    <w:uiPriority w:val="15"/>
    <w:qFormat/>
    <w:rsid w:val="002B6C89"/>
    <w:pPr>
      <w:keepNext/>
      <w:spacing w:line="288" w:lineRule="atLeast"/>
      <w:ind w:left="680" w:hanging="680"/>
      <w:outlineLvl w:val="7"/>
    </w:pPr>
    <w:rPr>
      <w:rFonts w:asciiTheme="majorHAnsi" w:eastAsiaTheme="majorEastAsia" w:hAnsiTheme="majorHAnsi" w:cstheme="majorBidi"/>
      <w:b/>
      <w:sz w:val="24"/>
      <w:szCs w:val="26"/>
    </w:rPr>
  </w:style>
  <w:style w:type="paragraph" w:customStyle="1" w:styleId="Appendix3">
    <w:name w:val="Appendix 3"/>
    <w:next w:val="Normal"/>
    <w:uiPriority w:val="16"/>
    <w:qFormat/>
    <w:rsid w:val="002B6C89"/>
    <w:pPr>
      <w:keepNext/>
      <w:ind w:left="680" w:hanging="680"/>
      <w:outlineLvl w:val="8"/>
    </w:pPr>
    <w:rPr>
      <w:rFonts w:asciiTheme="majorHAnsi" w:hAnsiTheme="majorHAnsi"/>
      <w:b/>
    </w:rPr>
  </w:style>
  <w:style w:type="numbering" w:styleId="111111">
    <w:name w:val="Outline List 2"/>
    <w:basedOn w:val="NoList"/>
    <w:uiPriority w:val="99"/>
    <w:semiHidden/>
    <w:unhideWhenUsed/>
    <w:rsid w:val="009F5F92"/>
    <w:pPr>
      <w:numPr>
        <w:numId w:val="5"/>
      </w:numPr>
    </w:pPr>
  </w:style>
  <w:style w:type="numbering" w:styleId="1ai">
    <w:name w:val="Outline List 1"/>
    <w:basedOn w:val="NoList"/>
    <w:uiPriority w:val="99"/>
    <w:semiHidden/>
    <w:unhideWhenUsed/>
    <w:rsid w:val="009F5F92"/>
    <w:pPr>
      <w:numPr>
        <w:numId w:val="6"/>
      </w:numPr>
    </w:pPr>
  </w:style>
  <w:style w:type="character" w:customStyle="1" w:styleId="Heading5Char">
    <w:name w:val="Heading 5 Char"/>
    <w:basedOn w:val="DefaultParagraphFont"/>
    <w:link w:val="Heading5"/>
    <w:uiPriority w:val="9"/>
    <w:semiHidden/>
    <w:rsid w:val="009F5F92"/>
    <w:rPr>
      <w:rFonts w:asciiTheme="majorHAnsi" w:eastAsiaTheme="majorEastAsia" w:hAnsiTheme="majorHAnsi" w:cstheme="majorBidi"/>
      <w:color w:val="13625A" w:themeColor="accent1" w:themeShade="BF"/>
    </w:rPr>
  </w:style>
  <w:style w:type="character" w:customStyle="1" w:styleId="Heading6Char">
    <w:name w:val="Heading 6 Char"/>
    <w:basedOn w:val="DefaultParagraphFont"/>
    <w:link w:val="Heading6"/>
    <w:uiPriority w:val="9"/>
    <w:semiHidden/>
    <w:rsid w:val="009F5F92"/>
    <w:rPr>
      <w:rFonts w:asciiTheme="majorHAnsi" w:eastAsiaTheme="majorEastAsia" w:hAnsiTheme="majorHAnsi" w:cstheme="majorBidi"/>
      <w:color w:val="0D413C" w:themeColor="accent1" w:themeShade="7F"/>
    </w:rPr>
  </w:style>
  <w:style w:type="character" w:customStyle="1" w:styleId="Heading7Char">
    <w:name w:val="Heading 7 Char"/>
    <w:basedOn w:val="DefaultParagraphFont"/>
    <w:link w:val="Heading7"/>
    <w:uiPriority w:val="9"/>
    <w:semiHidden/>
    <w:rsid w:val="009F5F92"/>
    <w:rPr>
      <w:rFonts w:asciiTheme="majorHAnsi" w:eastAsiaTheme="majorEastAsia" w:hAnsiTheme="majorHAnsi" w:cstheme="majorBidi"/>
      <w:i/>
      <w:iCs/>
      <w:color w:val="0D413C" w:themeColor="accent1" w:themeShade="7F"/>
    </w:rPr>
  </w:style>
  <w:style w:type="character" w:customStyle="1" w:styleId="Heading8Char">
    <w:name w:val="Heading 8 Char"/>
    <w:basedOn w:val="DefaultParagraphFont"/>
    <w:link w:val="Heading8"/>
    <w:uiPriority w:val="9"/>
    <w:semiHidden/>
    <w:rsid w:val="009F5F9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F5F92"/>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9F5F92"/>
    <w:pPr>
      <w:numPr>
        <w:numId w:val="7"/>
      </w:numPr>
    </w:pPr>
  </w:style>
  <w:style w:type="paragraph" w:styleId="Bibliography">
    <w:name w:val="Bibliography"/>
    <w:basedOn w:val="Normal"/>
    <w:next w:val="Normal"/>
    <w:uiPriority w:val="37"/>
    <w:semiHidden/>
    <w:unhideWhenUsed/>
    <w:rsid w:val="009F5F92"/>
  </w:style>
  <w:style w:type="paragraph" w:styleId="BlockText">
    <w:name w:val="Block Text"/>
    <w:basedOn w:val="Normal"/>
    <w:uiPriority w:val="99"/>
    <w:semiHidden/>
    <w:unhideWhenUsed/>
    <w:rsid w:val="009F5F92"/>
    <w:pPr>
      <w:pBdr>
        <w:top w:val="single" w:sz="2" w:space="10" w:color="1A8479" w:themeColor="accent1" w:frame="1"/>
        <w:left w:val="single" w:sz="2" w:space="10" w:color="1A8479" w:themeColor="accent1" w:frame="1"/>
        <w:bottom w:val="single" w:sz="2" w:space="10" w:color="1A8479" w:themeColor="accent1" w:frame="1"/>
        <w:right w:val="single" w:sz="2" w:space="10" w:color="1A8479" w:themeColor="accent1" w:frame="1"/>
      </w:pBdr>
      <w:ind w:left="1152" w:right="1152"/>
    </w:pPr>
    <w:rPr>
      <w:rFonts w:eastAsiaTheme="minorEastAsia"/>
      <w:i/>
      <w:iCs/>
      <w:color w:val="1A8479" w:themeColor="accent1"/>
    </w:rPr>
  </w:style>
  <w:style w:type="paragraph" w:styleId="BodyText">
    <w:name w:val="Body Text"/>
    <w:basedOn w:val="Normal"/>
    <w:link w:val="BodyTextChar"/>
    <w:uiPriority w:val="99"/>
    <w:semiHidden/>
    <w:unhideWhenUsed/>
    <w:rsid w:val="009F5F92"/>
    <w:pPr>
      <w:spacing w:after="120"/>
    </w:pPr>
  </w:style>
  <w:style w:type="character" w:customStyle="1" w:styleId="BodyTextChar">
    <w:name w:val="Body Text Char"/>
    <w:basedOn w:val="DefaultParagraphFont"/>
    <w:link w:val="BodyText"/>
    <w:uiPriority w:val="99"/>
    <w:semiHidden/>
    <w:rsid w:val="009F5F92"/>
  </w:style>
  <w:style w:type="paragraph" w:styleId="BodyText2">
    <w:name w:val="Body Text 2"/>
    <w:basedOn w:val="Normal"/>
    <w:link w:val="BodyText2Char"/>
    <w:uiPriority w:val="99"/>
    <w:semiHidden/>
    <w:unhideWhenUsed/>
    <w:rsid w:val="009F5F92"/>
    <w:pPr>
      <w:spacing w:after="120" w:line="480" w:lineRule="auto"/>
    </w:pPr>
  </w:style>
  <w:style w:type="character" w:customStyle="1" w:styleId="BodyText2Char">
    <w:name w:val="Body Text 2 Char"/>
    <w:basedOn w:val="DefaultParagraphFont"/>
    <w:link w:val="BodyText2"/>
    <w:uiPriority w:val="99"/>
    <w:semiHidden/>
    <w:rsid w:val="009F5F92"/>
  </w:style>
  <w:style w:type="paragraph" w:styleId="BodyText3">
    <w:name w:val="Body Text 3"/>
    <w:basedOn w:val="Normal"/>
    <w:link w:val="BodyText3Char"/>
    <w:uiPriority w:val="99"/>
    <w:semiHidden/>
    <w:unhideWhenUsed/>
    <w:rsid w:val="009F5F92"/>
    <w:pPr>
      <w:spacing w:after="120"/>
    </w:pPr>
    <w:rPr>
      <w:sz w:val="16"/>
      <w:szCs w:val="16"/>
    </w:rPr>
  </w:style>
  <w:style w:type="character" w:customStyle="1" w:styleId="BodyText3Char">
    <w:name w:val="Body Text 3 Char"/>
    <w:basedOn w:val="DefaultParagraphFont"/>
    <w:link w:val="BodyText3"/>
    <w:uiPriority w:val="99"/>
    <w:semiHidden/>
    <w:rsid w:val="009F5F92"/>
    <w:rPr>
      <w:sz w:val="16"/>
      <w:szCs w:val="16"/>
    </w:rPr>
  </w:style>
  <w:style w:type="paragraph" w:styleId="BodyTextFirstIndent">
    <w:name w:val="Body Text First Indent"/>
    <w:basedOn w:val="BodyText"/>
    <w:link w:val="BodyTextFirstIndentChar"/>
    <w:uiPriority w:val="99"/>
    <w:semiHidden/>
    <w:unhideWhenUsed/>
    <w:rsid w:val="009F5F92"/>
    <w:pPr>
      <w:spacing w:after="180"/>
      <w:ind w:firstLine="360"/>
    </w:pPr>
  </w:style>
  <w:style w:type="character" w:customStyle="1" w:styleId="BodyTextFirstIndentChar">
    <w:name w:val="Body Text First Indent Char"/>
    <w:basedOn w:val="BodyTextChar"/>
    <w:link w:val="BodyTextFirstIndent"/>
    <w:uiPriority w:val="99"/>
    <w:semiHidden/>
    <w:rsid w:val="009F5F92"/>
  </w:style>
  <w:style w:type="paragraph" w:styleId="BodyTextIndent">
    <w:name w:val="Body Text Indent"/>
    <w:basedOn w:val="Normal"/>
    <w:link w:val="BodyTextIndentChar"/>
    <w:uiPriority w:val="99"/>
    <w:semiHidden/>
    <w:unhideWhenUsed/>
    <w:rsid w:val="009F5F92"/>
    <w:pPr>
      <w:spacing w:after="120"/>
      <w:ind w:left="283"/>
    </w:pPr>
  </w:style>
  <w:style w:type="character" w:customStyle="1" w:styleId="BodyTextIndentChar">
    <w:name w:val="Body Text Indent Char"/>
    <w:basedOn w:val="DefaultParagraphFont"/>
    <w:link w:val="BodyTextIndent"/>
    <w:uiPriority w:val="99"/>
    <w:semiHidden/>
    <w:rsid w:val="009F5F92"/>
  </w:style>
  <w:style w:type="paragraph" w:styleId="BodyTextFirstIndent2">
    <w:name w:val="Body Text First Indent 2"/>
    <w:basedOn w:val="BodyTextIndent"/>
    <w:link w:val="BodyTextFirstIndent2Char"/>
    <w:uiPriority w:val="99"/>
    <w:semiHidden/>
    <w:unhideWhenUsed/>
    <w:rsid w:val="009F5F92"/>
    <w:pPr>
      <w:spacing w:after="180"/>
      <w:ind w:left="360" w:firstLine="360"/>
    </w:pPr>
  </w:style>
  <w:style w:type="character" w:customStyle="1" w:styleId="BodyTextFirstIndent2Char">
    <w:name w:val="Body Text First Indent 2 Char"/>
    <w:basedOn w:val="BodyTextIndentChar"/>
    <w:link w:val="BodyTextFirstIndent2"/>
    <w:uiPriority w:val="99"/>
    <w:semiHidden/>
    <w:rsid w:val="009F5F92"/>
  </w:style>
  <w:style w:type="paragraph" w:styleId="BodyTextIndent2">
    <w:name w:val="Body Text Indent 2"/>
    <w:basedOn w:val="Normal"/>
    <w:link w:val="BodyTextIndent2Char"/>
    <w:uiPriority w:val="99"/>
    <w:semiHidden/>
    <w:unhideWhenUsed/>
    <w:rsid w:val="009F5F92"/>
    <w:pPr>
      <w:spacing w:after="120" w:line="480" w:lineRule="auto"/>
      <w:ind w:left="283"/>
    </w:pPr>
  </w:style>
  <w:style w:type="character" w:customStyle="1" w:styleId="BodyTextIndent2Char">
    <w:name w:val="Body Text Indent 2 Char"/>
    <w:basedOn w:val="DefaultParagraphFont"/>
    <w:link w:val="BodyTextIndent2"/>
    <w:uiPriority w:val="99"/>
    <w:semiHidden/>
    <w:rsid w:val="009F5F92"/>
  </w:style>
  <w:style w:type="paragraph" w:styleId="BodyTextIndent3">
    <w:name w:val="Body Text Indent 3"/>
    <w:basedOn w:val="Normal"/>
    <w:link w:val="BodyTextIndent3Char"/>
    <w:uiPriority w:val="99"/>
    <w:semiHidden/>
    <w:unhideWhenUsed/>
    <w:rsid w:val="009F5F9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9F5F92"/>
    <w:rPr>
      <w:sz w:val="16"/>
      <w:szCs w:val="16"/>
    </w:rPr>
  </w:style>
  <w:style w:type="character" w:styleId="BookTitle">
    <w:name w:val="Book Title"/>
    <w:basedOn w:val="DefaultParagraphFont"/>
    <w:uiPriority w:val="33"/>
    <w:semiHidden/>
    <w:rsid w:val="009F5F92"/>
    <w:rPr>
      <w:b/>
      <w:bCs/>
      <w:i/>
      <w:iCs/>
      <w:spacing w:val="5"/>
    </w:rPr>
  </w:style>
  <w:style w:type="paragraph" w:styleId="Closing">
    <w:name w:val="Closing"/>
    <w:basedOn w:val="Normal"/>
    <w:link w:val="ClosingChar"/>
    <w:uiPriority w:val="99"/>
    <w:semiHidden/>
    <w:unhideWhenUsed/>
    <w:rsid w:val="009F5F92"/>
    <w:pPr>
      <w:spacing w:after="0" w:line="240" w:lineRule="auto"/>
      <w:ind w:left="4252"/>
    </w:pPr>
  </w:style>
  <w:style w:type="character" w:customStyle="1" w:styleId="ClosingChar">
    <w:name w:val="Closing Char"/>
    <w:basedOn w:val="DefaultParagraphFont"/>
    <w:link w:val="Closing"/>
    <w:uiPriority w:val="99"/>
    <w:semiHidden/>
    <w:rsid w:val="009F5F92"/>
  </w:style>
  <w:style w:type="character" w:styleId="CommentReference">
    <w:name w:val="annotation reference"/>
    <w:basedOn w:val="DefaultParagraphFont"/>
    <w:uiPriority w:val="99"/>
    <w:semiHidden/>
    <w:unhideWhenUsed/>
    <w:rsid w:val="009F5F92"/>
    <w:rPr>
      <w:sz w:val="16"/>
      <w:szCs w:val="16"/>
    </w:rPr>
  </w:style>
  <w:style w:type="paragraph" w:styleId="CommentText">
    <w:name w:val="annotation text"/>
    <w:basedOn w:val="Normal"/>
    <w:link w:val="CommentTextChar"/>
    <w:uiPriority w:val="99"/>
    <w:unhideWhenUsed/>
    <w:rsid w:val="009F5F92"/>
    <w:pPr>
      <w:spacing w:line="240" w:lineRule="auto"/>
    </w:pPr>
  </w:style>
  <w:style w:type="character" w:customStyle="1" w:styleId="CommentTextChar">
    <w:name w:val="Comment Text Char"/>
    <w:basedOn w:val="DefaultParagraphFont"/>
    <w:link w:val="CommentText"/>
    <w:uiPriority w:val="99"/>
    <w:rsid w:val="009F5F92"/>
    <w:rPr>
      <w:sz w:val="20"/>
      <w:szCs w:val="20"/>
    </w:rPr>
  </w:style>
  <w:style w:type="paragraph" w:styleId="CommentSubject">
    <w:name w:val="annotation subject"/>
    <w:basedOn w:val="CommentText"/>
    <w:next w:val="CommentText"/>
    <w:link w:val="CommentSubjectChar"/>
    <w:uiPriority w:val="99"/>
    <w:semiHidden/>
    <w:unhideWhenUsed/>
    <w:rsid w:val="009F5F92"/>
    <w:rPr>
      <w:b/>
      <w:bCs/>
    </w:rPr>
  </w:style>
  <w:style w:type="character" w:customStyle="1" w:styleId="CommentSubjectChar">
    <w:name w:val="Comment Subject Char"/>
    <w:basedOn w:val="CommentTextChar"/>
    <w:link w:val="CommentSubject"/>
    <w:uiPriority w:val="99"/>
    <w:semiHidden/>
    <w:rsid w:val="009F5F92"/>
    <w:rPr>
      <w:b/>
      <w:bCs/>
      <w:sz w:val="20"/>
      <w:szCs w:val="20"/>
    </w:rPr>
  </w:style>
  <w:style w:type="paragraph" w:styleId="Date">
    <w:name w:val="Date"/>
    <w:basedOn w:val="Normal"/>
    <w:next w:val="Normal"/>
    <w:link w:val="DateChar"/>
    <w:uiPriority w:val="99"/>
    <w:semiHidden/>
    <w:unhideWhenUsed/>
    <w:rsid w:val="009F5F92"/>
  </w:style>
  <w:style w:type="character" w:customStyle="1" w:styleId="DateChar">
    <w:name w:val="Date Char"/>
    <w:basedOn w:val="DefaultParagraphFont"/>
    <w:link w:val="Date"/>
    <w:uiPriority w:val="99"/>
    <w:semiHidden/>
    <w:rsid w:val="009F5F92"/>
  </w:style>
  <w:style w:type="paragraph" w:styleId="DocumentMap">
    <w:name w:val="Document Map"/>
    <w:basedOn w:val="Normal"/>
    <w:link w:val="DocumentMapChar"/>
    <w:uiPriority w:val="99"/>
    <w:semiHidden/>
    <w:unhideWhenUsed/>
    <w:rsid w:val="009F5F92"/>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F5F92"/>
    <w:rPr>
      <w:rFonts w:ascii="Segoe UI" w:hAnsi="Segoe UI" w:cs="Segoe UI"/>
      <w:sz w:val="16"/>
      <w:szCs w:val="16"/>
    </w:rPr>
  </w:style>
  <w:style w:type="paragraph" w:styleId="E-mailSignature">
    <w:name w:val="E-mail Signature"/>
    <w:basedOn w:val="Normal"/>
    <w:link w:val="E-mailSignatureChar"/>
    <w:uiPriority w:val="99"/>
    <w:semiHidden/>
    <w:unhideWhenUsed/>
    <w:rsid w:val="009F5F92"/>
    <w:pPr>
      <w:spacing w:after="0" w:line="240" w:lineRule="auto"/>
    </w:pPr>
  </w:style>
  <w:style w:type="character" w:customStyle="1" w:styleId="E-mailSignatureChar">
    <w:name w:val="E-mail Signature Char"/>
    <w:basedOn w:val="DefaultParagraphFont"/>
    <w:link w:val="E-mailSignature"/>
    <w:uiPriority w:val="99"/>
    <w:semiHidden/>
    <w:rsid w:val="009F5F92"/>
  </w:style>
  <w:style w:type="character" w:styleId="Emphasis">
    <w:name w:val="Emphasis"/>
    <w:basedOn w:val="DefaultParagraphFont"/>
    <w:uiPriority w:val="20"/>
    <w:semiHidden/>
    <w:rsid w:val="009F5F92"/>
    <w:rPr>
      <w:i/>
      <w:iCs/>
    </w:rPr>
  </w:style>
  <w:style w:type="character" w:styleId="EndnoteReference">
    <w:name w:val="endnote reference"/>
    <w:basedOn w:val="DefaultParagraphFont"/>
    <w:uiPriority w:val="99"/>
    <w:semiHidden/>
    <w:unhideWhenUsed/>
    <w:rsid w:val="009F5F92"/>
    <w:rPr>
      <w:vertAlign w:val="superscript"/>
    </w:rPr>
  </w:style>
  <w:style w:type="paragraph" w:styleId="EndnoteText">
    <w:name w:val="endnote text"/>
    <w:basedOn w:val="Normal"/>
    <w:link w:val="EndnoteTextChar"/>
    <w:uiPriority w:val="99"/>
    <w:semiHidden/>
    <w:unhideWhenUsed/>
    <w:rsid w:val="009F5F92"/>
    <w:pPr>
      <w:spacing w:after="0" w:line="240" w:lineRule="auto"/>
    </w:pPr>
  </w:style>
  <w:style w:type="character" w:customStyle="1" w:styleId="EndnoteTextChar">
    <w:name w:val="Endnote Text Char"/>
    <w:basedOn w:val="DefaultParagraphFont"/>
    <w:link w:val="EndnoteText"/>
    <w:uiPriority w:val="99"/>
    <w:semiHidden/>
    <w:rsid w:val="009F5F92"/>
    <w:rPr>
      <w:sz w:val="20"/>
      <w:szCs w:val="20"/>
    </w:rPr>
  </w:style>
  <w:style w:type="paragraph" w:styleId="EnvelopeAddress">
    <w:name w:val="envelope address"/>
    <w:basedOn w:val="Normal"/>
    <w:uiPriority w:val="99"/>
    <w:semiHidden/>
    <w:unhideWhenUsed/>
    <w:rsid w:val="009F5F92"/>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9F5F92"/>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9F5F92"/>
    <w:rPr>
      <w:color w:val="1A8479" w:themeColor="followedHyperlink"/>
      <w:u w:val="single"/>
    </w:rPr>
  </w:style>
  <w:style w:type="character" w:styleId="FootnoteReference">
    <w:name w:val="footnote reference"/>
    <w:basedOn w:val="DefaultParagraphFont"/>
    <w:uiPriority w:val="99"/>
    <w:semiHidden/>
    <w:unhideWhenUsed/>
    <w:rsid w:val="009F5F92"/>
    <w:rPr>
      <w:vertAlign w:val="superscript"/>
    </w:rPr>
  </w:style>
  <w:style w:type="paragraph" w:styleId="FootnoteText">
    <w:name w:val="footnote text"/>
    <w:basedOn w:val="Normal"/>
    <w:link w:val="FootnoteTextChar"/>
    <w:uiPriority w:val="99"/>
    <w:unhideWhenUsed/>
    <w:rsid w:val="009F5F92"/>
    <w:pPr>
      <w:spacing w:after="0" w:line="240" w:lineRule="auto"/>
    </w:pPr>
  </w:style>
  <w:style w:type="character" w:customStyle="1" w:styleId="FootnoteTextChar">
    <w:name w:val="Footnote Text Char"/>
    <w:basedOn w:val="DefaultParagraphFont"/>
    <w:link w:val="FootnoteText"/>
    <w:uiPriority w:val="99"/>
    <w:rsid w:val="009F5F92"/>
    <w:rPr>
      <w:sz w:val="20"/>
      <w:szCs w:val="20"/>
    </w:rPr>
  </w:style>
  <w:style w:type="character" w:customStyle="1" w:styleId="Hashtag1">
    <w:name w:val="Hashtag1"/>
    <w:basedOn w:val="DefaultParagraphFont"/>
    <w:uiPriority w:val="99"/>
    <w:semiHidden/>
    <w:unhideWhenUsed/>
    <w:rsid w:val="009F5F92"/>
    <w:rPr>
      <w:color w:val="2B579A"/>
      <w:shd w:val="clear" w:color="auto" w:fill="E6E6E6"/>
    </w:rPr>
  </w:style>
  <w:style w:type="character" w:styleId="HTMLAcronym">
    <w:name w:val="HTML Acronym"/>
    <w:basedOn w:val="DefaultParagraphFont"/>
    <w:uiPriority w:val="99"/>
    <w:semiHidden/>
    <w:unhideWhenUsed/>
    <w:rsid w:val="009F5F92"/>
  </w:style>
  <w:style w:type="paragraph" w:styleId="HTMLAddress">
    <w:name w:val="HTML Address"/>
    <w:basedOn w:val="Normal"/>
    <w:link w:val="HTMLAddressChar"/>
    <w:uiPriority w:val="99"/>
    <w:semiHidden/>
    <w:unhideWhenUsed/>
    <w:rsid w:val="009F5F92"/>
    <w:pPr>
      <w:spacing w:after="0" w:line="240" w:lineRule="auto"/>
    </w:pPr>
    <w:rPr>
      <w:i/>
      <w:iCs/>
    </w:rPr>
  </w:style>
  <w:style w:type="character" w:customStyle="1" w:styleId="HTMLAddressChar">
    <w:name w:val="HTML Address Char"/>
    <w:basedOn w:val="DefaultParagraphFont"/>
    <w:link w:val="HTMLAddress"/>
    <w:uiPriority w:val="99"/>
    <w:semiHidden/>
    <w:rsid w:val="009F5F92"/>
    <w:rPr>
      <w:i/>
      <w:iCs/>
    </w:rPr>
  </w:style>
  <w:style w:type="character" w:styleId="HTMLCite">
    <w:name w:val="HTML Cite"/>
    <w:basedOn w:val="DefaultParagraphFont"/>
    <w:uiPriority w:val="99"/>
    <w:semiHidden/>
    <w:unhideWhenUsed/>
    <w:rsid w:val="009F5F92"/>
    <w:rPr>
      <w:i/>
      <w:iCs/>
    </w:rPr>
  </w:style>
  <w:style w:type="character" w:styleId="HTMLCode">
    <w:name w:val="HTML Code"/>
    <w:basedOn w:val="DefaultParagraphFont"/>
    <w:uiPriority w:val="99"/>
    <w:semiHidden/>
    <w:unhideWhenUsed/>
    <w:rsid w:val="009F5F92"/>
    <w:rPr>
      <w:rFonts w:ascii="Consolas" w:hAnsi="Consolas"/>
      <w:sz w:val="20"/>
      <w:szCs w:val="20"/>
    </w:rPr>
  </w:style>
  <w:style w:type="character" w:styleId="HTMLDefinition">
    <w:name w:val="HTML Definition"/>
    <w:basedOn w:val="DefaultParagraphFont"/>
    <w:uiPriority w:val="99"/>
    <w:semiHidden/>
    <w:unhideWhenUsed/>
    <w:rsid w:val="009F5F92"/>
    <w:rPr>
      <w:i/>
      <w:iCs/>
    </w:rPr>
  </w:style>
  <w:style w:type="character" w:styleId="HTMLKeyboard">
    <w:name w:val="HTML Keyboard"/>
    <w:basedOn w:val="DefaultParagraphFont"/>
    <w:uiPriority w:val="99"/>
    <w:semiHidden/>
    <w:unhideWhenUsed/>
    <w:rsid w:val="009F5F92"/>
    <w:rPr>
      <w:rFonts w:ascii="Consolas" w:hAnsi="Consolas"/>
      <w:sz w:val="20"/>
      <w:szCs w:val="20"/>
    </w:rPr>
  </w:style>
  <w:style w:type="paragraph" w:styleId="HTMLPreformatted">
    <w:name w:val="HTML Preformatted"/>
    <w:basedOn w:val="Normal"/>
    <w:link w:val="HTMLPreformattedChar"/>
    <w:uiPriority w:val="99"/>
    <w:semiHidden/>
    <w:unhideWhenUsed/>
    <w:rsid w:val="009F5F92"/>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9F5F92"/>
    <w:rPr>
      <w:rFonts w:ascii="Consolas" w:hAnsi="Consolas"/>
      <w:sz w:val="20"/>
      <w:szCs w:val="20"/>
    </w:rPr>
  </w:style>
  <w:style w:type="character" w:styleId="HTMLSample">
    <w:name w:val="HTML Sample"/>
    <w:basedOn w:val="DefaultParagraphFont"/>
    <w:uiPriority w:val="99"/>
    <w:semiHidden/>
    <w:unhideWhenUsed/>
    <w:rsid w:val="009F5F92"/>
    <w:rPr>
      <w:rFonts w:ascii="Consolas" w:hAnsi="Consolas"/>
      <w:sz w:val="24"/>
      <w:szCs w:val="24"/>
    </w:rPr>
  </w:style>
  <w:style w:type="character" w:styleId="HTMLTypewriter">
    <w:name w:val="HTML Typewriter"/>
    <w:basedOn w:val="DefaultParagraphFont"/>
    <w:uiPriority w:val="99"/>
    <w:semiHidden/>
    <w:unhideWhenUsed/>
    <w:rsid w:val="009F5F92"/>
    <w:rPr>
      <w:rFonts w:ascii="Consolas" w:hAnsi="Consolas"/>
      <w:sz w:val="20"/>
      <w:szCs w:val="20"/>
    </w:rPr>
  </w:style>
  <w:style w:type="character" w:styleId="HTMLVariable">
    <w:name w:val="HTML Variable"/>
    <w:basedOn w:val="DefaultParagraphFont"/>
    <w:uiPriority w:val="99"/>
    <w:semiHidden/>
    <w:unhideWhenUsed/>
    <w:rsid w:val="009F5F92"/>
    <w:rPr>
      <w:i/>
      <w:iCs/>
    </w:rPr>
  </w:style>
  <w:style w:type="paragraph" w:styleId="Index1">
    <w:name w:val="index 1"/>
    <w:basedOn w:val="Normal"/>
    <w:next w:val="Normal"/>
    <w:autoRedefine/>
    <w:uiPriority w:val="99"/>
    <w:semiHidden/>
    <w:unhideWhenUsed/>
    <w:rsid w:val="009F5F92"/>
    <w:pPr>
      <w:spacing w:after="0" w:line="240" w:lineRule="auto"/>
      <w:ind w:left="220" w:hanging="220"/>
    </w:pPr>
  </w:style>
  <w:style w:type="paragraph" w:styleId="Index2">
    <w:name w:val="index 2"/>
    <w:basedOn w:val="Normal"/>
    <w:next w:val="Normal"/>
    <w:autoRedefine/>
    <w:uiPriority w:val="99"/>
    <w:semiHidden/>
    <w:unhideWhenUsed/>
    <w:rsid w:val="009F5F92"/>
    <w:pPr>
      <w:spacing w:after="0" w:line="240" w:lineRule="auto"/>
      <w:ind w:left="440" w:hanging="220"/>
    </w:pPr>
  </w:style>
  <w:style w:type="paragraph" w:styleId="Index3">
    <w:name w:val="index 3"/>
    <w:basedOn w:val="Normal"/>
    <w:next w:val="Normal"/>
    <w:autoRedefine/>
    <w:uiPriority w:val="99"/>
    <w:semiHidden/>
    <w:unhideWhenUsed/>
    <w:rsid w:val="009F5F92"/>
    <w:pPr>
      <w:spacing w:after="0" w:line="240" w:lineRule="auto"/>
      <w:ind w:left="660" w:hanging="220"/>
    </w:pPr>
  </w:style>
  <w:style w:type="paragraph" w:styleId="Index4">
    <w:name w:val="index 4"/>
    <w:basedOn w:val="Normal"/>
    <w:next w:val="Normal"/>
    <w:autoRedefine/>
    <w:uiPriority w:val="99"/>
    <w:semiHidden/>
    <w:unhideWhenUsed/>
    <w:rsid w:val="009F5F92"/>
    <w:pPr>
      <w:spacing w:after="0" w:line="240" w:lineRule="auto"/>
      <w:ind w:left="880" w:hanging="220"/>
    </w:pPr>
  </w:style>
  <w:style w:type="paragraph" w:styleId="Index5">
    <w:name w:val="index 5"/>
    <w:basedOn w:val="Normal"/>
    <w:next w:val="Normal"/>
    <w:autoRedefine/>
    <w:uiPriority w:val="99"/>
    <w:semiHidden/>
    <w:unhideWhenUsed/>
    <w:rsid w:val="009F5F92"/>
    <w:pPr>
      <w:spacing w:after="0" w:line="240" w:lineRule="auto"/>
      <w:ind w:left="1100" w:hanging="220"/>
    </w:pPr>
  </w:style>
  <w:style w:type="paragraph" w:styleId="Index6">
    <w:name w:val="index 6"/>
    <w:basedOn w:val="Normal"/>
    <w:next w:val="Normal"/>
    <w:autoRedefine/>
    <w:uiPriority w:val="99"/>
    <w:semiHidden/>
    <w:unhideWhenUsed/>
    <w:rsid w:val="009F5F92"/>
    <w:pPr>
      <w:spacing w:after="0" w:line="240" w:lineRule="auto"/>
      <w:ind w:left="1320" w:hanging="220"/>
    </w:pPr>
  </w:style>
  <w:style w:type="paragraph" w:styleId="Index7">
    <w:name w:val="index 7"/>
    <w:basedOn w:val="Normal"/>
    <w:next w:val="Normal"/>
    <w:autoRedefine/>
    <w:uiPriority w:val="99"/>
    <w:semiHidden/>
    <w:unhideWhenUsed/>
    <w:rsid w:val="009F5F92"/>
    <w:pPr>
      <w:spacing w:after="0" w:line="240" w:lineRule="auto"/>
      <w:ind w:left="1540" w:hanging="220"/>
    </w:pPr>
  </w:style>
  <w:style w:type="paragraph" w:styleId="Index8">
    <w:name w:val="index 8"/>
    <w:basedOn w:val="Normal"/>
    <w:next w:val="Normal"/>
    <w:autoRedefine/>
    <w:uiPriority w:val="99"/>
    <w:semiHidden/>
    <w:unhideWhenUsed/>
    <w:rsid w:val="009F5F92"/>
    <w:pPr>
      <w:spacing w:after="0" w:line="240" w:lineRule="auto"/>
      <w:ind w:left="1760" w:hanging="220"/>
    </w:pPr>
  </w:style>
  <w:style w:type="paragraph" w:styleId="Index9">
    <w:name w:val="index 9"/>
    <w:basedOn w:val="Normal"/>
    <w:next w:val="Normal"/>
    <w:autoRedefine/>
    <w:uiPriority w:val="99"/>
    <w:semiHidden/>
    <w:unhideWhenUsed/>
    <w:rsid w:val="009F5F92"/>
    <w:pPr>
      <w:spacing w:after="0" w:line="240" w:lineRule="auto"/>
      <w:ind w:left="1980" w:hanging="220"/>
    </w:pPr>
  </w:style>
  <w:style w:type="paragraph" w:styleId="IndexHeading">
    <w:name w:val="index heading"/>
    <w:basedOn w:val="Normal"/>
    <w:next w:val="Index1"/>
    <w:uiPriority w:val="99"/>
    <w:semiHidden/>
    <w:unhideWhenUsed/>
    <w:rsid w:val="009F5F92"/>
    <w:rPr>
      <w:rFonts w:asciiTheme="majorHAnsi" w:eastAsiaTheme="majorEastAsia" w:hAnsiTheme="majorHAnsi" w:cstheme="majorBidi"/>
      <w:b/>
      <w:bCs/>
    </w:rPr>
  </w:style>
  <w:style w:type="character" w:styleId="IntenseEmphasis">
    <w:name w:val="Intense Emphasis"/>
    <w:basedOn w:val="DefaultParagraphFont"/>
    <w:uiPriority w:val="21"/>
    <w:semiHidden/>
    <w:rsid w:val="009F5F92"/>
    <w:rPr>
      <w:i/>
      <w:iCs/>
      <w:color w:val="1A8479" w:themeColor="accent1"/>
    </w:rPr>
  </w:style>
  <w:style w:type="paragraph" w:styleId="IntenseQuote">
    <w:name w:val="Intense Quote"/>
    <w:basedOn w:val="Normal"/>
    <w:next w:val="Normal"/>
    <w:link w:val="IntenseQuoteChar"/>
    <w:uiPriority w:val="30"/>
    <w:semiHidden/>
    <w:rsid w:val="009F5F92"/>
    <w:pPr>
      <w:pBdr>
        <w:top w:val="single" w:sz="4" w:space="10" w:color="1A8479" w:themeColor="accent1"/>
        <w:bottom w:val="single" w:sz="4" w:space="10" w:color="1A8479" w:themeColor="accent1"/>
      </w:pBdr>
      <w:spacing w:before="360" w:after="360"/>
      <w:ind w:left="864" w:right="864"/>
      <w:jc w:val="center"/>
    </w:pPr>
    <w:rPr>
      <w:i/>
      <w:iCs/>
      <w:color w:val="1A8479" w:themeColor="accent1"/>
    </w:rPr>
  </w:style>
  <w:style w:type="character" w:customStyle="1" w:styleId="IntenseQuoteChar">
    <w:name w:val="Intense Quote Char"/>
    <w:basedOn w:val="DefaultParagraphFont"/>
    <w:link w:val="IntenseQuote"/>
    <w:uiPriority w:val="30"/>
    <w:rsid w:val="009F5F92"/>
    <w:rPr>
      <w:i/>
      <w:iCs/>
      <w:color w:val="1A8479" w:themeColor="accent1"/>
    </w:rPr>
  </w:style>
  <w:style w:type="character" w:styleId="IntenseReference">
    <w:name w:val="Intense Reference"/>
    <w:basedOn w:val="DefaultParagraphFont"/>
    <w:uiPriority w:val="32"/>
    <w:semiHidden/>
    <w:rsid w:val="009F5F92"/>
    <w:rPr>
      <w:b/>
      <w:bCs/>
      <w:smallCaps/>
      <w:color w:val="1A8479" w:themeColor="accent1"/>
      <w:spacing w:val="5"/>
    </w:rPr>
  </w:style>
  <w:style w:type="character" w:styleId="LineNumber">
    <w:name w:val="line number"/>
    <w:basedOn w:val="DefaultParagraphFont"/>
    <w:uiPriority w:val="99"/>
    <w:semiHidden/>
    <w:unhideWhenUsed/>
    <w:rsid w:val="009F5F92"/>
  </w:style>
  <w:style w:type="paragraph" w:styleId="List">
    <w:name w:val="List"/>
    <w:basedOn w:val="Normal"/>
    <w:uiPriority w:val="99"/>
    <w:semiHidden/>
    <w:unhideWhenUsed/>
    <w:rsid w:val="009F5F92"/>
    <w:pPr>
      <w:ind w:left="283" w:hanging="283"/>
      <w:contextualSpacing/>
    </w:pPr>
  </w:style>
  <w:style w:type="paragraph" w:styleId="List2">
    <w:name w:val="List 2"/>
    <w:basedOn w:val="Normal"/>
    <w:uiPriority w:val="99"/>
    <w:semiHidden/>
    <w:unhideWhenUsed/>
    <w:rsid w:val="009F5F92"/>
    <w:pPr>
      <w:ind w:left="566" w:hanging="283"/>
      <w:contextualSpacing/>
    </w:pPr>
  </w:style>
  <w:style w:type="paragraph" w:styleId="List3">
    <w:name w:val="List 3"/>
    <w:basedOn w:val="Normal"/>
    <w:uiPriority w:val="99"/>
    <w:semiHidden/>
    <w:unhideWhenUsed/>
    <w:rsid w:val="009F5F92"/>
    <w:pPr>
      <w:ind w:left="849" w:hanging="283"/>
      <w:contextualSpacing/>
    </w:pPr>
  </w:style>
  <w:style w:type="paragraph" w:styleId="List4">
    <w:name w:val="List 4"/>
    <w:basedOn w:val="Normal"/>
    <w:uiPriority w:val="99"/>
    <w:semiHidden/>
    <w:unhideWhenUsed/>
    <w:rsid w:val="009F5F92"/>
    <w:pPr>
      <w:ind w:left="1132" w:hanging="283"/>
      <w:contextualSpacing/>
    </w:pPr>
  </w:style>
  <w:style w:type="paragraph" w:styleId="List5">
    <w:name w:val="List 5"/>
    <w:basedOn w:val="Normal"/>
    <w:uiPriority w:val="99"/>
    <w:semiHidden/>
    <w:unhideWhenUsed/>
    <w:rsid w:val="009F5F92"/>
    <w:pPr>
      <w:ind w:left="1415" w:hanging="283"/>
      <w:contextualSpacing/>
    </w:pPr>
  </w:style>
  <w:style w:type="paragraph" w:styleId="ListBullet3">
    <w:name w:val="List Bullet 3"/>
    <w:basedOn w:val="Normal"/>
    <w:uiPriority w:val="99"/>
    <w:semiHidden/>
    <w:unhideWhenUsed/>
    <w:rsid w:val="009F5F92"/>
    <w:pPr>
      <w:numPr>
        <w:numId w:val="8"/>
      </w:numPr>
      <w:contextualSpacing/>
    </w:pPr>
  </w:style>
  <w:style w:type="paragraph" w:styleId="ListBullet4">
    <w:name w:val="List Bullet 4"/>
    <w:basedOn w:val="Normal"/>
    <w:uiPriority w:val="99"/>
    <w:semiHidden/>
    <w:unhideWhenUsed/>
    <w:rsid w:val="009F5F92"/>
    <w:pPr>
      <w:numPr>
        <w:numId w:val="9"/>
      </w:numPr>
      <w:contextualSpacing/>
    </w:pPr>
  </w:style>
  <w:style w:type="paragraph" w:styleId="ListBullet5">
    <w:name w:val="List Bullet 5"/>
    <w:basedOn w:val="Normal"/>
    <w:uiPriority w:val="99"/>
    <w:semiHidden/>
    <w:unhideWhenUsed/>
    <w:rsid w:val="009F5F92"/>
    <w:pPr>
      <w:numPr>
        <w:numId w:val="10"/>
      </w:numPr>
      <w:contextualSpacing/>
    </w:pPr>
  </w:style>
  <w:style w:type="paragraph" w:styleId="ListContinue">
    <w:name w:val="List Continue"/>
    <w:basedOn w:val="Normal"/>
    <w:uiPriority w:val="99"/>
    <w:semiHidden/>
    <w:unhideWhenUsed/>
    <w:rsid w:val="009F5F92"/>
    <w:pPr>
      <w:spacing w:after="120"/>
      <w:ind w:left="283"/>
      <w:contextualSpacing/>
    </w:pPr>
  </w:style>
  <w:style w:type="paragraph" w:styleId="ListContinue2">
    <w:name w:val="List Continue 2"/>
    <w:basedOn w:val="Normal"/>
    <w:uiPriority w:val="99"/>
    <w:semiHidden/>
    <w:unhideWhenUsed/>
    <w:rsid w:val="009F5F92"/>
    <w:pPr>
      <w:spacing w:after="120"/>
      <w:ind w:left="566"/>
      <w:contextualSpacing/>
    </w:pPr>
  </w:style>
  <w:style w:type="paragraph" w:styleId="ListContinue3">
    <w:name w:val="List Continue 3"/>
    <w:basedOn w:val="Normal"/>
    <w:uiPriority w:val="99"/>
    <w:semiHidden/>
    <w:unhideWhenUsed/>
    <w:rsid w:val="009F5F92"/>
    <w:pPr>
      <w:spacing w:after="120"/>
      <w:ind w:left="849"/>
      <w:contextualSpacing/>
    </w:pPr>
  </w:style>
  <w:style w:type="paragraph" w:styleId="ListContinue4">
    <w:name w:val="List Continue 4"/>
    <w:basedOn w:val="Normal"/>
    <w:uiPriority w:val="99"/>
    <w:semiHidden/>
    <w:unhideWhenUsed/>
    <w:rsid w:val="009F5F92"/>
    <w:pPr>
      <w:spacing w:after="120"/>
      <w:ind w:left="1132"/>
      <w:contextualSpacing/>
    </w:pPr>
  </w:style>
  <w:style w:type="paragraph" w:styleId="ListContinue5">
    <w:name w:val="List Continue 5"/>
    <w:basedOn w:val="Normal"/>
    <w:uiPriority w:val="99"/>
    <w:semiHidden/>
    <w:unhideWhenUsed/>
    <w:rsid w:val="009F5F92"/>
    <w:pPr>
      <w:spacing w:after="120"/>
      <w:ind w:left="1415"/>
      <w:contextualSpacing/>
    </w:pPr>
  </w:style>
  <w:style w:type="paragraph" w:styleId="ListNumber3">
    <w:name w:val="List Number 3"/>
    <w:basedOn w:val="Normal"/>
    <w:uiPriority w:val="99"/>
    <w:semiHidden/>
    <w:unhideWhenUsed/>
    <w:rsid w:val="009F5F92"/>
    <w:pPr>
      <w:numPr>
        <w:numId w:val="11"/>
      </w:numPr>
      <w:contextualSpacing/>
    </w:pPr>
  </w:style>
  <w:style w:type="paragraph" w:styleId="ListNumber4">
    <w:name w:val="List Number 4"/>
    <w:basedOn w:val="Normal"/>
    <w:uiPriority w:val="99"/>
    <w:semiHidden/>
    <w:unhideWhenUsed/>
    <w:rsid w:val="009F5F92"/>
    <w:pPr>
      <w:numPr>
        <w:numId w:val="12"/>
      </w:numPr>
      <w:contextualSpacing/>
    </w:pPr>
  </w:style>
  <w:style w:type="paragraph" w:styleId="ListNumber5">
    <w:name w:val="List Number 5"/>
    <w:basedOn w:val="Normal"/>
    <w:uiPriority w:val="99"/>
    <w:semiHidden/>
    <w:unhideWhenUsed/>
    <w:rsid w:val="009F5F92"/>
    <w:pPr>
      <w:numPr>
        <w:numId w:val="13"/>
      </w:numPr>
      <w:contextualSpacing/>
    </w:pPr>
  </w:style>
  <w:style w:type="paragraph" w:styleId="ListParagraph">
    <w:name w:val="List Paragraph"/>
    <w:basedOn w:val="Normal"/>
    <w:qFormat/>
    <w:rsid w:val="009F5F92"/>
    <w:pPr>
      <w:ind w:left="720"/>
      <w:contextualSpacing/>
    </w:pPr>
  </w:style>
  <w:style w:type="paragraph" w:styleId="MacroText">
    <w:name w:val="macro"/>
    <w:link w:val="MacroTextChar"/>
    <w:uiPriority w:val="99"/>
    <w:semiHidden/>
    <w:unhideWhenUsed/>
    <w:rsid w:val="009F5F9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customStyle="1" w:styleId="MacroTextChar">
    <w:name w:val="Macro Text Char"/>
    <w:basedOn w:val="DefaultParagraphFont"/>
    <w:link w:val="MacroText"/>
    <w:uiPriority w:val="99"/>
    <w:semiHidden/>
    <w:rsid w:val="009F5F92"/>
    <w:rPr>
      <w:rFonts w:ascii="Consolas" w:hAnsi="Consolas"/>
      <w:sz w:val="20"/>
      <w:szCs w:val="20"/>
    </w:rPr>
  </w:style>
  <w:style w:type="character" w:customStyle="1" w:styleId="Mention1">
    <w:name w:val="Mention1"/>
    <w:basedOn w:val="DefaultParagraphFont"/>
    <w:uiPriority w:val="99"/>
    <w:semiHidden/>
    <w:unhideWhenUsed/>
    <w:rsid w:val="009F5F92"/>
    <w:rPr>
      <w:color w:val="2B579A"/>
      <w:shd w:val="clear" w:color="auto" w:fill="E6E6E6"/>
    </w:rPr>
  </w:style>
  <w:style w:type="paragraph" w:styleId="MessageHeader">
    <w:name w:val="Message Header"/>
    <w:basedOn w:val="Normal"/>
    <w:link w:val="MessageHeaderChar"/>
    <w:uiPriority w:val="99"/>
    <w:semiHidden/>
    <w:unhideWhenUsed/>
    <w:rsid w:val="009F5F9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F5F92"/>
    <w:rPr>
      <w:rFonts w:asciiTheme="majorHAnsi" w:eastAsiaTheme="majorEastAsia" w:hAnsiTheme="majorHAnsi" w:cstheme="majorBidi"/>
      <w:sz w:val="24"/>
      <w:szCs w:val="24"/>
      <w:shd w:val="pct20" w:color="auto" w:fill="auto"/>
    </w:rPr>
  </w:style>
  <w:style w:type="paragraph" w:styleId="NoSpacing">
    <w:name w:val="No Spacing"/>
    <w:uiPriority w:val="1"/>
    <w:semiHidden/>
    <w:rsid w:val="009F5F92"/>
    <w:pPr>
      <w:spacing w:after="0" w:line="240" w:lineRule="auto"/>
    </w:pPr>
  </w:style>
  <w:style w:type="paragraph" w:styleId="NormalWeb">
    <w:name w:val="Normal (Web)"/>
    <w:basedOn w:val="Normal"/>
    <w:uiPriority w:val="99"/>
    <w:unhideWhenUsed/>
    <w:rsid w:val="009F5F92"/>
    <w:rPr>
      <w:rFonts w:ascii="Times New Roman" w:hAnsi="Times New Roman" w:cs="Times New Roman"/>
      <w:sz w:val="24"/>
      <w:szCs w:val="24"/>
    </w:rPr>
  </w:style>
  <w:style w:type="paragraph" w:styleId="NoteHeading">
    <w:name w:val="Note Heading"/>
    <w:basedOn w:val="Normal"/>
    <w:next w:val="Normal"/>
    <w:link w:val="NoteHeadingChar"/>
    <w:uiPriority w:val="99"/>
    <w:semiHidden/>
    <w:unhideWhenUsed/>
    <w:rsid w:val="009F5F92"/>
    <w:pPr>
      <w:spacing w:after="0" w:line="240" w:lineRule="auto"/>
    </w:pPr>
  </w:style>
  <w:style w:type="character" w:customStyle="1" w:styleId="NoteHeadingChar">
    <w:name w:val="Note Heading Char"/>
    <w:basedOn w:val="DefaultParagraphFont"/>
    <w:link w:val="NoteHeading"/>
    <w:uiPriority w:val="99"/>
    <w:semiHidden/>
    <w:rsid w:val="009F5F92"/>
  </w:style>
  <w:style w:type="character" w:styleId="PageNumber">
    <w:name w:val="page number"/>
    <w:basedOn w:val="DefaultParagraphFont"/>
    <w:uiPriority w:val="99"/>
    <w:semiHidden/>
    <w:unhideWhenUsed/>
    <w:rsid w:val="009F5F92"/>
  </w:style>
  <w:style w:type="paragraph" w:styleId="PlainText">
    <w:name w:val="Plain Text"/>
    <w:basedOn w:val="Normal"/>
    <w:link w:val="PlainTextChar"/>
    <w:uiPriority w:val="99"/>
    <w:semiHidden/>
    <w:unhideWhenUsed/>
    <w:rsid w:val="009F5F9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F5F92"/>
    <w:rPr>
      <w:rFonts w:ascii="Consolas" w:hAnsi="Consolas"/>
      <w:sz w:val="21"/>
      <w:szCs w:val="21"/>
    </w:rPr>
  </w:style>
  <w:style w:type="paragraph" w:styleId="Quote">
    <w:name w:val="Quote"/>
    <w:basedOn w:val="Normal"/>
    <w:next w:val="Normal"/>
    <w:link w:val="QuoteChar"/>
    <w:uiPriority w:val="29"/>
    <w:semiHidden/>
    <w:rsid w:val="009F5F9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5F92"/>
    <w:rPr>
      <w:i/>
      <w:iCs/>
      <w:color w:val="404040" w:themeColor="text1" w:themeTint="BF"/>
    </w:rPr>
  </w:style>
  <w:style w:type="paragraph" w:styleId="Salutation">
    <w:name w:val="Salutation"/>
    <w:basedOn w:val="Normal"/>
    <w:next w:val="Normal"/>
    <w:link w:val="SalutationChar"/>
    <w:uiPriority w:val="99"/>
    <w:semiHidden/>
    <w:unhideWhenUsed/>
    <w:rsid w:val="009F5F92"/>
  </w:style>
  <w:style w:type="character" w:customStyle="1" w:styleId="SalutationChar">
    <w:name w:val="Salutation Char"/>
    <w:basedOn w:val="DefaultParagraphFont"/>
    <w:link w:val="Salutation"/>
    <w:uiPriority w:val="99"/>
    <w:semiHidden/>
    <w:rsid w:val="009F5F92"/>
  </w:style>
  <w:style w:type="paragraph" w:styleId="Signature">
    <w:name w:val="Signature"/>
    <w:basedOn w:val="Normal"/>
    <w:link w:val="SignatureChar"/>
    <w:uiPriority w:val="99"/>
    <w:semiHidden/>
    <w:unhideWhenUsed/>
    <w:rsid w:val="009F5F92"/>
    <w:pPr>
      <w:spacing w:after="0" w:line="240" w:lineRule="auto"/>
      <w:ind w:left="4252"/>
    </w:pPr>
  </w:style>
  <w:style w:type="character" w:customStyle="1" w:styleId="SignatureChar">
    <w:name w:val="Signature Char"/>
    <w:basedOn w:val="DefaultParagraphFont"/>
    <w:link w:val="Signature"/>
    <w:uiPriority w:val="99"/>
    <w:semiHidden/>
    <w:rsid w:val="009F5F92"/>
  </w:style>
  <w:style w:type="character" w:customStyle="1" w:styleId="SmartHyperlink1">
    <w:name w:val="Smart Hyperlink1"/>
    <w:basedOn w:val="DefaultParagraphFont"/>
    <w:uiPriority w:val="99"/>
    <w:semiHidden/>
    <w:unhideWhenUsed/>
    <w:rsid w:val="009F5F92"/>
    <w:rPr>
      <w:u w:val="dotted"/>
    </w:rPr>
  </w:style>
  <w:style w:type="character" w:styleId="Strong">
    <w:name w:val="Strong"/>
    <w:basedOn w:val="DefaultParagraphFont"/>
    <w:uiPriority w:val="22"/>
    <w:qFormat/>
    <w:rsid w:val="009F5F92"/>
    <w:rPr>
      <w:b/>
      <w:bCs/>
    </w:rPr>
  </w:style>
  <w:style w:type="paragraph" w:styleId="Subtitle">
    <w:name w:val="Subtitle"/>
    <w:basedOn w:val="Normal"/>
    <w:next w:val="Normal"/>
    <w:link w:val="SubtitleChar"/>
    <w:uiPriority w:val="11"/>
    <w:semiHidden/>
    <w:rsid w:val="009F5F9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F5F92"/>
    <w:rPr>
      <w:rFonts w:eastAsiaTheme="minorEastAsia"/>
      <w:color w:val="5A5A5A" w:themeColor="text1" w:themeTint="A5"/>
      <w:spacing w:val="15"/>
    </w:rPr>
  </w:style>
  <w:style w:type="character" w:styleId="SubtleEmphasis">
    <w:name w:val="Subtle Emphasis"/>
    <w:basedOn w:val="DefaultParagraphFont"/>
    <w:uiPriority w:val="19"/>
    <w:semiHidden/>
    <w:rsid w:val="009F5F92"/>
    <w:rPr>
      <w:i/>
      <w:iCs/>
      <w:color w:val="404040" w:themeColor="text1" w:themeTint="BF"/>
    </w:rPr>
  </w:style>
  <w:style w:type="character" w:styleId="SubtleReference">
    <w:name w:val="Subtle Reference"/>
    <w:basedOn w:val="DefaultParagraphFont"/>
    <w:uiPriority w:val="31"/>
    <w:semiHidden/>
    <w:rsid w:val="009F5F92"/>
    <w:rPr>
      <w:smallCaps/>
      <w:color w:val="5A5A5A" w:themeColor="text1" w:themeTint="A5"/>
    </w:rPr>
  </w:style>
  <w:style w:type="paragraph" w:styleId="TableofAuthorities">
    <w:name w:val="table of authorities"/>
    <w:basedOn w:val="Normal"/>
    <w:next w:val="Normal"/>
    <w:uiPriority w:val="99"/>
    <w:semiHidden/>
    <w:unhideWhenUsed/>
    <w:rsid w:val="009F5F92"/>
    <w:pPr>
      <w:spacing w:after="0"/>
      <w:ind w:left="220" w:hanging="220"/>
    </w:pPr>
  </w:style>
  <w:style w:type="paragraph" w:styleId="TableofFigures">
    <w:name w:val="table of figures"/>
    <w:basedOn w:val="Normal"/>
    <w:next w:val="Normal"/>
    <w:uiPriority w:val="99"/>
    <w:semiHidden/>
    <w:unhideWhenUsed/>
    <w:rsid w:val="009F5F92"/>
    <w:pPr>
      <w:spacing w:after="0"/>
    </w:pPr>
  </w:style>
  <w:style w:type="paragraph" w:styleId="TOAHeading">
    <w:name w:val="toa heading"/>
    <w:basedOn w:val="Normal"/>
    <w:next w:val="Normal"/>
    <w:uiPriority w:val="99"/>
    <w:semiHidden/>
    <w:unhideWhenUsed/>
    <w:rsid w:val="009F5F92"/>
    <w:pPr>
      <w:spacing w:before="120"/>
    </w:pPr>
    <w:rPr>
      <w:rFonts w:asciiTheme="majorHAnsi" w:eastAsiaTheme="majorEastAsia" w:hAnsiTheme="majorHAnsi" w:cstheme="majorBidi"/>
      <w:b/>
      <w:bCs/>
      <w:sz w:val="24"/>
      <w:szCs w:val="24"/>
    </w:rPr>
  </w:style>
  <w:style w:type="character" w:customStyle="1" w:styleId="UnresolvedMention1">
    <w:name w:val="Unresolved Mention1"/>
    <w:basedOn w:val="DefaultParagraphFont"/>
    <w:uiPriority w:val="99"/>
    <w:semiHidden/>
    <w:unhideWhenUsed/>
    <w:rsid w:val="009F5F92"/>
    <w:rPr>
      <w:color w:val="808080"/>
      <w:shd w:val="clear" w:color="auto" w:fill="E6E6E6"/>
    </w:rPr>
  </w:style>
  <w:style w:type="paragraph" w:customStyle="1" w:styleId="ListNumber1">
    <w:name w:val="List Number1"/>
    <w:uiPriority w:val="12"/>
    <w:qFormat/>
    <w:rsid w:val="00075B13"/>
    <w:pPr>
      <w:numPr>
        <w:numId w:val="14"/>
      </w:numPr>
    </w:pPr>
  </w:style>
  <w:style w:type="paragraph" w:customStyle="1" w:styleId="Copyright">
    <w:name w:val="Copyright"/>
    <w:basedOn w:val="Footer"/>
    <w:qFormat/>
    <w:rsid w:val="00EA559B"/>
    <w:pPr>
      <w:spacing w:after="156" w:line="156" w:lineRule="atLeast"/>
    </w:pPr>
    <w:rPr>
      <w:color w:val="auto"/>
      <w:sz w:val="13"/>
      <w:szCs w:val="13"/>
    </w:rPr>
  </w:style>
  <w:style w:type="paragraph" w:customStyle="1" w:styleId="BodyTextwhite">
    <w:name w:val="Body Text white"/>
    <w:basedOn w:val="BodyText"/>
    <w:qFormat/>
    <w:rsid w:val="00457DD0"/>
    <w:pPr>
      <w:spacing w:after="0" w:line="240" w:lineRule="exact"/>
    </w:pPr>
    <w:rPr>
      <w:rFonts w:ascii="Frutiger LT 55 Roman" w:eastAsia="SimSun" w:hAnsi="Frutiger LT 55 Roman" w:cs="Times New Roman"/>
      <w:color w:val="FFFFFF" w:themeColor="background1"/>
      <w:sz w:val="20"/>
      <w:szCs w:val="20"/>
      <w:lang w:eastAsia="zh-CN"/>
    </w:rPr>
  </w:style>
  <w:style w:type="paragraph" w:customStyle="1" w:styleId="TableContent">
    <w:name w:val="Table Content"/>
    <w:basedOn w:val="Normal"/>
    <w:qFormat/>
    <w:rsid w:val="00457DD0"/>
    <w:pPr>
      <w:spacing w:before="60" w:after="60" w:line="240" w:lineRule="atLeast"/>
      <w:ind w:left="85" w:right="85"/>
    </w:pPr>
    <w:rPr>
      <w:rFonts w:ascii="Frutiger LT 55 Roman" w:eastAsia="SimSun" w:hAnsi="Frutiger LT 55 Roman" w:cs="Times New Roman"/>
      <w:color w:val="1A8479" w:themeColor="accent2"/>
      <w:sz w:val="20"/>
      <w:szCs w:val="20"/>
      <w:lang w:eastAsia="zh-CN"/>
    </w:rPr>
  </w:style>
  <w:style w:type="paragraph" w:customStyle="1" w:styleId="Style1">
    <w:name w:val="Style1"/>
    <w:basedOn w:val="ListBullet2"/>
    <w:link w:val="Style1Char"/>
    <w:qFormat/>
    <w:rsid w:val="006968B2"/>
    <w:pPr>
      <w:numPr>
        <w:ilvl w:val="1"/>
        <w:numId w:val="4"/>
      </w:numPr>
    </w:pPr>
  </w:style>
  <w:style w:type="character" w:customStyle="1" w:styleId="ListBullet2Char">
    <w:name w:val="List Bullet 2 Char"/>
    <w:basedOn w:val="DefaultParagraphFont"/>
    <w:link w:val="ListBullet2"/>
    <w:uiPriority w:val="9"/>
    <w:rsid w:val="006968B2"/>
  </w:style>
  <w:style w:type="character" w:customStyle="1" w:styleId="Style1Char">
    <w:name w:val="Style1 Char"/>
    <w:basedOn w:val="ListBullet2Char"/>
    <w:link w:val="Style1"/>
    <w:rsid w:val="006968B2"/>
  </w:style>
  <w:style w:type="character" w:customStyle="1" w:styleId="A7">
    <w:name w:val="A7"/>
    <w:uiPriority w:val="99"/>
    <w:rsid w:val="00AF7E88"/>
    <w:rPr>
      <w:rFonts w:cs="Azo Sans Light"/>
      <w:color w:val="000000"/>
      <w:sz w:val="14"/>
      <w:szCs w:val="14"/>
    </w:rPr>
  </w:style>
  <w:style w:type="paragraph" w:customStyle="1" w:styleId="Pa10">
    <w:name w:val="Pa10"/>
    <w:basedOn w:val="Normal"/>
    <w:next w:val="Normal"/>
    <w:uiPriority w:val="99"/>
    <w:rsid w:val="00864E8A"/>
    <w:pPr>
      <w:autoSpaceDE w:val="0"/>
      <w:autoSpaceDN w:val="0"/>
      <w:adjustRightInd w:val="0"/>
      <w:spacing w:after="0" w:line="181" w:lineRule="atLeast"/>
    </w:pPr>
    <w:rPr>
      <w:rFonts w:ascii="Azo Sans Light" w:hAnsi="Azo Sans Light"/>
      <w:sz w:val="24"/>
      <w:szCs w:val="24"/>
    </w:rPr>
  </w:style>
  <w:style w:type="paragraph" w:customStyle="1" w:styleId="Default">
    <w:name w:val="Default"/>
    <w:rsid w:val="00076BEA"/>
    <w:pPr>
      <w:autoSpaceDE w:val="0"/>
      <w:autoSpaceDN w:val="0"/>
      <w:adjustRightInd w:val="0"/>
      <w:spacing w:after="0" w:line="240" w:lineRule="auto"/>
    </w:pPr>
    <w:rPr>
      <w:rFonts w:ascii="HelveticaNeueLT Std Lt" w:hAnsi="HelveticaNeueLT Std Lt" w:cs="HelveticaNeueLT Std Lt"/>
      <w:color w:val="000000"/>
      <w:sz w:val="24"/>
      <w:szCs w:val="24"/>
    </w:rPr>
  </w:style>
  <w:style w:type="paragraph" w:customStyle="1" w:styleId="p">
    <w:name w:val="p"/>
    <w:basedOn w:val="Normal"/>
    <w:rsid w:val="00B2588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ph">
    <w:name w:val="ph"/>
    <w:basedOn w:val="DefaultParagraphFont"/>
    <w:rsid w:val="00B25889"/>
  </w:style>
  <w:style w:type="paragraph" w:customStyle="1" w:styleId="TableDash">
    <w:name w:val="Table Dash"/>
    <w:basedOn w:val="NormalIndent"/>
    <w:link w:val="TableDashChar"/>
    <w:qFormat/>
    <w:rsid w:val="0077130A"/>
    <w:pPr>
      <w:numPr>
        <w:numId w:val="15"/>
      </w:numPr>
      <w:spacing w:before="100" w:after="100" w:line="240" w:lineRule="auto"/>
    </w:pPr>
    <w:rPr>
      <w:b/>
      <w:color w:val="000000" w:themeColor="text1"/>
    </w:rPr>
  </w:style>
  <w:style w:type="character" w:customStyle="1" w:styleId="NormalIndentChar">
    <w:name w:val="Normal Indent Char"/>
    <w:basedOn w:val="DefaultParagraphFont"/>
    <w:link w:val="NormalIndent"/>
    <w:uiPriority w:val="1"/>
    <w:rsid w:val="0077130A"/>
  </w:style>
  <w:style w:type="character" w:customStyle="1" w:styleId="TableDashChar">
    <w:name w:val="Table Dash Char"/>
    <w:basedOn w:val="NormalIndentChar"/>
    <w:link w:val="TableDash"/>
    <w:rsid w:val="0077130A"/>
    <w:rPr>
      <w:b/>
      <w:color w:val="000000" w:themeColor="text1"/>
    </w:rPr>
  </w:style>
  <w:style w:type="paragraph" w:customStyle="1" w:styleId="ULA-Appendix1">
    <w:name w:val="ULA - Appendix 1"/>
    <w:next w:val="Normal"/>
    <w:uiPriority w:val="14"/>
    <w:qFormat/>
    <w:rsid w:val="002B4455"/>
    <w:pPr>
      <w:keepNext/>
      <w:keepLines/>
      <w:pageBreakBefore/>
      <w:ind w:left="1814" w:hanging="1814"/>
      <w:outlineLvl w:val="6"/>
    </w:pPr>
    <w:rPr>
      <w:rFonts w:asciiTheme="majorHAnsi" w:eastAsiaTheme="majorEastAsia" w:hAnsiTheme="majorHAnsi" w:cstheme="majorBidi"/>
      <w:b/>
      <w:sz w:val="28"/>
      <w:szCs w:val="32"/>
    </w:rPr>
  </w:style>
  <w:style w:type="paragraph" w:customStyle="1" w:styleId="xxmsonormal">
    <w:name w:val="x_xmsonormal"/>
    <w:basedOn w:val="Normal"/>
    <w:rsid w:val="002B4455"/>
    <w:pPr>
      <w:spacing w:before="100" w:beforeAutospacing="1" w:after="100" w:afterAutospacing="1" w:line="240" w:lineRule="auto"/>
      <w:ind w:left="936"/>
      <w:jc w:val="both"/>
    </w:pPr>
    <w:rPr>
      <w:rFonts w:ascii="Times New Roman" w:eastAsia="Times New Roman" w:hAnsi="Times New Roman" w:cs="Times New Roman"/>
      <w:sz w:val="24"/>
      <w:szCs w:val="24"/>
      <w:lang w:eastAsia="zh-CN"/>
    </w:rPr>
  </w:style>
  <w:style w:type="character" w:customStyle="1" w:styleId="UnresolvedMention2">
    <w:name w:val="Unresolved Mention2"/>
    <w:basedOn w:val="DefaultParagraphFont"/>
    <w:uiPriority w:val="99"/>
    <w:semiHidden/>
    <w:unhideWhenUsed/>
    <w:rsid w:val="004403FF"/>
    <w:rPr>
      <w:color w:val="605E5C"/>
      <w:shd w:val="clear" w:color="auto" w:fill="E1DFDD"/>
    </w:rPr>
  </w:style>
  <w:style w:type="paragraph" w:customStyle="1" w:styleId="paragraph">
    <w:name w:val="paragraph"/>
    <w:basedOn w:val="Normal"/>
    <w:rsid w:val="00F9425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F94251"/>
  </w:style>
  <w:style w:type="character" w:customStyle="1" w:styleId="eop">
    <w:name w:val="eop"/>
    <w:basedOn w:val="DefaultParagraphFont"/>
    <w:rsid w:val="00F94251"/>
  </w:style>
  <w:style w:type="paragraph" w:customStyle="1" w:styleId="ULA-LISTNUMBER">
    <w:name w:val="ULA - LIST NUMBER"/>
    <w:basedOn w:val="Normal"/>
    <w:rsid w:val="008C0AD5"/>
    <w:pPr>
      <w:numPr>
        <w:numId w:val="18"/>
      </w:numPr>
      <w:spacing w:after="160" w:line="259" w:lineRule="auto"/>
    </w:pPr>
    <w:rPr>
      <w:rFonts w:eastAsiaTheme="minorEastAsia"/>
      <w:lang w:eastAsia="zh-CN"/>
    </w:rPr>
  </w:style>
  <w:style w:type="paragraph" w:customStyle="1" w:styleId="ULAJobnotes">
    <w:name w:val="ULA Job notes"/>
    <w:basedOn w:val="ULA-LISTNUMBER"/>
    <w:link w:val="ULAJobnotesChar"/>
    <w:qFormat/>
    <w:rsid w:val="008C0AD5"/>
  </w:style>
  <w:style w:type="character" w:customStyle="1" w:styleId="ULAJobnotesChar">
    <w:name w:val="ULA Job notes Char"/>
    <w:basedOn w:val="DefaultParagraphFont"/>
    <w:link w:val="ULAJobnotes"/>
    <w:rsid w:val="008C0AD5"/>
    <w:rPr>
      <w:rFonts w:eastAsiaTheme="minorEastAsia"/>
      <w:lang w:eastAsia="zh-CN"/>
    </w:rPr>
  </w:style>
  <w:style w:type="character" w:styleId="UnresolvedMention">
    <w:name w:val="Unresolved Mention"/>
    <w:basedOn w:val="DefaultParagraphFont"/>
    <w:uiPriority w:val="99"/>
    <w:semiHidden/>
    <w:unhideWhenUsed/>
    <w:rsid w:val="00CF008B"/>
    <w:rPr>
      <w:color w:val="605E5C"/>
      <w:shd w:val="clear" w:color="auto" w:fill="E1DFDD"/>
    </w:rPr>
  </w:style>
  <w:style w:type="character" w:customStyle="1" w:styleId="katex-mathml">
    <w:name w:val="katex-mathml"/>
    <w:basedOn w:val="DefaultParagraphFont"/>
    <w:rsid w:val="008555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68259">
      <w:bodyDiv w:val="1"/>
      <w:marLeft w:val="0"/>
      <w:marRight w:val="0"/>
      <w:marTop w:val="0"/>
      <w:marBottom w:val="0"/>
      <w:divBdr>
        <w:top w:val="none" w:sz="0" w:space="0" w:color="auto"/>
        <w:left w:val="none" w:sz="0" w:space="0" w:color="auto"/>
        <w:bottom w:val="none" w:sz="0" w:space="0" w:color="auto"/>
        <w:right w:val="none" w:sz="0" w:space="0" w:color="auto"/>
      </w:divBdr>
    </w:div>
    <w:div w:id="97912964">
      <w:bodyDiv w:val="1"/>
      <w:marLeft w:val="0"/>
      <w:marRight w:val="0"/>
      <w:marTop w:val="0"/>
      <w:marBottom w:val="0"/>
      <w:divBdr>
        <w:top w:val="none" w:sz="0" w:space="0" w:color="auto"/>
        <w:left w:val="none" w:sz="0" w:space="0" w:color="auto"/>
        <w:bottom w:val="none" w:sz="0" w:space="0" w:color="auto"/>
        <w:right w:val="none" w:sz="0" w:space="0" w:color="auto"/>
      </w:divBdr>
    </w:div>
    <w:div w:id="110825545">
      <w:bodyDiv w:val="1"/>
      <w:marLeft w:val="0"/>
      <w:marRight w:val="0"/>
      <w:marTop w:val="0"/>
      <w:marBottom w:val="0"/>
      <w:divBdr>
        <w:top w:val="none" w:sz="0" w:space="0" w:color="auto"/>
        <w:left w:val="none" w:sz="0" w:space="0" w:color="auto"/>
        <w:bottom w:val="none" w:sz="0" w:space="0" w:color="auto"/>
        <w:right w:val="none" w:sz="0" w:space="0" w:color="auto"/>
      </w:divBdr>
    </w:div>
    <w:div w:id="112213456">
      <w:bodyDiv w:val="1"/>
      <w:marLeft w:val="0"/>
      <w:marRight w:val="0"/>
      <w:marTop w:val="0"/>
      <w:marBottom w:val="0"/>
      <w:divBdr>
        <w:top w:val="none" w:sz="0" w:space="0" w:color="auto"/>
        <w:left w:val="none" w:sz="0" w:space="0" w:color="auto"/>
        <w:bottom w:val="none" w:sz="0" w:space="0" w:color="auto"/>
        <w:right w:val="none" w:sz="0" w:space="0" w:color="auto"/>
      </w:divBdr>
    </w:div>
    <w:div w:id="117182137">
      <w:bodyDiv w:val="1"/>
      <w:marLeft w:val="0"/>
      <w:marRight w:val="0"/>
      <w:marTop w:val="0"/>
      <w:marBottom w:val="0"/>
      <w:divBdr>
        <w:top w:val="none" w:sz="0" w:space="0" w:color="auto"/>
        <w:left w:val="none" w:sz="0" w:space="0" w:color="auto"/>
        <w:bottom w:val="none" w:sz="0" w:space="0" w:color="auto"/>
        <w:right w:val="none" w:sz="0" w:space="0" w:color="auto"/>
      </w:divBdr>
    </w:div>
    <w:div w:id="133832979">
      <w:bodyDiv w:val="1"/>
      <w:marLeft w:val="0"/>
      <w:marRight w:val="0"/>
      <w:marTop w:val="0"/>
      <w:marBottom w:val="0"/>
      <w:divBdr>
        <w:top w:val="none" w:sz="0" w:space="0" w:color="auto"/>
        <w:left w:val="none" w:sz="0" w:space="0" w:color="auto"/>
        <w:bottom w:val="none" w:sz="0" w:space="0" w:color="auto"/>
        <w:right w:val="none" w:sz="0" w:space="0" w:color="auto"/>
      </w:divBdr>
    </w:div>
    <w:div w:id="138040882">
      <w:bodyDiv w:val="1"/>
      <w:marLeft w:val="0"/>
      <w:marRight w:val="0"/>
      <w:marTop w:val="0"/>
      <w:marBottom w:val="0"/>
      <w:divBdr>
        <w:top w:val="none" w:sz="0" w:space="0" w:color="auto"/>
        <w:left w:val="none" w:sz="0" w:space="0" w:color="auto"/>
        <w:bottom w:val="none" w:sz="0" w:space="0" w:color="auto"/>
        <w:right w:val="none" w:sz="0" w:space="0" w:color="auto"/>
      </w:divBdr>
    </w:div>
    <w:div w:id="164366755">
      <w:bodyDiv w:val="1"/>
      <w:marLeft w:val="0"/>
      <w:marRight w:val="0"/>
      <w:marTop w:val="0"/>
      <w:marBottom w:val="0"/>
      <w:divBdr>
        <w:top w:val="none" w:sz="0" w:space="0" w:color="auto"/>
        <w:left w:val="none" w:sz="0" w:space="0" w:color="auto"/>
        <w:bottom w:val="none" w:sz="0" w:space="0" w:color="auto"/>
        <w:right w:val="none" w:sz="0" w:space="0" w:color="auto"/>
      </w:divBdr>
      <w:divsChild>
        <w:div w:id="1682510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328605">
      <w:bodyDiv w:val="1"/>
      <w:marLeft w:val="0"/>
      <w:marRight w:val="0"/>
      <w:marTop w:val="0"/>
      <w:marBottom w:val="0"/>
      <w:divBdr>
        <w:top w:val="none" w:sz="0" w:space="0" w:color="auto"/>
        <w:left w:val="none" w:sz="0" w:space="0" w:color="auto"/>
        <w:bottom w:val="none" w:sz="0" w:space="0" w:color="auto"/>
        <w:right w:val="none" w:sz="0" w:space="0" w:color="auto"/>
      </w:divBdr>
    </w:div>
    <w:div w:id="182325971">
      <w:bodyDiv w:val="1"/>
      <w:marLeft w:val="0"/>
      <w:marRight w:val="0"/>
      <w:marTop w:val="0"/>
      <w:marBottom w:val="0"/>
      <w:divBdr>
        <w:top w:val="none" w:sz="0" w:space="0" w:color="auto"/>
        <w:left w:val="none" w:sz="0" w:space="0" w:color="auto"/>
        <w:bottom w:val="none" w:sz="0" w:space="0" w:color="auto"/>
        <w:right w:val="none" w:sz="0" w:space="0" w:color="auto"/>
      </w:divBdr>
      <w:divsChild>
        <w:div w:id="739056959">
          <w:marLeft w:val="0"/>
          <w:marRight w:val="0"/>
          <w:marTop w:val="0"/>
          <w:marBottom w:val="0"/>
          <w:divBdr>
            <w:top w:val="none" w:sz="0" w:space="0" w:color="auto"/>
            <w:left w:val="none" w:sz="0" w:space="0" w:color="auto"/>
            <w:bottom w:val="none" w:sz="0" w:space="0" w:color="auto"/>
            <w:right w:val="none" w:sz="0" w:space="0" w:color="auto"/>
          </w:divBdr>
        </w:div>
        <w:div w:id="895432487">
          <w:marLeft w:val="0"/>
          <w:marRight w:val="0"/>
          <w:marTop w:val="0"/>
          <w:marBottom w:val="0"/>
          <w:divBdr>
            <w:top w:val="none" w:sz="0" w:space="0" w:color="auto"/>
            <w:left w:val="none" w:sz="0" w:space="0" w:color="auto"/>
            <w:bottom w:val="none" w:sz="0" w:space="0" w:color="auto"/>
            <w:right w:val="none" w:sz="0" w:space="0" w:color="auto"/>
          </w:divBdr>
        </w:div>
        <w:div w:id="1009478841">
          <w:marLeft w:val="0"/>
          <w:marRight w:val="0"/>
          <w:marTop w:val="0"/>
          <w:marBottom w:val="0"/>
          <w:divBdr>
            <w:top w:val="none" w:sz="0" w:space="0" w:color="auto"/>
            <w:left w:val="none" w:sz="0" w:space="0" w:color="auto"/>
            <w:bottom w:val="none" w:sz="0" w:space="0" w:color="auto"/>
            <w:right w:val="none" w:sz="0" w:space="0" w:color="auto"/>
          </w:divBdr>
        </w:div>
      </w:divsChild>
    </w:div>
    <w:div w:id="227227215">
      <w:bodyDiv w:val="1"/>
      <w:marLeft w:val="0"/>
      <w:marRight w:val="0"/>
      <w:marTop w:val="0"/>
      <w:marBottom w:val="0"/>
      <w:divBdr>
        <w:top w:val="none" w:sz="0" w:space="0" w:color="auto"/>
        <w:left w:val="none" w:sz="0" w:space="0" w:color="auto"/>
        <w:bottom w:val="none" w:sz="0" w:space="0" w:color="auto"/>
        <w:right w:val="none" w:sz="0" w:space="0" w:color="auto"/>
      </w:divBdr>
    </w:div>
    <w:div w:id="271594593">
      <w:bodyDiv w:val="1"/>
      <w:marLeft w:val="0"/>
      <w:marRight w:val="0"/>
      <w:marTop w:val="0"/>
      <w:marBottom w:val="0"/>
      <w:divBdr>
        <w:top w:val="none" w:sz="0" w:space="0" w:color="auto"/>
        <w:left w:val="none" w:sz="0" w:space="0" w:color="auto"/>
        <w:bottom w:val="none" w:sz="0" w:space="0" w:color="auto"/>
        <w:right w:val="none" w:sz="0" w:space="0" w:color="auto"/>
      </w:divBdr>
    </w:div>
    <w:div w:id="296685064">
      <w:bodyDiv w:val="1"/>
      <w:marLeft w:val="0"/>
      <w:marRight w:val="0"/>
      <w:marTop w:val="0"/>
      <w:marBottom w:val="0"/>
      <w:divBdr>
        <w:top w:val="none" w:sz="0" w:space="0" w:color="auto"/>
        <w:left w:val="none" w:sz="0" w:space="0" w:color="auto"/>
        <w:bottom w:val="none" w:sz="0" w:space="0" w:color="auto"/>
        <w:right w:val="none" w:sz="0" w:space="0" w:color="auto"/>
      </w:divBdr>
    </w:div>
    <w:div w:id="337077301">
      <w:bodyDiv w:val="1"/>
      <w:marLeft w:val="0"/>
      <w:marRight w:val="0"/>
      <w:marTop w:val="0"/>
      <w:marBottom w:val="0"/>
      <w:divBdr>
        <w:top w:val="none" w:sz="0" w:space="0" w:color="auto"/>
        <w:left w:val="none" w:sz="0" w:space="0" w:color="auto"/>
        <w:bottom w:val="none" w:sz="0" w:space="0" w:color="auto"/>
        <w:right w:val="none" w:sz="0" w:space="0" w:color="auto"/>
      </w:divBdr>
      <w:divsChild>
        <w:div w:id="2113745337">
          <w:marLeft w:val="0"/>
          <w:marRight w:val="0"/>
          <w:marTop w:val="0"/>
          <w:marBottom w:val="0"/>
          <w:divBdr>
            <w:top w:val="none" w:sz="0" w:space="0" w:color="auto"/>
            <w:left w:val="none" w:sz="0" w:space="0" w:color="auto"/>
            <w:bottom w:val="none" w:sz="0" w:space="0" w:color="auto"/>
            <w:right w:val="none" w:sz="0" w:space="0" w:color="auto"/>
          </w:divBdr>
          <w:divsChild>
            <w:div w:id="1358579573">
              <w:marLeft w:val="0"/>
              <w:marRight w:val="0"/>
              <w:marTop w:val="0"/>
              <w:marBottom w:val="0"/>
              <w:divBdr>
                <w:top w:val="none" w:sz="0" w:space="0" w:color="auto"/>
                <w:left w:val="none" w:sz="0" w:space="0" w:color="auto"/>
                <w:bottom w:val="none" w:sz="0" w:space="0" w:color="auto"/>
                <w:right w:val="none" w:sz="0" w:space="0" w:color="auto"/>
              </w:divBdr>
              <w:divsChild>
                <w:div w:id="1117990690">
                  <w:marLeft w:val="0"/>
                  <w:marRight w:val="0"/>
                  <w:marTop w:val="0"/>
                  <w:marBottom w:val="0"/>
                  <w:divBdr>
                    <w:top w:val="none" w:sz="0" w:space="0" w:color="auto"/>
                    <w:left w:val="none" w:sz="0" w:space="0" w:color="auto"/>
                    <w:bottom w:val="none" w:sz="0" w:space="0" w:color="auto"/>
                    <w:right w:val="none" w:sz="0" w:space="0" w:color="auto"/>
                  </w:divBdr>
                  <w:divsChild>
                    <w:div w:id="1907379434">
                      <w:marLeft w:val="0"/>
                      <w:marRight w:val="0"/>
                      <w:marTop w:val="0"/>
                      <w:marBottom w:val="0"/>
                      <w:divBdr>
                        <w:top w:val="none" w:sz="0" w:space="0" w:color="auto"/>
                        <w:left w:val="none" w:sz="0" w:space="0" w:color="auto"/>
                        <w:bottom w:val="none" w:sz="0" w:space="0" w:color="auto"/>
                        <w:right w:val="none" w:sz="0" w:space="0" w:color="auto"/>
                      </w:divBdr>
                      <w:divsChild>
                        <w:div w:id="656879228">
                          <w:marLeft w:val="0"/>
                          <w:marRight w:val="0"/>
                          <w:marTop w:val="0"/>
                          <w:marBottom w:val="0"/>
                          <w:divBdr>
                            <w:top w:val="none" w:sz="0" w:space="0" w:color="auto"/>
                            <w:left w:val="none" w:sz="0" w:space="0" w:color="auto"/>
                            <w:bottom w:val="none" w:sz="0" w:space="0" w:color="auto"/>
                            <w:right w:val="none" w:sz="0" w:space="0" w:color="auto"/>
                          </w:divBdr>
                          <w:divsChild>
                            <w:div w:id="82381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087098">
      <w:bodyDiv w:val="1"/>
      <w:marLeft w:val="0"/>
      <w:marRight w:val="0"/>
      <w:marTop w:val="0"/>
      <w:marBottom w:val="0"/>
      <w:divBdr>
        <w:top w:val="none" w:sz="0" w:space="0" w:color="auto"/>
        <w:left w:val="none" w:sz="0" w:space="0" w:color="auto"/>
        <w:bottom w:val="none" w:sz="0" w:space="0" w:color="auto"/>
        <w:right w:val="none" w:sz="0" w:space="0" w:color="auto"/>
      </w:divBdr>
    </w:div>
    <w:div w:id="402214343">
      <w:bodyDiv w:val="1"/>
      <w:marLeft w:val="0"/>
      <w:marRight w:val="0"/>
      <w:marTop w:val="0"/>
      <w:marBottom w:val="0"/>
      <w:divBdr>
        <w:top w:val="none" w:sz="0" w:space="0" w:color="auto"/>
        <w:left w:val="none" w:sz="0" w:space="0" w:color="auto"/>
        <w:bottom w:val="none" w:sz="0" w:space="0" w:color="auto"/>
        <w:right w:val="none" w:sz="0" w:space="0" w:color="auto"/>
      </w:divBdr>
    </w:div>
    <w:div w:id="403722426">
      <w:bodyDiv w:val="1"/>
      <w:marLeft w:val="0"/>
      <w:marRight w:val="0"/>
      <w:marTop w:val="0"/>
      <w:marBottom w:val="0"/>
      <w:divBdr>
        <w:top w:val="none" w:sz="0" w:space="0" w:color="auto"/>
        <w:left w:val="none" w:sz="0" w:space="0" w:color="auto"/>
        <w:bottom w:val="none" w:sz="0" w:space="0" w:color="auto"/>
        <w:right w:val="none" w:sz="0" w:space="0" w:color="auto"/>
      </w:divBdr>
    </w:div>
    <w:div w:id="416364092">
      <w:bodyDiv w:val="1"/>
      <w:marLeft w:val="0"/>
      <w:marRight w:val="0"/>
      <w:marTop w:val="0"/>
      <w:marBottom w:val="0"/>
      <w:divBdr>
        <w:top w:val="none" w:sz="0" w:space="0" w:color="auto"/>
        <w:left w:val="none" w:sz="0" w:space="0" w:color="auto"/>
        <w:bottom w:val="none" w:sz="0" w:space="0" w:color="auto"/>
        <w:right w:val="none" w:sz="0" w:space="0" w:color="auto"/>
      </w:divBdr>
    </w:div>
    <w:div w:id="424690388">
      <w:bodyDiv w:val="1"/>
      <w:marLeft w:val="0"/>
      <w:marRight w:val="0"/>
      <w:marTop w:val="0"/>
      <w:marBottom w:val="0"/>
      <w:divBdr>
        <w:top w:val="none" w:sz="0" w:space="0" w:color="auto"/>
        <w:left w:val="none" w:sz="0" w:space="0" w:color="auto"/>
        <w:bottom w:val="none" w:sz="0" w:space="0" w:color="auto"/>
        <w:right w:val="none" w:sz="0" w:space="0" w:color="auto"/>
      </w:divBdr>
      <w:divsChild>
        <w:div w:id="578373494">
          <w:marLeft w:val="0"/>
          <w:marRight w:val="0"/>
          <w:marTop w:val="0"/>
          <w:marBottom w:val="0"/>
          <w:divBdr>
            <w:top w:val="none" w:sz="0" w:space="0" w:color="auto"/>
            <w:left w:val="none" w:sz="0" w:space="0" w:color="auto"/>
            <w:bottom w:val="none" w:sz="0" w:space="0" w:color="auto"/>
            <w:right w:val="none" w:sz="0" w:space="0" w:color="auto"/>
          </w:divBdr>
        </w:div>
        <w:div w:id="1235821433">
          <w:marLeft w:val="0"/>
          <w:marRight w:val="0"/>
          <w:marTop w:val="0"/>
          <w:marBottom w:val="0"/>
          <w:divBdr>
            <w:top w:val="none" w:sz="0" w:space="0" w:color="auto"/>
            <w:left w:val="none" w:sz="0" w:space="0" w:color="auto"/>
            <w:bottom w:val="none" w:sz="0" w:space="0" w:color="auto"/>
            <w:right w:val="none" w:sz="0" w:space="0" w:color="auto"/>
          </w:divBdr>
        </w:div>
        <w:div w:id="1507942639">
          <w:marLeft w:val="0"/>
          <w:marRight w:val="0"/>
          <w:marTop w:val="0"/>
          <w:marBottom w:val="0"/>
          <w:divBdr>
            <w:top w:val="none" w:sz="0" w:space="0" w:color="auto"/>
            <w:left w:val="none" w:sz="0" w:space="0" w:color="auto"/>
            <w:bottom w:val="none" w:sz="0" w:space="0" w:color="auto"/>
            <w:right w:val="none" w:sz="0" w:space="0" w:color="auto"/>
          </w:divBdr>
        </w:div>
        <w:div w:id="1845124146">
          <w:marLeft w:val="0"/>
          <w:marRight w:val="0"/>
          <w:marTop w:val="0"/>
          <w:marBottom w:val="0"/>
          <w:divBdr>
            <w:top w:val="none" w:sz="0" w:space="0" w:color="auto"/>
            <w:left w:val="none" w:sz="0" w:space="0" w:color="auto"/>
            <w:bottom w:val="none" w:sz="0" w:space="0" w:color="auto"/>
            <w:right w:val="none" w:sz="0" w:space="0" w:color="auto"/>
          </w:divBdr>
        </w:div>
      </w:divsChild>
    </w:div>
    <w:div w:id="452289162">
      <w:bodyDiv w:val="1"/>
      <w:marLeft w:val="0"/>
      <w:marRight w:val="0"/>
      <w:marTop w:val="0"/>
      <w:marBottom w:val="0"/>
      <w:divBdr>
        <w:top w:val="none" w:sz="0" w:space="0" w:color="auto"/>
        <w:left w:val="none" w:sz="0" w:space="0" w:color="auto"/>
        <w:bottom w:val="none" w:sz="0" w:space="0" w:color="auto"/>
        <w:right w:val="none" w:sz="0" w:space="0" w:color="auto"/>
      </w:divBdr>
    </w:div>
    <w:div w:id="475999307">
      <w:bodyDiv w:val="1"/>
      <w:marLeft w:val="0"/>
      <w:marRight w:val="0"/>
      <w:marTop w:val="0"/>
      <w:marBottom w:val="0"/>
      <w:divBdr>
        <w:top w:val="none" w:sz="0" w:space="0" w:color="auto"/>
        <w:left w:val="none" w:sz="0" w:space="0" w:color="auto"/>
        <w:bottom w:val="none" w:sz="0" w:space="0" w:color="auto"/>
        <w:right w:val="none" w:sz="0" w:space="0" w:color="auto"/>
      </w:divBdr>
    </w:div>
    <w:div w:id="544752908">
      <w:bodyDiv w:val="1"/>
      <w:marLeft w:val="0"/>
      <w:marRight w:val="0"/>
      <w:marTop w:val="0"/>
      <w:marBottom w:val="0"/>
      <w:divBdr>
        <w:top w:val="none" w:sz="0" w:space="0" w:color="auto"/>
        <w:left w:val="none" w:sz="0" w:space="0" w:color="auto"/>
        <w:bottom w:val="none" w:sz="0" w:space="0" w:color="auto"/>
        <w:right w:val="none" w:sz="0" w:space="0" w:color="auto"/>
      </w:divBdr>
      <w:divsChild>
        <w:div w:id="294332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479003">
      <w:bodyDiv w:val="1"/>
      <w:marLeft w:val="0"/>
      <w:marRight w:val="0"/>
      <w:marTop w:val="0"/>
      <w:marBottom w:val="0"/>
      <w:divBdr>
        <w:top w:val="none" w:sz="0" w:space="0" w:color="auto"/>
        <w:left w:val="none" w:sz="0" w:space="0" w:color="auto"/>
        <w:bottom w:val="none" w:sz="0" w:space="0" w:color="auto"/>
        <w:right w:val="none" w:sz="0" w:space="0" w:color="auto"/>
      </w:divBdr>
    </w:div>
    <w:div w:id="584387767">
      <w:bodyDiv w:val="1"/>
      <w:marLeft w:val="0"/>
      <w:marRight w:val="0"/>
      <w:marTop w:val="0"/>
      <w:marBottom w:val="0"/>
      <w:divBdr>
        <w:top w:val="none" w:sz="0" w:space="0" w:color="auto"/>
        <w:left w:val="none" w:sz="0" w:space="0" w:color="auto"/>
        <w:bottom w:val="none" w:sz="0" w:space="0" w:color="auto"/>
        <w:right w:val="none" w:sz="0" w:space="0" w:color="auto"/>
      </w:divBdr>
    </w:div>
    <w:div w:id="586228129">
      <w:bodyDiv w:val="1"/>
      <w:marLeft w:val="0"/>
      <w:marRight w:val="0"/>
      <w:marTop w:val="0"/>
      <w:marBottom w:val="0"/>
      <w:divBdr>
        <w:top w:val="none" w:sz="0" w:space="0" w:color="auto"/>
        <w:left w:val="none" w:sz="0" w:space="0" w:color="auto"/>
        <w:bottom w:val="none" w:sz="0" w:space="0" w:color="auto"/>
        <w:right w:val="none" w:sz="0" w:space="0" w:color="auto"/>
      </w:divBdr>
    </w:div>
    <w:div w:id="597100752">
      <w:bodyDiv w:val="1"/>
      <w:marLeft w:val="0"/>
      <w:marRight w:val="0"/>
      <w:marTop w:val="0"/>
      <w:marBottom w:val="0"/>
      <w:divBdr>
        <w:top w:val="none" w:sz="0" w:space="0" w:color="auto"/>
        <w:left w:val="none" w:sz="0" w:space="0" w:color="auto"/>
        <w:bottom w:val="none" w:sz="0" w:space="0" w:color="auto"/>
        <w:right w:val="none" w:sz="0" w:space="0" w:color="auto"/>
      </w:divBdr>
      <w:divsChild>
        <w:div w:id="596449466">
          <w:marLeft w:val="0"/>
          <w:marRight w:val="0"/>
          <w:marTop w:val="0"/>
          <w:marBottom w:val="0"/>
          <w:divBdr>
            <w:top w:val="none" w:sz="0" w:space="0" w:color="auto"/>
            <w:left w:val="none" w:sz="0" w:space="0" w:color="auto"/>
            <w:bottom w:val="none" w:sz="0" w:space="0" w:color="auto"/>
            <w:right w:val="none" w:sz="0" w:space="0" w:color="auto"/>
          </w:divBdr>
          <w:divsChild>
            <w:div w:id="1764372154">
              <w:marLeft w:val="0"/>
              <w:marRight w:val="0"/>
              <w:marTop w:val="0"/>
              <w:marBottom w:val="0"/>
              <w:divBdr>
                <w:top w:val="none" w:sz="0" w:space="0" w:color="auto"/>
                <w:left w:val="none" w:sz="0" w:space="0" w:color="auto"/>
                <w:bottom w:val="none" w:sz="0" w:space="0" w:color="auto"/>
                <w:right w:val="none" w:sz="0" w:space="0" w:color="auto"/>
              </w:divBdr>
              <w:divsChild>
                <w:div w:id="600645527">
                  <w:marLeft w:val="0"/>
                  <w:marRight w:val="0"/>
                  <w:marTop w:val="0"/>
                  <w:marBottom w:val="0"/>
                  <w:divBdr>
                    <w:top w:val="none" w:sz="0" w:space="0" w:color="auto"/>
                    <w:left w:val="none" w:sz="0" w:space="0" w:color="auto"/>
                    <w:bottom w:val="none" w:sz="0" w:space="0" w:color="auto"/>
                    <w:right w:val="none" w:sz="0" w:space="0" w:color="auto"/>
                  </w:divBdr>
                  <w:divsChild>
                    <w:div w:id="964506779">
                      <w:marLeft w:val="0"/>
                      <w:marRight w:val="0"/>
                      <w:marTop w:val="0"/>
                      <w:marBottom w:val="0"/>
                      <w:divBdr>
                        <w:top w:val="none" w:sz="0" w:space="0" w:color="auto"/>
                        <w:left w:val="none" w:sz="0" w:space="0" w:color="auto"/>
                        <w:bottom w:val="none" w:sz="0" w:space="0" w:color="auto"/>
                        <w:right w:val="none" w:sz="0" w:space="0" w:color="auto"/>
                      </w:divBdr>
                      <w:divsChild>
                        <w:div w:id="548692076">
                          <w:marLeft w:val="0"/>
                          <w:marRight w:val="0"/>
                          <w:marTop w:val="0"/>
                          <w:marBottom w:val="0"/>
                          <w:divBdr>
                            <w:top w:val="none" w:sz="0" w:space="0" w:color="auto"/>
                            <w:left w:val="none" w:sz="0" w:space="0" w:color="auto"/>
                            <w:bottom w:val="none" w:sz="0" w:space="0" w:color="auto"/>
                            <w:right w:val="none" w:sz="0" w:space="0" w:color="auto"/>
                          </w:divBdr>
                          <w:divsChild>
                            <w:div w:id="144834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610299">
      <w:bodyDiv w:val="1"/>
      <w:marLeft w:val="0"/>
      <w:marRight w:val="0"/>
      <w:marTop w:val="0"/>
      <w:marBottom w:val="0"/>
      <w:divBdr>
        <w:top w:val="none" w:sz="0" w:space="0" w:color="auto"/>
        <w:left w:val="none" w:sz="0" w:space="0" w:color="auto"/>
        <w:bottom w:val="none" w:sz="0" w:space="0" w:color="auto"/>
        <w:right w:val="none" w:sz="0" w:space="0" w:color="auto"/>
      </w:divBdr>
    </w:div>
    <w:div w:id="729765192">
      <w:bodyDiv w:val="1"/>
      <w:marLeft w:val="0"/>
      <w:marRight w:val="0"/>
      <w:marTop w:val="0"/>
      <w:marBottom w:val="0"/>
      <w:divBdr>
        <w:top w:val="none" w:sz="0" w:space="0" w:color="auto"/>
        <w:left w:val="none" w:sz="0" w:space="0" w:color="auto"/>
        <w:bottom w:val="none" w:sz="0" w:space="0" w:color="auto"/>
        <w:right w:val="none" w:sz="0" w:space="0" w:color="auto"/>
      </w:divBdr>
    </w:div>
    <w:div w:id="753478810">
      <w:bodyDiv w:val="1"/>
      <w:marLeft w:val="0"/>
      <w:marRight w:val="0"/>
      <w:marTop w:val="0"/>
      <w:marBottom w:val="0"/>
      <w:divBdr>
        <w:top w:val="none" w:sz="0" w:space="0" w:color="auto"/>
        <w:left w:val="none" w:sz="0" w:space="0" w:color="auto"/>
        <w:bottom w:val="none" w:sz="0" w:space="0" w:color="auto"/>
        <w:right w:val="none" w:sz="0" w:space="0" w:color="auto"/>
      </w:divBdr>
    </w:div>
    <w:div w:id="798840417">
      <w:bodyDiv w:val="1"/>
      <w:marLeft w:val="0"/>
      <w:marRight w:val="0"/>
      <w:marTop w:val="0"/>
      <w:marBottom w:val="0"/>
      <w:divBdr>
        <w:top w:val="none" w:sz="0" w:space="0" w:color="auto"/>
        <w:left w:val="none" w:sz="0" w:space="0" w:color="auto"/>
        <w:bottom w:val="none" w:sz="0" w:space="0" w:color="auto"/>
        <w:right w:val="none" w:sz="0" w:space="0" w:color="auto"/>
      </w:divBdr>
    </w:div>
    <w:div w:id="798957101">
      <w:bodyDiv w:val="1"/>
      <w:marLeft w:val="0"/>
      <w:marRight w:val="0"/>
      <w:marTop w:val="0"/>
      <w:marBottom w:val="0"/>
      <w:divBdr>
        <w:top w:val="none" w:sz="0" w:space="0" w:color="auto"/>
        <w:left w:val="none" w:sz="0" w:space="0" w:color="auto"/>
        <w:bottom w:val="none" w:sz="0" w:space="0" w:color="auto"/>
        <w:right w:val="none" w:sz="0" w:space="0" w:color="auto"/>
      </w:divBdr>
      <w:divsChild>
        <w:div w:id="36710614">
          <w:marLeft w:val="0"/>
          <w:marRight w:val="0"/>
          <w:marTop w:val="0"/>
          <w:marBottom w:val="0"/>
          <w:divBdr>
            <w:top w:val="none" w:sz="0" w:space="0" w:color="auto"/>
            <w:left w:val="none" w:sz="0" w:space="0" w:color="auto"/>
            <w:bottom w:val="none" w:sz="0" w:space="0" w:color="auto"/>
            <w:right w:val="none" w:sz="0" w:space="0" w:color="auto"/>
          </w:divBdr>
          <w:divsChild>
            <w:div w:id="279731253">
              <w:marLeft w:val="0"/>
              <w:marRight w:val="0"/>
              <w:marTop w:val="0"/>
              <w:marBottom w:val="0"/>
              <w:divBdr>
                <w:top w:val="none" w:sz="0" w:space="0" w:color="auto"/>
                <w:left w:val="none" w:sz="0" w:space="0" w:color="auto"/>
                <w:bottom w:val="none" w:sz="0" w:space="0" w:color="auto"/>
                <w:right w:val="none" w:sz="0" w:space="0" w:color="auto"/>
              </w:divBdr>
            </w:div>
          </w:divsChild>
        </w:div>
        <w:div w:id="301469276">
          <w:marLeft w:val="0"/>
          <w:marRight w:val="0"/>
          <w:marTop w:val="0"/>
          <w:marBottom w:val="0"/>
          <w:divBdr>
            <w:top w:val="none" w:sz="0" w:space="0" w:color="auto"/>
            <w:left w:val="none" w:sz="0" w:space="0" w:color="auto"/>
            <w:bottom w:val="none" w:sz="0" w:space="0" w:color="auto"/>
            <w:right w:val="none" w:sz="0" w:space="0" w:color="auto"/>
          </w:divBdr>
          <w:divsChild>
            <w:div w:id="515273833">
              <w:marLeft w:val="0"/>
              <w:marRight w:val="0"/>
              <w:marTop w:val="0"/>
              <w:marBottom w:val="0"/>
              <w:divBdr>
                <w:top w:val="none" w:sz="0" w:space="0" w:color="auto"/>
                <w:left w:val="none" w:sz="0" w:space="0" w:color="auto"/>
                <w:bottom w:val="none" w:sz="0" w:space="0" w:color="auto"/>
                <w:right w:val="none" w:sz="0" w:space="0" w:color="auto"/>
              </w:divBdr>
            </w:div>
          </w:divsChild>
        </w:div>
        <w:div w:id="1269464910">
          <w:marLeft w:val="0"/>
          <w:marRight w:val="0"/>
          <w:marTop w:val="0"/>
          <w:marBottom w:val="0"/>
          <w:divBdr>
            <w:top w:val="none" w:sz="0" w:space="0" w:color="auto"/>
            <w:left w:val="none" w:sz="0" w:space="0" w:color="auto"/>
            <w:bottom w:val="none" w:sz="0" w:space="0" w:color="auto"/>
            <w:right w:val="none" w:sz="0" w:space="0" w:color="auto"/>
          </w:divBdr>
          <w:divsChild>
            <w:div w:id="124703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61476">
      <w:bodyDiv w:val="1"/>
      <w:marLeft w:val="0"/>
      <w:marRight w:val="0"/>
      <w:marTop w:val="0"/>
      <w:marBottom w:val="0"/>
      <w:divBdr>
        <w:top w:val="none" w:sz="0" w:space="0" w:color="auto"/>
        <w:left w:val="none" w:sz="0" w:space="0" w:color="auto"/>
        <w:bottom w:val="none" w:sz="0" w:space="0" w:color="auto"/>
        <w:right w:val="none" w:sz="0" w:space="0" w:color="auto"/>
      </w:divBdr>
    </w:div>
    <w:div w:id="864750871">
      <w:bodyDiv w:val="1"/>
      <w:marLeft w:val="0"/>
      <w:marRight w:val="0"/>
      <w:marTop w:val="0"/>
      <w:marBottom w:val="0"/>
      <w:divBdr>
        <w:top w:val="none" w:sz="0" w:space="0" w:color="auto"/>
        <w:left w:val="none" w:sz="0" w:space="0" w:color="auto"/>
        <w:bottom w:val="none" w:sz="0" w:space="0" w:color="auto"/>
        <w:right w:val="none" w:sz="0" w:space="0" w:color="auto"/>
      </w:divBdr>
      <w:divsChild>
        <w:div w:id="146098572">
          <w:marLeft w:val="0"/>
          <w:marRight w:val="0"/>
          <w:marTop w:val="0"/>
          <w:marBottom w:val="0"/>
          <w:divBdr>
            <w:top w:val="none" w:sz="0" w:space="0" w:color="auto"/>
            <w:left w:val="none" w:sz="0" w:space="0" w:color="auto"/>
            <w:bottom w:val="none" w:sz="0" w:space="0" w:color="auto"/>
            <w:right w:val="none" w:sz="0" w:space="0" w:color="auto"/>
          </w:divBdr>
          <w:divsChild>
            <w:div w:id="320282012">
              <w:marLeft w:val="0"/>
              <w:marRight w:val="0"/>
              <w:marTop w:val="0"/>
              <w:marBottom w:val="0"/>
              <w:divBdr>
                <w:top w:val="none" w:sz="0" w:space="0" w:color="auto"/>
                <w:left w:val="none" w:sz="0" w:space="0" w:color="auto"/>
                <w:bottom w:val="none" w:sz="0" w:space="0" w:color="auto"/>
                <w:right w:val="none" w:sz="0" w:space="0" w:color="auto"/>
              </w:divBdr>
            </w:div>
            <w:div w:id="444693463">
              <w:marLeft w:val="0"/>
              <w:marRight w:val="0"/>
              <w:marTop w:val="0"/>
              <w:marBottom w:val="0"/>
              <w:divBdr>
                <w:top w:val="none" w:sz="0" w:space="0" w:color="auto"/>
                <w:left w:val="none" w:sz="0" w:space="0" w:color="auto"/>
                <w:bottom w:val="none" w:sz="0" w:space="0" w:color="auto"/>
                <w:right w:val="none" w:sz="0" w:space="0" w:color="auto"/>
              </w:divBdr>
            </w:div>
            <w:div w:id="612983389">
              <w:marLeft w:val="0"/>
              <w:marRight w:val="0"/>
              <w:marTop w:val="0"/>
              <w:marBottom w:val="0"/>
              <w:divBdr>
                <w:top w:val="none" w:sz="0" w:space="0" w:color="auto"/>
                <w:left w:val="none" w:sz="0" w:space="0" w:color="auto"/>
                <w:bottom w:val="none" w:sz="0" w:space="0" w:color="auto"/>
                <w:right w:val="none" w:sz="0" w:space="0" w:color="auto"/>
              </w:divBdr>
            </w:div>
          </w:divsChild>
        </w:div>
        <w:div w:id="624700640">
          <w:marLeft w:val="0"/>
          <w:marRight w:val="0"/>
          <w:marTop w:val="0"/>
          <w:marBottom w:val="0"/>
          <w:divBdr>
            <w:top w:val="none" w:sz="0" w:space="0" w:color="auto"/>
            <w:left w:val="none" w:sz="0" w:space="0" w:color="auto"/>
            <w:bottom w:val="none" w:sz="0" w:space="0" w:color="auto"/>
            <w:right w:val="none" w:sz="0" w:space="0" w:color="auto"/>
          </w:divBdr>
          <w:divsChild>
            <w:div w:id="691300609">
              <w:marLeft w:val="0"/>
              <w:marRight w:val="0"/>
              <w:marTop w:val="0"/>
              <w:marBottom w:val="0"/>
              <w:divBdr>
                <w:top w:val="none" w:sz="0" w:space="0" w:color="auto"/>
                <w:left w:val="none" w:sz="0" w:space="0" w:color="auto"/>
                <w:bottom w:val="none" w:sz="0" w:space="0" w:color="auto"/>
                <w:right w:val="none" w:sz="0" w:space="0" w:color="auto"/>
              </w:divBdr>
            </w:div>
            <w:div w:id="1562909011">
              <w:marLeft w:val="0"/>
              <w:marRight w:val="0"/>
              <w:marTop w:val="0"/>
              <w:marBottom w:val="0"/>
              <w:divBdr>
                <w:top w:val="none" w:sz="0" w:space="0" w:color="auto"/>
                <w:left w:val="none" w:sz="0" w:space="0" w:color="auto"/>
                <w:bottom w:val="none" w:sz="0" w:space="0" w:color="auto"/>
                <w:right w:val="none" w:sz="0" w:space="0" w:color="auto"/>
              </w:divBdr>
            </w:div>
            <w:div w:id="1929193965">
              <w:marLeft w:val="0"/>
              <w:marRight w:val="0"/>
              <w:marTop w:val="0"/>
              <w:marBottom w:val="0"/>
              <w:divBdr>
                <w:top w:val="none" w:sz="0" w:space="0" w:color="auto"/>
                <w:left w:val="none" w:sz="0" w:space="0" w:color="auto"/>
                <w:bottom w:val="none" w:sz="0" w:space="0" w:color="auto"/>
                <w:right w:val="none" w:sz="0" w:space="0" w:color="auto"/>
              </w:divBdr>
            </w:div>
          </w:divsChild>
        </w:div>
        <w:div w:id="1056204726">
          <w:marLeft w:val="0"/>
          <w:marRight w:val="0"/>
          <w:marTop w:val="0"/>
          <w:marBottom w:val="0"/>
          <w:divBdr>
            <w:top w:val="none" w:sz="0" w:space="0" w:color="auto"/>
            <w:left w:val="none" w:sz="0" w:space="0" w:color="auto"/>
            <w:bottom w:val="none" w:sz="0" w:space="0" w:color="auto"/>
            <w:right w:val="none" w:sz="0" w:space="0" w:color="auto"/>
          </w:divBdr>
          <w:divsChild>
            <w:div w:id="1224413644">
              <w:marLeft w:val="0"/>
              <w:marRight w:val="0"/>
              <w:marTop w:val="0"/>
              <w:marBottom w:val="0"/>
              <w:divBdr>
                <w:top w:val="none" w:sz="0" w:space="0" w:color="auto"/>
                <w:left w:val="none" w:sz="0" w:space="0" w:color="auto"/>
                <w:bottom w:val="none" w:sz="0" w:space="0" w:color="auto"/>
                <w:right w:val="none" w:sz="0" w:space="0" w:color="auto"/>
              </w:divBdr>
            </w:div>
          </w:divsChild>
        </w:div>
        <w:div w:id="1437478499">
          <w:marLeft w:val="0"/>
          <w:marRight w:val="0"/>
          <w:marTop w:val="0"/>
          <w:marBottom w:val="0"/>
          <w:divBdr>
            <w:top w:val="none" w:sz="0" w:space="0" w:color="auto"/>
            <w:left w:val="none" w:sz="0" w:space="0" w:color="auto"/>
            <w:bottom w:val="none" w:sz="0" w:space="0" w:color="auto"/>
            <w:right w:val="none" w:sz="0" w:space="0" w:color="auto"/>
          </w:divBdr>
          <w:divsChild>
            <w:div w:id="690030515">
              <w:marLeft w:val="0"/>
              <w:marRight w:val="0"/>
              <w:marTop w:val="0"/>
              <w:marBottom w:val="0"/>
              <w:divBdr>
                <w:top w:val="none" w:sz="0" w:space="0" w:color="auto"/>
                <w:left w:val="none" w:sz="0" w:space="0" w:color="auto"/>
                <w:bottom w:val="none" w:sz="0" w:space="0" w:color="auto"/>
                <w:right w:val="none" w:sz="0" w:space="0" w:color="auto"/>
              </w:divBdr>
            </w:div>
            <w:div w:id="1044141520">
              <w:marLeft w:val="0"/>
              <w:marRight w:val="0"/>
              <w:marTop w:val="0"/>
              <w:marBottom w:val="0"/>
              <w:divBdr>
                <w:top w:val="none" w:sz="0" w:space="0" w:color="auto"/>
                <w:left w:val="none" w:sz="0" w:space="0" w:color="auto"/>
                <w:bottom w:val="none" w:sz="0" w:space="0" w:color="auto"/>
                <w:right w:val="none" w:sz="0" w:space="0" w:color="auto"/>
              </w:divBdr>
            </w:div>
          </w:divsChild>
        </w:div>
        <w:div w:id="1470131342">
          <w:marLeft w:val="0"/>
          <w:marRight w:val="0"/>
          <w:marTop w:val="0"/>
          <w:marBottom w:val="0"/>
          <w:divBdr>
            <w:top w:val="none" w:sz="0" w:space="0" w:color="auto"/>
            <w:left w:val="none" w:sz="0" w:space="0" w:color="auto"/>
            <w:bottom w:val="none" w:sz="0" w:space="0" w:color="auto"/>
            <w:right w:val="none" w:sz="0" w:space="0" w:color="auto"/>
          </w:divBdr>
          <w:divsChild>
            <w:div w:id="415982624">
              <w:marLeft w:val="0"/>
              <w:marRight w:val="0"/>
              <w:marTop w:val="0"/>
              <w:marBottom w:val="0"/>
              <w:divBdr>
                <w:top w:val="none" w:sz="0" w:space="0" w:color="auto"/>
                <w:left w:val="none" w:sz="0" w:space="0" w:color="auto"/>
                <w:bottom w:val="none" w:sz="0" w:space="0" w:color="auto"/>
                <w:right w:val="none" w:sz="0" w:space="0" w:color="auto"/>
              </w:divBdr>
            </w:div>
          </w:divsChild>
        </w:div>
        <w:div w:id="1728338349">
          <w:marLeft w:val="0"/>
          <w:marRight w:val="0"/>
          <w:marTop w:val="0"/>
          <w:marBottom w:val="0"/>
          <w:divBdr>
            <w:top w:val="none" w:sz="0" w:space="0" w:color="auto"/>
            <w:left w:val="none" w:sz="0" w:space="0" w:color="auto"/>
            <w:bottom w:val="none" w:sz="0" w:space="0" w:color="auto"/>
            <w:right w:val="none" w:sz="0" w:space="0" w:color="auto"/>
          </w:divBdr>
          <w:divsChild>
            <w:div w:id="1631518883">
              <w:marLeft w:val="0"/>
              <w:marRight w:val="0"/>
              <w:marTop w:val="0"/>
              <w:marBottom w:val="0"/>
              <w:divBdr>
                <w:top w:val="none" w:sz="0" w:space="0" w:color="auto"/>
                <w:left w:val="none" w:sz="0" w:space="0" w:color="auto"/>
                <w:bottom w:val="none" w:sz="0" w:space="0" w:color="auto"/>
                <w:right w:val="none" w:sz="0" w:space="0" w:color="auto"/>
              </w:divBdr>
            </w:div>
          </w:divsChild>
        </w:div>
        <w:div w:id="2069760773">
          <w:marLeft w:val="0"/>
          <w:marRight w:val="0"/>
          <w:marTop w:val="0"/>
          <w:marBottom w:val="0"/>
          <w:divBdr>
            <w:top w:val="none" w:sz="0" w:space="0" w:color="auto"/>
            <w:left w:val="none" w:sz="0" w:space="0" w:color="auto"/>
            <w:bottom w:val="none" w:sz="0" w:space="0" w:color="auto"/>
            <w:right w:val="none" w:sz="0" w:space="0" w:color="auto"/>
          </w:divBdr>
          <w:divsChild>
            <w:div w:id="354113742">
              <w:marLeft w:val="0"/>
              <w:marRight w:val="0"/>
              <w:marTop w:val="0"/>
              <w:marBottom w:val="0"/>
              <w:divBdr>
                <w:top w:val="none" w:sz="0" w:space="0" w:color="auto"/>
                <w:left w:val="none" w:sz="0" w:space="0" w:color="auto"/>
                <w:bottom w:val="none" w:sz="0" w:space="0" w:color="auto"/>
                <w:right w:val="none" w:sz="0" w:space="0" w:color="auto"/>
              </w:divBdr>
            </w:div>
            <w:div w:id="358163273">
              <w:marLeft w:val="0"/>
              <w:marRight w:val="0"/>
              <w:marTop w:val="0"/>
              <w:marBottom w:val="0"/>
              <w:divBdr>
                <w:top w:val="none" w:sz="0" w:space="0" w:color="auto"/>
                <w:left w:val="none" w:sz="0" w:space="0" w:color="auto"/>
                <w:bottom w:val="none" w:sz="0" w:space="0" w:color="auto"/>
                <w:right w:val="none" w:sz="0" w:space="0" w:color="auto"/>
              </w:divBdr>
            </w:div>
            <w:div w:id="1228489069">
              <w:marLeft w:val="0"/>
              <w:marRight w:val="0"/>
              <w:marTop w:val="0"/>
              <w:marBottom w:val="0"/>
              <w:divBdr>
                <w:top w:val="none" w:sz="0" w:space="0" w:color="auto"/>
                <w:left w:val="none" w:sz="0" w:space="0" w:color="auto"/>
                <w:bottom w:val="none" w:sz="0" w:space="0" w:color="auto"/>
                <w:right w:val="none" w:sz="0" w:space="0" w:color="auto"/>
              </w:divBdr>
            </w:div>
            <w:div w:id="1239437604">
              <w:marLeft w:val="0"/>
              <w:marRight w:val="0"/>
              <w:marTop w:val="0"/>
              <w:marBottom w:val="0"/>
              <w:divBdr>
                <w:top w:val="none" w:sz="0" w:space="0" w:color="auto"/>
                <w:left w:val="none" w:sz="0" w:space="0" w:color="auto"/>
                <w:bottom w:val="none" w:sz="0" w:space="0" w:color="auto"/>
                <w:right w:val="none" w:sz="0" w:space="0" w:color="auto"/>
              </w:divBdr>
            </w:div>
            <w:div w:id="195423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95481">
      <w:bodyDiv w:val="1"/>
      <w:marLeft w:val="0"/>
      <w:marRight w:val="0"/>
      <w:marTop w:val="0"/>
      <w:marBottom w:val="0"/>
      <w:divBdr>
        <w:top w:val="none" w:sz="0" w:space="0" w:color="auto"/>
        <w:left w:val="none" w:sz="0" w:space="0" w:color="auto"/>
        <w:bottom w:val="none" w:sz="0" w:space="0" w:color="auto"/>
        <w:right w:val="none" w:sz="0" w:space="0" w:color="auto"/>
      </w:divBdr>
      <w:divsChild>
        <w:div w:id="151410509">
          <w:marLeft w:val="0"/>
          <w:marRight w:val="0"/>
          <w:marTop w:val="0"/>
          <w:marBottom w:val="0"/>
          <w:divBdr>
            <w:top w:val="none" w:sz="0" w:space="0" w:color="auto"/>
            <w:left w:val="none" w:sz="0" w:space="0" w:color="auto"/>
            <w:bottom w:val="none" w:sz="0" w:space="0" w:color="auto"/>
            <w:right w:val="none" w:sz="0" w:space="0" w:color="auto"/>
          </w:divBdr>
          <w:divsChild>
            <w:div w:id="1700545624">
              <w:marLeft w:val="0"/>
              <w:marRight w:val="0"/>
              <w:marTop w:val="0"/>
              <w:marBottom w:val="0"/>
              <w:divBdr>
                <w:top w:val="none" w:sz="0" w:space="0" w:color="auto"/>
                <w:left w:val="none" w:sz="0" w:space="0" w:color="auto"/>
                <w:bottom w:val="none" w:sz="0" w:space="0" w:color="auto"/>
                <w:right w:val="none" w:sz="0" w:space="0" w:color="auto"/>
              </w:divBdr>
              <w:divsChild>
                <w:div w:id="1172836259">
                  <w:marLeft w:val="0"/>
                  <w:marRight w:val="0"/>
                  <w:marTop w:val="0"/>
                  <w:marBottom w:val="0"/>
                  <w:divBdr>
                    <w:top w:val="none" w:sz="0" w:space="0" w:color="auto"/>
                    <w:left w:val="none" w:sz="0" w:space="0" w:color="auto"/>
                    <w:bottom w:val="none" w:sz="0" w:space="0" w:color="auto"/>
                    <w:right w:val="none" w:sz="0" w:space="0" w:color="auto"/>
                  </w:divBdr>
                  <w:divsChild>
                    <w:div w:id="394662965">
                      <w:marLeft w:val="0"/>
                      <w:marRight w:val="0"/>
                      <w:marTop w:val="0"/>
                      <w:marBottom w:val="0"/>
                      <w:divBdr>
                        <w:top w:val="none" w:sz="0" w:space="0" w:color="auto"/>
                        <w:left w:val="none" w:sz="0" w:space="0" w:color="auto"/>
                        <w:bottom w:val="none" w:sz="0" w:space="0" w:color="auto"/>
                        <w:right w:val="none" w:sz="0" w:space="0" w:color="auto"/>
                      </w:divBdr>
                      <w:divsChild>
                        <w:div w:id="1124614743">
                          <w:marLeft w:val="0"/>
                          <w:marRight w:val="0"/>
                          <w:marTop w:val="0"/>
                          <w:marBottom w:val="0"/>
                          <w:divBdr>
                            <w:top w:val="none" w:sz="0" w:space="0" w:color="auto"/>
                            <w:left w:val="none" w:sz="0" w:space="0" w:color="auto"/>
                            <w:bottom w:val="none" w:sz="0" w:space="0" w:color="auto"/>
                            <w:right w:val="none" w:sz="0" w:space="0" w:color="auto"/>
                          </w:divBdr>
                          <w:divsChild>
                            <w:div w:id="162962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809203">
      <w:bodyDiv w:val="1"/>
      <w:marLeft w:val="0"/>
      <w:marRight w:val="0"/>
      <w:marTop w:val="0"/>
      <w:marBottom w:val="0"/>
      <w:divBdr>
        <w:top w:val="none" w:sz="0" w:space="0" w:color="auto"/>
        <w:left w:val="none" w:sz="0" w:space="0" w:color="auto"/>
        <w:bottom w:val="none" w:sz="0" w:space="0" w:color="auto"/>
        <w:right w:val="none" w:sz="0" w:space="0" w:color="auto"/>
      </w:divBdr>
    </w:div>
    <w:div w:id="954367565">
      <w:bodyDiv w:val="1"/>
      <w:marLeft w:val="0"/>
      <w:marRight w:val="0"/>
      <w:marTop w:val="0"/>
      <w:marBottom w:val="0"/>
      <w:divBdr>
        <w:top w:val="none" w:sz="0" w:space="0" w:color="auto"/>
        <w:left w:val="none" w:sz="0" w:space="0" w:color="auto"/>
        <w:bottom w:val="none" w:sz="0" w:space="0" w:color="auto"/>
        <w:right w:val="none" w:sz="0" w:space="0" w:color="auto"/>
      </w:divBdr>
      <w:divsChild>
        <w:div w:id="540284724">
          <w:marLeft w:val="0"/>
          <w:marRight w:val="0"/>
          <w:marTop w:val="0"/>
          <w:marBottom w:val="0"/>
          <w:divBdr>
            <w:top w:val="none" w:sz="0" w:space="0" w:color="auto"/>
            <w:left w:val="none" w:sz="0" w:space="0" w:color="auto"/>
            <w:bottom w:val="none" w:sz="0" w:space="0" w:color="auto"/>
            <w:right w:val="none" w:sz="0" w:space="0" w:color="auto"/>
          </w:divBdr>
        </w:div>
        <w:div w:id="913245909">
          <w:marLeft w:val="0"/>
          <w:marRight w:val="0"/>
          <w:marTop w:val="0"/>
          <w:marBottom w:val="0"/>
          <w:divBdr>
            <w:top w:val="none" w:sz="0" w:space="0" w:color="auto"/>
            <w:left w:val="none" w:sz="0" w:space="0" w:color="auto"/>
            <w:bottom w:val="none" w:sz="0" w:space="0" w:color="auto"/>
            <w:right w:val="none" w:sz="0" w:space="0" w:color="auto"/>
          </w:divBdr>
        </w:div>
      </w:divsChild>
    </w:div>
    <w:div w:id="956136815">
      <w:bodyDiv w:val="1"/>
      <w:marLeft w:val="0"/>
      <w:marRight w:val="0"/>
      <w:marTop w:val="0"/>
      <w:marBottom w:val="0"/>
      <w:divBdr>
        <w:top w:val="none" w:sz="0" w:space="0" w:color="auto"/>
        <w:left w:val="none" w:sz="0" w:space="0" w:color="auto"/>
        <w:bottom w:val="none" w:sz="0" w:space="0" w:color="auto"/>
        <w:right w:val="none" w:sz="0" w:space="0" w:color="auto"/>
      </w:divBdr>
    </w:div>
    <w:div w:id="958073150">
      <w:bodyDiv w:val="1"/>
      <w:marLeft w:val="0"/>
      <w:marRight w:val="0"/>
      <w:marTop w:val="0"/>
      <w:marBottom w:val="0"/>
      <w:divBdr>
        <w:top w:val="none" w:sz="0" w:space="0" w:color="auto"/>
        <w:left w:val="none" w:sz="0" w:space="0" w:color="auto"/>
        <w:bottom w:val="none" w:sz="0" w:space="0" w:color="auto"/>
        <w:right w:val="none" w:sz="0" w:space="0" w:color="auto"/>
      </w:divBdr>
    </w:div>
    <w:div w:id="1010714430">
      <w:bodyDiv w:val="1"/>
      <w:marLeft w:val="0"/>
      <w:marRight w:val="0"/>
      <w:marTop w:val="0"/>
      <w:marBottom w:val="0"/>
      <w:divBdr>
        <w:top w:val="none" w:sz="0" w:space="0" w:color="auto"/>
        <w:left w:val="none" w:sz="0" w:space="0" w:color="auto"/>
        <w:bottom w:val="none" w:sz="0" w:space="0" w:color="auto"/>
        <w:right w:val="none" w:sz="0" w:space="0" w:color="auto"/>
      </w:divBdr>
      <w:divsChild>
        <w:div w:id="196240022">
          <w:marLeft w:val="0"/>
          <w:marRight w:val="0"/>
          <w:marTop w:val="0"/>
          <w:marBottom w:val="0"/>
          <w:divBdr>
            <w:top w:val="none" w:sz="0" w:space="0" w:color="auto"/>
            <w:left w:val="none" w:sz="0" w:space="0" w:color="auto"/>
            <w:bottom w:val="none" w:sz="0" w:space="0" w:color="auto"/>
            <w:right w:val="none" w:sz="0" w:space="0" w:color="auto"/>
          </w:divBdr>
          <w:divsChild>
            <w:div w:id="693926577">
              <w:marLeft w:val="0"/>
              <w:marRight w:val="0"/>
              <w:marTop w:val="0"/>
              <w:marBottom w:val="0"/>
              <w:divBdr>
                <w:top w:val="none" w:sz="0" w:space="0" w:color="auto"/>
                <w:left w:val="none" w:sz="0" w:space="0" w:color="auto"/>
                <w:bottom w:val="none" w:sz="0" w:space="0" w:color="auto"/>
                <w:right w:val="none" w:sz="0" w:space="0" w:color="auto"/>
              </w:divBdr>
              <w:divsChild>
                <w:div w:id="40401533">
                  <w:marLeft w:val="0"/>
                  <w:marRight w:val="0"/>
                  <w:marTop w:val="0"/>
                  <w:marBottom w:val="0"/>
                  <w:divBdr>
                    <w:top w:val="none" w:sz="0" w:space="0" w:color="auto"/>
                    <w:left w:val="none" w:sz="0" w:space="0" w:color="auto"/>
                    <w:bottom w:val="none" w:sz="0" w:space="0" w:color="auto"/>
                    <w:right w:val="none" w:sz="0" w:space="0" w:color="auto"/>
                  </w:divBdr>
                  <w:divsChild>
                    <w:div w:id="1747023487">
                      <w:marLeft w:val="0"/>
                      <w:marRight w:val="0"/>
                      <w:marTop w:val="0"/>
                      <w:marBottom w:val="0"/>
                      <w:divBdr>
                        <w:top w:val="none" w:sz="0" w:space="0" w:color="auto"/>
                        <w:left w:val="none" w:sz="0" w:space="0" w:color="auto"/>
                        <w:bottom w:val="none" w:sz="0" w:space="0" w:color="auto"/>
                        <w:right w:val="none" w:sz="0" w:space="0" w:color="auto"/>
                      </w:divBdr>
                      <w:divsChild>
                        <w:div w:id="1485469824">
                          <w:marLeft w:val="0"/>
                          <w:marRight w:val="0"/>
                          <w:marTop w:val="0"/>
                          <w:marBottom w:val="0"/>
                          <w:divBdr>
                            <w:top w:val="none" w:sz="0" w:space="0" w:color="auto"/>
                            <w:left w:val="none" w:sz="0" w:space="0" w:color="auto"/>
                            <w:bottom w:val="none" w:sz="0" w:space="0" w:color="auto"/>
                            <w:right w:val="none" w:sz="0" w:space="0" w:color="auto"/>
                          </w:divBdr>
                          <w:divsChild>
                            <w:div w:id="6726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1733435">
      <w:bodyDiv w:val="1"/>
      <w:marLeft w:val="0"/>
      <w:marRight w:val="0"/>
      <w:marTop w:val="0"/>
      <w:marBottom w:val="0"/>
      <w:divBdr>
        <w:top w:val="none" w:sz="0" w:space="0" w:color="auto"/>
        <w:left w:val="none" w:sz="0" w:space="0" w:color="auto"/>
        <w:bottom w:val="none" w:sz="0" w:space="0" w:color="auto"/>
        <w:right w:val="none" w:sz="0" w:space="0" w:color="auto"/>
      </w:divBdr>
    </w:div>
    <w:div w:id="1035890763">
      <w:bodyDiv w:val="1"/>
      <w:marLeft w:val="0"/>
      <w:marRight w:val="0"/>
      <w:marTop w:val="0"/>
      <w:marBottom w:val="0"/>
      <w:divBdr>
        <w:top w:val="none" w:sz="0" w:space="0" w:color="auto"/>
        <w:left w:val="none" w:sz="0" w:space="0" w:color="auto"/>
        <w:bottom w:val="none" w:sz="0" w:space="0" w:color="auto"/>
        <w:right w:val="none" w:sz="0" w:space="0" w:color="auto"/>
      </w:divBdr>
    </w:div>
    <w:div w:id="1076511566">
      <w:bodyDiv w:val="1"/>
      <w:marLeft w:val="0"/>
      <w:marRight w:val="0"/>
      <w:marTop w:val="0"/>
      <w:marBottom w:val="0"/>
      <w:divBdr>
        <w:top w:val="none" w:sz="0" w:space="0" w:color="auto"/>
        <w:left w:val="none" w:sz="0" w:space="0" w:color="auto"/>
        <w:bottom w:val="none" w:sz="0" w:space="0" w:color="auto"/>
        <w:right w:val="none" w:sz="0" w:space="0" w:color="auto"/>
      </w:divBdr>
    </w:div>
    <w:div w:id="1094664882">
      <w:bodyDiv w:val="1"/>
      <w:marLeft w:val="0"/>
      <w:marRight w:val="0"/>
      <w:marTop w:val="0"/>
      <w:marBottom w:val="0"/>
      <w:divBdr>
        <w:top w:val="none" w:sz="0" w:space="0" w:color="auto"/>
        <w:left w:val="none" w:sz="0" w:space="0" w:color="auto"/>
        <w:bottom w:val="none" w:sz="0" w:space="0" w:color="auto"/>
        <w:right w:val="none" w:sz="0" w:space="0" w:color="auto"/>
      </w:divBdr>
    </w:div>
    <w:div w:id="1139107858">
      <w:bodyDiv w:val="1"/>
      <w:marLeft w:val="0"/>
      <w:marRight w:val="0"/>
      <w:marTop w:val="0"/>
      <w:marBottom w:val="0"/>
      <w:divBdr>
        <w:top w:val="none" w:sz="0" w:space="0" w:color="auto"/>
        <w:left w:val="none" w:sz="0" w:space="0" w:color="auto"/>
        <w:bottom w:val="none" w:sz="0" w:space="0" w:color="auto"/>
        <w:right w:val="none" w:sz="0" w:space="0" w:color="auto"/>
      </w:divBdr>
    </w:div>
    <w:div w:id="1148203640">
      <w:bodyDiv w:val="1"/>
      <w:marLeft w:val="0"/>
      <w:marRight w:val="0"/>
      <w:marTop w:val="0"/>
      <w:marBottom w:val="0"/>
      <w:divBdr>
        <w:top w:val="none" w:sz="0" w:space="0" w:color="auto"/>
        <w:left w:val="none" w:sz="0" w:space="0" w:color="auto"/>
        <w:bottom w:val="none" w:sz="0" w:space="0" w:color="auto"/>
        <w:right w:val="none" w:sz="0" w:space="0" w:color="auto"/>
      </w:divBdr>
    </w:div>
    <w:div w:id="1214581170">
      <w:bodyDiv w:val="1"/>
      <w:marLeft w:val="0"/>
      <w:marRight w:val="0"/>
      <w:marTop w:val="0"/>
      <w:marBottom w:val="0"/>
      <w:divBdr>
        <w:top w:val="none" w:sz="0" w:space="0" w:color="auto"/>
        <w:left w:val="none" w:sz="0" w:space="0" w:color="auto"/>
        <w:bottom w:val="none" w:sz="0" w:space="0" w:color="auto"/>
        <w:right w:val="none" w:sz="0" w:space="0" w:color="auto"/>
      </w:divBdr>
    </w:div>
    <w:div w:id="1265452937">
      <w:bodyDiv w:val="1"/>
      <w:marLeft w:val="0"/>
      <w:marRight w:val="0"/>
      <w:marTop w:val="0"/>
      <w:marBottom w:val="0"/>
      <w:divBdr>
        <w:top w:val="none" w:sz="0" w:space="0" w:color="auto"/>
        <w:left w:val="none" w:sz="0" w:space="0" w:color="auto"/>
        <w:bottom w:val="none" w:sz="0" w:space="0" w:color="auto"/>
        <w:right w:val="none" w:sz="0" w:space="0" w:color="auto"/>
      </w:divBdr>
    </w:div>
    <w:div w:id="1337153329">
      <w:bodyDiv w:val="1"/>
      <w:marLeft w:val="0"/>
      <w:marRight w:val="0"/>
      <w:marTop w:val="0"/>
      <w:marBottom w:val="0"/>
      <w:divBdr>
        <w:top w:val="none" w:sz="0" w:space="0" w:color="auto"/>
        <w:left w:val="none" w:sz="0" w:space="0" w:color="auto"/>
        <w:bottom w:val="none" w:sz="0" w:space="0" w:color="auto"/>
        <w:right w:val="none" w:sz="0" w:space="0" w:color="auto"/>
      </w:divBdr>
    </w:div>
    <w:div w:id="1354770493">
      <w:bodyDiv w:val="1"/>
      <w:marLeft w:val="0"/>
      <w:marRight w:val="0"/>
      <w:marTop w:val="0"/>
      <w:marBottom w:val="0"/>
      <w:divBdr>
        <w:top w:val="none" w:sz="0" w:space="0" w:color="auto"/>
        <w:left w:val="none" w:sz="0" w:space="0" w:color="auto"/>
        <w:bottom w:val="none" w:sz="0" w:space="0" w:color="auto"/>
        <w:right w:val="none" w:sz="0" w:space="0" w:color="auto"/>
      </w:divBdr>
      <w:divsChild>
        <w:div w:id="373232507">
          <w:marLeft w:val="0"/>
          <w:marRight w:val="0"/>
          <w:marTop w:val="0"/>
          <w:marBottom w:val="0"/>
          <w:divBdr>
            <w:top w:val="none" w:sz="0" w:space="0" w:color="auto"/>
            <w:left w:val="none" w:sz="0" w:space="0" w:color="auto"/>
            <w:bottom w:val="none" w:sz="0" w:space="0" w:color="auto"/>
            <w:right w:val="none" w:sz="0" w:space="0" w:color="auto"/>
          </w:divBdr>
          <w:divsChild>
            <w:div w:id="64114490">
              <w:marLeft w:val="0"/>
              <w:marRight w:val="0"/>
              <w:marTop w:val="0"/>
              <w:marBottom w:val="0"/>
              <w:divBdr>
                <w:top w:val="none" w:sz="0" w:space="0" w:color="auto"/>
                <w:left w:val="none" w:sz="0" w:space="0" w:color="auto"/>
                <w:bottom w:val="none" w:sz="0" w:space="0" w:color="auto"/>
                <w:right w:val="none" w:sz="0" w:space="0" w:color="auto"/>
              </w:divBdr>
              <w:divsChild>
                <w:div w:id="1252468645">
                  <w:marLeft w:val="0"/>
                  <w:marRight w:val="0"/>
                  <w:marTop w:val="0"/>
                  <w:marBottom w:val="0"/>
                  <w:divBdr>
                    <w:top w:val="none" w:sz="0" w:space="0" w:color="auto"/>
                    <w:left w:val="none" w:sz="0" w:space="0" w:color="auto"/>
                    <w:bottom w:val="none" w:sz="0" w:space="0" w:color="auto"/>
                    <w:right w:val="none" w:sz="0" w:space="0" w:color="auto"/>
                  </w:divBdr>
                  <w:divsChild>
                    <w:div w:id="1478035545">
                      <w:marLeft w:val="0"/>
                      <w:marRight w:val="0"/>
                      <w:marTop w:val="0"/>
                      <w:marBottom w:val="0"/>
                      <w:divBdr>
                        <w:top w:val="none" w:sz="0" w:space="0" w:color="auto"/>
                        <w:left w:val="none" w:sz="0" w:space="0" w:color="auto"/>
                        <w:bottom w:val="none" w:sz="0" w:space="0" w:color="auto"/>
                        <w:right w:val="none" w:sz="0" w:space="0" w:color="auto"/>
                      </w:divBdr>
                      <w:divsChild>
                        <w:div w:id="1688286117">
                          <w:marLeft w:val="0"/>
                          <w:marRight w:val="0"/>
                          <w:marTop w:val="0"/>
                          <w:marBottom w:val="0"/>
                          <w:divBdr>
                            <w:top w:val="none" w:sz="0" w:space="0" w:color="auto"/>
                            <w:left w:val="none" w:sz="0" w:space="0" w:color="auto"/>
                            <w:bottom w:val="none" w:sz="0" w:space="0" w:color="auto"/>
                            <w:right w:val="none" w:sz="0" w:space="0" w:color="auto"/>
                          </w:divBdr>
                          <w:divsChild>
                            <w:div w:id="176534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838840">
      <w:bodyDiv w:val="1"/>
      <w:marLeft w:val="0"/>
      <w:marRight w:val="0"/>
      <w:marTop w:val="0"/>
      <w:marBottom w:val="0"/>
      <w:divBdr>
        <w:top w:val="none" w:sz="0" w:space="0" w:color="auto"/>
        <w:left w:val="none" w:sz="0" w:space="0" w:color="auto"/>
        <w:bottom w:val="none" w:sz="0" w:space="0" w:color="auto"/>
        <w:right w:val="none" w:sz="0" w:space="0" w:color="auto"/>
      </w:divBdr>
    </w:div>
    <w:div w:id="1362440890">
      <w:bodyDiv w:val="1"/>
      <w:marLeft w:val="0"/>
      <w:marRight w:val="0"/>
      <w:marTop w:val="0"/>
      <w:marBottom w:val="0"/>
      <w:divBdr>
        <w:top w:val="none" w:sz="0" w:space="0" w:color="auto"/>
        <w:left w:val="none" w:sz="0" w:space="0" w:color="auto"/>
        <w:bottom w:val="none" w:sz="0" w:space="0" w:color="auto"/>
        <w:right w:val="none" w:sz="0" w:space="0" w:color="auto"/>
      </w:divBdr>
    </w:div>
    <w:div w:id="1365666208">
      <w:bodyDiv w:val="1"/>
      <w:marLeft w:val="0"/>
      <w:marRight w:val="0"/>
      <w:marTop w:val="0"/>
      <w:marBottom w:val="0"/>
      <w:divBdr>
        <w:top w:val="none" w:sz="0" w:space="0" w:color="auto"/>
        <w:left w:val="none" w:sz="0" w:space="0" w:color="auto"/>
        <w:bottom w:val="none" w:sz="0" w:space="0" w:color="auto"/>
        <w:right w:val="none" w:sz="0" w:space="0" w:color="auto"/>
      </w:divBdr>
    </w:div>
    <w:div w:id="1366565052">
      <w:bodyDiv w:val="1"/>
      <w:marLeft w:val="0"/>
      <w:marRight w:val="0"/>
      <w:marTop w:val="0"/>
      <w:marBottom w:val="0"/>
      <w:divBdr>
        <w:top w:val="none" w:sz="0" w:space="0" w:color="auto"/>
        <w:left w:val="none" w:sz="0" w:space="0" w:color="auto"/>
        <w:bottom w:val="none" w:sz="0" w:space="0" w:color="auto"/>
        <w:right w:val="none" w:sz="0" w:space="0" w:color="auto"/>
      </w:divBdr>
    </w:div>
    <w:div w:id="1371568574">
      <w:bodyDiv w:val="1"/>
      <w:marLeft w:val="0"/>
      <w:marRight w:val="0"/>
      <w:marTop w:val="0"/>
      <w:marBottom w:val="0"/>
      <w:divBdr>
        <w:top w:val="none" w:sz="0" w:space="0" w:color="auto"/>
        <w:left w:val="none" w:sz="0" w:space="0" w:color="auto"/>
        <w:bottom w:val="none" w:sz="0" w:space="0" w:color="auto"/>
        <w:right w:val="none" w:sz="0" w:space="0" w:color="auto"/>
      </w:divBdr>
    </w:div>
    <w:div w:id="1373000306">
      <w:bodyDiv w:val="1"/>
      <w:marLeft w:val="0"/>
      <w:marRight w:val="0"/>
      <w:marTop w:val="0"/>
      <w:marBottom w:val="0"/>
      <w:divBdr>
        <w:top w:val="none" w:sz="0" w:space="0" w:color="auto"/>
        <w:left w:val="none" w:sz="0" w:space="0" w:color="auto"/>
        <w:bottom w:val="none" w:sz="0" w:space="0" w:color="auto"/>
        <w:right w:val="none" w:sz="0" w:space="0" w:color="auto"/>
      </w:divBdr>
    </w:div>
    <w:div w:id="1380323941">
      <w:bodyDiv w:val="1"/>
      <w:marLeft w:val="0"/>
      <w:marRight w:val="0"/>
      <w:marTop w:val="0"/>
      <w:marBottom w:val="0"/>
      <w:divBdr>
        <w:top w:val="none" w:sz="0" w:space="0" w:color="auto"/>
        <w:left w:val="none" w:sz="0" w:space="0" w:color="auto"/>
        <w:bottom w:val="none" w:sz="0" w:space="0" w:color="auto"/>
        <w:right w:val="none" w:sz="0" w:space="0" w:color="auto"/>
      </w:divBdr>
      <w:divsChild>
        <w:div w:id="16977773">
          <w:marLeft w:val="0"/>
          <w:marRight w:val="0"/>
          <w:marTop w:val="0"/>
          <w:marBottom w:val="0"/>
          <w:divBdr>
            <w:top w:val="none" w:sz="0" w:space="0" w:color="auto"/>
            <w:left w:val="none" w:sz="0" w:space="0" w:color="auto"/>
            <w:bottom w:val="none" w:sz="0" w:space="0" w:color="auto"/>
            <w:right w:val="none" w:sz="0" w:space="0" w:color="auto"/>
          </w:divBdr>
          <w:divsChild>
            <w:div w:id="2061054743">
              <w:marLeft w:val="0"/>
              <w:marRight w:val="0"/>
              <w:marTop w:val="0"/>
              <w:marBottom w:val="0"/>
              <w:divBdr>
                <w:top w:val="none" w:sz="0" w:space="0" w:color="auto"/>
                <w:left w:val="none" w:sz="0" w:space="0" w:color="auto"/>
                <w:bottom w:val="none" w:sz="0" w:space="0" w:color="auto"/>
                <w:right w:val="none" w:sz="0" w:space="0" w:color="auto"/>
              </w:divBdr>
              <w:divsChild>
                <w:div w:id="1140027733">
                  <w:marLeft w:val="0"/>
                  <w:marRight w:val="0"/>
                  <w:marTop w:val="0"/>
                  <w:marBottom w:val="0"/>
                  <w:divBdr>
                    <w:top w:val="none" w:sz="0" w:space="0" w:color="auto"/>
                    <w:left w:val="none" w:sz="0" w:space="0" w:color="auto"/>
                    <w:bottom w:val="none" w:sz="0" w:space="0" w:color="auto"/>
                    <w:right w:val="none" w:sz="0" w:space="0" w:color="auto"/>
                  </w:divBdr>
                  <w:divsChild>
                    <w:div w:id="1628076512">
                      <w:marLeft w:val="0"/>
                      <w:marRight w:val="0"/>
                      <w:marTop w:val="0"/>
                      <w:marBottom w:val="0"/>
                      <w:divBdr>
                        <w:top w:val="none" w:sz="0" w:space="0" w:color="auto"/>
                        <w:left w:val="none" w:sz="0" w:space="0" w:color="auto"/>
                        <w:bottom w:val="none" w:sz="0" w:space="0" w:color="auto"/>
                        <w:right w:val="none" w:sz="0" w:space="0" w:color="auto"/>
                      </w:divBdr>
                      <w:divsChild>
                        <w:div w:id="1149518772">
                          <w:marLeft w:val="0"/>
                          <w:marRight w:val="0"/>
                          <w:marTop w:val="0"/>
                          <w:marBottom w:val="0"/>
                          <w:divBdr>
                            <w:top w:val="none" w:sz="0" w:space="0" w:color="auto"/>
                            <w:left w:val="none" w:sz="0" w:space="0" w:color="auto"/>
                            <w:bottom w:val="none" w:sz="0" w:space="0" w:color="auto"/>
                            <w:right w:val="none" w:sz="0" w:space="0" w:color="auto"/>
                          </w:divBdr>
                          <w:divsChild>
                            <w:div w:id="186393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5155000">
      <w:bodyDiv w:val="1"/>
      <w:marLeft w:val="0"/>
      <w:marRight w:val="0"/>
      <w:marTop w:val="0"/>
      <w:marBottom w:val="0"/>
      <w:divBdr>
        <w:top w:val="none" w:sz="0" w:space="0" w:color="auto"/>
        <w:left w:val="none" w:sz="0" w:space="0" w:color="auto"/>
        <w:bottom w:val="none" w:sz="0" w:space="0" w:color="auto"/>
        <w:right w:val="none" w:sz="0" w:space="0" w:color="auto"/>
      </w:divBdr>
      <w:divsChild>
        <w:div w:id="1171219989">
          <w:marLeft w:val="0"/>
          <w:marRight w:val="0"/>
          <w:marTop w:val="0"/>
          <w:marBottom w:val="0"/>
          <w:divBdr>
            <w:top w:val="none" w:sz="0" w:space="0" w:color="auto"/>
            <w:left w:val="none" w:sz="0" w:space="0" w:color="auto"/>
            <w:bottom w:val="none" w:sz="0" w:space="0" w:color="auto"/>
            <w:right w:val="none" w:sz="0" w:space="0" w:color="auto"/>
          </w:divBdr>
          <w:divsChild>
            <w:div w:id="1881898038">
              <w:marLeft w:val="0"/>
              <w:marRight w:val="0"/>
              <w:marTop w:val="0"/>
              <w:marBottom w:val="0"/>
              <w:divBdr>
                <w:top w:val="none" w:sz="0" w:space="0" w:color="auto"/>
                <w:left w:val="none" w:sz="0" w:space="0" w:color="auto"/>
                <w:bottom w:val="none" w:sz="0" w:space="0" w:color="auto"/>
                <w:right w:val="none" w:sz="0" w:space="0" w:color="auto"/>
              </w:divBdr>
              <w:divsChild>
                <w:div w:id="238492039">
                  <w:marLeft w:val="0"/>
                  <w:marRight w:val="0"/>
                  <w:marTop w:val="0"/>
                  <w:marBottom w:val="0"/>
                  <w:divBdr>
                    <w:top w:val="none" w:sz="0" w:space="0" w:color="auto"/>
                    <w:left w:val="none" w:sz="0" w:space="0" w:color="auto"/>
                    <w:bottom w:val="none" w:sz="0" w:space="0" w:color="auto"/>
                    <w:right w:val="none" w:sz="0" w:space="0" w:color="auto"/>
                  </w:divBdr>
                  <w:divsChild>
                    <w:div w:id="1543250630">
                      <w:marLeft w:val="0"/>
                      <w:marRight w:val="0"/>
                      <w:marTop w:val="0"/>
                      <w:marBottom w:val="0"/>
                      <w:divBdr>
                        <w:top w:val="none" w:sz="0" w:space="0" w:color="auto"/>
                        <w:left w:val="none" w:sz="0" w:space="0" w:color="auto"/>
                        <w:bottom w:val="none" w:sz="0" w:space="0" w:color="auto"/>
                        <w:right w:val="none" w:sz="0" w:space="0" w:color="auto"/>
                      </w:divBdr>
                      <w:divsChild>
                        <w:div w:id="34085398">
                          <w:marLeft w:val="0"/>
                          <w:marRight w:val="0"/>
                          <w:marTop w:val="0"/>
                          <w:marBottom w:val="0"/>
                          <w:divBdr>
                            <w:top w:val="none" w:sz="0" w:space="0" w:color="auto"/>
                            <w:left w:val="none" w:sz="0" w:space="0" w:color="auto"/>
                            <w:bottom w:val="none" w:sz="0" w:space="0" w:color="auto"/>
                            <w:right w:val="none" w:sz="0" w:space="0" w:color="auto"/>
                          </w:divBdr>
                          <w:divsChild>
                            <w:div w:id="171673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316526">
      <w:bodyDiv w:val="1"/>
      <w:marLeft w:val="0"/>
      <w:marRight w:val="0"/>
      <w:marTop w:val="0"/>
      <w:marBottom w:val="0"/>
      <w:divBdr>
        <w:top w:val="none" w:sz="0" w:space="0" w:color="auto"/>
        <w:left w:val="none" w:sz="0" w:space="0" w:color="auto"/>
        <w:bottom w:val="none" w:sz="0" w:space="0" w:color="auto"/>
        <w:right w:val="none" w:sz="0" w:space="0" w:color="auto"/>
      </w:divBdr>
      <w:divsChild>
        <w:div w:id="366763724">
          <w:marLeft w:val="0"/>
          <w:marRight w:val="0"/>
          <w:marTop w:val="0"/>
          <w:marBottom w:val="0"/>
          <w:divBdr>
            <w:top w:val="none" w:sz="0" w:space="0" w:color="auto"/>
            <w:left w:val="none" w:sz="0" w:space="0" w:color="auto"/>
            <w:bottom w:val="none" w:sz="0" w:space="0" w:color="auto"/>
            <w:right w:val="none" w:sz="0" w:space="0" w:color="auto"/>
          </w:divBdr>
          <w:divsChild>
            <w:div w:id="1547837986">
              <w:marLeft w:val="0"/>
              <w:marRight w:val="0"/>
              <w:marTop w:val="0"/>
              <w:marBottom w:val="0"/>
              <w:divBdr>
                <w:top w:val="none" w:sz="0" w:space="0" w:color="auto"/>
                <w:left w:val="none" w:sz="0" w:space="0" w:color="auto"/>
                <w:bottom w:val="none" w:sz="0" w:space="0" w:color="auto"/>
                <w:right w:val="none" w:sz="0" w:space="0" w:color="auto"/>
              </w:divBdr>
              <w:divsChild>
                <w:div w:id="1949923372">
                  <w:marLeft w:val="0"/>
                  <w:marRight w:val="0"/>
                  <w:marTop w:val="0"/>
                  <w:marBottom w:val="0"/>
                  <w:divBdr>
                    <w:top w:val="none" w:sz="0" w:space="0" w:color="auto"/>
                    <w:left w:val="none" w:sz="0" w:space="0" w:color="auto"/>
                    <w:bottom w:val="none" w:sz="0" w:space="0" w:color="auto"/>
                    <w:right w:val="none" w:sz="0" w:space="0" w:color="auto"/>
                  </w:divBdr>
                  <w:divsChild>
                    <w:div w:id="1997100982">
                      <w:marLeft w:val="0"/>
                      <w:marRight w:val="0"/>
                      <w:marTop w:val="0"/>
                      <w:marBottom w:val="0"/>
                      <w:divBdr>
                        <w:top w:val="none" w:sz="0" w:space="0" w:color="auto"/>
                        <w:left w:val="none" w:sz="0" w:space="0" w:color="auto"/>
                        <w:bottom w:val="none" w:sz="0" w:space="0" w:color="auto"/>
                        <w:right w:val="none" w:sz="0" w:space="0" w:color="auto"/>
                      </w:divBdr>
                      <w:divsChild>
                        <w:div w:id="261493881">
                          <w:marLeft w:val="0"/>
                          <w:marRight w:val="0"/>
                          <w:marTop w:val="0"/>
                          <w:marBottom w:val="0"/>
                          <w:divBdr>
                            <w:top w:val="none" w:sz="0" w:space="0" w:color="auto"/>
                            <w:left w:val="none" w:sz="0" w:space="0" w:color="auto"/>
                            <w:bottom w:val="none" w:sz="0" w:space="0" w:color="auto"/>
                            <w:right w:val="none" w:sz="0" w:space="0" w:color="auto"/>
                          </w:divBdr>
                          <w:divsChild>
                            <w:div w:id="17111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193254">
      <w:bodyDiv w:val="1"/>
      <w:marLeft w:val="0"/>
      <w:marRight w:val="0"/>
      <w:marTop w:val="0"/>
      <w:marBottom w:val="0"/>
      <w:divBdr>
        <w:top w:val="none" w:sz="0" w:space="0" w:color="auto"/>
        <w:left w:val="none" w:sz="0" w:space="0" w:color="auto"/>
        <w:bottom w:val="none" w:sz="0" w:space="0" w:color="auto"/>
        <w:right w:val="none" w:sz="0" w:space="0" w:color="auto"/>
      </w:divBdr>
    </w:div>
    <w:div w:id="1503665503">
      <w:bodyDiv w:val="1"/>
      <w:marLeft w:val="0"/>
      <w:marRight w:val="0"/>
      <w:marTop w:val="0"/>
      <w:marBottom w:val="0"/>
      <w:divBdr>
        <w:top w:val="none" w:sz="0" w:space="0" w:color="auto"/>
        <w:left w:val="none" w:sz="0" w:space="0" w:color="auto"/>
        <w:bottom w:val="none" w:sz="0" w:space="0" w:color="auto"/>
        <w:right w:val="none" w:sz="0" w:space="0" w:color="auto"/>
      </w:divBdr>
    </w:div>
    <w:div w:id="1540819652">
      <w:bodyDiv w:val="1"/>
      <w:marLeft w:val="0"/>
      <w:marRight w:val="0"/>
      <w:marTop w:val="0"/>
      <w:marBottom w:val="0"/>
      <w:divBdr>
        <w:top w:val="none" w:sz="0" w:space="0" w:color="auto"/>
        <w:left w:val="none" w:sz="0" w:space="0" w:color="auto"/>
        <w:bottom w:val="none" w:sz="0" w:space="0" w:color="auto"/>
        <w:right w:val="none" w:sz="0" w:space="0" w:color="auto"/>
      </w:divBdr>
    </w:div>
    <w:div w:id="1565722352">
      <w:bodyDiv w:val="1"/>
      <w:marLeft w:val="0"/>
      <w:marRight w:val="0"/>
      <w:marTop w:val="0"/>
      <w:marBottom w:val="0"/>
      <w:divBdr>
        <w:top w:val="none" w:sz="0" w:space="0" w:color="auto"/>
        <w:left w:val="none" w:sz="0" w:space="0" w:color="auto"/>
        <w:bottom w:val="none" w:sz="0" w:space="0" w:color="auto"/>
        <w:right w:val="none" w:sz="0" w:space="0" w:color="auto"/>
      </w:divBdr>
    </w:div>
    <w:div w:id="1613245438">
      <w:bodyDiv w:val="1"/>
      <w:marLeft w:val="0"/>
      <w:marRight w:val="0"/>
      <w:marTop w:val="0"/>
      <w:marBottom w:val="0"/>
      <w:divBdr>
        <w:top w:val="none" w:sz="0" w:space="0" w:color="auto"/>
        <w:left w:val="none" w:sz="0" w:space="0" w:color="auto"/>
        <w:bottom w:val="none" w:sz="0" w:space="0" w:color="auto"/>
        <w:right w:val="none" w:sz="0" w:space="0" w:color="auto"/>
      </w:divBdr>
    </w:div>
    <w:div w:id="1621033017">
      <w:bodyDiv w:val="1"/>
      <w:marLeft w:val="0"/>
      <w:marRight w:val="0"/>
      <w:marTop w:val="0"/>
      <w:marBottom w:val="0"/>
      <w:divBdr>
        <w:top w:val="none" w:sz="0" w:space="0" w:color="auto"/>
        <w:left w:val="none" w:sz="0" w:space="0" w:color="auto"/>
        <w:bottom w:val="none" w:sz="0" w:space="0" w:color="auto"/>
        <w:right w:val="none" w:sz="0" w:space="0" w:color="auto"/>
      </w:divBdr>
    </w:div>
    <w:div w:id="1727022489">
      <w:bodyDiv w:val="1"/>
      <w:marLeft w:val="0"/>
      <w:marRight w:val="0"/>
      <w:marTop w:val="0"/>
      <w:marBottom w:val="0"/>
      <w:divBdr>
        <w:top w:val="none" w:sz="0" w:space="0" w:color="auto"/>
        <w:left w:val="none" w:sz="0" w:space="0" w:color="auto"/>
        <w:bottom w:val="none" w:sz="0" w:space="0" w:color="auto"/>
        <w:right w:val="none" w:sz="0" w:space="0" w:color="auto"/>
      </w:divBdr>
    </w:div>
    <w:div w:id="1750619513">
      <w:bodyDiv w:val="1"/>
      <w:marLeft w:val="0"/>
      <w:marRight w:val="0"/>
      <w:marTop w:val="0"/>
      <w:marBottom w:val="0"/>
      <w:divBdr>
        <w:top w:val="none" w:sz="0" w:space="0" w:color="auto"/>
        <w:left w:val="none" w:sz="0" w:space="0" w:color="auto"/>
        <w:bottom w:val="none" w:sz="0" w:space="0" w:color="auto"/>
        <w:right w:val="none" w:sz="0" w:space="0" w:color="auto"/>
      </w:divBdr>
    </w:div>
    <w:div w:id="1766531254">
      <w:bodyDiv w:val="1"/>
      <w:marLeft w:val="0"/>
      <w:marRight w:val="0"/>
      <w:marTop w:val="0"/>
      <w:marBottom w:val="0"/>
      <w:divBdr>
        <w:top w:val="none" w:sz="0" w:space="0" w:color="auto"/>
        <w:left w:val="none" w:sz="0" w:space="0" w:color="auto"/>
        <w:bottom w:val="none" w:sz="0" w:space="0" w:color="auto"/>
        <w:right w:val="none" w:sz="0" w:space="0" w:color="auto"/>
      </w:divBdr>
    </w:div>
    <w:div w:id="1777556950">
      <w:bodyDiv w:val="1"/>
      <w:marLeft w:val="0"/>
      <w:marRight w:val="0"/>
      <w:marTop w:val="0"/>
      <w:marBottom w:val="0"/>
      <w:divBdr>
        <w:top w:val="none" w:sz="0" w:space="0" w:color="auto"/>
        <w:left w:val="none" w:sz="0" w:space="0" w:color="auto"/>
        <w:bottom w:val="none" w:sz="0" w:space="0" w:color="auto"/>
        <w:right w:val="none" w:sz="0" w:space="0" w:color="auto"/>
      </w:divBdr>
    </w:div>
    <w:div w:id="1792623470">
      <w:bodyDiv w:val="1"/>
      <w:marLeft w:val="0"/>
      <w:marRight w:val="0"/>
      <w:marTop w:val="0"/>
      <w:marBottom w:val="0"/>
      <w:divBdr>
        <w:top w:val="none" w:sz="0" w:space="0" w:color="auto"/>
        <w:left w:val="none" w:sz="0" w:space="0" w:color="auto"/>
        <w:bottom w:val="none" w:sz="0" w:space="0" w:color="auto"/>
        <w:right w:val="none" w:sz="0" w:space="0" w:color="auto"/>
      </w:divBdr>
    </w:div>
    <w:div w:id="1795099693">
      <w:bodyDiv w:val="1"/>
      <w:marLeft w:val="0"/>
      <w:marRight w:val="0"/>
      <w:marTop w:val="0"/>
      <w:marBottom w:val="0"/>
      <w:divBdr>
        <w:top w:val="none" w:sz="0" w:space="0" w:color="auto"/>
        <w:left w:val="none" w:sz="0" w:space="0" w:color="auto"/>
        <w:bottom w:val="none" w:sz="0" w:space="0" w:color="auto"/>
        <w:right w:val="none" w:sz="0" w:space="0" w:color="auto"/>
      </w:divBdr>
    </w:div>
    <w:div w:id="1838181457">
      <w:bodyDiv w:val="1"/>
      <w:marLeft w:val="0"/>
      <w:marRight w:val="0"/>
      <w:marTop w:val="0"/>
      <w:marBottom w:val="0"/>
      <w:divBdr>
        <w:top w:val="none" w:sz="0" w:space="0" w:color="auto"/>
        <w:left w:val="none" w:sz="0" w:space="0" w:color="auto"/>
        <w:bottom w:val="none" w:sz="0" w:space="0" w:color="auto"/>
        <w:right w:val="none" w:sz="0" w:space="0" w:color="auto"/>
      </w:divBdr>
    </w:div>
    <w:div w:id="1855269692">
      <w:bodyDiv w:val="1"/>
      <w:marLeft w:val="0"/>
      <w:marRight w:val="0"/>
      <w:marTop w:val="0"/>
      <w:marBottom w:val="0"/>
      <w:divBdr>
        <w:top w:val="none" w:sz="0" w:space="0" w:color="auto"/>
        <w:left w:val="none" w:sz="0" w:space="0" w:color="auto"/>
        <w:bottom w:val="none" w:sz="0" w:space="0" w:color="auto"/>
        <w:right w:val="none" w:sz="0" w:space="0" w:color="auto"/>
      </w:divBdr>
      <w:divsChild>
        <w:div w:id="1854569544">
          <w:marLeft w:val="75"/>
          <w:marRight w:val="0"/>
          <w:marTop w:val="140"/>
          <w:marBottom w:val="0"/>
          <w:divBdr>
            <w:top w:val="none" w:sz="0" w:space="0" w:color="auto"/>
            <w:left w:val="none" w:sz="0" w:space="0" w:color="auto"/>
            <w:bottom w:val="none" w:sz="0" w:space="0" w:color="auto"/>
            <w:right w:val="none" w:sz="0" w:space="0" w:color="auto"/>
          </w:divBdr>
          <w:divsChild>
            <w:div w:id="744883223">
              <w:marLeft w:val="0"/>
              <w:marRight w:val="0"/>
              <w:marTop w:val="0"/>
              <w:marBottom w:val="0"/>
              <w:divBdr>
                <w:top w:val="none" w:sz="0" w:space="0" w:color="auto"/>
                <w:left w:val="none" w:sz="0" w:space="0" w:color="auto"/>
                <w:bottom w:val="none" w:sz="0" w:space="0" w:color="auto"/>
                <w:right w:val="none" w:sz="0" w:space="0" w:color="auto"/>
              </w:divBdr>
              <w:divsChild>
                <w:div w:id="1179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234791">
      <w:bodyDiv w:val="1"/>
      <w:marLeft w:val="0"/>
      <w:marRight w:val="0"/>
      <w:marTop w:val="0"/>
      <w:marBottom w:val="0"/>
      <w:divBdr>
        <w:top w:val="none" w:sz="0" w:space="0" w:color="auto"/>
        <w:left w:val="none" w:sz="0" w:space="0" w:color="auto"/>
        <w:bottom w:val="none" w:sz="0" w:space="0" w:color="auto"/>
        <w:right w:val="none" w:sz="0" w:space="0" w:color="auto"/>
      </w:divBdr>
    </w:div>
    <w:div w:id="1892615217">
      <w:bodyDiv w:val="1"/>
      <w:marLeft w:val="0"/>
      <w:marRight w:val="0"/>
      <w:marTop w:val="0"/>
      <w:marBottom w:val="0"/>
      <w:divBdr>
        <w:top w:val="none" w:sz="0" w:space="0" w:color="auto"/>
        <w:left w:val="none" w:sz="0" w:space="0" w:color="auto"/>
        <w:bottom w:val="none" w:sz="0" w:space="0" w:color="auto"/>
        <w:right w:val="none" w:sz="0" w:space="0" w:color="auto"/>
      </w:divBdr>
    </w:div>
    <w:div w:id="1943605865">
      <w:bodyDiv w:val="1"/>
      <w:marLeft w:val="0"/>
      <w:marRight w:val="0"/>
      <w:marTop w:val="0"/>
      <w:marBottom w:val="0"/>
      <w:divBdr>
        <w:top w:val="none" w:sz="0" w:space="0" w:color="auto"/>
        <w:left w:val="none" w:sz="0" w:space="0" w:color="auto"/>
        <w:bottom w:val="none" w:sz="0" w:space="0" w:color="auto"/>
        <w:right w:val="none" w:sz="0" w:space="0" w:color="auto"/>
      </w:divBdr>
    </w:div>
    <w:div w:id="1949190812">
      <w:bodyDiv w:val="1"/>
      <w:marLeft w:val="0"/>
      <w:marRight w:val="0"/>
      <w:marTop w:val="0"/>
      <w:marBottom w:val="0"/>
      <w:divBdr>
        <w:top w:val="none" w:sz="0" w:space="0" w:color="auto"/>
        <w:left w:val="none" w:sz="0" w:space="0" w:color="auto"/>
        <w:bottom w:val="none" w:sz="0" w:space="0" w:color="auto"/>
        <w:right w:val="none" w:sz="0" w:space="0" w:color="auto"/>
      </w:divBdr>
    </w:div>
    <w:div w:id="2028480817">
      <w:bodyDiv w:val="1"/>
      <w:marLeft w:val="0"/>
      <w:marRight w:val="0"/>
      <w:marTop w:val="0"/>
      <w:marBottom w:val="0"/>
      <w:divBdr>
        <w:top w:val="none" w:sz="0" w:space="0" w:color="auto"/>
        <w:left w:val="none" w:sz="0" w:space="0" w:color="auto"/>
        <w:bottom w:val="none" w:sz="0" w:space="0" w:color="auto"/>
        <w:right w:val="none" w:sz="0" w:space="0" w:color="auto"/>
      </w:divBdr>
    </w:div>
    <w:div w:id="2041737011">
      <w:bodyDiv w:val="1"/>
      <w:marLeft w:val="0"/>
      <w:marRight w:val="0"/>
      <w:marTop w:val="0"/>
      <w:marBottom w:val="0"/>
      <w:divBdr>
        <w:top w:val="none" w:sz="0" w:space="0" w:color="auto"/>
        <w:left w:val="none" w:sz="0" w:space="0" w:color="auto"/>
        <w:bottom w:val="none" w:sz="0" w:space="0" w:color="auto"/>
        <w:right w:val="none" w:sz="0" w:space="0" w:color="auto"/>
      </w:divBdr>
    </w:div>
    <w:div w:id="2066879100">
      <w:bodyDiv w:val="1"/>
      <w:marLeft w:val="0"/>
      <w:marRight w:val="0"/>
      <w:marTop w:val="0"/>
      <w:marBottom w:val="0"/>
      <w:divBdr>
        <w:top w:val="none" w:sz="0" w:space="0" w:color="auto"/>
        <w:left w:val="none" w:sz="0" w:space="0" w:color="auto"/>
        <w:bottom w:val="none" w:sz="0" w:space="0" w:color="auto"/>
        <w:right w:val="none" w:sz="0" w:space="0" w:color="auto"/>
      </w:divBdr>
    </w:div>
    <w:div w:id="2090884254">
      <w:bodyDiv w:val="1"/>
      <w:marLeft w:val="0"/>
      <w:marRight w:val="0"/>
      <w:marTop w:val="0"/>
      <w:marBottom w:val="0"/>
      <w:divBdr>
        <w:top w:val="none" w:sz="0" w:space="0" w:color="auto"/>
        <w:left w:val="none" w:sz="0" w:space="0" w:color="auto"/>
        <w:bottom w:val="none" w:sz="0" w:space="0" w:color="auto"/>
        <w:right w:val="none" w:sz="0" w:space="0" w:color="auto"/>
      </w:divBdr>
    </w:div>
    <w:div w:id="2113431212">
      <w:bodyDiv w:val="1"/>
      <w:marLeft w:val="0"/>
      <w:marRight w:val="0"/>
      <w:marTop w:val="0"/>
      <w:marBottom w:val="0"/>
      <w:divBdr>
        <w:top w:val="none" w:sz="0" w:space="0" w:color="auto"/>
        <w:left w:val="none" w:sz="0" w:space="0" w:color="auto"/>
        <w:bottom w:val="none" w:sz="0" w:space="0" w:color="auto"/>
        <w:right w:val="none" w:sz="0" w:space="0" w:color="auto"/>
      </w:divBdr>
    </w:div>
    <w:div w:id="2114007464">
      <w:bodyDiv w:val="1"/>
      <w:marLeft w:val="0"/>
      <w:marRight w:val="0"/>
      <w:marTop w:val="0"/>
      <w:marBottom w:val="0"/>
      <w:divBdr>
        <w:top w:val="none" w:sz="0" w:space="0" w:color="auto"/>
        <w:left w:val="none" w:sz="0" w:space="0" w:color="auto"/>
        <w:bottom w:val="none" w:sz="0" w:space="0" w:color="auto"/>
        <w:right w:val="none" w:sz="0" w:space="0" w:color="auto"/>
      </w:divBdr>
    </w:div>
    <w:div w:id="2134471316">
      <w:bodyDiv w:val="1"/>
      <w:marLeft w:val="0"/>
      <w:marRight w:val="0"/>
      <w:marTop w:val="0"/>
      <w:marBottom w:val="0"/>
      <w:divBdr>
        <w:top w:val="none" w:sz="0" w:space="0" w:color="auto"/>
        <w:left w:val="none" w:sz="0" w:space="0" w:color="auto"/>
        <w:bottom w:val="none" w:sz="0" w:space="0" w:color="auto"/>
        <w:right w:val="none" w:sz="0" w:space="0" w:color="auto"/>
      </w:divBdr>
      <w:divsChild>
        <w:div w:id="192807833">
          <w:marLeft w:val="0"/>
          <w:marRight w:val="0"/>
          <w:marTop w:val="0"/>
          <w:marBottom w:val="0"/>
          <w:divBdr>
            <w:top w:val="none" w:sz="0" w:space="0" w:color="auto"/>
            <w:left w:val="none" w:sz="0" w:space="0" w:color="auto"/>
            <w:bottom w:val="none" w:sz="0" w:space="0" w:color="auto"/>
            <w:right w:val="none" w:sz="0" w:space="0" w:color="auto"/>
          </w:divBdr>
        </w:div>
        <w:div w:id="1160996659">
          <w:marLeft w:val="0"/>
          <w:marRight w:val="0"/>
          <w:marTop w:val="0"/>
          <w:marBottom w:val="0"/>
          <w:divBdr>
            <w:top w:val="none" w:sz="0" w:space="0" w:color="auto"/>
            <w:left w:val="none" w:sz="0" w:space="0" w:color="auto"/>
            <w:bottom w:val="none" w:sz="0" w:space="0" w:color="auto"/>
            <w:right w:val="none" w:sz="0" w:space="0" w:color="auto"/>
          </w:divBdr>
        </w:div>
        <w:div w:id="144456798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1.xml"/><Relationship Id="rId26" Type="http://schemas.openxmlformats.org/officeDocument/2006/relationships/hyperlink" Target="https://www.unitedlossadjusters.com/" TargetMode="Externa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5" Type="http://schemas.openxmlformats.org/officeDocument/2006/relationships/hyperlink" Target="mailto:claims@unitedlossadjusters.com" TargetMode="Externa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mailto:" TargetMode="Externa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1.xml"/><Relationship Id="rId28" Type="http://schemas.openxmlformats.org/officeDocument/2006/relationships/header" Target="header3.xml"/><Relationship Id="rId10" Type="http://schemas.openxmlformats.org/officeDocument/2006/relationships/webSettings" Target="webSettings.xml"/><Relationship Id="rId19" Type="http://schemas.openxmlformats.org/officeDocument/2006/relationships/footer" Target="footer2.xm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7" Type="http://schemas.openxmlformats.org/officeDocument/2006/relationships/image" Target="media/image8.jpeg"/><Relationship Id="rId30" Type="http://schemas.openxmlformats.org/officeDocument/2006/relationships/fontTable" Target="fontTable.xml"/><Relationship Id="rId33" Type="http://schemas.openxmlformats.org/officeDocument/2006/relationships/image" Target="media/ula-appendix-001.jpg"/><Relationship Id="rId34" Type="http://schemas.openxmlformats.org/officeDocument/2006/relationships/image" Target="media/ula-appendix-002.jpg"/><Relationship Id="rId35" Type="http://schemas.openxmlformats.org/officeDocument/2006/relationships/image" Target="media/ula-appendix-003.jpg"/><Relationship Id="rId36" Type="http://schemas.openxmlformats.org/officeDocument/2006/relationships/image" Target="media/ula-appendix-004.jpg"/><Relationship Id="rId37" Type="http://schemas.openxmlformats.org/officeDocument/2006/relationships/image" Target="media/ula-appendix-005.jpg"/><Relationship Id="rId38" Type="http://schemas.openxmlformats.org/officeDocument/2006/relationships/image" Target="media/ula-appendix-006.jp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1D248D50E3A44758D5D4432C5B759C0"/>
        <w:category>
          <w:name w:val="General"/>
          <w:gallery w:val="placeholder"/>
        </w:category>
        <w:types>
          <w:type w:val="bbPlcHdr"/>
        </w:types>
        <w:behaviors>
          <w:behavior w:val="content"/>
        </w:behaviors>
        <w:guid w:val="{AA4A2CA6-9B84-4ED7-9E17-74F1DA090F49}"/>
      </w:docPartPr>
      <w:docPartBody>
        <w:p w:rsidR="008A43CF" w:rsidRDefault="00811412" w:rsidP="00811412">
          <w:pPr>
            <w:pStyle w:val="E1D248D50E3A44758D5D4432C5B759C0"/>
          </w:pPr>
          <w:r w:rsidRPr="00804DD9">
            <w:t>Title</w:t>
          </w:r>
        </w:p>
      </w:docPartBody>
    </w:docPart>
    <w:docPart>
      <w:docPartPr>
        <w:name w:val="8E189D4A4A974A32BD528933BFFC161C"/>
        <w:category>
          <w:name w:val="General"/>
          <w:gallery w:val="placeholder"/>
        </w:category>
        <w:types>
          <w:type w:val="bbPlcHdr"/>
        </w:types>
        <w:behaviors>
          <w:behavior w:val="content"/>
        </w:behaviors>
        <w:guid w:val="{1BC510B0-91F7-4069-8E5E-A9D010CE3AE4}"/>
      </w:docPartPr>
      <w:docPartBody>
        <w:p w:rsidR="008A43CF" w:rsidRDefault="00811412" w:rsidP="00811412">
          <w:pPr>
            <w:pStyle w:val="8E189D4A4A974A32BD528933BFFC161C"/>
          </w:pPr>
          <w:r w:rsidRPr="00763253">
            <w:rPr>
              <w:rStyle w:val="PlaceholderText"/>
              <w:sz w:val="28"/>
              <w:szCs w:val="28"/>
            </w:rPr>
            <w:t>Date</w:t>
          </w:r>
        </w:p>
      </w:docPartBody>
    </w:docPart>
    <w:docPart>
      <w:docPartPr>
        <w:name w:val="314056F9E72D4BB0A81EB68825944E07"/>
        <w:category>
          <w:name w:val="General"/>
          <w:gallery w:val="placeholder"/>
        </w:category>
        <w:types>
          <w:type w:val="bbPlcHdr"/>
        </w:types>
        <w:behaviors>
          <w:behavior w:val="content"/>
        </w:behaviors>
        <w:guid w:val="{7E5AEDD3-FE2E-44A2-8A99-0F27F41419D7}"/>
      </w:docPartPr>
      <w:docPartBody>
        <w:p w:rsidR="00B706C9" w:rsidRDefault="00B706C9" w:rsidP="00B706C9">
          <w:pPr>
            <w:pStyle w:val="314056F9E72D4BB0A81EB68825944E07"/>
          </w:pPr>
          <w:r w:rsidRPr="00EF6C41">
            <w:rPr>
              <w:rStyle w:val="PlaceholderText"/>
            </w:rPr>
            <w:t xml:space="preserve">Click here to enter </w:t>
          </w:r>
          <w:r>
            <w:rPr>
              <w:rStyle w:val="PlaceholderText"/>
            </w:rPr>
            <w:t>Name,</w:t>
          </w:r>
          <w:r>
            <w:rPr>
              <w:rStyle w:val="PlaceholderText"/>
            </w:rPr>
            <w:br/>
            <w:t>Department,</w:t>
          </w:r>
          <w:r>
            <w:rPr>
              <w:rStyle w:val="PlaceholderText"/>
            </w:rPr>
            <w:br/>
            <w:t>Address</w:t>
          </w:r>
          <w:r w:rsidRPr="00EF6C41">
            <w:rPr>
              <w:rStyle w:val="PlaceholderText"/>
            </w:rPr>
            <w:t>.</w:t>
          </w:r>
        </w:p>
      </w:docPartBody>
    </w:docPart>
    <w:docPart>
      <w:docPartPr>
        <w:name w:val="90F4474E4C2444B9837FC9960076FA4E"/>
        <w:category>
          <w:name w:val="General"/>
          <w:gallery w:val="placeholder"/>
        </w:category>
        <w:types>
          <w:type w:val="bbPlcHdr"/>
        </w:types>
        <w:behaviors>
          <w:behavior w:val="content"/>
        </w:behaviors>
        <w:guid w:val="{48A70A00-660C-42D1-B537-8D3F817DB182}"/>
      </w:docPartPr>
      <w:docPartBody>
        <w:p w:rsidR="00B706C9" w:rsidRDefault="00B706C9" w:rsidP="00B706C9">
          <w:pPr>
            <w:pStyle w:val="90F4474E4C2444B9837FC9960076FA4E"/>
          </w:pPr>
          <w:r w:rsidRPr="0087619E">
            <w:rPr>
              <w:rStyle w:val="PlaceholderText"/>
              <w:sz w:val="20"/>
              <w:szCs w:val="20"/>
            </w:rPr>
            <w:t xml:space="preserve">Click here </w:t>
          </w:r>
          <w:r>
            <w:rPr>
              <w:rStyle w:val="PlaceholderText"/>
              <w:sz w:val="20"/>
              <w:szCs w:val="20"/>
            </w:rPr>
            <w:t xml:space="preserve">to enter Group </w:t>
          </w:r>
          <w:r w:rsidRPr="0087619E">
            <w:rPr>
              <w:rStyle w:val="PlaceholderText"/>
              <w:sz w:val="20"/>
              <w:szCs w:val="20"/>
            </w:rPr>
            <w:t>Entity.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Frutiger LT 55 Roman">
    <w:altName w:val="Calibri"/>
    <w:charset w:val="00"/>
    <w:family w:val="swiss"/>
    <w:pitch w:val="variable"/>
    <w:sig w:usb0="80000027" w:usb1="00000000" w:usb2="00000000" w:usb3="00000000" w:csb0="00000001" w:csb1="00000000"/>
  </w:font>
  <w:font w:name="Azo Sans Light">
    <w:altName w:val="Calibri"/>
    <w:panose1 w:val="00000000000000000000"/>
    <w:charset w:val="00"/>
    <w:family w:val="swiss"/>
    <w:notTrueType/>
    <w:pitch w:val="default"/>
    <w:sig w:usb0="00000003" w:usb1="00000000" w:usb2="00000000" w:usb3="00000000" w:csb0="00000001"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Bold">
    <w:altName w:val="Arial"/>
    <w:panose1 w:val="00000000000000000000"/>
    <w:charset w:val="00"/>
    <w:family w:val="auto"/>
    <w:notTrueType/>
    <w:pitch w:val="default"/>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45F"/>
    <w:rsid w:val="00010598"/>
    <w:rsid w:val="00011C4F"/>
    <w:rsid w:val="000509D2"/>
    <w:rsid w:val="00056686"/>
    <w:rsid w:val="000573A1"/>
    <w:rsid w:val="00060673"/>
    <w:rsid w:val="00061784"/>
    <w:rsid w:val="00084CF7"/>
    <w:rsid w:val="00087116"/>
    <w:rsid w:val="000921AE"/>
    <w:rsid w:val="0009445F"/>
    <w:rsid w:val="00095FC6"/>
    <w:rsid w:val="000A30A9"/>
    <w:rsid w:val="000B357E"/>
    <w:rsid w:val="000D7D98"/>
    <w:rsid w:val="00113957"/>
    <w:rsid w:val="00120056"/>
    <w:rsid w:val="00121363"/>
    <w:rsid w:val="001271C1"/>
    <w:rsid w:val="001541D4"/>
    <w:rsid w:val="00165599"/>
    <w:rsid w:val="00167072"/>
    <w:rsid w:val="00175D11"/>
    <w:rsid w:val="00183A2C"/>
    <w:rsid w:val="00194D15"/>
    <w:rsid w:val="00196729"/>
    <w:rsid w:val="00197D2B"/>
    <w:rsid w:val="001B4419"/>
    <w:rsid w:val="001C5F32"/>
    <w:rsid w:val="001C60AE"/>
    <w:rsid w:val="001E66DD"/>
    <w:rsid w:val="001E69F4"/>
    <w:rsid w:val="00202F4C"/>
    <w:rsid w:val="002033AB"/>
    <w:rsid w:val="00224723"/>
    <w:rsid w:val="00230694"/>
    <w:rsid w:val="0024079F"/>
    <w:rsid w:val="00241282"/>
    <w:rsid w:val="00245E63"/>
    <w:rsid w:val="00264DE7"/>
    <w:rsid w:val="00276961"/>
    <w:rsid w:val="002967C7"/>
    <w:rsid w:val="002D5492"/>
    <w:rsid w:val="002D6546"/>
    <w:rsid w:val="0031276A"/>
    <w:rsid w:val="003154AE"/>
    <w:rsid w:val="003355DC"/>
    <w:rsid w:val="00352921"/>
    <w:rsid w:val="00365BF7"/>
    <w:rsid w:val="00387B21"/>
    <w:rsid w:val="0039747A"/>
    <w:rsid w:val="003A2098"/>
    <w:rsid w:val="003E6C82"/>
    <w:rsid w:val="00436107"/>
    <w:rsid w:val="004D4AE6"/>
    <w:rsid w:val="00514151"/>
    <w:rsid w:val="0053687F"/>
    <w:rsid w:val="00546807"/>
    <w:rsid w:val="005A548E"/>
    <w:rsid w:val="005B2A8C"/>
    <w:rsid w:val="005D421F"/>
    <w:rsid w:val="005E1090"/>
    <w:rsid w:val="005E188F"/>
    <w:rsid w:val="00614A92"/>
    <w:rsid w:val="00620B7F"/>
    <w:rsid w:val="006238BF"/>
    <w:rsid w:val="0063391C"/>
    <w:rsid w:val="00657420"/>
    <w:rsid w:val="00681A4C"/>
    <w:rsid w:val="00683023"/>
    <w:rsid w:val="00693914"/>
    <w:rsid w:val="00696629"/>
    <w:rsid w:val="006B2E15"/>
    <w:rsid w:val="006B55DC"/>
    <w:rsid w:val="006C513E"/>
    <w:rsid w:val="006C534A"/>
    <w:rsid w:val="00711808"/>
    <w:rsid w:val="00722DE6"/>
    <w:rsid w:val="00737657"/>
    <w:rsid w:val="00740A44"/>
    <w:rsid w:val="007637FC"/>
    <w:rsid w:val="0076551B"/>
    <w:rsid w:val="00772C29"/>
    <w:rsid w:val="00774E4E"/>
    <w:rsid w:val="00783083"/>
    <w:rsid w:val="00787B7C"/>
    <w:rsid w:val="007A67C3"/>
    <w:rsid w:val="007A75D1"/>
    <w:rsid w:val="007B1F29"/>
    <w:rsid w:val="007C0426"/>
    <w:rsid w:val="007D307B"/>
    <w:rsid w:val="007E172A"/>
    <w:rsid w:val="007F4EA7"/>
    <w:rsid w:val="007F78F7"/>
    <w:rsid w:val="00810B2D"/>
    <w:rsid w:val="00811412"/>
    <w:rsid w:val="00840753"/>
    <w:rsid w:val="00846BED"/>
    <w:rsid w:val="008523E8"/>
    <w:rsid w:val="008575E8"/>
    <w:rsid w:val="008706AB"/>
    <w:rsid w:val="008927BD"/>
    <w:rsid w:val="008A43CF"/>
    <w:rsid w:val="008C13BE"/>
    <w:rsid w:val="00906137"/>
    <w:rsid w:val="00910CE9"/>
    <w:rsid w:val="0093428F"/>
    <w:rsid w:val="00942915"/>
    <w:rsid w:val="009465FB"/>
    <w:rsid w:val="009475CF"/>
    <w:rsid w:val="00952BC4"/>
    <w:rsid w:val="009560B2"/>
    <w:rsid w:val="00980BA0"/>
    <w:rsid w:val="00982559"/>
    <w:rsid w:val="00990895"/>
    <w:rsid w:val="009B2663"/>
    <w:rsid w:val="009B6D81"/>
    <w:rsid w:val="009B7055"/>
    <w:rsid w:val="009C7E5A"/>
    <w:rsid w:val="00A133F8"/>
    <w:rsid w:val="00A17AD2"/>
    <w:rsid w:val="00A25E0D"/>
    <w:rsid w:val="00A2637D"/>
    <w:rsid w:val="00A60AEE"/>
    <w:rsid w:val="00A67CBF"/>
    <w:rsid w:val="00A743F2"/>
    <w:rsid w:val="00A77AE0"/>
    <w:rsid w:val="00A86A48"/>
    <w:rsid w:val="00A91F71"/>
    <w:rsid w:val="00A93456"/>
    <w:rsid w:val="00AA3953"/>
    <w:rsid w:val="00AB41BD"/>
    <w:rsid w:val="00AB4A1F"/>
    <w:rsid w:val="00AB7DD1"/>
    <w:rsid w:val="00AE1891"/>
    <w:rsid w:val="00B14D4E"/>
    <w:rsid w:val="00B207CE"/>
    <w:rsid w:val="00B27B8F"/>
    <w:rsid w:val="00B32FDB"/>
    <w:rsid w:val="00B336FB"/>
    <w:rsid w:val="00B50BF7"/>
    <w:rsid w:val="00B70174"/>
    <w:rsid w:val="00B706C9"/>
    <w:rsid w:val="00B87EE1"/>
    <w:rsid w:val="00B9217F"/>
    <w:rsid w:val="00B97CCB"/>
    <w:rsid w:val="00BA0138"/>
    <w:rsid w:val="00BA01E6"/>
    <w:rsid w:val="00BA3B6D"/>
    <w:rsid w:val="00BC1F3F"/>
    <w:rsid w:val="00BE1DD0"/>
    <w:rsid w:val="00BF4D38"/>
    <w:rsid w:val="00BF63E9"/>
    <w:rsid w:val="00C207FA"/>
    <w:rsid w:val="00C23328"/>
    <w:rsid w:val="00C3793E"/>
    <w:rsid w:val="00C40556"/>
    <w:rsid w:val="00C53747"/>
    <w:rsid w:val="00C70B80"/>
    <w:rsid w:val="00C82A65"/>
    <w:rsid w:val="00C957DC"/>
    <w:rsid w:val="00CB524C"/>
    <w:rsid w:val="00CC01B0"/>
    <w:rsid w:val="00CC2359"/>
    <w:rsid w:val="00CC5A8E"/>
    <w:rsid w:val="00CD051A"/>
    <w:rsid w:val="00CD5C8C"/>
    <w:rsid w:val="00CE5EDF"/>
    <w:rsid w:val="00CE6205"/>
    <w:rsid w:val="00CF1FAE"/>
    <w:rsid w:val="00D14B4D"/>
    <w:rsid w:val="00D33837"/>
    <w:rsid w:val="00D350B5"/>
    <w:rsid w:val="00D648BE"/>
    <w:rsid w:val="00D84AD9"/>
    <w:rsid w:val="00DA0BD6"/>
    <w:rsid w:val="00DA1968"/>
    <w:rsid w:val="00DA3027"/>
    <w:rsid w:val="00DB38F7"/>
    <w:rsid w:val="00DD6A8B"/>
    <w:rsid w:val="00E06D04"/>
    <w:rsid w:val="00E07B66"/>
    <w:rsid w:val="00E5608D"/>
    <w:rsid w:val="00E93B19"/>
    <w:rsid w:val="00EB109D"/>
    <w:rsid w:val="00EB2DA9"/>
    <w:rsid w:val="00EC6532"/>
    <w:rsid w:val="00ED32EC"/>
    <w:rsid w:val="00EE2B52"/>
    <w:rsid w:val="00F0278E"/>
    <w:rsid w:val="00F2323F"/>
    <w:rsid w:val="00F23345"/>
    <w:rsid w:val="00F31F1C"/>
    <w:rsid w:val="00F47093"/>
    <w:rsid w:val="00F52A3B"/>
    <w:rsid w:val="00F81227"/>
    <w:rsid w:val="00FB12EF"/>
    <w:rsid w:val="00FC427D"/>
    <w:rsid w:val="00FD2A53"/>
    <w:rsid w:val="00FD77FC"/>
    <w:rsid w:val="00FE2EC0"/>
    <w:rsid w:val="00FE7F0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3391C"/>
    <w:rPr>
      <w:color w:val="808080"/>
    </w:rPr>
  </w:style>
  <w:style w:type="paragraph" w:customStyle="1" w:styleId="E1D248D50E3A44758D5D4432C5B759C0">
    <w:name w:val="E1D248D50E3A44758D5D4432C5B759C0"/>
    <w:rsid w:val="00811412"/>
    <w:rPr>
      <w:lang w:val="en-US" w:eastAsia="en-US"/>
    </w:rPr>
  </w:style>
  <w:style w:type="paragraph" w:customStyle="1" w:styleId="8E189D4A4A974A32BD528933BFFC161C">
    <w:name w:val="8E189D4A4A974A32BD528933BFFC161C"/>
    <w:rsid w:val="00811412"/>
    <w:rPr>
      <w:lang w:val="en-US" w:eastAsia="en-US"/>
    </w:rPr>
  </w:style>
  <w:style w:type="paragraph" w:customStyle="1" w:styleId="314056F9E72D4BB0A81EB68825944E07">
    <w:name w:val="314056F9E72D4BB0A81EB68825944E07"/>
    <w:rsid w:val="00B706C9"/>
    <w:pPr>
      <w:spacing w:line="278" w:lineRule="auto"/>
    </w:pPr>
    <w:rPr>
      <w:kern w:val="2"/>
      <w:sz w:val="24"/>
      <w:szCs w:val="24"/>
      <w:lang w:val="en-US" w:eastAsia="en-US"/>
      <w14:ligatures w14:val="standardContextual"/>
    </w:rPr>
  </w:style>
  <w:style w:type="paragraph" w:customStyle="1" w:styleId="90F4474E4C2444B9837FC9960076FA4E">
    <w:name w:val="90F4474E4C2444B9837FC9960076FA4E"/>
    <w:rsid w:val="00B706C9"/>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ULA Template">
      <a:dk1>
        <a:sysClr val="windowText" lastClr="000000"/>
      </a:dk1>
      <a:lt1>
        <a:sysClr val="window" lastClr="FFFFFF"/>
      </a:lt1>
      <a:dk2>
        <a:srgbClr val="1A8479"/>
      </a:dk2>
      <a:lt2>
        <a:srgbClr val="1A8479"/>
      </a:lt2>
      <a:accent1>
        <a:srgbClr val="1A8479"/>
      </a:accent1>
      <a:accent2>
        <a:srgbClr val="1A8479"/>
      </a:accent2>
      <a:accent3>
        <a:srgbClr val="1A8479"/>
      </a:accent3>
      <a:accent4>
        <a:srgbClr val="1A8479"/>
      </a:accent4>
      <a:accent5>
        <a:srgbClr val="1A8479"/>
      </a:accent5>
      <a:accent6>
        <a:srgbClr val="1A8479"/>
      </a:accent6>
      <a:hlink>
        <a:srgbClr val="1A8479"/>
      </a:hlink>
      <a:folHlink>
        <a:srgbClr val="1A8479"/>
      </a:folHlink>
    </a:clrScheme>
    <a:fontScheme name="LLoyd's Register">
      <a:majorFont>
        <a:latin typeface="Source Sans Pro"/>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2026-08-13T00:00:00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s>
</file>

<file path=customXml/item3.xml><?xml version="1.0" encoding="utf-8"?>
<p:properties xmlns:p="http://schemas.microsoft.com/office/2006/metadata/properties" xmlns:xsi="http://www.w3.org/2001/XMLSchema-instance" xmlns:pc="http://schemas.microsoft.com/office/infopath/2007/PartnerControls">
  <documentManagement>
    <TaxCatchAll xmlns="01cb402a-e7e7-4fa3-8c08-7726ce7ccb2e" xsi:nil="true"/>
    <lcf76f155ced4ddcb4097134ff3c332f xmlns="2894c1c5-901b-42c3-9a35-f4327d4adfb1">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root>
  <docno>ULA – Form - 01</docno>
  <entity/>
  <client/>
  <clientref/>
  <lrref/>
  <tel>546121</tel>
  <address/>
</root>
</file>

<file path=customXml/item6.xml><?xml version="1.0" encoding="utf-8"?>
<ct:contentTypeSchema xmlns:ct="http://schemas.microsoft.com/office/2006/metadata/contentType" xmlns:ma="http://schemas.microsoft.com/office/2006/metadata/properties/metaAttributes" ct:_="" ma:_="" ma:contentTypeName="Document" ma:contentTypeID="0x01010073EAFEBC49FC87478C2EDB94FCC8139F" ma:contentTypeVersion="16" ma:contentTypeDescription="Create a new document." ma:contentTypeScope="" ma:versionID="8aeef5c6bb513863d31240010107b829">
  <xsd:schema xmlns:xsd="http://www.w3.org/2001/XMLSchema" xmlns:xs="http://www.w3.org/2001/XMLSchema" xmlns:p="http://schemas.microsoft.com/office/2006/metadata/properties" xmlns:ns2="2894c1c5-901b-42c3-9a35-f4327d4adfb1" xmlns:ns3="01cb402a-e7e7-4fa3-8c08-7726ce7ccb2e" targetNamespace="http://schemas.microsoft.com/office/2006/metadata/properties" ma:root="true" ma:fieldsID="fc240ebc42fe32b373f82b3a20470453" ns2:_="" ns3:_="">
    <xsd:import namespace="2894c1c5-901b-42c3-9a35-f4327d4adfb1"/>
    <xsd:import namespace="01cb402a-e7e7-4fa3-8c08-7726ce7ccb2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94c1c5-901b-42c3-9a35-f4327d4adf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19c175-61ca-4b1f-90da-9a92a524d66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cb402a-e7e7-4fa3-8c08-7726ce7ccb2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a7b359c-ebd0-439c-938d-797bfe17287c}" ma:internalName="TaxCatchAll" ma:showField="CatchAllData" ma:web="01cb402a-e7e7-4fa3-8c08-7726ce7ccb2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DA6D07F-996E-412F-859A-F66BCFD7F6F2}">
  <ds:schemaRefs>
    <ds:schemaRef ds:uri="http://schemas.openxmlformats.org/officeDocument/2006/bibliography"/>
  </ds:schemaRefs>
</ds:datastoreItem>
</file>

<file path=customXml/itemProps3.xml><?xml version="1.0" encoding="utf-8"?>
<ds:datastoreItem xmlns:ds="http://schemas.openxmlformats.org/officeDocument/2006/customXml" ds:itemID="{FE9CA47A-7E42-4B52-AFAD-251BBFD4097D}">
  <ds:schemaRefs>
    <ds:schemaRef ds:uri="http://schemas.microsoft.com/office/2006/metadata/properties"/>
    <ds:schemaRef ds:uri="http://schemas.microsoft.com/office/infopath/2007/PartnerControls"/>
    <ds:schemaRef ds:uri="01cb402a-e7e7-4fa3-8c08-7726ce7ccb2e"/>
    <ds:schemaRef ds:uri="2894c1c5-901b-42c3-9a35-f4327d4adfb1"/>
  </ds:schemaRefs>
</ds:datastoreItem>
</file>

<file path=customXml/itemProps4.xml><?xml version="1.0" encoding="utf-8"?>
<ds:datastoreItem xmlns:ds="http://schemas.openxmlformats.org/officeDocument/2006/customXml" ds:itemID="{04A98168-BE10-45B8-910C-4C3CD0C1F51C}">
  <ds:schemaRefs>
    <ds:schemaRef ds:uri="http://schemas.microsoft.com/sharepoint/v3/contenttype/forms"/>
  </ds:schemaRefs>
</ds:datastoreItem>
</file>

<file path=customXml/itemProps5.xml><?xml version="1.0" encoding="utf-8"?>
<ds:datastoreItem xmlns:ds="http://schemas.openxmlformats.org/officeDocument/2006/customXml" ds:itemID="{80B8F1B5-9AB7-4E02-812B-1E299F2ED410}">
  <ds:schemaRefs/>
</ds:datastoreItem>
</file>

<file path=customXml/itemProps6.xml><?xml version="1.0" encoding="utf-8"?>
<ds:datastoreItem xmlns:ds="http://schemas.openxmlformats.org/officeDocument/2006/customXml" ds:itemID="{07490720-9841-423D-9218-5E9CB5FACE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94c1c5-901b-42c3-9a35-f4327d4adfb1"/>
    <ds:schemaRef ds:uri="01cb402a-e7e7-4fa3-8c08-7726ce7ccb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e7966d5-0f9c-4032-b08c-36f5d7ad1524}" enabled="1" method="Privileged" siteId="{4a3454a0-8cf4-4a9c-b1c0-6ce4d1495f82}" contentBits="0" removed="0"/>
</clbl:labelList>
</file>

<file path=docProps/app.xml><?xml version="1.0" encoding="utf-8"?>
<Properties xmlns="http://schemas.openxmlformats.org/officeDocument/2006/extended-properties" xmlns:vt="http://schemas.openxmlformats.org/officeDocument/2006/docPropsVTypes">
  <Template>Normal</Template>
  <TotalTime>9392</TotalTime>
  <Pages>15</Pages>
  <Words>3310</Words>
  <Characters>18340</Characters>
  <Application>Microsoft Office Word</Application>
  <DocSecurity>0</DocSecurity>
  <Lines>555</Lines>
  <Paragraphs>400</Paragraphs>
  <ScaleCrop>false</ScaleCrop>
  <HeadingPairs>
    <vt:vector size="2" baseType="variant">
      <vt:variant>
        <vt:lpstr>Title</vt:lpstr>
      </vt:variant>
      <vt:variant>
        <vt:i4>1</vt:i4>
      </vt:variant>
    </vt:vector>
  </HeadingPairs>
  <TitlesOfParts>
    <vt:vector size="1" baseType="lpstr">
      <vt:lpstr>ULA Master Claim Report</vt:lpstr>
    </vt:vector>
  </TitlesOfParts>
  <Company/>
  <LinksUpToDate>false</LinksUpToDate>
  <CharactersWithSpaces>21250</CharactersWithSpaces>
  <SharedDoc>false</SharedDoc>
  <HLinks>
    <vt:vector size="24" baseType="variant">
      <vt:variant>
        <vt:i4>5439558</vt:i4>
      </vt:variant>
      <vt:variant>
        <vt:i4>12</vt:i4>
      </vt:variant>
      <vt:variant>
        <vt:i4>0</vt:i4>
      </vt:variant>
      <vt:variant>
        <vt:i4>5</vt:i4>
      </vt:variant>
      <vt:variant>
        <vt:lpwstr>https://www.unitedlossadjusters.com/</vt:lpwstr>
      </vt:variant>
      <vt:variant>
        <vt:lpwstr/>
      </vt:variant>
      <vt:variant>
        <vt:i4>7929943</vt:i4>
      </vt:variant>
      <vt:variant>
        <vt:i4>9</vt:i4>
      </vt:variant>
      <vt:variant>
        <vt:i4>0</vt:i4>
      </vt:variant>
      <vt:variant>
        <vt:i4>5</vt:i4>
      </vt:variant>
      <vt:variant>
        <vt:lpwstr>mailto:claims@unitedlossadjusters.com</vt:lpwstr>
      </vt:variant>
      <vt:variant>
        <vt:lpwstr/>
      </vt:variant>
      <vt:variant>
        <vt:i4>6422640</vt:i4>
      </vt:variant>
      <vt:variant>
        <vt:i4>6</vt:i4>
      </vt:variant>
      <vt:variant>
        <vt:i4>0</vt:i4>
      </vt:variant>
      <vt:variant>
        <vt:i4>5</vt:i4>
      </vt:variant>
      <vt:variant>
        <vt:lpwstr>mailto:</vt:lpwstr>
      </vt:variant>
      <vt:variant>
        <vt:lpwstr/>
      </vt:variant>
      <vt:variant>
        <vt:i4>5439558</vt:i4>
      </vt:variant>
      <vt:variant>
        <vt:i4>3</vt:i4>
      </vt:variant>
      <vt:variant>
        <vt:i4>0</vt:i4>
      </vt:variant>
      <vt:variant>
        <vt:i4>5</vt:i4>
      </vt:variant>
      <vt:variant>
        <vt:lpwstr>https://www.unitedlossadjusters.com/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ULA Master Claim Report</dc:title>
  <dc:subject/>
  <dc:creator>United Loss Adjusters &amp; Surveyors</dc:creator>
  <cp:keywords/>
  <dc:description/>
  <cp:lastModifiedBy>ULA Report Generator</cp:lastModifiedBy>
  <cp:revision>2405</cp:revision>
  <cp:lastPrinted>2025-03-27T06:52:00Z</cp:lastPrinted>
  <dcterms:created xsi:type="dcterms:W3CDTF">2024-04-19T10:12:00Z</dcterms:created>
  <dcterms:modified xsi:type="dcterms:W3CDTF">2026-08-13T12:14:00Z</dcterms:modified>
  <cp:category>United Loss Adjusters and Surveyors Ltd.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7966d5-0f9c-4032-b08c-36f5d7ad1524_Enabled">
    <vt:lpwstr>true</vt:lpwstr>
  </property>
  <property fmtid="{D5CDD505-2E9C-101B-9397-08002B2CF9AE}" pid="3" name="MSIP_Label_7e7966d5-0f9c-4032-b08c-36f5d7ad1524_SetDate">
    <vt:lpwstr>2020-04-19T14:11:59Z</vt:lpwstr>
  </property>
  <property fmtid="{D5CDD505-2E9C-101B-9397-08002B2CF9AE}" pid="4" name="MSIP_Label_7e7966d5-0f9c-4032-b08c-36f5d7ad1524_Method">
    <vt:lpwstr>Privileged</vt:lpwstr>
  </property>
  <property fmtid="{D5CDD505-2E9C-101B-9397-08002B2CF9AE}" pid="5" name="MSIP_Label_7e7966d5-0f9c-4032-b08c-36f5d7ad1524_Name">
    <vt:lpwstr>Public</vt:lpwstr>
  </property>
  <property fmtid="{D5CDD505-2E9C-101B-9397-08002B2CF9AE}" pid="6" name="MSIP_Label_7e7966d5-0f9c-4032-b08c-36f5d7ad1524_SiteId">
    <vt:lpwstr>4a3454a0-8cf4-4a9c-b1c0-6ce4d1495f82</vt:lpwstr>
  </property>
  <property fmtid="{D5CDD505-2E9C-101B-9397-08002B2CF9AE}" pid="7" name="MSIP_Label_7e7966d5-0f9c-4032-b08c-36f5d7ad1524_ActionId">
    <vt:lpwstr>08e0dbfd-cdd2-4ee9-ae55-000087587fd5</vt:lpwstr>
  </property>
  <property fmtid="{D5CDD505-2E9C-101B-9397-08002B2CF9AE}" pid="8" name="MSIP_Label_7e7966d5-0f9c-4032-b08c-36f5d7ad1524_ContentBits">
    <vt:lpwstr>0</vt:lpwstr>
  </property>
  <property fmtid="{D5CDD505-2E9C-101B-9397-08002B2CF9AE}" pid="9" name="LR_Classification">
    <vt:lpwstr>Public</vt:lpwstr>
  </property>
  <property fmtid="{D5CDD505-2E9C-101B-9397-08002B2CF9AE}" pid="10" name="_DocHome">
    <vt:i4>1491816592</vt:i4>
  </property>
  <property fmtid="{D5CDD505-2E9C-101B-9397-08002B2CF9AE}" pid="11" name="GrammarlyDocumentId">
    <vt:lpwstr>d3e5e737369980ba9463b786a3c276129b4e22edb5e09a774459c582eeac98b7</vt:lpwstr>
  </property>
  <property fmtid="{D5CDD505-2E9C-101B-9397-08002B2CF9AE}" pid="12" name="ContentTypeId">
    <vt:lpwstr>0x01010073EAFEBC49FC87478C2EDB94FCC8139F</vt:lpwstr>
  </property>
  <property fmtid="{D5CDD505-2E9C-101B-9397-08002B2CF9AE}" pid="13" name="MediaServiceImageTags">
    <vt:lpwstr/>
  </property>
</Properties>
</file>