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8302448" w:displacedByCustomXml="next"/>
    <w:bookmarkEnd w:id="0" w:displacedByCustomXml="next"/>
    <w:bookmarkStart w:id="1" w:name="_Hlk91029396" w:displacedByCustomXml="next"/>
    <w:sdt>
      <w:sdtPr>
        <w:rPr>
          <w:rStyle w:val="PlaceholderText"/>
          <w:rFonts w:ascii="Source Sans Pro" w:hAnsi="Source Sans Pro"/>
          <w:color w:val="000000"/>
          <w:shd w:val="clear" w:color="auto" w:fill="FFFFFF"/>
        </w:rPr>
        <w:alias w:val="Title"/>
        <w:tag w:val=""/>
        <w:id w:val="-1070344263"/>
        <w:placeholder>
          <w:docPart w:val="E1D248D50E3A44758D5D4432C5B759C0"/>
        </w:placeholder>
        <w:dataBinding w:prefixMappings="xmlns:ns0='http://purl.org/dc/elements/1.1/' xmlns:ns1='http://schemas.openxmlformats.org/package/2006/metadata/core-properties' " w:xpath="/ns1:coreProperties[1]/ns0:title[1]" w:storeItemID="{6C3C8BC8-F283-45AE-878A-BAB7291924A1}"/>
        <w:text/>
      </w:sdtPr>
      <w:sdtEndPr>
        <w:rPr>
          <w:rStyle w:val="PlaceholderText"/>
        </w:rPr>
      </w:sdtEndPr>
      <w:sdtContent>
        <w:p w14:paraId="0084E795" w14:textId="5DD6BCE6" w:rsidR="007466ED" w:rsidRPr="00CF0962" w:rsidRDefault="00F75DB1" w:rsidP="00827B47">
          <w:pPr>
            <w:pStyle w:val="Title"/>
            <w:spacing w:after="0"/>
            <w:rPr>
              <w:sz w:val="44"/>
              <w:szCs w:val="44"/>
            </w:rPr>
          </w:pPr>
          <w:r>
            <w:rPr>
              <w:rStyle w:val="PlaceholderText"/>
              <w:rFonts w:ascii="Source Sans Pro" w:hAnsi="Source Sans Pro"/>
              <w:color w:val="000000"/>
              <w:shd w:val="clear" w:color="auto" w:fill="FFFFFF"/>
            </w:rPr>
            <w:t>M/s. Fidelity – MY Banger - PA (H&amp;M)</w:t>
          </w:r>
        </w:p>
      </w:sdtContent>
    </w:sdt>
    <w:bookmarkEnd w:id="1" w:displacedByCustomXml="prev"/>
    <w:p w14:paraId="05B4F3E2" w14:textId="77777777" w:rsidR="007466ED" w:rsidRPr="00CF0962" w:rsidRDefault="007466ED" w:rsidP="007466ED">
      <w:pPr>
        <w:pBdr>
          <w:bottom w:val="single" w:sz="4" w:space="4" w:color="1A8479" w:themeColor="text2"/>
          <w:between w:val="single" w:sz="4" w:space="4" w:color="1A8479" w:themeColor="text2"/>
        </w:pBdr>
        <w:spacing w:after="0" w:line="240" w:lineRule="auto"/>
        <w:rPr>
          <w:rFonts w:asciiTheme="majorHAnsi" w:hAnsiTheme="majorHAnsi"/>
          <w:b/>
          <w:bCs/>
          <w:sz w:val="28"/>
          <w:szCs w:val="28"/>
        </w:rPr>
      </w:pPr>
    </w:p>
    <w:p w14:paraId="09FCD3C9" w14:textId="07EAA762" w:rsidR="007466ED" w:rsidRPr="00CF0962" w:rsidRDefault="00853764" w:rsidP="131E30A5">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00CF0962">
        <w:rPr>
          <w:rFonts w:asciiTheme="majorHAnsi" w:hAnsiTheme="majorHAnsi"/>
          <w:b/>
          <w:bCs/>
          <w:sz w:val="28"/>
          <w:szCs w:val="28"/>
          <w:lang w:val="en-US"/>
        </w:rPr>
        <w:t>ULA</w:t>
      </w:r>
      <w:r w:rsidR="007466ED" w:rsidRPr="00CF0962">
        <w:rPr>
          <w:rFonts w:asciiTheme="majorHAnsi" w:hAnsiTheme="majorHAnsi"/>
          <w:b/>
          <w:bCs/>
          <w:sz w:val="28"/>
          <w:szCs w:val="28"/>
          <w:lang w:val="en-US"/>
        </w:rPr>
        <w:t xml:space="preserve"> reference:</w:t>
      </w:r>
      <w:r w:rsidR="003A0522" w:rsidRPr="00CF0962">
        <w:rPr>
          <w:rFonts w:asciiTheme="majorHAnsi" w:hAnsiTheme="majorHAnsi"/>
          <w:sz w:val="28"/>
          <w:szCs w:val="28"/>
          <w:lang w:val="en-US"/>
        </w:rPr>
        <w:t xml:space="preserve"> </w:t>
      </w:r>
      <w:r w:rsidR="00827B47" w:rsidRPr="00CF0962">
        <w:rPr>
          <w:rFonts w:asciiTheme="majorHAnsi" w:hAnsiTheme="majorHAnsi"/>
          <w:sz w:val="28"/>
          <w:szCs w:val="28"/>
          <w:lang w:val="en-US"/>
        </w:rPr>
        <w:t>2</w:t>
      </w:r>
      <w:r w:rsidR="007C36A9">
        <w:rPr>
          <w:rFonts w:asciiTheme="majorHAnsi" w:hAnsiTheme="majorHAnsi"/>
          <w:sz w:val="28"/>
          <w:szCs w:val="28"/>
          <w:lang w:val="en-US"/>
        </w:rPr>
        <w:t>5</w:t>
      </w:r>
      <w:r w:rsidR="00B572ED">
        <w:rPr>
          <w:rFonts w:asciiTheme="majorHAnsi" w:hAnsiTheme="majorHAnsi"/>
          <w:sz w:val="28"/>
          <w:szCs w:val="28"/>
          <w:lang w:val="en-US"/>
        </w:rPr>
        <w:t>12</w:t>
      </w:r>
      <w:r w:rsidR="00610BBF">
        <w:rPr>
          <w:rFonts w:asciiTheme="majorHAnsi" w:hAnsiTheme="majorHAnsi"/>
          <w:sz w:val="28"/>
          <w:szCs w:val="28"/>
          <w:lang w:val="en-US"/>
        </w:rPr>
        <w:t>34</w:t>
      </w:r>
      <w:r w:rsidR="003721EE">
        <w:rPr>
          <w:rFonts w:asciiTheme="majorHAnsi" w:hAnsiTheme="majorHAnsi"/>
          <w:sz w:val="28"/>
          <w:szCs w:val="28"/>
          <w:lang w:val="en-US"/>
        </w:rPr>
        <w:t xml:space="preserve"> </w:t>
      </w:r>
      <w:r w:rsidR="005608A4" w:rsidRPr="00CF0962">
        <w:rPr>
          <w:rFonts w:asciiTheme="majorHAnsi" w:hAnsiTheme="majorHAnsi"/>
          <w:sz w:val="28"/>
          <w:szCs w:val="28"/>
          <w:lang w:val="en-US"/>
        </w:rPr>
        <w:t>– 1v</w:t>
      </w:r>
      <w:r w:rsidR="003C0695">
        <w:rPr>
          <w:rFonts w:asciiTheme="majorHAnsi" w:hAnsiTheme="majorHAnsi"/>
          <w:sz w:val="28"/>
          <w:szCs w:val="28"/>
          <w:lang w:val="en-US"/>
        </w:rPr>
        <w:t>1</w:t>
      </w:r>
    </w:p>
    <w:p w14:paraId="7AD5F117" w14:textId="196EF4AA" w:rsidR="00853764" w:rsidRPr="00CF0962" w:rsidRDefault="00853764" w:rsidP="00827B47">
      <w:pPr>
        <w:pBdr>
          <w:bottom w:val="single" w:sz="4" w:space="4" w:color="1A8479" w:themeColor="text2"/>
          <w:between w:val="single" w:sz="4" w:space="4" w:color="1A8479" w:themeColor="text2"/>
        </w:pBdr>
        <w:spacing w:after="0" w:line="240" w:lineRule="auto"/>
        <w:rPr>
          <w:rFonts w:asciiTheme="majorHAnsi" w:hAnsiTheme="majorHAnsi"/>
          <w:b/>
          <w:bCs/>
          <w:sz w:val="28"/>
          <w:szCs w:val="28"/>
          <w:lang w:val="en-US"/>
        </w:rPr>
      </w:pPr>
      <w:r w:rsidRPr="00CF0962">
        <w:rPr>
          <w:rFonts w:asciiTheme="majorHAnsi" w:hAnsiTheme="majorHAnsi"/>
          <w:b/>
          <w:bCs/>
          <w:sz w:val="28"/>
          <w:szCs w:val="28"/>
          <w:lang w:val="en-US"/>
        </w:rPr>
        <w:t xml:space="preserve">Applicant’s Name: </w:t>
      </w:r>
      <w:r w:rsidR="00AB2FEB" w:rsidRPr="00AB2FEB">
        <w:rPr>
          <w:rFonts w:asciiTheme="majorHAnsi" w:hAnsiTheme="majorHAnsi"/>
          <w:sz w:val="28"/>
          <w:szCs w:val="28"/>
          <w:lang w:val="en-US"/>
        </w:rPr>
        <w:t>M/s. Fidelity Assurance &amp; Reinsurance Co. S.A.L.</w:t>
      </w:r>
    </w:p>
    <w:p w14:paraId="43558B36" w14:textId="7E3CEC18" w:rsidR="007466ED" w:rsidRPr="00CF0962" w:rsidRDefault="00853764" w:rsidP="131E30A5">
      <w:pPr>
        <w:pBdr>
          <w:bottom w:val="single" w:sz="4" w:space="4" w:color="1A8479" w:themeColor="text2"/>
          <w:between w:val="single" w:sz="4" w:space="4" w:color="1A8479" w:themeColor="text2"/>
        </w:pBdr>
        <w:spacing w:after="0" w:line="240" w:lineRule="auto"/>
        <w:rPr>
          <w:rFonts w:asciiTheme="majorHAnsi" w:eastAsiaTheme="minorEastAsia" w:hAnsiTheme="majorHAnsi"/>
          <w:sz w:val="28"/>
          <w:szCs w:val="28"/>
          <w:lang w:val="en-US"/>
        </w:rPr>
      </w:pPr>
      <w:r w:rsidRPr="00CF0962">
        <w:rPr>
          <w:rFonts w:asciiTheme="majorHAnsi" w:hAnsiTheme="majorHAnsi"/>
          <w:b/>
          <w:bCs/>
          <w:sz w:val="28"/>
          <w:szCs w:val="28"/>
          <w:lang w:val="en-US"/>
        </w:rPr>
        <w:t>Assured’s Name</w:t>
      </w:r>
      <w:r w:rsidR="007466ED" w:rsidRPr="00A05FEF">
        <w:rPr>
          <w:rFonts w:asciiTheme="majorHAnsi" w:hAnsiTheme="majorHAnsi"/>
          <w:sz w:val="28"/>
          <w:szCs w:val="28"/>
          <w:lang w:val="en-US"/>
        </w:rPr>
        <w:t>:</w:t>
      </w:r>
      <w:r w:rsidR="003A0522" w:rsidRPr="00CF0962">
        <w:rPr>
          <w:rFonts w:asciiTheme="majorHAnsi" w:hAnsiTheme="majorHAnsi"/>
          <w:sz w:val="28"/>
          <w:szCs w:val="28"/>
          <w:lang w:val="en-US"/>
        </w:rPr>
        <w:t xml:space="preserve"> </w:t>
      </w:r>
      <w:r w:rsidR="007C36A9" w:rsidRPr="007C36A9">
        <w:rPr>
          <w:rFonts w:asciiTheme="majorHAnsi" w:hAnsiTheme="majorHAnsi"/>
          <w:sz w:val="28"/>
          <w:szCs w:val="28"/>
          <w:lang w:val="en-US"/>
        </w:rPr>
        <w:t>M</w:t>
      </w:r>
      <w:r w:rsidR="00853483">
        <w:rPr>
          <w:rFonts w:asciiTheme="majorHAnsi" w:hAnsiTheme="majorHAnsi"/>
          <w:sz w:val="28"/>
          <w:szCs w:val="28"/>
          <w:lang w:val="en-US"/>
        </w:rPr>
        <w:t>iss</w:t>
      </w:r>
      <w:r w:rsidR="00870BED">
        <w:rPr>
          <w:rFonts w:asciiTheme="majorHAnsi" w:hAnsiTheme="majorHAnsi"/>
          <w:sz w:val="28"/>
          <w:szCs w:val="28"/>
          <w:lang w:val="en-US"/>
        </w:rPr>
        <w:t xml:space="preserve"> Rema Anis Yousse</w:t>
      </w:r>
      <w:r w:rsidR="00BE414A">
        <w:rPr>
          <w:rFonts w:asciiTheme="majorHAnsi" w:hAnsiTheme="majorHAnsi"/>
          <w:sz w:val="28"/>
          <w:szCs w:val="28"/>
          <w:lang w:val="en-US"/>
        </w:rPr>
        <w:t>f</w:t>
      </w:r>
    </w:p>
    <w:p w14:paraId="346B13ED" w14:textId="085B3D75" w:rsidR="005608A4" w:rsidRPr="00C4555B" w:rsidRDefault="00827B47" w:rsidP="131E30A5">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00CF0962">
        <w:rPr>
          <w:rFonts w:asciiTheme="majorHAnsi" w:hAnsiTheme="majorHAnsi"/>
          <w:b/>
          <w:bCs/>
          <w:sz w:val="28"/>
          <w:szCs w:val="28"/>
          <w:lang w:val="en-US"/>
        </w:rPr>
        <w:t>Polic</w:t>
      </w:r>
      <w:r w:rsidR="006D3D20" w:rsidRPr="00CF0962">
        <w:rPr>
          <w:rFonts w:asciiTheme="majorHAnsi" w:hAnsiTheme="majorHAnsi"/>
          <w:b/>
          <w:bCs/>
          <w:sz w:val="28"/>
          <w:szCs w:val="28"/>
          <w:lang w:val="en-US"/>
        </w:rPr>
        <w:t>y</w:t>
      </w:r>
      <w:r w:rsidR="00E77E10" w:rsidRPr="00CF0962">
        <w:rPr>
          <w:rFonts w:asciiTheme="majorHAnsi" w:hAnsiTheme="majorHAnsi"/>
          <w:b/>
          <w:bCs/>
          <w:sz w:val="28"/>
          <w:szCs w:val="28"/>
          <w:lang w:val="en-US"/>
        </w:rPr>
        <w:t xml:space="preserve"> No.: </w:t>
      </w:r>
      <w:r w:rsidR="00D10A72" w:rsidRPr="00D10A72">
        <w:rPr>
          <w:rFonts w:asciiTheme="majorHAnsi" w:hAnsiTheme="majorHAnsi"/>
          <w:sz w:val="28"/>
          <w:szCs w:val="28"/>
          <w:lang w:val="en-US"/>
        </w:rPr>
        <w:t>MAB-5023262-01-00</w:t>
      </w:r>
    </w:p>
    <w:p w14:paraId="7021449B" w14:textId="21BC5C7D" w:rsidR="007466ED" w:rsidRPr="00CF0962" w:rsidRDefault="001C0A76" w:rsidP="131E30A5">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sdt>
        <w:sdtPr>
          <w:rPr>
            <w:rFonts w:asciiTheme="majorHAnsi" w:hAnsiTheme="majorHAnsi"/>
            <w:sz w:val="28"/>
            <w:szCs w:val="28"/>
            <w:lang w:val="en-US"/>
          </w:rPr>
          <w:alias w:val="Publish Date"/>
          <w:tag w:val=""/>
          <w:id w:val="-2054678396"/>
          <w:placeholder>
            <w:docPart w:val="8E189D4A4A974A32BD528933BFFC161C"/>
          </w:placeholder>
          <w:dataBinding w:prefixMappings="xmlns:ns0='http://schemas.microsoft.com/office/2006/coverPageProps' " w:xpath="/ns0:CoverPageProperties[1]/ns0:PublishDate[1]" w:storeItemID="{55AF091B-3C7A-41E3-B477-F2FDAA23CFDA}"/>
          <w:date w:fullDate="2026-03-17T00:00:00Z">
            <w:dateFormat w:val="dd MMMM yyyy"/>
            <w:lid w:val="en-GB"/>
            <w:storeMappedDataAs w:val="dateTime"/>
            <w:calendar w:val="gregorian"/>
          </w:date>
        </w:sdtPr>
        <w:sdtEndPr/>
        <w:sdtContent>
          <w:r w:rsidR="009B01B8">
            <w:rPr>
              <w:rFonts w:asciiTheme="majorHAnsi" w:hAnsiTheme="majorHAnsi"/>
              <w:sz w:val="28"/>
              <w:szCs w:val="28"/>
            </w:rPr>
            <w:t>17 March 2026</w:t>
          </w:r>
        </w:sdtContent>
      </w:sdt>
    </w:p>
    <w:p w14:paraId="4751E12C" w14:textId="77777777" w:rsidR="007466ED" w:rsidRPr="00CF0962" w:rsidRDefault="007466ED" w:rsidP="007466ED">
      <w:pPr>
        <w:spacing w:after="0" w:line="240" w:lineRule="auto"/>
        <w:rPr>
          <w:rFonts w:asciiTheme="majorHAnsi" w:hAnsiTheme="majorHAnsi"/>
          <w:sz w:val="36"/>
          <w:szCs w:val="36"/>
        </w:rPr>
      </w:pPr>
    </w:p>
    <w:tbl>
      <w:tblPr>
        <w:tblStyle w:val="TableGrid"/>
        <w:tblpPr w:leftFromText="180" w:rightFromText="180" w:vertAnchor="text" w:horzAnchor="margin" w:tblpXSpec="center" w:tblpY="246"/>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278"/>
      </w:tblGrid>
      <w:tr w:rsidR="001A7C7E" w:rsidRPr="00CF0962" w14:paraId="1A4CE1F6" w14:textId="77777777" w:rsidTr="001A7C7E">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2809C810" w14:textId="74DB8DE9" w:rsidR="001A7C7E" w:rsidRPr="00CF0962" w:rsidRDefault="001A7C7E" w:rsidP="001A7C7E">
            <w:pPr>
              <w:tabs>
                <w:tab w:val="left" w:pos="1478"/>
              </w:tabs>
              <w:jc w:val="center"/>
              <w:rPr>
                <w:rFonts w:asciiTheme="majorHAnsi" w:hAnsiTheme="majorHAnsi"/>
              </w:rPr>
            </w:pPr>
            <w:r w:rsidRPr="00CF0962">
              <w:rPr>
                <w:rFonts w:asciiTheme="majorHAnsi" w:hAnsiTheme="majorHAnsi"/>
                <w:bCs/>
                <w:noProof/>
                <w:color w:val="000000" w:themeColor="text1"/>
                <w:sz w:val="36"/>
                <w:szCs w:val="36"/>
                <w:lang w:val="en-US"/>
              </w:rPr>
              <w:drawing>
                <wp:inline distT="0" distB="0" distL="0" distR="0" wp14:anchorId="30E6117F" wp14:editId="0539F9ED">
                  <wp:extent cx="1457325" cy="917576"/>
                  <wp:effectExtent l="0" t="0" r="0" b="0"/>
                  <wp:docPr id="830037423" name="Picture 830037423"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3" cstate="print">
                            <a:extLst>
                              <a:ext uri="{28A0092B-C50C-407E-A947-70E740481C1C}">
                                <a14:useLocalDpi xmlns:a14="http://schemas.microsoft.com/office/drawing/2010/main" val="0"/>
                              </a:ext>
                            </a:extLst>
                          </a:blip>
                          <a:srcRect l="22178" t="31168" r="17940" b="31129"/>
                          <a:stretch/>
                        </pic:blipFill>
                        <pic:spPr bwMode="auto">
                          <a:xfrm>
                            <a:off x="0" y="0"/>
                            <a:ext cx="1478353" cy="930816"/>
                          </a:xfrm>
                          <a:prstGeom prst="rect">
                            <a:avLst/>
                          </a:prstGeom>
                          <a:ln>
                            <a:noFill/>
                          </a:ln>
                          <a:extLst>
                            <a:ext uri="{53640926-AAD7-44D8-BBD7-CCE9431645EC}">
                              <a14:shadowObscured xmlns:a14="http://schemas.microsoft.com/office/drawing/2010/main"/>
                            </a:ext>
                          </a:extLst>
                        </pic:spPr>
                      </pic:pic>
                    </a:graphicData>
                  </a:graphic>
                </wp:inline>
              </w:drawing>
            </w:r>
          </w:p>
        </w:tc>
      </w:tr>
      <w:tr w:rsidR="007466ED" w:rsidRPr="00CF0962" w14:paraId="1EEE4A4F" w14:textId="77777777" w:rsidTr="00E030F0">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12854D2C" w14:textId="77777777" w:rsidR="007466ED" w:rsidRPr="00CF0962" w:rsidRDefault="007466ED" w:rsidP="008C5969">
            <w:pPr>
              <w:tabs>
                <w:tab w:val="left" w:pos="1478"/>
              </w:tabs>
              <w:spacing w:before="240"/>
              <w:rPr>
                <w:rFonts w:asciiTheme="majorHAnsi" w:hAnsiTheme="majorHAnsi"/>
                <w:noProof/>
                <w:color w:val="1A8479" w:themeColor="background2"/>
              </w:rPr>
            </w:pPr>
            <w:r w:rsidRPr="00CF0962">
              <w:rPr>
                <w:rFonts w:asciiTheme="majorHAnsi" w:hAnsiTheme="majorHAnsi"/>
                <w:bCs/>
                <w:noProof/>
                <w:color w:val="1A8479" w:themeColor="background2"/>
              </w:rPr>
              <w:t>It’s about time you receive the quality of service and expertise your firm deserves.</w:t>
            </w:r>
          </w:p>
        </w:tc>
      </w:tr>
    </w:tbl>
    <w:p w14:paraId="0CD331B9" w14:textId="4675954A" w:rsidR="007466ED" w:rsidRPr="00CF0962" w:rsidRDefault="007466ED" w:rsidP="00032735">
      <w:pPr>
        <w:tabs>
          <w:tab w:val="left" w:pos="1478"/>
        </w:tabs>
        <w:spacing w:after="0" w:line="240" w:lineRule="auto"/>
        <w:contextualSpacing/>
        <w:rPr>
          <w:rFonts w:asciiTheme="majorHAnsi" w:hAnsiTheme="majorHAnsi"/>
        </w:rPr>
      </w:pPr>
      <w:r w:rsidRPr="00CF0962">
        <w:rPr>
          <w:rFonts w:asciiTheme="majorHAnsi" w:hAnsiTheme="majorHAnsi"/>
          <w:noProof/>
          <w:lang w:val="en-US"/>
        </w:rPr>
        <w:drawing>
          <wp:anchor distT="0" distB="0" distL="114300" distR="114300" simplePos="0" relativeHeight="251658240" behindDoc="0" locked="1" layoutInCell="1" allowOverlap="1" wp14:anchorId="6A6D0EEB" wp14:editId="74998E32">
            <wp:simplePos x="0" y="0"/>
            <wp:positionH relativeFrom="margin">
              <wp:align>left</wp:align>
            </wp:positionH>
            <wp:positionV relativeFrom="margin">
              <wp:posOffset>4591050</wp:posOffset>
            </wp:positionV>
            <wp:extent cx="5293995" cy="3640455"/>
            <wp:effectExtent l="0" t="0" r="1905" b="0"/>
            <wp:wrapNone/>
            <wp:docPr id="30" name="Picture 30" descr="A low angle view of a build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ogo DO NOT HIDE" descr="A low angle view of a building&#10;&#10;Description automatically generated with low confidence"/>
                    <pic:cNvPicPr/>
                  </pic:nvPicPr>
                  <pic:blipFill rotWithShape="1">
                    <a:blip r:embed="rId14">
                      <a:extLst>
                        <a:ext uri="{28A0092B-C50C-407E-A947-70E740481C1C}">
                          <a14:useLocalDpi xmlns:a14="http://schemas.microsoft.com/office/drawing/2010/main" val="0"/>
                        </a:ext>
                      </a:extLst>
                    </a:blip>
                    <a:srcRect l="155" r="5406"/>
                    <a:stretch/>
                  </pic:blipFill>
                  <pic:spPr bwMode="auto">
                    <a:xfrm>
                      <a:off x="0" y="0"/>
                      <a:ext cx="5293995" cy="3640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274BD2" w14:textId="77777777" w:rsidR="007466ED" w:rsidRPr="00CF0962" w:rsidRDefault="007466ED" w:rsidP="007466ED">
      <w:pPr>
        <w:tabs>
          <w:tab w:val="left" w:pos="1478"/>
        </w:tabs>
        <w:jc w:val="center"/>
        <w:rPr>
          <w:rFonts w:asciiTheme="majorHAnsi" w:hAnsiTheme="majorHAnsi"/>
          <w:b/>
          <w:bCs/>
          <w:color w:val="1A8479" w:themeColor="accent6"/>
          <w:sz w:val="28"/>
          <w:szCs w:val="28"/>
        </w:rPr>
        <w:sectPr w:rsidR="007466ED" w:rsidRPr="00CF0962" w:rsidSect="00312AE2">
          <w:headerReference w:type="default" r:id="rId15"/>
          <w:pgSz w:w="11906" w:h="16838" w:code="9"/>
          <w:pgMar w:top="1418" w:right="1814" w:bottom="907" w:left="1814" w:header="567" w:footer="567" w:gutter="0"/>
          <w:cols w:space="708"/>
          <w:docGrid w:linePitch="360"/>
        </w:sectPr>
      </w:pPr>
    </w:p>
    <w:p w14:paraId="079477F2" w14:textId="77777777" w:rsidR="007466ED" w:rsidRPr="00CF0962" w:rsidRDefault="007466ED" w:rsidP="007466ED">
      <w:pPr>
        <w:pStyle w:val="TOCHeading"/>
        <w:rPr>
          <w:rFonts w:asciiTheme="majorHAnsi" w:hAnsiTheme="majorHAnsi"/>
          <w:lang w:eastAsia="en-GB"/>
        </w:rPr>
      </w:pPr>
      <w:r w:rsidRPr="00CF0962">
        <w:rPr>
          <w:rFonts w:asciiTheme="majorHAnsi" w:hAnsiTheme="majorHAnsi"/>
          <w:lang w:eastAsia="en-GB"/>
        </w:rPr>
        <w:lastRenderedPageBreak/>
        <w:t>Document Control Page</w:t>
      </w: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3288"/>
        <w:gridCol w:w="3288"/>
        <w:gridCol w:w="3479"/>
      </w:tblGrid>
      <w:tr w:rsidR="007466ED" w:rsidRPr="00CF0962" w14:paraId="201C64D4" w14:textId="77777777" w:rsidTr="131E30A5">
        <w:trPr>
          <w:trHeight w:val="244"/>
        </w:trPr>
        <w:tc>
          <w:tcPr>
            <w:tcW w:w="3288" w:type="dxa"/>
            <w:shd w:val="clear" w:color="auto" w:fill="EBEBEB"/>
          </w:tcPr>
          <w:p w14:paraId="65CA4023" w14:textId="05A9BB57" w:rsidR="007466ED" w:rsidRPr="00CF0962" w:rsidRDefault="00EB6250" w:rsidP="008C5969">
            <w:pPr>
              <w:pStyle w:val="TableContent"/>
              <w:rPr>
                <w:rFonts w:asciiTheme="majorHAnsi" w:hAnsiTheme="majorHAnsi"/>
                <w:b/>
                <w:color w:val="auto"/>
              </w:rPr>
            </w:pPr>
            <w:r>
              <w:rPr>
                <w:rFonts w:asciiTheme="majorHAnsi" w:hAnsiTheme="majorHAnsi"/>
                <w:b/>
                <w:color w:val="auto"/>
              </w:rPr>
              <w:t>Investigated</w:t>
            </w:r>
            <w:r w:rsidR="007466ED" w:rsidRPr="00CF0962">
              <w:rPr>
                <w:rFonts w:asciiTheme="majorHAnsi" w:hAnsiTheme="majorHAnsi"/>
                <w:b/>
                <w:color w:val="auto"/>
              </w:rPr>
              <w:t xml:space="preserve"> by:</w:t>
            </w:r>
          </w:p>
        </w:tc>
        <w:tc>
          <w:tcPr>
            <w:tcW w:w="3288" w:type="dxa"/>
            <w:shd w:val="clear" w:color="auto" w:fill="EBEBEB"/>
          </w:tcPr>
          <w:p w14:paraId="1B0B7045" w14:textId="77777777" w:rsidR="007466ED" w:rsidRPr="00CF0962" w:rsidRDefault="007466ED" w:rsidP="008C5969">
            <w:pPr>
              <w:pStyle w:val="TableContent"/>
              <w:rPr>
                <w:rFonts w:asciiTheme="majorHAnsi" w:hAnsiTheme="majorHAnsi"/>
                <w:b/>
                <w:color w:val="auto"/>
              </w:rPr>
            </w:pPr>
            <w:r w:rsidRPr="00CF0962">
              <w:rPr>
                <w:rFonts w:asciiTheme="majorHAnsi" w:hAnsiTheme="majorHAnsi"/>
                <w:b/>
                <w:color w:val="auto"/>
              </w:rPr>
              <w:t>Reviewed by:</w:t>
            </w:r>
          </w:p>
        </w:tc>
        <w:tc>
          <w:tcPr>
            <w:tcW w:w="3479" w:type="dxa"/>
            <w:shd w:val="clear" w:color="auto" w:fill="EBEBEB"/>
          </w:tcPr>
          <w:p w14:paraId="20DED84A" w14:textId="77777777" w:rsidR="007466ED" w:rsidRPr="00CF0962" w:rsidRDefault="007466ED" w:rsidP="008C5969">
            <w:pPr>
              <w:pStyle w:val="TableContent"/>
              <w:rPr>
                <w:rFonts w:asciiTheme="majorHAnsi" w:hAnsiTheme="majorHAnsi"/>
                <w:b/>
                <w:color w:val="auto"/>
              </w:rPr>
            </w:pPr>
            <w:r w:rsidRPr="00CF0962">
              <w:rPr>
                <w:rFonts w:asciiTheme="majorHAnsi" w:hAnsiTheme="majorHAnsi"/>
                <w:b/>
                <w:color w:val="auto"/>
              </w:rPr>
              <w:t>Approved by:</w:t>
            </w:r>
          </w:p>
        </w:tc>
      </w:tr>
      <w:tr w:rsidR="007466ED" w:rsidRPr="00CF0962" w14:paraId="389F5D6B" w14:textId="77777777" w:rsidTr="131E30A5">
        <w:trPr>
          <w:trHeight w:val="289"/>
        </w:trPr>
        <w:tc>
          <w:tcPr>
            <w:tcW w:w="3288" w:type="dxa"/>
          </w:tcPr>
          <w:p w14:paraId="7C54D99A" w14:textId="7AB3BF83" w:rsidR="007466ED" w:rsidRPr="00CF0962" w:rsidRDefault="00D50FC2" w:rsidP="008C5969">
            <w:pPr>
              <w:pStyle w:val="TableContent"/>
              <w:rPr>
                <w:rFonts w:asciiTheme="majorHAnsi" w:hAnsiTheme="majorHAnsi"/>
                <w:color w:val="auto"/>
              </w:rPr>
            </w:pPr>
            <w:r>
              <w:rPr>
                <w:rFonts w:asciiTheme="majorHAnsi" w:hAnsiTheme="majorHAnsi"/>
                <w:color w:val="auto"/>
              </w:rPr>
              <w:t xml:space="preserve">Feyez </w:t>
            </w:r>
            <w:proofErr w:type="spellStart"/>
            <w:r>
              <w:rPr>
                <w:rFonts w:asciiTheme="majorHAnsi" w:hAnsiTheme="majorHAnsi"/>
                <w:color w:val="auto"/>
              </w:rPr>
              <w:t>Dghaily</w:t>
            </w:r>
            <w:proofErr w:type="spellEnd"/>
          </w:p>
        </w:tc>
        <w:tc>
          <w:tcPr>
            <w:tcW w:w="3288" w:type="dxa"/>
          </w:tcPr>
          <w:p w14:paraId="5E2CD8D0" w14:textId="1900CE0A" w:rsidR="007466ED" w:rsidRPr="00CF0962" w:rsidRDefault="007466ED" w:rsidP="008C5969">
            <w:pPr>
              <w:pStyle w:val="TableContent"/>
              <w:ind w:left="0"/>
              <w:rPr>
                <w:rFonts w:asciiTheme="majorHAnsi" w:hAnsiTheme="majorHAnsi"/>
                <w:color w:val="auto"/>
              </w:rPr>
            </w:pPr>
            <w:r w:rsidRPr="00CF0962">
              <w:rPr>
                <w:rFonts w:asciiTheme="majorHAnsi" w:hAnsiTheme="majorHAnsi"/>
                <w:color w:val="auto"/>
              </w:rPr>
              <w:t xml:space="preserve"> </w:t>
            </w:r>
            <w:r w:rsidR="005608A4" w:rsidRPr="00CF0962">
              <w:rPr>
                <w:rFonts w:asciiTheme="majorHAnsi" w:hAnsiTheme="majorHAnsi"/>
                <w:color w:val="auto"/>
              </w:rPr>
              <w:t xml:space="preserve"> </w:t>
            </w:r>
            <w:r w:rsidR="00A87209">
              <w:rPr>
                <w:rFonts w:asciiTheme="majorHAnsi" w:hAnsiTheme="majorHAnsi"/>
                <w:color w:val="auto"/>
              </w:rPr>
              <w:t xml:space="preserve"> Petro Zaarour</w:t>
            </w:r>
          </w:p>
        </w:tc>
        <w:tc>
          <w:tcPr>
            <w:tcW w:w="3479" w:type="dxa"/>
          </w:tcPr>
          <w:p w14:paraId="798684BE" w14:textId="68BA4C23" w:rsidR="007466ED" w:rsidRPr="00CF0962" w:rsidRDefault="00C66DFC" w:rsidP="008C5969">
            <w:pPr>
              <w:pStyle w:val="TableContent"/>
              <w:rPr>
                <w:rFonts w:asciiTheme="majorHAnsi" w:hAnsiTheme="majorHAnsi"/>
                <w:color w:val="auto"/>
              </w:rPr>
            </w:pPr>
            <w:r>
              <w:rPr>
                <w:rFonts w:asciiTheme="majorHAnsi" w:hAnsiTheme="majorHAnsi"/>
                <w:color w:val="auto"/>
              </w:rPr>
              <w:t>Petro Zaarour</w:t>
            </w:r>
          </w:p>
        </w:tc>
      </w:tr>
      <w:tr w:rsidR="007466ED" w:rsidRPr="00CF0962" w14:paraId="3D1D4E31" w14:textId="77777777" w:rsidTr="131E30A5">
        <w:trPr>
          <w:trHeight w:val="289"/>
        </w:trPr>
        <w:tc>
          <w:tcPr>
            <w:tcW w:w="3288" w:type="dxa"/>
            <w:shd w:val="clear" w:color="auto" w:fill="EBEBEB"/>
          </w:tcPr>
          <w:p w14:paraId="54CF9707" w14:textId="77777777" w:rsidR="007466ED" w:rsidRPr="00CF0962" w:rsidRDefault="007466ED" w:rsidP="008C5969">
            <w:pPr>
              <w:pStyle w:val="TableContent"/>
              <w:rPr>
                <w:rFonts w:asciiTheme="majorHAnsi" w:hAnsiTheme="majorHAnsi"/>
                <w:b/>
                <w:color w:val="auto"/>
              </w:rPr>
            </w:pPr>
            <w:r w:rsidRPr="00CF0962">
              <w:rPr>
                <w:rFonts w:asciiTheme="majorHAnsi" w:hAnsiTheme="majorHAnsi"/>
                <w:b/>
                <w:color w:val="auto"/>
              </w:rPr>
              <w:t>Designation:</w:t>
            </w:r>
          </w:p>
        </w:tc>
        <w:tc>
          <w:tcPr>
            <w:tcW w:w="3288" w:type="dxa"/>
            <w:shd w:val="clear" w:color="auto" w:fill="EBEBEB"/>
          </w:tcPr>
          <w:p w14:paraId="3AE1DA7C" w14:textId="77777777" w:rsidR="007466ED" w:rsidRPr="00CF0962" w:rsidRDefault="007466ED" w:rsidP="008C5969">
            <w:pPr>
              <w:pStyle w:val="TableContent"/>
              <w:rPr>
                <w:rFonts w:asciiTheme="majorHAnsi" w:hAnsiTheme="majorHAnsi"/>
                <w:b/>
                <w:color w:val="auto"/>
              </w:rPr>
            </w:pPr>
            <w:r w:rsidRPr="00CF0962">
              <w:rPr>
                <w:rFonts w:asciiTheme="majorHAnsi" w:hAnsiTheme="majorHAnsi"/>
                <w:b/>
                <w:color w:val="auto"/>
              </w:rPr>
              <w:t>Designation:</w:t>
            </w:r>
          </w:p>
        </w:tc>
        <w:tc>
          <w:tcPr>
            <w:tcW w:w="3479" w:type="dxa"/>
            <w:shd w:val="clear" w:color="auto" w:fill="EBEBEB"/>
          </w:tcPr>
          <w:p w14:paraId="058792F4" w14:textId="77777777" w:rsidR="007466ED" w:rsidRPr="00CF0962" w:rsidRDefault="007466ED" w:rsidP="008C5969">
            <w:pPr>
              <w:pStyle w:val="TableContent"/>
              <w:rPr>
                <w:rFonts w:asciiTheme="majorHAnsi" w:hAnsiTheme="majorHAnsi"/>
                <w:b/>
                <w:color w:val="auto"/>
              </w:rPr>
            </w:pPr>
            <w:r w:rsidRPr="00CF0962">
              <w:rPr>
                <w:rFonts w:asciiTheme="majorHAnsi" w:hAnsiTheme="majorHAnsi"/>
                <w:b/>
                <w:color w:val="auto"/>
              </w:rPr>
              <w:t>Designation:</w:t>
            </w:r>
          </w:p>
        </w:tc>
      </w:tr>
      <w:tr w:rsidR="007466ED" w:rsidRPr="00CF0962" w14:paraId="790FFE8E" w14:textId="77777777" w:rsidTr="131E30A5">
        <w:trPr>
          <w:trHeight w:val="289"/>
        </w:trPr>
        <w:tc>
          <w:tcPr>
            <w:tcW w:w="3288" w:type="dxa"/>
          </w:tcPr>
          <w:p w14:paraId="284D8671" w14:textId="141A5F94" w:rsidR="007466ED" w:rsidRPr="00CF0962" w:rsidRDefault="00D50FC2" w:rsidP="008C5969">
            <w:pPr>
              <w:pStyle w:val="TableContent"/>
              <w:rPr>
                <w:rFonts w:asciiTheme="majorHAnsi" w:hAnsiTheme="majorHAnsi"/>
                <w:color w:val="auto"/>
              </w:rPr>
            </w:pPr>
            <w:r>
              <w:rPr>
                <w:rFonts w:asciiTheme="majorHAnsi" w:hAnsiTheme="majorHAnsi"/>
                <w:color w:val="auto"/>
              </w:rPr>
              <w:t>Technical Specialist</w:t>
            </w:r>
          </w:p>
        </w:tc>
        <w:tc>
          <w:tcPr>
            <w:tcW w:w="3288" w:type="dxa"/>
          </w:tcPr>
          <w:p w14:paraId="412B7252" w14:textId="37671313" w:rsidR="007466ED" w:rsidRPr="00CF0962" w:rsidRDefault="00A87209" w:rsidP="008C5969">
            <w:pPr>
              <w:pStyle w:val="TableContent"/>
              <w:rPr>
                <w:rFonts w:asciiTheme="majorHAnsi" w:hAnsiTheme="majorHAnsi"/>
                <w:color w:val="auto"/>
              </w:rPr>
            </w:pPr>
            <w:r>
              <w:rPr>
                <w:rFonts w:asciiTheme="majorHAnsi" w:hAnsiTheme="majorHAnsi"/>
                <w:color w:val="auto"/>
              </w:rPr>
              <w:t>Chartered Engineer &amp; Average Adjuster</w:t>
            </w:r>
          </w:p>
        </w:tc>
        <w:tc>
          <w:tcPr>
            <w:tcW w:w="3479" w:type="dxa"/>
          </w:tcPr>
          <w:p w14:paraId="3ACD8264" w14:textId="7BD42830" w:rsidR="007466ED" w:rsidRPr="00CF0962" w:rsidRDefault="00C66DFC" w:rsidP="008C5969">
            <w:pPr>
              <w:pStyle w:val="TableContent"/>
              <w:rPr>
                <w:rFonts w:asciiTheme="majorHAnsi" w:hAnsiTheme="majorHAnsi"/>
                <w:color w:val="auto"/>
              </w:rPr>
            </w:pPr>
            <w:r>
              <w:rPr>
                <w:rFonts w:asciiTheme="majorHAnsi" w:hAnsiTheme="majorHAnsi"/>
                <w:color w:val="auto"/>
              </w:rPr>
              <w:t>Chartered Engineer</w:t>
            </w:r>
            <w:r w:rsidR="007B0004">
              <w:rPr>
                <w:rFonts w:asciiTheme="majorHAnsi" w:hAnsiTheme="majorHAnsi"/>
                <w:color w:val="auto"/>
              </w:rPr>
              <w:t xml:space="preserve"> </w:t>
            </w:r>
            <w:r>
              <w:rPr>
                <w:rFonts w:asciiTheme="majorHAnsi" w:hAnsiTheme="majorHAnsi"/>
                <w:color w:val="auto"/>
              </w:rPr>
              <w:t>&amp; Average Adjuster</w:t>
            </w:r>
          </w:p>
        </w:tc>
      </w:tr>
      <w:tr w:rsidR="007466ED" w:rsidRPr="00CF0962" w14:paraId="6BD2C967" w14:textId="77777777" w:rsidTr="131E30A5">
        <w:trPr>
          <w:trHeight w:val="304"/>
        </w:trPr>
        <w:tc>
          <w:tcPr>
            <w:tcW w:w="10055" w:type="dxa"/>
            <w:gridSpan w:val="3"/>
            <w:shd w:val="clear" w:color="auto" w:fill="EBEBEB"/>
          </w:tcPr>
          <w:p w14:paraId="75A591AE" w14:textId="77777777" w:rsidR="007466ED" w:rsidRPr="00CF0962" w:rsidRDefault="007466ED" w:rsidP="008C5969">
            <w:pPr>
              <w:pStyle w:val="TableContent"/>
              <w:jc w:val="center"/>
              <w:rPr>
                <w:rFonts w:asciiTheme="majorHAnsi" w:hAnsiTheme="majorHAnsi"/>
                <w:b/>
                <w:color w:val="auto"/>
              </w:rPr>
            </w:pPr>
            <w:r w:rsidRPr="00CF0962">
              <w:rPr>
                <w:rFonts w:asciiTheme="majorHAnsi" w:hAnsiTheme="majorHAnsi"/>
                <w:b/>
                <w:color w:val="auto"/>
              </w:rPr>
              <w:t>Signature (Approver)</w:t>
            </w:r>
          </w:p>
        </w:tc>
      </w:tr>
      <w:tr w:rsidR="007466ED" w:rsidRPr="00CF0962" w14:paraId="20AE737C" w14:textId="77777777" w:rsidTr="131E30A5">
        <w:trPr>
          <w:trHeight w:val="304"/>
        </w:trPr>
        <w:tc>
          <w:tcPr>
            <w:tcW w:w="10055" w:type="dxa"/>
            <w:gridSpan w:val="3"/>
          </w:tcPr>
          <w:p w14:paraId="77F3F0B1" w14:textId="27B6242D" w:rsidR="00E77E10" w:rsidRPr="00CF0962" w:rsidRDefault="00E77E10" w:rsidP="009D2808">
            <w:pPr>
              <w:pStyle w:val="TableContent"/>
              <w:jc w:val="center"/>
              <w:rPr>
                <w:rFonts w:asciiTheme="majorHAnsi" w:hAnsiTheme="majorHAnsi"/>
                <w:b/>
                <w:color w:val="auto"/>
              </w:rPr>
            </w:pPr>
          </w:p>
          <w:p w14:paraId="3205B99C" w14:textId="09D9587E" w:rsidR="007466ED" w:rsidRPr="00CF0962" w:rsidRDefault="0063512B" w:rsidP="00827B47">
            <w:pPr>
              <w:pStyle w:val="TableContent"/>
              <w:rPr>
                <w:rFonts w:asciiTheme="majorHAnsi" w:hAnsiTheme="majorHAnsi"/>
                <w:b/>
                <w:color w:val="auto"/>
              </w:rPr>
            </w:pPr>
            <w:r w:rsidRPr="00CF0962">
              <w:rPr>
                <w:rFonts w:asciiTheme="majorHAnsi" w:hAnsiTheme="majorHAnsi"/>
                <w:b/>
                <w:color w:val="auto"/>
              </w:rPr>
              <w:t xml:space="preserve">This survey and its issued report were completed without prejudice to all rights of parties concerned and its concluded adjustment is in accordance with </w:t>
            </w:r>
            <w:r w:rsidR="00827B47" w:rsidRPr="00CF0962">
              <w:rPr>
                <w:rFonts w:asciiTheme="majorHAnsi" w:hAnsiTheme="majorHAnsi"/>
                <w:b/>
                <w:color w:val="auto"/>
              </w:rPr>
              <w:t>the relevant insurance policies</w:t>
            </w:r>
            <w:r w:rsidRPr="00CF0962">
              <w:rPr>
                <w:rFonts w:asciiTheme="majorHAnsi" w:hAnsiTheme="majorHAnsi"/>
                <w:b/>
                <w:color w:val="auto"/>
              </w:rPr>
              <w:t>.</w:t>
            </w:r>
          </w:p>
        </w:tc>
      </w:tr>
      <w:tr w:rsidR="007466ED" w:rsidRPr="00CF0962" w14:paraId="23678D14" w14:textId="77777777" w:rsidTr="131E30A5">
        <w:trPr>
          <w:trHeight w:val="304"/>
        </w:trPr>
        <w:tc>
          <w:tcPr>
            <w:tcW w:w="10055" w:type="dxa"/>
            <w:gridSpan w:val="3"/>
            <w:shd w:val="clear" w:color="auto" w:fill="EBEBEB"/>
          </w:tcPr>
          <w:p w14:paraId="65D12439" w14:textId="77777777" w:rsidR="007466ED" w:rsidRPr="00CF0962" w:rsidRDefault="007466ED" w:rsidP="008C5969">
            <w:pPr>
              <w:pStyle w:val="TableContent"/>
              <w:rPr>
                <w:rFonts w:asciiTheme="majorHAnsi" w:hAnsiTheme="majorHAnsi"/>
                <w:b/>
                <w:color w:val="auto"/>
              </w:rPr>
            </w:pPr>
            <w:r w:rsidRPr="00CF0962">
              <w:rPr>
                <w:rFonts w:asciiTheme="majorHAnsi" w:hAnsiTheme="majorHAnsi"/>
                <w:b/>
                <w:color w:val="auto"/>
              </w:rPr>
              <w:t>Date of approval</w:t>
            </w:r>
          </w:p>
        </w:tc>
      </w:tr>
      <w:tr w:rsidR="007466ED" w:rsidRPr="00CF0962" w14:paraId="39E2E4D7" w14:textId="77777777" w:rsidTr="131E30A5">
        <w:trPr>
          <w:trHeight w:val="123"/>
        </w:trPr>
        <w:tc>
          <w:tcPr>
            <w:tcW w:w="10055" w:type="dxa"/>
            <w:gridSpan w:val="3"/>
          </w:tcPr>
          <w:p w14:paraId="569C0118" w14:textId="46065358" w:rsidR="007466ED" w:rsidRPr="00CF0962" w:rsidRDefault="009B01B8" w:rsidP="131E30A5">
            <w:pPr>
              <w:pStyle w:val="TableContent"/>
              <w:rPr>
                <w:rFonts w:asciiTheme="majorHAnsi" w:hAnsiTheme="majorHAnsi"/>
                <w:color w:val="auto"/>
              </w:rPr>
            </w:pPr>
            <w:r>
              <w:rPr>
                <w:rFonts w:asciiTheme="majorHAnsi" w:hAnsiTheme="majorHAnsi"/>
                <w:color w:val="auto"/>
              </w:rPr>
              <w:t>17</w:t>
            </w:r>
            <w:r w:rsidR="00864CF9" w:rsidRPr="00864CF9">
              <w:rPr>
                <w:rFonts w:asciiTheme="majorHAnsi" w:hAnsiTheme="majorHAnsi"/>
                <w:color w:val="auto"/>
              </w:rPr>
              <w:t xml:space="preserve"> March 2026</w:t>
            </w:r>
          </w:p>
        </w:tc>
      </w:tr>
    </w:tbl>
    <w:p w14:paraId="5071CDE4" w14:textId="77777777" w:rsidR="007466ED" w:rsidRPr="00CF0962" w:rsidRDefault="007466ED" w:rsidP="007466ED">
      <w:pPr>
        <w:pStyle w:val="TableContent"/>
        <w:rPr>
          <w:rFonts w:asciiTheme="majorHAnsi" w:hAnsiTheme="majorHAnsi"/>
          <w:b/>
          <w:color w:val="auto"/>
        </w:rPr>
      </w:pP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1691"/>
        <w:gridCol w:w="2845"/>
        <w:gridCol w:w="5519"/>
      </w:tblGrid>
      <w:tr w:rsidR="007466ED" w:rsidRPr="00CF0962" w14:paraId="386759D2" w14:textId="77777777" w:rsidTr="131E30A5">
        <w:trPr>
          <w:trHeight w:val="244"/>
        </w:trPr>
        <w:tc>
          <w:tcPr>
            <w:tcW w:w="1691" w:type="dxa"/>
            <w:shd w:val="clear" w:color="auto" w:fill="EBEBEB"/>
          </w:tcPr>
          <w:p w14:paraId="38F4901A" w14:textId="77777777" w:rsidR="007466ED" w:rsidRPr="00CF0962" w:rsidRDefault="007466ED" w:rsidP="008C5969">
            <w:pPr>
              <w:pStyle w:val="TableContent"/>
              <w:jc w:val="center"/>
              <w:rPr>
                <w:rFonts w:asciiTheme="majorHAnsi" w:hAnsiTheme="majorHAnsi"/>
                <w:b/>
                <w:color w:val="auto"/>
              </w:rPr>
            </w:pPr>
            <w:r w:rsidRPr="00CF0962">
              <w:rPr>
                <w:rFonts w:asciiTheme="majorHAnsi" w:hAnsiTheme="majorHAnsi"/>
                <w:b/>
                <w:color w:val="auto"/>
              </w:rPr>
              <w:t>Version history</w:t>
            </w:r>
          </w:p>
        </w:tc>
        <w:tc>
          <w:tcPr>
            <w:tcW w:w="2845" w:type="dxa"/>
            <w:shd w:val="clear" w:color="auto" w:fill="EBEBEB"/>
          </w:tcPr>
          <w:p w14:paraId="1948FAFB" w14:textId="77777777" w:rsidR="007466ED" w:rsidRPr="00CF0962" w:rsidRDefault="007466ED" w:rsidP="008C5969">
            <w:pPr>
              <w:pStyle w:val="TableContent"/>
              <w:rPr>
                <w:rFonts w:asciiTheme="majorHAnsi" w:hAnsiTheme="majorHAnsi"/>
                <w:b/>
                <w:color w:val="auto"/>
              </w:rPr>
            </w:pPr>
            <w:r w:rsidRPr="00CF0962">
              <w:rPr>
                <w:rFonts w:asciiTheme="majorHAnsi" w:hAnsiTheme="majorHAnsi"/>
                <w:b/>
                <w:color w:val="auto"/>
              </w:rPr>
              <w:t>Date of issue</w:t>
            </w:r>
          </w:p>
        </w:tc>
        <w:tc>
          <w:tcPr>
            <w:tcW w:w="5519" w:type="dxa"/>
            <w:shd w:val="clear" w:color="auto" w:fill="EBEBEB"/>
          </w:tcPr>
          <w:p w14:paraId="1FD1383E" w14:textId="77777777" w:rsidR="007466ED" w:rsidRPr="00CF0962" w:rsidRDefault="007466ED" w:rsidP="008C5969">
            <w:pPr>
              <w:pStyle w:val="TableContent"/>
              <w:rPr>
                <w:rFonts w:asciiTheme="majorHAnsi" w:hAnsiTheme="majorHAnsi"/>
                <w:b/>
                <w:color w:val="auto"/>
              </w:rPr>
            </w:pPr>
            <w:r w:rsidRPr="00CF0962">
              <w:rPr>
                <w:rFonts w:asciiTheme="majorHAnsi" w:hAnsiTheme="majorHAnsi"/>
                <w:b/>
                <w:color w:val="auto"/>
              </w:rPr>
              <w:t>Reason for Revision</w:t>
            </w:r>
          </w:p>
        </w:tc>
      </w:tr>
      <w:tr w:rsidR="007466ED" w:rsidRPr="00CF0962" w14:paraId="52566C84" w14:textId="77777777" w:rsidTr="131E30A5">
        <w:trPr>
          <w:trHeight w:val="289"/>
        </w:trPr>
        <w:tc>
          <w:tcPr>
            <w:tcW w:w="1691" w:type="dxa"/>
          </w:tcPr>
          <w:p w14:paraId="6FEDA913" w14:textId="77777777" w:rsidR="007466ED" w:rsidRPr="00CF0962" w:rsidRDefault="007466ED" w:rsidP="008C5969">
            <w:pPr>
              <w:pStyle w:val="TableContent"/>
              <w:jc w:val="center"/>
              <w:rPr>
                <w:rFonts w:asciiTheme="majorHAnsi" w:hAnsiTheme="majorHAnsi"/>
                <w:color w:val="auto"/>
              </w:rPr>
            </w:pPr>
            <w:r w:rsidRPr="00CF0962">
              <w:rPr>
                <w:rFonts w:asciiTheme="majorHAnsi" w:hAnsiTheme="majorHAnsi"/>
                <w:color w:val="auto"/>
              </w:rPr>
              <w:t>1</w:t>
            </w:r>
          </w:p>
        </w:tc>
        <w:tc>
          <w:tcPr>
            <w:tcW w:w="2845" w:type="dxa"/>
          </w:tcPr>
          <w:p w14:paraId="0B7C2B4D" w14:textId="77F922DA" w:rsidR="007466ED" w:rsidRPr="00CF0962" w:rsidRDefault="009B01B8" w:rsidP="131E30A5">
            <w:pPr>
              <w:pStyle w:val="TableContent"/>
              <w:rPr>
                <w:rFonts w:asciiTheme="majorHAnsi" w:hAnsiTheme="majorHAnsi"/>
                <w:color w:val="auto"/>
                <w:rtl/>
                <w:lang w:bidi="ar-LB"/>
              </w:rPr>
            </w:pPr>
            <w:r>
              <w:rPr>
                <w:rFonts w:asciiTheme="majorHAnsi" w:hAnsiTheme="majorHAnsi"/>
                <w:color w:val="auto"/>
              </w:rPr>
              <w:t>17</w:t>
            </w:r>
            <w:r w:rsidR="00864CF9" w:rsidRPr="00864CF9">
              <w:rPr>
                <w:rFonts w:asciiTheme="majorHAnsi" w:hAnsiTheme="majorHAnsi"/>
                <w:color w:val="auto"/>
              </w:rPr>
              <w:t xml:space="preserve"> March 2026</w:t>
            </w:r>
          </w:p>
        </w:tc>
        <w:tc>
          <w:tcPr>
            <w:tcW w:w="5519" w:type="dxa"/>
          </w:tcPr>
          <w:p w14:paraId="3595E3F1" w14:textId="305D5B29" w:rsidR="007466ED" w:rsidRPr="00CF0962" w:rsidRDefault="00FC1DA5" w:rsidP="008C5969">
            <w:pPr>
              <w:pStyle w:val="TableContent"/>
              <w:rPr>
                <w:rFonts w:asciiTheme="majorHAnsi" w:hAnsiTheme="majorHAnsi"/>
                <w:color w:val="auto"/>
              </w:rPr>
            </w:pPr>
            <w:r>
              <w:rPr>
                <w:rFonts w:asciiTheme="majorHAnsi" w:hAnsiTheme="majorHAnsi"/>
                <w:color w:val="auto"/>
              </w:rPr>
              <w:t>Final Issue</w:t>
            </w:r>
            <w:r w:rsidR="00AC7CAF">
              <w:rPr>
                <w:rFonts w:asciiTheme="majorHAnsi" w:hAnsiTheme="majorHAnsi"/>
                <w:color w:val="auto"/>
              </w:rPr>
              <w:t xml:space="preserve"> </w:t>
            </w:r>
          </w:p>
        </w:tc>
      </w:tr>
    </w:tbl>
    <w:p w14:paraId="2DC58C56" w14:textId="2EC94FC2" w:rsidR="00E4398D" w:rsidRPr="00CF0962" w:rsidRDefault="007466ED" w:rsidP="00BD5E53">
      <w:pPr>
        <w:rPr>
          <w:rFonts w:asciiTheme="majorHAnsi" w:hAnsiTheme="majorHAnsi"/>
          <w:bCs/>
        </w:rPr>
        <w:sectPr w:rsidR="00E4398D" w:rsidRPr="00CF0962" w:rsidSect="00312AE2">
          <w:headerReference w:type="default" r:id="rId16"/>
          <w:footerReference w:type="default" r:id="rId17"/>
          <w:pgSz w:w="11906" w:h="16838" w:code="9"/>
          <w:pgMar w:top="907" w:right="907" w:bottom="907" w:left="907" w:header="567" w:footer="567" w:gutter="0"/>
          <w:cols w:space="708"/>
          <w:docGrid w:linePitch="360"/>
        </w:sectPr>
      </w:pPr>
      <w:r w:rsidRPr="00CF0962">
        <w:rPr>
          <w:rFonts w:asciiTheme="majorHAnsi" w:hAnsiTheme="majorHAnsi"/>
          <w:noProof/>
          <w:lang w:val="en-US"/>
        </w:rPr>
        <mc:AlternateContent>
          <mc:Choice Requires="wps">
            <w:drawing>
              <wp:anchor distT="0" distB="0" distL="114300" distR="114300" simplePos="0" relativeHeight="251658241" behindDoc="0" locked="0" layoutInCell="1" allowOverlap="1" wp14:anchorId="28903488" wp14:editId="55D88C3A">
                <wp:simplePos x="0" y="0"/>
                <wp:positionH relativeFrom="margin">
                  <wp:align>right</wp:align>
                </wp:positionH>
                <wp:positionV relativeFrom="page">
                  <wp:posOffset>8595360</wp:posOffset>
                </wp:positionV>
                <wp:extent cx="6423804" cy="904342"/>
                <wp:effectExtent l="0" t="0" r="0" b="0"/>
                <wp:wrapNone/>
                <wp:docPr id="302" name="Text 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3804" cy="904342"/>
                        </a:xfrm>
                        <a:prstGeom prst="rect">
                          <a:avLst/>
                        </a:prstGeom>
                        <a:solidFill>
                          <a:srgbClr val="EBEBEB"/>
                        </a:solidFill>
                        <a:ln w="9525">
                          <a:noFill/>
                          <a:miter lim="800000"/>
                          <a:headEnd/>
                          <a:tailEnd/>
                        </a:ln>
                      </wps:spPr>
                      <wps:txbx>
                        <w:txbxContent>
                          <w:p w14:paraId="4623DA84" w14:textId="77777777" w:rsidR="008C5969" w:rsidRPr="00D00771" w:rsidRDefault="008C5969" w:rsidP="007466ED">
                            <w:pPr>
                              <w:pStyle w:val="BodyTextwhite"/>
                              <w:spacing w:after="120"/>
                              <w:rPr>
                                <w:rFonts w:asciiTheme="majorHAnsi" w:hAnsiTheme="majorHAnsi"/>
                                <w:color w:val="1A8479" w:themeColor="background2"/>
                              </w:rPr>
                            </w:pPr>
                            <w:r w:rsidRPr="00D00771">
                              <w:rPr>
                                <w:rFonts w:asciiTheme="majorHAnsi" w:hAnsiTheme="majorHAnsi"/>
                                <w:color w:val="1A8479" w:themeColor="background2"/>
                              </w:rPr>
                              <w:t xml:space="preserve">The contents of this report are for the confidential information of the client </w:t>
                            </w:r>
                          </w:p>
                          <w:p w14:paraId="6882E480" w14:textId="497F49FB" w:rsidR="008C5969" w:rsidRPr="00046030" w:rsidRDefault="008C5969" w:rsidP="007466ED">
                            <w:pPr>
                              <w:autoSpaceDE w:val="0"/>
                              <w:autoSpaceDN w:val="0"/>
                              <w:spacing w:after="0" w:line="240" w:lineRule="auto"/>
                              <w:contextualSpacing/>
                              <w:rPr>
                                <w:rFonts w:asciiTheme="majorHAnsi" w:hAnsiTheme="majorHAnsi" w:cs="Arial"/>
                                <w:color w:val="808080"/>
                                <w:sz w:val="18"/>
                                <w:szCs w:val="18"/>
                              </w:rPr>
                            </w:pPr>
                            <w:r w:rsidRPr="00046030">
                              <w:rPr>
                                <w:rFonts w:asciiTheme="majorHAnsi" w:hAnsiTheme="majorHAnsi" w:cs="Arial"/>
                                <w:color w:val="808080"/>
                                <w:sz w:val="18"/>
                                <w:szCs w:val="18"/>
                              </w:rPr>
                              <w:t>This survey and its issued report were completed without prejudice to all rights of parties concerned and its concluded adjustment is in accordance with the terms and conditions of the relevant insurance policy.</w:t>
                            </w:r>
                          </w:p>
                        </w:txbxContent>
                      </wps:txbx>
                      <wps:bodyPr rot="0" vert="horz" wrap="square" lIns="180000" tIns="180000" rIns="180000" bIns="180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903488" id="_x0000_t202" coordsize="21600,21600" o:spt="202" path="m,l,21600r21600,l21600,xe">
                <v:stroke joinstyle="miter"/>
                <v:path gradientshapeok="t" o:connecttype="rect"/>
              </v:shapetype>
              <v:shape id="Text Box 302" o:spid="_x0000_s1026" type="#_x0000_t202" style="position:absolute;margin-left:454.6pt;margin-top:676.8pt;width:505.8pt;height:71.2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" fillcolor="#ebebeb" stroked="f">
                <v:textbox inset="5mm,5mm,5mm,5mm">
                  <w:txbxContent>
                    <w:p w14:paraId="4623DA84" w14:textId="77777777" w:rsidR="008C5969" w:rsidRPr="00D00771" w:rsidRDefault="008C5969" w:rsidP="007466ED">
                      <w:pPr>
                        <w:pStyle w:val="BodyTextwhite"/>
                        <w:spacing w:after="120"/>
                        <w:rPr>
                          <w:rFonts w:asciiTheme="majorHAnsi" w:hAnsiTheme="majorHAnsi"/>
                          <w:color w:val="1A8479" w:themeColor="background2"/>
                        </w:rPr>
                      </w:pPr>
                      <w:r w:rsidRPr="00D00771">
                        <w:rPr>
                          <w:rFonts w:asciiTheme="majorHAnsi" w:hAnsiTheme="majorHAnsi"/>
                          <w:color w:val="1A8479" w:themeColor="background2"/>
                        </w:rPr>
                        <w:t xml:space="preserve">The contents of this report are for the confidential information of the client </w:t>
                      </w:r>
                    </w:p>
                    <w:p w14:paraId="6882E480" w14:textId="497F49FB" w:rsidR="008C5969" w:rsidRPr="00046030" w:rsidRDefault="008C5969" w:rsidP="007466ED">
                      <w:pPr>
                        <w:autoSpaceDE w:val="0"/>
                        <w:autoSpaceDN w:val="0"/>
                        <w:spacing w:after="0" w:line="240" w:lineRule="auto"/>
                        <w:contextualSpacing/>
                        <w:rPr>
                          <w:rFonts w:asciiTheme="majorHAnsi" w:hAnsiTheme="majorHAnsi" w:cs="Arial"/>
                          <w:color w:val="808080"/>
                          <w:sz w:val="18"/>
                          <w:szCs w:val="18"/>
                        </w:rPr>
                      </w:pPr>
                      <w:r w:rsidRPr="00046030">
                        <w:rPr>
                          <w:rFonts w:asciiTheme="majorHAnsi" w:hAnsiTheme="majorHAnsi" w:cs="Arial"/>
                          <w:color w:val="808080"/>
                          <w:sz w:val="18"/>
                          <w:szCs w:val="18"/>
                        </w:rPr>
                        <w:t>This survey and its issued report were completed without prejudice to all rights of parties concerned and its concluded adjustment is in accordance with the terms and conditions of the relevant insurance policy.</w:t>
                      </w:r>
                    </w:p>
                  </w:txbxContent>
                </v:textbox>
                <w10:wrap anchorx="margin" anchory="page"/>
              </v:shape>
            </w:pict>
          </mc:Fallback>
        </mc:AlternateContent>
      </w:r>
    </w:p>
    <w:p w14:paraId="53BB83E3" w14:textId="43E2188C" w:rsidR="00D06B3E" w:rsidRPr="00CF0962" w:rsidRDefault="00D06B3E" w:rsidP="0047156B">
      <w:pPr>
        <w:pStyle w:val="TOCHeading"/>
        <w:spacing w:after="240"/>
        <w:rPr>
          <w:rFonts w:asciiTheme="majorHAnsi" w:hAnsiTheme="majorHAnsi"/>
        </w:rPr>
      </w:pPr>
      <w:bookmarkStart w:id="2" w:name="_Ref110939983"/>
      <w:r w:rsidRPr="006D7956">
        <w:rPr>
          <w:rFonts w:asciiTheme="majorHAnsi" w:hAnsiTheme="majorHAnsi"/>
        </w:rPr>
        <w:lastRenderedPageBreak/>
        <w:t>Rep</w:t>
      </w:r>
      <w:r w:rsidR="00F95E6A" w:rsidRPr="006D7956">
        <w:rPr>
          <w:rFonts w:asciiTheme="majorHAnsi" w:hAnsiTheme="majorHAnsi"/>
        </w:rPr>
        <w:t>o</w:t>
      </w:r>
      <w:r w:rsidR="00840FA2" w:rsidRPr="006D7956">
        <w:rPr>
          <w:rFonts w:asciiTheme="majorHAnsi" w:hAnsiTheme="majorHAnsi"/>
        </w:rPr>
        <w:t>rt</w:t>
      </w:r>
      <w:r w:rsidR="00BD5E53" w:rsidRPr="006D7956">
        <w:rPr>
          <w:rFonts w:asciiTheme="majorHAnsi" w:hAnsiTheme="majorHAnsi"/>
        </w:rPr>
        <w:t xml:space="preserve"> and adjustment note</w:t>
      </w:r>
    </w:p>
    <w:p w14:paraId="0D35C1BF" w14:textId="38E32189" w:rsidR="006011FD" w:rsidRPr="00CF0962" w:rsidRDefault="00D06B3E" w:rsidP="131E30A5">
      <w:pPr>
        <w:spacing w:after="120" w:line="240" w:lineRule="auto"/>
        <w:jc w:val="both"/>
        <w:rPr>
          <w:rFonts w:asciiTheme="majorHAnsi" w:hAnsiTheme="majorHAnsi"/>
          <w:lang w:val="en-US"/>
        </w:rPr>
      </w:pPr>
      <w:r w:rsidRPr="00CF0962">
        <w:rPr>
          <w:rFonts w:asciiTheme="majorHAnsi" w:hAnsiTheme="majorHAnsi"/>
          <w:lang w:val="en-US"/>
        </w:rPr>
        <w:t xml:space="preserve">At the request of </w:t>
      </w:r>
      <w:r w:rsidR="00AB673C" w:rsidRPr="00AB673C">
        <w:rPr>
          <w:rFonts w:asciiTheme="majorHAnsi" w:hAnsiTheme="majorHAnsi"/>
          <w:lang w:val="en-US"/>
        </w:rPr>
        <w:t xml:space="preserve">M/s. Fidelity Assurance &amp; Reinsurance Co. S.A.L. </w:t>
      </w:r>
      <w:r w:rsidRPr="00CF0962">
        <w:rPr>
          <w:rFonts w:asciiTheme="majorHAnsi" w:hAnsiTheme="majorHAnsi"/>
          <w:lang w:val="en-US"/>
        </w:rPr>
        <w:t>(</w:t>
      </w:r>
      <w:r w:rsidR="008417A0" w:rsidRPr="00CF0962">
        <w:rPr>
          <w:rFonts w:asciiTheme="majorHAnsi" w:hAnsiTheme="majorHAnsi"/>
          <w:lang w:val="en-US"/>
        </w:rPr>
        <w:t xml:space="preserve">the </w:t>
      </w:r>
      <w:r w:rsidRPr="00CF0962">
        <w:rPr>
          <w:rFonts w:asciiTheme="majorHAnsi" w:hAnsiTheme="majorHAnsi"/>
          <w:lang w:val="en-US"/>
        </w:rPr>
        <w:t xml:space="preserve">Insurer), the </w:t>
      </w:r>
      <w:r w:rsidR="005608A4" w:rsidRPr="00CF0962">
        <w:rPr>
          <w:rFonts w:asciiTheme="majorHAnsi" w:hAnsiTheme="majorHAnsi"/>
          <w:lang w:val="en-US"/>
        </w:rPr>
        <w:t xml:space="preserve">correspondent </w:t>
      </w:r>
      <w:r w:rsidRPr="00CF0962">
        <w:rPr>
          <w:rFonts w:asciiTheme="majorHAnsi" w:hAnsiTheme="majorHAnsi"/>
          <w:lang w:val="en-US"/>
        </w:rPr>
        <w:t>Surveyor</w:t>
      </w:r>
      <w:r w:rsidR="005608A4" w:rsidRPr="00CF0962">
        <w:rPr>
          <w:rFonts w:asciiTheme="majorHAnsi" w:hAnsiTheme="majorHAnsi"/>
          <w:lang w:val="en-US"/>
        </w:rPr>
        <w:t xml:space="preserve"> to ULA</w:t>
      </w:r>
      <w:r w:rsidRPr="00CF0962">
        <w:rPr>
          <w:rFonts w:asciiTheme="majorHAnsi" w:hAnsiTheme="majorHAnsi"/>
          <w:lang w:val="en-US"/>
        </w:rPr>
        <w:t xml:space="preserve"> was </w:t>
      </w:r>
      <w:r w:rsidR="00C25F70">
        <w:rPr>
          <w:rFonts w:asciiTheme="majorHAnsi" w:hAnsiTheme="majorHAnsi"/>
          <w:lang w:val="en-US"/>
        </w:rPr>
        <w:t xml:space="preserve">tasked to </w:t>
      </w:r>
      <w:r w:rsidR="00336E6E">
        <w:rPr>
          <w:rFonts w:asciiTheme="majorHAnsi" w:hAnsiTheme="majorHAnsi"/>
          <w:lang w:val="en-US"/>
        </w:rPr>
        <w:t xml:space="preserve">review </w:t>
      </w:r>
      <w:r w:rsidR="004C5933">
        <w:rPr>
          <w:rFonts w:asciiTheme="majorHAnsi" w:hAnsiTheme="majorHAnsi"/>
          <w:lang w:val="en-US"/>
        </w:rPr>
        <w:t>a particular average (PA) claim f</w:t>
      </w:r>
      <w:r w:rsidR="00033D1A" w:rsidRPr="00CF0962">
        <w:rPr>
          <w:rFonts w:asciiTheme="majorHAnsi" w:hAnsiTheme="majorHAnsi"/>
          <w:lang w:val="en-US"/>
        </w:rPr>
        <w:t>or</w:t>
      </w:r>
      <w:r w:rsidR="000C4FC6" w:rsidRPr="00CE7D9C">
        <w:rPr>
          <w:rFonts w:asciiTheme="majorHAnsi" w:hAnsiTheme="majorHAnsi"/>
          <w:lang w:val="en-US"/>
        </w:rPr>
        <w:t xml:space="preserve"> </w:t>
      </w:r>
      <w:r w:rsidR="00AB673C" w:rsidRPr="00AB673C">
        <w:rPr>
          <w:rFonts w:asciiTheme="majorHAnsi" w:hAnsiTheme="majorHAnsi"/>
          <w:lang w:val="en-US"/>
        </w:rPr>
        <w:t>M</w:t>
      </w:r>
      <w:r w:rsidR="00CD166E">
        <w:rPr>
          <w:rFonts w:asciiTheme="majorHAnsi" w:hAnsiTheme="majorHAnsi"/>
          <w:lang w:val="en-US"/>
        </w:rPr>
        <w:t>iss</w:t>
      </w:r>
      <w:r w:rsidR="00AB673C" w:rsidRPr="00AB673C">
        <w:rPr>
          <w:rFonts w:asciiTheme="majorHAnsi" w:hAnsiTheme="majorHAnsi"/>
          <w:lang w:val="en-US"/>
        </w:rPr>
        <w:t xml:space="preserve">. </w:t>
      </w:r>
      <w:r w:rsidR="00CD166E">
        <w:rPr>
          <w:rFonts w:asciiTheme="majorHAnsi" w:hAnsiTheme="majorHAnsi"/>
          <w:lang w:val="en-US"/>
        </w:rPr>
        <w:t>Rema Anis Youssef</w:t>
      </w:r>
      <w:r w:rsidR="008C5AD5">
        <w:rPr>
          <w:rFonts w:asciiTheme="majorHAnsi" w:hAnsiTheme="majorHAnsi"/>
          <w:lang w:val="en-US"/>
        </w:rPr>
        <w:t xml:space="preserve"> (</w:t>
      </w:r>
      <w:r w:rsidR="004C5933">
        <w:rPr>
          <w:rFonts w:asciiTheme="majorHAnsi" w:hAnsiTheme="majorHAnsi"/>
          <w:lang w:val="en-US"/>
        </w:rPr>
        <w:t>Assured/Y</w:t>
      </w:r>
      <w:r w:rsidR="00EC3F1C">
        <w:rPr>
          <w:rFonts w:asciiTheme="majorHAnsi" w:hAnsiTheme="majorHAnsi"/>
          <w:lang w:val="en-US"/>
        </w:rPr>
        <w:t xml:space="preserve">acht </w:t>
      </w:r>
      <w:r w:rsidR="008C5AD5">
        <w:rPr>
          <w:rFonts w:asciiTheme="majorHAnsi" w:hAnsiTheme="majorHAnsi"/>
          <w:lang w:val="en-US"/>
        </w:rPr>
        <w:t>O</w:t>
      </w:r>
      <w:r w:rsidR="00EC3F1C">
        <w:rPr>
          <w:rFonts w:asciiTheme="majorHAnsi" w:hAnsiTheme="majorHAnsi"/>
          <w:lang w:val="en-US"/>
        </w:rPr>
        <w:t>wne</w:t>
      </w:r>
      <w:r w:rsidR="008C5AD5">
        <w:rPr>
          <w:rFonts w:asciiTheme="majorHAnsi" w:hAnsiTheme="majorHAnsi"/>
          <w:lang w:val="en-US"/>
        </w:rPr>
        <w:t>r/ P</w:t>
      </w:r>
      <w:r w:rsidR="00EC3F1C">
        <w:rPr>
          <w:rFonts w:asciiTheme="majorHAnsi" w:hAnsiTheme="majorHAnsi"/>
          <w:lang w:val="en-US"/>
        </w:rPr>
        <w:t xml:space="preserve">olicy </w:t>
      </w:r>
      <w:r w:rsidR="008C5AD5">
        <w:rPr>
          <w:rFonts w:asciiTheme="majorHAnsi" w:hAnsiTheme="majorHAnsi"/>
          <w:lang w:val="en-US"/>
        </w:rPr>
        <w:t>H</w:t>
      </w:r>
      <w:r w:rsidR="00EC3F1C">
        <w:rPr>
          <w:rFonts w:asciiTheme="majorHAnsi" w:hAnsiTheme="majorHAnsi"/>
          <w:lang w:val="en-US"/>
        </w:rPr>
        <w:t>older</w:t>
      </w:r>
      <w:r w:rsidR="00F52188" w:rsidRPr="00CF0962">
        <w:rPr>
          <w:rFonts w:asciiTheme="majorHAnsi" w:hAnsiTheme="majorHAnsi"/>
          <w:lang w:val="en-US"/>
        </w:rPr>
        <w:t>) claiming on the</w:t>
      </w:r>
      <w:r w:rsidR="000766EC">
        <w:rPr>
          <w:rFonts w:asciiTheme="majorHAnsi" w:hAnsiTheme="majorHAnsi"/>
          <w:lang w:val="en-US"/>
        </w:rPr>
        <w:t>ir</w:t>
      </w:r>
      <w:r w:rsidR="00F52188" w:rsidRPr="00CF0962">
        <w:rPr>
          <w:rFonts w:asciiTheme="majorHAnsi" w:hAnsiTheme="majorHAnsi"/>
          <w:lang w:val="en-US"/>
        </w:rPr>
        <w:t xml:space="preserve"> policy</w:t>
      </w:r>
      <w:r w:rsidR="000766EC">
        <w:rPr>
          <w:rFonts w:asciiTheme="majorHAnsi" w:hAnsiTheme="majorHAnsi"/>
          <w:lang w:val="en-US"/>
        </w:rPr>
        <w:t xml:space="preserve"> </w:t>
      </w:r>
      <w:r w:rsidR="000766EC" w:rsidRPr="00AF6A0D">
        <w:rPr>
          <w:rFonts w:asciiTheme="majorHAnsi" w:hAnsiTheme="majorHAnsi"/>
          <w:lang w:val="en-US"/>
        </w:rPr>
        <w:t xml:space="preserve">of Marine Insurance </w:t>
      </w:r>
      <w:r w:rsidR="000766EC">
        <w:rPr>
          <w:rFonts w:asciiTheme="majorHAnsi" w:hAnsiTheme="majorHAnsi"/>
          <w:lang w:val="en-US"/>
        </w:rPr>
        <w:t xml:space="preserve">no. </w:t>
      </w:r>
      <w:r w:rsidR="00880579" w:rsidRPr="00880579">
        <w:rPr>
          <w:rFonts w:asciiTheme="majorHAnsi" w:hAnsiTheme="majorHAnsi"/>
          <w:lang w:val="en-US"/>
        </w:rPr>
        <w:t>MAB-5017454-06-00</w:t>
      </w:r>
      <w:r w:rsidR="00F52188" w:rsidRPr="00CF0962">
        <w:rPr>
          <w:rFonts w:asciiTheme="majorHAnsi" w:hAnsiTheme="majorHAnsi"/>
          <w:lang w:val="en-US"/>
        </w:rPr>
        <w:t>,</w:t>
      </w:r>
      <w:r w:rsidR="002374CC" w:rsidRPr="00CF0962">
        <w:rPr>
          <w:rFonts w:asciiTheme="majorHAnsi" w:hAnsiTheme="majorHAnsi"/>
          <w:lang w:val="en-US"/>
        </w:rPr>
        <w:t xml:space="preserve"> quantify </w:t>
      </w:r>
      <w:r w:rsidR="00FB4AA7" w:rsidRPr="00CF0962">
        <w:rPr>
          <w:rFonts w:asciiTheme="majorHAnsi" w:hAnsiTheme="majorHAnsi"/>
          <w:lang w:val="en-US"/>
        </w:rPr>
        <w:t>the</w:t>
      </w:r>
      <w:r w:rsidR="002374CC" w:rsidRPr="00CF0962">
        <w:rPr>
          <w:rFonts w:asciiTheme="majorHAnsi" w:hAnsiTheme="majorHAnsi"/>
          <w:lang w:val="en-US"/>
        </w:rPr>
        <w:t xml:space="preserve"> extent </w:t>
      </w:r>
      <w:r w:rsidR="00F52188" w:rsidRPr="00CF0962">
        <w:rPr>
          <w:rFonts w:asciiTheme="majorHAnsi" w:hAnsiTheme="majorHAnsi"/>
          <w:lang w:val="en-US"/>
        </w:rPr>
        <w:t xml:space="preserve">of </w:t>
      </w:r>
      <w:r w:rsidR="006D3D20" w:rsidRPr="00CF0962">
        <w:rPr>
          <w:rFonts w:asciiTheme="majorHAnsi" w:hAnsiTheme="majorHAnsi"/>
          <w:lang w:val="en-US"/>
        </w:rPr>
        <w:t xml:space="preserve">the </w:t>
      </w:r>
      <w:r w:rsidR="00F52188" w:rsidRPr="00CF0962">
        <w:rPr>
          <w:rFonts w:asciiTheme="majorHAnsi" w:hAnsiTheme="majorHAnsi"/>
          <w:lang w:val="en-US"/>
        </w:rPr>
        <w:t xml:space="preserve">damage </w:t>
      </w:r>
      <w:r w:rsidR="002374CC" w:rsidRPr="00CF0962">
        <w:rPr>
          <w:rFonts w:asciiTheme="majorHAnsi" w:hAnsiTheme="majorHAnsi"/>
          <w:lang w:val="en-US"/>
        </w:rPr>
        <w:t xml:space="preserve">and </w:t>
      </w:r>
      <w:r w:rsidR="00763DD7">
        <w:rPr>
          <w:rFonts w:asciiTheme="majorHAnsi" w:hAnsiTheme="majorHAnsi"/>
          <w:lang w:val="en-US"/>
        </w:rPr>
        <w:t>validate</w:t>
      </w:r>
      <w:r w:rsidR="002374CC" w:rsidRPr="00CF0962">
        <w:rPr>
          <w:rFonts w:asciiTheme="majorHAnsi" w:hAnsiTheme="majorHAnsi"/>
          <w:lang w:val="en-US"/>
        </w:rPr>
        <w:t xml:space="preserve"> the </w:t>
      </w:r>
      <w:r w:rsidR="00F52188" w:rsidRPr="00CF0962">
        <w:rPr>
          <w:rFonts w:asciiTheme="majorHAnsi" w:hAnsiTheme="majorHAnsi"/>
          <w:lang w:val="en-US"/>
        </w:rPr>
        <w:t>claim on the subject policy.</w:t>
      </w:r>
      <w:r w:rsidR="00E91196">
        <w:rPr>
          <w:rFonts w:asciiTheme="majorHAnsi" w:hAnsiTheme="majorHAnsi"/>
          <w:lang w:val="en-US"/>
        </w:rPr>
        <w:t xml:space="preserve"> </w:t>
      </w:r>
      <w:r w:rsidR="006D3D20" w:rsidRPr="00144FC0">
        <w:rPr>
          <w:rFonts w:asciiTheme="majorHAnsi" w:hAnsiTheme="majorHAnsi"/>
          <w:lang w:val="en-US"/>
        </w:rPr>
        <w:t xml:space="preserve"> </w:t>
      </w:r>
      <w:r w:rsidR="008E0C40">
        <w:rPr>
          <w:rFonts w:asciiTheme="majorHAnsi" w:eastAsiaTheme="majorEastAsia" w:hAnsiTheme="majorHAnsi" w:cstheme="majorBidi"/>
          <w:b/>
          <w:color w:val="1A8479" w:themeColor="background2"/>
          <w:lang w:val="en-US"/>
        </w:rPr>
        <w:t xml:space="preserve">Table 1 </w:t>
      </w:r>
      <w:r w:rsidR="006D3D20" w:rsidRPr="00CF0962">
        <w:rPr>
          <w:rFonts w:asciiTheme="majorHAnsi" w:hAnsiTheme="majorHAnsi"/>
          <w:lang w:val="en-US"/>
        </w:rPr>
        <w:t>is a summary with details pertaining to this claim</w:t>
      </w:r>
      <w:r w:rsidR="00763DD7">
        <w:rPr>
          <w:rFonts w:asciiTheme="majorHAnsi" w:hAnsiTheme="majorHAnsi"/>
          <w:lang w:val="en-US"/>
        </w:rPr>
        <w:t>.</w:t>
      </w:r>
    </w:p>
    <w:p w14:paraId="47514F22" w14:textId="250A6498" w:rsidR="00F86A4B" w:rsidRPr="00CF0962" w:rsidRDefault="006D3D20" w:rsidP="0004273C">
      <w:pPr>
        <w:pStyle w:val="Caption"/>
        <w:keepNext/>
        <w:spacing w:before="0" w:after="0"/>
        <w:contextualSpacing/>
        <w:rPr>
          <w:rFonts w:asciiTheme="majorHAnsi" w:hAnsiTheme="majorHAnsi"/>
        </w:rPr>
      </w:pPr>
      <w:bookmarkStart w:id="3" w:name="_Ref189839047"/>
      <w:r w:rsidRPr="007033E1">
        <w:rPr>
          <w:rFonts w:asciiTheme="majorHAnsi" w:hAnsiTheme="majorHAnsi"/>
          <w:color w:val="1A8479" w:themeColor="background2"/>
        </w:rPr>
        <w:t xml:space="preserve">Table </w:t>
      </w:r>
      <w:r w:rsidRPr="007033E1">
        <w:rPr>
          <w:rFonts w:asciiTheme="majorHAnsi" w:hAnsiTheme="majorHAnsi"/>
          <w:color w:val="1A8479" w:themeColor="background2"/>
        </w:rPr>
        <w:fldChar w:fldCharType="begin"/>
      </w:r>
      <w:r w:rsidRPr="007033E1">
        <w:rPr>
          <w:rFonts w:asciiTheme="majorHAnsi" w:hAnsiTheme="majorHAnsi"/>
          <w:color w:val="1A8479" w:themeColor="background2"/>
        </w:rPr>
        <w:instrText xml:space="preserve"> SEQ Table \* ARABIC </w:instrText>
      </w:r>
      <w:r w:rsidRPr="007033E1">
        <w:rPr>
          <w:rFonts w:asciiTheme="majorHAnsi" w:hAnsiTheme="majorHAnsi"/>
          <w:color w:val="1A8479" w:themeColor="background2"/>
        </w:rPr>
        <w:fldChar w:fldCharType="separate"/>
      </w:r>
      <w:r w:rsidR="00617339">
        <w:rPr>
          <w:rFonts w:asciiTheme="majorHAnsi" w:hAnsiTheme="majorHAnsi"/>
          <w:noProof/>
          <w:color w:val="1A8479" w:themeColor="background2"/>
        </w:rPr>
        <w:t>1</w:t>
      </w:r>
      <w:r w:rsidRPr="007033E1">
        <w:rPr>
          <w:rFonts w:asciiTheme="majorHAnsi" w:hAnsiTheme="majorHAnsi"/>
          <w:color w:val="1A8479" w:themeColor="background2"/>
        </w:rPr>
        <w:fldChar w:fldCharType="end"/>
      </w:r>
      <w:r w:rsidRPr="007033E1">
        <w:rPr>
          <w:rFonts w:asciiTheme="majorHAnsi" w:hAnsiTheme="majorHAnsi"/>
          <w:color w:val="1A8479" w:themeColor="background2"/>
        </w:rPr>
        <w:t xml:space="preserve"> - Summary and salient details (</w:t>
      </w:r>
      <w:r w:rsidR="0068209C" w:rsidRPr="007033E1">
        <w:rPr>
          <w:rFonts w:asciiTheme="majorHAnsi" w:hAnsiTheme="majorHAnsi"/>
          <w:color w:val="1A8479" w:themeColor="background2"/>
        </w:rPr>
        <w:t xml:space="preserve">MY </w:t>
      </w:r>
      <w:r w:rsidR="008070CF">
        <w:rPr>
          <w:rFonts w:asciiTheme="majorHAnsi" w:hAnsiTheme="majorHAnsi"/>
          <w:color w:val="1A8479" w:themeColor="background2"/>
        </w:rPr>
        <w:t>BANGER</w:t>
      </w:r>
      <w:r w:rsidR="0068209C" w:rsidRPr="007033E1">
        <w:rPr>
          <w:rFonts w:asciiTheme="majorHAnsi" w:hAnsiTheme="majorHAnsi"/>
          <w:color w:val="1A8479" w:themeColor="background2"/>
        </w:rPr>
        <w:t xml:space="preserve"> </w:t>
      </w:r>
      <w:r w:rsidRPr="007033E1">
        <w:rPr>
          <w:rFonts w:asciiTheme="majorHAnsi" w:hAnsiTheme="majorHAnsi"/>
          <w:color w:val="1A8479" w:themeColor="background2"/>
        </w:rPr>
        <w:t xml:space="preserve">– </w:t>
      </w:r>
      <w:r w:rsidR="008070CF" w:rsidRPr="008070CF">
        <w:rPr>
          <w:rFonts w:asciiTheme="majorHAnsi" w:hAnsiTheme="majorHAnsi"/>
          <w:color w:val="1A8479" w:themeColor="background2"/>
        </w:rPr>
        <w:t>POL000KUE</w:t>
      </w:r>
      <w:r w:rsidRPr="007033E1">
        <w:rPr>
          <w:rFonts w:asciiTheme="majorHAnsi" w:hAnsiTheme="majorHAnsi"/>
          <w:color w:val="1A8479" w:themeColor="background2"/>
        </w:rPr>
        <w:t>)</w:t>
      </w:r>
      <w:bookmarkEnd w:id="3"/>
    </w:p>
    <w:tbl>
      <w:tblPr>
        <w:tblStyle w:val="TableGrid"/>
        <w:tblW w:w="0" w:type="auto"/>
        <w:tblInd w:w="-5" w:type="dxa"/>
        <w:tblLook w:val="04A0" w:firstRow="1" w:lastRow="0" w:firstColumn="1" w:lastColumn="0" w:noHBand="0" w:noVBand="1"/>
      </w:tblPr>
      <w:tblGrid>
        <w:gridCol w:w="2790"/>
        <w:gridCol w:w="7297"/>
      </w:tblGrid>
      <w:tr w:rsidR="008C5969" w:rsidRPr="00CF0962" w14:paraId="0FD859DC" w14:textId="77777777" w:rsidTr="131E30A5">
        <w:tc>
          <w:tcPr>
            <w:cnfStyle w:val="001000000000" w:firstRow="0" w:lastRow="0" w:firstColumn="1" w:lastColumn="0" w:oddVBand="0" w:evenVBand="0" w:oddHBand="0" w:evenHBand="0" w:firstRowFirstColumn="0" w:firstRowLastColumn="0" w:lastRowFirstColumn="0" w:lastRowLastColumn="0"/>
            <w:tcW w:w="10087" w:type="dxa"/>
            <w:gridSpan w:val="2"/>
          </w:tcPr>
          <w:p w14:paraId="13F7432A" w14:textId="556E20CB" w:rsidR="008C5969" w:rsidRPr="00CF0962" w:rsidRDefault="00947285" w:rsidP="131E30A5">
            <w:pPr>
              <w:autoSpaceDE w:val="0"/>
              <w:autoSpaceDN w:val="0"/>
              <w:adjustRightInd w:val="0"/>
              <w:jc w:val="both"/>
              <w:rPr>
                <w:rFonts w:asciiTheme="majorHAnsi" w:hAnsiTheme="majorHAnsi" w:cs="Arial,Bold"/>
                <w:lang w:val="en-US"/>
              </w:rPr>
            </w:pPr>
            <w:r>
              <w:rPr>
                <w:rFonts w:asciiTheme="majorHAnsi" w:hAnsiTheme="majorHAnsi" w:cs="Arial,Bold"/>
                <w:lang w:val="en-US"/>
              </w:rPr>
              <w:t>Miss Rema Anis Youssef</w:t>
            </w:r>
            <w:r w:rsidR="68D10C33" w:rsidRPr="00CF0962">
              <w:rPr>
                <w:rFonts w:asciiTheme="majorHAnsi" w:hAnsiTheme="majorHAnsi"/>
                <w:lang w:val="en-US"/>
              </w:rPr>
              <w:t xml:space="preserve"> - </w:t>
            </w:r>
            <w:r w:rsidR="68D10C33" w:rsidRPr="00CF0962">
              <w:rPr>
                <w:rFonts w:asciiTheme="majorHAnsi" w:hAnsiTheme="majorHAnsi" w:cs="Arial,Bold"/>
                <w:lang w:val="en-US"/>
              </w:rPr>
              <w:t>ULA Reference 2</w:t>
            </w:r>
            <w:r w:rsidR="00CE4C59">
              <w:rPr>
                <w:rFonts w:asciiTheme="majorHAnsi" w:hAnsiTheme="majorHAnsi" w:cs="Arial,Bold"/>
                <w:lang w:val="en-US"/>
              </w:rPr>
              <w:t>5</w:t>
            </w:r>
            <w:r w:rsidR="00C4029B">
              <w:rPr>
                <w:rFonts w:asciiTheme="majorHAnsi" w:hAnsiTheme="majorHAnsi" w:cs="Arial,Bold"/>
                <w:lang w:val="en-US"/>
              </w:rPr>
              <w:t>0</w:t>
            </w:r>
            <w:r w:rsidR="00790E6F">
              <w:rPr>
                <w:rFonts w:asciiTheme="majorHAnsi" w:hAnsiTheme="majorHAnsi" w:cs="Arial,Bold"/>
                <w:lang w:val="en-US"/>
              </w:rPr>
              <w:t>430</w:t>
            </w:r>
          </w:p>
        </w:tc>
      </w:tr>
      <w:tr w:rsidR="008C5969" w:rsidRPr="00CF0962" w14:paraId="3C7F367A" w14:textId="77777777" w:rsidTr="00597568">
        <w:tc>
          <w:tcPr>
            <w:cnfStyle w:val="001000000000" w:firstRow="0" w:lastRow="0" w:firstColumn="1" w:lastColumn="0" w:oddVBand="0" w:evenVBand="0" w:oddHBand="0" w:evenHBand="0" w:firstRowFirstColumn="0" w:firstRowLastColumn="0" w:lastRowFirstColumn="0" w:lastRowLastColumn="0"/>
            <w:tcW w:w="2790" w:type="dxa"/>
          </w:tcPr>
          <w:p w14:paraId="79FBF7DA" w14:textId="77777777" w:rsidR="008C5969" w:rsidRPr="00CF0962" w:rsidRDefault="008C5969" w:rsidP="009F4D1D">
            <w:pPr>
              <w:autoSpaceDE w:val="0"/>
              <w:autoSpaceDN w:val="0"/>
              <w:adjustRightInd w:val="0"/>
              <w:rPr>
                <w:rFonts w:asciiTheme="majorHAnsi" w:hAnsiTheme="majorHAnsi" w:cs="Arial,Bold"/>
                <w:lang w:val="en-US"/>
              </w:rPr>
            </w:pPr>
            <w:r w:rsidRPr="00CF0962">
              <w:rPr>
                <w:rFonts w:asciiTheme="majorHAnsi" w:hAnsiTheme="majorHAnsi" w:cs="Arial,Bold"/>
                <w:lang w:val="en-US"/>
              </w:rPr>
              <w:t xml:space="preserve">Insurance Policy </w:t>
            </w:r>
          </w:p>
        </w:tc>
        <w:tc>
          <w:tcPr>
            <w:tcW w:w="7297" w:type="dxa"/>
          </w:tcPr>
          <w:p w14:paraId="57BB036C" w14:textId="5D186E79" w:rsidR="008C5969" w:rsidRPr="00A37916" w:rsidRDefault="00D10A72" w:rsidP="131E30A5">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D10A72">
              <w:rPr>
                <w:rFonts w:asciiTheme="majorHAnsi" w:hAnsiTheme="majorHAnsi"/>
              </w:rPr>
              <w:t>MAB-5023262-01-00</w:t>
            </w:r>
            <w:r w:rsidR="00BC13E1" w:rsidRPr="00A37916">
              <w:rPr>
                <w:rFonts w:asciiTheme="majorHAnsi" w:hAnsiTheme="majorHAnsi"/>
              </w:rPr>
              <w:t xml:space="preserve">– Marine </w:t>
            </w:r>
            <w:r w:rsidR="008339E9">
              <w:rPr>
                <w:rFonts w:asciiTheme="majorHAnsi" w:hAnsiTheme="majorHAnsi"/>
              </w:rPr>
              <w:t>Leisure Boats</w:t>
            </w:r>
          </w:p>
        </w:tc>
      </w:tr>
      <w:tr w:rsidR="008C5969" w:rsidRPr="00CF0962" w14:paraId="0382609A" w14:textId="77777777" w:rsidTr="00597568">
        <w:tc>
          <w:tcPr>
            <w:cnfStyle w:val="001000000000" w:firstRow="0" w:lastRow="0" w:firstColumn="1" w:lastColumn="0" w:oddVBand="0" w:evenVBand="0" w:oddHBand="0" w:evenHBand="0" w:firstRowFirstColumn="0" w:firstRowLastColumn="0" w:lastRowFirstColumn="0" w:lastRowLastColumn="0"/>
            <w:tcW w:w="2790" w:type="dxa"/>
          </w:tcPr>
          <w:p w14:paraId="7759C3E7" w14:textId="2DFE0BF4" w:rsidR="008C5969" w:rsidRPr="00124904" w:rsidRDefault="00C1718A" w:rsidP="009F4D1D">
            <w:pPr>
              <w:autoSpaceDE w:val="0"/>
              <w:autoSpaceDN w:val="0"/>
              <w:adjustRightInd w:val="0"/>
              <w:rPr>
                <w:rFonts w:asciiTheme="majorHAnsi" w:hAnsiTheme="majorHAnsi" w:cs="Arial,Bold"/>
              </w:rPr>
            </w:pPr>
            <w:r w:rsidRPr="0041355D">
              <w:rPr>
                <w:rFonts w:asciiTheme="majorHAnsi" w:hAnsiTheme="majorHAnsi" w:cs="Arial,Bold"/>
                <w:lang w:val="en-US"/>
              </w:rPr>
              <w:t xml:space="preserve">Basis of </w:t>
            </w:r>
            <w:r w:rsidR="00BC13E1" w:rsidRPr="0041355D">
              <w:rPr>
                <w:rFonts w:asciiTheme="majorHAnsi" w:hAnsiTheme="majorHAnsi" w:cs="Arial,Bold"/>
                <w:lang w:val="en-US"/>
              </w:rPr>
              <w:t>Coverage</w:t>
            </w:r>
          </w:p>
        </w:tc>
        <w:tc>
          <w:tcPr>
            <w:tcW w:w="7297" w:type="dxa"/>
          </w:tcPr>
          <w:p w14:paraId="34DE483B" w14:textId="569058F3" w:rsidR="00211DF2" w:rsidRPr="00A37916" w:rsidRDefault="00211DF2" w:rsidP="00165C97">
            <w:pPr>
              <w:pStyle w:val="ListParagraph"/>
              <w:numPr>
                <w:ilvl w:val="0"/>
                <w:numId w:val="21"/>
              </w:numPr>
              <w:ind w:left="347"/>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37916">
              <w:rPr>
                <w:rFonts w:asciiTheme="majorHAnsi" w:hAnsiTheme="majorHAnsi"/>
              </w:rPr>
              <w:t>Institute Yacht Clauses Cl. 328 dated 1/11/85</w:t>
            </w:r>
          </w:p>
          <w:p w14:paraId="7C6D5BCA" w14:textId="1127B773" w:rsidR="00211DF2" w:rsidRPr="00A37916" w:rsidRDefault="00211DF2" w:rsidP="00165C97">
            <w:pPr>
              <w:pStyle w:val="ListParagraph"/>
              <w:numPr>
                <w:ilvl w:val="0"/>
                <w:numId w:val="21"/>
              </w:numPr>
              <w:ind w:left="347"/>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37916">
              <w:rPr>
                <w:rFonts w:asciiTheme="majorHAnsi" w:hAnsiTheme="majorHAnsi"/>
              </w:rPr>
              <w:t xml:space="preserve">Institute Yacht Clauses </w:t>
            </w:r>
            <w:r w:rsidR="009B647F" w:rsidRPr="00A37916">
              <w:rPr>
                <w:rFonts w:asciiTheme="majorHAnsi" w:hAnsiTheme="majorHAnsi"/>
              </w:rPr>
              <w:t xml:space="preserve">– Machinery Damage </w:t>
            </w:r>
            <w:r w:rsidR="005E6739">
              <w:rPr>
                <w:rFonts w:asciiTheme="majorHAnsi" w:hAnsiTheme="majorHAnsi"/>
              </w:rPr>
              <w:t>– USD 500,000</w:t>
            </w:r>
          </w:p>
          <w:p w14:paraId="0B9DDA2D" w14:textId="7C8866F8" w:rsidR="009B647F" w:rsidRPr="00A37916" w:rsidRDefault="009B647F" w:rsidP="009B647F">
            <w:pPr>
              <w:pStyle w:val="ListParagraph"/>
              <w:ind w:left="347"/>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37916">
              <w:rPr>
                <w:rFonts w:asciiTheme="majorHAnsi" w:hAnsiTheme="majorHAnsi"/>
              </w:rPr>
              <w:t>Extension Clause Cl. 332 dated 1/11/85</w:t>
            </w:r>
            <w:r w:rsidR="00280E7E" w:rsidRPr="00A37916">
              <w:rPr>
                <w:rFonts w:asciiTheme="majorHAnsi" w:hAnsiTheme="majorHAnsi"/>
              </w:rPr>
              <w:t xml:space="preserve"> (deductible USD </w:t>
            </w:r>
            <w:r w:rsidR="0084763E" w:rsidRPr="00A37916">
              <w:rPr>
                <w:rFonts w:asciiTheme="majorHAnsi" w:hAnsiTheme="majorHAnsi"/>
              </w:rPr>
              <w:t>2</w:t>
            </w:r>
            <w:r w:rsidR="00325145" w:rsidRPr="00A37916">
              <w:rPr>
                <w:rFonts w:asciiTheme="majorHAnsi" w:hAnsiTheme="majorHAnsi"/>
              </w:rPr>
              <w:t>,</w:t>
            </w:r>
            <w:r w:rsidR="00280E7E" w:rsidRPr="00A37916">
              <w:rPr>
                <w:rFonts w:asciiTheme="majorHAnsi" w:hAnsiTheme="majorHAnsi"/>
              </w:rPr>
              <w:t>500</w:t>
            </w:r>
            <w:r w:rsidR="00325145" w:rsidRPr="00A37916">
              <w:rPr>
                <w:rFonts w:asciiTheme="majorHAnsi" w:hAnsiTheme="majorHAnsi"/>
              </w:rPr>
              <w:t>.00</w:t>
            </w:r>
            <w:r w:rsidR="00280E7E" w:rsidRPr="00A37916">
              <w:rPr>
                <w:rFonts w:asciiTheme="majorHAnsi" w:hAnsiTheme="majorHAnsi"/>
              </w:rPr>
              <w:t>)</w:t>
            </w:r>
            <w:r w:rsidR="00CF2F28">
              <w:rPr>
                <w:rFonts w:asciiTheme="majorHAnsi" w:hAnsiTheme="majorHAnsi"/>
              </w:rPr>
              <w:t xml:space="preserve"> for each and every loss</w:t>
            </w:r>
          </w:p>
          <w:p w14:paraId="4307388F" w14:textId="008D1C80" w:rsidR="00280E7E" w:rsidRPr="00A37916" w:rsidRDefault="00280E7E" w:rsidP="00280E7E">
            <w:pPr>
              <w:pStyle w:val="ListParagraph"/>
              <w:numPr>
                <w:ilvl w:val="0"/>
                <w:numId w:val="21"/>
              </w:numPr>
              <w:spacing w:after="200" w:line="264" w:lineRule="atLeast"/>
              <w:ind w:left="347"/>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37916">
              <w:rPr>
                <w:rFonts w:asciiTheme="majorHAnsi" w:hAnsiTheme="majorHAnsi"/>
              </w:rPr>
              <w:t xml:space="preserve">Institute Yacht Clauses – Personal Effects Clauses </w:t>
            </w:r>
            <w:r w:rsidR="005E6739">
              <w:rPr>
                <w:rFonts w:asciiTheme="majorHAnsi" w:hAnsiTheme="majorHAnsi"/>
              </w:rPr>
              <w:t>(USD 3,000)</w:t>
            </w:r>
          </w:p>
          <w:p w14:paraId="5E09C4A1" w14:textId="7D04B8A9" w:rsidR="00325145" w:rsidRPr="00A37916" w:rsidRDefault="00325145" w:rsidP="00325145">
            <w:pPr>
              <w:pStyle w:val="ListParagraph"/>
              <w:ind w:left="347"/>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37916">
              <w:rPr>
                <w:rFonts w:asciiTheme="majorHAnsi" w:hAnsiTheme="majorHAnsi"/>
              </w:rPr>
              <w:t xml:space="preserve">Cl. 331 dated 1/11/85 (deductible USD </w:t>
            </w:r>
            <w:r w:rsidR="00E175ED" w:rsidRPr="00A37916">
              <w:rPr>
                <w:rFonts w:asciiTheme="majorHAnsi" w:hAnsiTheme="majorHAnsi"/>
              </w:rPr>
              <w:t>2</w:t>
            </w:r>
            <w:r w:rsidRPr="00A37916">
              <w:rPr>
                <w:rFonts w:asciiTheme="majorHAnsi" w:hAnsiTheme="majorHAnsi"/>
              </w:rPr>
              <w:t>50 for each &amp; every loss)</w:t>
            </w:r>
          </w:p>
          <w:p w14:paraId="49BD701A" w14:textId="0683F939" w:rsidR="00BC13E1" w:rsidRPr="00A37916" w:rsidRDefault="00325145" w:rsidP="00325145">
            <w:pPr>
              <w:pStyle w:val="ListParagraph"/>
              <w:numPr>
                <w:ilvl w:val="0"/>
                <w:numId w:val="21"/>
              </w:numPr>
              <w:spacing w:line="264" w:lineRule="atLeast"/>
              <w:ind w:left="347"/>
              <w:jc w:val="both"/>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37916">
              <w:rPr>
                <w:rFonts w:asciiTheme="majorHAnsi" w:hAnsiTheme="majorHAnsi"/>
              </w:rPr>
              <w:t xml:space="preserve">General </w:t>
            </w:r>
            <w:r w:rsidR="00D1690E" w:rsidRPr="00A37916">
              <w:rPr>
                <w:rFonts w:asciiTheme="majorHAnsi" w:hAnsiTheme="majorHAnsi"/>
              </w:rPr>
              <w:t>Third-Party</w:t>
            </w:r>
            <w:r w:rsidRPr="00A37916">
              <w:rPr>
                <w:rFonts w:asciiTheme="majorHAnsi" w:hAnsiTheme="majorHAnsi"/>
              </w:rPr>
              <w:t xml:space="preserve"> Liability Aggregate Limit (USD </w:t>
            </w:r>
            <w:r w:rsidR="00E175ED" w:rsidRPr="00A37916">
              <w:rPr>
                <w:rFonts w:asciiTheme="majorHAnsi" w:hAnsiTheme="majorHAnsi"/>
              </w:rPr>
              <w:t>5</w:t>
            </w:r>
            <w:r w:rsidRPr="00A37916">
              <w:rPr>
                <w:rFonts w:asciiTheme="majorHAnsi" w:hAnsiTheme="majorHAnsi"/>
              </w:rPr>
              <w:t>00,000.00)</w:t>
            </w:r>
          </w:p>
        </w:tc>
      </w:tr>
      <w:tr w:rsidR="008C5969" w:rsidRPr="00CF0962" w14:paraId="6D680848" w14:textId="77777777" w:rsidTr="00597568">
        <w:tc>
          <w:tcPr>
            <w:cnfStyle w:val="001000000000" w:firstRow="0" w:lastRow="0" w:firstColumn="1" w:lastColumn="0" w:oddVBand="0" w:evenVBand="0" w:oddHBand="0" w:evenHBand="0" w:firstRowFirstColumn="0" w:firstRowLastColumn="0" w:lastRowFirstColumn="0" w:lastRowLastColumn="0"/>
            <w:tcW w:w="2790" w:type="dxa"/>
          </w:tcPr>
          <w:p w14:paraId="3BC0AE8A" w14:textId="4B0E0B31" w:rsidR="008C5969" w:rsidRPr="00CF0962" w:rsidRDefault="006E48C6" w:rsidP="009F4D1D">
            <w:pPr>
              <w:autoSpaceDE w:val="0"/>
              <w:autoSpaceDN w:val="0"/>
              <w:adjustRightInd w:val="0"/>
              <w:rPr>
                <w:rFonts w:asciiTheme="majorHAnsi" w:hAnsiTheme="majorHAnsi" w:cs="Arial,Bold"/>
                <w:lang w:val="en-US"/>
              </w:rPr>
            </w:pPr>
            <w:r>
              <w:rPr>
                <w:rFonts w:asciiTheme="majorHAnsi" w:hAnsiTheme="majorHAnsi" w:cs="Arial,Bold"/>
                <w:lang w:val="en-US"/>
              </w:rPr>
              <w:t>Yacht</w:t>
            </w:r>
            <w:r w:rsidR="008C5969" w:rsidRPr="00CF0962">
              <w:rPr>
                <w:rFonts w:asciiTheme="majorHAnsi" w:hAnsiTheme="majorHAnsi" w:cs="Arial,Bold"/>
                <w:lang w:val="en-US"/>
              </w:rPr>
              <w:t xml:space="preserve">’s Name </w:t>
            </w:r>
            <w:r w:rsidR="0034689B">
              <w:rPr>
                <w:rFonts w:asciiTheme="majorHAnsi" w:hAnsiTheme="majorHAnsi" w:cs="Arial,Bold"/>
                <w:lang w:val="en-US"/>
              </w:rPr>
              <w:t>/Home port</w:t>
            </w:r>
          </w:p>
        </w:tc>
        <w:tc>
          <w:tcPr>
            <w:tcW w:w="7297" w:type="dxa"/>
          </w:tcPr>
          <w:p w14:paraId="69F4BF9E" w14:textId="3F700CE4" w:rsidR="008C5969" w:rsidRPr="00A37916" w:rsidRDefault="0004273C" w:rsidP="131E30A5">
            <w:pPr>
              <w:jc w:val="both"/>
              <w:cnfStyle w:val="000000000000" w:firstRow="0" w:lastRow="0" w:firstColumn="0" w:lastColumn="0" w:oddVBand="0" w:evenVBand="0" w:oddHBand="0" w:evenHBand="0" w:firstRowFirstColumn="0" w:firstRowLastColumn="0" w:lastRowFirstColumn="0" w:lastRowLastColumn="0"/>
              <w:rPr>
                <w:rFonts w:asciiTheme="majorHAnsi" w:eastAsia="Source Sans Pro" w:hAnsiTheme="majorHAnsi" w:cs="Source Sans Pro"/>
              </w:rPr>
            </w:pPr>
            <w:r w:rsidRPr="00A37916">
              <w:rPr>
                <w:rStyle w:val="normaltextrun"/>
                <w:rFonts w:asciiTheme="majorHAnsi" w:hAnsiTheme="majorHAnsi"/>
                <w:color w:val="000000"/>
                <w:shd w:val="clear" w:color="auto" w:fill="FFFFFF"/>
              </w:rPr>
              <w:t xml:space="preserve">MY </w:t>
            </w:r>
            <w:r w:rsidR="00D1690E" w:rsidRPr="00A37916">
              <w:rPr>
                <w:rStyle w:val="normaltextrun"/>
                <w:rFonts w:asciiTheme="majorHAnsi" w:hAnsiTheme="majorHAnsi"/>
                <w:color w:val="000000"/>
                <w:shd w:val="clear" w:color="auto" w:fill="FFFFFF"/>
              </w:rPr>
              <w:t>BANGER</w:t>
            </w:r>
            <w:r w:rsidR="0034689B" w:rsidRPr="00A37916">
              <w:rPr>
                <w:rStyle w:val="normaltextrun"/>
                <w:rFonts w:asciiTheme="majorHAnsi" w:hAnsiTheme="majorHAnsi"/>
                <w:color w:val="000000"/>
                <w:shd w:val="clear" w:color="auto" w:fill="FFFFFF"/>
              </w:rPr>
              <w:t xml:space="preserve"> (Marina</w:t>
            </w:r>
            <w:r w:rsidR="00D1690E" w:rsidRPr="00A37916">
              <w:rPr>
                <w:rStyle w:val="normaltextrun"/>
                <w:rFonts w:asciiTheme="majorHAnsi" w:hAnsiTheme="majorHAnsi"/>
                <w:color w:val="000000"/>
                <w:shd w:val="clear" w:color="auto" w:fill="FFFFFF"/>
              </w:rPr>
              <w:t xml:space="preserve"> </w:t>
            </w:r>
            <w:proofErr w:type="spellStart"/>
            <w:r w:rsidR="00A37916" w:rsidRPr="00A37916">
              <w:rPr>
                <w:rStyle w:val="normaltextrun"/>
                <w:rFonts w:asciiTheme="majorHAnsi" w:hAnsiTheme="majorHAnsi"/>
                <w:color w:val="000000"/>
                <w:shd w:val="clear" w:color="auto" w:fill="FFFFFF"/>
              </w:rPr>
              <w:t>Dbayeh</w:t>
            </w:r>
            <w:proofErr w:type="spellEnd"/>
            <w:r w:rsidR="0034689B" w:rsidRPr="00A37916">
              <w:rPr>
                <w:rStyle w:val="normaltextrun"/>
                <w:rFonts w:asciiTheme="majorHAnsi" w:hAnsiTheme="majorHAnsi"/>
                <w:color w:val="000000"/>
                <w:shd w:val="clear" w:color="auto" w:fill="FFFFFF"/>
              </w:rPr>
              <w:t>)</w:t>
            </w:r>
          </w:p>
        </w:tc>
      </w:tr>
      <w:tr w:rsidR="00FD7971" w:rsidRPr="00CF0962" w14:paraId="43E72F37" w14:textId="77777777" w:rsidTr="00597568">
        <w:tc>
          <w:tcPr>
            <w:cnfStyle w:val="001000000000" w:firstRow="0" w:lastRow="0" w:firstColumn="1" w:lastColumn="0" w:oddVBand="0" w:evenVBand="0" w:oddHBand="0" w:evenHBand="0" w:firstRowFirstColumn="0" w:firstRowLastColumn="0" w:lastRowFirstColumn="0" w:lastRowLastColumn="0"/>
            <w:tcW w:w="2790" w:type="dxa"/>
          </w:tcPr>
          <w:p w14:paraId="2813E0FC" w14:textId="54073C79" w:rsidR="00FD7971" w:rsidRDefault="00FD7971" w:rsidP="009F4D1D">
            <w:pPr>
              <w:autoSpaceDE w:val="0"/>
              <w:autoSpaceDN w:val="0"/>
              <w:adjustRightInd w:val="0"/>
              <w:rPr>
                <w:rFonts w:asciiTheme="majorHAnsi" w:hAnsiTheme="majorHAnsi" w:cs="Arial,Bold"/>
                <w:lang w:val="en-US"/>
              </w:rPr>
            </w:pPr>
            <w:r>
              <w:rPr>
                <w:rFonts w:asciiTheme="majorHAnsi" w:hAnsiTheme="majorHAnsi" w:cs="Arial,Bold"/>
                <w:lang w:val="en-US"/>
              </w:rPr>
              <w:t>Engine specifications</w:t>
            </w:r>
          </w:p>
        </w:tc>
        <w:tc>
          <w:tcPr>
            <w:tcW w:w="7297" w:type="dxa"/>
          </w:tcPr>
          <w:p w14:paraId="1DAAFE36" w14:textId="14304B47" w:rsidR="00FD7971" w:rsidRPr="00A37916" w:rsidRDefault="00FD7971" w:rsidP="131E30A5">
            <w:pPr>
              <w:jc w:val="both"/>
              <w:cnfStyle w:val="000000000000" w:firstRow="0" w:lastRow="0" w:firstColumn="0" w:lastColumn="0" w:oddVBand="0" w:evenVBand="0" w:oddHBand="0" w:evenHBand="0" w:firstRowFirstColumn="0" w:firstRowLastColumn="0" w:lastRowFirstColumn="0" w:lastRowLastColumn="0"/>
              <w:rPr>
                <w:rStyle w:val="normaltextrun"/>
                <w:rFonts w:asciiTheme="majorHAnsi" w:hAnsiTheme="majorHAnsi"/>
                <w:color w:val="000000"/>
                <w:shd w:val="clear" w:color="auto" w:fill="FFFFFF"/>
              </w:rPr>
            </w:pPr>
            <w:r>
              <w:rPr>
                <w:rStyle w:val="normaltextrun"/>
                <w:rFonts w:asciiTheme="majorHAnsi" w:hAnsiTheme="majorHAnsi"/>
                <w:color w:val="000000"/>
                <w:shd w:val="clear" w:color="auto" w:fill="FFFFFF"/>
              </w:rPr>
              <w:t>V</w:t>
            </w:r>
            <w:r>
              <w:rPr>
                <w:rStyle w:val="normaltextrun"/>
                <w:color w:val="000000"/>
                <w:shd w:val="clear" w:color="auto" w:fill="FFFFFF"/>
              </w:rPr>
              <w:t xml:space="preserve">olvo Penta </w:t>
            </w:r>
          </w:p>
        </w:tc>
      </w:tr>
      <w:tr w:rsidR="00B325F2" w:rsidRPr="00CF0962" w14:paraId="3206795A" w14:textId="77777777" w:rsidTr="00597568">
        <w:tc>
          <w:tcPr>
            <w:cnfStyle w:val="001000000000" w:firstRow="0" w:lastRow="0" w:firstColumn="1" w:lastColumn="0" w:oddVBand="0" w:evenVBand="0" w:oddHBand="0" w:evenHBand="0" w:firstRowFirstColumn="0" w:firstRowLastColumn="0" w:lastRowFirstColumn="0" w:lastRowLastColumn="0"/>
            <w:tcW w:w="2790" w:type="dxa"/>
          </w:tcPr>
          <w:p w14:paraId="507CD704" w14:textId="0737183D" w:rsidR="00B325F2" w:rsidRDefault="00AD0584" w:rsidP="009F4D1D">
            <w:pPr>
              <w:autoSpaceDE w:val="0"/>
              <w:autoSpaceDN w:val="0"/>
              <w:adjustRightInd w:val="0"/>
              <w:rPr>
                <w:rFonts w:asciiTheme="majorHAnsi" w:hAnsiTheme="majorHAnsi" w:cs="Arial,Bold"/>
                <w:lang w:val="en-US"/>
              </w:rPr>
            </w:pPr>
            <w:r w:rsidRPr="00AD0584">
              <w:rPr>
                <w:rFonts w:asciiTheme="majorHAnsi" w:hAnsiTheme="majorHAnsi" w:cs="Arial,Bold"/>
                <w:lang w:val="en-US"/>
              </w:rPr>
              <w:t>Registration Number</w:t>
            </w:r>
          </w:p>
        </w:tc>
        <w:tc>
          <w:tcPr>
            <w:tcW w:w="7297" w:type="dxa"/>
          </w:tcPr>
          <w:p w14:paraId="60518274" w14:textId="0C01877B" w:rsidR="00B325F2" w:rsidRPr="00A37916" w:rsidRDefault="0096766B" w:rsidP="131E30A5">
            <w:pPr>
              <w:jc w:val="both"/>
              <w:cnfStyle w:val="000000000000" w:firstRow="0" w:lastRow="0" w:firstColumn="0" w:lastColumn="0" w:oddVBand="0" w:evenVBand="0" w:oddHBand="0" w:evenHBand="0" w:firstRowFirstColumn="0" w:firstRowLastColumn="0" w:lastRowFirstColumn="0" w:lastRowLastColumn="0"/>
              <w:rPr>
                <w:rStyle w:val="normaltextrun"/>
                <w:rFonts w:asciiTheme="majorHAnsi" w:hAnsiTheme="majorHAnsi"/>
                <w:color w:val="000000"/>
                <w:shd w:val="clear" w:color="auto" w:fill="FFFFFF"/>
              </w:rPr>
            </w:pPr>
            <w:bookmarkStart w:id="4" w:name="_Hlk201305439"/>
            <w:r w:rsidRPr="00A37916">
              <w:rPr>
                <w:rFonts w:asciiTheme="majorHAnsi" w:hAnsiTheme="majorHAnsi" w:cs="ArialMT"/>
              </w:rPr>
              <w:t>POL000KUE</w:t>
            </w:r>
            <w:bookmarkEnd w:id="4"/>
          </w:p>
        </w:tc>
      </w:tr>
      <w:tr w:rsidR="00C1718A" w:rsidRPr="00CF0962" w14:paraId="15BB6A7F" w14:textId="77777777" w:rsidTr="00597568">
        <w:tc>
          <w:tcPr>
            <w:cnfStyle w:val="001000000000" w:firstRow="0" w:lastRow="0" w:firstColumn="1" w:lastColumn="0" w:oddVBand="0" w:evenVBand="0" w:oddHBand="0" w:evenHBand="0" w:firstRowFirstColumn="0" w:firstRowLastColumn="0" w:lastRowFirstColumn="0" w:lastRowLastColumn="0"/>
            <w:tcW w:w="2790" w:type="dxa"/>
          </w:tcPr>
          <w:p w14:paraId="03A219B6" w14:textId="77C0F5EE" w:rsidR="00C1718A" w:rsidRDefault="00C1718A" w:rsidP="009F4D1D">
            <w:pPr>
              <w:autoSpaceDE w:val="0"/>
              <w:autoSpaceDN w:val="0"/>
              <w:adjustRightInd w:val="0"/>
              <w:rPr>
                <w:rFonts w:asciiTheme="majorHAnsi" w:hAnsiTheme="majorHAnsi" w:cs="Arial,Bold"/>
                <w:lang w:val="en-US"/>
              </w:rPr>
            </w:pPr>
            <w:r w:rsidRPr="008F1517">
              <w:rPr>
                <w:rFonts w:asciiTheme="majorHAnsi" w:hAnsiTheme="majorHAnsi" w:cs="Arial,Bold"/>
                <w:lang w:val="en-US"/>
              </w:rPr>
              <w:t>Claim circumstances</w:t>
            </w:r>
          </w:p>
        </w:tc>
        <w:tc>
          <w:tcPr>
            <w:tcW w:w="7297" w:type="dxa"/>
          </w:tcPr>
          <w:p w14:paraId="7CC11123" w14:textId="35CEC315" w:rsidR="00C1718A" w:rsidRPr="00A37916" w:rsidRDefault="008F1517" w:rsidP="00152CCC">
            <w:pPr>
              <w:cnfStyle w:val="000000000000" w:firstRow="0" w:lastRow="0" w:firstColumn="0" w:lastColumn="0" w:oddVBand="0" w:evenVBand="0" w:oddHBand="0" w:evenHBand="0" w:firstRowFirstColumn="0" w:firstRowLastColumn="0" w:lastRowFirstColumn="0" w:lastRowLastColumn="0"/>
              <w:rPr>
                <w:rStyle w:val="normaltextrun"/>
                <w:rFonts w:asciiTheme="majorHAnsi" w:hAnsiTheme="majorHAnsi"/>
                <w:color w:val="000000"/>
                <w:shd w:val="clear" w:color="auto" w:fill="FFFFFF"/>
              </w:rPr>
            </w:pPr>
            <w:r w:rsidRPr="008F1517">
              <w:rPr>
                <w:rStyle w:val="normaltextrun"/>
                <w:rFonts w:asciiTheme="majorHAnsi" w:hAnsiTheme="majorHAnsi"/>
                <w:color w:val="000000"/>
                <w:shd w:val="clear" w:color="auto" w:fill="FFFFFF"/>
              </w:rPr>
              <w:t>Malfunction of the Active Corrosion Protection (ACP) system</w:t>
            </w:r>
          </w:p>
        </w:tc>
      </w:tr>
      <w:tr w:rsidR="00805891" w:rsidRPr="00CF0962" w14:paraId="13D56204" w14:textId="77777777" w:rsidTr="00597568">
        <w:tc>
          <w:tcPr>
            <w:cnfStyle w:val="001000000000" w:firstRow="0" w:lastRow="0" w:firstColumn="1" w:lastColumn="0" w:oddVBand="0" w:evenVBand="0" w:oddHBand="0" w:evenHBand="0" w:firstRowFirstColumn="0" w:firstRowLastColumn="0" w:lastRowFirstColumn="0" w:lastRowLastColumn="0"/>
            <w:tcW w:w="2790" w:type="dxa"/>
          </w:tcPr>
          <w:p w14:paraId="4A6E6AFE" w14:textId="56CD941F" w:rsidR="00805891" w:rsidRDefault="00805891" w:rsidP="009F4D1D">
            <w:pPr>
              <w:autoSpaceDE w:val="0"/>
              <w:autoSpaceDN w:val="0"/>
              <w:adjustRightInd w:val="0"/>
              <w:rPr>
                <w:rFonts w:asciiTheme="majorHAnsi" w:hAnsiTheme="majorHAnsi" w:cs="Arial,Bold"/>
                <w:lang w:val="en-US"/>
              </w:rPr>
            </w:pPr>
            <w:r>
              <w:rPr>
                <w:rFonts w:asciiTheme="majorHAnsi" w:hAnsiTheme="majorHAnsi" w:cs="Arial,Bold"/>
                <w:lang w:val="en-US"/>
              </w:rPr>
              <w:t>PA occurrence date</w:t>
            </w:r>
          </w:p>
        </w:tc>
        <w:tc>
          <w:tcPr>
            <w:tcW w:w="7297" w:type="dxa"/>
          </w:tcPr>
          <w:p w14:paraId="090B5C02" w14:textId="09920623" w:rsidR="00805891" w:rsidRPr="00D509B5" w:rsidRDefault="005D2918" w:rsidP="131E30A5">
            <w:pPr>
              <w:jc w:val="both"/>
              <w:cnfStyle w:val="000000000000" w:firstRow="0" w:lastRow="0" w:firstColumn="0" w:lastColumn="0" w:oddVBand="0" w:evenVBand="0" w:oddHBand="0" w:evenHBand="0" w:firstRowFirstColumn="0" w:firstRowLastColumn="0" w:lastRowFirstColumn="0" w:lastRowLastColumn="0"/>
              <w:rPr>
                <w:rStyle w:val="normaltextrun"/>
                <w:rFonts w:ascii="Source Sans Pro" w:hAnsi="Source Sans Pro"/>
                <w:color w:val="000000"/>
                <w:shd w:val="clear" w:color="auto" w:fill="FFFFFF"/>
              </w:rPr>
            </w:pPr>
            <w:r>
              <w:rPr>
                <w:rStyle w:val="normaltextrun"/>
                <w:rFonts w:ascii="Source Sans Pro" w:hAnsi="Source Sans Pro"/>
                <w:color w:val="000000"/>
                <w:shd w:val="clear" w:color="auto" w:fill="FFFFFF"/>
              </w:rPr>
              <w:t xml:space="preserve">17 January </w:t>
            </w:r>
            <w:r w:rsidR="00D2530B" w:rsidRPr="00E172CD">
              <w:rPr>
                <w:rStyle w:val="normaltextrun"/>
                <w:rFonts w:ascii="Source Sans Pro" w:hAnsi="Source Sans Pro"/>
                <w:color w:val="000000"/>
                <w:shd w:val="clear" w:color="auto" w:fill="FFFFFF"/>
              </w:rPr>
              <w:t>2025</w:t>
            </w:r>
          </w:p>
        </w:tc>
      </w:tr>
      <w:tr w:rsidR="00472054" w:rsidRPr="00CF0962" w14:paraId="055B95F4" w14:textId="77777777" w:rsidTr="00E172CD">
        <w:tc>
          <w:tcPr>
            <w:cnfStyle w:val="001000000000" w:firstRow="0" w:lastRow="0" w:firstColumn="1" w:lastColumn="0" w:oddVBand="0" w:evenVBand="0" w:oddHBand="0" w:evenHBand="0" w:firstRowFirstColumn="0" w:firstRowLastColumn="0" w:lastRowFirstColumn="0" w:lastRowLastColumn="0"/>
            <w:tcW w:w="2790" w:type="dxa"/>
            <w:vAlign w:val="center"/>
          </w:tcPr>
          <w:p w14:paraId="56BA8E98" w14:textId="06454EF0" w:rsidR="00472054" w:rsidRDefault="00472054" w:rsidP="00E172CD">
            <w:pPr>
              <w:autoSpaceDE w:val="0"/>
              <w:autoSpaceDN w:val="0"/>
              <w:adjustRightInd w:val="0"/>
              <w:rPr>
                <w:rFonts w:asciiTheme="majorHAnsi" w:hAnsiTheme="majorHAnsi" w:cs="Arial,Bold"/>
                <w:lang w:val="en-US"/>
              </w:rPr>
            </w:pPr>
            <w:r>
              <w:rPr>
                <w:rFonts w:asciiTheme="majorHAnsi" w:hAnsiTheme="majorHAnsi" w:cs="Arial,Bold"/>
                <w:lang w:val="en-US"/>
              </w:rPr>
              <w:t>Date of attendance</w:t>
            </w:r>
            <w:r w:rsidR="00E172CD">
              <w:rPr>
                <w:rFonts w:asciiTheme="majorHAnsi" w:hAnsiTheme="majorHAnsi" w:cs="Arial,Bold"/>
                <w:lang w:val="en-US"/>
              </w:rPr>
              <w:t>s</w:t>
            </w:r>
          </w:p>
        </w:tc>
        <w:tc>
          <w:tcPr>
            <w:tcW w:w="7297" w:type="dxa"/>
          </w:tcPr>
          <w:p w14:paraId="4DFD315D" w14:textId="3482ED9E" w:rsidR="00E172CD" w:rsidRPr="00A66423" w:rsidRDefault="00E172CD" w:rsidP="131E30A5">
            <w:pPr>
              <w:jc w:val="both"/>
              <w:cnfStyle w:val="000000000000" w:firstRow="0" w:lastRow="0" w:firstColumn="0" w:lastColumn="0" w:oddVBand="0" w:evenVBand="0" w:oddHBand="0" w:evenHBand="0" w:firstRowFirstColumn="0" w:firstRowLastColumn="0" w:lastRowFirstColumn="0" w:lastRowLastColumn="0"/>
              <w:rPr>
                <w:rStyle w:val="normaltextrun"/>
                <w:rFonts w:ascii="Source Sans Pro" w:hAnsi="Source Sans Pro"/>
                <w:color w:val="000000"/>
                <w:shd w:val="clear" w:color="auto" w:fill="FFFFFF"/>
              </w:rPr>
            </w:pPr>
            <w:r>
              <w:rPr>
                <w:rStyle w:val="normaltextrun"/>
                <w:rFonts w:ascii="Source Sans Pro" w:hAnsi="Source Sans Pro"/>
                <w:color w:val="000000"/>
                <w:shd w:val="clear" w:color="auto" w:fill="FFFFFF"/>
              </w:rPr>
              <w:t xml:space="preserve">17 January </w:t>
            </w:r>
            <w:r w:rsidR="005D2918">
              <w:rPr>
                <w:rStyle w:val="normaltextrun"/>
                <w:rFonts w:ascii="Source Sans Pro" w:hAnsi="Source Sans Pro"/>
                <w:color w:val="000000"/>
                <w:shd w:val="clear" w:color="auto" w:fill="FFFFFF"/>
              </w:rPr>
              <w:t>20</w:t>
            </w:r>
            <w:r>
              <w:rPr>
                <w:rStyle w:val="normaltextrun"/>
                <w:rFonts w:ascii="Source Sans Pro" w:hAnsi="Source Sans Pro"/>
                <w:color w:val="000000"/>
                <w:shd w:val="clear" w:color="auto" w:fill="FFFFFF"/>
              </w:rPr>
              <w:t>25 at Dawra Marina</w:t>
            </w:r>
          </w:p>
        </w:tc>
      </w:tr>
      <w:tr w:rsidR="00D91336" w:rsidRPr="00CF0962" w14:paraId="4B14E620" w14:textId="77777777" w:rsidTr="00E172CD">
        <w:tc>
          <w:tcPr>
            <w:cnfStyle w:val="001000000000" w:firstRow="0" w:lastRow="0" w:firstColumn="1" w:lastColumn="0" w:oddVBand="0" w:evenVBand="0" w:oddHBand="0" w:evenHBand="0" w:firstRowFirstColumn="0" w:firstRowLastColumn="0" w:lastRowFirstColumn="0" w:lastRowLastColumn="0"/>
            <w:tcW w:w="2790" w:type="dxa"/>
            <w:vAlign w:val="center"/>
          </w:tcPr>
          <w:p w14:paraId="3BE8EE11" w14:textId="551630D8" w:rsidR="00D91336" w:rsidRDefault="00D91336" w:rsidP="00E172CD">
            <w:pPr>
              <w:autoSpaceDE w:val="0"/>
              <w:autoSpaceDN w:val="0"/>
              <w:adjustRightInd w:val="0"/>
              <w:rPr>
                <w:rFonts w:asciiTheme="majorHAnsi" w:hAnsiTheme="majorHAnsi" w:cs="Arial,Bold"/>
                <w:lang w:val="en-US"/>
              </w:rPr>
            </w:pPr>
            <w:r>
              <w:rPr>
                <w:rFonts w:asciiTheme="majorHAnsi" w:hAnsiTheme="majorHAnsi" w:cs="Arial,Bold"/>
                <w:lang w:val="en-US"/>
              </w:rPr>
              <w:t xml:space="preserve">Policy Law &amp; </w:t>
            </w:r>
            <w:r w:rsidR="000A186C">
              <w:rPr>
                <w:rFonts w:asciiTheme="majorHAnsi" w:hAnsiTheme="majorHAnsi" w:cs="Arial,Bold"/>
                <w:lang w:val="en-US"/>
              </w:rPr>
              <w:t>Jurisdiction</w:t>
            </w:r>
          </w:p>
        </w:tc>
        <w:tc>
          <w:tcPr>
            <w:tcW w:w="7297" w:type="dxa"/>
          </w:tcPr>
          <w:p w14:paraId="7201D352" w14:textId="6899B162" w:rsidR="00D91336" w:rsidRDefault="00D91336" w:rsidP="000A186C">
            <w:pPr>
              <w:jc w:val="both"/>
              <w:cnfStyle w:val="000000000000" w:firstRow="0" w:lastRow="0" w:firstColumn="0" w:lastColumn="0" w:oddVBand="0" w:evenVBand="0" w:oddHBand="0" w:evenHBand="0" w:firstRowFirstColumn="0" w:firstRowLastColumn="0" w:lastRowFirstColumn="0" w:lastRowLastColumn="0"/>
              <w:rPr>
                <w:rStyle w:val="normaltextrun"/>
                <w:rFonts w:ascii="Source Sans Pro" w:hAnsi="Source Sans Pro"/>
                <w:color w:val="000000"/>
                <w:shd w:val="clear" w:color="auto" w:fill="FFFFFF"/>
              </w:rPr>
            </w:pPr>
            <w:r w:rsidRPr="00D91336">
              <w:rPr>
                <w:rStyle w:val="normaltextrun"/>
                <w:rFonts w:ascii="Source Sans Pro" w:hAnsi="Source Sans Pro"/>
                <w:color w:val="000000"/>
                <w:shd w:val="clear" w:color="auto" w:fill="FFFFFF"/>
              </w:rPr>
              <w:t>This insurance shall be governed by and construed in accordance with the law of Lebanon and each party agrees</w:t>
            </w:r>
            <w:r w:rsidR="000A186C">
              <w:rPr>
                <w:rStyle w:val="normaltextrun"/>
                <w:rFonts w:ascii="Source Sans Pro" w:hAnsi="Source Sans Pro"/>
                <w:color w:val="000000"/>
                <w:shd w:val="clear" w:color="auto" w:fill="FFFFFF"/>
              </w:rPr>
              <w:t xml:space="preserve"> </w:t>
            </w:r>
            <w:r w:rsidRPr="00D91336">
              <w:rPr>
                <w:rStyle w:val="normaltextrun"/>
                <w:rFonts w:ascii="Source Sans Pro" w:hAnsi="Source Sans Pro"/>
                <w:color w:val="000000"/>
                <w:shd w:val="clear" w:color="auto" w:fill="FFFFFF"/>
              </w:rPr>
              <w:t>to submit exclusive jurisdiction to the Courts of Lebanon.</w:t>
            </w:r>
          </w:p>
        </w:tc>
      </w:tr>
      <w:tr w:rsidR="000A186C" w:rsidRPr="00CF0962" w14:paraId="374C8AEC" w14:textId="77777777" w:rsidTr="00E172CD">
        <w:tc>
          <w:tcPr>
            <w:cnfStyle w:val="001000000000" w:firstRow="0" w:lastRow="0" w:firstColumn="1" w:lastColumn="0" w:oddVBand="0" w:evenVBand="0" w:oddHBand="0" w:evenHBand="0" w:firstRowFirstColumn="0" w:firstRowLastColumn="0" w:lastRowFirstColumn="0" w:lastRowLastColumn="0"/>
            <w:tcW w:w="2790" w:type="dxa"/>
            <w:vAlign w:val="center"/>
          </w:tcPr>
          <w:p w14:paraId="50A25393" w14:textId="4AE3FC13" w:rsidR="000A186C" w:rsidRDefault="000A186C" w:rsidP="00E172CD">
            <w:pPr>
              <w:autoSpaceDE w:val="0"/>
              <w:autoSpaceDN w:val="0"/>
              <w:adjustRightInd w:val="0"/>
              <w:rPr>
                <w:rFonts w:asciiTheme="majorHAnsi" w:hAnsiTheme="majorHAnsi" w:cs="Arial,Bold"/>
                <w:lang w:val="en-US"/>
              </w:rPr>
            </w:pPr>
            <w:r>
              <w:rPr>
                <w:rFonts w:asciiTheme="majorHAnsi" w:hAnsiTheme="majorHAnsi" w:cs="Arial,Bold"/>
                <w:lang w:val="en-US"/>
              </w:rPr>
              <w:t>Practice</w:t>
            </w:r>
          </w:p>
        </w:tc>
        <w:tc>
          <w:tcPr>
            <w:tcW w:w="7297" w:type="dxa"/>
          </w:tcPr>
          <w:p w14:paraId="7E6D0457" w14:textId="21F2C10E" w:rsidR="000A186C" w:rsidRPr="00D91336" w:rsidRDefault="000A186C" w:rsidP="000A186C">
            <w:pPr>
              <w:jc w:val="both"/>
              <w:cnfStyle w:val="000000000000" w:firstRow="0" w:lastRow="0" w:firstColumn="0" w:lastColumn="0" w:oddVBand="0" w:evenVBand="0" w:oddHBand="0" w:evenHBand="0" w:firstRowFirstColumn="0" w:firstRowLastColumn="0" w:lastRowFirstColumn="0" w:lastRowLastColumn="0"/>
              <w:rPr>
                <w:rStyle w:val="normaltextrun"/>
                <w:rFonts w:ascii="Source Sans Pro" w:hAnsi="Source Sans Pro"/>
                <w:color w:val="000000"/>
                <w:shd w:val="clear" w:color="auto" w:fill="FFFFFF"/>
              </w:rPr>
            </w:pPr>
            <w:r>
              <w:rPr>
                <w:rStyle w:val="normaltextrun"/>
                <w:rFonts w:ascii="Source Sans Pro" w:hAnsi="Source Sans Pro"/>
                <w:color w:val="000000"/>
                <w:shd w:val="clear" w:color="auto" w:fill="FFFFFF"/>
              </w:rPr>
              <w:t>English – AAA Rules 2020</w:t>
            </w:r>
          </w:p>
        </w:tc>
      </w:tr>
    </w:tbl>
    <w:p w14:paraId="4559EA61" w14:textId="6250C1C4" w:rsidR="00823C3B" w:rsidRPr="00CF0962" w:rsidRDefault="00823C3B" w:rsidP="00823C3B">
      <w:pPr>
        <w:pStyle w:val="Heading1"/>
        <w:numPr>
          <w:ilvl w:val="0"/>
          <w:numId w:val="0"/>
        </w:numPr>
        <w:spacing w:before="120" w:after="120"/>
        <w:rPr>
          <w:color w:val="1A8479" w:themeColor="background2"/>
          <w:sz w:val="24"/>
          <w:szCs w:val="28"/>
          <w:lang w:val="en-US"/>
        </w:rPr>
      </w:pPr>
      <w:bookmarkStart w:id="5" w:name="_Toc160358571"/>
      <w:r w:rsidRPr="00CF0962">
        <w:rPr>
          <w:color w:val="1A8479" w:themeColor="background2"/>
          <w:sz w:val="24"/>
          <w:szCs w:val="28"/>
          <w:lang w:val="en-US"/>
        </w:rPr>
        <w:t>INTEREST INSURED</w:t>
      </w:r>
      <w:bookmarkEnd w:id="5"/>
      <w:r w:rsidRPr="00CF0962">
        <w:rPr>
          <w:color w:val="1A8479" w:themeColor="background2"/>
          <w:sz w:val="24"/>
          <w:szCs w:val="28"/>
          <w:lang w:val="en-US"/>
        </w:rPr>
        <w:t xml:space="preserve"> &amp; </w:t>
      </w:r>
      <w:bookmarkStart w:id="6" w:name="_Toc160358572"/>
      <w:r w:rsidRPr="00CF0962">
        <w:rPr>
          <w:color w:val="1A8479" w:themeColor="background2"/>
          <w:sz w:val="24"/>
          <w:szCs w:val="28"/>
          <w:lang w:val="en-US"/>
        </w:rPr>
        <w:t>RELEVANT CONDITIONS OF INSURANCE POLICIES</w:t>
      </w:r>
      <w:bookmarkEnd w:id="6"/>
      <w:r w:rsidRPr="00CF0962">
        <w:rPr>
          <w:color w:val="1A8479" w:themeColor="background2"/>
          <w:sz w:val="24"/>
          <w:szCs w:val="28"/>
          <w:lang w:val="en-US"/>
        </w:rPr>
        <w:t xml:space="preserve"> </w:t>
      </w:r>
    </w:p>
    <w:p w14:paraId="7203AB6F" w14:textId="352F6E1A" w:rsidR="00823C3B" w:rsidRDefault="00B325F2" w:rsidP="00C81F60">
      <w:pPr>
        <w:autoSpaceDE w:val="0"/>
        <w:autoSpaceDN w:val="0"/>
        <w:adjustRightInd w:val="0"/>
        <w:spacing w:before="120" w:after="120" w:line="240" w:lineRule="auto"/>
        <w:jc w:val="both"/>
        <w:rPr>
          <w:rFonts w:asciiTheme="majorHAnsi" w:hAnsiTheme="majorHAnsi" w:cs="Arial"/>
          <w:lang w:val="en-US"/>
        </w:rPr>
      </w:pPr>
      <w:r>
        <w:rPr>
          <w:rFonts w:asciiTheme="majorHAnsi" w:hAnsiTheme="majorHAnsi"/>
        </w:rPr>
        <w:t xml:space="preserve">The insured M/Y </w:t>
      </w:r>
      <w:r w:rsidR="009E1325">
        <w:rPr>
          <w:rFonts w:asciiTheme="majorHAnsi" w:hAnsiTheme="majorHAnsi"/>
        </w:rPr>
        <w:t>BANGER</w:t>
      </w:r>
      <w:r>
        <w:rPr>
          <w:rFonts w:asciiTheme="majorHAnsi" w:hAnsiTheme="majorHAnsi"/>
        </w:rPr>
        <w:t xml:space="preserve"> is a motor yacht, built in </w:t>
      </w:r>
      <w:r w:rsidR="00A25E23" w:rsidRPr="00A25E23">
        <w:rPr>
          <w:rFonts w:asciiTheme="majorHAnsi" w:hAnsiTheme="majorHAnsi"/>
        </w:rPr>
        <w:t>20</w:t>
      </w:r>
      <w:r w:rsidR="009E1325">
        <w:rPr>
          <w:rFonts w:asciiTheme="majorHAnsi" w:hAnsiTheme="majorHAnsi"/>
        </w:rPr>
        <w:t>13</w:t>
      </w:r>
      <w:r>
        <w:rPr>
          <w:rFonts w:asciiTheme="majorHAnsi" w:hAnsiTheme="majorHAnsi"/>
        </w:rPr>
        <w:t xml:space="preserve">. Equipped with </w:t>
      </w:r>
      <w:r w:rsidR="005704E8">
        <w:rPr>
          <w:rFonts w:asciiTheme="majorHAnsi" w:hAnsiTheme="majorHAnsi"/>
        </w:rPr>
        <w:t>two</w:t>
      </w:r>
      <w:r>
        <w:rPr>
          <w:rFonts w:asciiTheme="majorHAnsi" w:hAnsiTheme="majorHAnsi"/>
        </w:rPr>
        <w:t xml:space="preserve"> </w:t>
      </w:r>
      <w:r w:rsidR="005D0E00">
        <w:rPr>
          <w:rFonts w:asciiTheme="majorHAnsi" w:hAnsiTheme="majorHAnsi"/>
        </w:rPr>
        <w:t>Volvo Penta engines, each rated at</w:t>
      </w:r>
      <w:r w:rsidR="00746C77">
        <w:rPr>
          <w:rFonts w:asciiTheme="majorHAnsi" w:hAnsiTheme="majorHAnsi"/>
        </w:rPr>
        <w:t xml:space="preserve"> 600</w:t>
      </w:r>
      <w:r>
        <w:rPr>
          <w:rFonts w:asciiTheme="majorHAnsi" w:hAnsiTheme="majorHAnsi"/>
        </w:rPr>
        <w:t xml:space="preserve"> </w:t>
      </w:r>
      <w:r w:rsidR="00417A55">
        <w:rPr>
          <w:rFonts w:asciiTheme="majorHAnsi" w:hAnsiTheme="majorHAnsi"/>
        </w:rPr>
        <w:t>horsepower</w:t>
      </w:r>
      <w:r w:rsidR="001E7D19" w:rsidRPr="0041355D">
        <w:rPr>
          <w:rFonts w:asciiTheme="majorHAnsi" w:hAnsiTheme="majorHAnsi"/>
        </w:rPr>
        <w:t xml:space="preserve">. </w:t>
      </w:r>
      <w:r w:rsidR="001E7D19" w:rsidRPr="0041355D">
        <w:rPr>
          <w:rFonts w:asciiTheme="majorHAnsi" w:hAnsiTheme="majorHAnsi" w:cs="Arial"/>
          <w:lang w:val="en-US"/>
        </w:rPr>
        <w:t>The basis of p</w:t>
      </w:r>
      <w:r w:rsidR="00605217" w:rsidRPr="0041355D">
        <w:rPr>
          <w:rFonts w:asciiTheme="majorHAnsi" w:hAnsiTheme="majorHAnsi" w:cs="Arial"/>
          <w:lang w:val="en-US"/>
        </w:rPr>
        <w:t>olicy coverage is</w:t>
      </w:r>
      <w:r w:rsidR="00C81F60" w:rsidRPr="0041355D">
        <w:rPr>
          <w:rFonts w:asciiTheme="majorHAnsi" w:hAnsiTheme="majorHAnsi" w:cs="Arial"/>
          <w:lang w:val="en-US"/>
        </w:rPr>
        <w:t xml:space="preserve"> </w:t>
      </w:r>
      <w:r w:rsidR="00FA59EB">
        <w:rPr>
          <w:rFonts w:asciiTheme="majorHAnsi" w:hAnsiTheme="majorHAnsi" w:cs="Arial"/>
          <w:lang w:val="en-US"/>
        </w:rPr>
        <w:t>the Institute Yacht Clauses, Cl. 328, dated 1/11/85,</w:t>
      </w:r>
      <w:r w:rsidR="00605217" w:rsidRPr="0041355D">
        <w:rPr>
          <w:rFonts w:asciiTheme="majorHAnsi" w:hAnsiTheme="majorHAnsi" w:cs="Arial"/>
          <w:lang w:val="en-US"/>
        </w:rPr>
        <w:t xml:space="preserve"> with a sum insured of USD </w:t>
      </w:r>
      <w:r w:rsidR="00AE1A56" w:rsidRPr="0041355D">
        <w:rPr>
          <w:rFonts w:asciiTheme="majorHAnsi" w:hAnsiTheme="majorHAnsi" w:cs="Arial"/>
          <w:lang w:val="en-US"/>
        </w:rPr>
        <w:t>500</w:t>
      </w:r>
      <w:r w:rsidR="00605217" w:rsidRPr="0041355D">
        <w:rPr>
          <w:rFonts w:asciiTheme="majorHAnsi" w:hAnsiTheme="majorHAnsi" w:cs="Arial"/>
          <w:lang w:val="en-US"/>
        </w:rPr>
        <w:t>,000</w:t>
      </w:r>
      <w:r w:rsidR="00FE2D95" w:rsidRPr="0041355D">
        <w:rPr>
          <w:rFonts w:asciiTheme="majorHAnsi" w:hAnsiTheme="majorHAnsi" w:cs="Arial"/>
          <w:lang w:val="en-US"/>
        </w:rPr>
        <w:t>. Cover is also extended to Institute Yacht Machinery Extension Clause Cl. 332 dated 1/11/85 (deductible USD 2,500.00) for each and every loss</w:t>
      </w:r>
      <w:r w:rsidR="00770880" w:rsidRPr="0041355D">
        <w:rPr>
          <w:rFonts w:asciiTheme="majorHAnsi" w:hAnsiTheme="majorHAnsi" w:cs="Arial"/>
          <w:lang w:val="en-US"/>
        </w:rPr>
        <w:t>.</w:t>
      </w:r>
    </w:p>
    <w:p w14:paraId="11D4A68E" w14:textId="77777777" w:rsidR="00823C3B" w:rsidRPr="00CF0962" w:rsidRDefault="00823C3B" w:rsidP="00823C3B">
      <w:pPr>
        <w:pStyle w:val="Heading1"/>
        <w:numPr>
          <w:ilvl w:val="0"/>
          <w:numId w:val="0"/>
        </w:numPr>
        <w:spacing w:before="120" w:after="120"/>
        <w:ind w:left="907" w:hanging="907"/>
        <w:rPr>
          <w:color w:val="1A8479" w:themeColor="background2"/>
          <w:sz w:val="24"/>
          <w:szCs w:val="28"/>
          <w:lang w:val="en-US"/>
        </w:rPr>
      </w:pPr>
      <w:bookmarkStart w:id="7" w:name="_Toc160358573"/>
      <w:r w:rsidRPr="00CF0962">
        <w:rPr>
          <w:color w:val="1A8479" w:themeColor="background2"/>
          <w:sz w:val="24"/>
          <w:szCs w:val="28"/>
          <w:lang w:val="en-US"/>
        </w:rPr>
        <w:t>ADJUSTER NOTES</w:t>
      </w:r>
      <w:bookmarkEnd w:id="7"/>
    </w:p>
    <w:p w14:paraId="27071B53" w14:textId="785A05EF" w:rsidR="00EC3E9D" w:rsidRPr="00D91336" w:rsidRDefault="000015C4" w:rsidP="00D91336">
      <w:pPr>
        <w:spacing w:before="120" w:after="120" w:line="240" w:lineRule="auto"/>
        <w:jc w:val="both"/>
        <w:rPr>
          <w:rFonts w:asciiTheme="majorHAnsi" w:hAnsiTheme="majorHAnsi"/>
        </w:rPr>
      </w:pPr>
      <w:r w:rsidRPr="000015C4">
        <w:t xml:space="preserve">On 16 January 2026, while the yacht remained in dry dock for the inspection and repair of the ACP system, the Assured submitted a new </w:t>
      </w:r>
      <w:r w:rsidR="00BA5D1C">
        <w:t xml:space="preserve">PA </w:t>
      </w:r>
      <w:r w:rsidRPr="000015C4">
        <w:t>claim relating to the propulsion system.</w:t>
      </w:r>
      <w:r w:rsidR="00BA5D1C">
        <w:t xml:space="preserve"> This was following the discovery of a</w:t>
      </w:r>
      <w:r w:rsidR="008E20C9">
        <w:t xml:space="preserve"> nylon bag</w:t>
      </w:r>
      <w:r w:rsidR="003C0464">
        <w:t xml:space="preserve"> stuck within the starboard propeller</w:t>
      </w:r>
      <w:r w:rsidR="008E20C9">
        <w:t xml:space="preserve"> during the yacht’s bottom inspection</w:t>
      </w:r>
      <w:r w:rsidR="002573B5">
        <w:t xml:space="preserve"> by the</w:t>
      </w:r>
      <w:r w:rsidR="003C1AFE" w:rsidRPr="003C1AFE">
        <w:t xml:space="preserve"> correspondent </w:t>
      </w:r>
      <w:r w:rsidR="00BA5D1C">
        <w:t>S</w:t>
      </w:r>
      <w:r w:rsidR="003C1AFE" w:rsidRPr="003C1AFE">
        <w:t xml:space="preserve">urveyor </w:t>
      </w:r>
      <w:r w:rsidR="002573B5">
        <w:t xml:space="preserve">and the Assured </w:t>
      </w:r>
      <w:r w:rsidR="000704C7">
        <w:t>at the</w:t>
      </w:r>
      <w:r w:rsidR="003C1AFE" w:rsidRPr="003C1AFE">
        <w:t xml:space="preserve"> Dawra</w:t>
      </w:r>
      <w:r w:rsidR="000704C7">
        <w:t xml:space="preserve"> Marina</w:t>
      </w:r>
      <w:r w:rsidR="001D3288">
        <w:t>,</w:t>
      </w:r>
      <w:r w:rsidR="004E7AB5">
        <w:t xml:space="preserve"> Lebanon</w:t>
      </w:r>
      <w:r w:rsidR="000704C7">
        <w:t>.</w:t>
      </w:r>
      <w:r w:rsidR="003C1AFE" w:rsidRPr="003C1AFE">
        <w:t xml:space="preserve"> </w:t>
      </w:r>
      <w:r w:rsidR="000704C7">
        <w:t>T</w:t>
      </w:r>
      <w:r w:rsidR="003C1AFE" w:rsidRPr="003C1AFE">
        <w:t>he following observations were noted:</w:t>
      </w:r>
    </w:p>
    <w:p w14:paraId="321764FE" w14:textId="77777777" w:rsidR="003C1AFE" w:rsidRDefault="003C1AFE" w:rsidP="00B84D7C">
      <w:pPr>
        <w:pStyle w:val="ListParagraph"/>
        <w:numPr>
          <w:ilvl w:val="0"/>
          <w:numId w:val="27"/>
        </w:numPr>
        <w:spacing w:before="120" w:after="120" w:line="240" w:lineRule="auto"/>
        <w:contextualSpacing w:val="0"/>
        <w:jc w:val="both"/>
      </w:pPr>
      <w:r w:rsidRPr="003C1AFE">
        <w:t>A nylon bag was found lodged between the propellers of the starboard IPS pod.</w:t>
      </w:r>
    </w:p>
    <w:p w14:paraId="31A342B4" w14:textId="4CB23B5D" w:rsidR="00B84D7C" w:rsidRDefault="008F20FE" w:rsidP="00B84D7C">
      <w:pPr>
        <w:pStyle w:val="ListParagraph"/>
        <w:numPr>
          <w:ilvl w:val="0"/>
          <w:numId w:val="27"/>
        </w:numPr>
        <w:spacing w:before="120" w:after="120" w:line="240" w:lineRule="auto"/>
        <w:contextualSpacing w:val="0"/>
        <w:jc w:val="both"/>
      </w:pPr>
      <w:r w:rsidRPr="008F20FE">
        <w:t>Inspection of the pod</w:t>
      </w:r>
      <w:r w:rsidR="005B064F">
        <w:t xml:space="preserve"> lubricating</w:t>
      </w:r>
      <w:r w:rsidRPr="008F20FE">
        <w:t xml:space="preserve"> oil revealed water contamination, indicating damage to the main propeller shaft carrier kit seal caused by the nylon bag</w:t>
      </w:r>
      <w:r w:rsidR="00583A73" w:rsidRPr="00583A73">
        <w:t>.</w:t>
      </w:r>
    </w:p>
    <w:p w14:paraId="2793181F" w14:textId="77777777" w:rsidR="00AB1DA9" w:rsidRDefault="00AB1DA9">
      <w:pPr>
        <w:rPr>
          <w:rFonts w:asciiTheme="majorHAnsi" w:eastAsiaTheme="majorEastAsia" w:hAnsiTheme="majorHAnsi" w:cstheme="majorBidi"/>
          <w:b/>
          <w:color w:val="1A8479" w:themeColor="accent6"/>
          <w:sz w:val="24"/>
          <w:szCs w:val="24"/>
          <w:lang w:val="en-US"/>
        </w:rPr>
      </w:pPr>
      <w:bookmarkStart w:id="8" w:name="_Toc160358574"/>
      <w:r>
        <w:rPr>
          <w:color w:val="1A8479" w:themeColor="accent6"/>
          <w:sz w:val="24"/>
          <w:szCs w:val="24"/>
          <w:lang w:val="en-US"/>
        </w:rPr>
        <w:br w:type="page"/>
      </w:r>
    </w:p>
    <w:p w14:paraId="200D7E17" w14:textId="1D3579EC" w:rsidR="00597A37" w:rsidRPr="00CF0962" w:rsidRDefault="00597A37" w:rsidP="00597A37">
      <w:pPr>
        <w:pStyle w:val="Heading1"/>
        <w:numPr>
          <w:ilvl w:val="0"/>
          <w:numId w:val="0"/>
        </w:numPr>
        <w:spacing w:before="120" w:after="120"/>
        <w:ind w:left="907" w:hanging="907"/>
        <w:rPr>
          <w:color w:val="1A8479" w:themeColor="background2"/>
          <w:sz w:val="24"/>
          <w:szCs w:val="28"/>
          <w:lang w:val="en-US"/>
        </w:rPr>
      </w:pPr>
      <w:r w:rsidRPr="00C60077">
        <w:rPr>
          <w:color w:val="1A8479" w:themeColor="accent6"/>
          <w:sz w:val="24"/>
          <w:szCs w:val="24"/>
          <w:lang w:val="en-US"/>
        </w:rPr>
        <w:lastRenderedPageBreak/>
        <w:t xml:space="preserve">CAUSE OF </w:t>
      </w:r>
      <w:bookmarkEnd w:id="8"/>
      <w:r w:rsidR="00A004EF">
        <w:rPr>
          <w:color w:val="1A8479" w:themeColor="accent6"/>
          <w:sz w:val="24"/>
          <w:szCs w:val="24"/>
          <w:lang w:val="en-US"/>
        </w:rPr>
        <w:t>DAMAGE</w:t>
      </w:r>
      <w:r w:rsidR="00530714">
        <w:rPr>
          <w:color w:val="1A8479" w:themeColor="accent6"/>
          <w:sz w:val="24"/>
          <w:szCs w:val="24"/>
          <w:lang w:val="en-US"/>
        </w:rPr>
        <w:t xml:space="preserve"> </w:t>
      </w:r>
    </w:p>
    <w:p w14:paraId="1946D516" w14:textId="77777777" w:rsidR="005A1908" w:rsidRDefault="005A1908" w:rsidP="005A1908">
      <w:pPr>
        <w:pStyle w:val="NormalIndent"/>
        <w:spacing w:after="120"/>
        <w:jc w:val="both"/>
        <w:rPr>
          <w:b/>
          <w:bCs/>
        </w:rPr>
      </w:pPr>
      <w:r w:rsidRPr="00895874">
        <w:rPr>
          <w:b/>
          <w:bCs/>
        </w:rPr>
        <w:t>Propulsion System / Seal Kit Damage</w:t>
      </w:r>
    </w:p>
    <w:p w14:paraId="5B374F1D" w14:textId="39CA9FBC" w:rsidR="00895874" w:rsidRDefault="00895874" w:rsidP="006D619B">
      <w:pPr>
        <w:pStyle w:val="NormalIndent"/>
        <w:spacing w:before="120" w:after="120" w:line="240" w:lineRule="auto"/>
        <w:jc w:val="both"/>
      </w:pPr>
      <w:r>
        <w:t xml:space="preserve">The proximate cause of damage to the main propeller shaft seal kit on the starboard IPS propulsion unit is a nylon bag trapped between the propeller blades. </w:t>
      </w:r>
      <w:r w:rsidR="00A004EF">
        <w:t>This</w:t>
      </w:r>
      <w:r>
        <w:t xml:space="preserve"> foreign object induced uneven loading on the mechanical lip seal, which is engineered to prevent ingress of water and oil along the rotating shaft. This resulted in </w:t>
      </w:r>
      <w:r w:rsidR="005B064F">
        <w:t>localised</w:t>
      </w:r>
      <w:r>
        <w:t xml:space="preserve"> deformation and abrasive wear along the inner sealing lip, compromising the seal’s integrity and allowing water to contaminate the lubricating oil. The contaminated oil lost viscosity and reduced its protective properties, subjecting the supporting bearings and rotating shaft to elevated friction, accelerating wear on internal gears and diminishing the overall operational lifespan of the propulsion unit</w:t>
      </w:r>
      <w:r w:rsidR="000C3B08">
        <w:t>.</w:t>
      </w:r>
    </w:p>
    <w:p w14:paraId="6EFFD460" w14:textId="2CE54FAD" w:rsidR="000F1332" w:rsidRDefault="00895874" w:rsidP="006D619B">
      <w:pPr>
        <w:pStyle w:val="NormalIndent"/>
        <w:spacing w:before="120" w:after="120" w:line="240" w:lineRule="auto"/>
        <w:jc w:val="both"/>
      </w:pPr>
      <w:r>
        <w:t xml:space="preserve">The </w:t>
      </w:r>
      <w:r w:rsidR="000C3B08">
        <w:t>damage</w:t>
      </w:r>
      <w:r>
        <w:t xml:space="preserve"> is consistent with </w:t>
      </w:r>
      <w:r w:rsidRPr="00895874">
        <w:rPr>
          <w:i/>
          <w:iCs/>
        </w:rPr>
        <w:t>the perils of the seas</w:t>
      </w:r>
      <w:r>
        <w:t>, encompassing foreign object intrusion and hydrodynamic forces experienced during normal vessel operation, which directly contributed to the mechanical compromise of the seal.</w:t>
      </w:r>
    </w:p>
    <w:p w14:paraId="7C8A097B" w14:textId="3B9BEE2B" w:rsidR="00597A37" w:rsidRDefault="00597A37" w:rsidP="00597A37">
      <w:pPr>
        <w:pStyle w:val="Heading1"/>
        <w:numPr>
          <w:ilvl w:val="0"/>
          <w:numId w:val="0"/>
        </w:numPr>
        <w:spacing w:before="120" w:after="120"/>
        <w:ind w:left="907" w:hanging="907"/>
        <w:rPr>
          <w:color w:val="1A8479" w:themeColor="background2"/>
          <w:sz w:val="24"/>
          <w:szCs w:val="28"/>
          <w:lang w:val="en-US"/>
        </w:rPr>
      </w:pPr>
      <w:bookmarkStart w:id="9" w:name="_Toc160358575"/>
      <w:r w:rsidRPr="00424E25">
        <w:rPr>
          <w:color w:val="1A8479" w:themeColor="background2"/>
          <w:sz w:val="24"/>
          <w:szCs w:val="28"/>
          <w:lang w:val="en-US"/>
        </w:rPr>
        <w:t xml:space="preserve">CONCLUDED </w:t>
      </w:r>
      <w:r w:rsidR="008023B0" w:rsidRPr="00424E25">
        <w:rPr>
          <w:color w:val="1A8479" w:themeColor="background2"/>
          <w:sz w:val="24"/>
          <w:szCs w:val="28"/>
          <w:lang w:val="en-US"/>
        </w:rPr>
        <w:t xml:space="preserve">CLAIM </w:t>
      </w:r>
      <w:r w:rsidRPr="00424E25">
        <w:rPr>
          <w:color w:val="1A8479" w:themeColor="background2"/>
          <w:sz w:val="24"/>
          <w:szCs w:val="28"/>
          <w:lang w:val="en-US"/>
        </w:rPr>
        <w:t>QUANTUM</w:t>
      </w:r>
      <w:r w:rsidRPr="00CF0962">
        <w:rPr>
          <w:color w:val="1A8479" w:themeColor="background2"/>
          <w:sz w:val="24"/>
          <w:szCs w:val="28"/>
          <w:lang w:val="en-US"/>
        </w:rPr>
        <w:t xml:space="preserve"> </w:t>
      </w:r>
      <w:bookmarkEnd w:id="9"/>
      <w:r w:rsidR="000C3B08">
        <w:rPr>
          <w:color w:val="1A8479" w:themeColor="background2"/>
          <w:sz w:val="24"/>
          <w:szCs w:val="28"/>
          <w:lang w:val="en-US"/>
        </w:rPr>
        <w:t>&amp; ADJUSTMENT</w:t>
      </w:r>
    </w:p>
    <w:p w14:paraId="4600B239" w14:textId="17CA45BB" w:rsidR="00652170" w:rsidRDefault="00C37D6B" w:rsidP="005C0F6E">
      <w:pPr>
        <w:pStyle w:val="NormalIndent"/>
        <w:spacing w:after="120"/>
        <w:jc w:val="both"/>
      </w:pPr>
      <w:r w:rsidRPr="00C37D6B">
        <w:t>Based on replacement and repair invoices No. 01/26 dated 27 January 2026 (cop</w:t>
      </w:r>
      <w:r w:rsidR="007A2EE7">
        <w:t>y</w:t>
      </w:r>
      <w:r w:rsidRPr="00C37D6B">
        <w:t xml:space="preserve"> attached), covering all repair works for the IPS unit carrier seal, associated shaft and propeller repairs, and related </w:t>
      </w:r>
      <w:proofErr w:type="spellStart"/>
      <w:r w:rsidRPr="00C37D6B">
        <w:t>labor</w:t>
      </w:r>
      <w:proofErr w:type="spellEnd"/>
      <w:r w:rsidRPr="00C37D6B">
        <w:t xml:space="preserve">, the claim has been assessed and adjusted in accordance with the updated </w:t>
      </w:r>
      <w:r w:rsidRPr="005C3326">
        <w:rPr>
          <w:rFonts w:asciiTheme="majorHAnsi" w:hAnsiTheme="majorHAnsi" w:cs="Arial"/>
          <w:b/>
          <w:bCs/>
          <w:color w:val="1A8479" w:themeColor="background2"/>
          <w:lang w:val="en-US"/>
        </w:rPr>
        <w:t>Table 2</w:t>
      </w:r>
      <w:r w:rsidR="00652170">
        <w:t>.</w:t>
      </w:r>
    </w:p>
    <w:p w14:paraId="18DE73A8" w14:textId="6A03A191" w:rsidR="005C3326" w:rsidRDefault="005C3326" w:rsidP="005C0F6E">
      <w:pPr>
        <w:pStyle w:val="NormalIndent"/>
        <w:spacing w:after="120"/>
        <w:jc w:val="both"/>
      </w:pPr>
      <w:r w:rsidRPr="005C3326">
        <w:t xml:space="preserve">The costs included are directly related to the damage caused by the compromised IPS unit carrier seal </w:t>
      </w:r>
      <w:r w:rsidR="004A51A5">
        <w:t>as a result of the accidental</w:t>
      </w:r>
      <w:r w:rsidRPr="005C3326">
        <w:t xml:space="preserve"> nylon bag lodged between the propellers, which resulted in water contamination of the oil. These costs cover:</w:t>
      </w:r>
    </w:p>
    <w:p w14:paraId="0E6DECB3" w14:textId="2853DAEB" w:rsidR="001F5B57" w:rsidRDefault="001F5B57" w:rsidP="00D91336">
      <w:pPr>
        <w:pStyle w:val="ListParagraph"/>
        <w:numPr>
          <w:ilvl w:val="0"/>
          <w:numId w:val="27"/>
        </w:numPr>
        <w:spacing w:before="120" w:after="120" w:line="240" w:lineRule="auto"/>
        <w:contextualSpacing w:val="0"/>
        <w:jc w:val="both"/>
      </w:pPr>
      <w:r>
        <w:t>Replacement of the damaged carrier seal.</w:t>
      </w:r>
    </w:p>
    <w:p w14:paraId="6540882A" w14:textId="306A8886" w:rsidR="001F5B57" w:rsidRDefault="001F5B57" w:rsidP="00D91336">
      <w:pPr>
        <w:pStyle w:val="ListParagraph"/>
        <w:numPr>
          <w:ilvl w:val="0"/>
          <w:numId w:val="27"/>
        </w:numPr>
        <w:spacing w:before="120" w:after="120" w:line="240" w:lineRule="auto"/>
        <w:contextualSpacing w:val="0"/>
        <w:jc w:val="both"/>
      </w:pPr>
      <w:r>
        <w:t>Repair or replacement of any mechanical components associated with the main propeller shaft.</w:t>
      </w:r>
    </w:p>
    <w:p w14:paraId="39361431" w14:textId="77B4999B" w:rsidR="001F5B57" w:rsidRDefault="001F5B57" w:rsidP="00D91336">
      <w:pPr>
        <w:pStyle w:val="ListParagraph"/>
        <w:numPr>
          <w:ilvl w:val="0"/>
          <w:numId w:val="27"/>
        </w:numPr>
        <w:spacing w:before="120" w:after="120" w:line="240" w:lineRule="auto"/>
        <w:contextualSpacing w:val="0"/>
        <w:jc w:val="both"/>
      </w:pPr>
      <w:r>
        <w:t>Labor required for the removal, reinstallation, and proper adjustment of the unit.</w:t>
      </w:r>
    </w:p>
    <w:p w14:paraId="293695CE" w14:textId="1D5B7484" w:rsidR="007C7055" w:rsidRDefault="003320F7" w:rsidP="00C210B8">
      <w:pPr>
        <w:pStyle w:val="NormalIndent"/>
        <w:spacing w:after="120"/>
        <w:jc w:val="both"/>
        <w:rPr>
          <w:b/>
          <w:bCs/>
        </w:rPr>
      </w:pPr>
      <w:r w:rsidRPr="003320F7">
        <w:t>All invoiced amounts reflect costs that are reasonable, necessary, and directly arising from the proximate cause of damage. Costs not directly linked to the insured incident, or that constitute routine consumables or have been previously claimed, have been excluded</w:t>
      </w:r>
      <w:r w:rsidR="00C210B8">
        <w:t xml:space="preserve">. These were interpreted in accordance with the </w:t>
      </w:r>
      <w:r w:rsidR="00951947">
        <w:t>latest set of</w:t>
      </w:r>
      <w:r w:rsidR="0050086B">
        <w:t xml:space="preserve"> R</w:t>
      </w:r>
      <w:r w:rsidR="00C210B8">
        <w:t>ules of Association of Average Adjuster</w:t>
      </w:r>
      <w:r w:rsidR="0050086B">
        <w:t>s as a guiding principle.</w:t>
      </w:r>
    </w:p>
    <w:p w14:paraId="7FDCB3C4" w14:textId="4F4CF14A" w:rsidR="005F7EAE" w:rsidRPr="007A299E" w:rsidRDefault="005F7EAE" w:rsidP="0050086B">
      <w:pPr>
        <w:autoSpaceDE w:val="0"/>
        <w:autoSpaceDN w:val="0"/>
        <w:adjustRightInd w:val="0"/>
        <w:spacing w:after="0" w:line="240" w:lineRule="auto"/>
        <w:contextualSpacing/>
        <w:jc w:val="both"/>
        <w:rPr>
          <w:rFonts w:asciiTheme="majorHAnsi" w:hAnsiTheme="majorHAnsi" w:cs="Arial"/>
          <w:b/>
          <w:bCs/>
          <w:color w:val="1A8479" w:themeColor="background2"/>
          <w:sz w:val="20"/>
          <w:szCs w:val="20"/>
          <w:lang w:val="en-US"/>
        </w:rPr>
      </w:pPr>
      <w:r w:rsidRPr="007A299E">
        <w:rPr>
          <w:rFonts w:asciiTheme="majorHAnsi" w:hAnsiTheme="majorHAnsi"/>
          <w:b/>
          <w:bCs/>
          <w:color w:val="1A8479" w:themeColor="background2"/>
          <w:sz w:val="20"/>
          <w:szCs w:val="20"/>
        </w:rPr>
        <w:t xml:space="preserve">Table </w:t>
      </w:r>
      <w:r w:rsidRPr="007A299E">
        <w:rPr>
          <w:rFonts w:asciiTheme="majorHAnsi" w:hAnsiTheme="majorHAnsi"/>
          <w:b/>
          <w:bCs/>
          <w:color w:val="1A8479" w:themeColor="background2"/>
          <w:sz w:val="20"/>
          <w:szCs w:val="20"/>
        </w:rPr>
        <w:fldChar w:fldCharType="begin"/>
      </w:r>
      <w:r w:rsidRPr="007A299E">
        <w:rPr>
          <w:rFonts w:asciiTheme="majorHAnsi" w:hAnsiTheme="majorHAnsi"/>
          <w:b/>
          <w:bCs/>
          <w:color w:val="1A8479" w:themeColor="background2"/>
          <w:sz w:val="20"/>
          <w:szCs w:val="20"/>
        </w:rPr>
        <w:instrText xml:space="preserve"> SEQ Table \* ARABIC </w:instrText>
      </w:r>
      <w:r w:rsidRPr="007A299E">
        <w:rPr>
          <w:rFonts w:asciiTheme="majorHAnsi" w:hAnsiTheme="majorHAnsi"/>
          <w:b/>
          <w:bCs/>
          <w:color w:val="1A8479" w:themeColor="background2"/>
          <w:sz w:val="20"/>
          <w:szCs w:val="20"/>
        </w:rPr>
        <w:fldChar w:fldCharType="separate"/>
      </w:r>
      <w:r w:rsidR="00617339" w:rsidRPr="007A299E">
        <w:rPr>
          <w:rFonts w:asciiTheme="majorHAnsi" w:hAnsiTheme="majorHAnsi"/>
          <w:b/>
          <w:bCs/>
          <w:noProof/>
          <w:color w:val="1A8479" w:themeColor="background2"/>
          <w:sz w:val="20"/>
          <w:szCs w:val="20"/>
        </w:rPr>
        <w:t>2</w:t>
      </w:r>
      <w:r w:rsidRPr="007A299E">
        <w:rPr>
          <w:rFonts w:asciiTheme="majorHAnsi" w:hAnsiTheme="majorHAnsi"/>
          <w:b/>
          <w:bCs/>
          <w:color w:val="1A8479" w:themeColor="background2"/>
          <w:sz w:val="20"/>
          <w:szCs w:val="20"/>
        </w:rPr>
        <w:fldChar w:fldCharType="end"/>
      </w:r>
      <w:r w:rsidRPr="007A299E">
        <w:rPr>
          <w:rFonts w:asciiTheme="majorHAnsi" w:hAnsiTheme="majorHAnsi"/>
          <w:b/>
          <w:bCs/>
          <w:color w:val="1A8479" w:themeColor="background2"/>
          <w:sz w:val="20"/>
          <w:szCs w:val="20"/>
          <w:lang w:val="en-US"/>
        </w:rPr>
        <w:t xml:space="preserve"> </w:t>
      </w:r>
      <w:r w:rsidR="006F3BEB" w:rsidRPr="007A299E">
        <w:rPr>
          <w:rFonts w:asciiTheme="majorHAnsi" w:hAnsiTheme="majorHAnsi"/>
          <w:b/>
          <w:bCs/>
          <w:color w:val="1A8479" w:themeColor="background2"/>
          <w:sz w:val="20"/>
          <w:szCs w:val="20"/>
          <w:lang w:val="en-US"/>
        </w:rPr>
        <w:t>–</w:t>
      </w:r>
      <w:r w:rsidR="009317B0" w:rsidRPr="007A299E">
        <w:rPr>
          <w:rFonts w:asciiTheme="majorHAnsi" w:hAnsiTheme="majorHAnsi" w:cs="Arial"/>
          <w:b/>
          <w:bCs/>
          <w:color w:val="1A8479" w:themeColor="background2"/>
          <w:sz w:val="20"/>
          <w:szCs w:val="20"/>
          <w:lang w:val="en-US"/>
        </w:rPr>
        <w:t xml:space="preserve"> P</w:t>
      </w:r>
      <w:r w:rsidR="00223826" w:rsidRPr="007A299E">
        <w:rPr>
          <w:rFonts w:asciiTheme="majorHAnsi" w:hAnsiTheme="majorHAnsi" w:cs="Arial"/>
          <w:b/>
          <w:bCs/>
          <w:color w:val="1A8479" w:themeColor="background2"/>
          <w:sz w:val="20"/>
          <w:szCs w:val="20"/>
          <w:lang w:val="en-US"/>
        </w:rPr>
        <w:t xml:space="preserve">resented claim and adjustment </w:t>
      </w:r>
    </w:p>
    <w:tbl>
      <w:tblPr>
        <w:tblStyle w:val="TableGrid"/>
        <w:tblW w:w="0" w:type="auto"/>
        <w:jc w:val="center"/>
        <w:tblInd w:w="0" w:type="dxa"/>
        <w:tblLayout w:type="fixed"/>
        <w:tblLook w:val="04A0" w:firstRow="1" w:lastRow="0" w:firstColumn="1" w:lastColumn="0" w:noHBand="0" w:noVBand="1"/>
      </w:tblPr>
      <w:tblGrid>
        <w:gridCol w:w="3782"/>
        <w:gridCol w:w="575"/>
        <w:gridCol w:w="904"/>
        <w:gridCol w:w="921"/>
        <w:gridCol w:w="1326"/>
        <w:gridCol w:w="2574"/>
      </w:tblGrid>
      <w:tr w:rsidR="00EB2091" w:rsidRPr="007A299E" w14:paraId="26BF5AED" w14:textId="1EF83B21" w:rsidTr="004F4F00">
        <w:trPr>
          <w:trHeight w:val="311"/>
          <w:jc w:val="center"/>
        </w:trPr>
        <w:tc>
          <w:tcPr>
            <w:cnfStyle w:val="001000000000" w:firstRow="0" w:lastRow="0" w:firstColumn="1" w:lastColumn="0" w:oddVBand="0" w:evenVBand="0" w:oddHBand="0" w:evenHBand="0" w:firstRowFirstColumn="0" w:firstRowLastColumn="0" w:lastRowFirstColumn="0" w:lastRowLastColumn="0"/>
            <w:tcW w:w="3782" w:type="dxa"/>
            <w:shd w:val="clear" w:color="auto" w:fill="1A8479" w:themeFill="background2"/>
            <w:vAlign w:val="center"/>
          </w:tcPr>
          <w:p w14:paraId="1627AF9F" w14:textId="77777777" w:rsidR="0005028E" w:rsidRPr="007A299E" w:rsidRDefault="0005028E" w:rsidP="005D5705">
            <w:pPr>
              <w:pStyle w:val="NormalIndent"/>
              <w:spacing w:line="0" w:lineRule="atLeast"/>
              <w:jc w:val="center"/>
              <w:rPr>
                <w:rFonts w:asciiTheme="majorHAnsi" w:hAnsiTheme="majorHAnsi"/>
                <w:sz w:val="20"/>
                <w:szCs w:val="20"/>
              </w:rPr>
            </w:pPr>
            <w:r w:rsidRPr="007A299E">
              <w:rPr>
                <w:rFonts w:asciiTheme="majorHAnsi" w:hAnsiTheme="majorHAnsi"/>
                <w:sz w:val="20"/>
                <w:szCs w:val="20"/>
              </w:rPr>
              <w:t>Description</w:t>
            </w:r>
          </w:p>
        </w:tc>
        <w:tc>
          <w:tcPr>
            <w:tcW w:w="575" w:type="dxa"/>
            <w:shd w:val="clear" w:color="auto" w:fill="1A8479" w:themeFill="background2"/>
            <w:vAlign w:val="center"/>
          </w:tcPr>
          <w:p w14:paraId="0B892F72" w14:textId="0AB7F808" w:rsidR="0005028E" w:rsidRPr="007A299E" w:rsidRDefault="0005028E" w:rsidP="005D570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FFFFFF" w:themeColor="background1"/>
                <w:sz w:val="20"/>
                <w:szCs w:val="20"/>
              </w:rPr>
            </w:pPr>
            <w:r w:rsidRPr="007A299E">
              <w:rPr>
                <w:rFonts w:asciiTheme="majorHAnsi" w:hAnsiTheme="majorHAnsi"/>
                <w:b/>
                <w:color w:val="FFFFFF" w:themeColor="background1"/>
                <w:sz w:val="20"/>
                <w:szCs w:val="20"/>
              </w:rPr>
              <w:t>Qty.</w:t>
            </w:r>
          </w:p>
        </w:tc>
        <w:tc>
          <w:tcPr>
            <w:tcW w:w="904" w:type="dxa"/>
            <w:shd w:val="clear" w:color="auto" w:fill="1A8479" w:themeFill="background2"/>
            <w:vAlign w:val="center"/>
          </w:tcPr>
          <w:p w14:paraId="28EDE33C" w14:textId="3AF86652" w:rsidR="0005028E" w:rsidRPr="007A299E" w:rsidRDefault="0005028E" w:rsidP="005D570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FFFFFF" w:themeColor="background1"/>
                <w:sz w:val="20"/>
                <w:szCs w:val="20"/>
              </w:rPr>
            </w:pPr>
            <w:r w:rsidRPr="007A299E">
              <w:rPr>
                <w:rFonts w:asciiTheme="majorHAnsi" w:hAnsiTheme="majorHAnsi"/>
                <w:b/>
                <w:color w:val="FFFFFF" w:themeColor="background1"/>
                <w:sz w:val="20"/>
                <w:szCs w:val="20"/>
              </w:rPr>
              <w:t>Unit Price</w:t>
            </w:r>
            <w:r w:rsidRPr="007A299E">
              <w:rPr>
                <w:rFonts w:asciiTheme="majorHAnsi" w:hAnsiTheme="majorHAnsi"/>
                <w:b/>
                <w:color w:val="FFFFFF" w:themeColor="background1"/>
                <w:sz w:val="20"/>
                <w:szCs w:val="20"/>
              </w:rPr>
              <w:br/>
              <w:t>USD</w:t>
            </w:r>
          </w:p>
        </w:tc>
        <w:tc>
          <w:tcPr>
            <w:tcW w:w="921" w:type="dxa"/>
            <w:shd w:val="clear" w:color="auto" w:fill="1A8479" w:themeFill="background2"/>
            <w:vAlign w:val="center"/>
          </w:tcPr>
          <w:p w14:paraId="04F6C95D" w14:textId="77777777" w:rsidR="0005028E" w:rsidRPr="007A299E" w:rsidRDefault="0005028E" w:rsidP="005D570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FFFFFF" w:themeColor="background1"/>
                <w:sz w:val="20"/>
                <w:szCs w:val="20"/>
              </w:rPr>
            </w:pPr>
            <w:r w:rsidRPr="007A299E">
              <w:rPr>
                <w:rFonts w:asciiTheme="majorHAnsi" w:hAnsiTheme="majorHAnsi"/>
                <w:b/>
                <w:color w:val="FFFFFF" w:themeColor="background1"/>
                <w:sz w:val="20"/>
                <w:szCs w:val="20"/>
              </w:rPr>
              <w:t>Total Price</w:t>
            </w:r>
          </w:p>
          <w:p w14:paraId="49333ED3" w14:textId="57599F48" w:rsidR="0005028E" w:rsidRPr="007A299E" w:rsidRDefault="0005028E" w:rsidP="005D570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FFFFFF" w:themeColor="background1"/>
                <w:sz w:val="20"/>
                <w:szCs w:val="20"/>
              </w:rPr>
            </w:pPr>
            <w:r w:rsidRPr="007A299E">
              <w:rPr>
                <w:rFonts w:asciiTheme="majorHAnsi" w:hAnsiTheme="majorHAnsi"/>
                <w:b/>
                <w:color w:val="FFFFFF" w:themeColor="background1"/>
                <w:sz w:val="20"/>
                <w:szCs w:val="20"/>
              </w:rPr>
              <w:t>USD</w:t>
            </w:r>
          </w:p>
        </w:tc>
        <w:tc>
          <w:tcPr>
            <w:tcW w:w="1326" w:type="dxa"/>
            <w:shd w:val="clear" w:color="auto" w:fill="1A8479" w:themeFill="background2"/>
            <w:vAlign w:val="center"/>
          </w:tcPr>
          <w:p w14:paraId="4DFE102D" w14:textId="22F40379" w:rsidR="0005028E" w:rsidRPr="007A299E" w:rsidRDefault="0005028E" w:rsidP="005D570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FFFFFF" w:themeColor="background1"/>
                <w:sz w:val="20"/>
                <w:szCs w:val="20"/>
              </w:rPr>
            </w:pPr>
            <w:r w:rsidRPr="007A299E">
              <w:rPr>
                <w:rFonts w:asciiTheme="majorHAnsi" w:hAnsiTheme="majorHAnsi"/>
                <w:b/>
                <w:color w:val="FFFFFF" w:themeColor="background1"/>
                <w:sz w:val="20"/>
                <w:szCs w:val="20"/>
              </w:rPr>
              <w:t>Reasonable/Covered</w:t>
            </w:r>
          </w:p>
        </w:tc>
        <w:tc>
          <w:tcPr>
            <w:tcW w:w="2574" w:type="dxa"/>
            <w:shd w:val="clear" w:color="auto" w:fill="1A8479" w:themeFill="background2"/>
            <w:vAlign w:val="center"/>
          </w:tcPr>
          <w:p w14:paraId="34011C2F" w14:textId="4F9285C1" w:rsidR="0005028E" w:rsidRPr="007A299E" w:rsidRDefault="00922839" w:rsidP="005D570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FFFFFF" w:themeColor="background1"/>
                <w:sz w:val="20"/>
                <w:szCs w:val="20"/>
              </w:rPr>
            </w:pPr>
            <w:r w:rsidRPr="007A299E">
              <w:rPr>
                <w:rFonts w:asciiTheme="majorHAnsi" w:hAnsiTheme="majorHAnsi"/>
                <w:b/>
                <w:color w:val="FFFFFF" w:themeColor="background1"/>
                <w:sz w:val="20"/>
                <w:szCs w:val="20"/>
              </w:rPr>
              <w:t>Notes</w:t>
            </w:r>
          </w:p>
        </w:tc>
      </w:tr>
      <w:tr w:rsidR="007100AA" w:rsidRPr="007A299E" w14:paraId="4EBA2D08" w14:textId="77F8DECE" w:rsidTr="001F70E0">
        <w:trPr>
          <w:trHeight w:val="311"/>
          <w:jc w:val="center"/>
        </w:trPr>
        <w:tc>
          <w:tcPr>
            <w:cnfStyle w:val="001000000000" w:firstRow="0" w:lastRow="0" w:firstColumn="1" w:lastColumn="0" w:oddVBand="0" w:evenVBand="0" w:oddHBand="0" w:evenHBand="0" w:firstRowFirstColumn="0" w:firstRowLastColumn="0" w:lastRowFirstColumn="0" w:lastRowLastColumn="0"/>
            <w:tcW w:w="10082" w:type="dxa"/>
            <w:gridSpan w:val="6"/>
            <w:shd w:val="clear" w:color="auto" w:fill="1A8479" w:themeFill="background2"/>
          </w:tcPr>
          <w:p w14:paraId="21888BEF" w14:textId="55F7E3AA" w:rsidR="007100AA" w:rsidRPr="007A299E" w:rsidRDefault="007100AA" w:rsidP="008D37DE">
            <w:pPr>
              <w:pStyle w:val="NormalIndent"/>
              <w:spacing w:line="0" w:lineRule="atLeast"/>
              <w:jc w:val="center"/>
              <w:rPr>
                <w:rFonts w:asciiTheme="majorHAnsi" w:hAnsiTheme="majorHAnsi"/>
                <w:bCs/>
                <w:sz w:val="20"/>
                <w:szCs w:val="20"/>
              </w:rPr>
            </w:pPr>
            <w:r w:rsidRPr="007A299E">
              <w:rPr>
                <w:rFonts w:asciiTheme="majorHAnsi" w:hAnsiTheme="majorHAnsi"/>
                <w:bCs/>
                <w:sz w:val="20"/>
                <w:szCs w:val="20"/>
              </w:rPr>
              <w:t>Platform job</w:t>
            </w:r>
          </w:p>
        </w:tc>
      </w:tr>
      <w:tr w:rsidR="00DC00D0" w:rsidRPr="007A299E" w14:paraId="344F76BB" w14:textId="62B8E157" w:rsidTr="004F4F00">
        <w:trPr>
          <w:trHeight w:val="311"/>
          <w:jc w:val="center"/>
        </w:trPr>
        <w:tc>
          <w:tcPr>
            <w:cnfStyle w:val="001000000000" w:firstRow="0" w:lastRow="0" w:firstColumn="1" w:lastColumn="0" w:oddVBand="0" w:evenVBand="0" w:oddHBand="0" w:evenHBand="0" w:firstRowFirstColumn="0" w:firstRowLastColumn="0" w:lastRowFirstColumn="0" w:lastRowLastColumn="0"/>
            <w:tcW w:w="3782" w:type="dxa"/>
            <w:shd w:val="clear" w:color="auto" w:fill="1A8479" w:themeFill="background2"/>
          </w:tcPr>
          <w:p w14:paraId="36BE0732" w14:textId="25EA3A94" w:rsidR="00DC00D0" w:rsidRPr="007A299E" w:rsidRDefault="00DC00D0" w:rsidP="00DC00D0">
            <w:pPr>
              <w:pStyle w:val="NormalIndent"/>
              <w:spacing w:line="0" w:lineRule="atLeast"/>
              <w:rPr>
                <w:rFonts w:asciiTheme="majorHAnsi" w:hAnsiTheme="majorHAnsi"/>
                <w:sz w:val="20"/>
                <w:szCs w:val="20"/>
              </w:rPr>
            </w:pPr>
            <w:r w:rsidRPr="007A299E">
              <w:rPr>
                <w:rFonts w:asciiTheme="majorHAnsi" w:hAnsiTheme="majorHAnsi"/>
                <w:sz w:val="20"/>
                <w:szCs w:val="20"/>
              </w:rPr>
              <w:t>Renovation seal kit for both hydraulic piston</w:t>
            </w:r>
          </w:p>
        </w:tc>
        <w:tc>
          <w:tcPr>
            <w:tcW w:w="575" w:type="dxa"/>
          </w:tcPr>
          <w:p w14:paraId="3326D238" w14:textId="47C3E443"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w:t>
            </w:r>
          </w:p>
        </w:tc>
        <w:tc>
          <w:tcPr>
            <w:tcW w:w="904" w:type="dxa"/>
          </w:tcPr>
          <w:p w14:paraId="735B8C00" w14:textId="35AA843A"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870.00</w:t>
            </w:r>
          </w:p>
        </w:tc>
        <w:tc>
          <w:tcPr>
            <w:tcW w:w="921" w:type="dxa"/>
          </w:tcPr>
          <w:p w14:paraId="1A16DE27" w14:textId="2447FFAD"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1740.00</w:t>
            </w:r>
          </w:p>
        </w:tc>
        <w:tc>
          <w:tcPr>
            <w:tcW w:w="1326" w:type="dxa"/>
          </w:tcPr>
          <w:p w14:paraId="7A554546" w14:textId="3708A884"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sz w:val="20"/>
                <w:szCs w:val="20"/>
              </w:rPr>
              <w:t>No / No</w:t>
            </w:r>
          </w:p>
        </w:tc>
        <w:tc>
          <w:tcPr>
            <w:tcW w:w="2574" w:type="dxa"/>
          </w:tcPr>
          <w:p w14:paraId="69A9A803" w14:textId="4D9BE64F" w:rsidR="00DC00D0" w:rsidRPr="007A299E" w:rsidRDefault="006E17B2"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Damage unrelated to propulsion system</w:t>
            </w:r>
          </w:p>
        </w:tc>
      </w:tr>
      <w:tr w:rsidR="00DC00D0" w:rsidRPr="007A299E" w14:paraId="647214AD" w14:textId="4EE8124E" w:rsidTr="004F4F00">
        <w:trPr>
          <w:trHeight w:val="311"/>
          <w:jc w:val="center"/>
        </w:trPr>
        <w:tc>
          <w:tcPr>
            <w:cnfStyle w:val="001000000000" w:firstRow="0" w:lastRow="0" w:firstColumn="1" w:lastColumn="0" w:oddVBand="0" w:evenVBand="0" w:oddHBand="0" w:evenHBand="0" w:firstRowFirstColumn="0" w:firstRowLastColumn="0" w:lastRowFirstColumn="0" w:lastRowLastColumn="0"/>
            <w:tcW w:w="3782" w:type="dxa"/>
            <w:shd w:val="clear" w:color="auto" w:fill="1A8479" w:themeFill="background2"/>
          </w:tcPr>
          <w:p w14:paraId="019F2A13" w14:textId="25D60B12" w:rsidR="00DC00D0" w:rsidRPr="007A299E" w:rsidRDefault="00DC00D0" w:rsidP="00DC00D0">
            <w:pPr>
              <w:pStyle w:val="NormalIndent"/>
              <w:spacing w:line="0" w:lineRule="atLeast"/>
              <w:rPr>
                <w:rFonts w:asciiTheme="majorHAnsi" w:hAnsiTheme="majorHAnsi"/>
                <w:sz w:val="20"/>
                <w:szCs w:val="20"/>
              </w:rPr>
            </w:pPr>
            <w:r w:rsidRPr="007A299E">
              <w:rPr>
                <w:rFonts w:asciiTheme="majorHAnsi" w:hAnsiTheme="majorHAnsi"/>
                <w:sz w:val="20"/>
                <w:szCs w:val="20"/>
              </w:rPr>
              <w:t>Manufacturing new main support stainless</w:t>
            </w:r>
          </w:p>
        </w:tc>
        <w:tc>
          <w:tcPr>
            <w:tcW w:w="575" w:type="dxa"/>
          </w:tcPr>
          <w:p w14:paraId="521DDAAA" w14:textId="4118BD20"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w:t>
            </w:r>
          </w:p>
        </w:tc>
        <w:tc>
          <w:tcPr>
            <w:tcW w:w="904" w:type="dxa"/>
          </w:tcPr>
          <w:p w14:paraId="5E5A9BB3" w14:textId="69B945DB"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146.00</w:t>
            </w:r>
          </w:p>
        </w:tc>
        <w:tc>
          <w:tcPr>
            <w:tcW w:w="921" w:type="dxa"/>
          </w:tcPr>
          <w:p w14:paraId="55141591" w14:textId="249DBDD8"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292.00</w:t>
            </w:r>
          </w:p>
        </w:tc>
        <w:tc>
          <w:tcPr>
            <w:tcW w:w="1326" w:type="dxa"/>
          </w:tcPr>
          <w:p w14:paraId="7E8C38F5" w14:textId="40B6D74C"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sz w:val="20"/>
                <w:szCs w:val="20"/>
              </w:rPr>
              <w:t>No / No</w:t>
            </w:r>
          </w:p>
        </w:tc>
        <w:tc>
          <w:tcPr>
            <w:tcW w:w="2574" w:type="dxa"/>
          </w:tcPr>
          <w:p w14:paraId="3813221D" w14:textId="116B43D5" w:rsidR="00DC00D0" w:rsidRPr="007A299E" w:rsidRDefault="006E17B2"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Structural damage unrelated to propulsion system</w:t>
            </w:r>
          </w:p>
        </w:tc>
      </w:tr>
      <w:tr w:rsidR="00DC00D0" w:rsidRPr="007A299E" w14:paraId="07511B33" w14:textId="78D90E31" w:rsidTr="004F4F00">
        <w:trPr>
          <w:trHeight w:val="311"/>
          <w:jc w:val="center"/>
        </w:trPr>
        <w:tc>
          <w:tcPr>
            <w:cnfStyle w:val="001000000000" w:firstRow="0" w:lastRow="0" w:firstColumn="1" w:lastColumn="0" w:oddVBand="0" w:evenVBand="0" w:oddHBand="0" w:evenHBand="0" w:firstRowFirstColumn="0" w:firstRowLastColumn="0" w:lastRowFirstColumn="0" w:lastRowLastColumn="0"/>
            <w:tcW w:w="3782" w:type="dxa"/>
            <w:shd w:val="clear" w:color="auto" w:fill="1A8479" w:themeFill="background2"/>
          </w:tcPr>
          <w:p w14:paraId="6F3C1778" w14:textId="1F737A12" w:rsidR="00DC00D0" w:rsidRPr="007A299E" w:rsidRDefault="00DC00D0" w:rsidP="00DC00D0">
            <w:pPr>
              <w:pStyle w:val="NormalIndent"/>
              <w:spacing w:line="0" w:lineRule="atLeast"/>
              <w:rPr>
                <w:rFonts w:asciiTheme="majorHAnsi" w:hAnsiTheme="majorHAnsi"/>
                <w:sz w:val="20"/>
                <w:szCs w:val="20"/>
              </w:rPr>
            </w:pPr>
            <w:r w:rsidRPr="007A299E">
              <w:rPr>
                <w:rFonts w:asciiTheme="majorHAnsi" w:hAnsiTheme="majorHAnsi"/>
                <w:sz w:val="20"/>
                <w:szCs w:val="20"/>
              </w:rPr>
              <w:t>Telescopic crane to remove tender and platform</w:t>
            </w:r>
          </w:p>
        </w:tc>
        <w:tc>
          <w:tcPr>
            <w:tcW w:w="575" w:type="dxa"/>
          </w:tcPr>
          <w:p w14:paraId="6F5D3740" w14:textId="6D1C45D8"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w:t>
            </w:r>
          </w:p>
        </w:tc>
        <w:tc>
          <w:tcPr>
            <w:tcW w:w="904" w:type="dxa"/>
          </w:tcPr>
          <w:p w14:paraId="661D7860" w14:textId="0893E75F"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180.00</w:t>
            </w:r>
          </w:p>
        </w:tc>
        <w:tc>
          <w:tcPr>
            <w:tcW w:w="921" w:type="dxa"/>
          </w:tcPr>
          <w:p w14:paraId="139FEAE5" w14:textId="3BA4FC20"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180.00</w:t>
            </w:r>
          </w:p>
        </w:tc>
        <w:tc>
          <w:tcPr>
            <w:tcW w:w="1326" w:type="dxa"/>
          </w:tcPr>
          <w:p w14:paraId="79031BDE" w14:textId="3FD41601"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sz w:val="20"/>
                <w:szCs w:val="20"/>
              </w:rPr>
              <w:t>No / No</w:t>
            </w:r>
          </w:p>
        </w:tc>
        <w:tc>
          <w:tcPr>
            <w:tcW w:w="2574" w:type="dxa"/>
          </w:tcPr>
          <w:p w14:paraId="3A025D12" w14:textId="4F4971E4" w:rsidR="00DC00D0" w:rsidRPr="007A299E" w:rsidRDefault="006E17B2"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 xml:space="preserve">Access to </w:t>
            </w:r>
            <w:r w:rsidR="00951947">
              <w:rPr>
                <w:rFonts w:asciiTheme="majorHAnsi" w:hAnsiTheme="majorHAnsi"/>
                <w:bCs/>
                <w:sz w:val="20"/>
                <w:szCs w:val="20"/>
              </w:rPr>
              <w:t xml:space="preserve">the </w:t>
            </w:r>
            <w:r w:rsidRPr="007A299E">
              <w:rPr>
                <w:rFonts w:asciiTheme="majorHAnsi" w:hAnsiTheme="majorHAnsi"/>
                <w:bCs/>
                <w:sz w:val="20"/>
                <w:szCs w:val="20"/>
              </w:rPr>
              <w:t>platform, not related to propulsion</w:t>
            </w:r>
          </w:p>
        </w:tc>
      </w:tr>
      <w:tr w:rsidR="00DC00D0" w:rsidRPr="007A299E" w14:paraId="418E3EA8" w14:textId="704078D8" w:rsidTr="004F4F00">
        <w:trPr>
          <w:trHeight w:val="311"/>
          <w:jc w:val="center"/>
        </w:trPr>
        <w:tc>
          <w:tcPr>
            <w:cnfStyle w:val="001000000000" w:firstRow="0" w:lastRow="0" w:firstColumn="1" w:lastColumn="0" w:oddVBand="0" w:evenVBand="0" w:oddHBand="0" w:evenHBand="0" w:firstRowFirstColumn="0" w:firstRowLastColumn="0" w:lastRowFirstColumn="0" w:lastRowLastColumn="0"/>
            <w:tcW w:w="3782" w:type="dxa"/>
            <w:shd w:val="clear" w:color="auto" w:fill="1A8479" w:themeFill="background2"/>
          </w:tcPr>
          <w:p w14:paraId="6CFFA165" w14:textId="2C1ED7C9" w:rsidR="00DC00D0" w:rsidRPr="007A299E" w:rsidRDefault="00DC00D0" w:rsidP="00DC00D0">
            <w:pPr>
              <w:pStyle w:val="NormalIndent"/>
              <w:spacing w:line="0" w:lineRule="atLeast"/>
              <w:rPr>
                <w:rFonts w:asciiTheme="majorHAnsi" w:hAnsiTheme="majorHAnsi"/>
                <w:sz w:val="20"/>
                <w:szCs w:val="20"/>
              </w:rPr>
            </w:pPr>
            <w:r w:rsidRPr="007A299E">
              <w:rPr>
                <w:rFonts w:asciiTheme="majorHAnsi" w:hAnsiTheme="majorHAnsi"/>
                <w:sz w:val="20"/>
                <w:szCs w:val="20"/>
              </w:rPr>
              <w:t>Stainless screw for main support</w:t>
            </w:r>
          </w:p>
        </w:tc>
        <w:tc>
          <w:tcPr>
            <w:tcW w:w="575" w:type="dxa"/>
          </w:tcPr>
          <w:p w14:paraId="25DF8C90" w14:textId="70B06BC6"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8</w:t>
            </w:r>
          </w:p>
        </w:tc>
        <w:tc>
          <w:tcPr>
            <w:tcW w:w="904" w:type="dxa"/>
          </w:tcPr>
          <w:p w14:paraId="0C20474F" w14:textId="305A7604"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9.00</w:t>
            </w:r>
          </w:p>
        </w:tc>
        <w:tc>
          <w:tcPr>
            <w:tcW w:w="921" w:type="dxa"/>
          </w:tcPr>
          <w:p w14:paraId="4D5C50C1" w14:textId="196E5651"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72.00</w:t>
            </w:r>
          </w:p>
        </w:tc>
        <w:tc>
          <w:tcPr>
            <w:tcW w:w="1326" w:type="dxa"/>
          </w:tcPr>
          <w:p w14:paraId="6992D8A6" w14:textId="770FB3E4"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sz w:val="20"/>
                <w:szCs w:val="20"/>
              </w:rPr>
              <w:t>No / No</w:t>
            </w:r>
          </w:p>
        </w:tc>
        <w:tc>
          <w:tcPr>
            <w:tcW w:w="2574" w:type="dxa"/>
          </w:tcPr>
          <w:p w14:paraId="7468F29F" w14:textId="63867AB0" w:rsidR="00DC00D0" w:rsidRPr="007A299E" w:rsidRDefault="006E17B2"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Not linked to IPS damage</w:t>
            </w:r>
          </w:p>
        </w:tc>
      </w:tr>
      <w:tr w:rsidR="00DC00D0" w:rsidRPr="007A299E" w14:paraId="76602F75" w14:textId="38E4CBD9" w:rsidTr="004F4F00">
        <w:trPr>
          <w:trHeight w:val="311"/>
          <w:jc w:val="center"/>
        </w:trPr>
        <w:tc>
          <w:tcPr>
            <w:cnfStyle w:val="001000000000" w:firstRow="0" w:lastRow="0" w:firstColumn="1" w:lastColumn="0" w:oddVBand="0" w:evenVBand="0" w:oddHBand="0" w:evenHBand="0" w:firstRowFirstColumn="0" w:firstRowLastColumn="0" w:lastRowFirstColumn="0" w:lastRowLastColumn="0"/>
            <w:tcW w:w="3782" w:type="dxa"/>
            <w:shd w:val="clear" w:color="auto" w:fill="1A8479" w:themeFill="background2"/>
          </w:tcPr>
          <w:p w14:paraId="7DB7BE01" w14:textId="36490C4B" w:rsidR="00DC00D0" w:rsidRPr="007A299E" w:rsidRDefault="00DC00D0" w:rsidP="00DC00D0">
            <w:pPr>
              <w:pStyle w:val="NormalIndent"/>
              <w:spacing w:line="0" w:lineRule="atLeast"/>
              <w:rPr>
                <w:rFonts w:asciiTheme="majorHAnsi" w:hAnsiTheme="majorHAnsi"/>
                <w:sz w:val="20"/>
                <w:szCs w:val="20"/>
              </w:rPr>
            </w:pPr>
            <w:r w:rsidRPr="007A299E">
              <w:rPr>
                <w:rFonts w:asciiTheme="majorHAnsi" w:hAnsiTheme="majorHAnsi"/>
                <w:sz w:val="20"/>
                <w:szCs w:val="20"/>
              </w:rPr>
              <w:t>Crane to install back the platform</w:t>
            </w:r>
          </w:p>
        </w:tc>
        <w:tc>
          <w:tcPr>
            <w:tcW w:w="575" w:type="dxa"/>
          </w:tcPr>
          <w:p w14:paraId="0D011A96" w14:textId="3B2371F5"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w:t>
            </w:r>
          </w:p>
        </w:tc>
        <w:tc>
          <w:tcPr>
            <w:tcW w:w="904" w:type="dxa"/>
          </w:tcPr>
          <w:p w14:paraId="7E65A775" w14:textId="2C6B7D5B"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180.00</w:t>
            </w:r>
          </w:p>
        </w:tc>
        <w:tc>
          <w:tcPr>
            <w:tcW w:w="921" w:type="dxa"/>
          </w:tcPr>
          <w:p w14:paraId="1CD631D6" w14:textId="443C5A01"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180.00</w:t>
            </w:r>
          </w:p>
        </w:tc>
        <w:tc>
          <w:tcPr>
            <w:tcW w:w="1326" w:type="dxa"/>
          </w:tcPr>
          <w:p w14:paraId="60429BCF" w14:textId="1780D786"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sz w:val="20"/>
                <w:szCs w:val="20"/>
              </w:rPr>
              <w:t>No / No</w:t>
            </w:r>
          </w:p>
        </w:tc>
        <w:tc>
          <w:tcPr>
            <w:tcW w:w="2574" w:type="dxa"/>
          </w:tcPr>
          <w:p w14:paraId="3C6D1129" w14:textId="2D0D1850" w:rsidR="00DC00D0" w:rsidRPr="007A299E" w:rsidRDefault="00561743"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Not linked to IPS damage</w:t>
            </w:r>
          </w:p>
        </w:tc>
      </w:tr>
      <w:tr w:rsidR="007100AA" w:rsidRPr="007A299E" w14:paraId="062FF50C" w14:textId="2178DE1A" w:rsidTr="001F70E0">
        <w:trPr>
          <w:trHeight w:val="311"/>
          <w:jc w:val="center"/>
        </w:trPr>
        <w:tc>
          <w:tcPr>
            <w:cnfStyle w:val="001000000000" w:firstRow="0" w:lastRow="0" w:firstColumn="1" w:lastColumn="0" w:oddVBand="0" w:evenVBand="0" w:oddHBand="0" w:evenHBand="0" w:firstRowFirstColumn="0" w:firstRowLastColumn="0" w:lastRowFirstColumn="0" w:lastRowLastColumn="0"/>
            <w:tcW w:w="10082" w:type="dxa"/>
            <w:gridSpan w:val="6"/>
            <w:shd w:val="clear" w:color="auto" w:fill="1A8479" w:themeFill="background2"/>
          </w:tcPr>
          <w:p w14:paraId="34ED3D80" w14:textId="742FAEF3" w:rsidR="007100AA" w:rsidRPr="007A299E" w:rsidRDefault="007100AA" w:rsidP="005748B2">
            <w:pPr>
              <w:pStyle w:val="NormalIndent"/>
              <w:spacing w:line="0" w:lineRule="atLeast"/>
              <w:jc w:val="center"/>
              <w:rPr>
                <w:rFonts w:asciiTheme="majorHAnsi" w:hAnsiTheme="majorHAnsi"/>
                <w:bCs/>
                <w:sz w:val="20"/>
                <w:szCs w:val="20"/>
              </w:rPr>
            </w:pPr>
            <w:r w:rsidRPr="007A299E">
              <w:rPr>
                <w:rFonts w:asciiTheme="majorHAnsi" w:hAnsiTheme="majorHAnsi"/>
                <w:bCs/>
                <w:sz w:val="20"/>
                <w:szCs w:val="20"/>
              </w:rPr>
              <w:t>Swimming l</w:t>
            </w:r>
            <w:r w:rsidR="00D86401" w:rsidRPr="007A299E">
              <w:rPr>
                <w:rFonts w:asciiTheme="majorHAnsi" w:hAnsiTheme="majorHAnsi"/>
                <w:bCs/>
                <w:sz w:val="20"/>
                <w:szCs w:val="20"/>
              </w:rPr>
              <w:t>ad</w:t>
            </w:r>
            <w:r w:rsidRPr="007A299E">
              <w:rPr>
                <w:rFonts w:asciiTheme="majorHAnsi" w:hAnsiTheme="majorHAnsi"/>
                <w:bCs/>
                <w:sz w:val="20"/>
                <w:szCs w:val="20"/>
              </w:rPr>
              <w:t>der</w:t>
            </w:r>
          </w:p>
        </w:tc>
      </w:tr>
      <w:tr w:rsidR="00DC00D0" w:rsidRPr="007A299E" w14:paraId="572A9508" w14:textId="65D1E25B" w:rsidTr="004F4F00">
        <w:trPr>
          <w:trHeight w:val="311"/>
          <w:jc w:val="center"/>
        </w:trPr>
        <w:tc>
          <w:tcPr>
            <w:cnfStyle w:val="001000000000" w:firstRow="0" w:lastRow="0" w:firstColumn="1" w:lastColumn="0" w:oddVBand="0" w:evenVBand="0" w:oddHBand="0" w:evenHBand="0" w:firstRowFirstColumn="0" w:firstRowLastColumn="0" w:lastRowFirstColumn="0" w:lastRowLastColumn="0"/>
            <w:tcW w:w="3782" w:type="dxa"/>
            <w:shd w:val="clear" w:color="auto" w:fill="1A8479" w:themeFill="background2"/>
          </w:tcPr>
          <w:p w14:paraId="121EEA00" w14:textId="2458ACCD" w:rsidR="00DC00D0" w:rsidRPr="007A299E" w:rsidRDefault="00DC00D0" w:rsidP="00DC00D0">
            <w:pPr>
              <w:pStyle w:val="NormalIndent"/>
              <w:spacing w:line="0" w:lineRule="atLeast"/>
              <w:rPr>
                <w:rFonts w:asciiTheme="majorHAnsi" w:hAnsiTheme="majorHAnsi"/>
                <w:sz w:val="20"/>
                <w:szCs w:val="20"/>
              </w:rPr>
            </w:pPr>
            <w:r w:rsidRPr="007A299E">
              <w:rPr>
                <w:rFonts w:asciiTheme="majorHAnsi" w:hAnsiTheme="majorHAnsi"/>
                <w:sz w:val="20"/>
                <w:szCs w:val="20"/>
              </w:rPr>
              <w:lastRenderedPageBreak/>
              <w:t>Stainless job fixing and welding, changing main screw, manufacturing washer spacer</w:t>
            </w:r>
          </w:p>
        </w:tc>
        <w:tc>
          <w:tcPr>
            <w:tcW w:w="575" w:type="dxa"/>
          </w:tcPr>
          <w:p w14:paraId="4703ADE8" w14:textId="210FFE11"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w:t>
            </w:r>
          </w:p>
        </w:tc>
        <w:tc>
          <w:tcPr>
            <w:tcW w:w="904" w:type="dxa"/>
          </w:tcPr>
          <w:p w14:paraId="7333880D" w14:textId="58DB6C73"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180.00</w:t>
            </w:r>
          </w:p>
        </w:tc>
        <w:tc>
          <w:tcPr>
            <w:tcW w:w="921" w:type="dxa"/>
          </w:tcPr>
          <w:p w14:paraId="1AF754B5" w14:textId="48FC50AA"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180.00</w:t>
            </w:r>
          </w:p>
        </w:tc>
        <w:tc>
          <w:tcPr>
            <w:tcW w:w="1326" w:type="dxa"/>
          </w:tcPr>
          <w:p w14:paraId="1D797282" w14:textId="7A96C6EE"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sz w:val="20"/>
                <w:szCs w:val="20"/>
              </w:rPr>
              <w:t>No / No</w:t>
            </w:r>
          </w:p>
        </w:tc>
        <w:tc>
          <w:tcPr>
            <w:tcW w:w="2574" w:type="dxa"/>
          </w:tcPr>
          <w:p w14:paraId="3FE5A55C" w14:textId="75B68F44" w:rsidR="00DC00D0" w:rsidRPr="007A299E" w:rsidRDefault="00561743"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Not related to propulsion damage</w:t>
            </w:r>
          </w:p>
        </w:tc>
      </w:tr>
      <w:tr w:rsidR="00DC00D0" w:rsidRPr="007A299E" w14:paraId="7D09A441" w14:textId="17A7553B" w:rsidTr="004F4F00">
        <w:trPr>
          <w:trHeight w:val="311"/>
          <w:jc w:val="center"/>
        </w:trPr>
        <w:tc>
          <w:tcPr>
            <w:cnfStyle w:val="001000000000" w:firstRow="0" w:lastRow="0" w:firstColumn="1" w:lastColumn="0" w:oddVBand="0" w:evenVBand="0" w:oddHBand="0" w:evenHBand="0" w:firstRowFirstColumn="0" w:firstRowLastColumn="0" w:lastRowFirstColumn="0" w:lastRowLastColumn="0"/>
            <w:tcW w:w="3782" w:type="dxa"/>
            <w:shd w:val="clear" w:color="auto" w:fill="1A8479" w:themeFill="background2"/>
          </w:tcPr>
          <w:p w14:paraId="0535EB78" w14:textId="54509E10" w:rsidR="00DC00D0" w:rsidRPr="007A299E" w:rsidRDefault="00DC00D0" w:rsidP="00DC00D0">
            <w:pPr>
              <w:pStyle w:val="NormalIndent"/>
              <w:spacing w:line="0" w:lineRule="atLeast"/>
              <w:rPr>
                <w:rFonts w:asciiTheme="majorHAnsi" w:hAnsiTheme="majorHAnsi"/>
                <w:sz w:val="20"/>
                <w:szCs w:val="20"/>
              </w:rPr>
            </w:pPr>
            <w:r w:rsidRPr="007A299E">
              <w:rPr>
                <w:rFonts w:asciiTheme="majorHAnsi" w:hAnsiTheme="majorHAnsi"/>
                <w:sz w:val="20"/>
                <w:szCs w:val="20"/>
              </w:rPr>
              <w:t>Stainless pieces for adjusting swimming ladder</w:t>
            </w:r>
          </w:p>
        </w:tc>
        <w:tc>
          <w:tcPr>
            <w:tcW w:w="575" w:type="dxa"/>
          </w:tcPr>
          <w:p w14:paraId="009702D6" w14:textId="6E0CA618"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w:t>
            </w:r>
          </w:p>
        </w:tc>
        <w:tc>
          <w:tcPr>
            <w:tcW w:w="904" w:type="dxa"/>
          </w:tcPr>
          <w:p w14:paraId="3C546D9C" w14:textId="3DAB58B0"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95.00</w:t>
            </w:r>
          </w:p>
        </w:tc>
        <w:tc>
          <w:tcPr>
            <w:tcW w:w="921" w:type="dxa"/>
          </w:tcPr>
          <w:p w14:paraId="0DFDD769" w14:textId="6B68B3E3"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95.00</w:t>
            </w:r>
          </w:p>
        </w:tc>
        <w:tc>
          <w:tcPr>
            <w:tcW w:w="1326" w:type="dxa"/>
          </w:tcPr>
          <w:p w14:paraId="5E3D9F00" w14:textId="000CBE98"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sz w:val="20"/>
                <w:szCs w:val="20"/>
              </w:rPr>
              <w:t>No / No</w:t>
            </w:r>
          </w:p>
        </w:tc>
        <w:tc>
          <w:tcPr>
            <w:tcW w:w="2574" w:type="dxa"/>
          </w:tcPr>
          <w:p w14:paraId="097D68B1" w14:textId="18E71EA4" w:rsidR="00DC00D0" w:rsidRPr="007A299E" w:rsidRDefault="004C07FB"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Not linked to propulsion system</w:t>
            </w:r>
          </w:p>
        </w:tc>
      </w:tr>
      <w:tr w:rsidR="00DC00D0" w:rsidRPr="007A299E" w14:paraId="66010057" w14:textId="5127E66E" w:rsidTr="004F4F00">
        <w:trPr>
          <w:trHeight w:val="311"/>
          <w:jc w:val="center"/>
        </w:trPr>
        <w:tc>
          <w:tcPr>
            <w:cnfStyle w:val="001000000000" w:firstRow="0" w:lastRow="0" w:firstColumn="1" w:lastColumn="0" w:oddVBand="0" w:evenVBand="0" w:oddHBand="0" w:evenHBand="0" w:firstRowFirstColumn="0" w:firstRowLastColumn="0" w:lastRowFirstColumn="0" w:lastRowLastColumn="0"/>
            <w:tcW w:w="3782" w:type="dxa"/>
            <w:shd w:val="clear" w:color="auto" w:fill="1A8479" w:themeFill="background2"/>
          </w:tcPr>
          <w:p w14:paraId="53D4B72D" w14:textId="4DAE899E" w:rsidR="00DC00D0" w:rsidRPr="007A299E" w:rsidRDefault="00DC00D0" w:rsidP="00DC00D0">
            <w:pPr>
              <w:pStyle w:val="NormalIndent"/>
              <w:spacing w:line="0" w:lineRule="atLeast"/>
              <w:rPr>
                <w:rFonts w:asciiTheme="majorHAnsi" w:hAnsiTheme="majorHAnsi"/>
                <w:sz w:val="20"/>
                <w:szCs w:val="20"/>
              </w:rPr>
            </w:pPr>
            <w:r w:rsidRPr="007A299E">
              <w:rPr>
                <w:rFonts w:asciiTheme="majorHAnsi" w:hAnsiTheme="majorHAnsi"/>
                <w:sz w:val="20"/>
                <w:szCs w:val="20"/>
              </w:rPr>
              <w:t>Manufacturing new spacer washer</w:t>
            </w:r>
          </w:p>
        </w:tc>
        <w:tc>
          <w:tcPr>
            <w:tcW w:w="575" w:type="dxa"/>
          </w:tcPr>
          <w:p w14:paraId="22841EA7" w14:textId="3BE25D79"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4</w:t>
            </w:r>
          </w:p>
        </w:tc>
        <w:tc>
          <w:tcPr>
            <w:tcW w:w="904" w:type="dxa"/>
          </w:tcPr>
          <w:p w14:paraId="4198B653" w14:textId="01106E83"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45.00</w:t>
            </w:r>
          </w:p>
        </w:tc>
        <w:tc>
          <w:tcPr>
            <w:tcW w:w="921" w:type="dxa"/>
          </w:tcPr>
          <w:p w14:paraId="1A9756D6" w14:textId="47ABDA8F"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180.00</w:t>
            </w:r>
          </w:p>
        </w:tc>
        <w:tc>
          <w:tcPr>
            <w:tcW w:w="1326" w:type="dxa"/>
          </w:tcPr>
          <w:p w14:paraId="3AEB0A90" w14:textId="6FEF5884"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sz w:val="20"/>
                <w:szCs w:val="20"/>
              </w:rPr>
              <w:t>No / No</w:t>
            </w:r>
          </w:p>
        </w:tc>
        <w:tc>
          <w:tcPr>
            <w:tcW w:w="2574" w:type="dxa"/>
          </w:tcPr>
          <w:p w14:paraId="02BFFA22" w14:textId="73D41F33" w:rsidR="00DC00D0" w:rsidRPr="007A299E" w:rsidRDefault="004C07FB"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Not linked to propulsion system</w:t>
            </w:r>
          </w:p>
        </w:tc>
      </w:tr>
      <w:tr w:rsidR="00DC00D0" w:rsidRPr="007A299E" w14:paraId="6046DE65" w14:textId="02B14A09" w:rsidTr="004F4F00">
        <w:trPr>
          <w:trHeight w:val="311"/>
          <w:jc w:val="center"/>
        </w:trPr>
        <w:tc>
          <w:tcPr>
            <w:cnfStyle w:val="001000000000" w:firstRow="0" w:lastRow="0" w:firstColumn="1" w:lastColumn="0" w:oddVBand="0" w:evenVBand="0" w:oddHBand="0" w:evenHBand="0" w:firstRowFirstColumn="0" w:firstRowLastColumn="0" w:lastRowFirstColumn="0" w:lastRowLastColumn="0"/>
            <w:tcW w:w="3782" w:type="dxa"/>
            <w:shd w:val="clear" w:color="auto" w:fill="1A8479" w:themeFill="background2"/>
          </w:tcPr>
          <w:p w14:paraId="2ED2254E" w14:textId="0EE2B562" w:rsidR="00DC00D0" w:rsidRPr="007A299E" w:rsidRDefault="00DC00D0" w:rsidP="00DC00D0">
            <w:pPr>
              <w:pStyle w:val="NormalIndent"/>
              <w:spacing w:line="0" w:lineRule="atLeast"/>
              <w:rPr>
                <w:rFonts w:asciiTheme="majorHAnsi" w:hAnsiTheme="majorHAnsi"/>
                <w:sz w:val="20"/>
                <w:szCs w:val="20"/>
              </w:rPr>
            </w:pPr>
            <w:r w:rsidRPr="007A299E">
              <w:rPr>
                <w:rFonts w:asciiTheme="majorHAnsi" w:hAnsiTheme="majorHAnsi"/>
                <w:sz w:val="20"/>
                <w:szCs w:val="20"/>
              </w:rPr>
              <w:t>Labor for removing platform, removing hydraulic piston, swimming ladder job renovation job, installing and adjusting platform</w:t>
            </w:r>
          </w:p>
        </w:tc>
        <w:tc>
          <w:tcPr>
            <w:tcW w:w="575" w:type="dxa"/>
          </w:tcPr>
          <w:p w14:paraId="4EEDEF30" w14:textId="3D2C9C9D"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w:t>
            </w:r>
          </w:p>
        </w:tc>
        <w:tc>
          <w:tcPr>
            <w:tcW w:w="904" w:type="dxa"/>
          </w:tcPr>
          <w:p w14:paraId="18FDD3B7" w14:textId="0BBC00E5"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1800.00</w:t>
            </w:r>
          </w:p>
        </w:tc>
        <w:tc>
          <w:tcPr>
            <w:tcW w:w="921" w:type="dxa"/>
          </w:tcPr>
          <w:p w14:paraId="5CAFCDB3" w14:textId="7A86B6F7"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1800.00</w:t>
            </w:r>
          </w:p>
        </w:tc>
        <w:tc>
          <w:tcPr>
            <w:tcW w:w="1326" w:type="dxa"/>
          </w:tcPr>
          <w:p w14:paraId="5F732B09" w14:textId="0FBEC8B1"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sz w:val="20"/>
                <w:szCs w:val="20"/>
              </w:rPr>
              <w:t>No / No</w:t>
            </w:r>
          </w:p>
        </w:tc>
        <w:tc>
          <w:tcPr>
            <w:tcW w:w="2574" w:type="dxa"/>
          </w:tcPr>
          <w:p w14:paraId="6671F064" w14:textId="5A0696D2" w:rsidR="00DC00D0" w:rsidRPr="007A299E" w:rsidRDefault="004C07FB"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Unrelated to IPS damage</w:t>
            </w:r>
          </w:p>
        </w:tc>
      </w:tr>
      <w:tr w:rsidR="00DC00D0" w:rsidRPr="007A299E" w14:paraId="15921D1A" w14:textId="77777777" w:rsidTr="004F4F00">
        <w:trPr>
          <w:trHeight w:val="311"/>
          <w:jc w:val="center"/>
        </w:trPr>
        <w:tc>
          <w:tcPr>
            <w:cnfStyle w:val="001000000000" w:firstRow="0" w:lastRow="0" w:firstColumn="1" w:lastColumn="0" w:oddVBand="0" w:evenVBand="0" w:oddHBand="0" w:evenHBand="0" w:firstRowFirstColumn="0" w:firstRowLastColumn="0" w:lastRowFirstColumn="0" w:lastRowLastColumn="0"/>
            <w:tcW w:w="3782" w:type="dxa"/>
            <w:shd w:val="clear" w:color="auto" w:fill="1A8479" w:themeFill="background2"/>
            <w:vAlign w:val="center"/>
          </w:tcPr>
          <w:p w14:paraId="43296570" w14:textId="2C2FF284" w:rsidR="00DC00D0" w:rsidRPr="007A299E" w:rsidRDefault="00DC00D0" w:rsidP="00F7525C">
            <w:pPr>
              <w:pStyle w:val="NormalIndent"/>
              <w:spacing w:line="0" w:lineRule="atLeast"/>
              <w:rPr>
                <w:rFonts w:asciiTheme="majorHAnsi" w:hAnsiTheme="majorHAnsi"/>
                <w:sz w:val="20"/>
                <w:szCs w:val="20"/>
              </w:rPr>
            </w:pPr>
            <w:r w:rsidRPr="007A299E">
              <w:rPr>
                <w:rFonts w:asciiTheme="majorHAnsi" w:hAnsiTheme="majorHAnsi"/>
                <w:sz w:val="20"/>
                <w:szCs w:val="20"/>
              </w:rPr>
              <w:t>Dry dock services</w:t>
            </w:r>
          </w:p>
        </w:tc>
        <w:tc>
          <w:tcPr>
            <w:tcW w:w="575" w:type="dxa"/>
          </w:tcPr>
          <w:p w14:paraId="26254824" w14:textId="4F2BB8FA"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w:t>
            </w:r>
          </w:p>
        </w:tc>
        <w:tc>
          <w:tcPr>
            <w:tcW w:w="904" w:type="dxa"/>
          </w:tcPr>
          <w:p w14:paraId="7F4D475E" w14:textId="0234C34F"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150.00</w:t>
            </w:r>
          </w:p>
        </w:tc>
        <w:tc>
          <w:tcPr>
            <w:tcW w:w="921" w:type="dxa"/>
          </w:tcPr>
          <w:p w14:paraId="52B7ED7D" w14:textId="0BD1EE27" w:rsidR="00DC00D0" w:rsidRPr="007A299E" w:rsidRDefault="00DC00D0"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150.00</w:t>
            </w:r>
          </w:p>
        </w:tc>
        <w:tc>
          <w:tcPr>
            <w:tcW w:w="1326" w:type="dxa"/>
          </w:tcPr>
          <w:p w14:paraId="751EB67D" w14:textId="1F8B70AC" w:rsidR="00DC00D0" w:rsidRPr="007A299E" w:rsidRDefault="007D272F"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Pr>
                <w:rFonts w:asciiTheme="majorHAnsi" w:hAnsiTheme="majorHAnsi"/>
                <w:sz w:val="20"/>
                <w:szCs w:val="20"/>
              </w:rPr>
              <w:t>Yes</w:t>
            </w:r>
            <w:r w:rsidR="00DC00D0" w:rsidRPr="007A299E">
              <w:rPr>
                <w:rFonts w:asciiTheme="majorHAnsi" w:hAnsiTheme="majorHAnsi"/>
                <w:sz w:val="20"/>
                <w:szCs w:val="20"/>
              </w:rPr>
              <w:t xml:space="preserve"> / No</w:t>
            </w:r>
          </w:p>
        </w:tc>
        <w:tc>
          <w:tcPr>
            <w:tcW w:w="2574" w:type="dxa"/>
          </w:tcPr>
          <w:p w14:paraId="364BD0B2" w14:textId="250A0742" w:rsidR="00DC00D0" w:rsidRPr="007A299E" w:rsidRDefault="006676AF" w:rsidP="00DC00D0">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
                <w:sz w:val="20"/>
                <w:szCs w:val="20"/>
              </w:rPr>
              <w:t xml:space="preserve">(Costs </w:t>
            </w:r>
            <w:r w:rsidR="00951947">
              <w:rPr>
                <w:rFonts w:asciiTheme="majorHAnsi" w:hAnsiTheme="majorHAnsi"/>
                <w:b/>
                <w:sz w:val="20"/>
                <w:szCs w:val="20"/>
              </w:rPr>
              <w:t xml:space="preserve">already </w:t>
            </w:r>
            <w:r w:rsidRPr="007A299E">
              <w:rPr>
                <w:rFonts w:asciiTheme="majorHAnsi" w:hAnsiTheme="majorHAnsi"/>
                <w:b/>
                <w:sz w:val="20"/>
                <w:szCs w:val="20"/>
              </w:rPr>
              <w:t xml:space="preserve">recoverable under </w:t>
            </w:r>
            <w:r w:rsidR="00180A37" w:rsidRPr="007A299E">
              <w:rPr>
                <w:rFonts w:asciiTheme="majorHAnsi" w:hAnsiTheme="majorHAnsi"/>
                <w:b/>
                <w:sz w:val="20"/>
                <w:szCs w:val="20"/>
              </w:rPr>
              <w:t>first</w:t>
            </w:r>
            <w:r w:rsidRPr="007A299E">
              <w:rPr>
                <w:rFonts w:asciiTheme="majorHAnsi" w:hAnsiTheme="majorHAnsi"/>
                <w:b/>
                <w:sz w:val="20"/>
                <w:szCs w:val="20"/>
              </w:rPr>
              <w:t xml:space="preserve"> PA – See report 1)</w:t>
            </w:r>
          </w:p>
        </w:tc>
      </w:tr>
    </w:tbl>
    <w:p w14:paraId="0BF0FDC4" w14:textId="3F3B8388" w:rsidR="00617339" w:rsidRPr="007A299E" w:rsidRDefault="00617339" w:rsidP="005D5EC4">
      <w:pPr>
        <w:autoSpaceDE w:val="0"/>
        <w:autoSpaceDN w:val="0"/>
        <w:adjustRightInd w:val="0"/>
        <w:spacing w:after="120" w:line="240" w:lineRule="auto"/>
        <w:contextualSpacing/>
        <w:jc w:val="both"/>
        <w:rPr>
          <w:rFonts w:asciiTheme="majorHAnsi" w:hAnsiTheme="majorHAnsi" w:cs="Arial"/>
          <w:b/>
          <w:bCs/>
          <w:color w:val="1A8479" w:themeColor="background2"/>
          <w:sz w:val="20"/>
          <w:szCs w:val="20"/>
          <w:lang w:val="en-US"/>
        </w:rPr>
      </w:pPr>
      <w:bookmarkStart w:id="10" w:name="_Toc160358577"/>
    </w:p>
    <w:tbl>
      <w:tblPr>
        <w:tblStyle w:val="TableGrid"/>
        <w:tblW w:w="0" w:type="auto"/>
        <w:jc w:val="center"/>
        <w:tblInd w:w="0" w:type="dxa"/>
        <w:tblLook w:val="04A0" w:firstRow="1" w:lastRow="0" w:firstColumn="1" w:lastColumn="0" w:noHBand="0" w:noVBand="1"/>
      </w:tblPr>
      <w:tblGrid>
        <w:gridCol w:w="3823"/>
        <w:gridCol w:w="567"/>
        <w:gridCol w:w="863"/>
        <w:gridCol w:w="912"/>
        <w:gridCol w:w="1343"/>
        <w:gridCol w:w="2574"/>
      </w:tblGrid>
      <w:tr w:rsidR="00453FF3" w:rsidRPr="007A299E" w14:paraId="2ECE490C" w14:textId="77777777" w:rsidTr="00EB2091">
        <w:trPr>
          <w:trHeight w:val="311"/>
          <w:jc w:val="center"/>
        </w:trPr>
        <w:tc>
          <w:tcPr>
            <w:cnfStyle w:val="001000000000" w:firstRow="0" w:lastRow="0" w:firstColumn="1" w:lastColumn="0" w:oddVBand="0" w:evenVBand="0" w:oddHBand="0" w:evenHBand="0" w:firstRowFirstColumn="0" w:firstRowLastColumn="0" w:lastRowFirstColumn="0" w:lastRowLastColumn="0"/>
            <w:tcW w:w="0" w:type="auto"/>
            <w:gridSpan w:val="6"/>
            <w:shd w:val="clear" w:color="auto" w:fill="1A8479" w:themeFill="background2"/>
          </w:tcPr>
          <w:p w14:paraId="3E2F11E5" w14:textId="77777777" w:rsidR="00453FF3" w:rsidRPr="007A299E" w:rsidRDefault="00453FF3" w:rsidP="0097305A">
            <w:pPr>
              <w:pStyle w:val="NormalIndent"/>
              <w:spacing w:line="0" w:lineRule="atLeast"/>
              <w:jc w:val="center"/>
              <w:rPr>
                <w:rFonts w:asciiTheme="majorHAnsi" w:hAnsiTheme="majorHAnsi"/>
                <w:bCs/>
                <w:sz w:val="20"/>
                <w:szCs w:val="20"/>
              </w:rPr>
            </w:pPr>
            <w:r w:rsidRPr="007A299E">
              <w:rPr>
                <w:rFonts w:asciiTheme="majorHAnsi" w:hAnsiTheme="majorHAnsi"/>
                <w:bCs/>
                <w:sz w:val="20"/>
                <w:szCs w:val="20"/>
              </w:rPr>
              <w:t>IPS</w:t>
            </w:r>
          </w:p>
        </w:tc>
      </w:tr>
      <w:tr w:rsidR="001F70E0" w:rsidRPr="007A299E" w14:paraId="05CE8530"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vAlign w:val="center"/>
          </w:tcPr>
          <w:p w14:paraId="3AD51672" w14:textId="77777777" w:rsidR="00453FF3" w:rsidRPr="007A299E" w:rsidRDefault="00453FF3" w:rsidP="00F7525C">
            <w:pPr>
              <w:pStyle w:val="NormalIndent"/>
              <w:spacing w:line="0" w:lineRule="atLeast"/>
              <w:rPr>
                <w:rFonts w:asciiTheme="majorHAnsi" w:hAnsiTheme="majorHAnsi"/>
                <w:sz w:val="20"/>
                <w:szCs w:val="20"/>
              </w:rPr>
            </w:pPr>
            <w:r w:rsidRPr="007A299E">
              <w:rPr>
                <w:rFonts w:asciiTheme="majorHAnsi" w:hAnsiTheme="majorHAnsi"/>
                <w:sz w:val="20"/>
                <w:szCs w:val="20"/>
              </w:rPr>
              <w:t xml:space="preserve">Carrier seal kit for IPS </w:t>
            </w:r>
          </w:p>
        </w:tc>
        <w:tc>
          <w:tcPr>
            <w:tcW w:w="567" w:type="dxa"/>
          </w:tcPr>
          <w:p w14:paraId="1BCAD906" w14:textId="77777777" w:rsidR="00453FF3" w:rsidRPr="007A299E" w:rsidRDefault="00453FF3" w:rsidP="0097305A">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w:t>
            </w:r>
          </w:p>
        </w:tc>
        <w:tc>
          <w:tcPr>
            <w:tcW w:w="863" w:type="dxa"/>
          </w:tcPr>
          <w:p w14:paraId="4FF48B34" w14:textId="77777777" w:rsidR="00453FF3" w:rsidRPr="007A299E" w:rsidRDefault="00453FF3" w:rsidP="0097305A">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1320.00</w:t>
            </w:r>
          </w:p>
        </w:tc>
        <w:tc>
          <w:tcPr>
            <w:tcW w:w="912" w:type="dxa"/>
          </w:tcPr>
          <w:p w14:paraId="738D236D" w14:textId="77777777" w:rsidR="00453FF3" w:rsidRPr="00CB1E89" w:rsidRDefault="00453FF3" w:rsidP="0097305A">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1A8479" w:themeColor="background2"/>
                <w:sz w:val="20"/>
                <w:szCs w:val="20"/>
              </w:rPr>
            </w:pPr>
            <w:r w:rsidRPr="00CB1E89">
              <w:rPr>
                <w:rFonts w:asciiTheme="majorHAnsi" w:hAnsiTheme="majorHAnsi"/>
                <w:b/>
                <w:color w:val="1A8479" w:themeColor="background2"/>
                <w:sz w:val="20"/>
                <w:szCs w:val="20"/>
              </w:rPr>
              <w:t>1320.00</w:t>
            </w:r>
          </w:p>
        </w:tc>
        <w:tc>
          <w:tcPr>
            <w:tcW w:w="1343" w:type="dxa"/>
          </w:tcPr>
          <w:p w14:paraId="08950F20" w14:textId="32ED89AD" w:rsidR="00453FF3" w:rsidRPr="007A299E" w:rsidRDefault="001C0CC9" w:rsidP="0097305A">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Yes/Yes</w:t>
            </w:r>
          </w:p>
        </w:tc>
        <w:tc>
          <w:tcPr>
            <w:tcW w:w="2574" w:type="dxa"/>
          </w:tcPr>
          <w:p w14:paraId="59720249" w14:textId="37C60E6B" w:rsidR="00453FF3" w:rsidRPr="007A299E" w:rsidRDefault="001C0CC9" w:rsidP="0097305A">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Directly caused by nylon bag lodged between propellers, compromising seal kit</w:t>
            </w:r>
          </w:p>
        </w:tc>
      </w:tr>
      <w:tr w:rsidR="001F70E0" w:rsidRPr="007A299E" w14:paraId="3265DB1C"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tcPr>
          <w:p w14:paraId="5ED82DAB" w14:textId="22A01F0C" w:rsidR="001E30D6" w:rsidRPr="007A299E" w:rsidRDefault="001E30D6" w:rsidP="001E30D6">
            <w:pPr>
              <w:pStyle w:val="NormalIndent"/>
              <w:spacing w:line="0" w:lineRule="atLeast"/>
              <w:rPr>
                <w:rFonts w:asciiTheme="majorHAnsi" w:hAnsiTheme="majorHAnsi"/>
                <w:sz w:val="20"/>
                <w:szCs w:val="20"/>
              </w:rPr>
            </w:pPr>
            <w:r w:rsidRPr="007A299E">
              <w:rPr>
                <w:rFonts w:asciiTheme="majorHAnsi" w:hAnsiTheme="majorHAnsi"/>
                <w:sz w:val="20"/>
                <w:szCs w:val="20"/>
              </w:rPr>
              <w:t xml:space="preserve">Labor for removing propeller changing carrier kit, installing new parts with propeller Flushing product to clean IPS shaft, swimming </w:t>
            </w:r>
            <w:r w:rsidR="00D86401" w:rsidRPr="007A299E">
              <w:rPr>
                <w:rFonts w:asciiTheme="majorHAnsi" w:hAnsiTheme="majorHAnsi"/>
                <w:sz w:val="20"/>
                <w:szCs w:val="20"/>
              </w:rPr>
              <w:t>ladder</w:t>
            </w:r>
            <w:r w:rsidRPr="007A299E">
              <w:rPr>
                <w:rFonts w:asciiTheme="majorHAnsi" w:hAnsiTheme="majorHAnsi"/>
                <w:sz w:val="20"/>
                <w:szCs w:val="20"/>
              </w:rPr>
              <w:t>, all stainless of plat form</w:t>
            </w:r>
          </w:p>
        </w:tc>
        <w:tc>
          <w:tcPr>
            <w:tcW w:w="567" w:type="dxa"/>
          </w:tcPr>
          <w:p w14:paraId="265CF1E8" w14:textId="77777777" w:rsidR="001E30D6" w:rsidRPr="007A299E" w:rsidRDefault="001E30D6" w:rsidP="001E30D6">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w:t>
            </w:r>
          </w:p>
        </w:tc>
        <w:tc>
          <w:tcPr>
            <w:tcW w:w="863" w:type="dxa"/>
          </w:tcPr>
          <w:p w14:paraId="56B923A0" w14:textId="77777777" w:rsidR="001E30D6" w:rsidRPr="007A299E" w:rsidRDefault="001E30D6" w:rsidP="001E30D6">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550.00</w:t>
            </w:r>
          </w:p>
        </w:tc>
        <w:tc>
          <w:tcPr>
            <w:tcW w:w="912" w:type="dxa"/>
          </w:tcPr>
          <w:p w14:paraId="1798A2DE" w14:textId="77777777" w:rsidR="001E30D6" w:rsidRPr="00CB1E89" w:rsidRDefault="001E30D6" w:rsidP="001E30D6">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1A8479" w:themeColor="background2"/>
                <w:sz w:val="20"/>
                <w:szCs w:val="20"/>
              </w:rPr>
            </w:pPr>
            <w:r w:rsidRPr="00CB1E89">
              <w:rPr>
                <w:rFonts w:asciiTheme="majorHAnsi" w:hAnsiTheme="majorHAnsi"/>
                <w:b/>
                <w:color w:val="1A8479" w:themeColor="background2"/>
                <w:sz w:val="20"/>
                <w:szCs w:val="20"/>
              </w:rPr>
              <w:t>1100.00</w:t>
            </w:r>
          </w:p>
        </w:tc>
        <w:tc>
          <w:tcPr>
            <w:tcW w:w="1343" w:type="dxa"/>
          </w:tcPr>
          <w:p w14:paraId="55ACEE25" w14:textId="7744A7D6" w:rsidR="001E30D6" w:rsidRPr="007A299E" w:rsidRDefault="001C3476" w:rsidP="001E30D6">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8552CB">
              <w:rPr>
                <w:rFonts w:asciiTheme="majorHAnsi" w:hAnsiTheme="majorHAnsi"/>
                <w:b/>
                <w:color w:val="1A8479" w:themeColor="background2"/>
                <w:sz w:val="20"/>
                <w:szCs w:val="20"/>
              </w:rPr>
              <w:t>1 unit covered / 550.00 USD</w:t>
            </w:r>
          </w:p>
        </w:tc>
        <w:tc>
          <w:tcPr>
            <w:tcW w:w="2574" w:type="dxa"/>
          </w:tcPr>
          <w:p w14:paraId="6638F6ED" w14:textId="43F9C5B6" w:rsidR="001E30D6" w:rsidRPr="007A299E" w:rsidRDefault="005158F2" w:rsidP="001E30D6">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 xml:space="preserve">Only </w:t>
            </w:r>
            <w:proofErr w:type="spellStart"/>
            <w:r w:rsidRPr="007A299E">
              <w:rPr>
                <w:rFonts w:asciiTheme="majorHAnsi" w:hAnsiTheme="majorHAnsi"/>
                <w:bCs/>
                <w:sz w:val="20"/>
                <w:szCs w:val="20"/>
              </w:rPr>
              <w:t>labor</w:t>
            </w:r>
            <w:proofErr w:type="spellEnd"/>
            <w:r w:rsidRPr="007A299E">
              <w:rPr>
                <w:rFonts w:asciiTheme="majorHAnsi" w:hAnsiTheme="majorHAnsi"/>
                <w:bCs/>
                <w:sz w:val="20"/>
                <w:szCs w:val="20"/>
              </w:rPr>
              <w:t xml:space="preserve"> for the starboard IPS pod seal replacement is covered; the second unit, unrelated to the damage, is excluded</w:t>
            </w:r>
          </w:p>
        </w:tc>
      </w:tr>
      <w:tr w:rsidR="00AA5927" w:rsidRPr="007A299E" w14:paraId="25BF19B1"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tcPr>
          <w:p w14:paraId="3C5D80D8" w14:textId="5C04CB3A" w:rsidR="00AA5927" w:rsidRPr="007A299E" w:rsidRDefault="00BB63FC" w:rsidP="001E30D6">
            <w:pPr>
              <w:pStyle w:val="NormalIndent"/>
              <w:spacing w:line="0" w:lineRule="atLeast"/>
              <w:rPr>
                <w:rFonts w:asciiTheme="majorHAnsi" w:hAnsiTheme="majorHAnsi"/>
                <w:sz w:val="20"/>
                <w:szCs w:val="20"/>
              </w:rPr>
            </w:pPr>
            <w:r w:rsidRPr="007A299E">
              <w:rPr>
                <w:rFonts w:asciiTheme="majorHAnsi" w:hAnsiTheme="majorHAnsi"/>
                <w:sz w:val="20"/>
                <w:szCs w:val="20"/>
              </w:rPr>
              <w:t xml:space="preserve">Flushing product to clean IPS </w:t>
            </w:r>
            <w:r w:rsidR="00786778" w:rsidRPr="007A299E">
              <w:rPr>
                <w:rFonts w:asciiTheme="majorHAnsi" w:hAnsiTheme="majorHAnsi"/>
                <w:sz w:val="20"/>
                <w:szCs w:val="20"/>
              </w:rPr>
              <w:t>shaft, swimming ladder, all stainless</w:t>
            </w:r>
            <w:r w:rsidR="00094113" w:rsidRPr="007A299E">
              <w:rPr>
                <w:rFonts w:asciiTheme="majorHAnsi" w:hAnsiTheme="majorHAnsi"/>
                <w:sz w:val="20"/>
                <w:szCs w:val="20"/>
              </w:rPr>
              <w:t xml:space="preserve"> of plat</w:t>
            </w:r>
            <w:r w:rsidR="0072195D" w:rsidRPr="007A299E">
              <w:rPr>
                <w:rFonts w:asciiTheme="majorHAnsi" w:hAnsiTheme="majorHAnsi"/>
                <w:sz w:val="20"/>
                <w:szCs w:val="20"/>
              </w:rPr>
              <w:t>form</w:t>
            </w:r>
          </w:p>
        </w:tc>
        <w:tc>
          <w:tcPr>
            <w:tcW w:w="567" w:type="dxa"/>
          </w:tcPr>
          <w:p w14:paraId="6A24C15F" w14:textId="11EF1DED" w:rsidR="00AA5927" w:rsidRPr="007A299E" w:rsidRDefault="00A67819" w:rsidP="001E30D6">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4</w:t>
            </w:r>
          </w:p>
        </w:tc>
        <w:tc>
          <w:tcPr>
            <w:tcW w:w="863" w:type="dxa"/>
          </w:tcPr>
          <w:p w14:paraId="1F1B50BA" w14:textId="05CD156D" w:rsidR="00AA5927" w:rsidRPr="007A299E" w:rsidRDefault="00447CF1" w:rsidP="001E30D6">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90.00</w:t>
            </w:r>
          </w:p>
        </w:tc>
        <w:tc>
          <w:tcPr>
            <w:tcW w:w="912" w:type="dxa"/>
          </w:tcPr>
          <w:p w14:paraId="75F4A2AB" w14:textId="44E67C4F" w:rsidR="00AA5927" w:rsidRPr="00CB1E89" w:rsidRDefault="00447CF1" w:rsidP="001E30D6">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1A8479" w:themeColor="background2"/>
                <w:sz w:val="20"/>
                <w:szCs w:val="20"/>
              </w:rPr>
            </w:pPr>
            <w:r w:rsidRPr="00CB1E89">
              <w:rPr>
                <w:rFonts w:asciiTheme="majorHAnsi" w:hAnsiTheme="majorHAnsi"/>
                <w:b/>
                <w:color w:val="1A8479" w:themeColor="background2"/>
                <w:sz w:val="20"/>
                <w:szCs w:val="20"/>
              </w:rPr>
              <w:t>360.00</w:t>
            </w:r>
          </w:p>
        </w:tc>
        <w:tc>
          <w:tcPr>
            <w:tcW w:w="1343" w:type="dxa"/>
          </w:tcPr>
          <w:p w14:paraId="451175AE" w14:textId="508ED2CE" w:rsidR="00AA5927" w:rsidRPr="007A299E" w:rsidRDefault="0072195D" w:rsidP="001E30D6">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7A299E">
              <w:rPr>
                <w:rFonts w:asciiTheme="majorHAnsi" w:hAnsiTheme="majorHAnsi"/>
                <w:bCs/>
                <w:sz w:val="20"/>
                <w:szCs w:val="20"/>
              </w:rPr>
              <w:t>Yes/Yes</w:t>
            </w:r>
          </w:p>
        </w:tc>
        <w:tc>
          <w:tcPr>
            <w:tcW w:w="2574" w:type="dxa"/>
          </w:tcPr>
          <w:p w14:paraId="49DC5BEB" w14:textId="4CC7046D" w:rsidR="00AA5927" w:rsidRPr="007A299E" w:rsidRDefault="008876C4" w:rsidP="001E30D6">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Covered for IPS seal repair</w:t>
            </w:r>
          </w:p>
        </w:tc>
      </w:tr>
      <w:tr w:rsidR="00163F55" w:rsidRPr="007A299E" w14:paraId="42C667D9"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tcPr>
          <w:p w14:paraId="08938210"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Lock clamp for the main chain anchor</w:t>
            </w:r>
          </w:p>
        </w:tc>
        <w:tc>
          <w:tcPr>
            <w:tcW w:w="567" w:type="dxa"/>
          </w:tcPr>
          <w:p w14:paraId="1DF15ED4" w14:textId="44A7CB1A"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w:t>
            </w:r>
          </w:p>
        </w:tc>
        <w:tc>
          <w:tcPr>
            <w:tcW w:w="863" w:type="dxa"/>
          </w:tcPr>
          <w:p w14:paraId="4FCFBBA3" w14:textId="28E8566B"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85.00</w:t>
            </w:r>
          </w:p>
        </w:tc>
        <w:tc>
          <w:tcPr>
            <w:tcW w:w="912" w:type="dxa"/>
          </w:tcPr>
          <w:p w14:paraId="6F5E4723" w14:textId="0CFC44BA"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170.00</w:t>
            </w:r>
          </w:p>
        </w:tc>
        <w:tc>
          <w:tcPr>
            <w:tcW w:w="1343" w:type="dxa"/>
          </w:tcPr>
          <w:p w14:paraId="0EDBEB46" w14:textId="295C7A9F"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 / No</w:t>
            </w:r>
          </w:p>
        </w:tc>
        <w:tc>
          <w:tcPr>
            <w:tcW w:w="2574" w:type="dxa"/>
          </w:tcPr>
          <w:p w14:paraId="25DDA317" w14:textId="41C46D9B"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Not covered –</w:t>
            </w:r>
            <w:r w:rsidR="006F070A">
              <w:rPr>
                <w:rFonts w:asciiTheme="majorHAnsi" w:hAnsiTheme="majorHAnsi"/>
                <w:bCs/>
                <w:sz w:val="20"/>
                <w:szCs w:val="20"/>
              </w:rPr>
              <w:t xml:space="preserve"> </w:t>
            </w:r>
            <w:r w:rsidRPr="007A299E">
              <w:rPr>
                <w:rFonts w:asciiTheme="majorHAnsi" w:hAnsiTheme="majorHAnsi"/>
                <w:bCs/>
                <w:sz w:val="20"/>
                <w:szCs w:val="20"/>
              </w:rPr>
              <w:t>not linked to propulsion system</w:t>
            </w:r>
          </w:p>
        </w:tc>
      </w:tr>
      <w:tr w:rsidR="00163F55" w:rsidRPr="007A299E" w14:paraId="723A9C5D" w14:textId="77777777" w:rsidTr="00EB2091">
        <w:trPr>
          <w:trHeight w:val="311"/>
          <w:jc w:val="center"/>
        </w:trPr>
        <w:tc>
          <w:tcPr>
            <w:cnfStyle w:val="001000000000" w:firstRow="0" w:lastRow="0" w:firstColumn="1" w:lastColumn="0" w:oddVBand="0" w:evenVBand="0" w:oddHBand="0" w:evenHBand="0" w:firstRowFirstColumn="0" w:firstRowLastColumn="0" w:lastRowFirstColumn="0" w:lastRowLastColumn="0"/>
            <w:tcW w:w="0" w:type="auto"/>
            <w:gridSpan w:val="6"/>
            <w:shd w:val="clear" w:color="auto" w:fill="1A8479" w:themeFill="background2"/>
          </w:tcPr>
          <w:p w14:paraId="4839F361" w14:textId="77777777" w:rsidR="00163F55" w:rsidRPr="007A299E" w:rsidRDefault="00163F55" w:rsidP="00163F55">
            <w:pPr>
              <w:pStyle w:val="NormalIndent"/>
              <w:spacing w:line="0" w:lineRule="atLeast"/>
              <w:jc w:val="center"/>
              <w:rPr>
                <w:rFonts w:asciiTheme="majorHAnsi" w:hAnsiTheme="majorHAnsi"/>
                <w:bCs/>
                <w:sz w:val="20"/>
                <w:szCs w:val="20"/>
              </w:rPr>
            </w:pPr>
            <w:r w:rsidRPr="007A299E">
              <w:rPr>
                <w:rFonts w:asciiTheme="majorHAnsi" w:hAnsiTheme="majorHAnsi"/>
                <w:bCs/>
                <w:sz w:val="20"/>
                <w:szCs w:val="20"/>
              </w:rPr>
              <w:t>Volvo Penta D11</w:t>
            </w:r>
          </w:p>
        </w:tc>
      </w:tr>
      <w:tr w:rsidR="00163F55" w:rsidRPr="007A299E" w14:paraId="316DF307"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vAlign w:val="center"/>
          </w:tcPr>
          <w:p w14:paraId="4D8D8A9B"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Fuel filter</w:t>
            </w:r>
          </w:p>
        </w:tc>
        <w:tc>
          <w:tcPr>
            <w:tcW w:w="567" w:type="dxa"/>
          </w:tcPr>
          <w:p w14:paraId="4A0B28A9"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w:t>
            </w:r>
          </w:p>
        </w:tc>
        <w:tc>
          <w:tcPr>
            <w:tcW w:w="863" w:type="dxa"/>
          </w:tcPr>
          <w:p w14:paraId="2923B8C2"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149.00</w:t>
            </w:r>
          </w:p>
        </w:tc>
        <w:tc>
          <w:tcPr>
            <w:tcW w:w="912" w:type="dxa"/>
          </w:tcPr>
          <w:p w14:paraId="5A73AA64"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298.00</w:t>
            </w:r>
          </w:p>
        </w:tc>
        <w:tc>
          <w:tcPr>
            <w:tcW w:w="1343" w:type="dxa"/>
          </w:tcPr>
          <w:p w14:paraId="225C95D9" w14:textId="165E31BE"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 / No</w:t>
            </w:r>
          </w:p>
        </w:tc>
        <w:tc>
          <w:tcPr>
            <w:tcW w:w="2574" w:type="dxa"/>
          </w:tcPr>
          <w:p w14:paraId="54ED5F4D" w14:textId="640794A9"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Not covered – engine maintenance unrelated to IPS</w:t>
            </w:r>
          </w:p>
        </w:tc>
      </w:tr>
      <w:tr w:rsidR="00163F55" w:rsidRPr="007A299E" w14:paraId="552966EF"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tcPr>
          <w:p w14:paraId="62111627"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Oil filter long-life</w:t>
            </w:r>
          </w:p>
        </w:tc>
        <w:tc>
          <w:tcPr>
            <w:tcW w:w="567" w:type="dxa"/>
          </w:tcPr>
          <w:p w14:paraId="448BC25D"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4</w:t>
            </w:r>
          </w:p>
        </w:tc>
        <w:tc>
          <w:tcPr>
            <w:tcW w:w="863" w:type="dxa"/>
          </w:tcPr>
          <w:p w14:paraId="40AC4EB7"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42.00</w:t>
            </w:r>
          </w:p>
        </w:tc>
        <w:tc>
          <w:tcPr>
            <w:tcW w:w="912" w:type="dxa"/>
          </w:tcPr>
          <w:p w14:paraId="2D548FA8"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168.00</w:t>
            </w:r>
          </w:p>
        </w:tc>
        <w:tc>
          <w:tcPr>
            <w:tcW w:w="1343" w:type="dxa"/>
          </w:tcPr>
          <w:p w14:paraId="2017FD52" w14:textId="42398D15"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 / No</w:t>
            </w:r>
          </w:p>
        </w:tc>
        <w:tc>
          <w:tcPr>
            <w:tcW w:w="2574" w:type="dxa"/>
          </w:tcPr>
          <w:p w14:paraId="535DEBBC" w14:textId="16D651F6"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Not covered – routine engine maintenance</w:t>
            </w:r>
          </w:p>
        </w:tc>
      </w:tr>
      <w:tr w:rsidR="00163F55" w:rsidRPr="007A299E" w14:paraId="52893C2C"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tcPr>
          <w:p w14:paraId="305EBE49"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Oil filter</w:t>
            </w:r>
          </w:p>
        </w:tc>
        <w:tc>
          <w:tcPr>
            <w:tcW w:w="567" w:type="dxa"/>
          </w:tcPr>
          <w:p w14:paraId="3DB6B9BB"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w:t>
            </w:r>
          </w:p>
        </w:tc>
        <w:tc>
          <w:tcPr>
            <w:tcW w:w="863" w:type="dxa"/>
          </w:tcPr>
          <w:p w14:paraId="26001227"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38.00</w:t>
            </w:r>
          </w:p>
        </w:tc>
        <w:tc>
          <w:tcPr>
            <w:tcW w:w="912" w:type="dxa"/>
          </w:tcPr>
          <w:p w14:paraId="6BC52620"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76.00</w:t>
            </w:r>
          </w:p>
        </w:tc>
        <w:tc>
          <w:tcPr>
            <w:tcW w:w="1343" w:type="dxa"/>
          </w:tcPr>
          <w:p w14:paraId="0554902A" w14:textId="7D4539F4"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 / No</w:t>
            </w:r>
          </w:p>
        </w:tc>
        <w:tc>
          <w:tcPr>
            <w:tcW w:w="2574" w:type="dxa"/>
          </w:tcPr>
          <w:p w14:paraId="182B5C86" w14:textId="72363F39"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Not covered – routine engine maintenance</w:t>
            </w:r>
          </w:p>
        </w:tc>
      </w:tr>
      <w:tr w:rsidR="00163F55" w:rsidRPr="007A299E" w14:paraId="51D71375"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tcPr>
          <w:p w14:paraId="75D6465D"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Engine oil</w:t>
            </w:r>
          </w:p>
        </w:tc>
        <w:tc>
          <w:tcPr>
            <w:tcW w:w="567" w:type="dxa"/>
          </w:tcPr>
          <w:p w14:paraId="38564A95"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90L</w:t>
            </w:r>
          </w:p>
        </w:tc>
        <w:tc>
          <w:tcPr>
            <w:tcW w:w="863" w:type="dxa"/>
          </w:tcPr>
          <w:p w14:paraId="61780613"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9.00</w:t>
            </w:r>
          </w:p>
        </w:tc>
        <w:tc>
          <w:tcPr>
            <w:tcW w:w="912" w:type="dxa"/>
          </w:tcPr>
          <w:p w14:paraId="548DFFD6"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810.00</w:t>
            </w:r>
          </w:p>
        </w:tc>
        <w:tc>
          <w:tcPr>
            <w:tcW w:w="1343" w:type="dxa"/>
          </w:tcPr>
          <w:p w14:paraId="669C9506" w14:textId="55FFF593"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 / No</w:t>
            </w:r>
          </w:p>
        </w:tc>
        <w:tc>
          <w:tcPr>
            <w:tcW w:w="2574" w:type="dxa"/>
          </w:tcPr>
          <w:p w14:paraId="200DF0AE" w14:textId="491C126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Not covered – routine engine service</w:t>
            </w:r>
          </w:p>
        </w:tc>
      </w:tr>
      <w:tr w:rsidR="00163F55" w:rsidRPr="007A299E" w14:paraId="06361C65"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tcPr>
          <w:p w14:paraId="43125DF3"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Belt</w:t>
            </w:r>
          </w:p>
        </w:tc>
        <w:tc>
          <w:tcPr>
            <w:tcW w:w="567" w:type="dxa"/>
          </w:tcPr>
          <w:p w14:paraId="32AB0314"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w:t>
            </w:r>
          </w:p>
        </w:tc>
        <w:tc>
          <w:tcPr>
            <w:tcW w:w="863" w:type="dxa"/>
          </w:tcPr>
          <w:p w14:paraId="65A1DAE6"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89.00</w:t>
            </w:r>
          </w:p>
        </w:tc>
        <w:tc>
          <w:tcPr>
            <w:tcW w:w="912" w:type="dxa"/>
          </w:tcPr>
          <w:p w14:paraId="0D579215"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178.00</w:t>
            </w:r>
          </w:p>
        </w:tc>
        <w:tc>
          <w:tcPr>
            <w:tcW w:w="1343" w:type="dxa"/>
          </w:tcPr>
          <w:p w14:paraId="738BF203" w14:textId="6FE2F4F5"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 / No</w:t>
            </w:r>
          </w:p>
        </w:tc>
        <w:tc>
          <w:tcPr>
            <w:tcW w:w="2574" w:type="dxa"/>
          </w:tcPr>
          <w:p w14:paraId="5AD05ABE" w14:textId="7AE19B3F"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Not covered – routine engine maintenance</w:t>
            </w:r>
          </w:p>
        </w:tc>
      </w:tr>
      <w:tr w:rsidR="00163F55" w:rsidRPr="007A299E" w14:paraId="6C98E063"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tcPr>
          <w:p w14:paraId="64EBFB59"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Water pump belt</w:t>
            </w:r>
          </w:p>
        </w:tc>
        <w:tc>
          <w:tcPr>
            <w:tcW w:w="567" w:type="dxa"/>
          </w:tcPr>
          <w:p w14:paraId="4C166910"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w:t>
            </w:r>
          </w:p>
        </w:tc>
        <w:tc>
          <w:tcPr>
            <w:tcW w:w="863" w:type="dxa"/>
          </w:tcPr>
          <w:p w14:paraId="12C95B97"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82.00</w:t>
            </w:r>
          </w:p>
        </w:tc>
        <w:tc>
          <w:tcPr>
            <w:tcW w:w="912" w:type="dxa"/>
          </w:tcPr>
          <w:p w14:paraId="51CB5BFD"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164.00</w:t>
            </w:r>
          </w:p>
        </w:tc>
        <w:tc>
          <w:tcPr>
            <w:tcW w:w="1343" w:type="dxa"/>
          </w:tcPr>
          <w:p w14:paraId="0194D23B" w14:textId="4D149B12"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 / No</w:t>
            </w:r>
          </w:p>
        </w:tc>
        <w:tc>
          <w:tcPr>
            <w:tcW w:w="2574" w:type="dxa"/>
          </w:tcPr>
          <w:p w14:paraId="4551C254"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Routine engine maintenance</w:t>
            </w:r>
          </w:p>
        </w:tc>
      </w:tr>
      <w:tr w:rsidR="00163F55" w:rsidRPr="007A299E" w14:paraId="545C029E"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tcPr>
          <w:p w14:paraId="3FE53365"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Water fuel separator</w:t>
            </w:r>
          </w:p>
        </w:tc>
        <w:tc>
          <w:tcPr>
            <w:tcW w:w="567" w:type="dxa"/>
          </w:tcPr>
          <w:p w14:paraId="56F1863A"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4</w:t>
            </w:r>
          </w:p>
        </w:tc>
        <w:tc>
          <w:tcPr>
            <w:tcW w:w="863" w:type="dxa"/>
          </w:tcPr>
          <w:p w14:paraId="0AB7456D"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53.00</w:t>
            </w:r>
          </w:p>
        </w:tc>
        <w:tc>
          <w:tcPr>
            <w:tcW w:w="912" w:type="dxa"/>
          </w:tcPr>
          <w:p w14:paraId="33EF1EB8"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212.00</w:t>
            </w:r>
          </w:p>
        </w:tc>
        <w:tc>
          <w:tcPr>
            <w:tcW w:w="1343" w:type="dxa"/>
          </w:tcPr>
          <w:p w14:paraId="777A548E" w14:textId="217BCF03"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 / No</w:t>
            </w:r>
          </w:p>
        </w:tc>
        <w:tc>
          <w:tcPr>
            <w:tcW w:w="2574" w:type="dxa"/>
          </w:tcPr>
          <w:p w14:paraId="2B0AB204" w14:textId="26D3FC5A"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Engine repair not related to IPS – No coverage</w:t>
            </w:r>
          </w:p>
        </w:tc>
      </w:tr>
      <w:tr w:rsidR="00163F55" w:rsidRPr="007A299E" w14:paraId="793C40EE"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tcPr>
          <w:p w14:paraId="68DD45F5"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lastRenderedPageBreak/>
              <w:t>insert</w:t>
            </w:r>
          </w:p>
        </w:tc>
        <w:tc>
          <w:tcPr>
            <w:tcW w:w="567" w:type="dxa"/>
          </w:tcPr>
          <w:p w14:paraId="0BD1AAB0"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4</w:t>
            </w:r>
          </w:p>
        </w:tc>
        <w:tc>
          <w:tcPr>
            <w:tcW w:w="863" w:type="dxa"/>
          </w:tcPr>
          <w:p w14:paraId="058DDDE2"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92.00</w:t>
            </w:r>
          </w:p>
        </w:tc>
        <w:tc>
          <w:tcPr>
            <w:tcW w:w="912" w:type="dxa"/>
          </w:tcPr>
          <w:p w14:paraId="2E85E691"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368.00</w:t>
            </w:r>
          </w:p>
        </w:tc>
        <w:tc>
          <w:tcPr>
            <w:tcW w:w="1343" w:type="dxa"/>
          </w:tcPr>
          <w:p w14:paraId="61EB1CBE" w14:textId="094A76AC"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 / No</w:t>
            </w:r>
          </w:p>
        </w:tc>
        <w:tc>
          <w:tcPr>
            <w:tcW w:w="2574" w:type="dxa"/>
          </w:tcPr>
          <w:p w14:paraId="13BA9D96" w14:textId="7214011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Not linked to propulsion damage</w:t>
            </w:r>
          </w:p>
        </w:tc>
      </w:tr>
      <w:tr w:rsidR="00163F55" w:rsidRPr="007A299E" w14:paraId="5C62516D"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vAlign w:val="center"/>
          </w:tcPr>
          <w:p w14:paraId="1793E891"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Impeller kit</w:t>
            </w:r>
          </w:p>
        </w:tc>
        <w:tc>
          <w:tcPr>
            <w:tcW w:w="567" w:type="dxa"/>
          </w:tcPr>
          <w:p w14:paraId="204DD121"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w:t>
            </w:r>
          </w:p>
        </w:tc>
        <w:tc>
          <w:tcPr>
            <w:tcW w:w="863" w:type="dxa"/>
          </w:tcPr>
          <w:p w14:paraId="645C9948"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108.00</w:t>
            </w:r>
          </w:p>
        </w:tc>
        <w:tc>
          <w:tcPr>
            <w:tcW w:w="912" w:type="dxa"/>
          </w:tcPr>
          <w:p w14:paraId="4F714522"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216.00</w:t>
            </w:r>
          </w:p>
        </w:tc>
        <w:tc>
          <w:tcPr>
            <w:tcW w:w="1343" w:type="dxa"/>
          </w:tcPr>
          <w:p w14:paraId="47760B5C" w14:textId="7FCFA65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 / No</w:t>
            </w:r>
          </w:p>
        </w:tc>
        <w:tc>
          <w:tcPr>
            <w:tcW w:w="2574" w:type="dxa"/>
          </w:tcPr>
          <w:p w14:paraId="169E9261" w14:textId="43EC449B"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Engine system maintenance No coverage</w:t>
            </w:r>
          </w:p>
        </w:tc>
      </w:tr>
      <w:tr w:rsidR="00163F55" w:rsidRPr="007A299E" w14:paraId="5A140B6C"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vAlign w:val="center"/>
          </w:tcPr>
          <w:p w14:paraId="42DAB9A9"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Anode kit zinc</w:t>
            </w:r>
          </w:p>
        </w:tc>
        <w:tc>
          <w:tcPr>
            <w:tcW w:w="567" w:type="dxa"/>
          </w:tcPr>
          <w:p w14:paraId="5C1153EC"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8</w:t>
            </w:r>
          </w:p>
        </w:tc>
        <w:tc>
          <w:tcPr>
            <w:tcW w:w="863" w:type="dxa"/>
          </w:tcPr>
          <w:p w14:paraId="1FCD622C"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22.00</w:t>
            </w:r>
          </w:p>
        </w:tc>
        <w:tc>
          <w:tcPr>
            <w:tcW w:w="912" w:type="dxa"/>
          </w:tcPr>
          <w:p w14:paraId="253BF8DE"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176.00</w:t>
            </w:r>
          </w:p>
        </w:tc>
        <w:tc>
          <w:tcPr>
            <w:tcW w:w="1343" w:type="dxa"/>
          </w:tcPr>
          <w:p w14:paraId="08C7300C" w14:textId="7789AE79"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Yes/No</w:t>
            </w:r>
          </w:p>
        </w:tc>
        <w:tc>
          <w:tcPr>
            <w:tcW w:w="2574" w:type="dxa"/>
          </w:tcPr>
          <w:p w14:paraId="5C8AF634" w14:textId="3A617BB2"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
                <w:sz w:val="20"/>
                <w:szCs w:val="20"/>
              </w:rPr>
              <w:t>(Costs recoverable under First PA – See report 1</w:t>
            </w:r>
            <w:r w:rsidRPr="007A299E">
              <w:rPr>
                <w:rFonts w:asciiTheme="majorHAnsi" w:hAnsiTheme="majorHAnsi"/>
                <w:bCs/>
                <w:sz w:val="20"/>
                <w:szCs w:val="20"/>
              </w:rPr>
              <w:t>)</w:t>
            </w:r>
          </w:p>
        </w:tc>
      </w:tr>
      <w:tr w:rsidR="00163F55" w:rsidRPr="007A299E" w14:paraId="3E0C3691"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tcPr>
          <w:p w14:paraId="4E07029A"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Labor for engine services, cleaning and flushing</w:t>
            </w:r>
          </w:p>
        </w:tc>
        <w:tc>
          <w:tcPr>
            <w:tcW w:w="567" w:type="dxa"/>
          </w:tcPr>
          <w:p w14:paraId="7DFBBC03"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w:t>
            </w:r>
          </w:p>
        </w:tc>
        <w:tc>
          <w:tcPr>
            <w:tcW w:w="863" w:type="dxa"/>
          </w:tcPr>
          <w:p w14:paraId="3D68B8C6"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250.00</w:t>
            </w:r>
          </w:p>
        </w:tc>
        <w:tc>
          <w:tcPr>
            <w:tcW w:w="912" w:type="dxa"/>
          </w:tcPr>
          <w:p w14:paraId="75855D2B"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500.00</w:t>
            </w:r>
          </w:p>
        </w:tc>
        <w:tc>
          <w:tcPr>
            <w:tcW w:w="1343" w:type="dxa"/>
          </w:tcPr>
          <w:p w14:paraId="18542147" w14:textId="1C111C8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 / No</w:t>
            </w:r>
          </w:p>
        </w:tc>
        <w:tc>
          <w:tcPr>
            <w:tcW w:w="2574" w:type="dxa"/>
          </w:tcPr>
          <w:p w14:paraId="6E8D4E92" w14:textId="425BF811"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Routine engine service – Not covered</w:t>
            </w:r>
          </w:p>
        </w:tc>
      </w:tr>
      <w:tr w:rsidR="00163F55" w:rsidRPr="007A299E" w14:paraId="22DAF23C"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tcPr>
          <w:p w14:paraId="75963882" w14:textId="1D96D900"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 xml:space="preserve">Flushing product for </w:t>
            </w:r>
            <w:r w:rsidR="00212199" w:rsidRPr="007A299E">
              <w:rPr>
                <w:rFonts w:asciiTheme="majorHAnsi" w:hAnsiTheme="majorHAnsi"/>
                <w:sz w:val="20"/>
                <w:szCs w:val="20"/>
              </w:rPr>
              <w:t>saltwater</w:t>
            </w:r>
            <w:r w:rsidRPr="007A299E">
              <w:rPr>
                <w:rFonts w:asciiTheme="majorHAnsi" w:hAnsiTheme="majorHAnsi"/>
                <w:sz w:val="20"/>
                <w:szCs w:val="20"/>
              </w:rPr>
              <w:t xml:space="preserve"> system in engine</w:t>
            </w:r>
          </w:p>
        </w:tc>
        <w:tc>
          <w:tcPr>
            <w:tcW w:w="567" w:type="dxa"/>
          </w:tcPr>
          <w:p w14:paraId="1F02B948"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4</w:t>
            </w:r>
          </w:p>
        </w:tc>
        <w:tc>
          <w:tcPr>
            <w:tcW w:w="863" w:type="dxa"/>
          </w:tcPr>
          <w:p w14:paraId="468AC1EB"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22.00</w:t>
            </w:r>
          </w:p>
        </w:tc>
        <w:tc>
          <w:tcPr>
            <w:tcW w:w="912" w:type="dxa"/>
          </w:tcPr>
          <w:p w14:paraId="543E2824"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176.00</w:t>
            </w:r>
          </w:p>
        </w:tc>
        <w:tc>
          <w:tcPr>
            <w:tcW w:w="1343" w:type="dxa"/>
          </w:tcPr>
          <w:p w14:paraId="6F96C9C3" w14:textId="4A83D31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 / No</w:t>
            </w:r>
          </w:p>
        </w:tc>
        <w:tc>
          <w:tcPr>
            <w:tcW w:w="2574" w:type="dxa"/>
          </w:tcPr>
          <w:p w14:paraId="06C73222" w14:textId="6E217C15"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Routine maintenance – No coverage</w:t>
            </w:r>
          </w:p>
        </w:tc>
      </w:tr>
      <w:tr w:rsidR="00163F55" w:rsidRPr="007A299E" w14:paraId="3B353993" w14:textId="77777777" w:rsidTr="00EB2091">
        <w:trPr>
          <w:trHeight w:val="311"/>
          <w:jc w:val="center"/>
        </w:trPr>
        <w:tc>
          <w:tcPr>
            <w:cnfStyle w:val="001000000000" w:firstRow="0" w:lastRow="0" w:firstColumn="1" w:lastColumn="0" w:oddVBand="0" w:evenVBand="0" w:oddHBand="0" w:evenHBand="0" w:firstRowFirstColumn="0" w:firstRowLastColumn="0" w:lastRowFirstColumn="0" w:lastRowLastColumn="0"/>
            <w:tcW w:w="0" w:type="auto"/>
            <w:gridSpan w:val="6"/>
            <w:shd w:val="clear" w:color="auto" w:fill="1A8479" w:themeFill="background2"/>
          </w:tcPr>
          <w:p w14:paraId="448B9DE5" w14:textId="77777777" w:rsidR="00163F55" w:rsidRPr="007A299E" w:rsidRDefault="00163F55" w:rsidP="00163F55">
            <w:pPr>
              <w:pStyle w:val="NormalIndent"/>
              <w:spacing w:line="0" w:lineRule="atLeast"/>
              <w:jc w:val="center"/>
              <w:rPr>
                <w:rFonts w:asciiTheme="majorHAnsi" w:hAnsiTheme="majorHAnsi"/>
                <w:bCs/>
                <w:sz w:val="20"/>
                <w:szCs w:val="20"/>
              </w:rPr>
            </w:pPr>
            <w:r w:rsidRPr="007A299E">
              <w:rPr>
                <w:rFonts w:asciiTheme="majorHAnsi" w:hAnsiTheme="majorHAnsi"/>
                <w:bCs/>
                <w:sz w:val="20"/>
                <w:szCs w:val="20"/>
              </w:rPr>
              <w:t>IPS system</w:t>
            </w:r>
          </w:p>
        </w:tc>
      </w:tr>
      <w:tr w:rsidR="00163F55" w:rsidRPr="007A299E" w14:paraId="257C86C7"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vAlign w:val="center"/>
          </w:tcPr>
          <w:p w14:paraId="03EE9F03"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Oil filter</w:t>
            </w:r>
          </w:p>
        </w:tc>
        <w:tc>
          <w:tcPr>
            <w:tcW w:w="567" w:type="dxa"/>
          </w:tcPr>
          <w:p w14:paraId="7456EB10"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w:t>
            </w:r>
          </w:p>
        </w:tc>
        <w:tc>
          <w:tcPr>
            <w:tcW w:w="863" w:type="dxa"/>
          </w:tcPr>
          <w:p w14:paraId="4584AEC3"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68.00</w:t>
            </w:r>
          </w:p>
        </w:tc>
        <w:tc>
          <w:tcPr>
            <w:tcW w:w="912" w:type="dxa"/>
          </w:tcPr>
          <w:p w14:paraId="0E3142B0" w14:textId="77777777" w:rsidR="00163F55" w:rsidRPr="00CB1E89"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1A8479" w:themeColor="background2"/>
                <w:sz w:val="20"/>
                <w:szCs w:val="20"/>
              </w:rPr>
            </w:pPr>
            <w:r w:rsidRPr="00CB1E89">
              <w:rPr>
                <w:rFonts w:asciiTheme="majorHAnsi" w:hAnsiTheme="majorHAnsi"/>
                <w:b/>
                <w:color w:val="1A8479" w:themeColor="background2"/>
                <w:sz w:val="20"/>
                <w:szCs w:val="20"/>
              </w:rPr>
              <w:t>136.00</w:t>
            </w:r>
          </w:p>
        </w:tc>
        <w:tc>
          <w:tcPr>
            <w:tcW w:w="1343" w:type="dxa"/>
          </w:tcPr>
          <w:p w14:paraId="12D8173B" w14:textId="00B4D4D2" w:rsidR="00163F55" w:rsidRPr="008552CB"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1A8479" w:themeColor="background2"/>
                <w:sz w:val="20"/>
                <w:szCs w:val="20"/>
              </w:rPr>
            </w:pPr>
            <w:r w:rsidRPr="008552CB">
              <w:rPr>
                <w:rFonts w:asciiTheme="majorHAnsi" w:hAnsiTheme="majorHAnsi"/>
                <w:b/>
                <w:color w:val="1A8479" w:themeColor="background2"/>
                <w:sz w:val="20"/>
                <w:szCs w:val="20"/>
              </w:rPr>
              <w:t>1 unit covered / 68.00 USD</w:t>
            </w:r>
          </w:p>
        </w:tc>
        <w:tc>
          <w:tcPr>
            <w:tcW w:w="2574" w:type="dxa"/>
          </w:tcPr>
          <w:p w14:paraId="06FFFC3E" w14:textId="7616B0DB"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Directly related to seal failure</w:t>
            </w:r>
          </w:p>
        </w:tc>
      </w:tr>
      <w:tr w:rsidR="00163F55" w:rsidRPr="007A299E" w14:paraId="401E5395"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vAlign w:val="center"/>
          </w:tcPr>
          <w:p w14:paraId="354B593C"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Ips oil</w:t>
            </w:r>
          </w:p>
        </w:tc>
        <w:tc>
          <w:tcPr>
            <w:tcW w:w="567" w:type="dxa"/>
          </w:tcPr>
          <w:p w14:paraId="26AB1D94"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10 gal.</w:t>
            </w:r>
          </w:p>
        </w:tc>
        <w:tc>
          <w:tcPr>
            <w:tcW w:w="863" w:type="dxa"/>
          </w:tcPr>
          <w:p w14:paraId="0D9A74E2"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268.00</w:t>
            </w:r>
          </w:p>
        </w:tc>
        <w:tc>
          <w:tcPr>
            <w:tcW w:w="912" w:type="dxa"/>
          </w:tcPr>
          <w:p w14:paraId="7982CBD4" w14:textId="77777777" w:rsidR="00163F55" w:rsidRPr="00CB1E89"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1A8479" w:themeColor="background2"/>
                <w:sz w:val="20"/>
                <w:szCs w:val="20"/>
              </w:rPr>
            </w:pPr>
            <w:r w:rsidRPr="00CB1E89">
              <w:rPr>
                <w:rFonts w:asciiTheme="majorHAnsi" w:hAnsiTheme="majorHAnsi"/>
                <w:b/>
                <w:color w:val="1A8479" w:themeColor="background2"/>
                <w:sz w:val="20"/>
                <w:szCs w:val="20"/>
              </w:rPr>
              <w:t>2680.00</w:t>
            </w:r>
          </w:p>
        </w:tc>
        <w:tc>
          <w:tcPr>
            <w:tcW w:w="1343" w:type="dxa"/>
          </w:tcPr>
          <w:p w14:paraId="29D27A08" w14:textId="5B3E8ACF" w:rsidR="00163F55" w:rsidRPr="008552CB"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1A8479" w:themeColor="background2"/>
                <w:sz w:val="20"/>
                <w:szCs w:val="20"/>
              </w:rPr>
            </w:pPr>
            <w:r w:rsidRPr="008552CB">
              <w:rPr>
                <w:rFonts w:asciiTheme="majorHAnsi" w:hAnsiTheme="majorHAnsi"/>
                <w:b/>
                <w:color w:val="1A8479" w:themeColor="background2"/>
                <w:sz w:val="20"/>
                <w:szCs w:val="20"/>
              </w:rPr>
              <w:t>1 unit covered / 1340.00 USD</w:t>
            </w:r>
          </w:p>
        </w:tc>
        <w:tc>
          <w:tcPr>
            <w:tcW w:w="2574" w:type="dxa"/>
          </w:tcPr>
          <w:p w14:paraId="0AA03BAF" w14:textId="14F7D083"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Directly related to seal failure</w:t>
            </w:r>
          </w:p>
        </w:tc>
      </w:tr>
      <w:tr w:rsidR="00163F55" w:rsidRPr="007A299E" w14:paraId="746A803D"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vAlign w:val="center"/>
          </w:tcPr>
          <w:p w14:paraId="66795F02"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Labor for IPS servicing</w:t>
            </w:r>
          </w:p>
        </w:tc>
        <w:tc>
          <w:tcPr>
            <w:tcW w:w="567" w:type="dxa"/>
          </w:tcPr>
          <w:p w14:paraId="593EAE6F"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w:t>
            </w:r>
          </w:p>
        </w:tc>
        <w:tc>
          <w:tcPr>
            <w:tcW w:w="863" w:type="dxa"/>
          </w:tcPr>
          <w:p w14:paraId="54B6C8F1"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150.00</w:t>
            </w:r>
          </w:p>
        </w:tc>
        <w:tc>
          <w:tcPr>
            <w:tcW w:w="912" w:type="dxa"/>
          </w:tcPr>
          <w:p w14:paraId="03479F9E" w14:textId="77777777" w:rsidR="00163F55" w:rsidRPr="00CB1E89"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1A8479" w:themeColor="background2"/>
                <w:sz w:val="20"/>
                <w:szCs w:val="20"/>
              </w:rPr>
            </w:pPr>
            <w:r w:rsidRPr="00CB1E89">
              <w:rPr>
                <w:rFonts w:asciiTheme="majorHAnsi" w:hAnsiTheme="majorHAnsi"/>
                <w:b/>
                <w:color w:val="1A8479" w:themeColor="background2"/>
                <w:sz w:val="20"/>
                <w:szCs w:val="20"/>
              </w:rPr>
              <w:t>300.00</w:t>
            </w:r>
          </w:p>
        </w:tc>
        <w:tc>
          <w:tcPr>
            <w:tcW w:w="1343" w:type="dxa"/>
          </w:tcPr>
          <w:p w14:paraId="6DC3309C" w14:textId="7608A0E9" w:rsidR="00163F55" w:rsidRPr="008552CB"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color w:val="1A8479" w:themeColor="background2"/>
                <w:sz w:val="20"/>
                <w:szCs w:val="20"/>
              </w:rPr>
            </w:pPr>
            <w:r w:rsidRPr="008552CB">
              <w:rPr>
                <w:rFonts w:asciiTheme="majorHAnsi" w:hAnsiTheme="majorHAnsi"/>
                <w:b/>
                <w:color w:val="1A8479" w:themeColor="background2"/>
                <w:sz w:val="20"/>
                <w:szCs w:val="20"/>
              </w:rPr>
              <w:t>1 unit covered / 150.00 USD</w:t>
            </w:r>
          </w:p>
        </w:tc>
        <w:tc>
          <w:tcPr>
            <w:tcW w:w="2574" w:type="dxa"/>
          </w:tcPr>
          <w:p w14:paraId="742CC410" w14:textId="75C89F9A"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Labor for routine IPS cleaning/service; not directly linked to repair of damaged seal kit</w:t>
            </w:r>
          </w:p>
        </w:tc>
      </w:tr>
      <w:tr w:rsidR="00163F55" w:rsidRPr="007A299E" w14:paraId="58A0B13F"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vAlign w:val="center"/>
          </w:tcPr>
          <w:p w14:paraId="34C689B0"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Anode</w:t>
            </w:r>
          </w:p>
        </w:tc>
        <w:tc>
          <w:tcPr>
            <w:tcW w:w="567" w:type="dxa"/>
          </w:tcPr>
          <w:p w14:paraId="3F9D0393"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w:t>
            </w:r>
          </w:p>
        </w:tc>
        <w:tc>
          <w:tcPr>
            <w:tcW w:w="863" w:type="dxa"/>
          </w:tcPr>
          <w:p w14:paraId="059EE1B1"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168.00</w:t>
            </w:r>
          </w:p>
        </w:tc>
        <w:tc>
          <w:tcPr>
            <w:tcW w:w="912" w:type="dxa"/>
          </w:tcPr>
          <w:p w14:paraId="3B44FB1F"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336.00</w:t>
            </w:r>
          </w:p>
        </w:tc>
        <w:tc>
          <w:tcPr>
            <w:tcW w:w="1343" w:type="dxa"/>
          </w:tcPr>
          <w:p w14:paraId="6062BA76" w14:textId="015932D0"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Yes/No</w:t>
            </w:r>
          </w:p>
        </w:tc>
        <w:tc>
          <w:tcPr>
            <w:tcW w:w="2574" w:type="dxa"/>
          </w:tcPr>
          <w:p w14:paraId="469837C7" w14:textId="45C2A9C9"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7A299E">
              <w:rPr>
                <w:rFonts w:asciiTheme="majorHAnsi" w:hAnsiTheme="majorHAnsi"/>
                <w:b/>
                <w:sz w:val="20"/>
                <w:szCs w:val="20"/>
              </w:rPr>
              <w:t>(Costs recoverable under First PA – See report 1)</w:t>
            </w:r>
          </w:p>
        </w:tc>
      </w:tr>
      <w:tr w:rsidR="00163F55" w:rsidRPr="007A299E" w14:paraId="4AF591D0"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vAlign w:val="center"/>
          </w:tcPr>
          <w:p w14:paraId="27BCA391"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Anode kit</w:t>
            </w:r>
          </w:p>
        </w:tc>
        <w:tc>
          <w:tcPr>
            <w:tcW w:w="567" w:type="dxa"/>
          </w:tcPr>
          <w:p w14:paraId="0ADBB7D0"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w:t>
            </w:r>
          </w:p>
        </w:tc>
        <w:tc>
          <w:tcPr>
            <w:tcW w:w="863" w:type="dxa"/>
          </w:tcPr>
          <w:p w14:paraId="2A275AA4"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398.00</w:t>
            </w:r>
          </w:p>
        </w:tc>
        <w:tc>
          <w:tcPr>
            <w:tcW w:w="912" w:type="dxa"/>
          </w:tcPr>
          <w:p w14:paraId="42CD0245"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398.00</w:t>
            </w:r>
          </w:p>
        </w:tc>
        <w:tc>
          <w:tcPr>
            <w:tcW w:w="1343" w:type="dxa"/>
          </w:tcPr>
          <w:p w14:paraId="4DDCEFDA" w14:textId="04B25BA0"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Yes/No</w:t>
            </w:r>
          </w:p>
        </w:tc>
        <w:tc>
          <w:tcPr>
            <w:tcW w:w="2574" w:type="dxa"/>
          </w:tcPr>
          <w:p w14:paraId="2FEA4F6B" w14:textId="0440884C"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7A299E">
              <w:rPr>
                <w:rFonts w:asciiTheme="majorHAnsi" w:hAnsiTheme="majorHAnsi"/>
                <w:b/>
                <w:sz w:val="20"/>
                <w:szCs w:val="20"/>
              </w:rPr>
              <w:t>(Costs recoverable under First PA – See report 1)</w:t>
            </w:r>
          </w:p>
        </w:tc>
      </w:tr>
      <w:tr w:rsidR="00163F55" w:rsidRPr="007A299E" w14:paraId="5AAAF475" w14:textId="77777777" w:rsidTr="00EB2091">
        <w:trPr>
          <w:trHeight w:val="311"/>
          <w:jc w:val="center"/>
        </w:trPr>
        <w:tc>
          <w:tcPr>
            <w:cnfStyle w:val="001000000000" w:firstRow="0" w:lastRow="0" w:firstColumn="1" w:lastColumn="0" w:oddVBand="0" w:evenVBand="0" w:oddHBand="0" w:evenHBand="0" w:firstRowFirstColumn="0" w:firstRowLastColumn="0" w:lastRowFirstColumn="0" w:lastRowLastColumn="0"/>
            <w:tcW w:w="0" w:type="auto"/>
            <w:gridSpan w:val="6"/>
            <w:shd w:val="clear" w:color="auto" w:fill="1A8479" w:themeFill="background2"/>
          </w:tcPr>
          <w:p w14:paraId="49E7BF84" w14:textId="77777777" w:rsidR="00163F55" w:rsidRPr="007A299E" w:rsidRDefault="00163F55" w:rsidP="00163F55">
            <w:pPr>
              <w:pStyle w:val="NormalIndent"/>
              <w:spacing w:line="0" w:lineRule="atLeast"/>
              <w:jc w:val="center"/>
              <w:rPr>
                <w:rFonts w:asciiTheme="majorHAnsi" w:hAnsiTheme="majorHAnsi"/>
                <w:bCs/>
                <w:sz w:val="20"/>
                <w:szCs w:val="20"/>
              </w:rPr>
            </w:pPr>
            <w:r w:rsidRPr="007A299E">
              <w:rPr>
                <w:rFonts w:asciiTheme="majorHAnsi" w:hAnsiTheme="majorHAnsi"/>
                <w:bCs/>
                <w:sz w:val="20"/>
                <w:szCs w:val="20"/>
              </w:rPr>
              <w:t>Generator</w:t>
            </w:r>
          </w:p>
        </w:tc>
      </w:tr>
      <w:tr w:rsidR="00163F55" w:rsidRPr="007A299E" w14:paraId="17861D79"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tcPr>
          <w:p w14:paraId="6B710D9C"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Oil filter</w:t>
            </w:r>
          </w:p>
        </w:tc>
        <w:tc>
          <w:tcPr>
            <w:tcW w:w="567" w:type="dxa"/>
          </w:tcPr>
          <w:p w14:paraId="6B240318"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w:t>
            </w:r>
          </w:p>
        </w:tc>
        <w:tc>
          <w:tcPr>
            <w:tcW w:w="863" w:type="dxa"/>
          </w:tcPr>
          <w:p w14:paraId="5F979F6F"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42.00</w:t>
            </w:r>
          </w:p>
        </w:tc>
        <w:tc>
          <w:tcPr>
            <w:tcW w:w="912" w:type="dxa"/>
          </w:tcPr>
          <w:p w14:paraId="56CC5EEF"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42.00</w:t>
            </w:r>
          </w:p>
        </w:tc>
        <w:tc>
          <w:tcPr>
            <w:tcW w:w="1343" w:type="dxa"/>
          </w:tcPr>
          <w:p w14:paraId="7962C918"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 /No</w:t>
            </w:r>
          </w:p>
        </w:tc>
        <w:tc>
          <w:tcPr>
            <w:tcW w:w="2574" w:type="dxa"/>
          </w:tcPr>
          <w:p w14:paraId="5DC9887D" w14:textId="089E6732"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Routine service – No coverage</w:t>
            </w:r>
          </w:p>
        </w:tc>
      </w:tr>
      <w:tr w:rsidR="00163F55" w:rsidRPr="007A299E" w14:paraId="15692898"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tcPr>
          <w:p w14:paraId="0F255A51"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Fuel filter</w:t>
            </w:r>
          </w:p>
        </w:tc>
        <w:tc>
          <w:tcPr>
            <w:tcW w:w="567" w:type="dxa"/>
          </w:tcPr>
          <w:p w14:paraId="2706811C"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w:t>
            </w:r>
          </w:p>
        </w:tc>
        <w:tc>
          <w:tcPr>
            <w:tcW w:w="863" w:type="dxa"/>
          </w:tcPr>
          <w:p w14:paraId="3F93E50A"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49.00</w:t>
            </w:r>
          </w:p>
        </w:tc>
        <w:tc>
          <w:tcPr>
            <w:tcW w:w="912" w:type="dxa"/>
          </w:tcPr>
          <w:p w14:paraId="27C6909E"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49.00</w:t>
            </w:r>
          </w:p>
        </w:tc>
        <w:tc>
          <w:tcPr>
            <w:tcW w:w="1343" w:type="dxa"/>
          </w:tcPr>
          <w:p w14:paraId="07A6CB07"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 /No</w:t>
            </w:r>
          </w:p>
        </w:tc>
        <w:tc>
          <w:tcPr>
            <w:tcW w:w="2574" w:type="dxa"/>
          </w:tcPr>
          <w:p w14:paraId="24C785EA" w14:textId="3E419236"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Routine service – No coverage</w:t>
            </w:r>
          </w:p>
        </w:tc>
      </w:tr>
      <w:tr w:rsidR="00163F55" w:rsidRPr="007A299E" w14:paraId="67CD73F8"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tcPr>
          <w:p w14:paraId="7E4706BD"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Impeller kit</w:t>
            </w:r>
          </w:p>
        </w:tc>
        <w:tc>
          <w:tcPr>
            <w:tcW w:w="567" w:type="dxa"/>
          </w:tcPr>
          <w:p w14:paraId="05DA715B"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w:t>
            </w:r>
          </w:p>
        </w:tc>
        <w:tc>
          <w:tcPr>
            <w:tcW w:w="863" w:type="dxa"/>
          </w:tcPr>
          <w:p w14:paraId="283B6ABB"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95.00</w:t>
            </w:r>
          </w:p>
        </w:tc>
        <w:tc>
          <w:tcPr>
            <w:tcW w:w="912" w:type="dxa"/>
          </w:tcPr>
          <w:p w14:paraId="0A7A4408"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95.00</w:t>
            </w:r>
          </w:p>
        </w:tc>
        <w:tc>
          <w:tcPr>
            <w:tcW w:w="1343" w:type="dxa"/>
          </w:tcPr>
          <w:p w14:paraId="0F908DF2"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 /No</w:t>
            </w:r>
          </w:p>
        </w:tc>
        <w:tc>
          <w:tcPr>
            <w:tcW w:w="2574" w:type="dxa"/>
          </w:tcPr>
          <w:p w14:paraId="37A248BE" w14:textId="300A9980"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sz w:val="20"/>
                <w:szCs w:val="20"/>
              </w:rPr>
              <w:t>Routine maintenance – No coverage</w:t>
            </w:r>
          </w:p>
        </w:tc>
      </w:tr>
      <w:tr w:rsidR="00163F55" w:rsidRPr="007A299E" w14:paraId="20934FB0"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tcPr>
          <w:p w14:paraId="4FE6CDDB"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Oil for generator</w:t>
            </w:r>
          </w:p>
        </w:tc>
        <w:tc>
          <w:tcPr>
            <w:tcW w:w="567" w:type="dxa"/>
          </w:tcPr>
          <w:p w14:paraId="64741F73" w14:textId="17991D26"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6L</w:t>
            </w:r>
          </w:p>
        </w:tc>
        <w:tc>
          <w:tcPr>
            <w:tcW w:w="863" w:type="dxa"/>
          </w:tcPr>
          <w:p w14:paraId="55E77743"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9.00</w:t>
            </w:r>
          </w:p>
        </w:tc>
        <w:tc>
          <w:tcPr>
            <w:tcW w:w="912" w:type="dxa"/>
          </w:tcPr>
          <w:p w14:paraId="2BD7222D"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54.00</w:t>
            </w:r>
          </w:p>
        </w:tc>
        <w:tc>
          <w:tcPr>
            <w:tcW w:w="1343" w:type="dxa"/>
          </w:tcPr>
          <w:p w14:paraId="7746F435"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 /No</w:t>
            </w:r>
          </w:p>
        </w:tc>
        <w:tc>
          <w:tcPr>
            <w:tcW w:w="2574" w:type="dxa"/>
          </w:tcPr>
          <w:p w14:paraId="7813899D" w14:textId="67063D5D"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sz w:val="20"/>
                <w:szCs w:val="20"/>
              </w:rPr>
              <w:t>Routine maintenance – No coverage</w:t>
            </w:r>
          </w:p>
        </w:tc>
      </w:tr>
      <w:tr w:rsidR="00163F55" w:rsidRPr="007A299E" w14:paraId="55F21407"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tcPr>
          <w:p w14:paraId="4E64CBF5"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Water fuel separator</w:t>
            </w:r>
          </w:p>
        </w:tc>
        <w:tc>
          <w:tcPr>
            <w:tcW w:w="567" w:type="dxa"/>
          </w:tcPr>
          <w:p w14:paraId="0BF1589D"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w:t>
            </w:r>
          </w:p>
        </w:tc>
        <w:tc>
          <w:tcPr>
            <w:tcW w:w="863" w:type="dxa"/>
          </w:tcPr>
          <w:p w14:paraId="44E13402"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34.00</w:t>
            </w:r>
          </w:p>
        </w:tc>
        <w:tc>
          <w:tcPr>
            <w:tcW w:w="912" w:type="dxa"/>
          </w:tcPr>
          <w:p w14:paraId="0E951AAE"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34.00</w:t>
            </w:r>
          </w:p>
        </w:tc>
        <w:tc>
          <w:tcPr>
            <w:tcW w:w="1343" w:type="dxa"/>
          </w:tcPr>
          <w:p w14:paraId="092D328C"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 /No</w:t>
            </w:r>
          </w:p>
        </w:tc>
        <w:tc>
          <w:tcPr>
            <w:tcW w:w="2574" w:type="dxa"/>
          </w:tcPr>
          <w:p w14:paraId="25F8D437" w14:textId="74677EF6"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sz w:val="20"/>
                <w:szCs w:val="20"/>
              </w:rPr>
              <w:t>Routine maintenance – No coverage</w:t>
            </w:r>
          </w:p>
        </w:tc>
      </w:tr>
      <w:tr w:rsidR="00163F55" w:rsidRPr="007A299E" w14:paraId="2A0403A2"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tcPr>
          <w:p w14:paraId="42F72669" w14:textId="77777777"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Labor for generator services</w:t>
            </w:r>
          </w:p>
        </w:tc>
        <w:tc>
          <w:tcPr>
            <w:tcW w:w="567" w:type="dxa"/>
          </w:tcPr>
          <w:p w14:paraId="1E896A21"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w:t>
            </w:r>
          </w:p>
        </w:tc>
        <w:tc>
          <w:tcPr>
            <w:tcW w:w="863" w:type="dxa"/>
          </w:tcPr>
          <w:p w14:paraId="18B9419E"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150.00</w:t>
            </w:r>
          </w:p>
        </w:tc>
        <w:tc>
          <w:tcPr>
            <w:tcW w:w="912" w:type="dxa"/>
          </w:tcPr>
          <w:p w14:paraId="161704C5"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150.00</w:t>
            </w:r>
          </w:p>
        </w:tc>
        <w:tc>
          <w:tcPr>
            <w:tcW w:w="1343" w:type="dxa"/>
          </w:tcPr>
          <w:p w14:paraId="0C1EC027" w14:textId="77777777"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 /No</w:t>
            </w:r>
          </w:p>
        </w:tc>
        <w:tc>
          <w:tcPr>
            <w:tcW w:w="2574" w:type="dxa"/>
          </w:tcPr>
          <w:p w14:paraId="12BE4FB1" w14:textId="2F258E84"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sz w:val="20"/>
                <w:szCs w:val="20"/>
              </w:rPr>
              <w:t>Routine maintenance – No coverage</w:t>
            </w:r>
          </w:p>
        </w:tc>
      </w:tr>
      <w:tr w:rsidR="00163F55" w:rsidRPr="007A299E" w14:paraId="5DDB42BC" w14:textId="77777777" w:rsidTr="00B0588E">
        <w:trPr>
          <w:trHeight w:val="311"/>
          <w:jc w:val="center"/>
        </w:trPr>
        <w:tc>
          <w:tcPr>
            <w:cnfStyle w:val="001000000000" w:firstRow="0" w:lastRow="0" w:firstColumn="1" w:lastColumn="0" w:oddVBand="0" w:evenVBand="0" w:oddHBand="0" w:evenHBand="0" w:firstRowFirstColumn="0" w:firstRowLastColumn="0" w:lastRowFirstColumn="0" w:lastRowLastColumn="0"/>
            <w:tcW w:w="3823" w:type="dxa"/>
            <w:shd w:val="clear" w:color="auto" w:fill="1A8479" w:themeFill="background2"/>
          </w:tcPr>
          <w:p w14:paraId="45A79D90" w14:textId="3246030C" w:rsidR="00163F55" w:rsidRPr="007A299E" w:rsidRDefault="00163F55" w:rsidP="00163F55">
            <w:pPr>
              <w:pStyle w:val="NormalIndent"/>
              <w:spacing w:line="0" w:lineRule="atLeast"/>
              <w:rPr>
                <w:rFonts w:asciiTheme="majorHAnsi" w:hAnsiTheme="majorHAnsi"/>
                <w:sz w:val="20"/>
                <w:szCs w:val="20"/>
              </w:rPr>
            </w:pPr>
            <w:r w:rsidRPr="007A299E">
              <w:rPr>
                <w:rFonts w:asciiTheme="majorHAnsi" w:hAnsiTheme="majorHAnsi"/>
                <w:sz w:val="20"/>
                <w:szCs w:val="20"/>
              </w:rPr>
              <w:t>Flushing product</w:t>
            </w:r>
          </w:p>
        </w:tc>
        <w:tc>
          <w:tcPr>
            <w:tcW w:w="567" w:type="dxa"/>
          </w:tcPr>
          <w:p w14:paraId="4A546AA3" w14:textId="42EF9F74"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3</w:t>
            </w:r>
          </w:p>
        </w:tc>
        <w:tc>
          <w:tcPr>
            <w:tcW w:w="863" w:type="dxa"/>
          </w:tcPr>
          <w:p w14:paraId="238BDA70" w14:textId="7DC4F28A"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90.00</w:t>
            </w:r>
          </w:p>
        </w:tc>
        <w:tc>
          <w:tcPr>
            <w:tcW w:w="912" w:type="dxa"/>
          </w:tcPr>
          <w:p w14:paraId="4747D1C1" w14:textId="07998A54"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270.00</w:t>
            </w:r>
          </w:p>
        </w:tc>
        <w:tc>
          <w:tcPr>
            <w:tcW w:w="1343" w:type="dxa"/>
          </w:tcPr>
          <w:p w14:paraId="2946B580" w14:textId="285C651A"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bCs/>
                <w:sz w:val="20"/>
                <w:szCs w:val="20"/>
              </w:rPr>
              <w:t>No /No</w:t>
            </w:r>
          </w:p>
        </w:tc>
        <w:tc>
          <w:tcPr>
            <w:tcW w:w="2574" w:type="dxa"/>
          </w:tcPr>
          <w:p w14:paraId="18ADC7EB" w14:textId="7C63EDC1" w:rsidR="00163F55" w:rsidRPr="007A299E" w:rsidRDefault="00163F55" w:rsidP="00163F55">
            <w:pPr>
              <w:pStyle w:val="NormalIndent"/>
              <w:spacing w:line="0" w:lineRule="atLeast"/>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Cs/>
                <w:sz w:val="20"/>
                <w:szCs w:val="20"/>
              </w:rPr>
            </w:pPr>
            <w:r w:rsidRPr="007A299E">
              <w:rPr>
                <w:rFonts w:asciiTheme="majorHAnsi" w:hAnsiTheme="majorHAnsi"/>
                <w:sz w:val="20"/>
                <w:szCs w:val="20"/>
              </w:rPr>
              <w:t>Routine maintenance – No coverage</w:t>
            </w:r>
          </w:p>
        </w:tc>
      </w:tr>
      <w:tr w:rsidR="00163F55" w:rsidRPr="007A299E" w14:paraId="5EE44E79" w14:textId="77777777" w:rsidTr="00EB2091">
        <w:trPr>
          <w:trHeight w:val="772"/>
          <w:jc w:val="center"/>
        </w:trPr>
        <w:tc>
          <w:tcPr>
            <w:cnfStyle w:val="001000000000" w:firstRow="0" w:lastRow="0" w:firstColumn="1" w:lastColumn="0" w:oddVBand="0" w:evenVBand="0" w:oddHBand="0" w:evenHBand="0" w:firstRowFirstColumn="0" w:firstRowLastColumn="0" w:lastRowFirstColumn="0" w:lastRowLastColumn="0"/>
            <w:tcW w:w="0" w:type="auto"/>
            <w:gridSpan w:val="6"/>
          </w:tcPr>
          <w:p w14:paraId="1CBEF26D" w14:textId="21BE91A0" w:rsidR="00163F55" w:rsidRPr="007A299E" w:rsidRDefault="00163F55" w:rsidP="00163F55">
            <w:pPr>
              <w:pStyle w:val="NormalIndent"/>
              <w:spacing w:line="0" w:lineRule="atLeast"/>
              <w:rPr>
                <w:rFonts w:asciiTheme="majorHAnsi" w:hAnsiTheme="majorHAnsi"/>
                <w:bCs/>
                <w:sz w:val="20"/>
                <w:szCs w:val="20"/>
              </w:rPr>
            </w:pPr>
            <w:r w:rsidRPr="007A299E">
              <w:rPr>
                <w:rFonts w:asciiTheme="majorHAnsi" w:hAnsiTheme="majorHAnsi"/>
                <w:bCs/>
                <w:sz w:val="20"/>
                <w:szCs w:val="20"/>
              </w:rPr>
              <w:t xml:space="preserve">Initial Claim Amount ------------------------------------------------------------------------------------------------------ USD </w:t>
            </w:r>
            <w:r w:rsidR="007D2310" w:rsidRPr="007A299E">
              <w:rPr>
                <w:rFonts w:asciiTheme="majorHAnsi" w:hAnsiTheme="majorHAnsi"/>
                <w:bCs/>
                <w:sz w:val="20"/>
                <w:szCs w:val="20"/>
              </w:rPr>
              <w:t>3</w:t>
            </w:r>
            <w:r w:rsidRPr="007A299E">
              <w:rPr>
                <w:rFonts w:asciiTheme="majorHAnsi" w:hAnsiTheme="majorHAnsi"/>
                <w:bCs/>
                <w:sz w:val="20"/>
                <w:szCs w:val="20"/>
              </w:rPr>
              <w:t>,</w:t>
            </w:r>
            <w:r w:rsidR="00806303" w:rsidRPr="007A299E">
              <w:rPr>
                <w:rFonts w:asciiTheme="majorHAnsi" w:hAnsiTheme="majorHAnsi"/>
                <w:bCs/>
                <w:sz w:val="20"/>
                <w:szCs w:val="20"/>
              </w:rPr>
              <w:t>788</w:t>
            </w:r>
            <w:r w:rsidRPr="007A299E">
              <w:rPr>
                <w:rFonts w:asciiTheme="majorHAnsi" w:hAnsiTheme="majorHAnsi"/>
                <w:bCs/>
                <w:sz w:val="20"/>
                <w:szCs w:val="20"/>
              </w:rPr>
              <w:t>.00</w:t>
            </w:r>
          </w:p>
          <w:p w14:paraId="6466FF5C" w14:textId="1F68BB84" w:rsidR="00163F55" w:rsidRPr="007A299E" w:rsidRDefault="00163F55" w:rsidP="00163F55">
            <w:pPr>
              <w:pStyle w:val="NormalIndent"/>
              <w:spacing w:line="0" w:lineRule="atLeast"/>
              <w:rPr>
                <w:rFonts w:asciiTheme="majorHAnsi" w:hAnsiTheme="majorHAnsi"/>
                <w:bCs/>
                <w:sz w:val="20"/>
                <w:szCs w:val="20"/>
              </w:rPr>
            </w:pPr>
            <w:r w:rsidRPr="006F070A">
              <w:rPr>
                <w:rFonts w:asciiTheme="majorHAnsi" w:hAnsiTheme="majorHAnsi"/>
                <w:bCs/>
                <w:i/>
                <w:iCs/>
                <w:sz w:val="20"/>
                <w:szCs w:val="20"/>
              </w:rPr>
              <w:t>Less</w:t>
            </w:r>
            <w:r w:rsidRPr="007A299E">
              <w:rPr>
                <w:rFonts w:asciiTheme="majorHAnsi" w:hAnsiTheme="majorHAnsi"/>
                <w:bCs/>
                <w:sz w:val="20"/>
                <w:szCs w:val="20"/>
              </w:rPr>
              <w:t xml:space="preserve"> Deductible (USD 2,500) for each and every loss-------------------------------------------------------------- USD </w:t>
            </w:r>
            <w:r w:rsidR="00806303" w:rsidRPr="007A299E">
              <w:rPr>
                <w:rFonts w:asciiTheme="majorHAnsi" w:hAnsiTheme="majorHAnsi"/>
                <w:bCs/>
                <w:sz w:val="20"/>
                <w:szCs w:val="20"/>
              </w:rPr>
              <w:t>1,288</w:t>
            </w:r>
            <w:r w:rsidRPr="007A299E">
              <w:rPr>
                <w:rFonts w:asciiTheme="majorHAnsi" w:hAnsiTheme="majorHAnsi"/>
                <w:bCs/>
                <w:sz w:val="20"/>
                <w:szCs w:val="20"/>
              </w:rPr>
              <w:t>.00</w:t>
            </w:r>
          </w:p>
          <w:p w14:paraId="7374B22D" w14:textId="46795184" w:rsidR="00163F55" w:rsidRPr="007A299E" w:rsidRDefault="00163F55" w:rsidP="00163F55">
            <w:pPr>
              <w:pStyle w:val="NormalIndent"/>
              <w:spacing w:line="0" w:lineRule="atLeast"/>
              <w:rPr>
                <w:rFonts w:asciiTheme="majorHAnsi" w:hAnsiTheme="majorHAnsi"/>
                <w:bCs/>
                <w:sz w:val="20"/>
                <w:szCs w:val="20"/>
              </w:rPr>
            </w:pPr>
            <w:r w:rsidRPr="007A299E">
              <w:rPr>
                <w:rFonts w:asciiTheme="majorHAnsi" w:hAnsiTheme="majorHAnsi"/>
                <w:bCs/>
                <w:sz w:val="20"/>
                <w:szCs w:val="20"/>
              </w:rPr>
              <w:t xml:space="preserve">Say, US Dollars </w:t>
            </w:r>
            <w:r w:rsidR="000B0CA6" w:rsidRPr="007A299E">
              <w:rPr>
                <w:rFonts w:asciiTheme="majorHAnsi" w:hAnsiTheme="majorHAnsi"/>
                <w:bCs/>
                <w:sz w:val="20"/>
                <w:szCs w:val="20"/>
              </w:rPr>
              <w:t>One Thousand Two Hundred Eighty-Eight only</w:t>
            </w:r>
          </w:p>
        </w:tc>
      </w:tr>
    </w:tbl>
    <w:p w14:paraId="4FD38553" w14:textId="05200B9E" w:rsidR="00FC5E52" w:rsidRPr="00CF0962" w:rsidRDefault="00FC5E52" w:rsidP="007A299E">
      <w:pPr>
        <w:pStyle w:val="Heading1"/>
        <w:numPr>
          <w:ilvl w:val="0"/>
          <w:numId w:val="0"/>
        </w:numPr>
        <w:spacing w:before="120" w:after="120"/>
        <w:ind w:left="907" w:hanging="907"/>
        <w:rPr>
          <w:color w:val="1A8479" w:themeColor="background2"/>
          <w:sz w:val="24"/>
          <w:szCs w:val="28"/>
          <w:lang w:val="en-US"/>
        </w:rPr>
      </w:pPr>
      <w:r w:rsidRPr="00CF0962">
        <w:rPr>
          <w:color w:val="1A8479" w:themeColor="background2"/>
          <w:sz w:val="24"/>
          <w:szCs w:val="28"/>
          <w:lang w:val="en-US"/>
        </w:rPr>
        <w:lastRenderedPageBreak/>
        <w:t>CONCLUSION</w:t>
      </w:r>
      <w:bookmarkEnd w:id="10"/>
    </w:p>
    <w:p w14:paraId="77BD635B" w14:textId="0CF5D178" w:rsidR="00F041E4" w:rsidRDefault="0085641B" w:rsidP="007A299E">
      <w:pPr>
        <w:autoSpaceDE w:val="0"/>
        <w:autoSpaceDN w:val="0"/>
        <w:adjustRightInd w:val="0"/>
        <w:spacing w:after="120" w:line="240" w:lineRule="auto"/>
        <w:jc w:val="both"/>
        <w:rPr>
          <w:rFonts w:asciiTheme="majorHAnsi" w:hAnsiTheme="majorHAnsi" w:cs="Arial"/>
          <w:b/>
          <w:bCs/>
          <w:color w:val="1A8479" w:themeColor="background2"/>
          <w:lang w:val="en-US"/>
        </w:rPr>
      </w:pPr>
      <w:r w:rsidRPr="00426BC0">
        <w:rPr>
          <w:rFonts w:asciiTheme="majorHAnsi" w:hAnsiTheme="majorHAnsi" w:cs="Arial"/>
          <w:b/>
          <w:bCs/>
          <w:color w:val="1A8479" w:themeColor="background2"/>
          <w:lang w:val="en-US"/>
        </w:rPr>
        <w:t>In our opinion,</w:t>
      </w:r>
    </w:p>
    <w:p w14:paraId="57C8057C" w14:textId="01B0A081" w:rsidR="00F041E4" w:rsidRDefault="00C85F48" w:rsidP="005707D8">
      <w:pPr>
        <w:pStyle w:val="ListParagraph"/>
        <w:numPr>
          <w:ilvl w:val="0"/>
          <w:numId w:val="29"/>
        </w:numPr>
        <w:spacing w:before="120" w:after="120" w:line="240" w:lineRule="auto"/>
        <w:contextualSpacing w:val="0"/>
        <w:jc w:val="both"/>
        <w:rPr>
          <w:rFonts w:asciiTheme="majorHAnsi" w:hAnsiTheme="majorHAnsi" w:cs="Arial"/>
          <w:lang w:val="en-US"/>
        </w:rPr>
      </w:pPr>
      <w:r w:rsidRPr="00C85F48">
        <w:rPr>
          <w:rFonts w:asciiTheme="majorHAnsi" w:hAnsiTheme="majorHAnsi" w:cs="Arial"/>
          <w:lang w:val="en-US"/>
        </w:rPr>
        <w:t xml:space="preserve">The adjusted claim amount of </w:t>
      </w:r>
      <w:r w:rsidRPr="001B42AC">
        <w:rPr>
          <w:rFonts w:asciiTheme="majorHAnsi" w:hAnsiTheme="majorHAnsi" w:cs="Arial"/>
          <w:b/>
          <w:bCs/>
          <w:lang w:val="en-US"/>
        </w:rPr>
        <w:t xml:space="preserve">USD </w:t>
      </w:r>
      <w:r w:rsidR="003E7630" w:rsidRPr="003E7630">
        <w:rPr>
          <w:rFonts w:asciiTheme="majorHAnsi" w:hAnsiTheme="majorHAnsi" w:cs="Arial"/>
          <w:b/>
          <w:bCs/>
          <w:lang w:val="en-US"/>
        </w:rPr>
        <w:t>1,288</w:t>
      </w:r>
      <w:r w:rsidR="003E7630">
        <w:rPr>
          <w:rFonts w:asciiTheme="majorHAnsi" w:hAnsiTheme="majorHAnsi" w:cs="Arial"/>
          <w:b/>
          <w:bCs/>
          <w:lang w:val="en-US"/>
        </w:rPr>
        <w:t xml:space="preserve"> </w:t>
      </w:r>
      <w:r w:rsidRPr="00C85F48">
        <w:rPr>
          <w:rFonts w:asciiTheme="majorHAnsi" w:hAnsiTheme="majorHAnsi" w:cs="Arial"/>
          <w:lang w:val="en-US"/>
        </w:rPr>
        <w:t>reflects costs directly related to the damage of the starboard IPS unit carrier seal caused by a</w:t>
      </w:r>
      <w:r w:rsidR="00951947">
        <w:rPr>
          <w:rFonts w:asciiTheme="majorHAnsi" w:hAnsiTheme="majorHAnsi" w:cs="Arial"/>
          <w:lang w:val="en-US"/>
        </w:rPr>
        <w:t>n accidental</w:t>
      </w:r>
      <w:r w:rsidR="006D00DA">
        <w:rPr>
          <w:rFonts w:asciiTheme="majorHAnsi" w:hAnsiTheme="majorHAnsi" w:cs="Arial"/>
          <w:lang w:val="en-US"/>
        </w:rPr>
        <w:t xml:space="preserve"> floating</w:t>
      </w:r>
      <w:r w:rsidRPr="00C85F48">
        <w:rPr>
          <w:rFonts w:asciiTheme="majorHAnsi" w:hAnsiTheme="majorHAnsi" w:cs="Arial"/>
          <w:lang w:val="en-US"/>
        </w:rPr>
        <w:t xml:space="preserve"> nylon bag lodged between the propeller blades, including the labor required to remove, replace, and properly reinstall and adjust the affected components, and is considered </w:t>
      </w:r>
      <w:r w:rsidRPr="00C85F48">
        <w:rPr>
          <w:rFonts w:asciiTheme="majorHAnsi" w:hAnsiTheme="majorHAnsi" w:cs="Arial"/>
          <w:b/>
          <w:bCs/>
          <w:lang w:val="en-US"/>
        </w:rPr>
        <w:t>fair and reasonable</w:t>
      </w:r>
      <w:r w:rsidRPr="00C85F48">
        <w:rPr>
          <w:rFonts w:asciiTheme="majorHAnsi" w:hAnsiTheme="majorHAnsi" w:cs="Arial"/>
          <w:lang w:val="en-US"/>
        </w:rPr>
        <w:t xml:space="preserve">, subject to the </w:t>
      </w:r>
      <w:r w:rsidRPr="001B42AC">
        <w:rPr>
          <w:rFonts w:asciiTheme="majorHAnsi" w:hAnsiTheme="majorHAnsi" w:cs="Arial"/>
          <w:b/>
          <w:bCs/>
          <w:lang w:val="en-US"/>
        </w:rPr>
        <w:t>terms, conditions, and applicable deductible</w:t>
      </w:r>
      <w:r w:rsidRPr="00C85F48">
        <w:rPr>
          <w:rFonts w:asciiTheme="majorHAnsi" w:hAnsiTheme="majorHAnsi" w:cs="Arial"/>
          <w:lang w:val="en-US"/>
        </w:rPr>
        <w:t xml:space="preserve"> of the policy</w:t>
      </w:r>
      <w:r w:rsidR="00560A4D">
        <w:rPr>
          <w:rFonts w:asciiTheme="majorHAnsi" w:hAnsiTheme="majorHAnsi" w:cs="Arial"/>
          <w:lang w:val="en-US"/>
        </w:rPr>
        <w:t>;</w:t>
      </w:r>
    </w:p>
    <w:p w14:paraId="0FBA6976" w14:textId="096ED67C" w:rsidR="006D00DA" w:rsidRPr="00F041E4" w:rsidRDefault="006D00DA" w:rsidP="005707D8">
      <w:pPr>
        <w:pStyle w:val="ListParagraph"/>
        <w:numPr>
          <w:ilvl w:val="0"/>
          <w:numId w:val="29"/>
        </w:numPr>
        <w:spacing w:before="120" w:after="120" w:line="240" w:lineRule="auto"/>
        <w:contextualSpacing w:val="0"/>
        <w:jc w:val="both"/>
        <w:rPr>
          <w:rFonts w:asciiTheme="majorHAnsi" w:hAnsiTheme="majorHAnsi" w:cs="Arial"/>
          <w:lang w:val="en-US"/>
        </w:rPr>
      </w:pPr>
      <w:r>
        <w:rPr>
          <w:rFonts w:asciiTheme="majorHAnsi" w:hAnsiTheme="majorHAnsi" w:cs="Arial"/>
          <w:lang w:val="en-US"/>
        </w:rPr>
        <w:t>This is thought to have occurred within the period of the subject policy</w:t>
      </w:r>
      <w:r w:rsidR="00AB1DA9">
        <w:rPr>
          <w:rFonts w:asciiTheme="majorHAnsi" w:hAnsiTheme="majorHAnsi" w:cs="Arial"/>
          <w:lang w:val="en-US"/>
        </w:rPr>
        <w:t>, within the insured navigation area</w:t>
      </w:r>
      <w:r w:rsidR="0004024A">
        <w:rPr>
          <w:rFonts w:asciiTheme="majorHAnsi" w:hAnsiTheme="majorHAnsi" w:cs="Arial"/>
          <w:lang w:val="en-US"/>
        </w:rPr>
        <w:t>;</w:t>
      </w:r>
    </w:p>
    <w:p w14:paraId="1A723182" w14:textId="76BCA928" w:rsidR="00F041E4" w:rsidRPr="00E172CD" w:rsidRDefault="0050664C" w:rsidP="00520C25">
      <w:pPr>
        <w:pStyle w:val="ListParagraph"/>
        <w:numPr>
          <w:ilvl w:val="0"/>
          <w:numId w:val="29"/>
        </w:numPr>
        <w:spacing w:before="120" w:after="120" w:line="240" w:lineRule="auto"/>
        <w:contextualSpacing w:val="0"/>
        <w:jc w:val="both"/>
        <w:rPr>
          <w:rFonts w:asciiTheme="majorHAnsi" w:hAnsiTheme="majorHAnsi" w:cs="Arial"/>
          <w:b/>
          <w:bCs/>
          <w:lang w:val="en-US"/>
        </w:rPr>
      </w:pPr>
      <w:r w:rsidRPr="0050664C">
        <w:rPr>
          <w:rFonts w:asciiTheme="majorHAnsi" w:hAnsiTheme="majorHAnsi" w:cs="Arial"/>
          <w:lang w:val="en-US"/>
        </w:rPr>
        <w:t xml:space="preserve">The damage is consistent with </w:t>
      </w:r>
      <w:r w:rsidRPr="0050664C">
        <w:rPr>
          <w:rFonts w:asciiTheme="majorHAnsi" w:hAnsiTheme="majorHAnsi" w:cs="Arial"/>
          <w:b/>
          <w:bCs/>
          <w:lang w:val="en-US"/>
        </w:rPr>
        <w:t>perils of the seas</w:t>
      </w:r>
      <w:r w:rsidRPr="0050664C">
        <w:rPr>
          <w:rFonts w:asciiTheme="majorHAnsi" w:hAnsiTheme="majorHAnsi" w:cs="Arial"/>
          <w:lang w:val="en-US"/>
        </w:rPr>
        <w:t xml:space="preserve">, as </w:t>
      </w:r>
      <w:r w:rsidR="00B97D61">
        <w:rPr>
          <w:rFonts w:asciiTheme="majorHAnsi" w:hAnsiTheme="majorHAnsi" w:cs="Arial"/>
          <w:lang w:val="en-US"/>
        </w:rPr>
        <w:t>a</w:t>
      </w:r>
      <w:r w:rsidRPr="0050664C">
        <w:rPr>
          <w:rFonts w:asciiTheme="majorHAnsi" w:hAnsiTheme="majorHAnsi" w:cs="Arial"/>
          <w:lang w:val="en-US"/>
        </w:rPr>
        <w:t xml:space="preserve"> foreign</w:t>
      </w:r>
      <w:r w:rsidR="00B97D61">
        <w:rPr>
          <w:rFonts w:asciiTheme="majorHAnsi" w:hAnsiTheme="majorHAnsi" w:cs="Arial"/>
          <w:lang w:val="en-US"/>
        </w:rPr>
        <w:t xml:space="preserve"> floating</w:t>
      </w:r>
      <w:r w:rsidRPr="0050664C">
        <w:rPr>
          <w:rFonts w:asciiTheme="majorHAnsi" w:hAnsiTheme="majorHAnsi" w:cs="Arial"/>
          <w:lang w:val="en-US"/>
        </w:rPr>
        <w:t xml:space="preserve"> object</w:t>
      </w:r>
      <w:r w:rsidR="00B97D61">
        <w:rPr>
          <w:rFonts w:asciiTheme="majorHAnsi" w:hAnsiTheme="majorHAnsi" w:cs="Arial"/>
          <w:lang w:val="en-US"/>
        </w:rPr>
        <w:t xml:space="preserve"> at sea</w:t>
      </w:r>
      <w:r w:rsidRPr="0050664C">
        <w:rPr>
          <w:rFonts w:asciiTheme="majorHAnsi" w:hAnsiTheme="majorHAnsi" w:cs="Arial"/>
          <w:lang w:val="en-US"/>
        </w:rPr>
        <w:t xml:space="preserve"> caused partial mechanical deformation and abrasion of the seal, allowing water contamination of the oil, increasing stress on the bearings and rotating shaft, and accelerating wear on internal components</w:t>
      </w:r>
      <w:r w:rsidR="003C093D">
        <w:rPr>
          <w:rFonts w:asciiTheme="majorHAnsi" w:hAnsiTheme="majorHAnsi" w:cs="Arial"/>
          <w:lang w:val="en-US"/>
        </w:rPr>
        <w:t xml:space="preserve">. As such, the claim should be recoverable under </w:t>
      </w:r>
      <w:r w:rsidR="003C093D" w:rsidRPr="003C093D">
        <w:rPr>
          <w:rFonts w:asciiTheme="majorHAnsi" w:hAnsiTheme="majorHAnsi" w:cs="Arial"/>
          <w:b/>
          <w:bCs/>
          <w:i/>
          <w:iCs/>
          <w:lang w:val="en-US"/>
        </w:rPr>
        <w:t xml:space="preserve">Clause </w:t>
      </w:r>
      <w:r w:rsidR="00520C25">
        <w:rPr>
          <w:rFonts w:asciiTheme="majorHAnsi" w:hAnsiTheme="majorHAnsi" w:cs="Arial"/>
          <w:b/>
          <w:bCs/>
          <w:i/>
          <w:iCs/>
          <w:lang w:val="en-US"/>
        </w:rPr>
        <w:t>‘</w:t>
      </w:r>
      <w:r w:rsidR="00520C25" w:rsidRPr="00520C25">
        <w:rPr>
          <w:rFonts w:asciiTheme="majorHAnsi" w:hAnsiTheme="majorHAnsi" w:cs="Arial"/>
          <w:b/>
          <w:bCs/>
          <w:i/>
          <w:iCs/>
        </w:rPr>
        <w:t xml:space="preserve">9.1.1 perils of the seas rivers lakes or other navigable waters </w:t>
      </w:r>
      <w:r w:rsidR="00520C25">
        <w:rPr>
          <w:rFonts w:asciiTheme="majorHAnsi" w:hAnsiTheme="majorHAnsi" w:cs="Arial"/>
          <w:b/>
          <w:bCs/>
          <w:i/>
          <w:iCs/>
          <w:lang w:val="en-US"/>
        </w:rPr>
        <w:t>’</w:t>
      </w:r>
      <w:r w:rsidR="003C093D" w:rsidRPr="003C093D">
        <w:rPr>
          <w:rFonts w:asciiTheme="majorHAnsi" w:hAnsiTheme="majorHAnsi" w:cs="Arial"/>
          <w:b/>
          <w:bCs/>
          <w:i/>
          <w:iCs/>
          <w:lang w:val="en-US"/>
        </w:rPr>
        <w:t xml:space="preserve"> of CL 328</w:t>
      </w:r>
      <w:r w:rsidR="003C093D">
        <w:rPr>
          <w:rFonts w:asciiTheme="majorHAnsi" w:hAnsiTheme="majorHAnsi" w:cs="Arial"/>
          <w:lang w:val="en-US"/>
        </w:rPr>
        <w:t xml:space="preserve"> as damage consistent with accidental perils of the seas</w:t>
      </w:r>
      <w:r w:rsidR="003F68CE">
        <w:rPr>
          <w:rFonts w:asciiTheme="majorHAnsi" w:hAnsiTheme="majorHAnsi" w:cs="Arial"/>
          <w:lang w:val="en-US"/>
        </w:rPr>
        <w:t>;</w:t>
      </w:r>
    </w:p>
    <w:p w14:paraId="674AC391" w14:textId="5850DF2D" w:rsidR="005707D8" w:rsidRDefault="000510D8" w:rsidP="005707D8">
      <w:pPr>
        <w:pStyle w:val="ListParagraph"/>
        <w:numPr>
          <w:ilvl w:val="0"/>
          <w:numId w:val="29"/>
        </w:numPr>
        <w:spacing w:before="120" w:after="120" w:line="240" w:lineRule="auto"/>
        <w:contextualSpacing w:val="0"/>
        <w:jc w:val="both"/>
        <w:rPr>
          <w:rFonts w:asciiTheme="majorHAnsi" w:hAnsiTheme="majorHAnsi" w:cs="Arial"/>
          <w:lang w:val="en-US"/>
        </w:rPr>
      </w:pPr>
      <w:r w:rsidRPr="000510D8">
        <w:rPr>
          <w:rFonts w:asciiTheme="majorHAnsi" w:hAnsiTheme="majorHAnsi" w:cs="Arial"/>
          <w:lang w:val="en-US"/>
        </w:rPr>
        <w:t xml:space="preserve">Costs for </w:t>
      </w:r>
      <w:r w:rsidRPr="000510D8">
        <w:rPr>
          <w:rFonts w:asciiTheme="majorHAnsi" w:hAnsiTheme="majorHAnsi" w:cs="Arial"/>
          <w:b/>
          <w:bCs/>
          <w:lang w:val="en-US"/>
        </w:rPr>
        <w:t>routine maintenance, consumables, oil, and filters</w:t>
      </w:r>
      <w:r w:rsidRPr="000510D8">
        <w:rPr>
          <w:rFonts w:asciiTheme="majorHAnsi" w:hAnsiTheme="majorHAnsi" w:cs="Arial"/>
          <w:lang w:val="en-US"/>
        </w:rPr>
        <w:t xml:space="preserve"> have been excluded, as they do not constitute direct insured damage under the policy terms</w:t>
      </w:r>
      <w:r w:rsidR="005707D8" w:rsidRPr="005707D8">
        <w:rPr>
          <w:rFonts w:asciiTheme="majorHAnsi" w:hAnsiTheme="majorHAnsi" w:cs="Arial"/>
          <w:lang w:val="en-US"/>
        </w:rPr>
        <w:t>;</w:t>
      </w:r>
    </w:p>
    <w:p w14:paraId="45C72452" w14:textId="20C3868E" w:rsidR="00A93558" w:rsidRDefault="00340A4D" w:rsidP="005707D8">
      <w:pPr>
        <w:pStyle w:val="ListParagraph"/>
        <w:numPr>
          <w:ilvl w:val="0"/>
          <w:numId w:val="29"/>
        </w:numPr>
        <w:spacing w:before="120" w:after="120" w:line="240" w:lineRule="auto"/>
        <w:contextualSpacing w:val="0"/>
        <w:jc w:val="both"/>
        <w:rPr>
          <w:rFonts w:asciiTheme="majorHAnsi" w:hAnsiTheme="majorHAnsi" w:cs="Arial"/>
          <w:lang w:val="en-US"/>
        </w:rPr>
      </w:pPr>
      <w:r w:rsidRPr="00340A4D">
        <w:rPr>
          <w:rFonts w:asciiTheme="majorHAnsi" w:hAnsiTheme="majorHAnsi" w:cs="Arial"/>
          <w:lang w:val="en-US"/>
        </w:rPr>
        <w:t>All invoiced amounts are reasonable, necessary, and arise directly from the proximate cause of loss, with no duplication of coverage for items previously admitted</w:t>
      </w:r>
      <w:r w:rsidR="00AE4BA0">
        <w:rPr>
          <w:rFonts w:asciiTheme="majorHAnsi" w:hAnsiTheme="majorHAnsi" w:cs="Arial"/>
          <w:lang w:val="en-US"/>
        </w:rPr>
        <w:t>;</w:t>
      </w:r>
    </w:p>
    <w:p w14:paraId="10A56AC5" w14:textId="3CDA3A86" w:rsidR="00AE4BA0" w:rsidRDefault="00AE4BA0" w:rsidP="005707D8">
      <w:pPr>
        <w:pStyle w:val="ListParagraph"/>
        <w:numPr>
          <w:ilvl w:val="0"/>
          <w:numId w:val="29"/>
        </w:numPr>
        <w:spacing w:before="120" w:after="120" w:line="240" w:lineRule="auto"/>
        <w:contextualSpacing w:val="0"/>
        <w:jc w:val="both"/>
        <w:rPr>
          <w:rFonts w:asciiTheme="majorHAnsi" w:hAnsiTheme="majorHAnsi" w:cs="Arial"/>
          <w:lang w:val="en-US"/>
        </w:rPr>
      </w:pPr>
      <w:r>
        <w:rPr>
          <w:rFonts w:asciiTheme="majorHAnsi" w:hAnsiTheme="majorHAnsi" w:cs="Arial"/>
          <w:lang w:val="en-US"/>
        </w:rPr>
        <w:t>In the absence of a liable third-party, a claim recovery is thought to be unlikely;</w:t>
      </w:r>
    </w:p>
    <w:p w14:paraId="2A003BEB" w14:textId="1783D6EE" w:rsidR="00494F4C" w:rsidRDefault="003C093D" w:rsidP="00B97D61">
      <w:pPr>
        <w:pStyle w:val="ListParagraph"/>
        <w:numPr>
          <w:ilvl w:val="0"/>
          <w:numId w:val="29"/>
        </w:numPr>
        <w:spacing w:before="120" w:after="120" w:line="240" w:lineRule="auto"/>
        <w:contextualSpacing w:val="0"/>
        <w:jc w:val="both"/>
        <w:rPr>
          <w:rFonts w:asciiTheme="majorHAnsi" w:hAnsiTheme="majorHAnsi" w:cs="Arial"/>
          <w:lang w:val="en-US"/>
        </w:rPr>
      </w:pPr>
      <w:r>
        <w:rPr>
          <w:rFonts w:asciiTheme="majorHAnsi" w:hAnsiTheme="majorHAnsi" w:cs="Arial"/>
          <w:lang w:val="en-US"/>
        </w:rPr>
        <w:t>There is no evidence to suggest underinsurance at the time of damage.</w:t>
      </w:r>
    </w:p>
    <w:p w14:paraId="7157E9A7" w14:textId="4E54E5C9" w:rsidR="00076407" w:rsidRPr="00494F4C" w:rsidRDefault="00FE1923" w:rsidP="00494F4C">
      <w:pPr>
        <w:autoSpaceDE w:val="0"/>
        <w:autoSpaceDN w:val="0"/>
        <w:adjustRightInd w:val="0"/>
        <w:spacing w:after="120" w:line="240" w:lineRule="auto"/>
        <w:jc w:val="both"/>
        <w:rPr>
          <w:rFonts w:asciiTheme="majorHAnsi" w:hAnsiTheme="majorHAnsi" w:cs="Arial"/>
          <w:b/>
          <w:bCs/>
          <w:lang w:val="en-US"/>
        </w:rPr>
      </w:pPr>
      <w:r w:rsidRPr="004751E9">
        <w:rPr>
          <w:noProof/>
          <w:lang w:val="en-US"/>
        </w:rPr>
        <mc:AlternateContent>
          <mc:Choice Requires="wps">
            <w:drawing>
              <wp:anchor distT="0" distB="0" distL="114300" distR="114300" simplePos="0" relativeHeight="251658242" behindDoc="0" locked="0" layoutInCell="1" allowOverlap="1" wp14:anchorId="1C2FFAF9" wp14:editId="0A51BF79">
                <wp:simplePos x="0" y="0"/>
                <wp:positionH relativeFrom="column">
                  <wp:posOffset>14605</wp:posOffset>
                </wp:positionH>
                <wp:positionV relativeFrom="paragraph">
                  <wp:posOffset>410845</wp:posOffset>
                </wp:positionV>
                <wp:extent cx="6343650" cy="0"/>
                <wp:effectExtent l="0" t="0" r="0" b="0"/>
                <wp:wrapNone/>
                <wp:docPr id="128898711" name="Straight Connector 8"/>
                <wp:cNvGraphicFramePr/>
                <a:graphic xmlns:a="http://schemas.openxmlformats.org/drawingml/2006/main">
                  <a:graphicData uri="http://schemas.microsoft.com/office/word/2010/wordprocessingShape">
                    <wps:wsp>
                      <wps:cNvCnPr/>
                      <wps:spPr>
                        <a:xfrm>
                          <a:off x="0" y="0"/>
                          <a:ext cx="63436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0A25CA" id="Straight Connector 8"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1.15pt,32.35pt" to="500.6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" strokecolor="#1a8479 [3204]" strokeweight=".5pt">
                <v:stroke joinstyle="miter"/>
              </v:line>
            </w:pict>
          </mc:Fallback>
        </mc:AlternateContent>
      </w:r>
      <w:r w:rsidR="0085641B" w:rsidRPr="00494F4C">
        <w:rPr>
          <w:rFonts w:asciiTheme="majorHAnsi" w:hAnsiTheme="majorHAnsi" w:cs="Arial"/>
          <w:b/>
          <w:bCs/>
          <w:lang w:val="en-US"/>
        </w:rPr>
        <w:t>We confirm the sighting of original documents (a</w:t>
      </w:r>
      <w:r w:rsidR="007C2508" w:rsidRPr="00494F4C">
        <w:rPr>
          <w:rFonts w:asciiTheme="majorHAnsi" w:hAnsiTheme="majorHAnsi" w:cs="Arial"/>
          <w:b/>
          <w:bCs/>
          <w:lang w:val="en-US"/>
        </w:rPr>
        <w:t>s made available to report</w:t>
      </w:r>
      <w:r w:rsidR="0085641B" w:rsidRPr="00494F4C">
        <w:rPr>
          <w:rFonts w:asciiTheme="majorHAnsi" w:hAnsiTheme="majorHAnsi" w:cs="Arial"/>
          <w:b/>
          <w:bCs/>
          <w:lang w:val="en-US"/>
        </w:rPr>
        <w:t>), pertaining to a claim of this nature.</w:t>
      </w:r>
      <w:r w:rsidR="007C2508" w:rsidRPr="00494F4C">
        <w:rPr>
          <w:rFonts w:asciiTheme="majorHAnsi" w:hAnsiTheme="majorHAnsi" w:cs="Arial"/>
          <w:b/>
          <w:bCs/>
          <w:lang w:val="en-US"/>
        </w:rPr>
        <w:t xml:space="preserve"> </w:t>
      </w:r>
    </w:p>
    <w:p w14:paraId="10F1582F" w14:textId="67088309" w:rsidR="001378B3" w:rsidRPr="001E2CB4" w:rsidRDefault="001E2CB4" w:rsidP="001E2CB4">
      <w:pPr>
        <w:tabs>
          <w:tab w:val="left" w:pos="9540"/>
        </w:tabs>
        <w:autoSpaceDE w:val="0"/>
        <w:autoSpaceDN w:val="0"/>
        <w:adjustRightInd w:val="0"/>
        <w:spacing w:after="120" w:line="240" w:lineRule="auto"/>
        <w:ind w:right="192"/>
        <w:jc w:val="right"/>
        <w:rPr>
          <w:rFonts w:asciiTheme="majorHAnsi" w:eastAsiaTheme="majorEastAsia" w:hAnsiTheme="majorHAnsi" w:cstheme="majorBidi"/>
          <w:b/>
          <w:color w:val="1A8479" w:themeColor="background2"/>
          <w:sz w:val="20"/>
          <w:szCs w:val="20"/>
          <w:lang w:val="en-US"/>
        </w:rPr>
      </w:pPr>
      <w:r w:rsidRPr="001E2CB4">
        <w:rPr>
          <w:rFonts w:asciiTheme="majorHAnsi" w:eastAsiaTheme="majorEastAsia" w:hAnsiTheme="majorHAnsi" w:cstheme="majorBidi"/>
          <w:b/>
          <w:color w:val="1A8479" w:themeColor="background2"/>
          <w:sz w:val="20"/>
          <w:szCs w:val="20"/>
          <w:lang w:val="en-US"/>
        </w:rPr>
        <w:t>End of report and adjustment note</w:t>
      </w:r>
    </w:p>
    <w:p w14:paraId="03106AFB" w14:textId="39DB022F" w:rsidR="00A62BC8" w:rsidRPr="00B64222" w:rsidRDefault="00A62BC8" w:rsidP="00B64222">
      <w:pPr>
        <w:pStyle w:val="TOCHeading"/>
      </w:pPr>
      <w:r w:rsidRPr="00B64222">
        <w:lastRenderedPageBreak/>
        <w:t>Claim supporting documents</w:t>
      </w:r>
    </w:p>
    <w:p w14:paraId="37BD4635" w14:textId="77777777" w:rsidR="009A38F1" w:rsidRPr="009A38F1" w:rsidRDefault="009A38F1" w:rsidP="009A38F1">
      <w:pPr>
        <w:autoSpaceDE w:val="0"/>
        <w:autoSpaceDN w:val="0"/>
        <w:adjustRightInd w:val="0"/>
        <w:spacing w:before="120" w:after="120" w:line="240" w:lineRule="auto"/>
        <w:jc w:val="both"/>
        <w:rPr>
          <w:rFonts w:asciiTheme="majorHAnsi" w:hAnsiTheme="majorHAnsi" w:cs="Arial,Bold"/>
          <w:b/>
          <w:bCs/>
          <w:color w:val="1A8479" w:themeColor="background2"/>
        </w:rPr>
      </w:pPr>
      <w:r w:rsidRPr="009A38F1">
        <w:rPr>
          <w:rFonts w:asciiTheme="majorHAnsi" w:hAnsiTheme="majorHAnsi" w:cs="Arial,Bold"/>
          <w:b/>
          <w:bCs/>
          <w:color w:val="1A8479" w:themeColor="background2"/>
        </w:rPr>
        <w:t>Enclosed Documents:</w:t>
      </w:r>
    </w:p>
    <w:p w14:paraId="272A3A39" w14:textId="77777777" w:rsidR="00E76AA4" w:rsidRPr="00E76AA4" w:rsidRDefault="00E76AA4" w:rsidP="00E76AA4">
      <w:pPr>
        <w:pStyle w:val="ListParagraph"/>
        <w:numPr>
          <w:ilvl w:val="0"/>
          <w:numId w:val="26"/>
        </w:numPr>
        <w:autoSpaceDE w:val="0"/>
        <w:autoSpaceDN w:val="0"/>
        <w:adjustRightInd w:val="0"/>
        <w:spacing w:after="120" w:line="240" w:lineRule="auto"/>
        <w:jc w:val="both"/>
        <w:rPr>
          <w:rFonts w:asciiTheme="majorHAnsi" w:hAnsiTheme="majorHAnsi" w:cs="Arial"/>
          <w:lang w:bidi="ar-LB"/>
        </w:rPr>
      </w:pPr>
      <w:r w:rsidRPr="00E76AA4">
        <w:rPr>
          <w:rFonts w:asciiTheme="majorHAnsi" w:hAnsiTheme="majorHAnsi" w:cs="Arial"/>
          <w:lang w:bidi="ar-LB"/>
        </w:rPr>
        <w:t>Insurance Policy No. MAB-5023262-01-00</w:t>
      </w:r>
    </w:p>
    <w:p w14:paraId="50C175A7" w14:textId="5F6C78F8" w:rsidR="00E76AA4" w:rsidRPr="00E13B09" w:rsidRDefault="00E76AA4" w:rsidP="00E13B09">
      <w:pPr>
        <w:pStyle w:val="ListParagraph"/>
        <w:numPr>
          <w:ilvl w:val="0"/>
          <w:numId w:val="26"/>
        </w:numPr>
        <w:autoSpaceDE w:val="0"/>
        <w:autoSpaceDN w:val="0"/>
        <w:adjustRightInd w:val="0"/>
        <w:spacing w:after="120" w:line="240" w:lineRule="auto"/>
        <w:jc w:val="both"/>
        <w:rPr>
          <w:rFonts w:asciiTheme="majorHAnsi" w:hAnsiTheme="majorHAnsi" w:cs="Arial"/>
          <w:lang w:bidi="ar-LB"/>
        </w:rPr>
      </w:pPr>
      <w:r w:rsidRPr="00E76AA4">
        <w:rPr>
          <w:rFonts w:asciiTheme="majorHAnsi" w:hAnsiTheme="majorHAnsi" w:cs="Arial"/>
          <w:lang w:bidi="ar-LB"/>
        </w:rPr>
        <w:t>Invoice No. 01/26</w:t>
      </w:r>
    </w:p>
    <w:p w14:paraId="28CB6A33" w14:textId="77777777" w:rsidR="00E76AA4" w:rsidRPr="00E76AA4" w:rsidRDefault="00E76AA4" w:rsidP="00E76AA4">
      <w:pPr>
        <w:pStyle w:val="ListParagraph"/>
        <w:numPr>
          <w:ilvl w:val="0"/>
          <w:numId w:val="26"/>
        </w:numPr>
        <w:autoSpaceDE w:val="0"/>
        <w:autoSpaceDN w:val="0"/>
        <w:adjustRightInd w:val="0"/>
        <w:spacing w:after="120" w:line="240" w:lineRule="auto"/>
        <w:jc w:val="both"/>
        <w:rPr>
          <w:rFonts w:asciiTheme="majorHAnsi" w:hAnsiTheme="majorHAnsi" w:cs="Arial"/>
          <w:lang w:bidi="ar-LB"/>
        </w:rPr>
      </w:pPr>
      <w:r w:rsidRPr="00E76AA4">
        <w:rPr>
          <w:rFonts w:asciiTheme="majorHAnsi" w:hAnsiTheme="majorHAnsi" w:cs="Arial"/>
          <w:lang w:bidi="ar-LB"/>
        </w:rPr>
        <w:t xml:space="preserve">Inspection Report </w:t>
      </w:r>
    </w:p>
    <w:p w14:paraId="4CECF133" w14:textId="77777777" w:rsidR="00B933A9" w:rsidRPr="00B933A9" w:rsidRDefault="00B933A9" w:rsidP="00B933A9">
      <w:pPr>
        <w:pStyle w:val="ListParagraph"/>
        <w:numPr>
          <w:ilvl w:val="0"/>
          <w:numId w:val="26"/>
        </w:numPr>
        <w:autoSpaceDE w:val="0"/>
        <w:autoSpaceDN w:val="0"/>
        <w:adjustRightInd w:val="0"/>
        <w:spacing w:after="120" w:line="240" w:lineRule="auto"/>
        <w:jc w:val="both"/>
        <w:rPr>
          <w:rFonts w:asciiTheme="majorHAnsi" w:hAnsiTheme="majorHAnsi" w:cs="Arial"/>
          <w:lang w:bidi="ar-LB"/>
        </w:rPr>
      </w:pPr>
      <w:r w:rsidRPr="00B933A9">
        <w:rPr>
          <w:rFonts w:asciiTheme="majorHAnsi" w:hAnsiTheme="majorHAnsi" w:cs="Arial"/>
          <w:lang w:bidi="ar-LB"/>
        </w:rPr>
        <w:t xml:space="preserve">Receipt </w:t>
      </w:r>
    </w:p>
    <w:p w14:paraId="5556DE37" w14:textId="78D08E9B" w:rsidR="00E76AA4" w:rsidRPr="00B933A9" w:rsidRDefault="00B933A9" w:rsidP="00B933A9">
      <w:pPr>
        <w:pStyle w:val="ListParagraph"/>
        <w:numPr>
          <w:ilvl w:val="0"/>
          <w:numId w:val="26"/>
        </w:numPr>
        <w:autoSpaceDE w:val="0"/>
        <w:autoSpaceDN w:val="0"/>
        <w:adjustRightInd w:val="0"/>
        <w:spacing w:after="120" w:line="240" w:lineRule="auto"/>
        <w:jc w:val="both"/>
        <w:rPr>
          <w:rFonts w:asciiTheme="majorHAnsi" w:hAnsiTheme="majorHAnsi" w:cs="Arial"/>
          <w:lang w:bidi="ar-LB"/>
        </w:rPr>
      </w:pPr>
      <w:r w:rsidRPr="00B933A9">
        <w:rPr>
          <w:rFonts w:asciiTheme="majorHAnsi" w:hAnsiTheme="majorHAnsi" w:cs="Arial"/>
          <w:lang w:bidi="ar-LB"/>
        </w:rPr>
        <w:t>Quotations</w:t>
      </w:r>
    </w:p>
    <w:p w14:paraId="2F4A1871" w14:textId="216F8F96" w:rsidR="00FC5E52" w:rsidRDefault="00CE7040" w:rsidP="00CE7040">
      <w:pPr>
        <w:pStyle w:val="ULA-Appendix1"/>
        <w:rPr>
          <w:color w:val="1A8479" w:themeColor="background2"/>
        </w:rPr>
      </w:pPr>
      <w:bookmarkStart w:id="11" w:name="_Toc160358578"/>
      <w:bookmarkStart w:id="12" w:name="_Ref160359313"/>
      <w:r w:rsidRPr="00987FEE">
        <w:rPr>
          <w:color w:val="1A8479" w:themeColor="background2"/>
        </w:rPr>
        <w:lastRenderedPageBreak/>
        <w:t>Appendix A</w:t>
      </w:r>
      <w:r w:rsidR="00514AF8" w:rsidRPr="00987FEE">
        <w:rPr>
          <w:color w:val="1A8479" w:themeColor="background2"/>
        </w:rPr>
        <w:t xml:space="preserve"> </w:t>
      </w:r>
      <w:r w:rsidR="00D67D75" w:rsidRPr="00987FEE">
        <w:rPr>
          <w:color w:val="1A8479" w:themeColor="background2"/>
        </w:rPr>
        <w:t>–</w:t>
      </w:r>
      <w:r w:rsidR="00514AF8" w:rsidRPr="00987FEE">
        <w:rPr>
          <w:color w:val="1A8479" w:themeColor="background2"/>
        </w:rPr>
        <w:t xml:space="preserve"> </w:t>
      </w:r>
      <w:bookmarkEnd w:id="11"/>
      <w:bookmarkEnd w:id="12"/>
      <w:r w:rsidR="00E53328" w:rsidRPr="00E53328">
        <w:rPr>
          <w:color w:val="1A8479" w:themeColor="background2"/>
        </w:rPr>
        <w:t>Photograph Taken During Inspection</w:t>
      </w:r>
    </w:p>
    <w:p w14:paraId="06180373" w14:textId="0BBC9317" w:rsidR="00CE7040" w:rsidRDefault="007D1F0C" w:rsidP="00BC01CE">
      <w:pPr>
        <w:ind w:left="-284"/>
      </w:pPr>
      <w:r>
        <w:rPr>
          <w:noProof/>
        </w:rPr>
        <w:drawing>
          <wp:inline distT="0" distB="0" distL="0" distR="0" wp14:anchorId="6E3B3D48" wp14:editId="3B926ECE">
            <wp:extent cx="6810375" cy="75711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11498" cy="7572404"/>
                    </a:xfrm>
                    <a:prstGeom prst="rect">
                      <a:avLst/>
                    </a:prstGeom>
                    <a:noFill/>
                    <a:ln>
                      <a:noFill/>
                    </a:ln>
                  </pic:spPr>
                </pic:pic>
              </a:graphicData>
            </a:graphic>
          </wp:inline>
        </w:drawing>
      </w:r>
    </w:p>
    <w:bookmarkEnd w:id="2"/>
    <w:p w14:paraId="74DE5C1B" w14:textId="37500FE2" w:rsidR="0078680F" w:rsidRPr="00CF0962" w:rsidRDefault="0078680F" w:rsidP="0078680F">
      <w:pPr>
        <w:pStyle w:val="TOCHeading"/>
        <w:rPr>
          <w:rFonts w:asciiTheme="majorHAnsi" w:hAnsiTheme="majorHAnsi"/>
        </w:rPr>
      </w:pPr>
      <w:r w:rsidRPr="00CF0962">
        <w:rPr>
          <w:rFonts w:asciiTheme="majorHAnsi" w:hAnsiTheme="majorHAnsi"/>
        </w:rPr>
        <w:lastRenderedPageBreak/>
        <w:t>About ULA</w:t>
      </w:r>
    </w:p>
    <w:bookmarkStart w:id="13" w:name="_Toc104899471"/>
    <w:bookmarkStart w:id="14" w:name="_Toc115626511"/>
    <w:bookmarkStart w:id="15" w:name="_Toc124076505"/>
    <w:bookmarkStart w:id="16" w:name="_Toc124078135"/>
    <w:p w14:paraId="2CD73256" w14:textId="5718F0C8" w:rsidR="005C1B41" w:rsidRPr="00CF0962" w:rsidRDefault="005C1B41" w:rsidP="005C1B41">
      <w:pPr>
        <w:spacing w:before="120" w:after="120"/>
        <w:jc w:val="both"/>
        <w:rPr>
          <w:rFonts w:asciiTheme="majorHAnsi" w:hAnsiTheme="majorHAnsi"/>
          <w:color w:val="000000" w:themeColor="text1"/>
          <w:lang w:val="en-US"/>
        </w:rPr>
      </w:pPr>
      <w:r w:rsidRPr="00CF0962">
        <w:rPr>
          <w:rFonts w:asciiTheme="majorHAnsi" w:hAnsiTheme="majorHAnsi"/>
        </w:rPr>
        <w:fldChar w:fldCharType="begin"/>
      </w:r>
      <w:r w:rsidRPr="00CF0962">
        <w:rPr>
          <w:rFonts w:asciiTheme="majorHAnsi" w:hAnsiTheme="majorHAnsi"/>
        </w:rPr>
        <w:instrText>HYPERLINK "https://www.unitedlossadjusters.com/"</w:instrText>
      </w:r>
      <w:r w:rsidRPr="00CF0962">
        <w:rPr>
          <w:rFonts w:asciiTheme="majorHAnsi" w:hAnsiTheme="majorHAnsi"/>
        </w:rPr>
      </w:r>
      <w:r w:rsidRPr="00CF0962">
        <w:rPr>
          <w:rFonts w:asciiTheme="majorHAnsi" w:hAnsiTheme="majorHAnsi"/>
        </w:rPr>
        <w:fldChar w:fldCharType="separate"/>
      </w:r>
      <w:r w:rsidRPr="00CF0962">
        <w:rPr>
          <w:rStyle w:val="Hyperlink"/>
          <w:rFonts w:asciiTheme="majorHAnsi" w:hAnsiTheme="majorHAnsi"/>
          <w:b/>
          <w:bCs/>
          <w:color w:val="1A8479" w:themeColor="background2"/>
          <w:lang w:val="en-US"/>
        </w:rPr>
        <w:t>United Loss Adjusters and Surveyors (ULA)</w:t>
      </w:r>
      <w:r w:rsidRPr="00CF0962">
        <w:rPr>
          <w:rFonts w:asciiTheme="majorHAnsi" w:hAnsiTheme="majorHAnsi"/>
        </w:rPr>
        <w:fldChar w:fldCharType="end"/>
      </w:r>
      <w:r w:rsidRPr="00CF0962">
        <w:rPr>
          <w:rFonts w:asciiTheme="majorHAnsi" w:hAnsiTheme="majorHAnsi"/>
          <w:color w:val="000000" w:themeColor="text1"/>
          <w:lang w:val="en-US"/>
        </w:rPr>
        <w:t xml:space="preserve"> is a leading international provider of Adjusters, Surveyors, Solicitors</w:t>
      </w:r>
      <w:r w:rsidR="007C2360">
        <w:rPr>
          <w:rFonts w:asciiTheme="majorHAnsi" w:hAnsiTheme="majorHAnsi"/>
          <w:color w:val="000000" w:themeColor="text1"/>
          <w:lang w:val="en-US"/>
        </w:rPr>
        <w:t>,</w:t>
      </w:r>
      <w:r w:rsidRPr="00CF0962">
        <w:rPr>
          <w:rFonts w:asciiTheme="majorHAnsi" w:hAnsiTheme="majorHAnsi"/>
          <w:color w:val="000000" w:themeColor="text1"/>
          <w:lang w:val="en-US"/>
        </w:rPr>
        <w:t xml:space="preserve"> and Consultants, offering unrivalled technical and legal solutions with exclusive access to the London Market's leading specialists.</w:t>
      </w:r>
    </w:p>
    <w:p w14:paraId="4DE52418" w14:textId="77777777" w:rsidR="00F94251" w:rsidRPr="00CF0962" w:rsidRDefault="00F94251" w:rsidP="005C1B41">
      <w:pPr>
        <w:spacing w:after="120"/>
        <w:jc w:val="both"/>
        <w:rPr>
          <w:rFonts w:asciiTheme="majorHAnsi" w:hAnsiTheme="majorHAnsi"/>
        </w:rPr>
      </w:pPr>
      <w:r w:rsidRPr="00CF0962">
        <w:rPr>
          <w:rFonts w:asciiTheme="majorHAnsi" w:hAnsiTheme="majorHAnsi"/>
        </w:rPr>
        <w:t xml:space="preserve">Founded in 2002, with strategic head offices in the Middle East and the United Kingdom, today ULA is the strategic ally of a world leading legal firm (with offices in over 60 major countries) and the correspondent for a number of global technical service providers (with offices in 140+ countries), with principals including but not limited to Insurers, Reinsurers, Brokers, P&amp;I clubs, Ship Owners, Shipyards and Agencies. </w:t>
      </w:r>
    </w:p>
    <w:p w14:paraId="6E55FE8F" w14:textId="7A139A15" w:rsidR="005C1B41" w:rsidRPr="00CF0962" w:rsidRDefault="005C1B41" w:rsidP="005C1B41">
      <w:pPr>
        <w:spacing w:after="120"/>
        <w:jc w:val="both"/>
        <w:rPr>
          <w:rFonts w:asciiTheme="majorHAnsi" w:hAnsiTheme="majorHAnsi"/>
          <w:b/>
          <w:bCs/>
          <w:color w:val="1A8479"/>
          <w:lang w:val="en-US"/>
        </w:rPr>
      </w:pPr>
      <w:bookmarkStart w:id="17" w:name="_Toc104899470"/>
      <w:bookmarkStart w:id="18" w:name="_Toc115626510"/>
      <w:bookmarkStart w:id="19" w:name="_Toc124076504"/>
      <w:bookmarkStart w:id="20" w:name="_Toc124078134"/>
      <w:r w:rsidRPr="00CF0962">
        <w:rPr>
          <w:rFonts w:asciiTheme="majorHAnsi" w:hAnsiTheme="majorHAnsi"/>
          <w:b/>
          <w:bCs/>
          <w:color w:val="1A8479"/>
          <w:lang w:val="en-US"/>
        </w:rPr>
        <w:t>Lines of business</w:t>
      </w:r>
      <w:bookmarkEnd w:id="17"/>
      <w:bookmarkEnd w:id="18"/>
      <w:bookmarkEnd w:id="19"/>
      <w:bookmarkEnd w:id="20"/>
      <w:r w:rsidR="00E15CCE" w:rsidRPr="00CF0962">
        <w:rPr>
          <w:rFonts w:asciiTheme="majorHAnsi" w:hAnsiTheme="majorHAnsi"/>
          <w:b/>
          <w:bCs/>
          <w:color w:val="1A8479"/>
          <w:lang w:val="en-US"/>
        </w:rPr>
        <w:t>:</w:t>
      </w:r>
    </w:p>
    <w:p w14:paraId="74139AD3" w14:textId="77777777" w:rsidR="005C1B41" w:rsidRPr="00CF0962" w:rsidRDefault="005C1B41" w:rsidP="00165C97">
      <w:pPr>
        <w:numPr>
          <w:ilvl w:val="0"/>
          <w:numId w:val="18"/>
        </w:numPr>
        <w:spacing w:after="0"/>
        <w:ind w:left="360"/>
        <w:contextualSpacing/>
        <w:rPr>
          <w:rFonts w:asciiTheme="majorHAnsi" w:hAnsiTheme="majorHAnsi"/>
        </w:rPr>
      </w:pPr>
      <w:r w:rsidRPr="00CF0962">
        <w:rPr>
          <w:rFonts w:asciiTheme="majorHAnsi" w:hAnsiTheme="majorHAnsi"/>
        </w:rPr>
        <w:t>Insurance &amp; Re-insurance</w:t>
      </w:r>
    </w:p>
    <w:p w14:paraId="2F2779A1" w14:textId="7C4E989B" w:rsidR="005C1B41" w:rsidRPr="00CF0962" w:rsidRDefault="005C1B41" w:rsidP="00165C97">
      <w:pPr>
        <w:numPr>
          <w:ilvl w:val="0"/>
          <w:numId w:val="18"/>
        </w:numPr>
        <w:spacing w:after="0"/>
        <w:ind w:left="360"/>
        <w:contextualSpacing/>
        <w:rPr>
          <w:rFonts w:asciiTheme="majorHAnsi" w:hAnsiTheme="majorHAnsi"/>
        </w:rPr>
      </w:pPr>
      <w:r w:rsidRPr="00CF0962">
        <w:rPr>
          <w:rFonts w:asciiTheme="majorHAnsi" w:hAnsiTheme="majorHAnsi"/>
        </w:rPr>
        <w:t xml:space="preserve">Claims solutions and loss adjusting across all </w:t>
      </w:r>
      <w:r w:rsidR="009B1CF2">
        <w:rPr>
          <w:rFonts w:asciiTheme="majorHAnsi" w:hAnsiTheme="majorHAnsi"/>
        </w:rPr>
        <w:t>major</w:t>
      </w:r>
      <w:r w:rsidRPr="00CF0962">
        <w:rPr>
          <w:rFonts w:asciiTheme="majorHAnsi" w:hAnsiTheme="majorHAnsi"/>
        </w:rPr>
        <w:t xml:space="preserve"> </w:t>
      </w:r>
      <w:r w:rsidR="006B6270">
        <w:rPr>
          <w:rFonts w:asciiTheme="majorHAnsi" w:hAnsiTheme="majorHAnsi"/>
        </w:rPr>
        <w:t>lines</w:t>
      </w:r>
      <w:r w:rsidRPr="00CF0962">
        <w:rPr>
          <w:rFonts w:asciiTheme="majorHAnsi" w:hAnsiTheme="majorHAnsi"/>
        </w:rPr>
        <w:t>: aviation, cargo, marine, property, fine arts</w:t>
      </w:r>
      <w:r w:rsidR="006B6270">
        <w:rPr>
          <w:rFonts w:asciiTheme="majorHAnsi" w:hAnsiTheme="majorHAnsi"/>
        </w:rPr>
        <w:t>,</w:t>
      </w:r>
      <w:r w:rsidRPr="00CF0962">
        <w:rPr>
          <w:rFonts w:asciiTheme="majorHAnsi" w:hAnsiTheme="majorHAnsi"/>
        </w:rPr>
        <w:t xml:space="preserve"> and special risks claims</w:t>
      </w:r>
    </w:p>
    <w:p w14:paraId="1871DB66" w14:textId="77777777" w:rsidR="005C1B41" w:rsidRPr="00CF0962" w:rsidRDefault="005C1B41" w:rsidP="00165C97">
      <w:pPr>
        <w:numPr>
          <w:ilvl w:val="0"/>
          <w:numId w:val="18"/>
        </w:numPr>
        <w:spacing w:after="0"/>
        <w:ind w:left="360"/>
        <w:contextualSpacing/>
        <w:rPr>
          <w:rFonts w:asciiTheme="majorHAnsi" w:hAnsiTheme="majorHAnsi"/>
        </w:rPr>
      </w:pPr>
      <w:r w:rsidRPr="00CF0962">
        <w:rPr>
          <w:rFonts w:asciiTheme="majorHAnsi" w:hAnsiTheme="majorHAnsi"/>
        </w:rPr>
        <w:t>Cargo &amp; Containers</w:t>
      </w:r>
    </w:p>
    <w:p w14:paraId="62FA9D96" w14:textId="77777777" w:rsidR="005C1B41" w:rsidRPr="00CF0962" w:rsidRDefault="005C1B41" w:rsidP="00165C97">
      <w:pPr>
        <w:numPr>
          <w:ilvl w:val="0"/>
          <w:numId w:val="18"/>
        </w:numPr>
        <w:spacing w:after="0"/>
        <w:ind w:left="360"/>
        <w:contextualSpacing/>
        <w:rPr>
          <w:rFonts w:asciiTheme="majorHAnsi" w:hAnsiTheme="majorHAnsi"/>
        </w:rPr>
      </w:pPr>
      <w:r w:rsidRPr="00CF0962">
        <w:rPr>
          <w:rFonts w:asciiTheme="majorHAnsi" w:hAnsiTheme="majorHAnsi"/>
        </w:rPr>
        <w:t>Marine &amp; Offshore</w:t>
      </w:r>
    </w:p>
    <w:p w14:paraId="437C72E9" w14:textId="78F32FF5" w:rsidR="005C1B41" w:rsidRPr="00CF0962" w:rsidRDefault="00F94251" w:rsidP="00165C97">
      <w:pPr>
        <w:numPr>
          <w:ilvl w:val="0"/>
          <w:numId w:val="18"/>
        </w:numPr>
        <w:spacing w:after="0"/>
        <w:ind w:left="360"/>
        <w:contextualSpacing/>
        <w:rPr>
          <w:rFonts w:asciiTheme="majorHAnsi" w:hAnsiTheme="majorHAnsi"/>
        </w:rPr>
      </w:pPr>
      <w:r w:rsidRPr="00CF0962">
        <w:rPr>
          <w:rFonts w:asciiTheme="majorHAnsi" w:hAnsiTheme="majorHAnsi"/>
        </w:rPr>
        <w:t xml:space="preserve">Global </w:t>
      </w:r>
      <w:r w:rsidR="005C1B41" w:rsidRPr="00CF0962">
        <w:rPr>
          <w:rFonts w:asciiTheme="majorHAnsi" w:hAnsiTheme="majorHAnsi"/>
        </w:rPr>
        <w:t>Claim Recoveries &amp; Legal Support</w:t>
      </w:r>
    </w:p>
    <w:p w14:paraId="109A1D22" w14:textId="4A27F5F5" w:rsidR="0078680F" w:rsidRPr="00CF0962" w:rsidRDefault="0078680F" w:rsidP="00DF2C78">
      <w:pPr>
        <w:spacing w:before="80" w:after="80"/>
        <w:jc w:val="both"/>
        <w:rPr>
          <w:rFonts w:asciiTheme="majorHAnsi" w:hAnsiTheme="majorHAnsi"/>
          <w:b/>
          <w:bCs/>
          <w:color w:val="1A8479" w:themeColor="background2"/>
        </w:rPr>
      </w:pPr>
      <w:r w:rsidRPr="00CF0962">
        <w:rPr>
          <w:rFonts w:asciiTheme="majorHAnsi" w:hAnsiTheme="majorHAnsi"/>
          <w:b/>
          <w:bCs/>
          <w:color w:val="1A8479" w:themeColor="background2"/>
        </w:rPr>
        <w:t>Our team</w:t>
      </w:r>
      <w:bookmarkEnd w:id="13"/>
      <w:bookmarkEnd w:id="14"/>
      <w:bookmarkEnd w:id="15"/>
      <w:bookmarkEnd w:id="16"/>
      <w:r w:rsidR="00E15CCE" w:rsidRPr="00CF0962">
        <w:rPr>
          <w:rFonts w:asciiTheme="majorHAnsi" w:hAnsiTheme="majorHAnsi"/>
          <w:b/>
          <w:bCs/>
          <w:color w:val="1A8479" w:themeColor="background2"/>
        </w:rPr>
        <w:t>:</w:t>
      </w:r>
    </w:p>
    <w:p w14:paraId="035C5B20" w14:textId="67FE2F83" w:rsidR="0078680F" w:rsidRPr="00CF0962" w:rsidRDefault="0078680F" w:rsidP="00DF2C78">
      <w:pPr>
        <w:spacing w:after="120"/>
        <w:jc w:val="both"/>
        <w:rPr>
          <w:rFonts w:asciiTheme="majorHAnsi" w:hAnsiTheme="majorHAnsi"/>
        </w:rPr>
      </w:pPr>
      <w:bookmarkStart w:id="21" w:name="_Toc124076506"/>
      <w:bookmarkStart w:id="22" w:name="_Toc124078136"/>
      <w:bookmarkStart w:id="23" w:name="_Toc115626512"/>
      <w:r w:rsidRPr="00CF0962">
        <w:rPr>
          <w:rFonts w:asciiTheme="majorHAnsi" w:hAnsiTheme="majorHAnsi"/>
        </w:rPr>
        <w:t>Our team of qualified professionals</w:t>
      </w:r>
      <w:r w:rsidR="006B6270">
        <w:rPr>
          <w:rFonts w:asciiTheme="majorHAnsi" w:hAnsiTheme="majorHAnsi"/>
        </w:rPr>
        <w:t>,</w:t>
      </w:r>
      <w:r w:rsidRPr="00CF0962">
        <w:rPr>
          <w:rFonts w:asciiTheme="majorHAnsi" w:hAnsiTheme="majorHAnsi"/>
        </w:rPr>
        <w:t xml:space="preserve"> experienced in the fields of Marine, Insurance, Finance, Engineering</w:t>
      </w:r>
      <w:r w:rsidR="006B6270">
        <w:rPr>
          <w:rFonts w:asciiTheme="majorHAnsi" w:hAnsiTheme="majorHAnsi"/>
        </w:rPr>
        <w:t>,</w:t>
      </w:r>
      <w:r w:rsidRPr="00CF0962">
        <w:rPr>
          <w:rFonts w:asciiTheme="majorHAnsi" w:hAnsiTheme="majorHAnsi"/>
        </w:rPr>
        <w:t xml:space="preserve"> and Law known and respected for their integrity and credibility.</w:t>
      </w:r>
      <w:bookmarkEnd w:id="21"/>
      <w:bookmarkEnd w:id="22"/>
      <w:r w:rsidRPr="00CF0962">
        <w:rPr>
          <w:rFonts w:asciiTheme="majorHAnsi" w:hAnsiTheme="majorHAnsi"/>
        </w:rPr>
        <w:t xml:space="preserve"> </w:t>
      </w:r>
      <w:bookmarkStart w:id="24" w:name="_Toc124076507"/>
      <w:bookmarkStart w:id="25" w:name="_Toc124078137"/>
      <w:r w:rsidRPr="00CF0962">
        <w:rPr>
          <w:rFonts w:asciiTheme="majorHAnsi" w:hAnsiTheme="majorHAnsi"/>
        </w:rPr>
        <w:t>Supported by a highly mobile team strategically positioned where our services are needed, we are always available on short notice to deal promptly with your queries.</w:t>
      </w:r>
      <w:bookmarkEnd w:id="24"/>
      <w:bookmarkEnd w:id="25"/>
      <w:r w:rsidRPr="00CF0962">
        <w:rPr>
          <w:rFonts w:asciiTheme="majorHAnsi" w:hAnsiTheme="majorHAnsi"/>
        </w:rPr>
        <w:t xml:space="preserve"> </w:t>
      </w:r>
      <w:bookmarkStart w:id="26" w:name="_Toc124076508"/>
      <w:bookmarkStart w:id="27" w:name="_Toc124078138"/>
      <w:r w:rsidRPr="00CF0962">
        <w:rPr>
          <w:rFonts w:asciiTheme="majorHAnsi" w:hAnsiTheme="majorHAnsi"/>
        </w:rPr>
        <w:t xml:space="preserve">ULA is independent to the core and can be trusted to express unbiased views, and is not influenced by stakeholders. </w:t>
      </w:r>
    </w:p>
    <w:p w14:paraId="09208FD4" w14:textId="77777777" w:rsidR="0078680F" w:rsidRPr="00CF0962" w:rsidRDefault="0078680F" w:rsidP="0078680F">
      <w:pPr>
        <w:spacing w:before="80" w:after="80"/>
        <w:rPr>
          <w:rFonts w:asciiTheme="majorHAnsi" w:hAnsiTheme="majorHAnsi"/>
          <w:bCs/>
          <w:color w:val="1A8479" w:themeColor="background2"/>
        </w:rPr>
      </w:pPr>
      <w:r w:rsidRPr="00CF0962">
        <w:rPr>
          <w:rFonts w:asciiTheme="majorHAnsi" w:hAnsiTheme="majorHAnsi"/>
          <w:b/>
          <w:color w:val="1A8479" w:themeColor="background2"/>
        </w:rPr>
        <w:t>ULA’s team members are recognised:</w:t>
      </w:r>
      <w:bookmarkEnd w:id="23"/>
      <w:bookmarkEnd w:id="26"/>
      <w:bookmarkEnd w:id="27"/>
    </w:p>
    <w:p w14:paraId="0438000E" w14:textId="77777777" w:rsidR="00F94251" w:rsidRPr="00CF0962" w:rsidRDefault="00F94251" w:rsidP="00165C97">
      <w:pPr>
        <w:numPr>
          <w:ilvl w:val="0"/>
          <w:numId w:val="18"/>
        </w:numPr>
        <w:spacing w:after="0"/>
        <w:ind w:left="360"/>
        <w:contextualSpacing/>
        <w:rPr>
          <w:rFonts w:asciiTheme="majorHAnsi" w:hAnsiTheme="majorHAnsi"/>
        </w:rPr>
      </w:pPr>
      <w:bookmarkStart w:id="28" w:name="_Toc115626513"/>
      <w:bookmarkStart w:id="29" w:name="_Toc124076509"/>
      <w:bookmarkStart w:id="30" w:name="_Toc124078139"/>
      <w:r w:rsidRPr="00CF0962">
        <w:rPr>
          <w:rFonts w:asciiTheme="majorHAnsi" w:hAnsiTheme="majorHAnsi"/>
        </w:rPr>
        <w:t>Chartered Engineers </w:t>
      </w:r>
    </w:p>
    <w:p w14:paraId="7366D0AE" w14:textId="77777777" w:rsidR="00F94251" w:rsidRPr="00CF0962" w:rsidRDefault="00F94251" w:rsidP="00165C97">
      <w:pPr>
        <w:numPr>
          <w:ilvl w:val="0"/>
          <w:numId w:val="18"/>
        </w:numPr>
        <w:spacing w:after="0"/>
        <w:ind w:left="360"/>
        <w:contextualSpacing/>
        <w:rPr>
          <w:rFonts w:asciiTheme="majorHAnsi" w:hAnsiTheme="majorHAnsi"/>
        </w:rPr>
      </w:pPr>
      <w:r w:rsidRPr="00CF0962">
        <w:rPr>
          <w:rFonts w:asciiTheme="majorHAnsi" w:hAnsiTheme="majorHAnsi"/>
        </w:rPr>
        <w:t>Consultants </w:t>
      </w:r>
    </w:p>
    <w:p w14:paraId="4A609ADF" w14:textId="77777777" w:rsidR="00F94251" w:rsidRPr="00CF0962" w:rsidRDefault="00F94251" w:rsidP="00165C97">
      <w:pPr>
        <w:numPr>
          <w:ilvl w:val="0"/>
          <w:numId w:val="18"/>
        </w:numPr>
        <w:spacing w:after="0"/>
        <w:ind w:left="360"/>
        <w:contextualSpacing/>
        <w:rPr>
          <w:rFonts w:asciiTheme="majorHAnsi" w:hAnsiTheme="majorHAnsi"/>
        </w:rPr>
      </w:pPr>
      <w:r w:rsidRPr="00CF0962">
        <w:rPr>
          <w:rFonts w:asciiTheme="majorHAnsi" w:hAnsiTheme="majorHAnsi"/>
        </w:rPr>
        <w:t>Inspectors &amp; Auditors </w:t>
      </w:r>
    </w:p>
    <w:p w14:paraId="772239FF" w14:textId="77777777" w:rsidR="00F94251" w:rsidRPr="00CF0962" w:rsidRDefault="00F94251" w:rsidP="00165C97">
      <w:pPr>
        <w:numPr>
          <w:ilvl w:val="0"/>
          <w:numId w:val="18"/>
        </w:numPr>
        <w:spacing w:after="0"/>
        <w:ind w:left="360"/>
        <w:contextualSpacing/>
        <w:rPr>
          <w:rFonts w:asciiTheme="majorHAnsi" w:hAnsiTheme="majorHAnsi"/>
        </w:rPr>
      </w:pPr>
      <w:r w:rsidRPr="00CF0962">
        <w:rPr>
          <w:rFonts w:asciiTheme="majorHAnsi" w:hAnsiTheme="majorHAnsi"/>
        </w:rPr>
        <w:t>Insurance &amp; Re-Insurance Underwriters </w:t>
      </w:r>
    </w:p>
    <w:p w14:paraId="7717D56F" w14:textId="77777777" w:rsidR="00F94251" w:rsidRPr="00CF0962" w:rsidRDefault="00F94251" w:rsidP="00165C97">
      <w:pPr>
        <w:numPr>
          <w:ilvl w:val="0"/>
          <w:numId w:val="18"/>
        </w:numPr>
        <w:spacing w:after="0"/>
        <w:ind w:left="360"/>
        <w:contextualSpacing/>
        <w:rPr>
          <w:rFonts w:asciiTheme="majorHAnsi" w:hAnsiTheme="majorHAnsi"/>
        </w:rPr>
      </w:pPr>
      <w:r w:rsidRPr="00CF0962">
        <w:rPr>
          <w:rFonts w:asciiTheme="majorHAnsi" w:hAnsiTheme="majorHAnsi"/>
        </w:rPr>
        <w:t>Loss &amp; Average Adjusters </w:t>
      </w:r>
    </w:p>
    <w:p w14:paraId="6863EF72" w14:textId="77777777" w:rsidR="00F94251" w:rsidRPr="00CF0962" w:rsidRDefault="00F94251" w:rsidP="00165C97">
      <w:pPr>
        <w:numPr>
          <w:ilvl w:val="0"/>
          <w:numId w:val="18"/>
        </w:numPr>
        <w:spacing w:after="0"/>
        <w:ind w:left="360"/>
        <w:contextualSpacing/>
        <w:rPr>
          <w:rFonts w:asciiTheme="majorHAnsi" w:hAnsiTheme="majorHAnsi"/>
        </w:rPr>
      </w:pPr>
      <w:r w:rsidRPr="00CF0962">
        <w:rPr>
          <w:rFonts w:asciiTheme="majorHAnsi" w:hAnsiTheme="majorHAnsi"/>
        </w:rPr>
        <w:t>Master Mariners &amp; Chief Engineers </w:t>
      </w:r>
    </w:p>
    <w:p w14:paraId="5CE5C673" w14:textId="77777777" w:rsidR="00F94251" w:rsidRPr="00CF0962" w:rsidRDefault="00F94251" w:rsidP="00165C97">
      <w:pPr>
        <w:numPr>
          <w:ilvl w:val="0"/>
          <w:numId w:val="18"/>
        </w:numPr>
        <w:spacing w:after="0"/>
        <w:ind w:left="360"/>
        <w:contextualSpacing/>
        <w:rPr>
          <w:rFonts w:asciiTheme="majorHAnsi" w:hAnsiTheme="majorHAnsi"/>
        </w:rPr>
      </w:pPr>
      <w:r w:rsidRPr="00CF0962">
        <w:rPr>
          <w:rFonts w:asciiTheme="majorHAnsi" w:hAnsiTheme="majorHAnsi"/>
        </w:rPr>
        <w:t>Naval Architects, Marine &amp; Offshore Engineers </w:t>
      </w:r>
    </w:p>
    <w:p w14:paraId="75FB020A" w14:textId="77777777" w:rsidR="00F94251" w:rsidRPr="00CF0962" w:rsidRDefault="00F94251" w:rsidP="00165C97">
      <w:pPr>
        <w:numPr>
          <w:ilvl w:val="0"/>
          <w:numId w:val="18"/>
        </w:numPr>
        <w:spacing w:after="0"/>
        <w:ind w:left="360"/>
        <w:contextualSpacing/>
        <w:rPr>
          <w:rFonts w:asciiTheme="majorHAnsi" w:hAnsiTheme="majorHAnsi"/>
        </w:rPr>
      </w:pPr>
      <w:r w:rsidRPr="00CF0962">
        <w:rPr>
          <w:rFonts w:asciiTheme="majorHAnsi" w:hAnsiTheme="majorHAnsi"/>
        </w:rPr>
        <w:t>Solicitors </w:t>
      </w:r>
    </w:p>
    <w:p w14:paraId="398A38C9" w14:textId="77777777" w:rsidR="00F94251" w:rsidRPr="00CF0962" w:rsidRDefault="00F94251" w:rsidP="00165C97">
      <w:pPr>
        <w:numPr>
          <w:ilvl w:val="0"/>
          <w:numId w:val="18"/>
        </w:numPr>
        <w:spacing w:after="0"/>
        <w:ind w:left="360"/>
        <w:contextualSpacing/>
        <w:rPr>
          <w:rFonts w:asciiTheme="majorHAnsi" w:hAnsiTheme="majorHAnsi"/>
        </w:rPr>
      </w:pPr>
      <w:r w:rsidRPr="00CF0962">
        <w:rPr>
          <w:rFonts w:asciiTheme="majorHAnsi" w:hAnsiTheme="majorHAnsi"/>
        </w:rPr>
        <w:t>Sworn Surveyors </w:t>
      </w:r>
    </w:p>
    <w:p w14:paraId="0C1BB63B" w14:textId="77777777" w:rsidR="0078680F" w:rsidRPr="00CF0962" w:rsidRDefault="0078680F" w:rsidP="0078680F">
      <w:pPr>
        <w:spacing w:before="120" w:after="120"/>
        <w:rPr>
          <w:rFonts w:asciiTheme="majorHAnsi" w:hAnsiTheme="majorHAnsi"/>
          <w:b/>
          <w:bCs/>
          <w:color w:val="1A8479" w:themeColor="background2"/>
        </w:rPr>
      </w:pPr>
      <w:r w:rsidRPr="00CF0962">
        <w:rPr>
          <w:rFonts w:asciiTheme="majorHAnsi" w:hAnsiTheme="majorHAnsi"/>
          <w:b/>
          <w:bCs/>
          <w:color w:val="1A8479" w:themeColor="background2"/>
        </w:rPr>
        <w:t>ULA’s team members are also recognised members of the following international institutions:</w:t>
      </w:r>
      <w:bookmarkEnd w:id="28"/>
      <w:bookmarkEnd w:id="29"/>
      <w:bookmarkEnd w:id="30"/>
    </w:p>
    <w:p w14:paraId="527C063F" w14:textId="304F7942" w:rsidR="00F94251" w:rsidRPr="00CF0962" w:rsidRDefault="00F94251" w:rsidP="00165C97">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 xml:space="preserve">The Association of Average Adjusters (AAA) </w:t>
      </w:r>
    </w:p>
    <w:p w14:paraId="7B087474" w14:textId="50F1B90E" w:rsidR="00F94251" w:rsidRPr="00CF0962" w:rsidRDefault="00F94251" w:rsidP="00165C97">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 xml:space="preserve">The Bar Council of England and Wales </w:t>
      </w:r>
    </w:p>
    <w:p w14:paraId="0E68709E" w14:textId="790E0F3E" w:rsidR="00F94251" w:rsidRPr="00CF0962" w:rsidRDefault="00F94251" w:rsidP="00165C97">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The Chartered Insurance Institute (CII)</w:t>
      </w:r>
    </w:p>
    <w:p w14:paraId="30F3533C" w14:textId="01CCE1DE" w:rsidR="00FC5BEC" w:rsidRPr="00CF0962" w:rsidRDefault="00FC5BEC" w:rsidP="00165C97">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The Chartered Institute of Loss Adjusters (CILA) </w:t>
      </w:r>
    </w:p>
    <w:p w14:paraId="57B51538" w14:textId="219DD758" w:rsidR="00F94251" w:rsidRPr="00CF0962" w:rsidRDefault="00F94251" w:rsidP="00165C97">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 xml:space="preserve">The </w:t>
      </w:r>
      <w:r w:rsidR="00BE5AA1">
        <w:rPr>
          <w:rFonts w:asciiTheme="majorHAnsi" w:hAnsiTheme="majorHAnsi"/>
        </w:rPr>
        <w:t>Euro</w:t>
      </w:r>
      <w:r w:rsidR="00BE5AA1" w:rsidRPr="00CF0962">
        <w:rPr>
          <w:rFonts w:asciiTheme="majorHAnsi" w:hAnsiTheme="majorHAnsi"/>
        </w:rPr>
        <w:t>pean</w:t>
      </w:r>
      <w:r w:rsidRPr="00CF0962">
        <w:rPr>
          <w:rFonts w:asciiTheme="majorHAnsi" w:hAnsiTheme="majorHAnsi"/>
        </w:rPr>
        <w:t xml:space="preserve"> Federation of Loss Adjusting Experts (FUEDI) </w:t>
      </w:r>
    </w:p>
    <w:p w14:paraId="58FBEB8B" w14:textId="77777777" w:rsidR="00F94251" w:rsidRPr="00CF0962" w:rsidRDefault="00F94251" w:rsidP="00165C97">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The Institute of Fire Engineers (IFE) </w:t>
      </w:r>
    </w:p>
    <w:p w14:paraId="53882A68" w14:textId="6455309D" w:rsidR="00F94251" w:rsidRPr="00CF0962" w:rsidRDefault="00F94251" w:rsidP="00165C97">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The Institute of Marine Engineering, Science and Technology (</w:t>
      </w:r>
      <w:proofErr w:type="spellStart"/>
      <w:r w:rsidRPr="00CF0962">
        <w:rPr>
          <w:rFonts w:asciiTheme="majorHAnsi" w:hAnsiTheme="majorHAnsi"/>
        </w:rPr>
        <w:t>IMarEST</w:t>
      </w:r>
      <w:proofErr w:type="spellEnd"/>
      <w:r w:rsidRPr="00CF0962">
        <w:rPr>
          <w:rFonts w:asciiTheme="majorHAnsi" w:hAnsiTheme="majorHAnsi"/>
        </w:rPr>
        <w:t>)</w:t>
      </w:r>
    </w:p>
    <w:p w14:paraId="55F382C0" w14:textId="67F0488F" w:rsidR="006D0F43" w:rsidRPr="00CF0962" w:rsidRDefault="006D0F43" w:rsidP="00165C97">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The UK Engineering Council </w:t>
      </w:r>
    </w:p>
    <w:p w14:paraId="29CFBBBD" w14:textId="77777777" w:rsidR="00F94251" w:rsidRPr="00CF0962" w:rsidRDefault="00F94251" w:rsidP="00165C97">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The Royal Institute of Naval Architects (RINA) </w:t>
      </w:r>
    </w:p>
    <w:p w14:paraId="216200FA" w14:textId="77777777" w:rsidR="00F94251" w:rsidRPr="00CF0962" w:rsidRDefault="00F94251" w:rsidP="00165C97">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The International Institute of Marine Surveying (IIMS) </w:t>
      </w:r>
    </w:p>
    <w:p w14:paraId="47CC3CF4" w14:textId="77777777" w:rsidR="00F94251" w:rsidRPr="00CF0962" w:rsidRDefault="00F94251" w:rsidP="00165C97">
      <w:pPr>
        <w:numPr>
          <w:ilvl w:val="0"/>
          <w:numId w:val="18"/>
        </w:numPr>
        <w:tabs>
          <w:tab w:val="num" w:pos="720"/>
        </w:tabs>
        <w:spacing w:after="0"/>
        <w:ind w:left="360"/>
        <w:contextualSpacing/>
        <w:rPr>
          <w:rFonts w:asciiTheme="majorHAnsi" w:hAnsiTheme="majorHAnsi"/>
        </w:rPr>
      </w:pPr>
      <w:r w:rsidRPr="00CF0962">
        <w:rPr>
          <w:rFonts w:asciiTheme="majorHAnsi" w:hAnsiTheme="majorHAnsi"/>
        </w:rPr>
        <w:t>The Royal Institute of Chartered Surveyors (RICS) </w:t>
      </w:r>
    </w:p>
    <w:p w14:paraId="7FE56666" w14:textId="77777777" w:rsidR="0078680F" w:rsidRPr="00CF0962" w:rsidRDefault="0078680F" w:rsidP="0078680F">
      <w:pPr>
        <w:spacing w:after="0" w:line="240" w:lineRule="auto"/>
        <w:rPr>
          <w:rFonts w:asciiTheme="majorHAnsi" w:hAnsiTheme="majorHAnsi"/>
          <w:lang w:val="en-US"/>
        </w:rPr>
      </w:pPr>
    </w:p>
    <w:p w14:paraId="2004ADE0" w14:textId="77777777" w:rsidR="0078680F" w:rsidRPr="00CF0962" w:rsidRDefault="0078680F" w:rsidP="0078680F">
      <w:pPr>
        <w:spacing w:after="0" w:line="240" w:lineRule="auto"/>
        <w:rPr>
          <w:rFonts w:asciiTheme="majorHAnsi" w:hAnsiTheme="majorHAnsi"/>
        </w:rPr>
      </w:pPr>
    </w:p>
    <w:p w14:paraId="6D61472B" w14:textId="77777777" w:rsidR="00D919B4" w:rsidRPr="00CF0962" w:rsidRDefault="00D919B4" w:rsidP="00165C97">
      <w:pPr>
        <w:pStyle w:val="Appendix1"/>
        <w:numPr>
          <w:ilvl w:val="1"/>
          <w:numId w:val="16"/>
        </w:numPr>
        <w:sectPr w:rsidR="00D919B4" w:rsidRPr="00CF0962" w:rsidSect="00312AE2">
          <w:footerReference w:type="default" r:id="rId19"/>
          <w:pgSz w:w="11906" w:h="16838" w:code="9"/>
          <w:pgMar w:top="907" w:right="907" w:bottom="907" w:left="907" w:header="567" w:footer="567" w:gutter="0"/>
          <w:cols w:space="708"/>
          <w:docGrid w:linePitch="360"/>
        </w:sectPr>
      </w:pPr>
    </w:p>
    <w:p w14:paraId="12E9FBDB" w14:textId="77777777" w:rsidR="00B930E7" w:rsidRPr="00987B5E" w:rsidRDefault="00B930E7" w:rsidP="00B930E7">
      <w:pPr>
        <w:spacing w:after="0" w:line="240" w:lineRule="atLeast"/>
        <w:rPr>
          <w:b/>
          <w:sz w:val="20"/>
          <w:szCs w:val="20"/>
        </w:rPr>
      </w:pPr>
      <w:r w:rsidRPr="00987B5E">
        <w:rPr>
          <w:b/>
          <w:sz w:val="20"/>
          <w:szCs w:val="20"/>
        </w:rPr>
        <w:lastRenderedPageBreak/>
        <w:t>Contact person</w:t>
      </w:r>
    </w:p>
    <w:sdt>
      <w:sdtPr>
        <w:rPr>
          <w:rFonts w:ascii="Source Sans Pro" w:hAnsi="Source Sans Pro"/>
          <w:sz w:val="20"/>
          <w:szCs w:val="20"/>
        </w:rPr>
        <w:id w:val="137314483"/>
        <w:placeholder>
          <w:docPart w:val="314056F9E72D4BB0A81EB68825944E07"/>
        </w:placeholder>
        <w:text w:multiLine="1"/>
      </w:sdtPr>
      <w:sdtEndPr/>
      <w:sdtContent>
        <w:p w14:paraId="356FBAEE" w14:textId="0E3D8630" w:rsidR="00B930E7" w:rsidRDefault="00F75DB1" w:rsidP="00B930E7">
          <w:pPr>
            <w:spacing w:after="0" w:line="240" w:lineRule="atLeast"/>
            <w:rPr>
              <w:sz w:val="20"/>
              <w:szCs w:val="20"/>
            </w:rPr>
          </w:pPr>
          <w:r>
            <w:rPr>
              <w:rFonts w:ascii="Source Sans Pro" w:hAnsi="Source Sans Pro"/>
              <w:sz w:val="20"/>
              <w:szCs w:val="20"/>
            </w:rPr>
            <w:t>P. Zaarour</w:t>
          </w:r>
          <w:r>
            <w:rPr>
              <w:rFonts w:ascii="Source Sans Pro" w:hAnsi="Source Sans Pro"/>
              <w:sz w:val="20"/>
              <w:szCs w:val="20"/>
            </w:rPr>
            <w:br/>
            <w:t>Director</w:t>
          </w:r>
          <w:r>
            <w:rPr>
              <w:rFonts w:ascii="Source Sans Pro" w:hAnsi="Source Sans Pro"/>
              <w:sz w:val="20"/>
              <w:szCs w:val="20"/>
            </w:rPr>
            <w:br/>
          </w:r>
          <w:r>
            <w:rPr>
              <w:rFonts w:ascii="Source Sans Pro" w:hAnsi="Source Sans Pro"/>
              <w:sz w:val="20"/>
              <w:szCs w:val="20"/>
            </w:rPr>
            <w:br/>
            <w:t>United Kingdom: 71-75 Shelton Street, Covent Garden | London, England - WC2H 9JQ</w:t>
          </w:r>
          <w:r>
            <w:rPr>
              <w:rFonts w:ascii="Source Sans Pro" w:hAnsi="Source Sans Pro"/>
              <w:sz w:val="20"/>
              <w:szCs w:val="20"/>
            </w:rPr>
            <w:br/>
            <w:t xml:space="preserve">Middle East: Mina Tower, Ain </w:t>
          </w:r>
          <w:proofErr w:type="spellStart"/>
          <w:r>
            <w:rPr>
              <w:rFonts w:ascii="Source Sans Pro" w:hAnsi="Source Sans Pro"/>
              <w:sz w:val="20"/>
              <w:szCs w:val="20"/>
            </w:rPr>
            <w:t>Waraka</w:t>
          </w:r>
          <w:proofErr w:type="spellEnd"/>
          <w:r>
            <w:rPr>
              <w:rFonts w:ascii="Source Sans Pro" w:hAnsi="Source Sans Pro"/>
              <w:sz w:val="20"/>
              <w:szCs w:val="20"/>
            </w:rPr>
            <w:t xml:space="preserve"> Street | Beirut, Lebanon - WG2G+5CX</w:t>
          </w:r>
        </w:p>
      </w:sdtContent>
    </w:sdt>
    <w:p w14:paraId="1A63030C" w14:textId="77777777" w:rsidR="00B930E7" w:rsidRDefault="00B930E7" w:rsidP="00B930E7">
      <w:pPr>
        <w:spacing w:after="0" w:line="240" w:lineRule="atLeast"/>
        <w:rPr>
          <w:sz w:val="20"/>
          <w:szCs w:val="20"/>
        </w:rPr>
      </w:pPr>
    </w:p>
    <w:p w14:paraId="63789AE1" w14:textId="3286276B" w:rsidR="00B930E7" w:rsidRPr="0087619E" w:rsidRDefault="00B930E7" w:rsidP="00B930E7">
      <w:pPr>
        <w:tabs>
          <w:tab w:val="left" w:pos="1701"/>
          <w:tab w:val="left" w:pos="4339"/>
        </w:tabs>
        <w:spacing w:after="0" w:line="240" w:lineRule="atLeast"/>
        <w:rPr>
          <w:sz w:val="20"/>
          <w:szCs w:val="20"/>
        </w:rPr>
      </w:pPr>
      <w:r w:rsidRPr="00815174">
        <w:rPr>
          <w:b/>
          <w:bCs/>
          <w:sz w:val="20"/>
          <w:szCs w:val="20"/>
        </w:rPr>
        <w:t>Registered name</w:t>
      </w:r>
      <w:r w:rsidRPr="0087619E">
        <w:rPr>
          <w:sz w:val="20"/>
          <w:szCs w:val="20"/>
        </w:rPr>
        <w:tab/>
        <w:t xml:space="preserve"> </w:t>
      </w:r>
      <w:sdt>
        <w:sdtPr>
          <w:rPr>
            <w:sz w:val="20"/>
            <w:szCs w:val="20"/>
          </w:rPr>
          <w:tag w:val="Entity"/>
          <w:id w:val="-537196943"/>
          <w:placeholder>
            <w:docPart w:val="90F4474E4C2444B9837FC9960076FA4E"/>
          </w:placeholder>
          <w:dataBinding w:prefixMappings="xmlns:ns0='http://purl.org/dc/elements/1.1/' xmlns:ns1='http://schemas.openxmlformats.org/package/2006/metadata/core-properties' " w:xpath="/ns1:coreProperties[1]/ns1:category[1]" w:storeItemID="{6C3C8BC8-F283-45AE-878A-BAB7291924A1}"/>
          <w:text/>
        </w:sdtPr>
        <w:sdtEndPr/>
        <w:sdtContent>
          <w:r w:rsidR="00F75DB1">
            <w:rPr>
              <w:sz w:val="20"/>
              <w:szCs w:val="20"/>
            </w:rPr>
            <w:t>United Loss Adjusters &amp; Surveyors Ltd.</w:t>
          </w:r>
        </w:sdtContent>
      </w:sdt>
    </w:p>
    <w:p w14:paraId="24DA9A6F" w14:textId="77777777" w:rsidR="00B930E7" w:rsidRPr="00725839" w:rsidRDefault="00B930E7" w:rsidP="00B930E7">
      <w:pPr>
        <w:spacing w:after="0" w:line="240" w:lineRule="atLeast"/>
        <w:rPr>
          <w:sz w:val="20"/>
          <w:szCs w:val="20"/>
        </w:rPr>
      </w:pPr>
    </w:p>
    <w:p w14:paraId="71634EFE" w14:textId="77777777" w:rsidR="00B930E7" w:rsidRPr="00D77BAA" w:rsidRDefault="00B930E7" w:rsidP="00B930E7">
      <w:pPr>
        <w:spacing w:after="0"/>
        <w:rPr>
          <w:sz w:val="20"/>
          <w:szCs w:val="20"/>
        </w:rPr>
      </w:pPr>
      <w:r w:rsidRPr="00013255">
        <w:rPr>
          <w:b/>
          <w:bCs/>
          <w:sz w:val="20"/>
          <w:szCs w:val="20"/>
        </w:rPr>
        <w:t>24/7 Contacts</w:t>
      </w:r>
      <w:r>
        <w:rPr>
          <w:b/>
          <w:bCs/>
          <w:sz w:val="20"/>
          <w:szCs w:val="20"/>
        </w:rPr>
        <w:t xml:space="preserve"> &amp; Claim Support – T: </w:t>
      </w:r>
      <w:r w:rsidRPr="00D77BAA">
        <w:rPr>
          <w:sz w:val="20"/>
          <w:szCs w:val="20"/>
        </w:rPr>
        <w:t xml:space="preserve">+44 (0) 20 3287 3326 </w:t>
      </w:r>
      <w:r w:rsidRPr="00FB7602">
        <w:rPr>
          <w:rFonts w:ascii="Source Sans Pro" w:hAnsi="Source Sans Pro"/>
          <w:sz w:val="20"/>
          <w:szCs w:val="20"/>
        </w:rPr>
        <w:t xml:space="preserve">| </w:t>
      </w:r>
      <w:r>
        <w:rPr>
          <w:rFonts w:ascii="Source Sans Pro" w:hAnsi="Source Sans Pro"/>
          <w:sz w:val="20"/>
          <w:szCs w:val="20"/>
        </w:rPr>
        <w:t xml:space="preserve"> </w:t>
      </w:r>
      <w:r w:rsidRPr="00013255">
        <w:rPr>
          <w:rFonts w:ascii="Source Sans Pro" w:hAnsi="Source Sans Pro"/>
          <w:b/>
          <w:bCs/>
          <w:sz w:val="20"/>
          <w:szCs w:val="20"/>
        </w:rPr>
        <w:t>M</w:t>
      </w:r>
      <w:r>
        <w:rPr>
          <w:rFonts w:ascii="Source Sans Pro" w:hAnsi="Source Sans Pro"/>
          <w:b/>
          <w:bCs/>
          <w:sz w:val="20"/>
          <w:szCs w:val="20"/>
        </w:rPr>
        <w:t>/WhatsApp</w:t>
      </w:r>
      <w:r w:rsidRPr="00013255">
        <w:rPr>
          <w:rFonts w:ascii="Source Sans Pro" w:hAnsi="Source Sans Pro"/>
          <w:b/>
          <w:bCs/>
          <w:sz w:val="20"/>
          <w:szCs w:val="20"/>
        </w:rPr>
        <w:t>:</w:t>
      </w:r>
      <w:r>
        <w:rPr>
          <w:rFonts w:ascii="Source Sans Pro" w:hAnsi="Source Sans Pro"/>
          <w:sz w:val="20"/>
          <w:szCs w:val="20"/>
        </w:rPr>
        <w:t xml:space="preserve"> +44 (0) 7 375 110 573 </w:t>
      </w:r>
    </w:p>
    <w:p w14:paraId="09DA48BC" w14:textId="77777777" w:rsidR="00B930E7" w:rsidRPr="004B0BC6" w:rsidRDefault="00B930E7" w:rsidP="00B930E7">
      <w:pPr>
        <w:tabs>
          <w:tab w:val="left" w:pos="284"/>
        </w:tabs>
        <w:spacing w:after="0" w:line="240" w:lineRule="atLeast"/>
        <w:rPr>
          <w:sz w:val="20"/>
          <w:szCs w:val="20"/>
        </w:rPr>
      </w:pPr>
      <w:r>
        <w:rPr>
          <w:b/>
          <w:bCs/>
          <w:sz w:val="20"/>
          <w:szCs w:val="20"/>
        </w:rPr>
        <w:t xml:space="preserve">Office </w:t>
      </w:r>
      <w:r w:rsidRPr="004B0BC6">
        <w:rPr>
          <w:b/>
          <w:bCs/>
          <w:sz w:val="20"/>
          <w:szCs w:val="20"/>
        </w:rPr>
        <w:t>E:</w:t>
      </w:r>
      <w:r w:rsidRPr="004B0BC6">
        <w:rPr>
          <w:sz w:val="20"/>
          <w:szCs w:val="20"/>
        </w:rPr>
        <w:t xml:space="preserve"> </w:t>
      </w:r>
      <w:hyperlink r:id="rId20" w:history="1"/>
      <w:hyperlink r:id="rId21" w:history="1">
        <w:r w:rsidRPr="0077387D">
          <w:rPr>
            <w:rStyle w:val="Hyperlink"/>
            <w:sz w:val="20"/>
            <w:szCs w:val="20"/>
          </w:rPr>
          <w:t>claims@unitedlossadjusters.com</w:t>
        </w:r>
      </w:hyperlink>
      <w:r>
        <w:rPr>
          <w:sz w:val="20"/>
          <w:szCs w:val="20"/>
        </w:rPr>
        <w:tab/>
      </w:r>
      <w:r w:rsidRPr="00FF3008">
        <w:rPr>
          <w:sz w:val="20"/>
          <w:szCs w:val="20"/>
        </w:rPr>
        <w:tab/>
      </w:r>
    </w:p>
    <w:p w14:paraId="1624FB7D" w14:textId="77777777" w:rsidR="00B930E7" w:rsidRPr="00D77BAA" w:rsidRDefault="00B930E7" w:rsidP="00B930E7">
      <w:pPr>
        <w:tabs>
          <w:tab w:val="left" w:pos="284"/>
        </w:tabs>
        <w:spacing w:after="0" w:line="240" w:lineRule="atLeast"/>
        <w:rPr>
          <w:sz w:val="20"/>
          <w:szCs w:val="20"/>
          <w:lang w:val="pl-PL"/>
        </w:rPr>
      </w:pPr>
      <w:r w:rsidRPr="00D77BAA">
        <w:rPr>
          <w:b/>
          <w:bCs/>
          <w:sz w:val="20"/>
          <w:szCs w:val="20"/>
          <w:lang w:val="pl-PL"/>
        </w:rPr>
        <w:t>W:</w:t>
      </w:r>
      <w:r w:rsidRPr="00D77BAA">
        <w:rPr>
          <w:sz w:val="20"/>
          <w:szCs w:val="20"/>
          <w:lang w:val="pl-PL"/>
        </w:rPr>
        <w:t xml:space="preserve"> </w:t>
      </w:r>
      <w:hyperlink r:id="rId22" w:history="1">
        <w:r w:rsidRPr="007F1159">
          <w:rPr>
            <w:rStyle w:val="Hyperlink"/>
            <w:sz w:val="20"/>
            <w:szCs w:val="20"/>
            <w:lang w:val="pl-PL"/>
          </w:rPr>
          <w:t>https://www.unitedlossadjusters.com/</w:t>
        </w:r>
      </w:hyperlink>
      <w:r>
        <w:rPr>
          <w:sz w:val="20"/>
          <w:szCs w:val="20"/>
          <w:lang w:val="pl-PL"/>
        </w:rPr>
        <w:t xml:space="preserve"> </w:t>
      </w:r>
    </w:p>
    <w:p w14:paraId="4BC61328" w14:textId="77777777" w:rsidR="0007568E" w:rsidRPr="00CF0962" w:rsidRDefault="0007568E" w:rsidP="0007568E">
      <w:pPr>
        <w:tabs>
          <w:tab w:val="left" w:pos="284"/>
        </w:tabs>
        <w:spacing w:after="0" w:line="240" w:lineRule="atLeast"/>
        <w:rPr>
          <w:rFonts w:asciiTheme="majorHAnsi" w:hAnsiTheme="majorHAnsi"/>
          <w:b/>
          <w:sz w:val="20"/>
          <w:szCs w:val="20"/>
          <w:lang w:val="pl-PL"/>
        </w:rPr>
      </w:pPr>
    </w:p>
    <w:p w14:paraId="202C6708" w14:textId="5D1803E2" w:rsidR="00AA5B8B" w:rsidRPr="00CF0962" w:rsidRDefault="00197A54" w:rsidP="00205541">
      <w:pPr>
        <w:tabs>
          <w:tab w:val="left" w:pos="3491"/>
        </w:tabs>
        <w:rPr>
          <w:rFonts w:asciiTheme="majorHAnsi" w:hAnsiTheme="majorHAnsi"/>
          <w:bCs/>
          <w:sz w:val="20"/>
          <w:szCs w:val="20"/>
          <w:lang w:val="fr-FR"/>
        </w:rPr>
      </w:pPr>
      <w:r w:rsidRPr="00CF0962">
        <w:rPr>
          <w:rFonts w:asciiTheme="majorHAnsi" w:hAnsiTheme="majorHAnsi"/>
          <w:noProof/>
          <w:lang w:val="en-US"/>
        </w:rPr>
        <w:drawing>
          <wp:inline distT="0" distB="0" distL="0" distR="0" wp14:anchorId="7D59D575" wp14:editId="277CAE9F">
            <wp:extent cx="2203653" cy="3172927"/>
            <wp:effectExtent l="0" t="0" r="6350" b="8890"/>
            <wp:docPr id="19" name="Picture 19" descr="A statue of a person holding a sword and scales with Berlin Victory Column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tatue of a person holding a sword and scales with Berlin Victory Column in the background&#10;&#10;Description automatically generated"/>
                    <pic:cNvPicPr/>
                  </pic:nvPicPr>
                  <pic:blipFill>
                    <a:blip r:embed="rId23" cstate="print">
                      <a:extLst>
                        <a:ext uri="{28A0092B-C50C-407E-A947-70E740481C1C}">
                          <a14:useLocalDpi xmlns:a14="http://schemas.microsoft.com/office/drawing/2010/main" val="0"/>
                        </a:ext>
                      </a:extLst>
                    </a:blip>
                    <a:srcRect l="26788" r="26788"/>
                    <a:stretch>
                      <a:fillRect/>
                    </a:stretch>
                  </pic:blipFill>
                  <pic:spPr bwMode="auto">
                    <a:xfrm>
                      <a:off x="0" y="0"/>
                      <a:ext cx="2211468" cy="3184180"/>
                    </a:xfrm>
                    <a:prstGeom prst="rect">
                      <a:avLst/>
                    </a:prstGeom>
                    <a:ln>
                      <a:noFill/>
                    </a:ln>
                    <a:extLst>
                      <a:ext uri="{53640926-AAD7-44D8-BBD7-CCE9431645EC}">
                        <a14:shadowObscured xmlns:a14="http://schemas.microsoft.com/office/drawing/2010/main"/>
                      </a:ext>
                    </a:extLst>
                  </pic:spPr>
                </pic:pic>
              </a:graphicData>
            </a:graphic>
          </wp:inline>
        </w:drawing>
      </w:r>
      <w:r w:rsidR="0007568E" w:rsidRPr="00CF0962">
        <w:rPr>
          <w:rFonts w:asciiTheme="majorHAnsi" w:hAnsiTheme="majorHAnsi"/>
          <w:sz w:val="20"/>
          <w:szCs w:val="20"/>
        </w:rPr>
        <w:tab/>
      </w:r>
      <w:r w:rsidR="00AA5B8B" w:rsidRPr="00CF0962">
        <w:rPr>
          <w:rFonts w:asciiTheme="majorHAnsi" w:hAnsiTheme="majorHAnsi"/>
          <w:bCs/>
          <w:sz w:val="20"/>
          <w:szCs w:val="20"/>
          <w:lang w:val="fr-FR"/>
        </w:rPr>
        <w:tab/>
      </w:r>
      <w:r w:rsidR="002F5E0D" w:rsidRPr="00CF0962">
        <w:rPr>
          <w:rFonts w:asciiTheme="majorHAnsi" w:hAnsiTheme="majorHAnsi"/>
          <w:bCs/>
          <w:sz w:val="20"/>
          <w:szCs w:val="20"/>
          <w:lang w:val="fr-FR"/>
        </w:rPr>
        <w:tab/>
      </w:r>
    </w:p>
    <w:sectPr w:rsidR="00AA5B8B" w:rsidRPr="00CF0962" w:rsidSect="00312AE2">
      <w:headerReference w:type="default" r:id="rId24"/>
      <w:footerReference w:type="default" r:id="rId25"/>
      <w:pgSz w:w="11906" w:h="16838" w:code="9"/>
      <w:pgMar w:top="3005" w:right="1814" w:bottom="4536" w:left="1814" w:header="567" w:footer="18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36D91" w14:textId="77777777" w:rsidR="001C0A76" w:rsidRDefault="001C0A76" w:rsidP="00EF2BFE">
      <w:pPr>
        <w:spacing w:after="0" w:line="240" w:lineRule="auto"/>
      </w:pPr>
      <w:r>
        <w:separator/>
      </w:r>
    </w:p>
  </w:endnote>
  <w:endnote w:type="continuationSeparator" w:id="0">
    <w:p w14:paraId="6AFF8F22" w14:textId="77777777" w:rsidR="001C0A76" w:rsidRDefault="001C0A76" w:rsidP="00EF2BFE">
      <w:pPr>
        <w:spacing w:after="0" w:line="240" w:lineRule="auto"/>
      </w:pPr>
      <w:r>
        <w:continuationSeparator/>
      </w:r>
    </w:p>
  </w:endnote>
  <w:endnote w:type="continuationNotice" w:id="1">
    <w:p w14:paraId="7B40B4A6" w14:textId="77777777" w:rsidR="001C0A76" w:rsidRDefault="001C0A7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rial,Bold">
    <w:altName w:val="Arial"/>
    <w:panose1 w:val="00000000000000000000"/>
    <w:charset w:val="00"/>
    <w:family w:val="auto"/>
    <w:notTrueType/>
    <w:pitch w:val="default"/>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5D73" w14:textId="5205B965" w:rsidR="008C5969" w:rsidRPr="00203F82" w:rsidRDefault="008C5969" w:rsidP="00546C73">
    <w:pPr>
      <w:pStyle w:val="Footer"/>
      <w:rPr>
        <w:color w:val="1A8479" w:themeColor="background2"/>
      </w:rPr>
    </w:pPr>
    <w:r w:rsidRPr="00203F82">
      <w:rPr>
        <w:color w:val="1A8479" w:themeColor="background2"/>
      </w:rPr>
      <w:t xml:space="preserve">Date: </w:t>
    </w:r>
    <w:sdt>
      <w:sdtPr>
        <w:rPr>
          <w:color w:val="1A8479" w:themeColor="background2"/>
        </w:rPr>
        <w:alias w:val="Publish Date"/>
        <w:tag w:val=""/>
        <w:id w:val="1789844539"/>
        <w:dataBinding w:prefixMappings="xmlns:ns0='http://schemas.microsoft.com/office/2006/coverPageProps' " w:xpath="/ns0:CoverPageProperties[1]/ns0:PublishDate[1]" w:storeItemID="{55AF091B-3C7A-41E3-B477-F2FDAA23CFDA}"/>
        <w:date w:fullDate="2026-03-17T00:00:00Z">
          <w:dateFormat w:val="dd MMMM yyyy"/>
          <w:lid w:val="en-GB"/>
          <w:storeMappedDataAs w:val="dateTime"/>
          <w:calendar w:val="gregorian"/>
        </w:date>
      </w:sdtPr>
      <w:sdtEndPr/>
      <w:sdtContent>
        <w:r w:rsidR="009B01B8">
          <w:rPr>
            <w:color w:val="1A8479" w:themeColor="background2"/>
          </w:rPr>
          <w:t>17 March 2026</w:t>
        </w:r>
      </w:sdtContent>
    </w:sdt>
    <w:r w:rsidRPr="00203F82">
      <w:rPr>
        <w:color w:val="1A8479" w:themeColor="background2"/>
      </w:rPr>
      <w:t xml:space="preserve"> </w:t>
    </w:r>
    <w:r w:rsidRPr="00203F82">
      <w:rPr>
        <w:color w:val="1A8479" w:themeColor="background2"/>
      </w:rPr>
      <w:ptab w:relativeTo="margin" w:alignment="right" w:leader="none"/>
    </w:r>
    <w:r w:rsidRPr="00203F82">
      <w:rPr>
        <w:color w:val="1A8479" w:themeColor="background2"/>
      </w:rPr>
      <w:t xml:space="preserve">Page </w:t>
    </w:r>
    <w:r w:rsidRPr="00203F82">
      <w:rPr>
        <w:color w:val="1A8479" w:themeColor="background2"/>
      </w:rPr>
      <w:fldChar w:fldCharType="begin"/>
    </w:r>
    <w:r w:rsidRPr="00203F82">
      <w:rPr>
        <w:color w:val="1A8479" w:themeColor="background2"/>
      </w:rPr>
      <w:instrText xml:space="preserve"> page </w:instrText>
    </w:r>
    <w:r w:rsidRPr="00203F82">
      <w:rPr>
        <w:color w:val="1A8479" w:themeColor="background2"/>
      </w:rPr>
      <w:fldChar w:fldCharType="separate"/>
    </w:r>
    <w:r w:rsidR="00D26C04">
      <w:rPr>
        <w:noProof/>
        <w:color w:val="1A8479" w:themeColor="background2"/>
      </w:rPr>
      <w:t>3</w:t>
    </w:r>
    <w:r w:rsidRPr="00203F82">
      <w:rPr>
        <w:color w:val="1A8479" w:themeColor="background2"/>
      </w:rPr>
      <w:fldChar w:fldCharType="end"/>
    </w:r>
    <w:r w:rsidRPr="00203F82">
      <w:rPr>
        <w:color w:val="1A8479" w:themeColor="background2"/>
      </w:rPr>
      <w:t xml:space="preserve"> of </w:t>
    </w:r>
    <w:r w:rsidRPr="00203F82">
      <w:rPr>
        <w:color w:val="1A8479" w:themeColor="background2"/>
      </w:rPr>
      <w:fldChar w:fldCharType="begin"/>
    </w:r>
    <w:r w:rsidRPr="00203F82">
      <w:rPr>
        <w:color w:val="1A8479" w:themeColor="background2"/>
      </w:rPr>
      <w:instrText xml:space="preserve"> numpages </w:instrText>
    </w:r>
    <w:r w:rsidRPr="00203F82">
      <w:rPr>
        <w:color w:val="1A8479" w:themeColor="background2"/>
      </w:rPr>
      <w:fldChar w:fldCharType="separate"/>
    </w:r>
    <w:r w:rsidR="00D26C04">
      <w:rPr>
        <w:noProof/>
        <w:color w:val="1A8479" w:themeColor="background2"/>
      </w:rPr>
      <w:t>30</w:t>
    </w:r>
    <w:r w:rsidRPr="00203F82">
      <w:rPr>
        <w:color w:val="1A8479" w:themeColor="background2"/>
      </w:rPr>
      <w:fldChar w:fldCharType="end"/>
    </w:r>
  </w:p>
  <w:p w14:paraId="4443CA16" w14:textId="77777777" w:rsidR="008C5969" w:rsidRPr="00203F82" w:rsidRDefault="008C5969" w:rsidP="00546C73">
    <w:pPr>
      <w:pStyle w:val="Footer"/>
      <w:rPr>
        <w:color w:val="1A8479" w:themeColor="background2"/>
      </w:rPr>
    </w:pPr>
    <w:r w:rsidRPr="00203F82">
      <w:rPr>
        <w:color w:val="1A8479" w:themeColor="background2"/>
      </w:rPr>
      <w:t>United Loss Adjusters &amp; Surveyors 202</w:t>
    </w:r>
    <w:r>
      <w:rPr>
        <w:color w:val="1A8479" w:themeColor="background2"/>
      </w:rPr>
      <w:t>3</w:t>
    </w:r>
    <w:r w:rsidRPr="00203F82">
      <w:rPr>
        <w:color w:val="1A8479" w:themeColor="background2"/>
      </w:rPr>
      <w:t>©</w:t>
    </w:r>
  </w:p>
  <w:p w14:paraId="77AC8881" w14:textId="77777777" w:rsidR="008C5969" w:rsidRPr="00C62899" w:rsidRDefault="008C5969" w:rsidP="00546C73">
    <w:pPr>
      <w:pStyle w:val="Footer"/>
      <w:rPr>
        <w:color w:val="1A8479" w:themeColor="background2"/>
      </w:rPr>
    </w:pPr>
    <w:r w:rsidRPr="000E5BF5">
      <w:rPr>
        <w:rFonts w:ascii="Source Sans Pro" w:hAnsi="Source Sans Pro"/>
        <w:color w:val="1A8479" w:themeColor="background2"/>
        <w:sz w:val="20"/>
        <w:szCs w:val="20"/>
      </w:rPr>
      <w:t>ULA-FORM-01</w:t>
    </w:r>
    <w:r>
      <w:rPr>
        <w:rFonts w:ascii="Source Sans Pro" w:hAnsi="Source Sans Pro"/>
        <w:color w:val="1A8479" w:themeColor="background2"/>
        <w:sz w:val="20"/>
        <w:szCs w:val="20"/>
      </w:rPr>
      <w:t>1-01</w:t>
    </w:r>
  </w:p>
  <w:p w14:paraId="6F77A91A" w14:textId="356C32B7" w:rsidR="008C5969" w:rsidRPr="00546C73" w:rsidRDefault="008C5969" w:rsidP="00546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C449" w14:textId="414B9126" w:rsidR="008C5969" w:rsidRPr="00203F82" w:rsidRDefault="008C5969" w:rsidP="00C62899">
    <w:pPr>
      <w:pStyle w:val="Footer"/>
      <w:rPr>
        <w:color w:val="1A8479" w:themeColor="background2"/>
      </w:rPr>
    </w:pPr>
    <w:r w:rsidRPr="00203F82">
      <w:rPr>
        <w:color w:val="1A8479" w:themeColor="background2"/>
      </w:rPr>
      <w:t xml:space="preserve">Date: </w:t>
    </w:r>
    <w:sdt>
      <w:sdtPr>
        <w:rPr>
          <w:color w:val="1A8479" w:themeColor="background2"/>
        </w:rPr>
        <w:alias w:val="Publish Date"/>
        <w:tag w:val=""/>
        <w:id w:val="-321664934"/>
        <w:dataBinding w:prefixMappings="xmlns:ns0='http://schemas.microsoft.com/office/2006/coverPageProps' " w:xpath="/ns0:CoverPageProperties[1]/ns0:PublishDate[1]" w:storeItemID="{55AF091B-3C7A-41E3-B477-F2FDAA23CFDA}"/>
        <w:date w:fullDate="2026-03-17T00:00:00Z">
          <w:dateFormat w:val="dd MMMM yyyy"/>
          <w:lid w:val="en-GB"/>
          <w:storeMappedDataAs w:val="dateTime"/>
          <w:calendar w:val="gregorian"/>
        </w:date>
      </w:sdtPr>
      <w:sdtEndPr/>
      <w:sdtContent>
        <w:r w:rsidR="009B01B8">
          <w:rPr>
            <w:color w:val="1A8479" w:themeColor="background2"/>
          </w:rPr>
          <w:t>17 March 2026</w:t>
        </w:r>
      </w:sdtContent>
    </w:sdt>
    <w:r w:rsidRPr="00203F82">
      <w:rPr>
        <w:color w:val="1A8479" w:themeColor="background2"/>
      </w:rPr>
      <w:t xml:space="preserve"> </w:t>
    </w:r>
    <w:r w:rsidRPr="00203F82">
      <w:rPr>
        <w:color w:val="1A8479" w:themeColor="background2"/>
      </w:rPr>
      <w:ptab w:relativeTo="margin" w:alignment="right" w:leader="none"/>
    </w:r>
    <w:r w:rsidRPr="00203F82">
      <w:rPr>
        <w:color w:val="1A8479" w:themeColor="background2"/>
      </w:rPr>
      <w:t xml:space="preserve">Page </w:t>
    </w:r>
    <w:r w:rsidRPr="00203F82">
      <w:rPr>
        <w:color w:val="1A8479" w:themeColor="background2"/>
      </w:rPr>
      <w:fldChar w:fldCharType="begin"/>
    </w:r>
    <w:r w:rsidRPr="00203F82">
      <w:rPr>
        <w:color w:val="1A8479" w:themeColor="background2"/>
      </w:rPr>
      <w:instrText xml:space="preserve"> page </w:instrText>
    </w:r>
    <w:r w:rsidRPr="00203F82">
      <w:rPr>
        <w:color w:val="1A8479" w:themeColor="background2"/>
      </w:rPr>
      <w:fldChar w:fldCharType="separate"/>
    </w:r>
    <w:r w:rsidR="00D26C04">
      <w:rPr>
        <w:noProof/>
        <w:color w:val="1A8479" w:themeColor="background2"/>
      </w:rPr>
      <w:t>4</w:t>
    </w:r>
    <w:r w:rsidRPr="00203F82">
      <w:rPr>
        <w:color w:val="1A8479" w:themeColor="background2"/>
      </w:rPr>
      <w:fldChar w:fldCharType="end"/>
    </w:r>
    <w:r w:rsidRPr="00203F82">
      <w:rPr>
        <w:color w:val="1A8479" w:themeColor="background2"/>
      </w:rPr>
      <w:t xml:space="preserve"> of </w:t>
    </w:r>
    <w:r w:rsidRPr="00203F82">
      <w:rPr>
        <w:color w:val="1A8479" w:themeColor="background2"/>
      </w:rPr>
      <w:fldChar w:fldCharType="begin"/>
    </w:r>
    <w:r w:rsidRPr="00203F82">
      <w:rPr>
        <w:color w:val="1A8479" w:themeColor="background2"/>
      </w:rPr>
      <w:instrText xml:space="preserve"> numpages </w:instrText>
    </w:r>
    <w:r w:rsidRPr="00203F82">
      <w:rPr>
        <w:color w:val="1A8479" w:themeColor="background2"/>
      </w:rPr>
      <w:fldChar w:fldCharType="separate"/>
    </w:r>
    <w:r w:rsidR="00D26C04">
      <w:rPr>
        <w:noProof/>
        <w:color w:val="1A8479" w:themeColor="background2"/>
      </w:rPr>
      <w:t>30</w:t>
    </w:r>
    <w:r w:rsidRPr="00203F82">
      <w:rPr>
        <w:color w:val="1A8479" w:themeColor="background2"/>
      </w:rPr>
      <w:fldChar w:fldCharType="end"/>
    </w:r>
  </w:p>
  <w:p w14:paraId="0E9CEB55" w14:textId="77777777" w:rsidR="008C5969" w:rsidRPr="00203F82" w:rsidRDefault="008C5969" w:rsidP="00C62899">
    <w:pPr>
      <w:pStyle w:val="Footer"/>
      <w:rPr>
        <w:color w:val="1A8479" w:themeColor="background2"/>
      </w:rPr>
    </w:pPr>
    <w:r w:rsidRPr="00203F82">
      <w:rPr>
        <w:color w:val="1A8479" w:themeColor="background2"/>
      </w:rPr>
      <w:t>United Loss Adjusters &amp; Surveyors 202</w:t>
    </w:r>
    <w:r>
      <w:rPr>
        <w:color w:val="1A8479" w:themeColor="background2"/>
      </w:rPr>
      <w:t>3</w:t>
    </w:r>
    <w:r w:rsidRPr="00203F82">
      <w:rPr>
        <w:color w:val="1A8479" w:themeColor="background2"/>
      </w:rPr>
      <w:t>©</w:t>
    </w:r>
  </w:p>
  <w:p w14:paraId="5FA91EE1" w14:textId="07434D6A" w:rsidR="008C5969" w:rsidRPr="00C62899" w:rsidRDefault="008C5969" w:rsidP="00C62899">
    <w:pPr>
      <w:pStyle w:val="Footer"/>
      <w:rPr>
        <w:color w:val="1A8479" w:themeColor="background2"/>
      </w:rPr>
    </w:pPr>
    <w:r w:rsidRPr="000E5BF5">
      <w:rPr>
        <w:rFonts w:ascii="Source Sans Pro" w:hAnsi="Source Sans Pro"/>
        <w:color w:val="1A8479" w:themeColor="background2"/>
        <w:sz w:val="20"/>
        <w:szCs w:val="20"/>
      </w:rPr>
      <w:t>ULA-FORM-01</w:t>
    </w:r>
    <w:r>
      <w:rPr>
        <w:rFonts w:ascii="Source Sans Pro" w:hAnsi="Source Sans Pro"/>
        <w:color w:val="1A8479" w:themeColor="background2"/>
        <w:sz w:val="20"/>
        <w:szCs w:val="20"/>
      </w:rPr>
      <w:t>1-01</w:t>
    </w:r>
  </w:p>
  <w:p w14:paraId="18BD9A1B" w14:textId="717A3D75" w:rsidR="008C5969" w:rsidRPr="00C62899" w:rsidRDefault="008C5969" w:rsidP="00C628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7246" w14:textId="77777777" w:rsidR="008C5969" w:rsidRPr="00D833E6" w:rsidRDefault="008C5969" w:rsidP="00714639">
    <w:pPr>
      <w:pStyle w:val="Footer"/>
      <w:rPr>
        <w:b/>
        <w:bCs/>
        <w:color w:val="000000" w:themeColor="text1"/>
        <w:sz w:val="18"/>
        <w:szCs w:val="18"/>
      </w:rPr>
    </w:pPr>
  </w:p>
  <w:p w14:paraId="210754A4" w14:textId="77777777" w:rsidR="00197A54" w:rsidRPr="0033152A" w:rsidRDefault="00197A54" w:rsidP="00197A54">
    <w:pPr>
      <w:tabs>
        <w:tab w:val="left" w:pos="284"/>
      </w:tabs>
      <w:spacing w:line="240" w:lineRule="atLeast"/>
      <w:contextualSpacing/>
      <w:jc w:val="both"/>
      <w:rPr>
        <w:rFonts w:ascii="Source Sans Pro" w:hAnsi="Source Sans Pro"/>
        <w:sz w:val="18"/>
        <w:szCs w:val="18"/>
        <w:lang w:val="en-US"/>
      </w:rPr>
    </w:pPr>
    <w:r w:rsidRPr="0033152A">
      <w:rPr>
        <w:rFonts w:ascii="Source Sans Pro" w:hAnsi="Source Sans Pro"/>
        <w:sz w:val="18"/>
        <w:szCs w:val="18"/>
        <w:lang w:val="en-US"/>
      </w:rPr>
      <w:t xml:space="preserve">United Loss Adjusters &amp; Surveyors </w:t>
    </w:r>
    <w:r>
      <w:rPr>
        <w:rFonts w:ascii="Source Sans Pro" w:hAnsi="Source Sans Pro"/>
        <w:sz w:val="18"/>
        <w:szCs w:val="18"/>
        <w:lang w:val="en-US"/>
      </w:rPr>
      <w:t>Ltd.</w:t>
    </w:r>
    <w:r w:rsidRPr="0033152A">
      <w:rPr>
        <w:rFonts w:ascii="Source Sans Pro" w:hAnsi="Source Sans Pro"/>
        <w:sz w:val="18"/>
        <w:szCs w:val="18"/>
        <w:lang w:val="en-US"/>
      </w:rPr>
      <w:t>, ULA and any variants are trading names of United Loss Adjusters &amp; Surveyors, its subsidiaries and affiliates.</w:t>
    </w:r>
  </w:p>
  <w:p w14:paraId="3146E069" w14:textId="77777777" w:rsidR="00197A54" w:rsidRDefault="00197A54" w:rsidP="00197A54">
    <w:pPr>
      <w:tabs>
        <w:tab w:val="left" w:pos="284"/>
      </w:tabs>
      <w:spacing w:line="240" w:lineRule="atLeast"/>
      <w:contextualSpacing/>
      <w:jc w:val="both"/>
      <w:rPr>
        <w:rFonts w:ascii="Source Sans Pro" w:hAnsi="Source Sans Pro"/>
        <w:sz w:val="18"/>
        <w:szCs w:val="18"/>
        <w:lang w:val="en-US"/>
      </w:rPr>
    </w:pPr>
    <w:r w:rsidRPr="0033152A">
      <w:rPr>
        <w:rFonts w:ascii="Source Sans Pro" w:hAnsi="Source Sans Pro"/>
        <w:sz w:val="18"/>
        <w:szCs w:val="18"/>
        <w:lang w:val="en-US"/>
      </w:rPr>
      <w:t xml:space="preserve">United Loss Adjusters &amp; Surveyors is a limited company registered in </w:t>
    </w:r>
    <w:r>
      <w:rPr>
        <w:rFonts w:ascii="Source Sans Pro" w:hAnsi="Source Sans Pro"/>
        <w:sz w:val="18"/>
        <w:szCs w:val="18"/>
        <w:lang w:val="en-US"/>
      </w:rPr>
      <w:t xml:space="preserve">England &amp; Wales (Reg. </w:t>
    </w:r>
    <w:r w:rsidRPr="009628C3">
      <w:rPr>
        <w:rFonts w:ascii="Source Sans Pro" w:hAnsi="Source Sans Pro"/>
        <w:sz w:val="18"/>
        <w:szCs w:val="18"/>
        <w:lang w:val="en-US"/>
      </w:rPr>
      <w:t>14407381</w:t>
    </w:r>
    <w:r>
      <w:rPr>
        <w:rFonts w:ascii="Source Sans Pro" w:hAnsi="Source Sans Pro"/>
        <w:sz w:val="18"/>
        <w:szCs w:val="18"/>
        <w:lang w:val="en-US"/>
      </w:rPr>
      <w:t>).</w:t>
    </w:r>
  </w:p>
  <w:p w14:paraId="109D2515" w14:textId="0DE98B16" w:rsidR="00197A54" w:rsidRPr="00197A54" w:rsidRDefault="00197A54" w:rsidP="00197A54">
    <w:pPr>
      <w:pStyle w:val="Copyright"/>
      <w:jc w:val="both"/>
      <w:rPr>
        <w:sz w:val="18"/>
        <w:szCs w:val="18"/>
      </w:rPr>
    </w:pPr>
    <w:r w:rsidRPr="00622564">
      <w:rPr>
        <w:rFonts w:ascii="Source Sans Pro" w:eastAsia="Times New Roman" w:hAnsi="Source Sans Pro" w:cs="Times New Roman"/>
        <w:color w:val="0D0D0D"/>
        <w:sz w:val="18"/>
        <w:szCs w:val="18"/>
        <w:bdr w:val="none" w:sz="0" w:space="0" w:color="auto" w:frame="1"/>
      </w:rPr>
      <w:t>United Loss Adjusters &amp; Surveyors Limited (ULA)</w:t>
    </w:r>
    <w:r w:rsidRPr="00622564">
      <w:rPr>
        <w:rFonts w:ascii="Source Sans Pro" w:eastAsia="Times New Roman" w:hAnsi="Source Sans Pro" w:cs="Times New Roman"/>
        <w:color w:val="000000"/>
        <w:sz w:val="18"/>
        <w:szCs w:val="18"/>
        <w:bdr w:val="none" w:sz="0" w:space="0" w:color="auto" w:frame="1"/>
      </w:rPr>
      <w:t>, its affiliates and subsidiaries and their respective officers, employees or agents are, individually and collectively, referred to in this clause as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assumes no responsibility and shall not be liable to any person for any loss, damage or expense caused by reliance on the information or advice in this document or howsoever provided, unless that person has signed a contract</w:t>
    </w:r>
    <w:r>
      <w:rPr>
        <w:rFonts w:ascii="Source Sans Pro" w:eastAsia="Times New Roman" w:hAnsi="Source Sans Pro" w:cs="Times New Roman"/>
        <w:color w:val="000000"/>
        <w:sz w:val="18"/>
        <w:szCs w:val="18"/>
        <w:bdr w:val="none" w:sz="0" w:space="0" w:color="auto" w:frame="1"/>
      </w:rPr>
      <w:t xml:space="preserve"> or had agreed on a written or oral proposal </w:t>
    </w:r>
    <w:r w:rsidRPr="00622564">
      <w:rPr>
        <w:rFonts w:ascii="Source Sans Pro" w:eastAsia="Times New Roman" w:hAnsi="Source Sans Pro" w:cs="Times New Roman"/>
        <w:color w:val="000000"/>
        <w:sz w:val="18"/>
        <w:szCs w:val="18"/>
        <w:bdr w:val="none" w:sz="0" w:space="0" w:color="auto" w:frame="1"/>
      </w:rPr>
      <w:t xml:space="preserve">with the relevant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entity for the provision of this information or advice and in that case any responsibility or liability is exclusively on the terms and conditions set out in that contract</w:t>
    </w:r>
    <w:r>
      <w:rPr>
        <w:rFonts w:ascii="Source Sans Pro" w:eastAsia="Times New Roman" w:hAnsi="Source Sans Pro" w:cs="Times New Roman"/>
        <w:color w:val="000000"/>
        <w:sz w:val="18"/>
        <w:szCs w:val="18"/>
        <w:bdr w:val="none" w:sz="0" w:space="0" w:color="auto" w:frame="1"/>
      </w:rPr>
      <w:t>, proposal or referenced terms and conditions.</w:t>
    </w:r>
  </w:p>
  <w:p w14:paraId="13056F07" w14:textId="02BC8851" w:rsidR="008C5969" w:rsidRPr="00C457F5" w:rsidRDefault="008C5969" w:rsidP="0076266C">
    <w:pPr>
      <w:pStyle w:val="Copyright"/>
      <w:jc w:val="both"/>
      <w:rPr>
        <w:sz w:val="18"/>
        <w:szCs w:val="18"/>
      </w:rPr>
    </w:pPr>
    <w:r w:rsidRPr="00622564">
      <w:rPr>
        <w:rFonts w:ascii="Source Sans Pro" w:eastAsia="Times New Roman" w:hAnsi="Source Sans Pro" w:cs="Times New Roman"/>
        <w:color w:val="000000"/>
        <w:sz w:val="18"/>
        <w:szCs w:val="18"/>
        <w:bdr w:val="none" w:sz="0" w:space="0" w:color="auto" w:frame="1"/>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F6F17" w14:textId="77777777" w:rsidR="001C0A76" w:rsidRDefault="001C0A76" w:rsidP="00EF2BFE">
      <w:pPr>
        <w:spacing w:after="0" w:line="240" w:lineRule="auto"/>
      </w:pPr>
      <w:r>
        <w:separator/>
      </w:r>
    </w:p>
  </w:footnote>
  <w:footnote w:type="continuationSeparator" w:id="0">
    <w:p w14:paraId="062E861D" w14:textId="77777777" w:rsidR="001C0A76" w:rsidRDefault="001C0A76" w:rsidP="00EF2BFE">
      <w:pPr>
        <w:spacing w:after="0" w:line="240" w:lineRule="auto"/>
      </w:pPr>
      <w:r>
        <w:continuationSeparator/>
      </w:r>
    </w:p>
  </w:footnote>
  <w:footnote w:type="continuationNotice" w:id="1">
    <w:p w14:paraId="25EBF1B8" w14:textId="77777777" w:rsidR="001C0A76" w:rsidRDefault="001C0A7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837E" w14:textId="77777777" w:rsidR="008C5969" w:rsidRDefault="008C5969">
    <w:pPr>
      <w:pStyle w:val="Header"/>
    </w:pPr>
    <w:r>
      <w:rPr>
        <w:noProof/>
        <w:lang w:val="en-US"/>
      </w:rPr>
      <mc:AlternateContent>
        <mc:Choice Requires="wps">
          <w:drawing>
            <wp:anchor distT="0" distB="0" distL="114300" distR="114300" simplePos="0" relativeHeight="251658242" behindDoc="0" locked="0" layoutInCell="1" allowOverlap="1" wp14:anchorId="74751313" wp14:editId="4A69AB80">
              <wp:simplePos x="0" y="0"/>
              <wp:positionH relativeFrom="page">
                <wp:align>center</wp:align>
              </wp:positionH>
              <wp:positionV relativeFrom="page">
                <wp:align>top</wp:align>
              </wp:positionV>
              <wp:extent cx="6407150" cy="10103444"/>
              <wp:effectExtent l="0" t="0" r="0" b="0"/>
              <wp:wrapNone/>
              <wp:docPr id="136" name="Rectangle 136"/>
              <wp:cNvGraphicFramePr/>
              <a:graphic xmlns:a="http://schemas.openxmlformats.org/drawingml/2006/main">
                <a:graphicData uri="http://schemas.microsoft.com/office/word/2010/wordprocessingShape">
                  <wps:wsp>
                    <wps:cNvSpPr/>
                    <wps:spPr>
                      <a:xfrm>
                        <a:off x="0" y="0"/>
                        <a:ext cx="6407150" cy="101034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660741" id="Rectangle 136" o:spid="_x0000_s1026" style="position:absolute;margin-left:0;margin-top:0;width:504.5pt;height:795.55pt;z-index:251658242;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" fillcolor="white [3212]" stroked="f" strokeweight="1pt">
              <w10:wrap anchorx="page" anchory="page"/>
            </v:rect>
          </w:pict>
        </mc:Fallback>
      </mc:AlternateContent>
    </w:r>
    <w:r>
      <w:rPr>
        <w:noProof/>
        <w:lang w:val="en-US"/>
      </w:rPr>
      <mc:AlternateContent>
        <mc:Choice Requires="wps">
          <w:drawing>
            <wp:anchor distT="0" distB="0" distL="114300" distR="114300" simplePos="0" relativeHeight="251658244" behindDoc="0" locked="0" layoutInCell="1" allowOverlap="1" wp14:anchorId="52E5210B" wp14:editId="3B319124">
              <wp:simplePos x="0" y="0"/>
              <wp:positionH relativeFrom="margin">
                <wp:align>center</wp:align>
              </wp:positionH>
              <wp:positionV relativeFrom="page">
                <wp:posOffset>640715</wp:posOffset>
              </wp:positionV>
              <wp:extent cx="5256000" cy="0"/>
              <wp:effectExtent l="0" t="19050" r="40005" b="38100"/>
              <wp:wrapNone/>
              <wp:docPr id="9" name="Straight Connector 9"/>
              <wp:cNvGraphicFramePr/>
              <a:graphic xmlns:a="http://schemas.openxmlformats.org/drawingml/2006/main">
                <a:graphicData uri="http://schemas.microsoft.com/office/word/2010/wordprocessingShape">
                  <wps:wsp>
                    <wps:cNvCnPr/>
                    <wps:spPr>
                      <a:xfrm>
                        <a:off x="0" y="0"/>
                        <a:ext cx="5256000" cy="0"/>
                      </a:xfrm>
                      <a:prstGeom prst="line">
                        <a:avLst/>
                      </a:prstGeom>
                      <a:ln w="571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925B64D" id="Straight Connector 9" o:spid="_x0000_s1026" style="position:absolute;z-index:251658244;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 from="0,50.45pt" to="413.85pt,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" strokecolor="#1a8479 [3215]" strokeweight="4.5pt">
              <v:stroke joinstyle="miter"/>
              <w10:wrap anchorx="margin" anchory="page"/>
            </v:line>
          </w:pict>
        </mc:Fallback>
      </mc:AlternateContent>
    </w:r>
    <w:r>
      <w:rPr>
        <w:noProof/>
        <w:lang w:val="en-US"/>
      </w:rPr>
      <mc:AlternateContent>
        <mc:Choice Requires="wps">
          <w:drawing>
            <wp:anchor distT="0" distB="0" distL="114300" distR="114300" simplePos="0" relativeHeight="251658243" behindDoc="1" locked="0" layoutInCell="1" allowOverlap="1" wp14:anchorId="7799EC5D" wp14:editId="670DA744">
              <wp:simplePos x="0" y="0"/>
              <wp:positionH relativeFrom="page">
                <wp:align>center</wp:align>
              </wp:positionH>
              <wp:positionV relativeFrom="page">
                <wp:align>top</wp:align>
              </wp:positionV>
              <wp:extent cx="7560000" cy="10692000"/>
              <wp:effectExtent l="0" t="0" r="22225" b="14605"/>
              <wp:wrapNone/>
              <wp:docPr id="8" name="Rectangle 8"/>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solidFill>
                          <a:srgbClr val="FF99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DECCEF" id="Rectangle 8" o:spid="_x0000_s1026" style="position:absolute;margin-left:0;margin-top:0;width:595.3pt;height:841.9pt;z-index:-251658237;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" fillcolor="#1a8479 [3215]" strokecolor="#f90"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0576" w14:textId="77777777" w:rsidR="008C5969" w:rsidRPr="009D3E4C" w:rsidRDefault="008C5969" w:rsidP="009D3E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A393" w14:textId="4E0FC45A" w:rsidR="008C5969" w:rsidRDefault="008C5969" w:rsidP="00897CF4">
    <w:pPr>
      <w:spacing w:after="120"/>
      <w:contextualSpacing/>
      <w:rPr>
        <w:b/>
        <w:bCs/>
        <w:sz w:val="28"/>
        <w:szCs w:val="32"/>
      </w:rPr>
    </w:pPr>
  </w:p>
  <w:p w14:paraId="6147B9DE" w14:textId="3AF39180" w:rsidR="008C5969" w:rsidRPr="00F63B63" w:rsidRDefault="008C5969" w:rsidP="00897CF4">
    <w:pPr>
      <w:tabs>
        <w:tab w:val="left" w:pos="1478"/>
      </w:tabs>
      <w:spacing w:after="120"/>
      <w:contextualSpacing/>
      <w:rPr>
        <w:b/>
        <w:bCs/>
        <w:sz w:val="28"/>
        <w:szCs w:val="32"/>
      </w:rPr>
    </w:pPr>
    <w:r>
      <w:rPr>
        <w:bCs/>
        <w:noProof/>
        <w:color w:val="000000" w:themeColor="text1"/>
        <w:sz w:val="36"/>
        <w:szCs w:val="36"/>
        <w:lang w:val="en-US"/>
      </w:rPr>
      <w:drawing>
        <wp:inline distT="0" distB="0" distL="0" distR="0" wp14:anchorId="412193BF" wp14:editId="402DD31D">
          <wp:extent cx="1225361" cy="771525"/>
          <wp:effectExtent l="0" t="0" r="0" b="0"/>
          <wp:docPr id="1448647312" name="Picture 1448647312"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
                    <a:extLst>
                      <a:ext uri="{28A0092B-C50C-407E-A947-70E740481C1C}">
                        <a14:useLocalDpi xmlns:a14="http://schemas.microsoft.com/office/drawing/2010/main" val="0"/>
                      </a:ext>
                    </a:extLst>
                  </a:blip>
                  <a:srcRect l="22178" t="31168" r="17940" b="31129"/>
                  <a:stretch/>
                </pic:blipFill>
                <pic:spPr bwMode="auto">
                  <a:xfrm>
                    <a:off x="0" y="0"/>
                    <a:ext cx="1241198" cy="781496"/>
                  </a:xfrm>
                  <a:prstGeom prst="rect">
                    <a:avLst/>
                  </a:prstGeom>
                  <a:ln>
                    <a:noFill/>
                  </a:ln>
                  <a:extLst>
                    <a:ext uri="{53640926-AAD7-44D8-BBD7-CCE9431645EC}">
                      <a14:shadowObscured xmlns:a14="http://schemas.microsoft.com/office/drawing/2010/main"/>
                    </a:ext>
                  </a:extLst>
                </pic:spPr>
              </pic:pic>
            </a:graphicData>
          </a:graphic>
        </wp:inline>
      </w:drawing>
    </w:r>
  </w:p>
  <w:p w14:paraId="17B26D0A" w14:textId="563BEEEB" w:rsidR="008C5969" w:rsidRDefault="008C5969" w:rsidP="00897CF4">
    <w:pPr>
      <w:tabs>
        <w:tab w:val="left" w:pos="1478"/>
      </w:tabs>
      <w:spacing w:after="120"/>
    </w:pPr>
  </w:p>
  <w:p w14:paraId="3BFFB935" w14:textId="58ABB370" w:rsidR="008C5969" w:rsidRPr="004D514A" w:rsidRDefault="008C5969" w:rsidP="00D80331">
    <w:pPr>
      <w:pStyle w:val="Header"/>
    </w:pPr>
    <w:r w:rsidRPr="006D3FC2">
      <w:rPr>
        <w:noProof/>
        <w:lang w:val="en-US"/>
      </w:rPr>
      <mc:AlternateContent>
        <mc:Choice Requires="wps">
          <w:drawing>
            <wp:anchor distT="0" distB="0" distL="114300" distR="114300" simplePos="0" relativeHeight="251658241" behindDoc="1" locked="0" layoutInCell="1" allowOverlap="1" wp14:anchorId="14DC723E" wp14:editId="057A67BB">
              <wp:simplePos x="0" y="0"/>
              <wp:positionH relativeFrom="page">
                <wp:posOffset>576000</wp:posOffset>
              </wp:positionH>
              <wp:positionV relativeFrom="page">
                <wp:posOffset>0</wp:posOffset>
              </wp:positionV>
              <wp:extent cx="6407150" cy="10115550"/>
              <wp:effectExtent l="0" t="0" r="0" b="0"/>
              <wp:wrapNone/>
              <wp:docPr id="12" name="Rectangle 12"/>
              <wp:cNvGraphicFramePr/>
              <a:graphic xmlns:a="http://schemas.openxmlformats.org/drawingml/2006/main">
                <a:graphicData uri="http://schemas.microsoft.com/office/word/2010/wordprocessingShape">
                  <wps:wsp>
                    <wps:cNvSpPr/>
                    <wps:spPr>
                      <a:xfrm>
                        <a:off x="0" y="0"/>
                        <a:ext cx="6407150" cy="101155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35C91" id="Rectangle 12" o:spid="_x0000_s1026" style="position:absolute;margin-left:45.35pt;margin-top:0;width:504.5pt;height:796.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" fillcolor="white [3212]" stroked="f" strokeweight="1pt">
              <w10:wrap anchorx="page" anchory="page"/>
            </v:rect>
          </w:pict>
        </mc:Fallback>
      </mc:AlternateContent>
    </w:r>
    <w:r w:rsidRPr="006D3FC2">
      <w:rPr>
        <w:noProof/>
        <w:lang w:val="en-US"/>
      </w:rPr>
      <mc:AlternateContent>
        <mc:Choice Requires="wps">
          <w:drawing>
            <wp:anchor distT="0" distB="0" distL="114300" distR="114300" simplePos="0" relativeHeight="251658240" behindDoc="1" locked="0" layoutInCell="1" allowOverlap="1" wp14:anchorId="49E14955" wp14:editId="1006ECA1">
              <wp:simplePos x="0" y="0"/>
              <wp:positionH relativeFrom="page">
                <wp:posOffset>0</wp:posOffset>
              </wp:positionH>
              <wp:positionV relativeFrom="page">
                <wp:posOffset>0</wp:posOffset>
              </wp:positionV>
              <wp:extent cx="7559675" cy="10691495"/>
              <wp:effectExtent l="0" t="0" r="3175" b="0"/>
              <wp:wrapNone/>
              <wp:docPr id="13" name="Rectangle 13"/>
              <wp:cNvGraphicFramePr/>
              <a:graphic xmlns:a="http://schemas.openxmlformats.org/drawingml/2006/main">
                <a:graphicData uri="http://schemas.microsoft.com/office/word/2010/wordprocessingShape">
                  <wps:wsp>
                    <wps:cNvSpPr/>
                    <wps:spPr>
                      <a:xfrm>
                        <a:off x="0" y="0"/>
                        <a:ext cx="7559675" cy="1069149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499F66" id="Rectangle 13" o:spid="_x0000_s1026" style="position:absolute;margin-left:0;margin-top:0;width:595.25pt;height:841.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" fillcolor="#1a8479 [3215]" stroked="f" strokeweight="1pt">
              <w10:wrap anchorx="page" anchory="page"/>
            </v:rect>
          </w:pict>
        </mc:Fallback>
      </mc:AlternateConten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F02848"/>
    <w:lvl w:ilvl="0">
      <w:start w:val="1"/>
      <w:numFmt w:val="decimal"/>
      <w:pStyle w:val="ListNumber5"/>
      <w:lvlText w:val="%1."/>
      <w:lvlJc w:val="left"/>
      <w:pPr>
        <w:tabs>
          <w:tab w:val="num" w:pos="488"/>
        </w:tabs>
        <w:ind w:left="488" w:hanging="360"/>
      </w:pPr>
    </w:lvl>
  </w:abstractNum>
  <w:abstractNum w:abstractNumId="1" w15:restartNumberingAfterBreak="0">
    <w:nsid w:val="FFFFFF7D"/>
    <w:multiLevelType w:val="singleLevel"/>
    <w:tmpl w:val="323458C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06AF9CE"/>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909C4D9C"/>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1B2A2C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815AF9EC"/>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E504C65"/>
    <w:multiLevelType w:val="hybridMultilevel"/>
    <w:tmpl w:val="64D842EC"/>
    <w:lvl w:ilvl="0" w:tplc="08090001">
      <w:start w:val="1"/>
      <w:numFmt w:val="bullet"/>
      <w:lvlText w:val=""/>
      <w:lvlJc w:val="left"/>
      <w:pPr>
        <w:ind w:left="1627" w:hanging="360"/>
      </w:pPr>
      <w:rPr>
        <w:rFonts w:ascii="Symbol" w:hAnsi="Symbol" w:hint="default"/>
      </w:rPr>
    </w:lvl>
    <w:lvl w:ilvl="1" w:tplc="A21A271C">
      <w:numFmt w:val="bullet"/>
      <w:lvlText w:val="-"/>
      <w:lvlJc w:val="left"/>
      <w:pPr>
        <w:ind w:left="2347" w:hanging="360"/>
      </w:pPr>
      <w:rPr>
        <w:rFonts w:ascii="Source Sans Pro" w:eastAsiaTheme="minorHAnsi" w:hAnsi="Source Sans Pro" w:cstheme="minorBidi"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7" w15:restartNumberingAfterBreak="0">
    <w:nsid w:val="0FAA11F6"/>
    <w:multiLevelType w:val="hybridMultilevel"/>
    <w:tmpl w:val="15F816C0"/>
    <w:lvl w:ilvl="0" w:tplc="142C4B98">
      <w:start w:val="1"/>
      <w:numFmt w:val="decimal"/>
      <w:pStyle w:val="ULA-LISTNUMBER"/>
      <w:lvlText w:val="[%1]."/>
      <w:lvlJc w:val="left"/>
      <w:pPr>
        <w:ind w:left="450" w:hanging="360"/>
      </w:pPr>
      <w:rPr>
        <w:rFonts w:ascii="Source Sans Pro" w:hAnsi="Source Sans Pro"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1015338A"/>
    <w:multiLevelType w:val="hybridMultilevel"/>
    <w:tmpl w:val="E0002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5FD359D"/>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20C8401A"/>
    <w:multiLevelType w:val="multilevel"/>
    <w:tmpl w:val="1B3C49B8"/>
    <w:styleLink w:val="LRBullets"/>
    <w:lvl w:ilvl="0">
      <w:start w:val="1"/>
      <w:numFmt w:val="bullet"/>
      <w:lvlText w:val=""/>
      <w:lvlJc w:val="left"/>
      <w:pPr>
        <w:ind w:left="1333" w:hanging="340"/>
      </w:pPr>
      <w:rPr>
        <w:rFonts w:ascii="Symbol" w:hAnsi="Symbol" w:hint="default"/>
        <w:color w:val="auto"/>
      </w:rPr>
    </w:lvl>
    <w:lvl w:ilvl="1">
      <w:start w:val="1"/>
      <w:numFmt w:val="bullet"/>
      <w:pStyle w:val="Style1"/>
      <w:lvlText w:val="–"/>
      <w:lvlJc w:val="left"/>
      <w:pPr>
        <w:ind w:left="1240" w:hanging="340"/>
      </w:pPr>
      <w:rPr>
        <w:rFonts w:ascii="Source Sans Pro" w:hAnsi="Source Sans Pro" w:hint="default"/>
        <w:color w:val="auto"/>
      </w:rPr>
    </w:lvl>
    <w:lvl w:ilvl="2">
      <w:start w:val="1"/>
      <w:numFmt w:val="bullet"/>
      <w:lvlText w:val=""/>
      <w:lvlJc w:val="left"/>
      <w:pPr>
        <w:ind w:left="1927" w:hanging="340"/>
      </w:pPr>
      <w:rPr>
        <w:rFonts w:ascii="Wingdings" w:hAnsi="Wingdings" w:hint="default"/>
      </w:rPr>
    </w:lvl>
    <w:lvl w:ilvl="3">
      <w:start w:val="1"/>
      <w:numFmt w:val="bullet"/>
      <w:lvlText w:val=""/>
      <w:lvlJc w:val="left"/>
      <w:pPr>
        <w:ind w:left="2267" w:hanging="340"/>
      </w:pPr>
      <w:rPr>
        <w:rFonts w:ascii="Symbol" w:hAnsi="Symbol" w:hint="default"/>
      </w:rPr>
    </w:lvl>
    <w:lvl w:ilvl="4">
      <w:start w:val="1"/>
      <w:numFmt w:val="bullet"/>
      <w:lvlText w:val="o"/>
      <w:lvlJc w:val="left"/>
      <w:pPr>
        <w:ind w:left="2607" w:hanging="340"/>
      </w:pPr>
      <w:rPr>
        <w:rFonts w:ascii="Courier New" w:hAnsi="Courier New" w:cs="Courier New" w:hint="default"/>
      </w:rPr>
    </w:lvl>
    <w:lvl w:ilvl="5">
      <w:start w:val="1"/>
      <w:numFmt w:val="bullet"/>
      <w:lvlText w:val=""/>
      <w:lvlJc w:val="left"/>
      <w:pPr>
        <w:ind w:left="2947" w:hanging="340"/>
      </w:pPr>
      <w:rPr>
        <w:rFonts w:ascii="Wingdings" w:hAnsi="Wingdings" w:hint="default"/>
      </w:rPr>
    </w:lvl>
    <w:lvl w:ilvl="6">
      <w:start w:val="1"/>
      <w:numFmt w:val="bullet"/>
      <w:lvlText w:val=""/>
      <w:lvlJc w:val="left"/>
      <w:pPr>
        <w:ind w:left="3287" w:hanging="340"/>
      </w:pPr>
      <w:rPr>
        <w:rFonts w:ascii="Symbol" w:hAnsi="Symbol" w:hint="default"/>
      </w:rPr>
    </w:lvl>
    <w:lvl w:ilvl="7">
      <w:start w:val="1"/>
      <w:numFmt w:val="bullet"/>
      <w:lvlText w:val="o"/>
      <w:lvlJc w:val="left"/>
      <w:pPr>
        <w:ind w:left="3627" w:hanging="340"/>
      </w:pPr>
      <w:rPr>
        <w:rFonts w:ascii="Courier New" w:hAnsi="Courier New" w:cs="Courier New" w:hint="default"/>
      </w:rPr>
    </w:lvl>
    <w:lvl w:ilvl="8">
      <w:start w:val="1"/>
      <w:numFmt w:val="bullet"/>
      <w:lvlText w:val=""/>
      <w:lvlJc w:val="left"/>
      <w:pPr>
        <w:ind w:left="3967" w:hanging="340"/>
      </w:pPr>
      <w:rPr>
        <w:rFonts w:ascii="Wingdings" w:hAnsi="Wingdings" w:hint="default"/>
      </w:rPr>
    </w:lvl>
  </w:abstractNum>
  <w:abstractNum w:abstractNumId="11" w15:restartNumberingAfterBreak="0">
    <w:nsid w:val="21E03A8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38A2A74"/>
    <w:multiLevelType w:val="hybridMultilevel"/>
    <w:tmpl w:val="DF64B6B6"/>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71A4206"/>
    <w:multiLevelType w:val="multilevel"/>
    <w:tmpl w:val="25767E6C"/>
    <w:styleLink w:val="LRNumbers"/>
    <w:lvl w:ilvl="0">
      <w:start w:val="1"/>
      <w:numFmt w:val="none"/>
      <w:suff w:val="nothing"/>
      <w:lvlText w:val=""/>
      <w:lvlJc w:val="left"/>
      <w:pPr>
        <w:ind w:left="907" w:firstLine="0"/>
      </w:pPr>
      <w:rPr>
        <w:rFonts w:hint="default"/>
      </w:rPr>
    </w:lvl>
    <w:lvl w:ilvl="1">
      <w:start w:val="1"/>
      <w:numFmt w:val="decimal"/>
      <w:lvlText w:val="%2."/>
      <w:lvlJc w:val="left"/>
      <w:pPr>
        <w:ind w:left="1333" w:hanging="340"/>
      </w:pPr>
      <w:rPr>
        <w:rFonts w:hint="default"/>
      </w:rPr>
    </w:lvl>
    <w:lvl w:ilvl="2">
      <w:start w:val="1"/>
      <w:numFmt w:val="lowerLetter"/>
      <w:lvlText w:val="%3."/>
      <w:lvlJc w:val="left"/>
      <w:pPr>
        <w:tabs>
          <w:tab w:val="num" w:pos="1247"/>
        </w:tabs>
        <w:ind w:left="1588" w:hanging="341"/>
      </w:pPr>
      <w:rPr>
        <w:rFonts w:hint="default"/>
      </w:rPr>
    </w:lvl>
    <w:lvl w:ilvl="3">
      <w:start w:val="1"/>
      <w:numFmt w:val="decimal"/>
      <w:lvlText w:val="%4."/>
      <w:lvlJc w:val="left"/>
      <w:pPr>
        <w:tabs>
          <w:tab w:val="num" w:pos="1380"/>
        </w:tabs>
        <w:ind w:left="2267" w:hanging="340"/>
      </w:pPr>
      <w:rPr>
        <w:rFonts w:hint="default"/>
      </w:rPr>
    </w:lvl>
    <w:lvl w:ilvl="4">
      <w:start w:val="1"/>
      <w:numFmt w:val="lowerLetter"/>
      <w:lvlText w:val="%5."/>
      <w:lvlJc w:val="left"/>
      <w:pPr>
        <w:tabs>
          <w:tab w:val="num" w:pos="1720"/>
        </w:tabs>
        <w:ind w:left="2607" w:hanging="340"/>
      </w:pPr>
      <w:rPr>
        <w:rFonts w:hint="default"/>
      </w:rPr>
    </w:lvl>
    <w:lvl w:ilvl="5">
      <w:start w:val="1"/>
      <w:numFmt w:val="lowerRoman"/>
      <w:lvlText w:val="%6."/>
      <w:lvlJc w:val="right"/>
      <w:pPr>
        <w:tabs>
          <w:tab w:val="num" w:pos="2060"/>
        </w:tabs>
        <w:ind w:left="2947" w:hanging="340"/>
      </w:pPr>
      <w:rPr>
        <w:rFonts w:hint="default"/>
      </w:rPr>
    </w:lvl>
    <w:lvl w:ilvl="6">
      <w:start w:val="1"/>
      <w:numFmt w:val="decimal"/>
      <w:lvlText w:val="%7."/>
      <w:lvlJc w:val="left"/>
      <w:pPr>
        <w:tabs>
          <w:tab w:val="num" w:pos="2400"/>
        </w:tabs>
        <w:ind w:left="3287" w:hanging="340"/>
      </w:pPr>
      <w:rPr>
        <w:rFonts w:hint="default"/>
      </w:rPr>
    </w:lvl>
    <w:lvl w:ilvl="7">
      <w:start w:val="1"/>
      <w:numFmt w:val="lowerLetter"/>
      <w:lvlText w:val="%8."/>
      <w:lvlJc w:val="left"/>
      <w:pPr>
        <w:tabs>
          <w:tab w:val="num" w:pos="2740"/>
        </w:tabs>
        <w:ind w:left="3627" w:hanging="340"/>
      </w:pPr>
      <w:rPr>
        <w:rFonts w:hint="default"/>
      </w:rPr>
    </w:lvl>
    <w:lvl w:ilvl="8">
      <w:start w:val="1"/>
      <w:numFmt w:val="lowerRoman"/>
      <w:lvlText w:val="%9."/>
      <w:lvlJc w:val="right"/>
      <w:pPr>
        <w:tabs>
          <w:tab w:val="num" w:pos="3080"/>
        </w:tabs>
        <w:ind w:left="3967" w:hanging="340"/>
      </w:pPr>
      <w:rPr>
        <w:rFonts w:hint="default"/>
      </w:rPr>
    </w:lvl>
  </w:abstractNum>
  <w:abstractNum w:abstractNumId="14" w15:restartNumberingAfterBreak="0">
    <w:nsid w:val="283D6134"/>
    <w:multiLevelType w:val="multilevel"/>
    <w:tmpl w:val="4904AB7E"/>
    <w:styleLink w:val="LRHeadings"/>
    <w:lvl w:ilvl="0">
      <w:start w:val="1"/>
      <w:numFmt w:val="decimal"/>
      <w:pStyle w:val="Heading1"/>
      <w:lvlText w:val="%1."/>
      <w:lvlJc w:val="left"/>
      <w:pPr>
        <w:ind w:left="907" w:hanging="907"/>
      </w:pPr>
      <w:rPr>
        <w:rFonts w:hint="default"/>
      </w:rPr>
    </w:lvl>
    <w:lvl w:ilvl="1">
      <w:start w:val="1"/>
      <w:numFmt w:val="decimal"/>
      <w:pStyle w:val="Heading2"/>
      <w:lvlText w:val="%1.%2."/>
      <w:lvlJc w:val="left"/>
      <w:pPr>
        <w:ind w:left="907" w:hanging="907"/>
      </w:pPr>
      <w:rPr>
        <w:rFonts w:hint="default"/>
      </w:rPr>
    </w:lvl>
    <w:lvl w:ilvl="2">
      <w:start w:val="1"/>
      <w:numFmt w:val="decimal"/>
      <w:pStyle w:val="Heading3"/>
      <w:lvlText w:val="%1.%2.%3."/>
      <w:lvlJc w:val="left"/>
      <w:pPr>
        <w:ind w:left="907" w:hanging="907"/>
      </w:pPr>
      <w:rPr>
        <w:rFonts w:hint="default"/>
      </w:rPr>
    </w:lvl>
    <w:lvl w:ilvl="3">
      <w:start w:val="1"/>
      <w:numFmt w:val="decimal"/>
      <w:pStyle w:val="Heading4"/>
      <w:lvlText w:val="%1.%2.%3.%4"/>
      <w:lvlJc w:val="left"/>
      <w:pPr>
        <w:ind w:left="907" w:hanging="907"/>
      </w:pPr>
      <w:rPr>
        <w:rFonts w:hint="default"/>
      </w:rPr>
    </w:lvl>
    <w:lvl w:ilvl="4">
      <w:start w:val="1"/>
      <w:numFmt w:val="lowerLetter"/>
      <w:lvlText w:val="(%5)"/>
      <w:lvlJc w:val="left"/>
      <w:pPr>
        <w:ind w:left="680" w:hanging="680"/>
      </w:pPr>
      <w:rPr>
        <w:rFonts w:hint="default"/>
      </w:rPr>
    </w:lvl>
    <w:lvl w:ilvl="5">
      <w:start w:val="1"/>
      <w:numFmt w:val="lowerRoman"/>
      <w:lvlText w:val="(%6)"/>
      <w:lvlJc w:val="left"/>
      <w:pPr>
        <w:ind w:left="680" w:hanging="680"/>
      </w:pPr>
      <w:rPr>
        <w:rFonts w:hint="default"/>
      </w:rPr>
    </w:lvl>
    <w:lvl w:ilvl="6">
      <w:start w:val="1"/>
      <w:numFmt w:val="upperLetter"/>
      <w:lvlRestart w:val="0"/>
      <w:pStyle w:val="Appendix1"/>
      <w:lvlText w:val="Appendix %7"/>
      <w:lvlJc w:val="left"/>
      <w:pPr>
        <w:ind w:left="1814" w:hanging="1814"/>
      </w:pPr>
      <w:rPr>
        <w:rFonts w:hint="default"/>
      </w:rPr>
    </w:lvl>
    <w:lvl w:ilvl="7">
      <w:start w:val="1"/>
      <w:numFmt w:val="decimal"/>
      <w:pStyle w:val="Appendix2"/>
      <w:lvlText w:val="%7.%8"/>
      <w:lvlJc w:val="left"/>
      <w:pPr>
        <w:ind w:left="680" w:hanging="680"/>
      </w:pPr>
      <w:rPr>
        <w:rFonts w:hint="default"/>
      </w:rPr>
    </w:lvl>
    <w:lvl w:ilvl="8">
      <w:start w:val="1"/>
      <w:numFmt w:val="decimal"/>
      <w:pStyle w:val="Appendix3"/>
      <w:lvlText w:val="%7.%8.%9"/>
      <w:lvlJc w:val="left"/>
      <w:pPr>
        <w:ind w:left="680" w:hanging="680"/>
      </w:pPr>
      <w:rPr>
        <w:rFonts w:hint="default"/>
      </w:rPr>
    </w:lvl>
  </w:abstractNum>
  <w:abstractNum w:abstractNumId="15" w15:restartNumberingAfterBreak="0">
    <w:nsid w:val="3111235B"/>
    <w:multiLevelType w:val="multilevel"/>
    <w:tmpl w:val="4904AB7E"/>
    <w:numStyleLink w:val="LRHeadings"/>
  </w:abstractNum>
  <w:abstractNum w:abstractNumId="16" w15:restartNumberingAfterBreak="0">
    <w:nsid w:val="34FD14F8"/>
    <w:multiLevelType w:val="hybridMultilevel"/>
    <w:tmpl w:val="479234B4"/>
    <w:lvl w:ilvl="0" w:tplc="FFFFFFF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C096313"/>
    <w:multiLevelType w:val="hybridMultilevel"/>
    <w:tmpl w:val="DD48C988"/>
    <w:lvl w:ilvl="0" w:tplc="003A0798">
      <w:start w:val="1"/>
      <w:numFmt w:val="bullet"/>
      <w:pStyle w:val="TableDash"/>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8" w15:restartNumberingAfterBreak="0">
    <w:nsid w:val="3F125BF9"/>
    <w:multiLevelType w:val="multilevel"/>
    <w:tmpl w:val="1B3C49B8"/>
    <w:numStyleLink w:val="LRBullets"/>
  </w:abstractNum>
  <w:abstractNum w:abstractNumId="19" w15:restartNumberingAfterBreak="0">
    <w:nsid w:val="48330E98"/>
    <w:multiLevelType w:val="hybridMultilevel"/>
    <w:tmpl w:val="103A067A"/>
    <w:lvl w:ilvl="0" w:tplc="FFFFFFF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486B64BF"/>
    <w:multiLevelType w:val="hybridMultilevel"/>
    <w:tmpl w:val="8C82F8D4"/>
    <w:lvl w:ilvl="0" w:tplc="A21A271C">
      <w:numFmt w:val="bullet"/>
      <w:lvlText w:val="-"/>
      <w:lvlJc w:val="left"/>
      <w:pPr>
        <w:ind w:left="360" w:hanging="360"/>
      </w:pPr>
      <w:rPr>
        <w:rFonts w:ascii="Source Sans Pro" w:eastAsiaTheme="minorHAnsi" w:hAnsi="Source Sans Pro"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A5305F9"/>
    <w:multiLevelType w:val="hybridMultilevel"/>
    <w:tmpl w:val="3CE20B5C"/>
    <w:lvl w:ilvl="0" w:tplc="12F813A0">
      <w:start w:val="80"/>
      <w:numFmt w:val="bullet"/>
      <w:lvlText w:val="-"/>
      <w:lvlJc w:val="left"/>
      <w:pPr>
        <w:ind w:left="720" w:hanging="360"/>
      </w:pPr>
      <w:rPr>
        <w:rFonts w:ascii="Source Sans Pro" w:eastAsiaTheme="minorHAnsi" w:hAnsi="Source Sans Pro"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F4219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A8377CF"/>
    <w:multiLevelType w:val="hybridMultilevel"/>
    <w:tmpl w:val="50BA8708"/>
    <w:lvl w:ilvl="0" w:tplc="FAEAAA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C066BF"/>
    <w:multiLevelType w:val="hybridMultilevel"/>
    <w:tmpl w:val="EA486828"/>
    <w:lvl w:ilvl="0" w:tplc="4EBCE034">
      <w:start w:val="1"/>
      <w:numFmt w:val="decimal"/>
      <w:pStyle w:val="ListNumber1"/>
      <w:lvlText w:val="%1."/>
      <w:lvlJc w:val="left"/>
      <w:pPr>
        <w:ind w:left="1267" w:hanging="360"/>
      </w:pPr>
    </w:lvl>
    <w:lvl w:ilvl="1" w:tplc="08090019" w:tentative="1">
      <w:start w:val="1"/>
      <w:numFmt w:val="lowerLetter"/>
      <w:lvlText w:val="%2."/>
      <w:lvlJc w:val="left"/>
      <w:pPr>
        <w:ind w:left="2347" w:hanging="360"/>
      </w:pPr>
    </w:lvl>
    <w:lvl w:ilvl="2" w:tplc="0809001B" w:tentative="1">
      <w:start w:val="1"/>
      <w:numFmt w:val="lowerRoman"/>
      <w:lvlText w:val="%3."/>
      <w:lvlJc w:val="right"/>
      <w:pPr>
        <w:ind w:left="3067" w:hanging="180"/>
      </w:pPr>
    </w:lvl>
    <w:lvl w:ilvl="3" w:tplc="0809000F" w:tentative="1">
      <w:start w:val="1"/>
      <w:numFmt w:val="decimal"/>
      <w:lvlText w:val="%4."/>
      <w:lvlJc w:val="left"/>
      <w:pPr>
        <w:ind w:left="3787" w:hanging="360"/>
      </w:pPr>
    </w:lvl>
    <w:lvl w:ilvl="4" w:tplc="08090019" w:tentative="1">
      <w:start w:val="1"/>
      <w:numFmt w:val="lowerLetter"/>
      <w:lvlText w:val="%5."/>
      <w:lvlJc w:val="left"/>
      <w:pPr>
        <w:ind w:left="4507" w:hanging="360"/>
      </w:pPr>
    </w:lvl>
    <w:lvl w:ilvl="5" w:tplc="0809001B" w:tentative="1">
      <w:start w:val="1"/>
      <w:numFmt w:val="lowerRoman"/>
      <w:lvlText w:val="%6."/>
      <w:lvlJc w:val="right"/>
      <w:pPr>
        <w:ind w:left="5227" w:hanging="180"/>
      </w:pPr>
    </w:lvl>
    <w:lvl w:ilvl="6" w:tplc="0809000F" w:tentative="1">
      <w:start w:val="1"/>
      <w:numFmt w:val="decimal"/>
      <w:lvlText w:val="%7."/>
      <w:lvlJc w:val="left"/>
      <w:pPr>
        <w:ind w:left="5947" w:hanging="360"/>
      </w:pPr>
    </w:lvl>
    <w:lvl w:ilvl="7" w:tplc="08090019" w:tentative="1">
      <w:start w:val="1"/>
      <w:numFmt w:val="lowerLetter"/>
      <w:lvlText w:val="%8."/>
      <w:lvlJc w:val="left"/>
      <w:pPr>
        <w:ind w:left="6667" w:hanging="360"/>
      </w:pPr>
    </w:lvl>
    <w:lvl w:ilvl="8" w:tplc="0809001B" w:tentative="1">
      <w:start w:val="1"/>
      <w:numFmt w:val="lowerRoman"/>
      <w:lvlText w:val="%9."/>
      <w:lvlJc w:val="right"/>
      <w:pPr>
        <w:ind w:left="7387" w:hanging="180"/>
      </w:pPr>
    </w:lvl>
  </w:abstractNum>
  <w:abstractNum w:abstractNumId="25" w15:restartNumberingAfterBreak="0">
    <w:nsid w:val="777B75C5"/>
    <w:multiLevelType w:val="hybridMultilevel"/>
    <w:tmpl w:val="A080E2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8C15DC7"/>
    <w:multiLevelType w:val="hybridMultilevel"/>
    <w:tmpl w:val="E27064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8CA1D5E"/>
    <w:multiLevelType w:val="multilevel"/>
    <w:tmpl w:val="4904AB7E"/>
    <w:numStyleLink w:val="LRHeadings"/>
  </w:abstractNum>
  <w:abstractNum w:abstractNumId="28" w15:restartNumberingAfterBreak="0">
    <w:nsid w:val="7BA66D8B"/>
    <w:multiLevelType w:val="hybridMultilevel"/>
    <w:tmpl w:val="52FE4AC6"/>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EF1340A"/>
    <w:multiLevelType w:val="hybridMultilevel"/>
    <w:tmpl w:val="1FD22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414892">
    <w:abstractNumId w:val="13"/>
  </w:num>
  <w:num w:numId="2" w16cid:durableId="1379472363">
    <w:abstractNumId w:val="10"/>
  </w:num>
  <w:num w:numId="3" w16cid:durableId="1780904379">
    <w:abstractNumId w:val="14"/>
  </w:num>
  <w:num w:numId="4" w16cid:durableId="350911366">
    <w:abstractNumId w:val="18"/>
    <w:lvlOverride w:ilvl="0">
      <w:lvl w:ilvl="0">
        <w:start w:val="1"/>
        <w:numFmt w:val="bullet"/>
        <w:lvlText w:val=""/>
        <w:lvlJc w:val="left"/>
        <w:pPr>
          <w:ind w:left="340" w:hanging="340"/>
        </w:pPr>
        <w:rPr>
          <w:rFonts w:ascii="Symbol" w:hAnsi="Symbol" w:hint="default"/>
          <w:color w:val="auto"/>
          <w:u w:val="none"/>
        </w:rPr>
      </w:lvl>
    </w:lvlOverride>
    <w:lvlOverride w:ilvl="1">
      <w:lvl w:ilvl="1">
        <w:start w:val="1"/>
        <w:numFmt w:val="bullet"/>
        <w:pStyle w:val="Style1"/>
        <w:lvlText w:val="–"/>
        <w:lvlJc w:val="left"/>
        <w:pPr>
          <w:ind w:left="1240" w:hanging="340"/>
        </w:pPr>
        <w:rPr>
          <w:rFonts w:ascii="Source Sans Pro" w:hAnsi="Source Sans Pro" w:hint="default"/>
          <w:color w:val="auto"/>
        </w:rPr>
      </w:lvl>
    </w:lvlOverride>
  </w:num>
  <w:num w:numId="5" w16cid:durableId="2063672540">
    <w:abstractNumId w:val="22"/>
  </w:num>
  <w:num w:numId="6" w16cid:durableId="163669693">
    <w:abstractNumId w:val="11"/>
  </w:num>
  <w:num w:numId="7" w16cid:durableId="1317689792">
    <w:abstractNumId w:val="9"/>
  </w:num>
  <w:num w:numId="8" w16cid:durableId="1625425091">
    <w:abstractNumId w:val="5"/>
  </w:num>
  <w:num w:numId="9" w16cid:durableId="1755201395">
    <w:abstractNumId w:val="4"/>
  </w:num>
  <w:num w:numId="10" w16cid:durableId="480122092">
    <w:abstractNumId w:val="3"/>
  </w:num>
  <w:num w:numId="11" w16cid:durableId="701857519">
    <w:abstractNumId w:val="2"/>
  </w:num>
  <w:num w:numId="12" w16cid:durableId="1923369343">
    <w:abstractNumId w:val="1"/>
  </w:num>
  <w:num w:numId="13" w16cid:durableId="1409812533">
    <w:abstractNumId w:val="0"/>
  </w:num>
  <w:num w:numId="14" w16cid:durableId="1276056936">
    <w:abstractNumId w:val="24"/>
  </w:num>
  <w:num w:numId="15" w16cid:durableId="308632619">
    <w:abstractNumId w:val="17"/>
  </w:num>
  <w:num w:numId="16" w16cid:durableId="1250777177">
    <w:abstractNumId w:val="15"/>
    <w:lvlOverride w:ilvl="0">
      <w:startOverride w:val="1"/>
      <w:lvl w:ilvl="0">
        <w:start w:val="1"/>
        <w:numFmt w:val="decimal"/>
        <w:lvlText w:val="%1."/>
        <w:lvlJc w:val="left"/>
        <w:pPr>
          <w:ind w:left="907" w:hanging="907"/>
        </w:pPr>
        <w:rPr>
          <w:rFonts w:hint="default"/>
        </w:rPr>
      </w:lvl>
    </w:lvlOverride>
    <w:lvlOverride w:ilvl="1">
      <w:startOverride w:val="1"/>
      <w:lvl w:ilvl="1">
        <w:start w:val="1"/>
        <w:numFmt w:val="decimal"/>
        <w:lvlText w:val="%1.%2."/>
        <w:lvlJc w:val="left"/>
        <w:pPr>
          <w:ind w:left="907" w:hanging="907"/>
        </w:pPr>
        <w:rPr>
          <w:rFonts w:hint="default"/>
        </w:rPr>
      </w:lvl>
    </w:lvlOverride>
    <w:lvlOverride w:ilvl="2">
      <w:startOverride w:val="1"/>
      <w:lvl w:ilvl="2">
        <w:start w:val="1"/>
        <w:numFmt w:val="decimal"/>
        <w:lvlText w:val="%1.%2.%3."/>
        <w:lvlJc w:val="left"/>
        <w:pPr>
          <w:ind w:left="907" w:hanging="907"/>
        </w:pPr>
        <w:rPr>
          <w:rFonts w:hint="default"/>
        </w:rPr>
      </w:lvl>
    </w:lvlOverride>
    <w:lvlOverride w:ilvl="3">
      <w:startOverride w:val="1"/>
      <w:lvl w:ilvl="3">
        <w:start w:val="1"/>
        <w:numFmt w:val="decimal"/>
        <w:lvlText w:val="%1.%2.%3.%4"/>
        <w:lvlJc w:val="left"/>
        <w:pPr>
          <w:ind w:left="907" w:hanging="907"/>
        </w:pPr>
        <w:rPr>
          <w:rFonts w:hint="default"/>
        </w:rPr>
      </w:lvl>
    </w:lvlOverride>
    <w:lvlOverride w:ilvl="4">
      <w:startOverride w:val="1"/>
      <w:lvl w:ilvl="4">
        <w:start w:val="1"/>
        <w:numFmt w:val="lowerLetter"/>
        <w:lvlText w:val="(%5)"/>
        <w:lvlJc w:val="left"/>
        <w:pPr>
          <w:ind w:left="680" w:hanging="680"/>
        </w:pPr>
        <w:rPr>
          <w:rFonts w:hint="default"/>
        </w:rPr>
      </w:lvl>
    </w:lvlOverride>
    <w:lvlOverride w:ilvl="5">
      <w:startOverride w:val="1"/>
      <w:lvl w:ilvl="5">
        <w:start w:val="1"/>
        <w:numFmt w:val="lowerRoman"/>
        <w:lvlText w:val="(%6)"/>
        <w:lvlJc w:val="left"/>
        <w:pPr>
          <w:ind w:left="680" w:hanging="680"/>
        </w:pPr>
        <w:rPr>
          <w:rFonts w:hint="default"/>
        </w:rPr>
      </w:lvl>
    </w:lvlOverride>
    <w:lvlOverride w:ilvl="6">
      <w:startOverride w:val="1"/>
      <w:lvl w:ilvl="6">
        <w:start w:val="1"/>
        <w:numFmt w:val="upperLetter"/>
        <w:lvlRestart w:val="0"/>
        <w:lvlText w:val="Appendix %7"/>
        <w:lvlJc w:val="left"/>
        <w:pPr>
          <w:ind w:left="1814" w:hanging="1814"/>
        </w:pPr>
        <w:rPr>
          <w:rFonts w:hint="default"/>
          <w:i w:val="0"/>
          <w:iCs w:val="0"/>
        </w:rPr>
      </w:lvl>
    </w:lvlOverride>
    <w:lvlOverride w:ilvl="7">
      <w:startOverride w:val="1"/>
      <w:lvl w:ilvl="7">
        <w:start w:val="1"/>
        <w:numFmt w:val="decimal"/>
        <w:lvlText w:val="%7.%8"/>
        <w:lvlJc w:val="left"/>
        <w:pPr>
          <w:ind w:left="680" w:hanging="680"/>
        </w:pPr>
        <w:rPr>
          <w:rFonts w:hint="default"/>
        </w:rPr>
      </w:lvl>
    </w:lvlOverride>
    <w:lvlOverride w:ilvl="8">
      <w:startOverride w:val="1"/>
      <w:lvl w:ilvl="8">
        <w:start w:val="1"/>
        <w:numFmt w:val="decimal"/>
        <w:lvlText w:val="%7.%8.%9"/>
        <w:lvlJc w:val="left"/>
        <w:pPr>
          <w:ind w:left="680" w:hanging="680"/>
        </w:pPr>
        <w:rPr>
          <w:rFonts w:hint="default"/>
        </w:rPr>
      </w:lvl>
    </w:lvlOverride>
  </w:num>
  <w:num w:numId="17" w16cid:durableId="2005040309">
    <w:abstractNumId w:val="27"/>
  </w:num>
  <w:num w:numId="18" w16cid:durableId="1776165999">
    <w:abstractNumId w:val="6"/>
  </w:num>
  <w:num w:numId="19" w16cid:durableId="1613779003">
    <w:abstractNumId w:val="16"/>
  </w:num>
  <w:num w:numId="20" w16cid:durableId="962615848">
    <w:abstractNumId w:val="7"/>
  </w:num>
  <w:num w:numId="21" w16cid:durableId="164059413">
    <w:abstractNumId w:val="23"/>
  </w:num>
  <w:num w:numId="22" w16cid:durableId="2005819987">
    <w:abstractNumId w:val="26"/>
  </w:num>
  <w:num w:numId="23" w16cid:durableId="146439696">
    <w:abstractNumId w:val="8"/>
  </w:num>
  <w:num w:numId="24" w16cid:durableId="1263223834">
    <w:abstractNumId w:val="25"/>
  </w:num>
  <w:num w:numId="25" w16cid:durableId="1749886803">
    <w:abstractNumId w:val="19"/>
  </w:num>
  <w:num w:numId="26" w16cid:durableId="418410181">
    <w:abstractNumId w:val="21"/>
  </w:num>
  <w:num w:numId="27" w16cid:durableId="1652060813">
    <w:abstractNumId w:val="12"/>
  </w:num>
  <w:num w:numId="28" w16cid:durableId="1820539978">
    <w:abstractNumId w:val="20"/>
  </w:num>
  <w:num w:numId="29" w16cid:durableId="1398893417">
    <w:abstractNumId w:val="28"/>
  </w:num>
  <w:num w:numId="30" w16cid:durableId="2076273328">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3tzQ0MDa0MLK0MDFW0lEKTi0uzszPAykwtqwFADY4R4AtAAAA"/>
  </w:docVars>
  <w:rsids>
    <w:rsidRoot w:val="00F7153F"/>
    <w:rsid w:val="00000200"/>
    <w:rsid w:val="00000219"/>
    <w:rsid w:val="00000FB0"/>
    <w:rsid w:val="0000126E"/>
    <w:rsid w:val="000014BF"/>
    <w:rsid w:val="00001537"/>
    <w:rsid w:val="000015C4"/>
    <w:rsid w:val="00001833"/>
    <w:rsid w:val="00001920"/>
    <w:rsid w:val="00001C43"/>
    <w:rsid w:val="00002266"/>
    <w:rsid w:val="000023EC"/>
    <w:rsid w:val="0000274E"/>
    <w:rsid w:val="000029FF"/>
    <w:rsid w:val="0000382C"/>
    <w:rsid w:val="00003D99"/>
    <w:rsid w:val="0000405A"/>
    <w:rsid w:val="000041DD"/>
    <w:rsid w:val="000050BF"/>
    <w:rsid w:val="0000646F"/>
    <w:rsid w:val="00007495"/>
    <w:rsid w:val="00007EED"/>
    <w:rsid w:val="0001000E"/>
    <w:rsid w:val="000102E2"/>
    <w:rsid w:val="0001101D"/>
    <w:rsid w:val="00011230"/>
    <w:rsid w:val="000113D1"/>
    <w:rsid w:val="00011C72"/>
    <w:rsid w:val="000123E6"/>
    <w:rsid w:val="00012799"/>
    <w:rsid w:val="00012881"/>
    <w:rsid w:val="0001288B"/>
    <w:rsid w:val="00013946"/>
    <w:rsid w:val="00013B23"/>
    <w:rsid w:val="00013B9B"/>
    <w:rsid w:val="00013BD3"/>
    <w:rsid w:val="00015555"/>
    <w:rsid w:val="0001574D"/>
    <w:rsid w:val="000160AF"/>
    <w:rsid w:val="000166FE"/>
    <w:rsid w:val="0001762F"/>
    <w:rsid w:val="00020345"/>
    <w:rsid w:val="00020DB4"/>
    <w:rsid w:val="00021067"/>
    <w:rsid w:val="00023D3A"/>
    <w:rsid w:val="00023EFC"/>
    <w:rsid w:val="00023F9C"/>
    <w:rsid w:val="00024158"/>
    <w:rsid w:val="000242F0"/>
    <w:rsid w:val="00024A40"/>
    <w:rsid w:val="000255CF"/>
    <w:rsid w:val="00025763"/>
    <w:rsid w:val="00025903"/>
    <w:rsid w:val="00026F4B"/>
    <w:rsid w:val="0002761C"/>
    <w:rsid w:val="00027B10"/>
    <w:rsid w:val="0003109D"/>
    <w:rsid w:val="00032735"/>
    <w:rsid w:val="00032839"/>
    <w:rsid w:val="0003297C"/>
    <w:rsid w:val="00033217"/>
    <w:rsid w:val="000338CD"/>
    <w:rsid w:val="00033D1A"/>
    <w:rsid w:val="00033D53"/>
    <w:rsid w:val="00034970"/>
    <w:rsid w:val="00034E02"/>
    <w:rsid w:val="000354D5"/>
    <w:rsid w:val="000358F2"/>
    <w:rsid w:val="00035C67"/>
    <w:rsid w:val="00035E32"/>
    <w:rsid w:val="000364CF"/>
    <w:rsid w:val="00036B53"/>
    <w:rsid w:val="00037DDE"/>
    <w:rsid w:val="00037E63"/>
    <w:rsid w:val="00037E74"/>
    <w:rsid w:val="0004024A"/>
    <w:rsid w:val="000405BF"/>
    <w:rsid w:val="00040856"/>
    <w:rsid w:val="00040FB1"/>
    <w:rsid w:val="0004135C"/>
    <w:rsid w:val="00041B14"/>
    <w:rsid w:val="000423A2"/>
    <w:rsid w:val="0004273C"/>
    <w:rsid w:val="0004284A"/>
    <w:rsid w:val="00043F7E"/>
    <w:rsid w:val="00044269"/>
    <w:rsid w:val="000456EE"/>
    <w:rsid w:val="00045721"/>
    <w:rsid w:val="00046030"/>
    <w:rsid w:val="00046B00"/>
    <w:rsid w:val="00046E82"/>
    <w:rsid w:val="000470B3"/>
    <w:rsid w:val="000471C8"/>
    <w:rsid w:val="00050011"/>
    <w:rsid w:val="0005028E"/>
    <w:rsid w:val="00050332"/>
    <w:rsid w:val="000508A4"/>
    <w:rsid w:val="00050A62"/>
    <w:rsid w:val="00050D33"/>
    <w:rsid w:val="000510D8"/>
    <w:rsid w:val="0005185C"/>
    <w:rsid w:val="00051B5A"/>
    <w:rsid w:val="00052DB9"/>
    <w:rsid w:val="00053CFF"/>
    <w:rsid w:val="00053D1A"/>
    <w:rsid w:val="00053E15"/>
    <w:rsid w:val="00054E43"/>
    <w:rsid w:val="0005626F"/>
    <w:rsid w:val="00057CE5"/>
    <w:rsid w:val="00057FC0"/>
    <w:rsid w:val="000612A1"/>
    <w:rsid w:val="00061A51"/>
    <w:rsid w:val="00062819"/>
    <w:rsid w:val="0006290B"/>
    <w:rsid w:val="00062967"/>
    <w:rsid w:val="000638D4"/>
    <w:rsid w:val="000639D6"/>
    <w:rsid w:val="0006437A"/>
    <w:rsid w:val="000650EA"/>
    <w:rsid w:val="0006513C"/>
    <w:rsid w:val="000656EE"/>
    <w:rsid w:val="0006680B"/>
    <w:rsid w:val="00066F1D"/>
    <w:rsid w:val="000671F0"/>
    <w:rsid w:val="000704C7"/>
    <w:rsid w:val="000715A8"/>
    <w:rsid w:val="00072138"/>
    <w:rsid w:val="000726C8"/>
    <w:rsid w:val="00072C83"/>
    <w:rsid w:val="000730E6"/>
    <w:rsid w:val="00073B74"/>
    <w:rsid w:val="00074731"/>
    <w:rsid w:val="00074B6C"/>
    <w:rsid w:val="0007568E"/>
    <w:rsid w:val="00075B13"/>
    <w:rsid w:val="00075F6C"/>
    <w:rsid w:val="0007614C"/>
    <w:rsid w:val="00076407"/>
    <w:rsid w:val="00076620"/>
    <w:rsid w:val="000766EC"/>
    <w:rsid w:val="00076BEA"/>
    <w:rsid w:val="00077591"/>
    <w:rsid w:val="00077705"/>
    <w:rsid w:val="000779F3"/>
    <w:rsid w:val="00077AD6"/>
    <w:rsid w:val="00077BA0"/>
    <w:rsid w:val="00077D89"/>
    <w:rsid w:val="00080011"/>
    <w:rsid w:val="0008129C"/>
    <w:rsid w:val="000820E3"/>
    <w:rsid w:val="0008269E"/>
    <w:rsid w:val="000826ED"/>
    <w:rsid w:val="00082E84"/>
    <w:rsid w:val="00082EB8"/>
    <w:rsid w:val="00083342"/>
    <w:rsid w:val="00083472"/>
    <w:rsid w:val="00083D40"/>
    <w:rsid w:val="0008473F"/>
    <w:rsid w:val="00084740"/>
    <w:rsid w:val="00084CB4"/>
    <w:rsid w:val="00085128"/>
    <w:rsid w:val="000854A1"/>
    <w:rsid w:val="00087105"/>
    <w:rsid w:val="00090205"/>
    <w:rsid w:val="00090732"/>
    <w:rsid w:val="0009220E"/>
    <w:rsid w:val="00093243"/>
    <w:rsid w:val="00093940"/>
    <w:rsid w:val="00093FE4"/>
    <w:rsid w:val="00094113"/>
    <w:rsid w:val="000943C0"/>
    <w:rsid w:val="0009471B"/>
    <w:rsid w:val="000950D6"/>
    <w:rsid w:val="000952B3"/>
    <w:rsid w:val="00095D02"/>
    <w:rsid w:val="000963A0"/>
    <w:rsid w:val="00096527"/>
    <w:rsid w:val="00096534"/>
    <w:rsid w:val="00097BCD"/>
    <w:rsid w:val="000A02A7"/>
    <w:rsid w:val="000A0365"/>
    <w:rsid w:val="000A06D1"/>
    <w:rsid w:val="000A0EF1"/>
    <w:rsid w:val="000A1047"/>
    <w:rsid w:val="000A186C"/>
    <w:rsid w:val="000A1BAA"/>
    <w:rsid w:val="000A1E6E"/>
    <w:rsid w:val="000A2334"/>
    <w:rsid w:val="000A308F"/>
    <w:rsid w:val="000A37B6"/>
    <w:rsid w:val="000A41B9"/>
    <w:rsid w:val="000A4A31"/>
    <w:rsid w:val="000A4A87"/>
    <w:rsid w:val="000A6090"/>
    <w:rsid w:val="000A6DE0"/>
    <w:rsid w:val="000A72EF"/>
    <w:rsid w:val="000A73D0"/>
    <w:rsid w:val="000A7E5C"/>
    <w:rsid w:val="000B0BE5"/>
    <w:rsid w:val="000B0CA6"/>
    <w:rsid w:val="000B1099"/>
    <w:rsid w:val="000B16C9"/>
    <w:rsid w:val="000B1E06"/>
    <w:rsid w:val="000B29BC"/>
    <w:rsid w:val="000B2E73"/>
    <w:rsid w:val="000B3766"/>
    <w:rsid w:val="000B39A4"/>
    <w:rsid w:val="000B3E98"/>
    <w:rsid w:val="000B4EE0"/>
    <w:rsid w:val="000B515C"/>
    <w:rsid w:val="000B566A"/>
    <w:rsid w:val="000B5D9B"/>
    <w:rsid w:val="000B6663"/>
    <w:rsid w:val="000B73E4"/>
    <w:rsid w:val="000C024A"/>
    <w:rsid w:val="000C0669"/>
    <w:rsid w:val="000C074F"/>
    <w:rsid w:val="000C15FC"/>
    <w:rsid w:val="000C2938"/>
    <w:rsid w:val="000C2AB6"/>
    <w:rsid w:val="000C30D0"/>
    <w:rsid w:val="000C3115"/>
    <w:rsid w:val="000C3456"/>
    <w:rsid w:val="000C3B08"/>
    <w:rsid w:val="000C4F51"/>
    <w:rsid w:val="000C4FC6"/>
    <w:rsid w:val="000C502C"/>
    <w:rsid w:val="000C5030"/>
    <w:rsid w:val="000C5775"/>
    <w:rsid w:val="000C73FF"/>
    <w:rsid w:val="000C7E2C"/>
    <w:rsid w:val="000D060B"/>
    <w:rsid w:val="000D0E0B"/>
    <w:rsid w:val="000D1860"/>
    <w:rsid w:val="000D21FF"/>
    <w:rsid w:val="000D284F"/>
    <w:rsid w:val="000D28E3"/>
    <w:rsid w:val="000D310C"/>
    <w:rsid w:val="000D33A8"/>
    <w:rsid w:val="000D370B"/>
    <w:rsid w:val="000D383A"/>
    <w:rsid w:val="000D3ED0"/>
    <w:rsid w:val="000D4792"/>
    <w:rsid w:val="000D48B6"/>
    <w:rsid w:val="000D4DAF"/>
    <w:rsid w:val="000D6176"/>
    <w:rsid w:val="000D6341"/>
    <w:rsid w:val="000D6582"/>
    <w:rsid w:val="000D6E2A"/>
    <w:rsid w:val="000D7241"/>
    <w:rsid w:val="000E0AF4"/>
    <w:rsid w:val="000E13E0"/>
    <w:rsid w:val="000E1638"/>
    <w:rsid w:val="000E180D"/>
    <w:rsid w:val="000E1AE0"/>
    <w:rsid w:val="000E1F27"/>
    <w:rsid w:val="000E282B"/>
    <w:rsid w:val="000E2878"/>
    <w:rsid w:val="000E2940"/>
    <w:rsid w:val="000E29E5"/>
    <w:rsid w:val="000E30E4"/>
    <w:rsid w:val="000E3465"/>
    <w:rsid w:val="000E5F0E"/>
    <w:rsid w:val="000E6385"/>
    <w:rsid w:val="000F1332"/>
    <w:rsid w:val="000F143C"/>
    <w:rsid w:val="000F2058"/>
    <w:rsid w:val="000F2C71"/>
    <w:rsid w:val="000F3946"/>
    <w:rsid w:val="000F3E1C"/>
    <w:rsid w:val="000F4FB0"/>
    <w:rsid w:val="000F52FC"/>
    <w:rsid w:val="000F5947"/>
    <w:rsid w:val="000F5F98"/>
    <w:rsid w:val="0010007A"/>
    <w:rsid w:val="00101913"/>
    <w:rsid w:val="001021B0"/>
    <w:rsid w:val="00102427"/>
    <w:rsid w:val="001029D4"/>
    <w:rsid w:val="00102DA8"/>
    <w:rsid w:val="0010333C"/>
    <w:rsid w:val="001034A4"/>
    <w:rsid w:val="001035F6"/>
    <w:rsid w:val="00103C7B"/>
    <w:rsid w:val="00104868"/>
    <w:rsid w:val="00105A3E"/>
    <w:rsid w:val="00105E18"/>
    <w:rsid w:val="001061D0"/>
    <w:rsid w:val="001067D7"/>
    <w:rsid w:val="001076B8"/>
    <w:rsid w:val="00107AF6"/>
    <w:rsid w:val="00107B65"/>
    <w:rsid w:val="00107CA2"/>
    <w:rsid w:val="0011021E"/>
    <w:rsid w:val="001103AE"/>
    <w:rsid w:val="00110E07"/>
    <w:rsid w:val="00111018"/>
    <w:rsid w:val="00111282"/>
    <w:rsid w:val="0011130F"/>
    <w:rsid w:val="00112186"/>
    <w:rsid w:val="00113161"/>
    <w:rsid w:val="001134A0"/>
    <w:rsid w:val="00113B78"/>
    <w:rsid w:val="00113F80"/>
    <w:rsid w:val="00120A43"/>
    <w:rsid w:val="00120B97"/>
    <w:rsid w:val="00120E31"/>
    <w:rsid w:val="0012103B"/>
    <w:rsid w:val="001211CD"/>
    <w:rsid w:val="00121866"/>
    <w:rsid w:val="0012191E"/>
    <w:rsid w:val="001219BF"/>
    <w:rsid w:val="001236D3"/>
    <w:rsid w:val="00123B74"/>
    <w:rsid w:val="00124808"/>
    <w:rsid w:val="00124904"/>
    <w:rsid w:val="001256B1"/>
    <w:rsid w:val="00125ABC"/>
    <w:rsid w:val="00125DB5"/>
    <w:rsid w:val="00126244"/>
    <w:rsid w:val="00127054"/>
    <w:rsid w:val="00127273"/>
    <w:rsid w:val="00127781"/>
    <w:rsid w:val="0012788A"/>
    <w:rsid w:val="00130957"/>
    <w:rsid w:val="00130BBC"/>
    <w:rsid w:val="00130D57"/>
    <w:rsid w:val="00131723"/>
    <w:rsid w:val="00131D3D"/>
    <w:rsid w:val="0013236D"/>
    <w:rsid w:val="00132798"/>
    <w:rsid w:val="0013289A"/>
    <w:rsid w:val="00132ECB"/>
    <w:rsid w:val="00133344"/>
    <w:rsid w:val="0013352E"/>
    <w:rsid w:val="001339DC"/>
    <w:rsid w:val="00133BDD"/>
    <w:rsid w:val="00134AB1"/>
    <w:rsid w:val="00134E36"/>
    <w:rsid w:val="00135843"/>
    <w:rsid w:val="00135D67"/>
    <w:rsid w:val="00135E00"/>
    <w:rsid w:val="00136DA6"/>
    <w:rsid w:val="00136F5E"/>
    <w:rsid w:val="001378B3"/>
    <w:rsid w:val="00137BFA"/>
    <w:rsid w:val="0014021E"/>
    <w:rsid w:val="00140C69"/>
    <w:rsid w:val="00142750"/>
    <w:rsid w:val="001427B7"/>
    <w:rsid w:val="00142A9D"/>
    <w:rsid w:val="00143E56"/>
    <w:rsid w:val="00144F61"/>
    <w:rsid w:val="00144FC0"/>
    <w:rsid w:val="00144FC8"/>
    <w:rsid w:val="00145F88"/>
    <w:rsid w:val="001468DB"/>
    <w:rsid w:val="001468E3"/>
    <w:rsid w:val="001473C1"/>
    <w:rsid w:val="001478F8"/>
    <w:rsid w:val="00147C8A"/>
    <w:rsid w:val="00151992"/>
    <w:rsid w:val="00152CCC"/>
    <w:rsid w:val="00152D0D"/>
    <w:rsid w:val="001535DF"/>
    <w:rsid w:val="001563D0"/>
    <w:rsid w:val="00156873"/>
    <w:rsid w:val="00157798"/>
    <w:rsid w:val="001579A7"/>
    <w:rsid w:val="0016155C"/>
    <w:rsid w:val="00161564"/>
    <w:rsid w:val="00161FBD"/>
    <w:rsid w:val="00162132"/>
    <w:rsid w:val="001622BE"/>
    <w:rsid w:val="00162F1D"/>
    <w:rsid w:val="001637E5"/>
    <w:rsid w:val="00163F55"/>
    <w:rsid w:val="00164976"/>
    <w:rsid w:val="00164C3E"/>
    <w:rsid w:val="00165401"/>
    <w:rsid w:val="001655F9"/>
    <w:rsid w:val="00165C97"/>
    <w:rsid w:val="00165EEA"/>
    <w:rsid w:val="001665EA"/>
    <w:rsid w:val="001676A0"/>
    <w:rsid w:val="0016771F"/>
    <w:rsid w:val="00167DEE"/>
    <w:rsid w:val="001701BA"/>
    <w:rsid w:val="001706BD"/>
    <w:rsid w:val="00171255"/>
    <w:rsid w:val="001719C1"/>
    <w:rsid w:val="00171EB8"/>
    <w:rsid w:val="00172855"/>
    <w:rsid w:val="00172D84"/>
    <w:rsid w:val="00173FB9"/>
    <w:rsid w:val="00173FFA"/>
    <w:rsid w:val="0017519E"/>
    <w:rsid w:val="0017531A"/>
    <w:rsid w:val="00175A7C"/>
    <w:rsid w:val="00175BBB"/>
    <w:rsid w:val="00175D77"/>
    <w:rsid w:val="00175DD1"/>
    <w:rsid w:val="00180042"/>
    <w:rsid w:val="001804FF"/>
    <w:rsid w:val="00180A0F"/>
    <w:rsid w:val="00180A37"/>
    <w:rsid w:val="00181550"/>
    <w:rsid w:val="0018177F"/>
    <w:rsid w:val="00182A8D"/>
    <w:rsid w:val="0018455A"/>
    <w:rsid w:val="001850C0"/>
    <w:rsid w:val="001852AF"/>
    <w:rsid w:val="001863C0"/>
    <w:rsid w:val="00186BF8"/>
    <w:rsid w:val="00191125"/>
    <w:rsid w:val="001926D4"/>
    <w:rsid w:val="001933AC"/>
    <w:rsid w:val="00193704"/>
    <w:rsid w:val="00193AA4"/>
    <w:rsid w:val="00193F7F"/>
    <w:rsid w:val="00193FF2"/>
    <w:rsid w:val="00194CC6"/>
    <w:rsid w:val="00195554"/>
    <w:rsid w:val="0019700A"/>
    <w:rsid w:val="00197162"/>
    <w:rsid w:val="00197A54"/>
    <w:rsid w:val="00197A80"/>
    <w:rsid w:val="00197D90"/>
    <w:rsid w:val="001A08DD"/>
    <w:rsid w:val="001A10E2"/>
    <w:rsid w:val="001A123B"/>
    <w:rsid w:val="001A18ED"/>
    <w:rsid w:val="001A1E59"/>
    <w:rsid w:val="001A2101"/>
    <w:rsid w:val="001A265F"/>
    <w:rsid w:val="001A2711"/>
    <w:rsid w:val="001A2B6C"/>
    <w:rsid w:val="001A3659"/>
    <w:rsid w:val="001A3AAB"/>
    <w:rsid w:val="001A3EC3"/>
    <w:rsid w:val="001A56F1"/>
    <w:rsid w:val="001A64C2"/>
    <w:rsid w:val="001A6BAC"/>
    <w:rsid w:val="001A6C3F"/>
    <w:rsid w:val="001A7120"/>
    <w:rsid w:val="001A72C5"/>
    <w:rsid w:val="001A7700"/>
    <w:rsid w:val="001A7C7E"/>
    <w:rsid w:val="001A7CA7"/>
    <w:rsid w:val="001B024F"/>
    <w:rsid w:val="001B043A"/>
    <w:rsid w:val="001B2078"/>
    <w:rsid w:val="001B2B7E"/>
    <w:rsid w:val="001B316E"/>
    <w:rsid w:val="001B324C"/>
    <w:rsid w:val="001B3355"/>
    <w:rsid w:val="001B335A"/>
    <w:rsid w:val="001B33D5"/>
    <w:rsid w:val="001B3503"/>
    <w:rsid w:val="001B42AC"/>
    <w:rsid w:val="001B4A9B"/>
    <w:rsid w:val="001B53B8"/>
    <w:rsid w:val="001B59A2"/>
    <w:rsid w:val="001B5BFF"/>
    <w:rsid w:val="001B65D4"/>
    <w:rsid w:val="001B6A47"/>
    <w:rsid w:val="001B6AF1"/>
    <w:rsid w:val="001B6B7A"/>
    <w:rsid w:val="001B6CEF"/>
    <w:rsid w:val="001B73A1"/>
    <w:rsid w:val="001B7C6F"/>
    <w:rsid w:val="001B7E86"/>
    <w:rsid w:val="001C063D"/>
    <w:rsid w:val="001C06B4"/>
    <w:rsid w:val="001C087E"/>
    <w:rsid w:val="001C0A76"/>
    <w:rsid w:val="001C0B3D"/>
    <w:rsid w:val="001C0CC9"/>
    <w:rsid w:val="001C16B6"/>
    <w:rsid w:val="001C18E6"/>
    <w:rsid w:val="001C1967"/>
    <w:rsid w:val="001C1E0C"/>
    <w:rsid w:val="001C21FA"/>
    <w:rsid w:val="001C25FB"/>
    <w:rsid w:val="001C2ED7"/>
    <w:rsid w:val="001C3476"/>
    <w:rsid w:val="001C37DF"/>
    <w:rsid w:val="001C393D"/>
    <w:rsid w:val="001C5113"/>
    <w:rsid w:val="001C52B7"/>
    <w:rsid w:val="001C5981"/>
    <w:rsid w:val="001C6255"/>
    <w:rsid w:val="001C6964"/>
    <w:rsid w:val="001C6A40"/>
    <w:rsid w:val="001D07A4"/>
    <w:rsid w:val="001D084B"/>
    <w:rsid w:val="001D0909"/>
    <w:rsid w:val="001D102E"/>
    <w:rsid w:val="001D1205"/>
    <w:rsid w:val="001D2357"/>
    <w:rsid w:val="001D3288"/>
    <w:rsid w:val="001D351F"/>
    <w:rsid w:val="001D395B"/>
    <w:rsid w:val="001D3A49"/>
    <w:rsid w:val="001D3F21"/>
    <w:rsid w:val="001D458C"/>
    <w:rsid w:val="001D4CA2"/>
    <w:rsid w:val="001D5689"/>
    <w:rsid w:val="001D5FE8"/>
    <w:rsid w:val="001D6AC7"/>
    <w:rsid w:val="001D6C2C"/>
    <w:rsid w:val="001D6D3F"/>
    <w:rsid w:val="001D6FA5"/>
    <w:rsid w:val="001D74F2"/>
    <w:rsid w:val="001D7B27"/>
    <w:rsid w:val="001E02DF"/>
    <w:rsid w:val="001E04A1"/>
    <w:rsid w:val="001E0821"/>
    <w:rsid w:val="001E09B4"/>
    <w:rsid w:val="001E0E50"/>
    <w:rsid w:val="001E1242"/>
    <w:rsid w:val="001E23BB"/>
    <w:rsid w:val="001E2CB4"/>
    <w:rsid w:val="001E30D6"/>
    <w:rsid w:val="001E36CE"/>
    <w:rsid w:val="001E5132"/>
    <w:rsid w:val="001E58A5"/>
    <w:rsid w:val="001E5E37"/>
    <w:rsid w:val="001E5E9F"/>
    <w:rsid w:val="001E65E7"/>
    <w:rsid w:val="001E784D"/>
    <w:rsid w:val="001E7D19"/>
    <w:rsid w:val="001E7FC3"/>
    <w:rsid w:val="001F0010"/>
    <w:rsid w:val="001F032E"/>
    <w:rsid w:val="001F051C"/>
    <w:rsid w:val="001F08B7"/>
    <w:rsid w:val="001F0FB0"/>
    <w:rsid w:val="001F1457"/>
    <w:rsid w:val="001F17E6"/>
    <w:rsid w:val="001F1A5A"/>
    <w:rsid w:val="001F1AF4"/>
    <w:rsid w:val="001F23E3"/>
    <w:rsid w:val="001F270D"/>
    <w:rsid w:val="001F2B26"/>
    <w:rsid w:val="001F2F92"/>
    <w:rsid w:val="001F3332"/>
    <w:rsid w:val="001F3393"/>
    <w:rsid w:val="001F352C"/>
    <w:rsid w:val="001F37F5"/>
    <w:rsid w:val="001F3C7F"/>
    <w:rsid w:val="001F42F3"/>
    <w:rsid w:val="001F435F"/>
    <w:rsid w:val="001F4734"/>
    <w:rsid w:val="001F4A1F"/>
    <w:rsid w:val="001F4D64"/>
    <w:rsid w:val="001F4FF2"/>
    <w:rsid w:val="001F5B57"/>
    <w:rsid w:val="001F66EB"/>
    <w:rsid w:val="001F70E0"/>
    <w:rsid w:val="001F76B0"/>
    <w:rsid w:val="001F7CD4"/>
    <w:rsid w:val="001F7CDB"/>
    <w:rsid w:val="001F7F16"/>
    <w:rsid w:val="002007AF"/>
    <w:rsid w:val="0020116D"/>
    <w:rsid w:val="00201AA9"/>
    <w:rsid w:val="00201D85"/>
    <w:rsid w:val="00202B1C"/>
    <w:rsid w:val="00202DBF"/>
    <w:rsid w:val="00203094"/>
    <w:rsid w:val="002032E1"/>
    <w:rsid w:val="00203531"/>
    <w:rsid w:val="0020390A"/>
    <w:rsid w:val="00203980"/>
    <w:rsid w:val="00203F2B"/>
    <w:rsid w:val="002041B3"/>
    <w:rsid w:val="0020462E"/>
    <w:rsid w:val="0020488E"/>
    <w:rsid w:val="00204F87"/>
    <w:rsid w:val="00205455"/>
    <w:rsid w:val="00205541"/>
    <w:rsid w:val="00205A01"/>
    <w:rsid w:val="00206CC1"/>
    <w:rsid w:val="00207AD7"/>
    <w:rsid w:val="00210552"/>
    <w:rsid w:val="00210ADB"/>
    <w:rsid w:val="002110C1"/>
    <w:rsid w:val="002112B8"/>
    <w:rsid w:val="00211366"/>
    <w:rsid w:val="00211B1E"/>
    <w:rsid w:val="00211C3B"/>
    <w:rsid w:val="00211DF2"/>
    <w:rsid w:val="002120DE"/>
    <w:rsid w:val="00212199"/>
    <w:rsid w:val="00212331"/>
    <w:rsid w:val="00212D83"/>
    <w:rsid w:val="00212ED2"/>
    <w:rsid w:val="00213038"/>
    <w:rsid w:val="0021348C"/>
    <w:rsid w:val="002134FF"/>
    <w:rsid w:val="00214886"/>
    <w:rsid w:val="00214E46"/>
    <w:rsid w:val="00215022"/>
    <w:rsid w:val="0021546D"/>
    <w:rsid w:val="0021562D"/>
    <w:rsid w:val="00215953"/>
    <w:rsid w:val="00216083"/>
    <w:rsid w:val="002176A7"/>
    <w:rsid w:val="002176AD"/>
    <w:rsid w:val="00217A01"/>
    <w:rsid w:val="00217EF6"/>
    <w:rsid w:val="0022050D"/>
    <w:rsid w:val="00220B0C"/>
    <w:rsid w:val="00220C17"/>
    <w:rsid w:val="00221822"/>
    <w:rsid w:val="00221B36"/>
    <w:rsid w:val="00221BE3"/>
    <w:rsid w:val="00222336"/>
    <w:rsid w:val="002227D4"/>
    <w:rsid w:val="00222B2E"/>
    <w:rsid w:val="002233F9"/>
    <w:rsid w:val="00223826"/>
    <w:rsid w:val="0022385E"/>
    <w:rsid w:val="00224891"/>
    <w:rsid w:val="00224D3E"/>
    <w:rsid w:val="00224ECA"/>
    <w:rsid w:val="0022504E"/>
    <w:rsid w:val="002256B4"/>
    <w:rsid w:val="00225AFB"/>
    <w:rsid w:val="00225EF1"/>
    <w:rsid w:val="0022641B"/>
    <w:rsid w:val="002269C3"/>
    <w:rsid w:val="00227021"/>
    <w:rsid w:val="002273D1"/>
    <w:rsid w:val="00227535"/>
    <w:rsid w:val="002277B3"/>
    <w:rsid w:val="00227BFF"/>
    <w:rsid w:val="00230E80"/>
    <w:rsid w:val="00231074"/>
    <w:rsid w:val="00231ABC"/>
    <w:rsid w:val="00231F0F"/>
    <w:rsid w:val="00232543"/>
    <w:rsid w:val="002327E3"/>
    <w:rsid w:val="002335D6"/>
    <w:rsid w:val="00233E5A"/>
    <w:rsid w:val="00234730"/>
    <w:rsid w:val="002357FA"/>
    <w:rsid w:val="002365F6"/>
    <w:rsid w:val="0023661C"/>
    <w:rsid w:val="00236722"/>
    <w:rsid w:val="00237392"/>
    <w:rsid w:val="002374CC"/>
    <w:rsid w:val="00237621"/>
    <w:rsid w:val="002376B6"/>
    <w:rsid w:val="0024029A"/>
    <w:rsid w:val="00240CBE"/>
    <w:rsid w:val="00241CE0"/>
    <w:rsid w:val="00241DBE"/>
    <w:rsid w:val="00241DCC"/>
    <w:rsid w:val="00241E85"/>
    <w:rsid w:val="00241F78"/>
    <w:rsid w:val="002431BC"/>
    <w:rsid w:val="00243E95"/>
    <w:rsid w:val="00244608"/>
    <w:rsid w:val="00244C63"/>
    <w:rsid w:val="00245921"/>
    <w:rsid w:val="00245B39"/>
    <w:rsid w:val="00245D0E"/>
    <w:rsid w:val="00246524"/>
    <w:rsid w:val="002474D7"/>
    <w:rsid w:val="00247626"/>
    <w:rsid w:val="002479A2"/>
    <w:rsid w:val="00251A5B"/>
    <w:rsid w:val="00251F91"/>
    <w:rsid w:val="0025217D"/>
    <w:rsid w:val="00252742"/>
    <w:rsid w:val="0025444E"/>
    <w:rsid w:val="0025555A"/>
    <w:rsid w:val="00255643"/>
    <w:rsid w:val="002558EC"/>
    <w:rsid w:val="00255D88"/>
    <w:rsid w:val="002566E2"/>
    <w:rsid w:val="00256845"/>
    <w:rsid w:val="002568C8"/>
    <w:rsid w:val="00256A4F"/>
    <w:rsid w:val="00256B7C"/>
    <w:rsid w:val="00256CFC"/>
    <w:rsid w:val="00256D14"/>
    <w:rsid w:val="00257077"/>
    <w:rsid w:val="002573B5"/>
    <w:rsid w:val="00257F57"/>
    <w:rsid w:val="00261641"/>
    <w:rsid w:val="00261751"/>
    <w:rsid w:val="00262005"/>
    <w:rsid w:val="0026227D"/>
    <w:rsid w:val="00262CE3"/>
    <w:rsid w:val="00262F2C"/>
    <w:rsid w:val="0026304D"/>
    <w:rsid w:val="00263918"/>
    <w:rsid w:val="00263EE3"/>
    <w:rsid w:val="00264EA1"/>
    <w:rsid w:val="00264EDB"/>
    <w:rsid w:val="00265051"/>
    <w:rsid w:val="002651DB"/>
    <w:rsid w:val="0026581E"/>
    <w:rsid w:val="00265EEE"/>
    <w:rsid w:val="00266D00"/>
    <w:rsid w:val="0026776E"/>
    <w:rsid w:val="00267EFF"/>
    <w:rsid w:val="00270277"/>
    <w:rsid w:val="00270B14"/>
    <w:rsid w:val="00271B64"/>
    <w:rsid w:val="00272744"/>
    <w:rsid w:val="00272868"/>
    <w:rsid w:val="00272965"/>
    <w:rsid w:val="00272CE5"/>
    <w:rsid w:val="00273B8E"/>
    <w:rsid w:val="00273D79"/>
    <w:rsid w:val="00273E0A"/>
    <w:rsid w:val="0027445F"/>
    <w:rsid w:val="002752CA"/>
    <w:rsid w:val="0027555C"/>
    <w:rsid w:val="00275B3B"/>
    <w:rsid w:val="00275DA6"/>
    <w:rsid w:val="00275DD8"/>
    <w:rsid w:val="00275FB1"/>
    <w:rsid w:val="00277CF5"/>
    <w:rsid w:val="00280B4E"/>
    <w:rsid w:val="00280D2D"/>
    <w:rsid w:val="00280E7E"/>
    <w:rsid w:val="00282752"/>
    <w:rsid w:val="00282A34"/>
    <w:rsid w:val="00282AE2"/>
    <w:rsid w:val="00282F8B"/>
    <w:rsid w:val="0028474B"/>
    <w:rsid w:val="002859EB"/>
    <w:rsid w:val="00285AAF"/>
    <w:rsid w:val="0028655A"/>
    <w:rsid w:val="0028664A"/>
    <w:rsid w:val="00286CDB"/>
    <w:rsid w:val="00286E65"/>
    <w:rsid w:val="00287288"/>
    <w:rsid w:val="0028732C"/>
    <w:rsid w:val="002878F8"/>
    <w:rsid w:val="00287B73"/>
    <w:rsid w:val="00287BF4"/>
    <w:rsid w:val="00287DE0"/>
    <w:rsid w:val="00287DF0"/>
    <w:rsid w:val="002915E9"/>
    <w:rsid w:val="00291EC2"/>
    <w:rsid w:val="0029572A"/>
    <w:rsid w:val="002959C2"/>
    <w:rsid w:val="00295DB2"/>
    <w:rsid w:val="00296939"/>
    <w:rsid w:val="00296F38"/>
    <w:rsid w:val="002A0366"/>
    <w:rsid w:val="002A0F55"/>
    <w:rsid w:val="002A1B14"/>
    <w:rsid w:val="002A1E87"/>
    <w:rsid w:val="002A2679"/>
    <w:rsid w:val="002A2770"/>
    <w:rsid w:val="002A3149"/>
    <w:rsid w:val="002A4588"/>
    <w:rsid w:val="002A51BD"/>
    <w:rsid w:val="002A6E11"/>
    <w:rsid w:val="002A7187"/>
    <w:rsid w:val="002A72CB"/>
    <w:rsid w:val="002A7EAB"/>
    <w:rsid w:val="002B0118"/>
    <w:rsid w:val="002B0992"/>
    <w:rsid w:val="002B104E"/>
    <w:rsid w:val="002B1397"/>
    <w:rsid w:val="002B223F"/>
    <w:rsid w:val="002B24FE"/>
    <w:rsid w:val="002B2597"/>
    <w:rsid w:val="002B2B4D"/>
    <w:rsid w:val="002B2B72"/>
    <w:rsid w:val="002B2BDB"/>
    <w:rsid w:val="002B3711"/>
    <w:rsid w:val="002B385A"/>
    <w:rsid w:val="002B4455"/>
    <w:rsid w:val="002B4997"/>
    <w:rsid w:val="002B4CB9"/>
    <w:rsid w:val="002B4D88"/>
    <w:rsid w:val="002B526F"/>
    <w:rsid w:val="002B5E39"/>
    <w:rsid w:val="002B6C89"/>
    <w:rsid w:val="002B6F1C"/>
    <w:rsid w:val="002B6F2B"/>
    <w:rsid w:val="002B72B3"/>
    <w:rsid w:val="002B7A76"/>
    <w:rsid w:val="002C01C1"/>
    <w:rsid w:val="002C0D56"/>
    <w:rsid w:val="002C1A8C"/>
    <w:rsid w:val="002C2754"/>
    <w:rsid w:val="002C3FB5"/>
    <w:rsid w:val="002C451C"/>
    <w:rsid w:val="002C476C"/>
    <w:rsid w:val="002C4EEF"/>
    <w:rsid w:val="002C5205"/>
    <w:rsid w:val="002C5D27"/>
    <w:rsid w:val="002C651B"/>
    <w:rsid w:val="002C75A6"/>
    <w:rsid w:val="002C7B17"/>
    <w:rsid w:val="002C7F03"/>
    <w:rsid w:val="002D08F8"/>
    <w:rsid w:val="002D12B9"/>
    <w:rsid w:val="002D1423"/>
    <w:rsid w:val="002D19FE"/>
    <w:rsid w:val="002D3015"/>
    <w:rsid w:val="002D4618"/>
    <w:rsid w:val="002D5DC3"/>
    <w:rsid w:val="002D6F6F"/>
    <w:rsid w:val="002D716B"/>
    <w:rsid w:val="002D7B94"/>
    <w:rsid w:val="002D7F98"/>
    <w:rsid w:val="002E15B5"/>
    <w:rsid w:val="002E18A8"/>
    <w:rsid w:val="002E1939"/>
    <w:rsid w:val="002E1A19"/>
    <w:rsid w:val="002E1AD9"/>
    <w:rsid w:val="002E22C4"/>
    <w:rsid w:val="002E2B83"/>
    <w:rsid w:val="002E338B"/>
    <w:rsid w:val="002E3DE4"/>
    <w:rsid w:val="002E3E8A"/>
    <w:rsid w:val="002E4D64"/>
    <w:rsid w:val="002E500E"/>
    <w:rsid w:val="002E5637"/>
    <w:rsid w:val="002E5B75"/>
    <w:rsid w:val="002E5D5C"/>
    <w:rsid w:val="002E6556"/>
    <w:rsid w:val="002E6682"/>
    <w:rsid w:val="002E7B31"/>
    <w:rsid w:val="002F08DE"/>
    <w:rsid w:val="002F190E"/>
    <w:rsid w:val="002F1FB7"/>
    <w:rsid w:val="002F2200"/>
    <w:rsid w:val="002F2883"/>
    <w:rsid w:val="002F2D81"/>
    <w:rsid w:val="002F2E6F"/>
    <w:rsid w:val="002F352D"/>
    <w:rsid w:val="002F3A4B"/>
    <w:rsid w:val="002F4613"/>
    <w:rsid w:val="002F547E"/>
    <w:rsid w:val="002F59BB"/>
    <w:rsid w:val="002F5E0D"/>
    <w:rsid w:val="002F7630"/>
    <w:rsid w:val="002F77D5"/>
    <w:rsid w:val="002F7944"/>
    <w:rsid w:val="002F7B2E"/>
    <w:rsid w:val="002F7D88"/>
    <w:rsid w:val="00300343"/>
    <w:rsid w:val="00301441"/>
    <w:rsid w:val="003018EF"/>
    <w:rsid w:val="00302570"/>
    <w:rsid w:val="00302AC3"/>
    <w:rsid w:val="00302E0D"/>
    <w:rsid w:val="003031E8"/>
    <w:rsid w:val="003033EB"/>
    <w:rsid w:val="003034FB"/>
    <w:rsid w:val="00303A34"/>
    <w:rsid w:val="00303A42"/>
    <w:rsid w:val="00303AE2"/>
    <w:rsid w:val="00303BE3"/>
    <w:rsid w:val="003041AF"/>
    <w:rsid w:val="003046FC"/>
    <w:rsid w:val="003050AC"/>
    <w:rsid w:val="00305320"/>
    <w:rsid w:val="003057A9"/>
    <w:rsid w:val="003058D8"/>
    <w:rsid w:val="00305D76"/>
    <w:rsid w:val="00306053"/>
    <w:rsid w:val="003070CA"/>
    <w:rsid w:val="00307148"/>
    <w:rsid w:val="00307574"/>
    <w:rsid w:val="00307606"/>
    <w:rsid w:val="003077D5"/>
    <w:rsid w:val="00307F5D"/>
    <w:rsid w:val="00310424"/>
    <w:rsid w:val="00310949"/>
    <w:rsid w:val="003112D4"/>
    <w:rsid w:val="00311A0F"/>
    <w:rsid w:val="00311CF1"/>
    <w:rsid w:val="00312AE2"/>
    <w:rsid w:val="00312B37"/>
    <w:rsid w:val="00312E22"/>
    <w:rsid w:val="003136B1"/>
    <w:rsid w:val="0031370F"/>
    <w:rsid w:val="00315848"/>
    <w:rsid w:val="00315D86"/>
    <w:rsid w:val="00316283"/>
    <w:rsid w:val="00316ECA"/>
    <w:rsid w:val="0031718F"/>
    <w:rsid w:val="00317A93"/>
    <w:rsid w:val="003204E8"/>
    <w:rsid w:val="00320806"/>
    <w:rsid w:val="00320853"/>
    <w:rsid w:val="0032143D"/>
    <w:rsid w:val="00321A29"/>
    <w:rsid w:val="00321D36"/>
    <w:rsid w:val="0032257D"/>
    <w:rsid w:val="00323130"/>
    <w:rsid w:val="003233CD"/>
    <w:rsid w:val="0032390B"/>
    <w:rsid w:val="00323F0D"/>
    <w:rsid w:val="003247FA"/>
    <w:rsid w:val="00325145"/>
    <w:rsid w:val="0032523C"/>
    <w:rsid w:val="003261BF"/>
    <w:rsid w:val="00326620"/>
    <w:rsid w:val="00326946"/>
    <w:rsid w:val="00326B24"/>
    <w:rsid w:val="0032767E"/>
    <w:rsid w:val="00327A10"/>
    <w:rsid w:val="00331075"/>
    <w:rsid w:val="00331CA1"/>
    <w:rsid w:val="003320F7"/>
    <w:rsid w:val="00332579"/>
    <w:rsid w:val="00332712"/>
    <w:rsid w:val="0033306E"/>
    <w:rsid w:val="00333463"/>
    <w:rsid w:val="0033446D"/>
    <w:rsid w:val="0033447B"/>
    <w:rsid w:val="00334706"/>
    <w:rsid w:val="003347A4"/>
    <w:rsid w:val="00334B2D"/>
    <w:rsid w:val="00335298"/>
    <w:rsid w:val="003352F0"/>
    <w:rsid w:val="003363F4"/>
    <w:rsid w:val="003365AF"/>
    <w:rsid w:val="00336909"/>
    <w:rsid w:val="00336C02"/>
    <w:rsid w:val="00336E6E"/>
    <w:rsid w:val="00337084"/>
    <w:rsid w:val="00337FC6"/>
    <w:rsid w:val="00340797"/>
    <w:rsid w:val="003409B2"/>
    <w:rsid w:val="00340A4D"/>
    <w:rsid w:val="00340DD3"/>
    <w:rsid w:val="00340FD8"/>
    <w:rsid w:val="00341716"/>
    <w:rsid w:val="003422E8"/>
    <w:rsid w:val="0034263E"/>
    <w:rsid w:val="00342707"/>
    <w:rsid w:val="00342CB0"/>
    <w:rsid w:val="00343326"/>
    <w:rsid w:val="00343A4A"/>
    <w:rsid w:val="00344225"/>
    <w:rsid w:val="0034426B"/>
    <w:rsid w:val="0034486E"/>
    <w:rsid w:val="00345037"/>
    <w:rsid w:val="0034689B"/>
    <w:rsid w:val="0034698B"/>
    <w:rsid w:val="00346C94"/>
    <w:rsid w:val="00346E72"/>
    <w:rsid w:val="003474E9"/>
    <w:rsid w:val="00347664"/>
    <w:rsid w:val="00347A8E"/>
    <w:rsid w:val="00347CD2"/>
    <w:rsid w:val="00347DE0"/>
    <w:rsid w:val="0035086D"/>
    <w:rsid w:val="0035099C"/>
    <w:rsid w:val="00350A5E"/>
    <w:rsid w:val="00351499"/>
    <w:rsid w:val="00351C91"/>
    <w:rsid w:val="003522BC"/>
    <w:rsid w:val="0035296F"/>
    <w:rsid w:val="00352D03"/>
    <w:rsid w:val="00353D22"/>
    <w:rsid w:val="00353E40"/>
    <w:rsid w:val="00354480"/>
    <w:rsid w:val="0035486D"/>
    <w:rsid w:val="00354F4C"/>
    <w:rsid w:val="0035521E"/>
    <w:rsid w:val="0035546B"/>
    <w:rsid w:val="003559E7"/>
    <w:rsid w:val="00355C4C"/>
    <w:rsid w:val="00355E86"/>
    <w:rsid w:val="00356C68"/>
    <w:rsid w:val="00357780"/>
    <w:rsid w:val="00360314"/>
    <w:rsid w:val="003605B6"/>
    <w:rsid w:val="003608EE"/>
    <w:rsid w:val="0036103C"/>
    <w:rsid w:val="00361C64"/>
    <w:rsid w:val="003620AB"/>
    <w:rsid w:val="003626DB"/>
    <w:rsid w:val="00362989"/>
    <w:rsid w:val="003645EE"/>
    <w:rsid w:val="00364A0C"/>
    <w:rsid w:val="00364A1E"/>
    <w:rsid w:val="00364AC1"/>
    <w:rsid w:val="00364B6E"/>
    <w:rsid w:val="0036527A"/>
    <w:rsid w:val="00365730"/>
    <w:rsid w:val="00365ACC"/>
    <w:rsid w:val="00365F9A"/>
    <w:rsid w:val="00366157"/>
    <w:rsid w:val="00366E3F"/>
    <w:rsid w:val="00367201"/>
    <w:rsid w:val="0036798B"/>
    <w:rsid w:val="00367CF9"/>
    <w:rsid w:val="0037046A"/>
    <w:rsid w:val="00370866"/>
    <w:rsid w:val="0037126F"/>
    <w:rsid w:val="0037148E"/>
    <w:rsid w:val="00371525"/>
    <w:rsid w:val="003720CD"/>
    <w:rsid w:val="003721DE"/>
    <w:rsid w:val="003721EE"/>
    <w:rsid w:val="0037274C"/>
    <w:rsid w:val="00373043"/>
    <w:rsid w:val="00374322"/>
    <w:rsid w:val="00375314"/>
    <w:rsid w:val="003754FD"/>
    <w:rsid w:val="00375B00"/>
    <w:rsid w:val="00375C2D"/>
    <w:rsid w:val="00375D81"/>
    <w:rsid w:val="00375E6A"/>
    <w:rsid w:val="0037662C"/>
    <w:rsid w:val="00377E3D"/>
    <w:rsid w:val="003801E7"/>
    <w:rsid w:val="00380750"/>
    <w:rsid w:val="0038091D"/>
    <w:rsid w:val="00380C9D"/>
    <w:rsid w:val="00380CE2"/>
    <w:rsid w:val="003813E6"/>
    <w:rsid w:val="003817AD"/>
    <w:rsid w:val="0038189E"/>
    <w:rsid w:val="00381AE8"/>
    <w:rsid w:val="00381E8D"/>
    <w:rsid w:val="00382911"/>
    <w:rsid w:val="00382A03"/>
    <w:rsid w:val="00383439"/>
    <w:rsid w:val="00383455"/>
    <w:rsid w:val="003834B1"/>
    <w:rsid w:val="003840DE"/>
    <w:rsid w:val="003841DF"/>
    <w:rsid w:val="00384834"/>
    <w:rsid w:val="003853DA"/>
    <w:rsid w:val="003854D1"/>
    <w:rsid w:val="0038602A"/>
    <w:rsid w:val="00386C81"/>
    <w:rsid w:val="00386CAE"/>
    <w:rsid w:val="00390941"/>
    <w:rsid w:val="00390AE1"/>
    <w:rsid w:val="00390F08"/>
    <w:rsid w:val="003910F1"/>
    <w:rsid w:val="003911CC"/>
    <w:rsid w:val="00391691"/>
    <w:rsid w:val="00391B09"/>
    <w:rsid w:val="0039232B"/>
    <w:rsid w:val="00392464"/>
    <w:rsid w:val="003927D4"/>
    <w:rsid w:val="003927DC"/>
    <w:rsid w:val="003927EF"/>
    <w:rsid w:val="00392E33"/>
    <w:rsid w:val="00392E36"/>
    <w:rsid w:val="0039337D"/>
    <w:rsid w:val="003937BE"/>
    <w:rsid w:val="00393AF9"/>
    <w:rsid w:val="00393BCC"/>
    <w:rsid w:val="0039452F"/>
    <w:rsid w:val="00394997"/>
    <w:rsid w:val="00394A85"/>
    <w:rsid w:val="003954F4"/>
    <w:rsid w:val="00395E87"/>
    <w:rsid w:val="003960DC"/>
    <w:rsid w:val="00396234"/>
    <w:rsid w:val="00396263"/>
    <w:rsid w:val="003962C3"/>
    <w:rsid w:val="00396853"/>
    <w:rsid w:val="00396B49"/>
    <w:rsid w:val="00397188"/>
    <w:rsid w:val="00397245"/>
    <w:rsid w:val="00397B58"/>
    <w:rsid w:val="00397E41"/>
    <w:rsid w:val="00397FE6"/>
    <w:rsid w:val="003A00D1"/>
    <w:rsid w:val="003A0522"/>
    <w:rsid w:val="003A103F"/>
    <w:rsid w:val="003A1D1C"/>
    <w:rsid w:val="003A1DBE"/>
    <w:rsid w:val="003A3210"/>
    <w:rsid w:val="003A3D3B"/>
    <w:rsid w:val="003A3E1A"/>
    <w:rsid w:val="003A51FC"/>
    <w:rsid w:val="003A5386"/>
    <w:rsid w:val="003A557B"/>
    <w:rsid w:val="003A56A6"/>
    <w:rsid w:val="003A56E4"/>
    <w:rsid w:val="003A5D15"/>
    <w:rsid w:val="003A627E"/>
    <w:rsid w:val="003A6297"/>
    <w:rsid w:val="003A6D47"/>
    <w:rsid w:val="003A6FA3"/>
    <w:rsid w:val="003A7699"/>
    <w:rsid w:val="003B040A"/>
    <w:rsid w:val="003B128C"/>
    <w:rsid w:val="003B14BD"/>
    <w:rsid w:val="003B260E"/>
    <w:rsid w:val="003B3737"/>
    <w:rsid w:val="003B4173"/>
    <w:rsid w:val="003B45FC"/>
    <w:rsid w:val="003B5E4C"/>
    <w:rsid w:val="003B62B2"/>
    <w:rsid w:val="003B6578"/>
    <w:rsid w:val="003B6B69"/>
    <w:rsid w:val="003B7045"/>
    <w:rsid w:val="003B7937"/>
    <w:rsid w:val="003B7C5F"/>
    <w:rsid w:val="003C0464"/>
    <w:rsid w:val="003C0695"/>
    <w:rsid w:val="003C0795"/>
    <w:rsid w:val="003C093D"/>
    <w:rsid w:val="003C0D02"/>
    <w:rsid w:val="003C13CB"/>
    <w:rsid w:val="003C1A5E"/>
    <w:rsid w:val="003C1AFE"/>
    <w:rsid w:val="003C3B70"/>
    <w:rsid w:val="003C436D"/>
    <w:rsid w:val="003C4548"/>
    <w:rsid w:val="003C4F72"/>
    <w:rsid w:val="003C56FA"/>
    <w:rsid w:val="003C5774"/>
    <w:rsid w:val="003C5A8A"/>
    <w:rsid w:val="003C5EAA"/>
    <w:rsid w:val="003C63C2"/>
    <w:rsid w:val="003C6651"/>
    <w:rsid w:val="003D0190"/>
    <w:rsid w:val="003D06C5"/>
    <w:rsid w:val="003D0958"/>
    <w:rsid w:val="003D1972"/>
    <w:rsid w:val="003D2A29"/>
    <w:rsid w:val="003D2C54"/>
    <w:rsid w:val="003D3D01"/>
    <w:rsid w:val="003D3DCC"/>
    <w:rsid w:val="003D3F16"/>
    <w:rsid w:val="003D3F3B"/>
    <w:rsid w:val="003D46D6"/>
    <w:rsid w:val="003D56E2"/>
    <w:rsid w:val="003D654C"/>
    <w:rsid w:val="003D786F"/>
    <w:rsid w:val="003D7E0A"/>
    <w:rsid w:val="003E03B7"/>
    <w:rsid w:val="003E0538"/>
    <w:rsid w:val="003E0921"/>
    <w:rsid w:val="003E144B"/>
    <w:rsid w:val="003E2034"/>
    <w:rsid w:val="003E20D5"/>
    <w:rsid w:val="003E2157"/>
    <w:rsid w:val="003E21F6"/>
    <w:rsid w:val="003E29D0"/>
    <w:rsid w:val="003E3978"/>
    <w:rsid w:val="003E3982"/>
    <w:rsid w:val="003E3BF0"/>
    <w:rsid w:val="003E4098"/>
    <w:rsid w:val="003E4492"/>
    <w:rsid w:val="003E4577"/>
    <w:rsid w:val="003E46E9"/>
    <w:rsid w:val="003E4B2F"/>
    <w:rsid w:val="003E4CA3"/>
    <w:rsid w:val="003E51C0"/>
    <w:rsid w:val="003E51E2"/>
    <w:rsid w:val="003E5383"/>
    <w:rsid w:val="003E53BE"/>
    <w:rsid w:val="003E5463"/>
    <w:rsid w:val="003E58ED"/>
    <w:rsid w:val="003E59E1"/>
    <w:rsid w:val="003E5D0F"/>
    <w:rsid w:val="003E68B7"/>
    <w:rsid w:val="003E6B2E"/>
    <w:rsid w:val="003E751A"/>
    <w:rsid w:val="003E7630"/>
    <w:rsid w:val="003E7ED5"/>
    <w:rsid w:val="003F020C"/>
    <w:rsid w:val="003F0467"/>
    <w:rsid w:val="003F05F8"/>
    <w:rsid w:val="003F1278"/>
    <w:rsid w:val="003F160A"/>
    <w:rsid w:val="003F178E"/>
    <w:rsid w:val="003F2489"/>
    <w:rsid w:val="003F24B7"/>
    <w:rsid w:val="003F2AEE"/>
    <w:rsid w:val="003F3205"/>
    <w:rsid w:val="003F32BC"/>
    <w:rsid w:val="003F37FD"/>
    <w:rsid w:val="003F4EBE"/>
    <w:rsid w:val="003F52FD"/>
    <w:rsid w:val="003F68CE"/>
    <w:rsid w:val="003F6C3B"/>
    <w:rsid w:val="003F7989"/>
    <w:rsid w:val="003F7D7A"/>
    <w:rsid w:val="00400D07"/>
    <w:rsid w:val="00400E69"/>
    <w:rsid w:val="00400FEE"/>
    <w:rsid w:val="00402F89"/>
    <w:rsid w:val="00403317"/>
    <w:rsid w:val="00403EDF"/>
    <w:rsid w:val="00404EFB"/>
    <w:rsid w:val="00405C0E"/>
    <w:rsid w:val="00406048"/>
    <w:rsid w:val="00406172"/>
    <w:rsid w:val="004061A1"/>
    <w:rsid w:val="0040641F"/>
    <w:rsid w:val="004064A3"/>
    <w:rsid w:val="00407306"/>
    <w:rsid w:val="0040784E"/>
    <w:rsid w:val="004113A1"/>
    <w:rsid w:val="00411AF3"/>
    <w:rsid w:val="00411BE8"/>
    <w:rsid w:val="00411CE0"/>
    <w:rsid w:val="00411DF6"/>
    <w:rsid w:val="004131A2"/>
    <w:rsid w:val="0041355D"/>
    <w:rsid w:val="00413781"/>
    <w:rsid w:val="00413CD2"/>
    <w:rsid w:val="0041407C"/>
    <w:rsid w:val="004149B8"/>
    <w:rsid w:val="00414D80"/>
    <w:rsid w:val="004150F1"/>
    <w:rsid w:val="004157B8"/>
    <w:rsid w:val="0041591A"/>
    <w:rsid w:val="00416332"/>
    <w:rsid w:val="0041721A"/>
    <w:rsid w:val="0041727F"/>
    <w:rsid w:val="004173B4"/>
    <w:rsid w:val="00417942"/>
    <w:rsid w:val="00417A55"/>
    <w:rsid w:val="00417CA8"/>
    <w:rsid w:val="00420199"/>
    <w:rsid w:val="004204F8"/>
    <w:rsid w:val="00420ED7"/>
    <w:rsid w:val="00421140"/>
    <w:rsid w:val="0042150C"/>
    <w:rsid w:val="004216C9"/>
    <w:rsid w:val="00421A8F"/>
    <w:rsid w:val="00422856"/>
    <w:rsid w:val="00422C99"/>
    <w:rsid w:val="00422E28"/>
    <w:rsid w:val="00423E96"/>
    <w:rsid w:val="00424017"/>
    <w:rsid w:val="00424E25"/>
    <w:rsid w:val="00425585"/>
    <w:rsid w:val="00425A12"/>
    <w:rsid w:val="00425BF2"/>
    <w:rsid w:val="00425C8A"/>
    <w:rsid w:val="00425CD2"/>
    <w:rsid w:val="0042639D"/>
    <w:rsid w:val="0042677B"/>
    <w:rsid w:val="00426BC0"/>
    <w:rsid w:val="004271DE"/>
    <w:rsid w:val="00427714"/>
    <w:rsid w:val="00427DA8"/>
    <w:rsid w:val="004302A1"/>
    <w:rsid w:val="00430D38"/>
    <w:rsid w:val="0043157D"/>
    <w:rsid w:val="00431B68"/>
    <w:rsid w:val="00435934"/>
    <w:rsid w:val="00435996"/>
    <w:rsid w:val="00435BB1"/>
    <w:rsid w:val="004367A1"/>
    <w:rsid w:val="0043740F"/>
    <w:rsid w:val="004403FF"/>
    <w:rsid w:val="00441888"/>
    <w:rsid w:val="00441AE7"/>
    <w:rsid w:val="00441DBB"/>
    <w:rsid w:val="00442DDA"/>
    <w:rsid w:val="004436EE"/>
    <w:rsid w:val="0044376A"/>
    <w:rsid w:val="0044381D"/>
    <w:rsid w:val="00443F99"/>
    <w:rsid w:val="00445B49"/>
    <w:rsid w:val="00445CF8"/>
    <w:rsid w:val="00445FA1"/>
    <w:rsid w:val="0044679D"/>
    <w:rsid w:val="004472B9"/>
    <w:rsid w:val="004472DF"/>
    <w:rsid w:val="00447379"/>
    <w:rsid w:val="004473E7"/>
    <w:rsid w:val="00447CF1"/>
    <w:rsid w:val="00450549"/>
    <w:rsid w:val="004519E4"/>
    <w:rsid w:val="00452EF7"/>
    <w:rsid w:val="004532FA"/>
    <w:rsid w:val="00453C5C"/>
    <w:rsid w:val="00453ECA"/>
    <w:rsid w:val="00453FF3"/>
    <w:rsid w:val="00454281"/>
    <w:rsid w:val="004545EE"/>
    <w:rsid w:val="00454CA9"/>
    <w:rsid w:val="00455AEC"/>
    <w:rsid w:val="00455F8F"/>
    <w:rsid w:val="00456224"/>
    <w:rsid w:val="0045674F"/>
    <w:rsid w:val="00456B42"/>
    <w:rsid w:val="00456D86"/>
    <w:rsid w:val="004570A6"/>
    <w:rsid w:val="00457535"/>
    <w:rsid w:val="00457DD0"/>
    <w:rsid w:val="00460452"/>
    <w:rsid w:val="00460474"/>
    <w:rsid w:val="00460660"/>
    <w:rsid w:val="0046201B"/>
    <w:rsid w:val="004630B5"/>
    <w:rsid w:val="004646DF"/>
    <w:rsid w:val="00464B74"/>
    <w:rsid w:val="00464BB7"/>
    <w:rsid w:val="00464CAC"/>
    <w:rsid w:val="004656AD"/>
    <w:rsid w:val="00466052"/>
    <w:rsid w:val="0046634A"/>
    <w:rsid w:val="00467094"/>
    <w:rsid w:val="0046788F"/>
    <w:rsid w:val="0046791E"/>
    <w:rsid w:val="00467DCC"/>
    <w:rsid w:val="00470449"/>
    <w:rsid w:val="0047139C"/>
    <w:rsid w:val="0047156B"/>
    <w:rsid w:val="004716D7"/>
    <w:rsid w:val="00471EA7"/>
    <w:rsid w:val="00472054"/>
    <w:rsid w:val="00472660"/>
    <w:rsid w:val="00472D74"/>
    <w:rsid w:val="004743BD"/>
    <w:rsid w:val="00474749"/>
    <w:rsid w:val="00474755"/>
    <w:rsid w:val="00474D88"/>
    <w:rsid w:val="00474E6E"/>
    <w:rsid w:val="00474ECC"/>
    <w:rsid w:val="004751E9"/>
    <w:rsid w:val="00475427"/>
    <w:rsid w:val="00475CBF"/>
    <w:rsid w:val="00475CEF"/>
    <w:rsid w:val="00475DDF"/>
    <w:rsid w:val="004768AC"/>
    <w:rsid w:val="00477099"/>
    <w:rsid w:val="004821A2"/>
    <w:rsid w:val="00482437"/>
    <w:rsid w:val="0048290A"/>
    <w:rsid w:val="00482968"/>
    <w:rsid w:val="00482F06"/>
    <w:rsid w:val="00483299"/>
    <w:rsid w:val="004837BF"/>
    <w:rsid w:val="00483896"/>
    <w:rsid w:val="00483CC8"/>
    <w:rsid w:val="00483E88"/>
    <w:rsid w:val="00484517"/>
    <w:rsid w:val="0048549F"/>
    <w:rsid w:val="00486025"/>
    <w:rsid w:val="00486A60"/>
    <w:rsid w:val="00486D06"/>
    <w:rsid w:val="004878CA"/>
    <w:rsid w:val="004878F3"/>
    <w:rsid w:val="00490ACD"/>
    <w:rsid w:val="00491AC4"/>
    <w:rsid w:val="00491B69"/>
    <w:rsid w:val="00491C1B"/>
    <w:rsid w:val="00491D5D"/>
    <w:rsid w:val="00491E30"/>
    <w:rsid w:val="00493A6B"/>
    <w:rsid w:val="00493ABC"/>
    <w:rsid w:val="00493B2A"/>
    <w:rsid w:val="00493BF2"/>
    <w:rsid w:val="00493C52"/>
    <w:rsid w:val="00493EA2"/>
    <w:rsid w:val="00494F4C"/>
    <w:rsid w:val="00495E71"/>
    <w:rsid w:val="00496D50"/>
    <w:rsid w:val="00497E1A"/>
    <w:rsid w:val="004A0E18"/>
    <w:rsid w:val="004A13DA"/>
    <w:rsid w:val="004A1E90"/>
    <w:rsid w:val="004A1F4F"/>
    <w:rsid w:val="004A2075"/>
    <w:rsid w:val="004A24A4"/>
    <w:rsid w:val="004A2828"/>
    <w:rsid w:val="004A3300"/>
    <w:rsid w:val="004A46E0"/>
    <w:rsid w:val="004A517B"/>
    <w:rsid w:val="004A51A5"/>
    <w:rsid w:val="004A5B99"/>
    <w:rsid w:val="004A5EAA"/>
    <w:rsid w:val="004A61D7"/>
    <w:rsid w:val="004A6212"/>
    <w:rsid w:val="004A641E"/>
    <w:rsid w:val="004A672D"/>
    <w:rsid w:val="004A70A5"/>
    <w:rsid w:val="004A7B42"/>
    <w:rsid w:val="004A7F47"/>
    <w:rsid w:val="004B171C"/>
    <w:rsid w:val="004B239A"/>
    <w:rsid w:val="004B25D9"/>
    <w:rsid w:val="004B28F3"/>
    <w:rsid w:val="004B2A1A"/>
    <w:rsid w:val="004B39FD"/>
    <w:rsid w:val="004B3BBE"/>
    <w:rsid w:val="004B4B9B"/>
    <w:rsid w:val="004B4DE6"/>
    <w:rsid w:val="004B4F7F"/>
    <w:rsid w:val="004B4FC7"/>
    <w:rsid w:val="004B5744"/>
    <w:rsid w:val="004B63FA"/>
    <w:rsid w:val="004B64C1"/>
    <w:rsid w:val="004B67CC"/>
    <w:rsid w:val="004B6998"/>
    <w:rsid w:val="004B6BD7"/>
    <w:rsid w:val="004B6C4E"/>
    <w:rsid w:val="004B6D86"/>
    <w:rsid w:val="004B725B"/>
    <w:rsid w:val="004C07FB"/>
    <w:rsid w:val="004C116C"/>
    <w:rsid w:val="004C2D80"/>
    <w:rsid w:val="004C30F8"/>
    <w:rsid w:val="004C34AC"/>
    <w:rsid w:val="004C4B74"/>
    <w:rsid w:val="004C507A"/>
    <w:rsid w:val="004C5933"/>
    <w:rsid w:val="004C626A"/>
    <w:rsid w:val="004C659E"/>
    <w:rsid w:val="004C769C"/>
    <w:rsid w:val="004C785C"/>
    <w:rsid w:val="004C7B05"/>
    <w:rsid w:val="004D0341"/>
    <w:rsid w:val="004D0C6C"/>
    <w:rsid w:val="004D0FB0"/>
    <w:rsid w:val="004D1387"/>
    <w:rsid w:val="004D18AE"/>
    <w:rsid w:val="004D18F2"/>
    <w:rsid w:val="004D1B1B"/>
    <w:rsid w:val="004D1C70"/>
    <w:rsid w:val="004D1CCD"/>
    <w:rsid w:val="004D294F"/>
    <w:rsid w:val="004D44FE"/>
    <w:rsid w:val="004D46D0"/>
    <w:rsid w:val="004D4A66"/>
    <w:rsid w:val="004D514A"/>
    <w:rsid w:val="004D56AA"/>
    <w:rsid w:val="004D62E0"/>
    <w:rsid w:val="004D6A99"/>
    <w:rsid w:val="004D6AEB"/>
    <w:rsid w:val="004D6F65"/>
    <w:rsid w:val="004D723A"/>
    <w:rsid w:val="004D73AB"/>
    <w:rsid w:val="004E0132"/>
    <w:rsid w:val="004E0386"/>
    <w:rsid w:val="004E0E0B"/>
    <w:rsid w:val="004E1E35"/>
    <w:rsid w:val="004E299E"/>
    <w:rsid w:val="004E2B29"/>
    <w:rsid w:val="004E3050"/>
    <w:rsid w:val="004E5454"/>
    <w:rsid w:val="004E584E"/>
    <w:rsid w:val="004E6274"/>
    <w:rsid w:val="004E62B0"/>
    <w:rsid w:val="004E707F"/>
    <w:rsid w:val="004E73E4"/>
    <w:rsid w:val="004E7AB5"/>
    <w:rsid w:val="004F00F0"/>
    <w:rsid w:val="004F0407"/>
    <w:rsid w:val="004F0B5C"/>
    <w:rsid w:val="004F3FD0"/>
    <w:rsid w:val="004F4603"/>
    <w:rsid w:val="004F4F00"/>
    <w:rsid w:val="004F53F3"/>
    <w:rsid w:val="004F5ABA"/>
    <w:rsid w:val="004F5EE3"/>
    <w:rsid w:val="004F646B"/>
    <w:rsid w:val="004F6D7F"/>
    <w:rsid w:val="004F706D"/>
    <w:rsid w:val="0050086B"/>
    <w:rsid w:val="00500937"/>
    <w:rsid w:val="00500DB1"/>
    <w:rsid w:val="00501456"/>
    <w:rsid w:val="00501729"/>
    <w:rsid w:val="005018EC"/>
    <w:rsid w:val="00501C41"/>
    <w:rsid w:val="005028BF"/>
    <w:rsid w:val="00503209"/>
    <w:rsid w:val="005057DE"/>
    <w:rsid w:val="00505B77"/>
    <w:rsid w:val="00505D68"/>
    <w:rsid w:val="0050664C"/>
    <w:rsid w:val="00506793"/>
    <w:rsid w:val="0050785E"/>
    <w:rsid w:val="00507AC5"/>
    <w:rsid w:val="00507D84"/>
    <w:rsid w:val="00507E15"/>
    <w:rsid w:val="0051023F"/>
    <w:rsid w:val="0051140A"/>
    <w:rsid w:val="00512333"/>
    <w:rsid w:val="00512600"/>
    <w:rsid w:val="005126B0"/>
    <w:rsid w:val="005126CE"/>
    <w:rsid w:val="005128C0"/>
    <w:rsid w:val="00512AFF"/>
    <w:rsid w:val="00512E40"/>
    <w:rsid w:val="005130F0"/>
    <w:rsid w:val="00513401"/>
    <w:rsid w:val="005139F8"/>
    <w:rsid w:val="00513E7C"/>
    <w:rsid w:val="005142E2"/>
    <w:rsid w:val="00514502"/>
    <w:rsid w:val="00514892"/>
    <w:rsid w:val="00514AF8"/>
    <w:rsid w:val="0051549C"/>
    <w:rsid w:val="005158F2"/>
    <w:rsid w:val="00515B78"/>
    <w:rsid w:val="005164ED"/>
    <w:rsid w:val="0051659F"/>
    <w:rsid w:val="00516A51"/>
    <w:rsid w:val="00516FDB"/>
    <w:rsid w:val="0051763D"/>
    <w:rsid w:val="00517654"/>
    <w:rsid w:val="00517A9B"/>
    <w:rsid w:val="00517D76"/>
    <w:rsid w:val="00520C19"/>
    <w:rsid w:val="00520C25"/>
    <w:rsid w:val="0052215D"/>
    <w:rsid w:val="0052220D"/>
    <w:rsid w:val="0052286B"/>
    <w:rsid w:val="005228B9"/>
    <w:rsid w:val="005229DD"/>
    <w:rsid w:val="00523249"/>
    <w:rsid w:val="0052366B"/>
    <w:rsid w:val="00523938"/>
    <w:rsid w:val="00523D45"/>
    <w:rsid w:val="00524033"/>
    <w:rsid w:val="00524DCB"/>
    <w:rsid w:val="0052524B"/>
    <w:rsid w:val="00525EEC"/>
    <w:rsid w:val="00525FC9"/>
    <w:rsid w:val="00526234"/>
    <w:rsid w:val="00526C3E"/>
    <w:rsid w:val="005278CF"/>
    <w:rsid w:val="00530714"/>
    <w:rsid w:val="0053093E"/>
    <w:rsid w:val="00531183"/>
    <w:rsid w:val="00531E26"/>
    <w:rsid w:val="0053266D"/>
    <w:rsid w:val="00532964"/>
    <w:rsid w:val="005332A3"/>
    <w:rsid w:val="00533ADA"/>
    <w:rsid w:val="00533BE6"/>
    <w:rsid w:val="00533ED7"/>
    <w:rsid w:val="005346C7"/>
    <w:rsid w:val="0053479E"/>
    <w:rsid w:val="00534BEB"/>
    <w:rsid w:val="00534C17"/>
    <w:rsid w:val="00534E92"/>
    <w:rsid w:val="00534FCC"/>
    <w:rsid w:val="0053509C"/>
    <w:rsid w:val="005358DB"/>
    <w:rsid w:val="00535FDC"/>
    <w:rsid w:val="005368F1"/>
    <w:rsid w:val="00536E6A"/>
    <w:rsid w:val="0053786C"/>
    <w:rsid w:val="00537B73"/>
    <w:rsid w:val="00537BF7"/>
    <w:rsid w:val="00537CAE"/>
    <w:rsid w:val="00537CD0"/>
    <w:rsid w:val="00540A62"/>
    <w:rsid w:val="00540D13"/>
    <w:rsid w:val="005411A3"/>
    <w:rsid w:val="00541603"/>
    <w:rsid w:val="00541B23"/>
    <w:rsid w:val="0054232A"/>
    <w:rsid w:val="005424D0"/>
    <w:rsid w:val="0054366D"/>
    <w:rsid w:val="0054620C"/>
    <w:rsid w:val="00546C73"/>
    <w:rsid w:val="005470CD"/>
    <w:rsid w:val="00547DB0"/>
    <w:rsid w:val="00547E70"/>
    <w:rsid w:val="00550DAC"/>
    <w:rsid w:val="0055285A"/>
    <w:rsid w:val="00553289"/>
    <w:rsid w:val="005546B0"/>
    <w:rsid w:val="00556123"/>
    <w:rsid w:val="0055638F"/>
    <w:rsid w:val="0055646D"/>
    <w:rsid w:val="005608A4"/>
    <w:rsid w:val="00560A4D"/>
    <w:rsid w:val="00561743"/>
    <w:rsid w:val="00561BB5"/>
    <w:rsid w:val="00561E60"/>
    <w:rsid w:val="00562002"/>
    <w:rsid w:val="005625C7"/>
    <w:rsid w:val="00562B47"/>
    <w:rsid w:val="00562ED5"/>
    <w:rsid w:val="00563C2A"/>
    <w:rsid w:val="00563FD3"/>
    <w:rsid w:val="0056435E"/>
    <w:rsid w:val="005645FE"/>
    <w:rsid w:val="0056556E"/>
    <w:rsid w:val="00565610"/>
    <w:rsid w:val="00565645"/>
    <w:rsid w:val="005663E9"/>
    <w:rsid w:val="005664A6"/>
    <w:rsid w:val="00566E77"/>
    <w:rsid w:val="00567B9F"/>
    <w:rsid w:val="00567E76"/>
    <w:rsid w:val="005704E8"/>
    <w:rsid w:val="005707D8"/>
    <w:rsid w:val="00571F03"/>
    <w:rsid w:val="0057232F"/>
    <w:rsid w:val="005723F9"/>
    <w:rsid w:val="0057252C"/>
    <w:rsid w:val="00572726"/>
    <w:rsid w:val="00572A2B"/>
    <w:rsid w:val="00573584"/>
    <w:rsid w:val="0057393D"/>
    <w:rsid w:val="00574318"/>
    <w:rsid w:val="00574515"/>
    <w:rsid w:val="0057458E"/>
    <w:rsid w:val="00574703"/>
    <w:rsid w:val="005748B2"/>
    <w:rsid w:val="00574D31"/>
    <w:rsid w:val="00574F77"/>
    <w:rsid w:val="00575035"/>
    <w:rsid w:val="0057527E"/>
    <w:rsid w:val="00575C84"/>
    <w:rsid w:val="00577014"/>
    <w:rsid w:val="00577719"/>
    <w:rsid w:val="005777FC"/>
    <w:rsid w:val="00580170"/>
    <w:rsid w:val="00580BEB"/>
    <w:rsid w:val="00581B56"/>
    <w:rsid w:val="0058328D"/>
    <w:rsid w:val="0058345A"/>
    <w:rsid w:val="005838E2"/>
    <w:rsid w:val="00583949"/>
    <w:rsid w:val="00583A73"/>
    <w:rsid w:val="005848B1"/>
    <w:rsid w:val="00584AAE"/>
    <w:rsid w:val="00584C1C"/>
    <w:rsid w:val="005850E0"/>
    <w:rsid w:val="00586734"/>
    <w:rsid w:val="00586CE6"/>
    <w:rsid w:val="00586FA6"/>
    <w:rsid w:val="0058731E"/>
    <w:rsid w:val="00587788"/>
    <w:rsid w:val="00587898"/>
    <w:rsid w:val="0058794D"/>
    <w:rsid w:val="00590E62"/>
    <w:rsid w:val="00591BEC"/>
    <w:rsid w:val="00591C30"/>
    <w:rsid w:val="00591C37"/>
    <w:rsid w:val="00591C5E"/>
    <w:rsid w:val="00592026"/>
    <w:rsid w:val="0059251D"/>
    <w:rsid w:val="00592730"/>
    <w:rsid w:val="00592BB3"/>
    <w:rsid w:val="00592BB9"/>
    <w:rsid w:val="00593FA6"/>
    <w:rsid w:val="00594EF5"/>
    <w:rsid w:val="00595081"/>
    <w:rsid w:val="00595BD8"/>
    <w:rsid w:val="00595BF8"/>
    <w:rsid w:val="00595F71"/>
    <w:rsid w:val="00596C23"/>
    <w:rsid w:val="00597568"/>
    <w:rsid w:val="005978C7"/>
    <w:rsid w:val="00597A37"/>
    <w:rsid w:val="005A0CBD"/>
    <w:rsid w:val="005A1908"/>
    <w:rsid w:val="005A1948"/>
    <w:rsid w:val="005A1979"/>
    <w:rsid w:val="005A2191"/>
    <w:rsid w:val="005A2536"/>
    <w:rsid w:val="005A2AB1"/>
    <w:rsid w:val="005A32C1"/>
    <w:rsid w:val="005A33DD"/>
    <w:rsid w:val="005A34C8"/>
    <w:rsid w:val="005A3A83"/>
    <w:rsid w:val="005A45D6"/>
    <w:rsid w:val="005A4E82"/>
    <w:rsid w:val="005A5004"/>
    <w:rsid w:val="005A5B0E"/>
    <w:rsid w:val="005A61BB"/>
    <w:rsid w:val="005A629F"/>
    <w:rsid w:val="005A6E92"/>
    <w:rsid w:val="005A7932"/>
    <w:rsid w:val="005A7D97"/>
    <w:rsid w:val="005B064F"/>
    <w:rsid w:val="005B06C6"/>
    <w:rsid w:val="005B0E36"/>
    <w:rsid w:val="005B34DF"/>
    <w:rsid w:val="005B37A7"/>
    <w:rsid w:val="005B425B"/>
    <w:rsid w:val="005B4711"/>
    <w:rsid w:val="005B4D7D"/>
    <w:rsid w:val="005B541D"/>
    <w:rsid w:val="005B54A0"/>
    <w:rsid w:val="005B60E6"/>
    <w:rsid w:val="005B6495"/>
    <w:rsid w:val="005B6C9C"/>
    <w:rsid w:val="005C0F6E"/>
    <w:rsid w:val="005C130D"/>
    <w:rsid w:val="005C1B41"/>
    <w:rsid w:val="005C1E7F"/>
    <w:rsid w:val="005C1F30"/>
    <w:rsid w:val="005C283B"/>
    <w:rsid w:val="005C3225"/>
    <w:rsid w:val="005C3326"/>
    <w:rsid w:val="005C39A9"/>
    <w:rsid w:val="005C39DC"/>
    <w:rsid w:val="005C4025"/>
    <w:rsid w:val="005C4778"/>
    <w:rsid w:val="005C47EB"/>
    <w:rsid w:val="005C4F55"/>
    <w:rsid w:val="005C58CA"/>
    <w:rsid w:val="005C7830"/>
    <w:rsid w:val="005D0E00"/>
    <w:rsid w:val="005D0F3D"/>
    <w:rsid w:val="005D1058"/>
    <w:rsid w:val="005D1199"/>
    <w:rsid w:val="005D1B58"/>
    <w:rsid w:val="005D2918"/>
    <w:rsid w:val="005D3362"/>
    <w:rsid w:val="005D3D98"/>
    <w:rsid w:val="005D4125"/>
    <w:rsid w:val="005D4D37"/>
    <w:rsid w:val="005D4EF0"/>
    <w:rsid w:val="005D5018"/>
    <w:rsid w:val="005D504C"/>
    <w:rsid w:val="005D5189"/>
    <w:rsid w:val="005D5705"/>
    <w:rsid w:val="005D5CB2"/>
    <w:rsid w:val="005D5EC4"/>
    <w:rsid w:val="005D756C"/>
    <w:rsid w:val="005E0104"/>
    <w:rsid w:val="005E0335"/>
    <w:rsid w:val="005E0FE5"/>
    <w:rsid w:val="005E1652"/>
    <w:rsid w:val="005E17EF"/>
    <w:rsid w:val="005E1962"/>
    <w:rsid w:val="005E1BAC"/>
    <w:rsid w:val="005E1FA4"/>
    <w:rsid w:val="005E2610"/>
    <w:rsid w:val="005E2633"/>
    <w:rsid w:val="005E2889"/>
    <w:rsid w:val="005E2D4E"/>
    <w:rsid w:val="005E3553"/>
    <w:rsid w:val="005E3562"/>
    <w:rsid w:val="005E37DE"/>
    <w:rsid w:val="005E380D"/>
    <w:rsid w:val="005E3905"/>
    <w:rsid w:val="005E3DD5"/>
    <w:rsid w:val="005E40E3"/>
    <w:rsid w:val="005E460D"/>
    <w:rsid w:val="005E4998"/>
    <w:rsid w:val="005E4E6B"/>
    <w:rsid w:val="005E4FCB"/>
    <w:rsid w:val="005E59C6"/>
    <w:rsid w:val="005E59DA"/>
    <w:rsid w:val="005E5A1E"/>
    <w:rsid w:val="005E5A48"/>
    <w:rsid w:val="005E5A64"/>
    <w:rsid w:val="005E5C74"/>
    <w:rsid w:val="005E6739"/>
    <w:rsid w:val="005E6CDE"/>
    <w:rsid w:val="005E70BA"/>
    <w:rsid w:val="005E713A"/>
    <w:rsid w:val="005E742C"/>
    <w:rsid w:val="005F037D"/>
    <w:rsid w:val="005F0CFE"/>
    <w:rsid w:val="005F1050"/>
    <w:rsid w:val="005F1DBD"/>
    <w:rsid w:val="005F2EE3"/>
    <w:rsid w:val="005F367F"/>
    <w:rsid w:val="005F3F29"/>
    <w:rsid w:val="005F411A"/>
    <w:rsid w:val="005F42E3"/>
    <w:rsid w:val="005F46B8"/>
    <w:rsid w:val="005F4EE1"/>
    <w:rsid w:val="005F500C"/>
    <w:rsid w:val="005F5468"/>
    <w:rsid w:val="005F5721"/>
    <w:rsid w:val="005F5EE7"/>
    <w:rsid w:val="005F7B9A"/>
    <w:rsid w:val="005F7EAE"/>
    <w:rsid w:val="006003E7"/>
    <w:rsid w:val="006011FD"/>
    <w:rsid w:val="00601E1D"/>
    <w:rsid w:val="00602770"/>
    <w:rsid w:val="00603A10"/>
    <w:rsid w:val="00603F9E"/>
    <w:rsid w:val="0060421B"/>
    <w:rsid w:val="00604B22"/>
    <w:rsid w:val="00605217"/>
    <w:rsid w:val="00605C23"/>
    <w:rsid w:val="006060D0"/>
    <w:rsid w:val="00606654"/>
    <w:rsid w:val="006066B0"/>
    <w:rsid w:val="00606AD9"/>
    <w:rsid w:val="0061056B"/>
    <w:rsid w:val="00610928"/>
    <w:rsid w:val="00610BBF"/>
    <w:rsid w:val="00611208"/>
    <w:rsid w:val="0061182F"/>
    <w:rsid w:val="006120ED"/>
    <w:rsid w:val="006125BC"/>
    <w:rsid w:val="00612737"/>
    <w:rsid w:val="0061280B"/>
    <w:rsid w:val="00612B53"/>
    <w:rsid w:val="00614280"/>
    <w:rsid w:val="0061480B"/>
    <w:rsid w:val="0061513F"/>
    <w:rsid w:val="00616F48"/>
    <w:rsid w:val="00617339"/>
    <w:rsid w:val="00617963"/>
    <w:rsid w:val="00617E3B"/>
    <w:rsid w:val="00617E84"/>
    <w:rsid w:val="00620650"/>
    <w:rsid w:val="006209B2"/>
    <w:rsid w:val="00620BD7"/>
    <w:rsid w:val="0062117F"/>
    <w:rsid w:val="0062164E"/>
    <w:rsid w:val="0062199C"/>
    <w:rsid w:val="00621CA1"/>
    <w:rsid w:val="0062229B"/>
    <w:rsid w:val="00622512"/>
    <w:rsid w:val="00622879"/>
    <w:rsid w:val="006228D0"/>
    <w:rsid w:val="00622E35"/>
    <w:rsid w:val="006233F2"/>
    <w:rsid w:val="00623477"/>
    <w:rsid w:val="00623CE3"/>
    <w:rsid w:val="006241B1"/>
    <w:rsid w:val="00624808"/>
    <w:rsid w:val="00624D82"/>
    <w:rsid w:val="0062593C"/>
    <w:rsid w:val="00625BCA"/>
    <w:rsid w:val="00626577"/>
    <w:rsid w:val="00626E56"/>
    <w:rsid w:val="006276C3"/>
    <w:rsid w:val="0062797E"/>
    <w:rsid w:val="00630308"/>
    <w:rsid w:val="00630460"/>
    <w:rsid w:val="00630C20"/>
    <w:rsid w:val="006314F8"/>
    <w:rsid w:val="00631524"/>
    <w:rsid w:val="006315B1"/>
    <w:rsid w:val="006323DC"/>
    <w:rsid w:val="006328FC"/>
    <w:rsid w:val="00632B62"/>
    <w:rsid w:val="00632D25"/>
    <w:rsid w:val="0063308A"/>
    <w:rsid w:val="00633339"/>
    <w:rsid w:val="006334F0"/>
    <w:rsid w:val="00634572"/>
    <w:rsid w:val="0063512B"/>
    <w:rsid w:val="00635198"/>
    <w:rsid w:val="00635853"/>
    <w:rsid w:val="006367EC"/>
    <w:rsid w:val="00636AD2"/>
    <w:rsid w:val="00636FB4"/>
    <w:rsid w:val="00637260"/>
    <w:rsid w:val="00637488"/>
    <w:rsid w:val="00637712"/>
    <w:rsid w:val="00640717"/>
    <w:rsid w:val="0064104D"/>
    <w:rsid w:val="00641A7D"/>
    <w:rsid w:val="00642242"/>
    <w:rsid w:val="006425AA"/>
    <w:rsid w:val="00642E1D"/>
    <w:rsid w:val="00643718"/>
    <w:rsid w:val="00644802"/>
    <w:rsid w:val="00644C49"/>
    <w:rsid w:val="006453F1"/>
    <w:rsid w:val="00645D5F"/>
    <w:rsid w:val="00645FCA"/>
    <w:rsid w:val="006474A4"/>
    <w:rsid w:val="00647CAF"/>
    <w:rsid w:val="00647FE0"/>
    <w:rsid w:val="00651E85"/>
    <w:rsid w:val="006520DD"/>
    <w:rsid w:val="00652170"/>
    <w:rsid w:val="00652275"/>
    <w:rsid w:val="00652660"/>
    <w:rsid w:val="006547BB"/>
    <w:rsid w:val="006550DA"/>
    <w:rsid w:val="00655411"/>
    <w:rsid w:val="00655802"/>
    <w:rsid w:val="00655A6A"/>
    <w:rsid w:val="00655E2F"/>
    <w:rsid w:val="0065692B"/>
    <w:rsid w:val="0065695F"/>
    <w:rsid w:val="00656A3F"/>
    <w:rsid w:val="00656A42"/>
    <w:rsid w:val="00656D6C"/>
    <w:rsid w:val="00656E4E"/>
    <w:rsid w:val="0066029D"/>
    <w:rsid w:val="006603B9"/>
    <w:rsid w:val="0066066C"/>
    <w:rsid w:val="00660C13"/>
    <w:rsid w:val="00661801"/>
    <w:rsid w:val="00661DCC"/>
    <w:rsid w:val="00661F9F"/>
    <w:rsid w:val="00662924"/>
    <w:rsid w:val="00663379"/>
    <w:rsid w:val="006637E8"/>
    <w:rsid w:val="00664BB4"/>
    <w:rsid w:val="00665772"/>
    <w:rsid w:val="00665E77"/>
    <w:rsid w:val="00666545"/>
    <w:rsid w:val="00667131"/>
    <w:rsid w:val="00667151"/>
    <w:rsid w:val="006676AF"/>
    <w:rsid w:val="00667793"/>
    <w:rsid w:val="00667BD2"/>
    <w:rsid w:val="00667E64"/>
    <w:rsid w:val="006703DA"/>
    <w:rsid w:val="0067051C"/>
    <w:rsid w:val="00670911"/>
    <w:rsid w:val="00670CBA"/>
    <w:rsid w:val="00671AB6"/>
    <w:rsid w:val="00671BDC"/>
    <w:rsid w:val="006721B2"/>
    <w:rsid w:val="00672273"/>
    <w:rsid w:val="0067265B"/>
    <w:rsid w:val="00672697"/>
    <w:rsid w:val="00673066"/>
    <w:rsid w:val="006732CF"/>
    <w:rsid w:val="006738F3"/>
    <w:rsid w:val="006739F0"/>
    <w:rsid w:val="00673D0D"/>
    <w:rsid w:val="006745EA"/>
    <w:rsid w:val="00674645"/>
    <w:rsid w:val="00674722"/>
    <w:rsid w:val="00674DA9"/>
    <w:rsid w:val="0067520A"/>
    <w:rsid w:val="00675684"/>
    <w:rsid w:val="00676AAD"/>
    <w:rsid w:val="00676CBC"/>
    <w:rsid w:val="006802A7"/>
    <w:rsid w:val="00680929"/>
    <w:rsid w:val="0068114F"/>
    <w:rsid w:val="006814D8"/>
    <w:rsid w:val="00681A19"/>
    <w:rsid w:val="0068209C"/>
    <w:rsid w:val="00682198"/>
    <w:rsid w:val="00682F0C"/>
    <w:rsid w:val="006835A1"/>
    <w:rsid w:val="00684902"/>
    <w:rsid w:val="00684AB9"/>
    <w:rsid w:val="00684E3C"/>
    <w:rsid w:val="00684F13"/>
    <w:rsid w:val="00685124"/>
    <w:rsid w:val="0068553A"/>
    <w:rsid w:val="00685B40"/>
    <w:rsid w:val="00685C74"/>
    <w:rsid w:val="006867D3"/>
    <w:rsid w:val="00687F90"/>
    <w:rsid w:val="00687FAD"/>
    <w:rsid w:val="0069099C"/>
    <w:rsid w:val="00691303"/>
    <w:rsid w:val="00691367"/>
    <w:rsid w:val="0069179A"/>
    <w:rsid w:val="00691A70"/>
    <w:rsid w:val="00691E93"/>
    <w:rsid w:val="00692057"/>
    <w:rsid w:val="00692413"/>
    <w:rsid w:val="00692A67"/>
    <w:rsid w:val="00692C57"/>
    <w:rsid w:val="00693905"/>
    <w:rsid w:val="00693AE2"/>
    <w:rsid w:val="00693B27"/>
    <w:rsid w:val="006945ED"/>
    <w:rsid w:val="006947B3"/>
    <w:rsid w:val="006947F5"/>
    <w:rsid w:val="00694814"/>
    <w:rsid w:val="006948F3"/>
    <w:rsid w:val="00694D27"/>
    <w:rsid w:val="00694FA4"/>
    <w:rsid w:val="006952FD"/>
    <w:rsid w:val="00695E69"/>
    <w:rsid w:val="006968B2"/>
    <w:rsid w:val="006977E1"/>
    <w:rsid w:val="00697E6C"/>
    <w:rsid w:val="006A0C5F"/>
    <w:rsid w:val="006A17B5"/>
    <w:rsid w:val="006A1DCF"/>
    <w:rsid w:val="006A242F"/>
    <w:rsid w:val="006A2626"/>
    <w:rsid w:val="006A2B2B"/>
    <w:rsid w:val="006A368C"/>
    <w:rsid w:val="006A38E7"/>
    <w:rsid w:val="006A3990"/>
    <w:rsid w:val="006A3D79"/>
    <w:rsid w:val="006A3EBE"/>
    <w:rsid w:val="006A645D"/>
    <w:rsid w:val="006A6561"/>
    <w:rsid w:val="006A703E"/>
    <w:rsid w:val="006B0630"/>
    <w:rsid w:val="006B0907"/>
    <w:rsid w:val="006B0A0D"/>
    <w:rsid w:val="006B0D61"/>
    <w:rsid w:val="006B1303"/>
    <w:rsid w:val="006B14A9"/>
    <w:rsid w:val="006B16DA"/>
    <w:rsid w:val="006B2821"/>
    <w:rsid w:val="006B2F5E"/>
    <w:rsid w:val="006B346D"/>
    <w:rsid w:val="006B351A"/>
    <w:rsid w:val="006B4590"/>
    <w:rsid w:val="006B4A2F"/>
    <w:rsid w:val="006B4D2D"/>
    <w:rsid w:val="006B5067"/>
    <w:rsid w:val="006B57C6"/>
    <w:rsid w:val="006B6270"/>
    <w:rsid w:val="006B656A"/>
    <w:rsid w:val="006B6673"/>
    <w:rsid w:val="006B6FFB"/>
    <w:rsid w:val="006B710D"/>
    <w:rsid w:val="006B7CEF"/>
    <w:rsid w:val="006C1BB0"/>
    <w:rsid w:val="006C230E"/>
    <w:rsid w:val="006C2678"/>
    <w:rsid w:val="006C28A7"/>
    <w:rsid w:val="006C2C7F"/>
    <w:rsid w:val="006C334C"/>
    <w:rsid w:val="006C4736"/>
    <w:rsid w:val="006C499D"/>
    <w:rsid w:val="006C5F16"/>
    <w:rsid w:val="006C6A39"/>
    <w:rsid w:val="006C794D"/>
    <w:rsid w:val="006D00DA"/>
    <w:rsid w:val="006D0A6C"/>
    <w:rsid w:val="006D0F43"/>
    <w:rsid w:val="006D1812"/>
    <w:rsid w:val="006D212D"/>
    <w:rsid w:val="006D2E7F"/>
    <w:rsid w:val="006D3616"/>
    <w:rsid w:val="006D3D20"/>
    <w:rsid w:val="006D3FC2"/>
    <w:rsid w:val="006D417D"/>
    <w:rsid w:val="006D491D"/>
    <w:rsid w:val="006D4E8A"/>
    <w:rsid w:val="006D4EE1"/>
    <w:rsid w:val="006D4F60"/>
    <w:rsid w:val="006D619B"/>
    <w:rsid w:val="006D7046"/>
    <w:rsid w:val="006D74EC"/>
    <w:rsid w:val="006D7956"/>
    <w:rsid w:val="006D7968"/>
    <w:rsid w:val="006D7E22"/>
    <w:rsid w:val="006D7F8C"/>
    <w:rsid w:val="006E08AB"/>
    <w:rsid w:val="006E0D5F"/>
    <w:rsid w:val="006E17B2"/>
    <w:rsid w:val="006E3575"/>
    <w:rsid w:val="006E48C6"/>
    <w:rsid w:val="006E4F48"/>
    <w:rsid w:val="006E569D"/>
    <w:rsid w:val="006E636D"/>
    <w:rsid w:val="006E63EA"/>
    <w:rsid w:val="006E6BD8"/>
    <w:rsid w:val="006E6CFE"/>
    <w:rsid w:val="006E70E7"/>
    <w:rsid w:val="006E773C"/>
    <w:rsid w:val="006E7786"/>
    <w:rsid w:val="006E7BC1"/>
    <w:rsid w:val="006F0593"/>
    <w:rsid w:val="006F070A"/>
    <w:rsid w:val="006F076C"/>
    <w:rsid w:val="006F2195"/>
    <w:rsid w:val="006F24B5"/>
    <w:rsid w:val="006F268E"/>
    <w:rsid w:val="006F2856"/>
    <w:rsid w:val="006F2DBF"/>
    <w:rsid w:val="006F2FA9"/>
    <w:rsid w:val="006F3BEB"/>
    <w:rsid w:val="006F3FA0"/>
    <w:rsid w:val="006F4449"/>
    <w:rsid w:val="006F49F9"/>
    <w:rsid w:val="006F5266"/>
    <w:rsid w:val="006F54EA"/>
    <w:rsid w:val="006F5735"/>
    <w:rsid w:val="006F5D40"/>
    <w:rsid w:val="006F6BA6"/>
    <w:rsid w:val="006F6C63"/>
    <w:rsid w:val="006F7A6C"/>
    <w:rsid w:val="006F7D73"/>
    <w:rsid w:val="00700078"/>
    <w:rsid w:val="00701224"/>
    <w:rsid w:val="00701C7A"/>
    <w:rsid w:val="00701CD2"/>
    <w:rsid w:val="00701F5C"/>
    <w:rsid w:val="007033E1"/>
    <w:rsid w:val="0070391D"/>
    <w:rsid w:val="007043F3"/>
    <w:rsid w:val="007053C8"/>
    <w:rsid w:val="00705F96"/>
    <w:rsid w:val="00706CF2"/>
    <w:rsid w:val="007072D3"/>
    <w:rsid w:val="007077B7"/>
    <w:rsid w:val="00707D96"/>
    <w:rsid w:val="00707EF0"/>
    <w:rsid w:val="007100AA"/>
    <w:rsid w:val="00710677"/>
    <w:rsid w:val="0071084F"/>
    <w:rsid w:val="0071118D"/>
    <w:rsid w:val="00712DE4"/>
    <w:rsid w:val="0071303A"/>
    <w:rsid w:val="007131DC"/>
    <w:rsid w:val="0071329E"/>
    <w:rsid w:val="00713885"/>
    <w:rsid w:val="00714293"/>
    <w:rsid w:val="00714639"/>
    <w:rsid w:val="00714B89"/>
    <w:rsid w:val="00715869"/>
    <w:rsid w:val="00715CF7"/>
    <w:rsid w:val="007169C1"/>
    <w:rsid w:val="007170C9"/>
    <w:rsid w:val="00717279"/>
    <w:rsid w:val="0071729B"/>
    <w:rsid w:val="00717E9C"/>
    <w:rsid w:val="0072046E"/>
    <w:rsid w:val="00720733"/>
    <w:rsid w:val="00721031"/>
    <w:rsid w:val="00721051"/>
    <w:rsid w:val="0072124D"/>
    <w:rsid w:val="007214CD"/>
    <w:rsid w:val="00721901"/>
    <w:rsid w:val="0072195D"/>
    <w:rsid w:val="0072274E"/>
    <w:rsid w:val="00722A4A"/>
    <w:rsid w:val="00725353"/>
    <w:rsid w:val="007255EF"/>
    <w:rsid w:val="007256B9"/>
    <w:rsid w:val="00725839"/>
    <w:rsid w:val="007260F4"/>
    <w:rsid w:val="00726DD2"/>
    <w:rsid w:val="00727277"/>
    <w:rsid w:val="00727B85"/>
    <w:rsid w:val="00730547"/>
    <w:rsid w:val="00730E35"/>
    <w:rsid w:val="00731763"/>
    <w:rsid w:val="00731F15"/>
    <w:rsid w:val="007330F1"/>
    <w:rsid w:val="00733865"/>
    <w:rsid w:val="00733CF2"/>
    <w:rsid w:val="00733D85"/>
    <w:rsid w:val="00734F73"/>
    <w:rsid w:val="007351CB"/>
    <w:rsid w:val="0073772D"/>
    <w:rsid w:val="007377BD"/>
    <w:rsid w:val="00737D4D"/>
    <w:rsid w:val="00741051"/>
    <w:rsid w:val="0074114E"/>
    <w:rsid w:val="007411BB"/>
    <w:rsid w:val="00741F19"/>
    <w:rsid w:val="00741F78"/>
    <w:rsid w:val="00742577"/>
    <w:rsid w:val="00743316"/>
    <w:rsid w:val="007438D6"/>
    <w:rsid w:val="00744B28"/>
    <w:rsid w:val="00744FF5"/>
    <w:rsid w:val="00745476"/>
    <w:rsid w:val="0074562E"/>
    <w:rsid w:val="007458C6"/>
    <w:rsid w:val="007466ED"/>
    <w:rsid w:val="00746C77"/>
    <w:rsid w:val="007502B0"/>
    <w:rsid w:val="00750DF2"/>
    <w:rsid w:val="007517F5"/>
    <w:rsid w:val="00751B88"/>
    <w:rsid w:val="00751F6E"/>
    <w:rsid w:val="00753E45"/>
    <w:rsid w:val="00754F3F"/>
    <w:rsid w:val="00754FDB"/>
    <w:rsid w:val="007552A2"/>
    <w:rsid w:val="00755AED"/>
    <w:rsid w:val="00755B18"/>
    <w:rsid w:val="00755C0B"/>
    <w:rsid w:val="00755C3D"/>
    <w:rsid w:val="00755DCB"/>
    <w:rsid w:val="00757351"/>
    <w:rsid w:val="0075780D"/>
    <w:rsid w:val="007602CC"/>
    <w:rsid w:val="007603DA"/>
    <w:rsid w:val="0076061D"/>
    <w:rsid w:val="00760D5E"/>
    <w:rsid w:val="0076103D"/>
    <w:rsid w:val="0076165E"/>
    <w:rsid w:val="0076193F"/>
    <w:rsid w:val="0076232F"/>
    <w:rsid w:val="0076266C"/>
    <w:rsid w:val="00762F4B"/>
    <w:rsid w:val="007631B5"/>
    <w:rsid w:val="00763253"/>
    <w:rsid w:val="007634C3"/>
    <w:rsid w:val="00763DD7"/>
    <w:rsid w:val="00763FF4"/>
    <w:rsid w:val="007642EE"/>
    <w:rsid w:val="00764B5F"/>
    <w:rsid w:val="00764DC5"/>
    <w:rsid w:val="007651E5"/>
    <w:rsid w:val="007667B9"/>
    <w:rsid w:val="00767262"/>
    <w:rsid w:val="007675CA"/>
    <w:rsid w:val="0077016F"/>
    <w:rsid w:val="00770880"/>
    <w:rsid w:val="0077130A"/>
    <w:rsid w:val="007713F4"/>
    <w:rsid w:val="00771716"/>
    <w:rsid w:val="00771D86"/>
    <w:rsid w:val="00772BEB"/>
    <w:rsid w:val="00772F52"/>
    <w:rsid w:val="00774693"/>
    <w:rsid w:val="007748E6"/>
    <w:rsid w:val="0077589D"/>
    <w:rsid w:val="00775E30"/>
    <w:rsid w:val="00776301"/>
    <w:rsid w:val="0077663A"/>
    <w:rsid w:val="00776BE9"/>
    <w:rsid w:val="007772F2"/>
    <w:rsid w:val="00777C58"/>
    <w:rsid w:val="00777D79"/>
    <w:rsid w:val="00780A62"/>
    <w:rsid w:val="0078110E"/>
    <w:rsid w:val="0078150E"/>
    <w:rsid w:val="00782867"/>
    <w:rsid w:val="0078312C"/>
    <w:rsid w:val="00783160"/>
    <w:rsid w:val="0078349A"/>
    <w:rsid w:val="007835BF"/>
    <w:rsid w:val="00783A88"/>
    <w:rsid w:val="00783BAE"/>
    <w:rsid w:val="00783CD4"/>
    <w:rsid w:val="00784A91"/>
    <w:rsid w:val="0078575E"/>
    <w:rsid w:val="007858AA"/>
    <w:rsid w:val="00785ABC"/>
    <w:rsid w:val="00786484"/>
    <w:rsid w:val="00786778"/>
    <w:rsid w:val="0078680F"/>
    <w:rsid w:val="007868B6"/>
    <w:rsid w:val="00786F25"/>
    <w:rsid w:val="007874F4"/>
    <w:rsid w:val="0078754F"/>
    <w:rsid w:val="007875CA"/>
    <w:rsid w:val="00790507"/>
    <w:rsid w:val="007908B8"/>
    <w:rsid w:val="00790E32"/>
    <w:rsid w:val="00790E6F"/>
    <w:rsid w:val="00790F31"/>
    <w:rsid w:val="0079116E"/>
    <w:rsid w:val="00791F73"/>
    <w:rsid w:val="00792C8A"/>
    <w:rsid w:val="007931F1"/>
    <w:rsid w:val="007933D7"/>
    <w:rsid w:val="0079355C"/>
    <w:rsid w:val="00793634"/>
    <w:rsid w:val="00793784"/>
    <w:rsid w:val="007938C2"/>
    <w:rsid w:val="0079439B"/>
    <w:rsid w:val="007944DB"/>
    <w:rsid w:val="00794D9B"/>
    <w:rsid w:val="0079528A"/>
    <w:rsid w:val="00795B11"/>
    <w:rsid w:val="00796558"/>
    <w:rsid w:val="00796C25"/>
    <w:rsid w:val="007976AF"/>
    <w:rsid w:val="00797DB8"/>
    <w:rsid w:val="007A0042"/>
    <w:rsid w:val="007A13F5"/>
    <w:rsid w:val="007A1433"/>
    <w:rsid w:val="007A223A"/>
    <w:rsid w:val="007A299E"/>
    <w:rsid w:val="007A2EE4"/>
    <w:rsid w:val="007A2EE7"/>
    <w:rsid w:val="007A2F51"/>
    <w:rsid w:val="007A3AE2"/>
    <w:rsid w:val="007A424D"/>
    <w:rsid w:val="007A467D"/>
    <w:rsid w:val="007A4AFF"/>
    <w:rsid w:val="007A5133"/>
    <w:rsid w:val="007A5682"/>
    <w:rsid w:val="007A5CB1"/>
    <w:rsid w:val="007A6E19"/>
    <w:rsid w:val="007A70EA"/>
    <w:rsid w:val="007A7AE3"/>
    <w:rsid w:val="007A7D66"/>
    <w:rsid w:val="007A7E05"/>
    <w:rsid w:val="007B0004"/>
    <w:rsid w:val="007B2146"/>
    <w:rsid w:val="007B22F0"/>
    <w:rsid w:val="007B37BF"/>
    <w:rsid w:val="007B41E3"/>
    <w:rsid w:val="007B429E"/>
    <w:rsid w:val="007B42C6"/>
    <w:rsid w:val="007B4D76"/>
    <w:rsid w:val="007B4F2F"/>
    <w:rsid w:val="007B6437"/>
    <w:rsid w:val="007B6CA8"/>
    <w:rsid w:val="007B6E38"/>
    <w:rsid w:val="007B7B3E"/>
    <w:rsid w:val="007B7FF8"/>
    <w:rsid w:val="007C0092"/>
    <w:rsid w:val="007C095F"/>
    <w:rsid w:val="007C0BD9"/>
    <w:rsid w:val="007C1064"/>
    <w:rsid w:val="007C1B79"/>
    <w:rsid w:val="007C1E71"/>
    <w:rsid w:val="007C222E"/>
    <w:rsid w:val="007C2360"/>
    <w:rsid w:val="007C2508"/>
    <w:rsid w:val="007C3184"/>
    <w:rsid w:val="007C36A9"/>
    <w:rsid w:val="007C4CF7"/>
    <w:rsid w:val="007C4D0B"/>
    <w:rsid w:val="007C61DC"/>
    <w:rsid w:val="007C7055"/>
    <w:rsid w:val="007C74AC"/>
    <w:rsid w:val="007C7967"/>
    <w:rsid w:val="007C7A70"/>
    <w:rsid w:val="007D025A"/>
    <w:rsid w:val="007D1CE8"/>
    <w:rsid w:val="007D1F0C"/>
    <w:rsid w:val="007D2310"/>
    <w:rsid w:val="007D272F"/>
    <w:rsid w:val="007D2873"/>
    <w:rsid w:val="007D2FA1"/>
    <w:rsid w:val="007D38E6"/>
    <w:rsid w:val="007D3979"/>
    <w:rsid w:val="007D40F2"/>
    <w:rsid w:val="007D479E"/>
    <w:rsid w:val="007D4CDC"/>
    <w:rsid w:val="007D5956"/>
    <w:rsid w:val="007D60E4"/>
    <w:rsid w:val="007D6A1C"/>
    <w:rsid w:val="007D6C7F"/>
    <w:rsid w:val="007D701D"/>
    <w:rsid w:val="007D7232"/>
    <w:rsid w:val="007D7B36"/>
    <w:rsid w:val="007E0570"/>
    <w:rsid w:val="007E0ED8"/>
    <w:rsid w:val="007E12C3"/>
    <w:rsid w:val="007E13C9"/>
    <w:rsid w:val="007E154C"/>
    <w:rsid w:val="007E28E8"/>
    <w:rsid w:val="007E2FB3"/>
    <w:rsid w:val="007E3DCE"/>
    <w:rsid w:val="007E4850"/>
    <w:rsid w:val="007E5CD6"/>
    <w:rsid w:val="007E62DC"/>
    <w:rsid w:val="007E69FC"/>
    <w:rsid w:val="007E7926"/>
    <w:rsid w:val="007F07B1"/>
    <w:rsid w:val="007F0E5A"/>
    <w:rsid w:val="007F1B47"/>
    <w:rsid w:val="007F2363"/>
    <w:rsid w:val="007F4C72"/>
    <w:rsid w:val="007F52E9"/>
    <w:rsid w:val="007F61A5"/>
    <w:rsid w:val="007F655A"/>
    <w:rsid w:val="007F6B8F"/>
    <w:rsid w:val="007F717E"/>
    <w:rsid w:val="007F726A"/>
    <w:rsid w:val="007F7913"/>
    <w:rsid w:val="008004DF"/>
    <w:rsid w:val="008005B4"/>
    <w:rsid w:val="008007A9"/>
    <w:rsid w:val="00800AE0"/>
    <w:rsid w:val="0080191C"/>
    <w:rsid w:val="00801C32"/>
    <w:rsid w:val="008023B0"/>
    <w:rsid w:val="0080268D"/>
    <w:rsid w:val="008028CC"/>
    <w:rsid w:val="00802B06"/>
    <w:rsid w:val="008036E9"/>
    <w:rsid w:val="00804666"/>
    <w:rsid w:val="00804DD9"/>
    <w:rsid w:val="00805891"/>
    <w:rsid w:val="00805FAE"/>
    <w:rsid w:val="00806212"/>
    <w:rsid w:val="00806303"/>
    <w:rsid w:val="00806379"/>
    <w:rsid w:val="0080679B"/>
    <w:rsid w:val="00806F4F"/>
    <w:rsid w:val="008070A7"/>
    <w:rsid w:val="008070CF"/>
    <w:rsid w:val="00807279"/>
    <w:rsid w:val="00807761"/>
    <w:rsid w:val="00807831"/>
    <w:rsid w:val="00807FC8"/>
    <w:rsid w:val="008108C7"/>
    <w:rsid w:val="008119DB"/>
    <w:rsid w:val="00812307"/>
    <w:rsid w:val="0081245E"/>
    <w:rsid w:val="008128DC"/>
    <w:rsid w:val="008129A6"/>
    <w:rsid w:val="00813257"/>
    <w:rsid w:val="0081380C"/>
    <w:rsid w:val="00813B40"/>
    <w:rsid w:val="008158EE"/>
    <w:rsid w:val="00815947"/>
    <w:rsid w:val="00815BF2"/>
    <w:rsid w:val="00815CB5"/>
    <w:rsid w:val="0081621B"/>
    <w:rsid w:val="00816372"/>
    <w:rsid w:val="00816836"/>
    <w:rsid w:val="008173E1"/>
    <w:rsid w:val="008207C9"/>
    <w:rsid w:val="00821347"/>
    <w:rsid w:val="00821873"/>
    <w:rsid w:val="00821AEB"/>
    <w:rsid w:val="00821B27"/>
    <w:rsid w:val="00821D11"/>
    <w:rsid w:val="00821D1D"/>
    <w:rsid w:val="00821DDD"/>
    <w:rsid w:val="00822089"/>
    <w:rsid w:val="00822515"/>
    <w:rsid w:val="00822642"/>
    <w:rsid w:val="00823C3B"/>
    <w:rsid w:val="008244ED"/>
    <w:rsid w:val="0082477F"/>
    <w:rsid w:val="00824830"/>
    <w:rsid w:val="00824C9F"/>
    <w:rsid w:val="008252ED"/>
    <w:rsid w:val="008253E1"/>
    <w:rsid w:val="008255D5"/>
    <w:rsid w:val="00825AC9"/>
    <w:rsid w:val="00826147"/>
    <w:rsid w:val="00826618"/>
    <w:rsid w:val="00827635"/>
    <w:rsid w:val="00827B47"/>
    <w:rsid w:val="00827BBD"/>
    <w:rsid w:val="00830008"/>
    <w:rsid w:val="00830AB0"/>
    <w:rsid w:val="00832479"/>
    <w:rsid w:val="00832721"/>
    <w:rsid w:val="00832D49"/>
    <w:rsid w:val="00832E02"/>
    <w:rsid w:val="008339E9"/>
    <w:rsid w:val="00833EB7"/>
    <w:rsid w:val="0083452B"/>
    <w:rsid w:val="00834541"/>
    <w:rsid w:val="008345A4"/>
    <w:rsid w:val="00834882"/>
    <w:rsid w:val="00834FC2"/>
    <w:rsid w:val="0083584A"/>
    <w:rsid w:val="00835906"/>
    <w:rsid w:val="008360B3"/>
    <w:rsid w:val="00836B33"/>
    <w:rsid w:val="00836CF8"/>
    <w:rsid w:val="00836DCE"/>
    <w:rsid w:val="008371B9"/>
    <w:rsid w:val="008408D2"/>
    <w:rsid w:val="00840C8A"/>
    <w:rsid w:val="00840FA2"/>
    <w:rsid w:val="00841130"/>
    <w:rsid w:val="00841698"/>
    <w:rsid w:val="008417A0"/>
    <w:rsid w:val="008424E9"/>
    <w:rsid w:val="00842757"/>
    <w:rsid w:val="00842FDC"/>
    <w:rsid w:val="00843581"/>
    <w:rsid w:val="00843C08"/>
    <w:rsid w:val="008449DD"/>
    <w:rsid w:val="00844C8B"/>
    <w:rsid w:val="00844DEA"/>
    <w:rsid w:val="008467D3"/>
    <w:rsid w:val="00846ECA"/>
    <w:rsid w:val="0084763E"/>
    <w:rsid w:val="0085058F"/>
    <w:rsid w:val="00850C9B"/>
    <w:rsid w:val="00850E2A"/>
    <w:rsid w:val="008513E3"/>
    <w:rsid w:val="00852516"/>
    <w:rsid w:val="00853483"/>
    <w:rsid w:val="008534C1"/>
    <w:rsid w:val="008536B4"/>
    <w:rsid w:val="00853764"/>
    <w:rsid w:val="008538F3"/>
    <w:rsid w:val="008549D2"/>
    <w:rsid w:val="008550D1"/>
    <w:rsid w:val="008552CB"/>
    <w:rsid w:val="0085549B"/>
    <w:rsid w:val="0085624E"/>
    <w:rsid w:val="0085641B"/>
    <w:rsid w:val="00857009"/>
    <w:rsid w:val="00857753"/>
    <w:rsid w:val="008577F1"/>
    <w:rsid w:val="00857857"/>
    <w:rsid w:val="00857984"/>
    <w:rsid w:val="00857C7B"/>
    <w:rsid w:val="00857E12"/>
    <w:rsid w:val="00860CD7"/>
    <w:rsid w:val="00860D0F"/>
    <w:rsid w:val="00860DCD"/>
    <w:rsid w:val="00861201"/>
    <w:rsid w:val="0086129E"/>
    <w:rsid w:val="008615CB"/>
    <w:rsid w:val="0086169D"/>
    <w:rsid w:val="00861CC2"/>
    <w:rsid w:val="00862EE9"/>
    <w:rsid w:val="00863179"/>
    <w:rsid w:val="00863B27"/>
    <w:rsid w:val="00863B87"/>
    <w:rsid w:val="00863EB7"/>
    <w:rsid w:val="00864CF9"/>
    <w:rsid w:val="00864E8A"/>
    <w:rsid w:val="00864F33"/>
    <w:rsid w:val="00865B82"/>
    <w:rsid w:val="00866193"/>
    <w:rsid w:val="00866457"/>
    <w:rsid w:val="00866C13"/>
    <w:rsid w:val="00866E39"/>
    <w:rsid w:val="00867033"/>
    <w:rsid w:val="00867644"/>
    <w:rsid w:val="00867775"/>
    <w:rsid w:val="00867C8B"/>
    <w:rsid w:val="00870BED"/>
    <w:rsid w:val="00871CF9"/>
    <w:rsid w:val="00872370"/>
    <w:rsid w:val="00873499"/>
    <w:rsid w:val="00873E03"/>
    <w:rsid w:val="008742E9"/>
    <w:rsid w:val="00874733"/>
    <w:rsid w:val="00874FBF"/>
    <w:rsid w:val="0087619E"/>
    <w:rsid w:val="008761DF"/>
    <w:rsid w:val="008765C4"/>
    <w:rsid w:val="00876E28"/>
    <w:rsid w:val="00877935"/>
    <w:rsid w:val="00877FBA"/>
    <w:rsid w:val="00880579"/>
    <w:rsid w:val="008806EA"/>
    <w:rsid w:val="008809D2"/>
    <w:rsid w:val="00880F9C"/>
    <w:rsid w:val="008815BF"/>
    <w:rsid w:val="008815DF"/>
    <w:rsid w:val="00881D46"/>
    <w:rsid w:val="00882EDB"/>
    <w:rsid w:val="00883162"/>
    <w:rsid w:val="0088350E"/>
    <w:rsid w:val="00883AE8"/>
    <w:rsid w:val="00883C4D"/>
    <w:rsid w:val="00883D12"/>
    <w:rsid w:val="008843A2"/>
    <w:rsid w:val="008848F0"/>
    <w:rsid w:val="00885C5D"/>
    <w:rsid w:val="008866FC"/>
    <w:rsid w:val="008867CF"/>
    <w:rsid w:val="00886E68"/>
    <w:rsid w:val="00887486"/>
    <w:rsid w:val="008876C4"/>
    <w:rsid w:val="00887EDA"/>
    <w:rsid w:val="0089049C"/>
    <w:rsid w:val="008912FF"/>
    <w:rsid w:val="0089185D"/>
    <w:rsid w:val="008919A9"/>
    <w:rsid w:val="008919CF"/>
    <w:rsid w:val="00892591"/>
    <w:rsid w:val="0089279A"/>
    <w:rsid w:val="00892833"/>
    <w:rsid w:val="00892850"/>
    <w:rsid w:val="00892AAC"/>
    <w:rsid w:val="00893428"/>
    <w:rsid w:val="00893DA1"/>
    <w:rsid w:val="0089550A"/>
    <w:rsid w:val="00895557"/>
    <w:rsid w:val="00895874"/>
    <w:rsid w:val="008958BD"/>
    <w:rsid w:val="00895998"/>
    <w:rsid w:val="00895AA1"/>
    <w:rsid w:val="00895B99"/>
    <w:rsid w:val="008960F2"/>
    <w:rsid w:val="008965FB"/>
    <w:rsid w:val="008978B5"/>
    <w:rsid w:val="00897A29"/>
    <w:rsid w:val="00897CF4"/>
    <w:rsid w:val="008A00ED"/>
    <w:rsid w:val="008A155C"/>
    <w:rsid w:val="008A21FD"/>
    <w:rsid w:val="008A22A6"/>
    <w:rsid w:val="008A2D50"/>
    <w:rsid w:val="008A44E3"/>
    <w:rsid w:val="008A4913"/>
    <w:rsid w:val="008A4C71"/>
    <w:rsid w:val="008A54F1"/>
    <w:rsid w:val="008A577B"/>
    <w:rsid w:val="008A5F7D"/>
    <w:rsid w:val="008A6606"/>
    <w:rsid w:val="008A702D"/>
    <w:rsid w:val="008A70CD"/>
    <w:rsid w:val="008A76C8"/>
    <w:rsid w:val="008A7A70"/>
    <w:rsid w:val="008A7ADC"/>
    <w:rsid w:val="008B01DD"/>
    <w:rsid w:val="008B1AA1"/>
    <w:rsid w:val="008B25D0"/>
    <w:rsid w:val="008B27D3"/>
    <w:rsid w:val="008B29FF"/>
    <w:rsid w:val="008B3434"/>
    <w:rsid w:val="008B3668"/>
    <w:rsid w:val="008B5043"/>
    <w:rsid w:val="008B5357"/>
    <w:rsid w:val="008B55AF"/>
    <w:rsid w:val="008B5759"/>
    <w:rsid w:val="008B62BC"/>
    <w:rsid w:val="008B65DE"/>
    <w:rsid w:val="008B7BB0"/>
    <w:rsid w:val="008B7E20"/>
    <w:rsid w:val="008C04C6"/>
    <w:rsid w:val="008C0AD5"/>
    <w:rsid w:val="008C106A"/>
    <w:rsid w:val="008C12A1"/>
    <w:rsid w:val="008C1D8B"/>
    <w:rsid w:val="008C270F"/>
    <w:rsid w:val="008C27C6"/>
    <w:rsid w:val="008C2ACC"/>
    <w:rsid w:val="008C2C3A"/>
    <w:rsid w:val="008C45A0"/>
    <w:rsid w:val="008C468D"/>
    <w:rsid w:val="008C5969"/>
    <w:rsid w:val="008C5AD5"/>
    <w:rsid w:val="008C6480"/>
    <w:rsid w:val="008C65AF"/>
    <w:rsid w:val="008C69A4"/>
    <w:rsid w:val="008C7238"/>
    <w:rsid w:val="008C72AF"/>
    <w:rsid w:val="008C7BEC"/>
    <w:rsid w:val="008D03DA"/>
    <w:rsid w:val="008D048C"/>
    <w:rsid w:val="008D0AA2"/>
    <w:rsid w:val="008D0B19"/>
    <w:rsid w:val="008D1266"/>
    <w:rsid w:val="008D1659"/>
    <w:rsid w:val="008D1844"/>
    <w:rsid w:val="008D25A9"/>
    <w:rsid w:val="008D291D"/>
    <w:rsid w:val="008D2AC7"/>
    <w:rsid w:val="008D2F3B"/>
    <w:rsid w:val="008D37DE"/>
    <w:rsid w:val="008D4280"/>
    <w:rsid w:val="008D4325"/>
    <w:rsid w:val="008D490A"/>
    <w:rsid w:val="008D4E89"/>
    <w:rsid w:val="008D5223"/>
    <w:rsid w:val="008D61C2"/>
    <w:rsid w:val="008D678C"/>
    <w:rsid w:val="008D69A2"/>
    <w:rsid w:val="008D6B37"/>
    <w:rsid w:val="008D6B44"/>
    <w:rsid w:val="008E0C40"/>
    <w:rsid w:val="008E18FC"/>
    <w:rsid w:val="008E20C9"/>
    <w:rsid w:val="008E21FD"/>
    <w:rsid w:val="008E2772"/>
    <w:rsid w:val="008E3145"/>
    <w:rsid w:val="008E4B81"/>
    <w:rsid w:val="008E4DE0"/>
    <w:rsid w:val="008E6245"/>
    <w:rsid w:val="008E789C"/>
    <w:rsid w:val="008E7BC1"/>
    <w:rsid w:val="008F0155"/>
    <w:rsid w:val="008F0614"/>
    <w:rsid w:val="008F08B0"/>
    <w:rsid w:val="008F1517"/>
    <w:rsid w:val="008F20FE"/>
    <w:rsid w:val="008F2AAC"/>
    <w:rsid w:val="008F2C42"/>
    <w:rsid w:val="008F336C"/>
    <w:rsid w:val="008F3385"/>
    <w:rsid w:val="008F3724"/>
    <w:rsid w:val="008F3A35"/>
    <w:rsid w:val="008F3B5A"/>
    <w:rsid w:val="008F406A"/>
    <w:rsid w:val="008F4B5B"/>
    <w:rsid w:val="008F53B5"/>
    <w:rsid w:val="008F660F"/>
    <w:rsid w:val="008F67B0"/>
    <w:rsid w:val="008F76D9"/>
    <w:rsid w:val="008F78A7"/>
    <w:rsid w:val="0090003E"/>
    <w:rsid w:val="00900947"/>
    <w:rsid w:val="00901621"/>
    <w:rsid w:val="00901689"/>
    <w:rsid w:val="00901EA8"/>
    <w:rsid w:val="00901FC8"/>
    <w:rsid w:val="00903A99"/>
    <w:rsid w:val="00903D9A"/>
    <w:rsid w:val="00904235"/>
    <w:rsid w:val="0090423A"/>
    <w:rsid w:val="00904624"/>
    <w:rsid w:val="0090513E"/>
    <w:rsid w:val="00905641"/>
    <w:rsid w:val="00905AA6"/>
    <w:rsid w:val="0090655D"/>
    <w:rsid w:val="00906BF7"/>
    <w:rsid w:val="009072ED"/>
    <w:rsid w:val="0090730A"/>
    <w:rsid w:val="009073ED"/>
    <w:rsid w:val="00907E42"/>
    <w:rsid w:val="0091013D"/>
    <w:rsid w:val="00910696"/>
    <w:rsid w:val="00911083"/>
    <w:rsid w:val="009111A2"/>
    <w:rsid w:val="009114E5"/>
    <w:rsid w:val="00911AB3"/>
    <w:rsid w:val="00912492"/>
    <w:rsid w:val="00913488"/>
    <w:rsid w:val="00913C69"/>
    <w:rsid w:val="00913DBB"/>
    <w:rsid w:val="00913E34"/>
    <w:rsid w:val="0091439B"/>
    <w:rsid w:val="0091474B"/>
    <w:rsid w:val="0091483F"/>
    <w:rsid w:val="009151DB"/>
    <w:rsid w:val="00915AB9"/>
    <w:rsid w:val="00915CC2"/>
    <w:rsid w:val="009166D1"/>
    <w:rsid w:val="0092087C"/>
    <w:rsid w:val="00920CD8"/>
    <w:rsid w:val="00920DD8"/>
    <w:rsid w:val="009211E2"/>
    <w:rsid w:val="0092145B"/>
    <w:rsid w:val="00921ABA"/>
    <w:rsid w:val="00921EDA"/>
    <w:rsid w:val="00921F6A"/>
    <w:rsid w:val="0092205F"/>
    <w:rsid w:val="00922839"/>
    <w:rsid w:val="00922F69"/>
    <w:rsid w:val="009236F2"/>
    <w:rsid w:val="00923BE1"/>
    <w:rsid w:val="00923E3A"/>
    <w:rsid w:val="00924CD3"/>
    <w:rsid w:val="00924CEC"/>
    <w:rsid w:val="00924D57"/>
    <w:rsid w:val="0092506F"/>
    <w:rsid w:val="009250DF"/>
    <w:rsid w:val="0092528A"/>
    <w:rsid w:val="00925FC3"/>
    <w:rsid w:val="00926FEA"/>
    <w:rsid w:val="00927120"/>
    <w:rsid w:val="009271E1"/>
    <w:rsid w:val="0092732E"/>
    <w:rsid w:val="0092772C"/>
    <w:rsid w:val="0093011E"/>
    <w:rsid w:val="009305A7"/>
    <w:rsid w:val="009307FE"/>
    <w:rsid w:val="009317B0"/>
    <w:rsid w:val="009319D0"/>
    <w:rsid w:val="00931A99"/>
    <w:rsid w:val="00931C25"/>
    <w:rsid w:val="00932129"/>
    <w:rsid w:val="00932B3C"/>
    <w:rsid w:val="00932FA5"/>
    <w:rsid w:val="0093355A"/>
    <w:rsid w:val="00933CD3"/>
    <w:rsid w:val="0093521A"/>
    <w:rsid w:val="009366D5"/>
    <w:rsid w:val="0093706B"/>
    <w:rsid w:val="00940255"/>
    <w:rsid w:val="0094106B"/>
    <w:rsid w:val="009410DE"/>
    <w:rsid w:val="009417CE"/>
    <w:rsid w:val="00942BD7"/>
    <w:rsid w:val="0094325D"/>
    <w:rsid w:val="00943492"/>
    <w:rsid w:val="0094373A"/>
    <w:rsid w:val="00943A72"/>
    <w:rsid w:val="00943DC3"/>
    <w:rsid w:val="0094482E"/>
    <w:rsid w:val="009448F9"/>
    <w:rsid w:val="00944EA6"/>
    <w:rsid w:val="009455D9"/>
    <w:rsid w:val="0094586F"/>
    <w:rsid w:val="00945C37"/>
    <w:rsid w:val="00946048"/>
    <w:rsid w:val="009466AF"/>
    <w:rsid w:val="009466C4"/>
    <w:rsid w:val="00947285"/>
    <w:rsid w:val="009476DC"/>
    <w:rsid w:val="00950068"/>
    <w:rsid w:val="00950BAC"/>
    <w:rsid w:val="00950FA4"/>
    <w:rsid w:val="0095112F"/>
    <w:rsid w:val="009512B5"/>
    <w:rsid w:val="00951947"/>
    <w:rsid w:val="00951C65"/>
    <w:rsid w:val="00952E88"/>
    <w:rsid w:val="00953360"/>
    <w:rsid w:val="00953371"/>
    <w:rsid w:val="009533D3"/>
    <w:rsid w:val="009534D9"/>
    <w:rsid w:val="00953560"/>
    <w:rsid w:val="009537BC"/>
    <w:rsid w:val="00954240"/>
    <w:rsid w:val="009542C1"/>
    <w:rsid w:val="009548FA"/>
    <w:rsid w:val="00954DF1"/>
    <w:rsid w:val="00955B14"/>
    <w:rsid w:val="009560F2"/>
    <w:rsid w:val="009566D5"/>
    <w:rsid w:val="00956D9B"/>
    <w:rsid w:val="00957774"/>
    <w:rsid w:val="00960E7D"/>
    <w:rsid w:val="00961319"/>
    <w:rsid w:val="00961385"/>
    <w:rsid w:val="00961D40"/>
    <w:rsid w:val="00961DED"/>
    <w:rsid w:val="009624C2"/>
    <w:rsid w:val="0096266D"/>
    <w:rsid w:val="00962A49"/>
    <w:rsid w:val="00962D5F"/>
    <w:rsid w:val="009637BA"/>
    <w:rsid w:val="00963855"/>
    <w:rsid w:val="00963F42"/>
    <w:rsid w:val="00964BFD"/>
    <w:rsid w:val="00965680"/>
    <w:rsid w:val="00965A02"/>
    <w:rsid w:val="009660D9"/>
    <w:rsid w:val="009672C5"/>
    <w:rsid w:val="0096753F"/>
    <w:rsid w:val="0096766B"/>
    <w:rsid w:val="00967768"/>
    <w:rsid w:val="00967DDF"/>
    <w:rsid w:val="00971F3E"/>
    <w:rsid w:val="00972C4B"/>
    <w:rsid w:val="009730A9"/>
    <w:rsid w:val="009730DB"/>
    <w:rsid w:val="00973722"/>
    <w:rsid w:val="0097421F"/>
    <w:rsid w:val="00974F21"/>
    <w:rsid w:val="009751B7"/>
    <w:rsid w:val="00975AA3"/>
    <w:rsid w:val="00975AF2"/>
    <w:rsid w:val="00976228"/>
    <w:rsid w:val="009769A4"/>
    <w:rsid w:val="00977C4B"/>
    <w:rsid w:val="00977D28"/>
    <w:rsid w:val="00980F0F"/>
    <w:rsid w:val="0098114C"/>
    <w:rsid w:val="0098115A"/>
    <w:rsid w:val="009816E7"/>
    <w:rsid w:val="0098199C"/>
    <w:rsid w:val="00981F92"/>
    <w:rsid w:val="0098208B"/>
    <w:rsid w:val="0098237B"/>
    <w:rsid w:val="00982BB8"/>
    <w:rsid w:val="00982C24"/>
    <w:rsid w:val="00982C34"/>
    <w:rsid w:val="00984990"/>
    <w:rsid w:val="00984C65"/>
    <w:rsid w:val="00985A66"/>
    <w:rsid w:val="00986290"/>
    <w:rsid w:val="00986A63"/>
    <w:rsid w:val="009871E8"/>
    <w:rsid w:val="009875D1"/>
    <w:rsid w:val="00987FEE"/>
    <w:rsid w:val="00990452"/>
    <w:rsid w:val="00990986"/>
    <w:rsid w:val="00991860"/>
    <w:rsid w:val="00991A09"/>
    <w:rsid w:val="00991FC0"/>
    <w:rsid w:val="00992116"/>
    <w:rsid w:val="00992CE2"/>
    <w:rsid w:val="009937A9"/>
    <w:rsid w:val="00993E22"/>
    <w:rsid w:val="0099525D"/>
    <w:rsid w:val="00995D86"/>
    <w:rsid w:val="00995DD4"/>
    <w:rsid w:val="00996A93"/>
    <w:rsid w:val="00996AE9"/>
    <w:rsid w:val="00996D70"/>
    <w:rsid w:val="009975CF"/>
    <w:rsid w:val="00997FB4"/>
    <w:rsid w:val="009A111A"/>
    <w:rsid w:val="009A1404"/>
    <w:rsid w:val="009A1A7A"/>
    <w:rsid w:val="009A29C6"/>
    <w:rsid w:val="009A33E6"/>
    <w:rsid w:val="009A36C8"/>
    <w:rsid w:val="009A37F5"/>
    <w:rsid w:val="009A38F1"/>
    <w:rsid w:val="009A4772"/>
    <w:rsid w:val="009A477D"/>
    <w:rsid w:val="009A56CD"/>
    <w:rsid w:val="009A56F8"/>
    <w:rsid w:val="009A5C8E"/>
    <w:rsid w:val="009A6375"/>
    <w:rsid w:val="009A658B"/>
    <w:rsid w:val="009A6C49"/>
    <w:rsid w:val="009A6FD0"/>
    <w:rsid w:val="009A708A"/>
    <w:rsid w:val="009A7A56"/>
    <w:rsid w:val="009B01B8"/>
    <w:rsid w:val="009B1CF2"/>
    <w:rsid w:val="009B2899"/>
    <w:rsid w:val="009B329E"/>
    <w:rsid w:val="009B3478"/>
    <w:rsid w:val="009B43FE"/>
    <w:rsid w:val="009B5A40"/>
    <w:rsid w:val="009B647F"/>
    <w:rsid w:val="009B64D6"/>
    <w:rsid w:val="009B65B8"/>
    <w:rsid w:val="009B6AD2"/>
    <w:rsid w:val="009B7495"/>
    <w:rsid w:val="009B7CBF"/>
    <w:rsid w:val="009C1160"/>
    <w:rsid w:val="009C12F3"/>
    <w:rsid w:val="009C1F06"/>
    <w:rsid w:val="009C201C"/>
    <w:rsid w:val="009C2083"/>
    <w:rsid w:val="009C2449"/>
    <w:rsid w:val="009C268D"/>
    <w:rsid w:val="009C3058"/>
    <w:rsid w:val="009C3529"/>
    <w:rsid w:val="009C4389"/>
    <w:rsid w:val="009C452B"/>
    <w:rsid w:val="009C4E63"/>
    <w:rsid w:val="009C4F16"/>
    <w:rsid w:val="009C543A"/>
    <w:rsid w:val="009C60E9"/>
    <w:rsid w:val="009C65E8"/>
    <w:rsid w:val="009C71EE"/>
    <w:rsid w:val="009D0303"/>
    <w:rsid w:val="009D0ABF"/>
    <w:rsid w:val="009D1426"/>
    <w:rsid w:val="009D19FC"/>
    <w:rsid w:val="009D2159"/>
    <w:rsid w:val="009D21E0"/>
    <w:rsid w:val="009D2531"/>
    <w:rsid w:val="009D2808"/>
    <w:rsid w:val="009D3190"/>
    <w:rsid w:val="009D3E4C"/>
    <w:rsid w:val="009D4690"/>
    <w:rsid w:val="009D51A9"/>
    <w:rsid w:val="009D52CE"/>
    <w:rsid w:val="009D5983"/>
    <w:rsid w:val="009D5AB3"/>
    <w:rsid w:val="009D5D0E"/>
    <w:rsid w:val="009D5F7A"/>
    <w:rsid w:val="009D65C9"/>
    <w:rsid w:val="009E0DAF"/>
    <w:rsid w:val="009E1325"/>
    <w:rsid w:val="009E1F00"/>
    <w:rsid w:val="009E2512"/>
    <w:rsid w:val="009E2A01"/>
    <w:rsid w:val="009E2B8E"/>
    <w:rsid w:val="009E4DB9"/>
    <w:rsid w:val="009E5575"/>
    <w:rsid w:val="009E6211"/>
    <w:rsid w:val="009E66F7"/>
    <w:rsid w:val="009E726C"/>
    <w:rsid w:val="009F014B"/>
    <w:rsid w:val="009F01F3"/>
    <w:rsid w:val="009F0279"/>
    <w:rsid w:val="009F064C"/>
    <w:rsid w:val="009F082B"/>
    <w:rsid w:val="009F11BB"/>
    <w:rsid w:val="009F1B56"/>
    <w:rsid w:val="009F2374"/>
    <w:rsid w:val="009F3176"/>
    <w:rsid w:val="009F3277"/>
    <w:rsid w:val="009F34BF"/>
    <w:rsid w:val="009F3D09"/>
    <w:rsid w:val="009F3D4A"/>
    <w:rsid w:val="009F40AF"/>
    <w:rsid w:val="009F40D1"/>
    <w:rsid w:val="009F43A4"/>
    <w:rsid w:val="009F4C5A"/>
    <w:rsid w:val="009F4D1D"/>
    <w:rsid w:val="009F4DFF"/>
    <w:rsid w:val="009F4EA5"/>
    <w:rsid w:val="009F538C"/>
    <w:rsid w:val="009F5F92"/>
    <w:rsid w:val="009F6112"/>
    <w:rsid w:val="009F6204"/>
    <w:rsid w:val="009F6630"/>
    <w:rsid w:val="009F76A5"/>
    <w:rsid w:val="00A000FA"/>
    <w:rsid w:val="00A004EF"/>
    <w:rsid w:val="00A01287"/>
    <w:rsid w:val="00A01C0B"/>
    <w:rsid w:val="00A021EA"/>
    <w:rsid w:val="00A05FEF"/>
    <w:rsid w:val="00A06138"/>
    <w:rsid w:val="00A061BF"/>
    <w:rsid w:val="00A06908"/>
    <w:rsid w:val="00A06CCB"/>
    <w:rsid w:val="00A10446"/>
    <w:rsid w:val="00A10460"/>
    <w:rsid w:val="00A10A0A"/>
    <w:rsid w:val="00A10D6D"/>
    <w:rsid w:val="00A10DBF"/>
    <w:rsid w:val="00A10E5E"/>
    <w:rsid w:val="00A1105A"/>
    <w:rsid w:val="00A11268"/>
    <w:rsid w:val="00A1126D"/>
    <w:rsid w:val="00A113C8"/>
    <w:rsid w:val="00A1149F"/>
    <w:rsid w:val="00A114D9"/>
    <w:rsid w:val="00A11649"/>
    <w:rsid w:val="00A119BB"/>
    <w:rsid w:val="00A12822"/>
    <w:rsid w:val="00A12B2B"/>
    <w:rsid w:val="00A12B8B"/>
    <w:rsid w:val="00A12EF7"/>
    <w:rsid w:val="00A130D3"/>
    <w:rsid w:val="00A13750"/>
    <w:rsid w:val="00A1513E"/>
    <w:rsid w:val="00A1515C"/>
    <w:rsid w:val="00A1661D"/>
    <w:rsid w:val="00A16C7B"/>
    <w:rsid w:val="00A172DD"/>
    <w:rsid w:val="00A179EA"/>
    <w:rsid w:val="00A201C3"/>
    <w:rsid w:val="00A201D7"/>
    <w:rsid w:val="00A2060C"/>
    <w:rsid w:val="00A20819"/>
    <w:rsid w:val="00A21043"/>
    <w:rsid w:val="00A21176"/>
    <w:rsid w:val="00A213C9"/>
    <w:rsid w:val="00A2267C"/>
    <w:rsid w:val="00A229B7"/>
    <w:rsid w:val="00A22B33"/>
    <w:rsid w:val="00A2399B"/>
    <w:rsid w:val="00A250AE"/>
    <w:rsid w:val="00A253D8"/>
    <w:rsid w:val="00A25662"/>
    <w:rsid w:val="00A25C7E"/>
    <w:rsid w:val="00A25D9C"/>
    <w:rsid w:val="00A25E23"/>
    <w:rsid w:val="00A26187"/>
    <w:rsid w:val="00A26BE5"/>
    <w:rsid w:val="00A27444"/>
    <w:rsid w:val="00A27498"/>
    <w:rsid w:val="00A276C3"/>
    <w:rsid w:val="00A27E7D"/>
    <w:rsid w:val="00A301E9"/>
    <w:rsid w:val="00A30498"/>
    <w:rsid w:val="00A30509"/>
    <w:rsid w:val="00A3072F"/>
    <w:rsid w:val="00A30A9C"/>
    <w:rsid w:val="00A30CD2"/>
    <w:rsid w:val="00A31437"/>
    <w:rsid w:val="00A31852"/>
    <w:rsid w:val="00A32234"/>
    <w:rsid w:val="00A32578"/>
    <w:rsid w:val="00A33BEE"/>
    <w:rsid w:val="00A34651"/>
    <w:rsid w:val="00A34D3E"/>
    <w:rsid w:val="00A34F96"/>
    <w:rsid w:val="00A35D47"/>
    <w:rsid w:val="00A3606F"/>
    <w:rsid w:val="00A36A75"/>
    <w:rsid w:val="00A370E0"/>
    <w:rsid w:val="00A37916"/>
    <w:rsid w:val="00A40947"/>
    <w:rsid w:val="00A40D7D"/>
    <w:rsid w:val="00A4141D"/>
    <w:rsid w:val="00A41DEF"/>
    <w:rsid w:val="00A431E1"/>
    <w:rsid w:val="00A43519"/>
    <w:rsid w:val="00A4396F"/>
    <w:rsid w:val="00A43FCB"/>
    <w:rsid w:val="00A44282"/>
    <w:rsid w:val="00A44B88"/>
    <w:rsid w:val="00A44F50"/>
    <w:rsid w:val="00A45182"/>
    <w:rsid w:val="00A45352"/>
    <w:rsid w:val="00A456F7"/>
    <w:rsid w:val="00A4640F"/>
    <w:rsid w:val="00A46A76"/>
    <w:rsid w:val="00A471DE"/>
    <w:rsid w:val="00A47DCE"/>
    <w:rsid w:val="00A47E89"/>
    <w:rsid w:val="00A47EEA"/>
    <w:rsid w:val="00A5078D"/>
    <w:rsid w:val="00A50CA5"/>
    <w:rsid w:val="00A5111B"/>
    <w:rsid w:val="00A513AD"/>
    <w:rsid w:val="00A51496"/>
    <w:rsid w:val="00A51DF2"/>
    <w:rsid w:val="00A520E3"/>
    <w:rsid w:val="00A52AA8"/>
    <w:rsid w:val="00A52C9E"/>
    <w:rsid w:val="00A52D86"/>
    <w:rsid w:val="00A53046"/>
    <w:rsid w:val="00A537F7"/>
    <w:rsid w:val="00A53D79"/>
    <w:rsid w:val="00A54553"/>
    <w:rsid w:val="00A546F7"/>
    <w:rsid w:val="00A555E5"/>
    <w:rsid w:val="00A55B77"/>
    <w:rsid w:val="00A56A27"/>
    <w:rsid w:val="00A56C0E"/>
    <w:rsid w:val="00A56E97"/>
    <w:rsid w:val="00A57473"/>
    <w:rsid w:val="00A57F97"/>
    <w:rsid w:val="00A60336"/>
    <w:rsid w:val="00A60C70"/>
    <w:rsid w:val="00A60E72"/>
    <w:rsid w:val="00A61A27"/>
    <w:rsid w:val="00A62BC8"/>
    <w:rsid w:val="00A630E8"/>
    <w:rsid w:val="00A644A7"/>
    <w:rsid w:val="00A6472A"/>
    <w:rsid w:val="00A64A65"/>
    <w:rsid w:val="00A64DFB"/>
    <w:rsid w:val="00A65631"/>
    <w:rsid w:val="00A65BF0"/>
    <w:rsid w:val="00A6602B"/>
    <w:rsid w:val="00A66093"/>
    <w:rsid w:val="00A661F2"/>
    <w:rsid w:val="00A66423"/>
    <w:rsid w:val="00A665C7"/>
    <w:rsid w:val="00A667DF"/>
    <w:rsid w:val="00A66B88"/>
    <w:rsid w:val="00A66CD3"/>
    <w:rsid w:val="00A671A4"/>
    <w:rsid w:val="00A67299"/>
    <w:rsid w:val="00A67819"/>
    <w:rsid w:val="00A70028"/>
    <w:rsid w:val="00A70AF6"/>
    <w:rsid w:val="00A7174A"/>
    <w:rsid w:val="00A71987"/>
    <w:rsid w:val="00A71EFD"/>
    <w:rsid w:val="00A7209A"/>
    <w:rsid w:val="00A72616"/>
    <w:rsid w:val="00A72D7C"/>
    <w:rsid w:val="00A7363E"/>
    <w:rsid w:val="00A73AD0"/>
    <w:rsid w:val="00A73EAC"/>
    <w:rsid w:val="00A74583"/>
    <w:rsid w:val="00A74A56"/>
    <w:rsid w:val="00A74B82"/>
    <w:rsid w:val="00A77103"/>
    <w:rsid w:val="00A77374"/>
    <w:rsid w:val="00A77DA5"/>
    <w:rsid w:val="00A8022F"/>
    <w:rsid w:val="00A80339"/>
    <w:rsid w:val="00A80FAB"/>
    <w:rsid w:val="00A816AC"/>
    <w:rsid w:val="00A81B19"/>
    <w:rsid w:val="00A82694"/>
    <w:rsid w:val="00A8290B"/>
    <w:rsid w:val="00A82BDC"/>
    <w:rsid w:val="00A82FDC"/>
    <w:rsid w:val="00A83801"/>
    <w:rsid w:val="00A84740"/>
    <w:rsid w:val="00A8483A"/>
    <w:rsid w:val="00A84A43"/>
    <w:rsid w:val="00A87209"/>
    <w:rsid w:val="00A8747D"/>
    <w:rsid w:val="00A87A82"/>
    <w:rsid w:val="00A87BE6"/>
    <w:rsid w:val="00A90979"/>
    <w:rsid w:val="00A90E9F"/>
    <w:rsid w:val="00A90ECB"/>
    <w:rsid w:val="00A921CB"/>
    <w:rsid w:val="00A925A0"/>
    <w:rsid w:val="00A9318C"/>
    <w:rsid w:val="00A93250"/>
    <w:rsid w:val="00A93558"/>
    <w:rsid w:val="00A93DAC"/>
    <w:rsid w:val="00A95FB6"/>
    <w:rsid w:val="00A9686A"/>
    <w:rsid w:val="00A971A9"/>
    <w:rsid w:val="00A97E0E"/>
    <w:rsid w:val="00AA0180"/>
    <w:rsid w:val="00AA1788"/>
    <w:rsid w:val="00AA2640"/>
    <w:rsid w:val="00AA2C3D"/>
    <w:rsid w:val="00AA31B5"/>
    <w:rsid w:val="00AA3A47"/>
    <w:rsid w:val="00AA4672"/>
    <w:rsid w:val="00AA4832"/>
    <w:rsid w:val="00AA51C0"/>
    <w:rsid w:val="00AA5820"/>
    <w:rsid w:val="00AA5927"/>
    <w:rsid w:val="00AA5B8B"/>
    <w:rsid w:val="00AA6145"/>
    <w:rsid w:val="00AA61C1"/>
    <w:rsid w:val="00AA6E6C"/>
    <w:rsid w:val="00AA72E0"/>
    <w:rsid w:val="00AA76DC"/>
    <w:rsid w:val="00AA7728"/>
    <w:rsid w:val="00AA78C2"/>
    <w:rsid w:val="00AB0924"/>
    <w:rsid w:val="00AB0A96"/>
    <w:rsid w:val="00AB1224"/>
    <w:rsid w:val="00AB16D8"/>
    <w:rsid w:val="00AB1DA9"/>
    <w:rsid w:val="00AB222B"/>
    <w:rsid w:val="00AB248A"/>
    <w:rsid w:val="00AB2940"/>
    <w:rsid w:val="00AB29AD"/>
    <w:rsid w:val="00AB2D6C"/>
    <w:rsid w:val="00AB2FEB"/>
    <w:rsid w:val="00AB3152"/>
    <w:rsid w:val="00AB3819"/>
    <w:rsid w:val="00AB40C7"/>
    <w:rsid w:val="00AB4313"/>
    <w:rsid w:val="00AB491C"/>
    <w:rsid w:val="00AB4BF9"/>
    <w:rsid w:val="00AB4EE5"/>
    <w:rsid w:val="00AB5954"/>
    <w:rsid w:val="00AB5D68"/>
    <w:rsid w:val="00AB6037"/>
    <w:rsid w:val="00AB673C"/>
    <w:rsid w:val="00AB6A7C"/>
    <w:rsid w:val="00AB7084"/>
    <w:rsid w:val="00AB7126"/>
    <w:rsid w:val="00AC0C24"/>
    <w:rsid w:val="00AC0D73"/>
    <w:rsid w:val="00AC12C6"/>
    <w:rsid w:val="00AC1C74"/>
    <w:rsid w:val="00AC1D0B"/>
    <w:rsid w:val="00AC24A8"/>
    <w:rsid w:val="00AC2CDE"/>
    <w:rsid w:val="00AC36FC"/>
    <w:rsid w:val="00AC3998"/>
    <w:rsid w:val="00AC4FE4"/>
    <w:rsid w:val="00AC4FF0"/>
    <w:rsid w:val="00AC59D2"/>
    <w:rsid w:val="00AC6328"/>
    <w:rsid w:val="00AC73D0"/>
    <w:rsid w:val="00AC741E"/>
    <w:rsid w:val="00AC77F0"/>
    <w:rsid w:val="00AC7CAF"/>
    <w:rsid w:val="00AD0584"/>
    <w:rsid w:val="00AD0684"/>
    <w:rsid w:val="00AD0ABA"/>
    <w:rsid w:val="00AD1A86"/>
    <w:rsid w:val="00AD1E33"/>
    <w:rsid w:val="00AD2593"/>
    <w:rsid w:val="00AD2941"/>
    <w:rsid w:val="00AD2ABA"/>
    <w:rsid w:val="00AD33E0"/>
    <w:rsid w:val="00AD3C29"/>
    <w:rsid w:val="00AD424E"/>
    <w:rsid w:val="00AD4920"/>
    <w:rsid w:val="00AD580D"/>
    <w:rsid w:val="00AD5C8A"/>
    <w:rsid w:val="00AD6287"/>
    <w:rsid w:val="00AD6821"/>
    <w:rsid w:val="00AD7399"/>
    <w:rsid w:val="00AD7438"/>
    <w:rsid w:val="00AD781D"/>
    <w:rsid w:val="00AD7BE0"/>
    <w:rsid w:val="00AE024C"/>
    <w:rsid w:val="00AE061D"/>
    <w:rsid w:val="00AE0BBA"/>
    <w:rsid w:val="00AE11D3"/>
    <w:rsid w:val="00AE1A06"/>
    <w:rsid w:val="00AE1A56"/>
    <w:rsid w:val="00AE216D"/>
    <w:rsid w:val="00AE218C"/>
    <w:rsid w:val="00AE2498"/>
    <w:rsid w:val="00AE337F"/>
    <w:rsid w:val="00AE3591"/>
    <w:rsid w:val="00AE3723"/>
    <w:rsid w:val="00AE3842"/>
    <w:rsid w:val="00AE385F"/>
    <w:rsid w:val="00AE3AC5"/>
    <w:rsid w:val="00AE4477"/>
    <w:rsid w:val="00AE45B5"/>
    <w:rsid w:val="00AE4BA0"/>
    <w:rsid w:val="00AE4BA7"/>
    <w:rsid w:val="00AE4C3E"/>
    <w:rsid w:val="00AE4E1C"/>
    <w:rsid w:val="00AE57EC"/>
    <w:rsid w:val="00AE6811"/>
    <w:rsid w:val="00AE68BE"/>
    <w:rsid w:val="00AE6A9A"/>
    <w:rsid w:val="00AE6E32"/>
    <w:rsid w:val="00AE707D"/>
    <w:rsid w:val="00AF0293"/>
    <w:rsid w:val="00AF114E"/>
    <w:rsid w:val="00AF1857"/>
    <w:rsid w:val="00AF187A"/>
    <w:rsid w:val="00AF1AFC"/>
    <w:rsid w:val="00AF1C89"/>
    <w:rsid w:val="00AF24B9"/>
    <w:rsid w:val="00AF27D1"/>
    <w:rsid w:val="00AF2BB6"/>
    <w:rsid w:val="00AF3003"/>
    <w:rsid w:val="00AF3551"/>
    <w:rsid w:val="00AF378A"/>
    <w:rsid w:val="00AF37B7"/>
    <w:rsid w:val="00AF3819"/>
    <w:rsid w:val="00AF396D"/>
    <w:rsid w:val="00AF4338"/>
    <w:rsid w:val="00AF453E"/>
    <w:rsid w:val="00AF46EF"/>
    <w:rsid w:val="00AF5C66"/>
    <w:rsid w:val="00AF615F"/>
    <w:rsid w:val="00AF6276"/>
    <w:rsid w:val="00AF6A0D"/>
    <w:rsid w:val="00AF6B72"/>
    <w:rsid w:val="00AF76E5"/>
    <w:rsid w:val="00AF777E"/>
    <w:rsid w:val="00AF7E88"/>
    <w:rsid w:val="00B0055A"/>
    <w:rsid w:val="00B016B0"/>
    <w:rsid w:val="00B01D31"/>
    <w:rsid w:val="00B020B9"/>
    <w:rsid w:val="00B02131"/>
    <w:rsid w:val="00B02203"/>
    <w:rsid w:val="00B0232C"/>
    <w:rsid w:val="00B02486"/>
    <w:rsid w:val="00B03203"/>
    <w:rsid w:val="00B03402"/>
    <w:rsid w:val="00B03B59"/>
    <w:rsid w:val="00B03C84"/>
    <w:rsid w:val="00B04D2F"/>
    <w:rsid w:val="00B0588E"/>
    <w:rsid w:val="00B05D73"/>
    <w:rsid w:val="00B05DA2"/>
    <w:rsid w:val="00B06375"/>
    <w:rsid w:val="00B063FD"/>
    <w:rsid w:val="00B070D4"/>
    <w:rsid w:val="00B07B8B"/>
    <w:rsid w:val="00B109BD"/>
    <w:rsid w:val="00B11767"/>
    <w:rsid w:val="00B13500"/>
    <w:rsid w:val="00B13B5B"/>
    <w:rsid w:val="00B13EEA"/>
    <w:rsid w:val="00B153F0"/>
    <w:rsid w:val="00B15D05"/>
    <w:rsid w:val="00B1604F"/>
    <w:rsid w:val="00B16672"/>
    <w:rsid w:val="00B166C0"/>
    <w:rsid w:val="00B16863"/>
    <w:rsid w:val="00B16B3D"/>
    <w:rsid w:val="00B176B2"/>
    <w:rsid w:val="00B17BFC"/>
    <w:rsid w:val="00B17D29"/>
    <w:rsid w:val="00B17E19"/>
    <w:rsid w:val="00B20E1F"/>
    <w:rsid w:val="00B2160F"/>
    <w:rsid w:val="00B217B0"/>
    <w:rsid w:val="00B22390"/>
    <w:rsid w:val="00B2270A"/>
    <w:rsid w:val="00B22D44"/>
    <w:rsid w:val="00B22E4E"/>
    <w:rsid w:val="00B23CE7"/>
    <w:rsid w:val="00B24295"/>
    <w:rsid w:val="00B243B3"/>
    <w:rsid w:val="00B245F2"/>
    <w:rsid w:val="00B25691"/>
    <w:rsid w:val="00B25889"/>
    <w:rsid w:val="00B2617D"/>
    <w:rsid w:val="00B27472"/>
    <w:rsid w:val="00B27A67"/>
    <w:rsid w:val="00B27AA4"/>
    <w:rsid w:val="00B3002A"/>
    <w:rsid w:val="00B30218"/>
    <w:rsid w:val="00B30C7B"/>
    <w:rsid w:val="00B30F4C"/>
    <w:rsid w:val="00B31749"/>
    <w:rsid w:val="00B31F18"/>
    <w:rsid w:val="00B31FE9"/>
    <w:rsid w:val="00B3233D"/>
    <w:rsid w:val="00B324C4"/>
    <w:rsid w:val="00B32501"/>
    <w:rsid w:val="00B325F2"/>
    <w:rsid w:val="00B32AE0"/>
    <w:rsid w:val="00B335D6"/>
    <w:rsid w:val="00B33919"/>
    <w:rsid w:val="00B33D83"/>
    <w:rsid w:val="00B33EB0"/>
    <w:rsid w:val="00B34153"/>
    <w:rsid w:val="00B3464D"/>
    <w:rsid w:val="00B349C2"/>
    <w:rsid w:val="00B34F83"/>
    <w:rsid w:val="00B353F9"/>
    <w:rsid w:val="00B3549F"/>
    <w:rsid w:val="00B35E4E"/>
    <w:rsid w:val="00B368A1"/>
    <w:rsid w:val="00B37273"/>
    <w:rsid w:val="00B37717"/>
    <w:rsid w:val="00B4073F"/>
    <w:rsid w:val="00B41464"/>
    <w:rsid w:val="00B41841"/>
    <w:rsid w:val="00B41BB1"/>
    <w:rsid w:val="00B41E87"/>
    <w:rsid w:val="00B42132"/>
    <w:rsid w:val="00B42BEA"/>
    <w:rsid w:val="00B44494"/>
    <w:rsid w:val="00B4487C"/>
    <w:rsid w:val="00B455E0"/>
    <w:rsid w:val="00B45635"/>
    <w:rsid w:val="00B456FD"/>
    <w:rsid w:val="00B45AA3"/>
    <w:rsid w:val="00B464C3"/>
    <w:rsid w:val="00B4674A"/>
    <w:rsid w:val="00B50419"/>
    <w:rsid w:val="00B509C8"/>
    <w:rsid w:val="00B50E1D"/>
    <w:rsid w:val="00B51374"/>
    <w:rsid w:val="00B51D34"/>
    <w:rsid w:val="00B5222C"/>
    <w:rsid w:val="00B5222D"/>
    <w:rsid w:val="00B52318"/>
    <w:rsid w:val="00B5266F"/>
    <w:rsid w:val="00B529C8"/>
    <w:rsid w:val="00B53240"/>
    <w:rsid w:val="00B54CF2"/>
    <w:rsid w:val="00B54FF9"/>
    <w:rsid w:val="00B55A6F"/>
    <w:rsid w:val="00B572ED"/>
    <w:rsid w:val="00B57EBA"/>
    <w:rsid w:val="00B60305"/>
    <w:rsid w:val="00B61651"/>
    <w:rsid w:val="00B6172E"/>
    <w:rsid w:val="00B62F4A"/>
    <w:rsid w:val="00B63AF1"/>
    <w:rsid w:val="00B63B52"/>
    <w:rsid w:val="00B641B2"/>
    <w:rsid w:val="00B64222"/>
    <w:rsid w:val="00B64F57"/>
    <w:rsid w:val="00B66A0F"/>
    <w:rsid w:val="00B67625"/>
    <w:rsid w:val="00B67992"/>
    <w:rsid w:val="00B67C9C"/>
    <w:rsid w:val="00B70718"/>
    <w:rsid w:val="00B727FA"/>
    <w:rsid w:val="00B729BB"/>
    <w:rsid w:val="00B72DB3"/>
    <w:rsid w:val="00B72FCC"/>
    <w:rsid w:val="00B7395C"/>
    <w:rsid w:val="00B74A35"/>
    <w:rsid w:val="00B74E1F"/>
    <w:rsid w:val="00B74F75"/>
    <w:rsid w:val="00B74FFB"/>
    <w:rsid w:val="00B751DD"/>
    <w:rsid w:val="00B7525B"/>
    <w:rsid w:val="00B75362"/>
    <w:rsid w:val="00B754FD"/>
    <w:rsid w:val="00B76023"/>
    <w:rsid w:val="00B76FE2"/>
    <w:rsid w:val="00B80A62"/>
    <w:rsid w:val="00B80B60"/>
    <w:rsid w:val="00B81CB9"/>
    <w:rsid w:val="00B82B11"/>
    <w:rsid w:val="00B833F8"/>
    <w:rsid w:val="00B83898"/>
    <w:rsid w:val="00B83A23"/>
    <w:rsid w:val="00B83A58"/>
    <w:rsid w:val="00B8437F"/>
    <w:rsid w:val="00B84577"/>
    <w:rsid w:val="00B84B39"/>
    <w:rsid w:val="00B84B86"/>
    <w:rsid w:val="00B84D05"/>
    <w:rsid w:val="00B84D7C"/>
    <w:rsid w:val="00B85351"/>
    <w:rsid w:val="00B8768F"/>
    <w:rsid w:val="00B87A2C"/>
    <w:rsid w:val="00B87A2F"/>
    <w:rsid w:val="00B87E44"/>
    <w:rsid w:val="00B87F4F"/>
    <w:rsid w:val="00B900DB"/>
    <w:rsid w:val="00B90277"/>
    <w:rsid w:val="00B90814"/>
    <w:rsid w:val="00B910A7"/>
    <w:rsid w:val="00B91DC9"/>
    <w:rsid w:val="00B9260B"/>
    <w:rsid w:val="00B926FD"/>
    <w:rsid w:val="00B92789"/>
    <w:rsid w:val="00B92BA7"/>
    <w:rsid w:val="00B92FE4"/>
    <w:rsid w:val="00B930E7"/>
    <w:rsid w:val="00B933A9"/>
    <w:rsid w:val="00B93899"/>
    <w:rsid w:val="00B93E5E"/>
    <w:rsid w:val="00B93EAB"/>
    <w:rsid w:val="00B93F06"/>
    <w:rsid w:val="00B94D89"/>
    <w:rsid w:val="00B9520E"/>
    <w:rsid w:val="00B95998"/>
    <w:rsid w:val="00B962FA"/>
    <w:rsid w:val="00B96526"/>
    <w:rsid w:val="00B96B49"/>
    <w:rsid w:val="00B96C9C"/>
    <w:rsid w:val="00B97D61"/>
    <w:rsid w:val="00BA0533"/>
    <w:rsid w:val="00BA0A4F"/>
    <w:rsid w:val="00BA14A3"/>
    <w:rsid w:val="00BA1B91"/>
    <w:rsid w:val="00BA2068"/>
    <w:rsid w:val="00BA245E"/>
    <w:rsid w:val="00BA264B"/>
    <w:rsid w:val="00BA2821"/>
    <w:rsid w:val="00BA3078"/>
    <w:rsid w:val="00BA39A9"/>
    <w:rsid w:val="00BA3B96"/>
    <w:rsid w:val="00BA5432"/>
    <w:rsid w:val="00BA55A1"/>
    <w:rsid w:val="00BA5D1C"/>
    <w:rsid w:val="00BA603B"/>
    <w:rsid w:val="00BA66BD"/>
    <w:rsid w:val="00BA6A46"/>
    <w:rsid w:val="00BA7AFA"/>
    <w:rsid w:val="00BA7EC3"/>
    <w:rsid w:val="00BB0771"/>
    <w:rsid w:val="00BB0A35"/>
    <w:rsid w:val="00BB103A"/>
    <w:rsid w:val="00BB14B6"/>
    <w:rsid w:val="00BB239B"/>
    <w:rsid w:val="00BB246B"/>
    <w:rsid w:val="00BB2619"/>
    <w:rsid w:val="00BB3E73"/>
    <w:rsid w:val="00BB4616"/>
    <w:rsid w:val="00BB46ED"/>
    <w:rsid w:val="00BB46FB"/>
    <w:rsid w:val="00BB557F"/>
    <w:rsid w:val="00BB63FC"/>
    <w:rsid w:val="00BB68A1"/>
    <w:rsid w:val="00BB7021"/>
    <w:rsid w:val="00BB71B3"/>
    <w:rsid w:val="00BB7662"/>
    <w:rsid w:val="00BB7DAC"/>
    <w:rsid w:val="00BB7E2E"/>
    <w:rsid w:val="00BC01CE"/>
    <w:rsid w:val="00BC05CA"/>
    <w:rsid w:val="00BC097E"/>
    <w:rsid w:val="00BC0BD8"/>
    <w:rsid w:val="00BC136D"/>
    <w:rsid w:val="00BC13E1"/>
    <w:rsid w:val="00BC16A8"/>
    <w:rsid w:val="00BC2052"/>
    <w:rsid w:val="00BC2860"/>
    <w:rsid w:val="00BC2E1D"/>
    <w:rsid w:val="00BC3245"/>
    <w:rsid w:val="00BC38EB"/>
    <w:rsid w:val="00BC5966"/>
    <w:rsid w:val="00BC6482"/>
    <w:rsid w:val="00BC7385"/>
    <w:rsid w:val="00BC7F58"/>
    <w:rsid w:val="00BD094D"/>
    <w:rsid w:val="00BD0C2F"/>
    <w:rsid w:val="00BD1362"/>
    <w:rsid w:val="00BD1542"/>
    <w:rsid w:val="00BD1B3D"/>
    <w:rsid w:val="00BD3D37"/>
    <w:rsid w:val="00BD3FDD"/>
    <w:rsid w:val="00BD48B6"/>
    <w:rsid w:val="00BD4CAD"/>
    <w:rsid w:val="00BD5174"/>
    <w:rsid w:val="00BD54B6"/>
    <w:rsid w:val="00BD5734"/>
    <w:rsid w:val="00BD5E53"/>
    <w:rsid w:val="00BD6100"/>
    <w:rsid w:val="00BD7C70"/>
    <w:rsid w:val="00BE0015"/>
    <w:rsid w:val="00BE05FA"/>
    <w:rsid w:val="00BE0807"/>
    <w:rsid w:val="00BE09E0"/>
    <w:rsid w:val="00BE13B1"/>
    <w:rsid w:val="00BE158E"/>
    <w:rsid w:val="00BE2A5C"/>
    <w:rsid w:val="00BE2D51"/>
    <w:rsid w:val="00BE3D3E"/>
    <w:rsid w:val="00BE414A"/>
    <w:rsid w:val="00BE41C3"/>
    <w:rsid w:val="00BE41E6"/>
    <w:rsid w:val="00BE5578"/>
    <w:rsid w:val="00BE56D3"/>
    <w:rsid w:val="00BE5AA1"/>
    <w:rsid w:val="00BE5BDE"/>
    <w:rsid w:val="00BE5E6E"/>
    <w:rsid w:val="00BE6008"/>
    <w:rsid w:val="00BE6564"/>
    <w:rsid w:val="00BE6577"/>
    <w:rsid w:val="00BE65DF"/>
    <w:rsid w:val="00BE708C"/>
    <w:rsid w:val="00BE738F"/>
    <w:rsid w:val="00BE773A"/>
    <w:rsid w:val="00BF1AE2"/>
    <w:rsid w:val="00BF1D7A"/>
    <w:rsid w:val="00BF2170"/>
    <w:rsid w:val="00BF2F16"/>
    <w:rsid w:val="00BF3361"/>
    <w:rsid w:val="00BF518C"/>
    <w:rsid w:val="00BF53B4"/>
    <w:rsid w:val="00BF60DB"/>
    <w:rsid w:val="00BF62A5"/>
    <w:rsid w:val="00BF661F"/>
    <w:rsid w:val="00BF6FD1"/>
    <w:rsid w:val="00BF70B2"/>
    <w:rsid w:val="00BF7729"/>
    <w:rsid w:val="00C00376"/>
    <w:rsid w:val="00C00489"/>
    <w:rsid w:val="00C0159C"/>
    <w:rsid w:val="00C01ECF"/>
    <w:rsid w:val="00C028CC"/>
    <w:rsid w:val="00C0302A"/>
    <w:rsid w:val="00C0306D"/>
    <w:rsid w:val="00C04CDF"/>
    <w:rsid w:val="00C04F62"/>
    <w:rsid w:val="00C0504D"/>
    <w:rsid w:val="00C05B49"/>
    <w:rsid w:val="00C068C6"/>
    <w:rsid w:val="00C06F57"/>
    <w:rsid w:val="00C07834"/>
    <w:rsid w:val="00C12E93"/>
    <w:rsid w:val="00C12F70"/>
    <w:rsid w:val="00C13AF1"/>
    <w:rsid w:val="00C13D5E"/>
    <w:rsid w:val="00C15969"/>
    <w:rsid w:val="00C15EFF"/>
    <w:rsid w:val="00C15FA2"/>
    <w:rsid w:val="00C16676"/>
    <w:rsid w:val="00C169B3"/>
    <w:rsid w:val="00C16C43"/>
    <w:rsid w:val="00C16FBF"/>
    <w:rsid w:val="00C1718A"/>
    <w:rsid w:val="00C1750E"/>
    <w:rsid w:val="00C17940"/>
    <w:rsid w:val="00C2073F"/>
    <w:rsid w:val="00C20FD5"/>
    <w:rsid w:val="00C210B8"/>
    <w:rsid w:val="00C213F6"/>
    <w:rsid w:val="00C21654"/>
    <w:rsid w:val="00C21FBB"/>
    <w:rsid w:val="00C22264"/>
    <w:rsid w:val="00C23545"/>
    <w:rsid w:val="00C23E75"/>
    <w:rsid w:val="00C23FFA"/>
    <w:rsid w:val="00C24D19"/>
    <w:rsid w:val="00C25A02"/>
    <w:rsid w:val="00C25F70"/>
    <w:rsid w:val="00C26004"/>
    <w:rsid w:val="00C26632"/>
    <w:rsid w:val="00C2692C"/>
    <w:rsid w:val="00C304E8"/>
    <w:rsid w:val="00C30AA2"/>
    <w:rsid w:val="00C30F3A"/>
    <w:rsid w:val="00C3177D"/>
    <w:rsid w:val="00C31E5B"/>
    <w:rsid w:val="00C33CAF"/>
    <w:rsid w:val="00C33D73"/>
    <w:rsid w:val="00C33E9A"/>
    <w:rsid w:val="00C34718"/>
    <w:rsid w:val="00C34BF4"/>
    <w:rsid w:val="00C35A90"/>
    <w:rsid w:val="00C35B4D"/>
    <w:rsid w:val="00C360F1"/>
    <w:rsid w:val="00C36C58"/>
    <w:rsid w:val="00C37909"/>
    <w:rsid w:val="00C37914"/>
    <w:rsid w:val="00C37D6B"/>
    <w:rsid w:val="00C37DEF"/>
    <w:rsid w:val="00C37E43"/>
    <w:rsid w:val="00C4029B"/>
    <w:rsid w:val="00C405B4"/>
    <w:rsid w:val="00C40D3C"/>
    <w:rsid w:val="00C40E80"/>
    <w:rsid w:val="00C4114E"/>
    <w:rsid w:val="00C41215"/>
    <w:rsid w:val="00C41525"/>
    <w:rsid w:val="00C4206B"/>
    <w:rsid w:val="00C42E0A"/>
    <w:rsid w:val="00C4304E"/>
    <w:rsid w:val="00C43434"/>
    <w:rsid w:val="00C4354C"/>
    <w:rsid w:val="00C43C37"/>
    <w:rsid w:val="00C43FF0"/>
    <w:rsid w:val="00C43FF9"/>
    <w:rsid w:val="00C44748"/>
    <w:rsid w:val="00C448DC"/>
    <w:rsid w:val="00C451E6"/>
    <w:rsid w:val="00C453D1"/>
    <w:rsid w:val="00C4555B"/>
    <w:rsid w:val="00C45699"/>
    <w:rsid w:val="00C457F5"/>
    <w:rsid w:val="00C461B2"/>
    <w:rsid w:val="00C46794"/>
    <w:rsid w:val="00C46AAE"/>
    <w:rsid w:val="00C46DAD"/>
    <w:rsid w:val="00C471CC"/>
    <w:rsid w:val="00C4744E"/>
    <w:rsid w:val="00C4760A"/>
    <w:rsid w:val="00C479B6"/>
    <w:rsid w:val="00C47B6C"/>
    <w:rsid w:val="00C47CF4"/>
    <w:rsid w:val="00C47E7B"/>
    <w:rsid w:val="00C50C8D"/>
    <w:rsid w:val="00C517C4"/>
    <w:rsid w:val="00C53161"/>
    <w:rsid w:val="00C538CE"/>
    <w:rsid w:val="00C54678"/>
    <w:rsid w:val="00C54776"/>
    <w:rsid w:val="00C54F5A"/>
    <w:rsid w:val="00C552DA"/>
    <w:rsid w:val="00C558D5"/>
    <w:rsid w:val="00C55B51"/>
    <w:rsid w:val="00C56A1B"/>
    <w:rsid w:val="00C5718D"/>
    <w:rsid w:val="00C572CE"/>
    <w:rsid w:val="00C578C1"/>
    <w:rsid w:val="00C60071"/>
    <w:rsid w:val="00C60077"/>
    <w:rsid w:val="00C609E6"/>
    <w:rsid w:val="00C60C2C"/>
    <w:rsid w:val="00C61220"/>
    <w:rsid w:val="00C61377"/>
    <w:rsid w:val="00C61C3A"/>
    <w:rsid w:val="00C62899"/>
    <w:rsid w:val="00C62A4C"/>
    <w:rsid w:val="00C62BEA"/>
    <w:rsid w:val="00C62D92"/>
    <w:rsid w:val="00C62DC8"/>
    <w:rsid w:val="00C63222"/>
    <w:rsid w:val="00C637B2"/>
    <w:rsid w:val="00C63FDD"/>
    <w:rsid w:val="00C64516"/>
    <w:rsid w:val="00C663DF"/>
    <w:rsid w:val="00C666B0"/>
    <w:rsid w:val="00C66DFC"/>
    <w:rsid w:val="00C674B6"/>
    <w:rsid w:val="00C70145"/>
    <w:rsid w:val="00C70CE7"/>
    <w:rsid w:val="00C70D8A"/>
    <w:rsid w:val="00C71FF8"/>
    <w:rsid w:val="00C720E7"/>
    <w:rsid w:val="00C7223C"/>
    <w:rsid w:val="00C727FB"/>
    <w:rsid w:val="00C72854"/>
    <w:rsid w:val="00C73033"/>
    <w:rsid w:val="00C73CB5"/>
    <w:rsid w:val="00C73D3A"/>
    <w:rsid w:val="00C7439A"/>
    <w:rsid w:val="00C74E56"/>
    <w:rsid w:val="00C75407"/>
    <w:rsid w:val="00C75B09"/>
    <w:rsid w:val="00C75F97"/>
    <w:rsid w:val="00C77123"/>
    <w:rsid w:val="00C7724C"/>
    <w:rsid w:val="00C7740F"/>
    <w:rsid w:val="00C77468"/>
    <w:rsid w:val="00C779A0"/>
    <w:rsid w:val="00C80BA9"/>
    <w:rsid w:val="00C80CA7"/>
    <w:rsid w:val="00C80E11"/>
    <w:rsid w:val="00C81F3C"/>
    <w:rsid w:val="00C81F60"/>
    <w:rsid w:val="00C82C56"/>
    <w:rsid w:val="00C82D84"/>
    <w:rsid w:val="00C82E17"/>
    <w:rsid w:val="00C83028"/>
    <w:rsid w:val="00C8474C"/>
    <w:rsid w:val="00C85F48"/>
    <w:rsid w:val="00C866F6"/>
    <w:rsid w:val="00C86F6E"/>
    <w:rsid w:val="00C8753D"/>
    <w:rsid w:val="00C87B4E"/>
    <w:rsid w:val="00C90308"/>
    <w:rsid w:val="00C91402"/>
    <w:rsid w:val="00C9196C"/>
    <w:rsid w:val="00C91C62"/>
    <w:rsid w:val="00C91EAB"/>
    <w:rsid w:val="00C92A9C"/>
    <w:rsid w:val="00C93649"/>
    <w:rsid w:val="00C93B81"/>
    <w:rsid w:val="00C944A4"/>
    <w:rsid w:val="00C94EC4"/>
    <w:rsid w:val="00C94F4C"/>
    <w:rsid w:val="00C957BC"/>
    <w:rsid w:val="00C958DE"/>
    <w:rsid w:val="00C95C33"/>
    <w:rsid w:val="00C9674C"/>
    <w:rsid w:val="00C968B8"/>
    <w:rsid w:val="00C96AB4"/>
    <w:rsid w:val="00C96C50"/>
    <w:rsid w:val="00C97406"/>
    <w:rsid w:val="00C9740F"/>
    <w:rsid w:val="00C97560"/>
    <w:rsid w:val="00CA071C"/>
    <w:rsid w:val="00CA0E95"/>
    <w:rsid w:val="00CA1B8A"/>
    <w:rsid w:val="00CA2A78"/>
    <w:rsid w:val="00CA3442"/>
    <w:rsid w:val="00CA367F"/>
    <w:rsid w:val="00CA3CE7"/>
    <w:rsid w:val="00CA3D55"/>
    <w:rsid w:val="00CA4041"/>
    <w:rsid w:val="00CA4AEC"/>
    <w:rsid w:val="00CA4C4E"/>
    <w:rsid w:val="00CA5742"/>
    <w:rsid w:val="00CA6515"/>
    <w:rsid w:val="00CA670D"/>
    <w:rsid w:val="00CA69E5"/>
    <w:rsid w:val="00CA7E1E"/>
    <w:rsid w:val="00CA7F8A"/>
    <w:rsid w:val="00CB06D2"/>
    <w:rsid w:val="00CB1033"/>
    <w:rsid w:val="00CB163B"/>
    <w:rsid w:val="00CB1E89"/>
    <w:rsid w:val="00CB2246"/>
    <w:rsid w:val="00CB22E1"/>
    <w:rsid w:val="00CB23E6"/>
    <w:rsid w:val="00CB2641"/>
    <w:rsid w:val="00CB2642"/>
    <w:rsid w:val="00CB2C83"/>
    <w:rsid w:val="00CB4C54"/>
    <w:rsid w:val="00CB4E38"/>
    <w:rsid w:val="00CB4F1F"/>
    <w:rsid w:val="00CB55F5"/>
    <w:rsid w:val="00CB56BF"/>
    <w:rsid w:val="00CB5C84"/>
    <w:rsid w:val="00CB659B"/>
    <w:rsid w:val="00CB6B00"/>
    <w:rsid w:val="00CB77B4"/>
    <w:rsid w:val="00CB7B71"/>
    <w:rsid w:val="00CB7D2B"/>
    <w:rsid w:val="00CC0DEB"/>
    <w:rsid w:val="00CC31C7"/>
    <w:rsid w:val="00CC3307"/>
    <w:rsid w:val="00CC3324"/>
    <w:rsid w:val="00CC359B"/>
    <w:rsid w:val="00CC3A26"/>
    <w:rsid w:val="00CC3DAC"/>
    <w:rsid w:val="00CC4737"/>
    <w:rsid w:val="00CC65D5"/>
    <w:rsid w:val="00CC6EEA"/>
    <w:rsid w:val="00CC71B6"/>
    <w:rsid w:val="00CC724D"/>
    <w:rsid w:val="00CD166E"/>
    <w:rsid w:val="00CD238C"/>
    <w:rsid w:val="00CD250F"/>
    <w:rsid w:val="00CD2E8C"/>
    <w:rsid w:val="00CD2ECE"/>
    <w:rsid w:val="00CD39F5"/>
    <w:rsid w:val="00CD3ECC"/>
    <w:rsid w:val="00CD3EF8"/>
    <w:rsid w:val="00CD41D1"/>
    <w:rsid w:val="00CD5554"/>
    <w:rsid w:val="00CD591A"/>
    <w:rsid w:val="00CD5920"/>
    <w:rsid w:val="00CD5BBE"/>
    <w:rsid w:val="00CD5DC6"/>
    <w:rsid w:val="00CD6081"/>
    <w:rsid w:val="00CD61EA"/>
    <w:rsid w:val="00CD656F"/>
    <w:rsid w:val="00CD7887"/>
    <w:rsid w:val="00CD7F8F"/>
    <w:rsid w:val="00CD7FB4"/>
    <w:rsid w:val="00CE1980"/>
    <w:rsid w:val="00CE1E1D"/>
    <w:rsid w:val="00CE280E"/>
    <w:rsid w:val="00CE2F28"/>
    <w:rsid w:val="00CE32F3"/>
    <w:rsid w:val="00CE3D1D"/>
    <w:rsid w:val="00CE3FFE"/>
    <w:rsid w:val="00CE4004"/>
    <w:rsid w:val="00CE4496"/>
    <w:rsid w:val="00CE4556"/>
    <w:rsid w:val="00CE4603"/>
    <w:rsid w:val="00CE48A5"/>
    <w:rsid w:val="00CE4C59"/>
    <w:rsid w:val="00CE5C63"/>
    <w:rsid w:val="00CE6505"/>
    <w:rsid w:val="00CE7040"/>
    <w:rsid w:val="00CE742F"/>
    <w:rsid w:val="00CE7B40"/>
    <w:rsid w:val="00CE7D9C"/>
    <w:rsid w:val="00CF0962"/>
    <w:rsid w:val="00CF0CA2"/>
    <w:rsid w:val="00CF194A"/>
    <w:rsid w:val="00CF1CD7"/>
    <w:rsid w:val="00CF1E79"/>
    <w:rsid w:val="00CF1E88"/>
    <w:rsid w:val="00CF2129"/>
    <w:rsid w:val="00CF22D4"/>
    <w:rsid w:val="00CF22E8"/>
    <w:rsid w:val="00CF262E"/>
    <w:rsid w:val="00CF2B91"/>
    <w:rsid w:val="00CF2F28"/>
    <w:rsid w:val="00CF31A4"/>
    <w:rsid w:val="00CF35ED"/>
    <w:rsid w:val="00CF3A66"/>
    <w:rsid w:val="00CF4344"/>
    <w:rsid w:val="00CF5807"/>
    <w:rsid w:val="00CF635E"/>
    <w:rsid w:val="00CF6860"/>
    <w:rsid w:val="00CF75E0"/>
    <w:rsid w:val="00CF76E1"/>
    <w:rsid w:val="00D005D8"/>
    <w:rsid w:val="00D00617"/>
    <w:rsid w:val="00D007BB"/>
    <w:rsid w:val="00D0081E"/>
    <w:rsid w:val="00D00C38"/>
    <w:rsid w:val="00D02852"/>
    <w:rsid w:val="00D03747"/>
    <w:rsid w:val="00D0377C"/>
    <w:rsid w:val="00D03A4B"/>
    <w:rsid w:val="00D043CA"/>
    <w:rsid w:val="00D044D1"/>
    <w:rsid w:val="00D047A5"/>
    <w:rsid w:val="00D04D25"/>
    <w:rsid w:val="00D0543C"/>
    <w:rsid w:val="00D05556"/>
    <w:rsid w:val="00D05C6F"/>
    <w:rsid w:val="00D05DBA"/>
    <w:rsid w:val="00D06222"/>
    <w:rsid w:val="00D06AE0"/>
    <w:rsid w:val="00D06B3E"/>
    <w:rsid w:val="00D06B64"/>
    <w:rsid w:val="00D06F45"/>
    <w:rsid w:val="00D103E5"/>
    <w:rsid w:val="00D105B7"/>
    <w:rsid w:val="00D1074C"/>
    <w:rsid w:val="00D10A72"/>
    <w:rsid w:val="00D10CFD"/>
    <w:rsid w:val="00D114B0"/>
    <w:rsid w:val="00D11A34"/>
    <w:rsid w:val="00D11DB5"/>
    <w:rsid w:val="00D11E38"/>
    <w:rsid w:val="00D129E8"/>
    <w:rsid w:val="00D12BFD"/>
    <w:rsid w:val="00D13484"/>
    <w:rsid w:val="00D145DD"/>
    <w:rsid w:val="00D14645"/>
    <w:rsid w:val="00D152EF"/>
    <w:rsid w:val="00D157C1"/>
    <w:rsid w:val="00D159A2"/>
    <w:rsid w:val="00D159FA"/>
    <w:rsid w:val="00D15D34"/>
    <w:rsid w:val="00D16434"/>
    <w:rsid w:val="00D1690E"/>
    <w:rsid w:val="00D170A7"/>
    <w:rsid w:val="00D17BF1"/>
    <w:rsid w:val="00D20808"/>
    <w:rsid w:val="00D20A6D"/>
    <w:rsid w:val="00D2108A"/>
    <w:rsid w:val="00D212F0"/>
    <w:rsid w:val="00D21518"/>
    <w:rsid w:val="00D2153B"/>
    <w:rsid w:val="00D2177D"/>
    <w:rsid w:val="00D23653"/>
    <w:rsid w:val="00D23A9A"/>
    <w:rsid w:val="00D247EA"/>
    <w:rsid w:val="00D24B74"/>
    <w:rsid w:val="00D2530B"/>
    <w:rsid w:val="00D25586"/>
    <w:rsid w:val="00D25630"/>
    <w:rsid w:val="00D26C04"/>
    <w:rsid w:val="00D27843"/>
    <w:rsid w:val="00D27945"/>
    <w:rsid w:val="00D27AA6"/>
    <w:rsid w:val="00D30BD2"/>
    <w:rsid w:val="00D3117B"/>
    <w:rsid w:val="00D31C4D"/>
    <w:rsid w:val="00D3211B"/>
    <w:rsid w:val="00D32366"/>
    <w:rsid w:val="00D32907"/>
    <w:rsid w:val="00D32E27"/>
    <w:rsid w:val="00D33C93"/>
    <w:rsid w:val="00D34C86"/>
    <w:rsid w:val="00D34ED0"/>
    <w:rsid w:val="00D35578"/>
    <w:rsid w:val="00D35664"/>
    <w:rsid w:val="00D357F7"/>
    <w:rsid w:val="00D35C27"/>
    <w:rsid w:val="00D36082"/>
    <w:rsid w:val="00D36329"/>
    <w:rsid w:val="00D3661D"/>
    <w:rsid w:val="00D36706"/>
    <w:rsid w:val="00D3677C"/>
    <w:rsid w:val="00D37498"/>
    <w:rsid w:val="00D37726"/>
    <w:rsid w:val="00D40065"/>
    <w:rsid w:val="00D40477"/>
    <w:rsid w:val="00D407FA"/>
    <w:rsid w:val="00D40A93"/>
    <w:rsid w:val="00D40BB3"/>
    <w:rsid w:val="00D40F0A"/>
    <w:rsid w:val="00D4130A"/>
    <w:rsid w:val="00D41325"/>
    <w:rsid w:val="00D41C8E"/>
    <w:rsid w:val="00D4308E"/>
    <w:rsid w:val="00D43CCF"/>
    <w:rsid w:val="00D441CD"/>
    <w:rsid w:val="00D4441B"/>
    <w:rsid w:val="00D44A16"/>
    <w:rsid w:val="00D44C9B"/>
    <w:rsid w:val="00D44D76"/>
    <w:rsid w:val="00D45001"/>
    <w:rsid w:val="00D4584D"/>
    <w:rsid w:val="00D460C0"/>
    <w:rsid w:val="00D466B1"/>
    <w:rsid w:val="00D466CA"/>
    <w:rsid w:val="00D46E1B"/>
    <w:rsid w:val="00D47128"/>
    <w:rsid w:val="00D475E6"/>
    <w:rsid w:val="00D5038D"/>
    <w:rsid w:val="00D509B5"/>
    <w:rsid w:val="00D50B7E"/>
    <w:rsid w:val="00D50FC2"/>
    <w:rsid w:val="00D51CE3"/>
    <w:rsid w:val="00D5247D"/>
    <w:rsid w:val="00D5288B"/>
    <w:rsid w:val="00D535D3"/>
    <w:rsid w:val="00D5394E"/>
    <w:rsid w:val="00D5436D"/>
    <w:rsid w:val="00D5449F"/>
    <w:rsid w:val="00D55600"/>
    <w:rsid w:val="00D559A0"/>
    <w:rsid w:val="00D56E92"/>
    <w:rsid w:val="00D60273"/>
    <w:rsid w:val="00D60448"/>
    <w:rsid w:val="00D605C4"/>
    <w:rsid w:val="00D60628"/>
    <w:rsid w:val="00D60717"/>
    <w:rsid w:val="00D60D31"/>
    <w:rsid w:val="00D60F94"/>
    <w:rsid w:val="00D6144A"/>
    <w:rsid w:val="00D61580"/>
    <w:rsid w:val="00D623CA"/>
    <w:rsid w:val="00D62E2F"/>
    <w:rsid w:val="00D6312A"/>
    <w:rsid w:val="00D63640"/>
    <w:rsid w:val="00D6385B"/>
    <w:rsid w:val="00D6425D"/>
    <w:rsid w:val="00D6506C"/>
    <w:rsid w:val="00D651D2"/>
    <w:rsid w:val="00D6745A"/>
    <w:rsid w:val="00D67D75"/>
    <w:rsid w:val="00D70457"/>
    <w:rsid w:val="00D710D4"/>
    <w:rsid w:val="00D71333"/>
    <w:rsid w:val="00D71474"/>
    <w:rsid w:val="00D7169D"/>
    <w:rsid w:val="00D71CAD"/>
    <w:rsid w:val="00D71EEB"/>
    <w:rsid w:val="00D7202B"/>
    <w:rsid w:val="00D73079"/>
    <w:rsid w:val="00D74D37"/>
    <w:rsid w:val="00D74E9F"/>
    <w:rsid w:val="00D75FAF"/>
    <w:rsid w:val="00D761A7"/>
    <w:rsid w:val="00D76C1E"/>
    <w:rsid w:val="00D80331"/>
    <w:rsid w:val="00D80862"/>
    <w:rsid w:val="00D80995"/>
    <w:rsid w:val="00D80E3C"/>
    <w:rsid w:val="00D81BA4"/>
    <w:rsid w:val="00D8225A"/>
    <w:rsid w:val="00D828D8"/>
    <w:rsid w:val="00D83111"/>
    <w:rsid w:val="00D833E6"/>
    <w:rsid w:val="00D843C2"/>
    <w:rsid w:val="00D84E53"/>
    <w:rsid w:val="00D85236"/>
    <w:rsid w:val="00D8639D"/>
    <w:rsid w:val="00D86401"/>
    <w:rsid w:val="00D86972"/>
    <w:rsid w:val="00D876D6"/>
    <w:rsid w:val="00D904D4"/>
    <w:rsid w:val="00D90973"/>
    <w:rsid w:val="00D909F3"/>
    <w:rsid w:val="00D90A08"/>
    <w:rsid w:val="00D91336"/>
    <w:rsid w:val="00D914F7"/>
    <w:rsid w:val="00D919B4"/>
    <w:rsid w:val="00D92050"/>
    <w:rsid w:val="00D92CF3"/>
    <w:rsid w:val="00D92DD0"/>
    <w:rsid w:val="00D932CB"/>
    <w:rsid w:val="00D939A0"/>
    <w:rsid w:val="00D94218"/>
    <w:rsid w:val="00D95707"/>
    <w:rsid w:val="00D961F0"/>
    <w:rsid w:val="00D96EC5"/>
    <w:rsid w:val="00D977CB"/>
    <w:rsid w:val="00D979E2"/>
    <w:rsid w:val="00D97CC2"/>
    <w:rsid w:val="00DA0593"/>
    <w:rsid w:val="00DA0EDC"/>
    <w:rsid w:val="00DA1ADC"/>
    <w:rsid w:val="00DA2091"/>
    <w:rsid w:val="00DA21CA"/>
    <w:rsid w:val="00DA259F"/>
    <w:rsid w:val="00DA3150"/>
    <w:rsid w:val="00DA328D"/>
    <w:rsid w:val="00DA36A8"/>
    <w:rsid w:val="00DA3EB0"/>
    <w:rsid w:val="00DA418E"/>
    <w:rsid w:val="00DA4486"/>
    <w:rsid w:val="00DA4A2A"/>
    <w:rsid w:val="00DA4AA6"/>
    <w:rsid w:val="00DA4C10"/>
    <w:rsid w:val="00DA4EEC"/>
    <w:rsid w:val="00DA57C4"/>
    <w:rsid w:val="00DA5916"/>
    <w:rsid w:val="00DA6879"/>
    <w:rsid w:val="00DA6952"/>
    <w:rsid w:val="00DA6BAF"/>
    <w:rsid w:val="00DA7379"/>
    <w:rsid w:val="00DA7835"/>
    <w:rsid w:val="00DB07BB"/>
    <w:rsid w:val="00DB0C36"/>
    <w:rsid w:val="00DB0CDA"/>
    <w:rsid w:val="00DB199B"/>
    <w:rsid w:val="00DB1B71"/>
    <w:rsid w:val="00DB1E68"/>
    <w:rsid w:val="00DB2C44"/>
    <w:rsid w:val="00DB30B1"/>
    <w:rsid w:val="00DB3706"/>
    <w:rsid w:val="00DB3932"/>
    <w:rsid w:val="00DB3E9C"/>
    <w:rsid w:val="00DB42C9"/>
    <w:rsid w:val="00DB5169"/>
    <w:rsid w:val="00DB51AE"/>
    <w:rsid w:val="00DB5643"/>
    <w:rsid w:val="00DB56B6"/>
    <w:rsid w:val="00DB57B1"/>
    <w:rsid w:val="00DB5A3E"/>
    <w:rsid w:val="00DB5C5A"/>
    <w:rsid w:val="00DB6358"/>
    <w:rsid w:val="00DB6B80"/>
    <w:rsid w:val="00DB7B56"/>
    <w:rsid w:val="00DB7D5A"/>
    <w:rsid w:val="00DC00D0"/>
    <w:rsid w:val="00DC0154"/>
    <w:rsid w:val="00DC0B13"/>
    <w:rsid w:val="00DC0DA3"/>
    <w:rsid w:val="00DC0E3E"/>
    <w:rsid w:val="00DC1348"/>
    <w:rsid w:val="00DC224C"/>
    <w:rsid w:val="00DC23A6"/>
    <w:rsid w:val="00DC29AD"/>
    <w:rsid w:val="00DC2A38"/>
    <w:rsid w:val="00DC2E8D"/>
    <w:rsid w:val="00DC3945"/>
    <w:rsid w:val="00DC3C21"/>
    <w:rsid w:val="00DC42ED"/>
    <w:rsid w:val="00DC4F13"/>
    <w:rsid w:val="00DC547F"/>
    <w:rsid w:val="00DC54CD"/>
    <w:rsid w:val="00DC65A3"/>
    <w:rsid w:val="00DC694D"/>
    <w:rsid w:val="00DC6CAD"/>
    <w:rsid w:val="00DC762D"/>
    <w:rsid w:val="00DC7C1D"/>
    <w:rsid w:val="00DC7D75"/>
    <w:rsid w:val="00DD070A"/>
    <w:rsid w:val="00DD0C08"/>
    <w:rsid w:val="00DD221B"/>
    <w:rsid w:val="00DD2313"/>
    <w:rsid w:val="00DD2E95"/>
    <w:rsid w:val="00DD2F1E"/>
    <w:rsid w:val="00DD3749"/>
    <w:rsid w:val="00DD3CD9"/>
    <w:rsid w:val="00DD4126"/>
    <w:rsid w:val="00DD4725"/>
    <w:rsid w:val="00DD5589"/>
    <w:rsid w:val="00DD55A9"/>
    <w:rsid w:val="00DD5CDF"/>
    <w:rsid w:val="00DD60EE"/>
    <w:rsid w:val="00DD6275"/>
    <w:rsid w:val="00DD6452"/>
    <w:rsid w:val="00DD6A08"/>
    <w:rsid w:val="00DD7448"/>
    <w:rsid w:val="00DD758D"/>
    <w:rsid w:val="00DD75DB"/>
    <w:rsid w:val="00DE083E"/>
    <w:rsid w:val="00DE08EA"/>
    <w:rsid w:val="00DE0C42"/>
    <w:rsid w:val="00DE15FE"/>
    <w:rsid w:val="00DE176D"/>
    <w:rsid w:val="00DE1975"/>
    <w:rsid w:val="00DE1CBC"/>
    <w:rsid w:val="00DE1E54"/>
    <w:rsid w:val="00DE22C3"/>
    <w:rsid w:val="00DE2EE7"/>
    <w:rsid w:val="00DE2F6A"/>
    <w:rsid w:val="00DE4355"/>
    <w:rsid w:val="00DE441B"/>
    <w:rsid w:val="00DE4E7B"/>
    <w:rsid w:val="00DE4F96"/>
    <w:rsid w:val="00DE576D"/>
    <w:rsid w:val="00DE6103"/>
    <w:rsid w:val="00DE6407"/>
    <w:rsid w:val="00DE6F81"/>
    <w:rsid w:val="00DE7AC6"/>
    <w:rsid w:val="00DE7ED9"/>
    <w:rsid w:val="00DF1320"/>
    <w:rsid w:val="00DF1368"/>
    <w:rsid w:val="00DF24EB"/>
    <w:rsid w:val="00DF2B64"/>
    <w:rsid w:val="00DF2C76"/>
    <w:rsid w:val="00DF2C78"/>
    <w:rsid w:val="00DF4331"/>
    <w:rsid w:val="00DF5E44"/>
    <w:rsid w:val="00DF7120"/>
    <w:rsid w:val="00DF72FF"/>
    <w:rsid w:val="00DF74E1"/>
    <w:rsid w:val="00DF7AFC"/>
    <w:rsid w:val="00DF7D9E"/>
    <w:rsid w:val="00DF7F8B"/>
    <w:rsid w:val="00E00830"/>
    <w:rsid w:val="00E00856"/>
    <w:rsid w:val="00E00F9D"/>
    <w:rsid w:val="00E01100"/>
    <w:rsid w:val="00E01347"/>
    <w:rsid w:val="00E018C0"/>
    <w:rsid w:val="00E0194B"/>
    <w:rsid w:val="00E01C78"/>
    <w:rsid w:val="00E01CDF"/>
    <w:rsid w:val="00E021FE"/>
    <w:rsid w:val="00E030F0"/>
    <w:rsid w:val="00E03363"/>
    <w:rsid w:val="00E03521"/>
    <w:rsid w:val="00E044A8"/>
    <w:rsid w:val="00E04732"/>
    <w:rsid w:val="00E05232"/>
    <w:rsid w:val="00E058FF"/>
    <w:rsid w:val="00E064EB"/>
    <w:rsid w:val="00E06579"/>
    <w:rsid w:val="00E06E45"/>
    <w:rsid w:val="00E0737C"/>
    <w:rsid w:val="00E0771A"/>
    <w:rsid w:val="00E10135"/>
    <w:rsid w:val="00E104CD"/>
    <w:rsid w:val="00E1050E"/>
    <w:rsid w:val="00E106B3"/>
    <w:rsid w:val="00E11D83"/>
    <w:rsid w:val="00E1286E"/>
    <w:rsid w:val="00E12A9C"/>
    <w:rsid w:val="00E1327D"/>
    <w:rsid w:val="00E1370D"/>
    <w:rsid w:val="00E13B09"/>
    <w:rsid w:val="00E13BB0"/>
    <w:rsid w:val="00E13C7F"/>
    <w:rsid w:val="00E145A3"/>
    <w:rsid w:val="00E14C9B"/>
    <w:rsid w:val="00E15752"/>
    <w:rsid w:val="00E15CCE"/>
    <w:rsid w:val="00E1686A"/>
    <w:rsid w:val="00E16BAE"/>
    <w:rsid w:val="00E16F08"/>
    <w:rsid w:val="00E172CD"/>
    <w:rsid w:val="00E175ED"/>
    <w:rsid w:val="00E176D0"/>
    <w:rsid w:val="00E17705"/>
    <w:rsid w:val="00E21745"/>
    <w:rsid w:val="00E2192F"/>
    <w:rsid w:val="00E21DAE"/>
    <w:rsid w:val="00E235F4"/>
    <w:rsid w:val="00E24878"/>
    <w:rsid w:val="00E24EFD"/>
    <w:rsid w:val="00E25905"/>
    <w:rsid w:val="00E265AB"/>
    <w:rsid w:val="00E26B7D"/>
    <w:rsid w:val="00E2733F"/>
    <w:rsid w:val="00E2776C"/>
    <w:rsid w:val="00E27B71"/>
    <w:rsid w:val="00E27FC2"/>
    <w:rsid w:val="00E306A1"/>
    <w:rsid w:val="00E30EE7"/>
    <w:rsid w:val="00E31620"/>
    <w:rsid w:val="00E31863"/>
    <w:rsid w:val="00E31FBE"/>
    <w:rsid w:val="00E32504"/>
    <w:rsid w:val="00E32D99"/>
    <w:rsid w:val="00E32DFD"/>
    <w:rsid w:val="00E33402"/>
    <w:rsid w:val="00E3371A"/>
    <w:rsid w:val="00E33A9E"/>
    <w:rsid w:val="00E34AE0"/>
    <w:rsid w:val="00E34CA6"/>
    <w:rsid w:val="00E34FAB"/>
    <w:rsid w:val="00E3515E"/>
    <w:rsid w:val="00E352E3"/>
    <w:rsid w:val="00E3569E"/>
    <w:rsid w:val="00E366AB"/>
    <w:rsid w:val="00E36F36"/>
    <w:rsid w:val="00E36FF5"/>
    <w:rsid w:val="00E3737E"/>
    <w:rsid w:val="00E4064F"/>
    <w:rsid w:val="00E4068C"/>
    <w:rsid w:val="00E40A9D"/>
    <w:rsid w:val="00E41036"/>
    <w:rsid w:val="00E41505"/>
    <w:rsid w:val="00E41938"/>
    <w:rsid w:val="00E423FB"/>
    <w:rsid w:val="00E4367E"/>
    <w:rsid w:val="00E4377C"/>
    <w:rsid w:val="00E4398D"/>
    <w:rsid w:val="00E440F0"/>
    <w:rsid w:val="00E44669"/>
    <w:rsid w:val="00E448AD"/>
    <w:rsid w:val="00E448EF"/>
    <w:rsid w:val="00E44BD7"/>
    <w:rsid w:val="00E44C8E"/>
    <w:rsid w:val="00E4557E"/>
    <w:rsid w:val="00E4562D"/>
    <w:rsid w:val="00E46198"/>
    <w:rsid w:val="00E46462"/>
    <w:rsid w:val="00E47114"/>
    <w:rsid w:val="00E47C94"/>
    <w:rsid w:val="00E47DCD"/>
    <w:rsid w:val="00E500DE"/>
    <w:rsid w:val="00E509CF"/>
    <w:rsid w:val="00E50D24"/>
    <w:rsid w:val="00E526C4"/>
    <w:rsid w:val="00E52A0A"/>
    <w:rsid w:val="00E530E1"/>
    <w:rsid w:val="00E53115"/>
    <w:rsid w:val="00E53328"/>
    <w:rsid w:val="00E534DE"/>
    <w:rsid w:val="00E537D6"/>
    <w:rsid w:val="00E53F94"/>
    <w:rsid w:val="00E55DA7"/>
    <w:rsid w:val="00E56535"/>
    <w:rsid w:val="00E567E0"/>
    <w:rsid w:val="00E56932"/>
    <w:rsid w:val="00E56CE0"/>
    <w:rsid w:val="00E57F96"/>
    <w:rsid w:val="00E60252"/>
    <w:rsid w:val="00E603E8"/>
    <w:rsid w:val="00E6145C"/>
    <w:rsid w:val="00E61768"/>
    <w:rsid w:val="00E61BE2"/>
    <w:rsid w:val="00E62335"/>
    <w:rsid w:val="00E63A60"/>
    <w:rsid w:val="00E641DB"/>
    <w:rsid w:val="00E65C61"/>
    <w:rsid w:val="00E65D1C"/>
    <w:rsid w:val="00E6637D"/>
    <w:rsid w:val="00E67718"/>
    <w:rsid w:val="00E67F85"/>
    <w:rsid w:val="00E71BDE"/>
    <w:rsid w:val="00E725E1"/>
    <w:rsid w:val="00E72666"/>
    <w:rsid w:val="00E74367"/>
    <w:rsid w:val="00E7524E"/>
    <w:rsid w:val="00E753EF"/>
    <w:rsid w:val="00E75491"/>
    <w:rsid w:val="00E7577D"/>
    <w:rsid w:val="00E758C1"/>
    <w:rsid w:val="00E7614B"/>
    <w:rsid w:val="00E76349"/>
    <w:rsid w:val="00E76A71"/>
    <w:rsid w:val="00E76AA4"/>
    <w:rsid w:val="00E76BD7"/>
    <w:rsid w:val="00E7772C"/>
    <w:rsid w:val="00E77BC0"/>
    <w:rsid w:val="00E77E10"/>
    <w:rsid w:val="00E80548"/>
    <w:rsid w:val="00E80BDE"/>
    <w:rsid w:val="00E80F88"/>
    <w:rsid w:val="00E8108C"/>
    <w:rsid w:val="00E81826"/>
    <w:rsid w:val="00E82569"/>
    <w:rsid w:val="00E828A9"/>
    <w:rsid w:val="00E82EC4"/>
    <w:rsid w:val="00E82F52"/>
    <w:rsid w:val="00E8306F"/>
    <w:rsid w:val="00E83FDE"/>
    <w:rsid w:val="00E84C5E"/>
    <w:rsid w:val="00E84E58"/>
    <w:rsid w:val="00E855FA"/>
    <w:rsid w:val="00E85602"/>
    <w:rsid w:val="00E86C86"/>
    <w:rsid w:val="00E86EB4"/>
    <w:rsid w:val="00E8715C"/>
    <w:rsid w:val="00E8731B"/>
    <w:rsid w:val="00E903E6"/>
    <w:rsid w:val="00E90AB4"/>
    <w:rsid w:val="00E91196"/>
    <w:rsid w:val="00E914A0"/>
    <w:rsid w:val="00E91C27"/>
    <w:rsid w:val="00E922FB"/>
    <w:rsid w:val="00E927E1"/>
    <w:rsid w:val="00E92C3C"/>
    <w:rsid w:val="00E92CC4"/>
    <w:rsid w:val="00E92F15"/>
    <w:rsid w:val="00E93003"/>
    <w:rsid w:val="00E94915"/>
    <w:rsid w:val="00E952F7"/>
    <w:rsid w:val="00E96BC5"/>
    <w:rsid w:val="00E97976"/>
    <w:rsid w:val="00EA084D"/>
    <w:rsid w:val="00EA0870"/>
    <w:rsid w:val="00EA22C3"/>
    <w:rsid w:val="00EA23B7"/>
    <w:rsid w:val="00EA2EC0"/>
    <w:rsid w:val="00EA31F2"/>
    <w:rsid w:val="00EA3638"/>
    <w:rsid w:val="00EA37F9"/>
    <w:rsid w:val="00EA3A6A"/>
    <w:rsid w:val="00EA4F3B"/>
    <w:rsid w:val="00EA53E5"/>
    <w:rsid w:val="00EA559B"/>
    <w:rsid w:val="00EA62FB"/>
    <w:rsid w:val="00EA7297"/>
    <w:rsid w:val="00EA784B"/>
    <w:rsid w:val="00EA7A20"/>
    <w:rsid w:val="00EB1181"/>
    <w:rsid w:val="00EB184E"/>
    <w:rsid w:val="00EB1FAB"/>
    <w:rsid w:val="00EB2091"/>
    <w:rsid w:val="00EB210D"/>
    <w:rsid w:val="00EB2F8D"/>
    <w:rsid w:val="00EB30D7"/>
    <w:rsid w:val="00EB3181"/>
    <w:rsid w:val="00EB37B4"/>
    <w:rsid w:val="00EB37FC"/>
    <w:rsid w:val="00EB395E"/>
    <w:rsid w:val="00EB3DAD"/>
    <w:rsid w:val="00EB4A5E"/>
    <w:rsid w:val="00EB5180"/>
    <w:rsid w:val="00EB572D"/>
    <w:rsid w:val="00EB6250"/>
    <w:rsid w:val="00EB646E"/>
    <w:rsid w:val="00EB6D6B"/>
    <w:rsid w:val="00EB79EB"/>
    <w:rsid w:val="00EC0989"/>
    <w:rsid w:val="00EC0ABC"/>
    <w:rsid w:val="00EC12F6"/>
    <w:rsid w:val="00EC137B"/>
    <w:rsid w:val="00EC2B6C"/>
    <w:rsid w:val="00EC2D17"/>
    <w:rsid w:val="00EC3E9D"/>
    <w:rsid w:val="00EC3F1C"/>
    <w:rsid w:val="00EC4432"/>
    <w:rsid w:val="00EC4AB8"/>
    <w:rsid w:val="00EC53C0"/>
    <w:rsid w:val="00EC550F"/>
    <w:rsid w:val="00EC55B1"/>
    <w:rsid w:val="00EC6A8B"/>
    <w:rsid w:val="00EC79E0"/>
    <w:rsid w:val="00EC7AC9"/>
    <w:rsid w:val="00EC7DBF"/>
    <w:rsid w:val="00ED01E6"/>
    <w:rsid w:val="00ED0389"/>
    <w:rsid w:val="00ED0738"/>
    <w:rsid w:val="00ED0AD2"/>
    <w:rsid w:val="00ED0FEC"/>
    <w:rsid w:val="00ED1061"/>
    <w:rsid w:val="00ED112D"/>
    <w:rsid w:val="00ED1850"/>
    <w:rsid w:val="00ED27F4"/>
    <w:rsid w:val="00ED29C7"/>
    <w:rsid w:val="00ED2DD3"/>
    <w:rsid w:val="00ED2E17"/>
    <w:rsid w:val="00ED443B"/>
    <w:rsid w:val="00ED513F"/>
    <w:rsid w:val="00ED5F8A"/>
    <w:rsid w:val="00ED60C4"/>
    <w:rsid w:val="00ED6169"/>
    <w:rsid w:val="00ED647C"/>
    <w:rsid w:val="00ED6BF7"/>
    <w:rsid w:val="00ED75A6"/>
    <w:rsid w:val="00ED7733"/>
    <w:rsid w:val="00ED7825"/>
    <w:rsid w:val="00ED7B78"/>
    <w:rsid w:val="00EE038C"/>
    <w:rsid w:val="00EE0681"/>
    <w:rsid w:val="00EE1014"/>
    <w:rsid w:val="00EE11AC"/>
    <w:rsid w:val="00EE1449"/>
    <w:rsid w:val="00EE1562"/>
    <w:rsid w:val="00EE21C6"/>
    <w:rsid w:val="00EE2208"/>
    <w:rsid w:val="00EE2A89"/>
    <w:rsid w:val="00EE2BD0"/>
    <w:rsid w:val="00EE30C9"/>
    <w:rsid w:val="00EE3ABD"/>
    <w:rsid w:val="00EE3F18"/>
    <w:rsid w:val="00EE3FA1"/>
    <w:rsid w:val="00EE4252"/>
    <w:rsid w:val="00EE45F9"/>
    <w:rsid w:val="00EE49F5"/>
    <w:rsid w:val="00EE56F1"/>
    <w:rsid w:val="00EE5B7F"/>
    <w:rsid w:val="00EE5F67"/>
    <w:rsid w:val="00EE62FC"/>
    <w:rsid w:val="00EE739C"/>
    <w:rsid w:val="00EE7A9C"/>
    <w:rsid w:val="00EE7AFD"/>
    <w:rsid w:val="00EE7CCB"/>
    <w:rsid w:val="00EF09D0"/>
    <w:rsid w:val="00EF10BA"/>
    <w:rsid w:val="00EF1AF0"/>
    <w:rsid w:val="00EF1CA0"/>
    <w:rsid w:val="00EF28B1"/>
    <w:rsid w:val="00EF2BFE"/>
    <w:rsid w:val="00EF2C8F"/>
    <w:rsid w:val="00EF2DD4"/>
    <w:rsid w:val="00EF36C9"/>
    <w:rsid w:val="00EF3E59"/>
    <w:rsid w:val="00EF412F"/>
    <w:rsid w:val="00EF4361"/>
    <w:rsid w:val="00EF4818"/>
    <w:rsid w:val="00EF4AA6"/>
    <w:rsid w:val="00EF514D"/>
    <w:rsid w:val="00EF60F3"/>
    <w:rsid w:val="00EF64CB"/>
    <w:rsid w:val="00EF6CF5"/>
    <w:rsid w:val="00EF71B8"/>
    <w:rsid w:val="00EF756B"/>
    <w:rsid w:val="00EF7A83"/>
    <w:rsid w:val="00F01EF9"/>
    <w:rsid w:val="00F02091"/>
    <w:rsid w:val="00F02358"/>
    <w:rsid w:val="00F028FA"/>
    <w:rsid w:val="00F029CA"/>
    <w:rsid w:val="00F0321E"/>
    <w:rsid w:val="00F03C78"/>
    <w:rsid w:val="00F041E4"/>
    <w:rsid w:val="00F0522C"/>
    <w:rsid w:val="00F0526E"/>
    <w:rsid w:val="00F059E5"/>
    <w:rsid w:val="00F05D5D"/>
    <w:rsid w:val="00F05DFB"/>
    <w:rsid w:val="00F0697A"/>
    <w:rsid w:val="00F06A7A"/>
    <w:rsid w:val="00F06E42"/>
    <w:rsid w:val="00F0785E"/>
    <w:rsid w:val="00F07CF5"/>
    <w:rsid w:val="00F10383"/>
    <w:rsid w:val="00F10536"/>
    <w:rsid w:val="00F10C84"/>
    <w:rsid w:val="00F110ED"/>
    <w:rsid w:val="00F113AF"/>
    <w:rsid w:val="00F11578"/>
    <w:rsid w:val="00F118FB"/>
    <w:rsid w:val="00F119C6"/>
    <w:rsid w:val="00F12854"/>
    <w:rsid w:val="00F12B90"/>
    <w:rsid w:val="00F13E4A"/>
    <w:rsid w:val="00F14615"/>
    <w:rsid w:val="00F14682"/>
    <w:rsid w:val="00F1487D"/>
    <w:rsid w:val="00F149CE"/>
    <w:rsid w:val="00F16363"/>
    <w:rsid w:val="00F17825"/>
    <w:rsid w:val="00F17EF6"/>
    <w:rsid w:val="00F202CE"/>
    <w:rsid w:val="00F20370"/>
    <w:rsid w:val="00F203F1"/>
    <w:rsid w:val="00F219E4"/>
    <w:rsid w:val="00F22352"/>
    <w:rsid w:val="00F22DC7"/>
    <w:rsid w:val="00F230B3"/>
    <w:rsid w:val="00F23138"/>
    <w:rsid w:val="00F232F1"/>
    <w:rsid w:val="00F23823"/>
    <w:rsid w:val="00F2386A"/>
    <w:rsid w:val="00F23AC7"/>
    <w:rsid w:val="00F23D85"/>
    <w:rsid w:val="00F2485D"/>
    <w:rsid w:val="00F24A2E"/>
    <w:rsid w:val="00F255D0"/>
    <w:rsid w:val="00F25A6C"/>
    <w:rsid w:val="00F266DB"/>
    <w:rsid w:val="00F302F7"/>
    <w:rsid w:val="00F304FB"/>
    <w:rsid w:val="00F30995"/>
    <w:rsid w:val="00F323C4"/>
    <w:rsid w:val="00F32968"/>
    <w:rsid w:val="00F32D8B"/>
    <w:rsid w:val="00F32EC5"/>
    <w:rsid w:val="00F33754"/>
    <w:rsid w:val="00F3508F"/>
    <w:rsid w:val="00F35541"/>
    <w:rsid w:val="00F368B0"/>
    <w:rsid w:val="00F36CAA"/>
    <w:rsid w:val="00F37800"/>
    <w:rsid w:val="00F37AB5"/>
    <w:rsid w:val="00F37DE8"/>
    <w:rsid w:val="00F37E25"/>
    <w:rsid w:val="00F37FE0"/>
    <w:rsid w:val="00F406F9"/>
    <w:rsid w:val="00F40789"/>
    <w:rsid w:val="00F41298"/>
    <w:rsid w:val="00F41766"/>
    <w:rsid w:val="00F41878"/>
    <w:rsid w:val="00F4198A"/>
    <w:rsid w:val="00F422EC"/>
    <w:rsid w:val="00F423F3"/>
    <w:rsid w:val="00F44ADF"/>
    <w:rsid w:val="00F45E18"/>
    <w:rsid w:val="00F468D3"/>
    <w:rsid w:val="00F4690C"/>
    <w:rsid w:val="00F46C7E"/>
    <w:rsid w:val="00F46D4C"/>
    <w:rsid w:val="00F47945"/>
    <w:rsid w:val="00F47AF3"/>
    <w:rsid w:val="00F47D02"/>
    <w:rsid w:val="00F502D1"/>
    <w:rsid w:val="00F509CC"/>
    <w:rsid w:val="00F50E01"/>
    <w:rsid w:val="00F511E9"/>
    <w:rsid w:val="00F513C3"/>
    <w:rsid w:val="00F5143B"/>
    <w:rsid w:val="00F51545"/>
    <w:rsid w:val="00F51C89"/>
    <w:rsid w:val="00F52188"/>
    <w:rsid w:val="00F524B6"/>
    <w:rsid w:val="00F52AD5"/>
    <w:rsid w:val="00F52C80"/>
    <w:rsid w:val="00F52D23"/>
    <w:rsid w:val="00F53F55"/>
    <w:rsid w:val="00F54446"/>
    <w:rsid w:val="00F54BE8"/>
    <w:rsid w:val="00F54F07"/>
    <w:rsid w:val="00F54F32"/>
    <w:rsid w:val="00F553C7"/>
    <w:rsid w:val="00F56770"/>
    <w:rsid w:val="00F57BFF"/>
    <w:rsid w:val="00F57E62"/>
    <w:rsid w:val="00F60C67"/>
    <w:rsid w:val="00F61016"/>
    <w:rsid w:val="00F61388"/>
    <w:rsid w:val="00F616F8"/>
    <w:rsid w:val="00F61C9B"/>
    <w:rsid w:val="00F63188"/>
    <w:rsid w:val="00F63846"/>
    <w:rsid w:val="00F638B2"/>
    <w:rsid w:val="00F63B63"/>
    <w:rsid w:val="00F642D6"/>
    <w:rsid w:val="00F65392"/>
    <w:rsid w:val="00F65C2B"/>
    <w:rsid w:val="00F6652D"/>
    <w:rsid w:val="00F711CA"/>
    <w:rsid w:val="00F712D9"/>
    <w:rsid w:val="00F71356"/>
    <w:rsid w:val="00F7153F"/>
    <w:rsid w:val="00F7192A"/>
    <w:rsid w:val="00F725BB"/>
    <w:rsid w:val="00F72669"/>
    <w:rsid w:val="00F72968"/>
    <w:rsid w:val="00F729C4"/>
    <w:rsid w:val="00F72D54"/>
    <w:rsid w:val="00F72EC2"/>
    <w:rsid w:val="00F73722"/>
    <w:rsid w:val="00F74132"/>
    <w:rsid w:val="00F746A4"/>
    <w:rsid w:val="00F746AB"/>
    <w:rsid w:val="00F7489B"/>
    <w:rsid w:val="00F7498F"/>
    <w:rsid w:val="00F7525C"/>
    <w:rsid w:val="00F75B3D"/>
    <w:rsid w:val="00F75C6A"/>
    <w:rsid w:val="00F75C9F"/>
    <w:rsid w:val="00F75DB1"/>
    <w:rsid w:val="00F760F2"/>
    <w:rsid w:val="00F7622A"/>
    <w:rsid w:val="00F7642B"/>
    <w:rsid w:val="00F776EC"/>
    <w:rsid w:val="00F8027D"/>
    <w:rsid w:val="00F80416"/>
    <w:rsid w:val="00F80505"/>
    <w:rsid w:val="00F81039"/>
    <w:rsid w:val="00F813B1"/>
    <w:rsid w:val="00F819DF"/>
    <w:rsid w:val="00F835F3"/>
    <w:rsid w:val="00F841B7"/>
    <w:rsid w:val="00F84BD8"/>
    <w:rsid w:val="00F85293"/>
    <w:rsid w:val="00F85AF5"/>
    <w:rsid w:val="00F85C37"/>
    <w:rsid w:val="00F869D8"/>
    <w:rsid w:val="00F86A4B"/>
    <w:rsid w:val="00F8746A"/>
    <w:rsid w:val="00F8796C"/>
    <w:rsid w:val="00F87A57"/>
    <w:rsid w:val="00F901C5"/>
    <w:rsid w:val="00F90926"/>
    <w:rsid w:val="00F921F2"/>
    <w:rsid w:val="00F926B3"/>
    <w:rsid w:val="00F928FA"/>
    <w:rsid w:val="00F92E79"/>
    <w:rsid w:val="00F930BA"/>
    <w:rsid w:val="00F93504"/>
    <w:rsid w:val="00F939B9"/>
    <w:rsid w:val="00F9422D"/>
    <w:rsid w:val="00F94251"/>
    <w:rsid w:val="00F94DF2"/>
    <w:rsid w:val="00F94FB0"/>
    <w:rsid w:val="00F95B81"/>
    <w:rsid w:val="00F95CE0"/>
    <w:rsid w:val="00F95E6A"/>
    <w:rsid w:val="00F9620C"/>
    <w:rsid w:val="00F9772E"/>
    <w:rsid w:val="00FA03FB"/>
    <w:rsid w:val="00FA0F51"/>
    <w:rsid w:val="00FA16F5"/>
    <w:rsid w:val="00FA1779"/>
    <w:rsid w:val="00FA18C2"/>
    <w:rsid w:val="00FA1E9C"/>
    <w:rsid w:val="00FA33D8"/>
    <w:rsid w:val="00FA3483"/>
    <w:rsid w:val="00FA3D4B"/>
    <w:rsid w:val="00FA4C19"/>
    <w:rsid w:val="00FA507F"/>
    <w:rsid w:val="00FA541B"/>
    <w:rsid w:val="00FA55B4"/>
    <w:rsid w:val="00FA5983"/>
    <w:rsid w:val="00FA59EB"/>
    <w:rsid w:val="00FA6834"/>
    <w:rsid w:val="00FA6C3C"/>
    <w:rsid w:val="00FA7184"/>
    <w:rsid w:val="00FA73A8"/>
    <w:rsid w:val="00FA7BD8"/>
    <w:rsid w:val="00FB02AD"/>
    <w:rsid w:val="00FB04D9"/>
    <w:rsid w:val="00FB0911"/>
    <w:rsid w:val="00FB0CA2"/>
    <w:rsid w:val="00FB11E8"/>
    <w:rsid w:val="00FB1470"/>
    <w:rsid w:val="00FB20A4"/>
    <w:rsid w:val="00FB211B"/>
    <w:rsid w:val="00FB2E7C"/>
    <w:rsid w:val="00FB32EB"/>
    <w:rsid w:val="00FB36EC"/>
    <w:rsid w:val="00FB3B7E"/>
    <w:rsid w:val="00FB44AF"/>
    <w:rsid w:val="00FB4532"/>
    <w:rsid w:val="00FB4AA7"/>
    <w:rsid w:val="00FB5FFE"/>
    <w:rsid w:val="00FB7796"/>
    <w:rsid w:val="00FC02EF"/>
    <w:rsid w:val="00FC13C2"/>
    <w:rsid w:val="00FC1DA5"/>
    <w:rsid w:val="00FC238F"/>
    <w:rsid w:val="00FC2DFE"/>
    <w:rsid w:val="00FC2E4A"/>
    <w:rsid w:val="00FC2F58"/>
    <w:rsid w:val="00FC3497"/>
    <w:rsid w:val="00FC38EE"/>
    <w:rsid w:val="00FC4091"/>
    <w:rsid w:val="00FC4247"/>
    <w:rsid w:val="00FC5451"/>
    <w:rsid w:val="00FC5577"/>
    <w:rsid w:val="00FC5942"/>
    <w:rsid w:val="00FC5BEC"/>
    <w:rsid w:val="00FC5E52"/>
    <w:rsid w:val="00FC5F15"/>
    <w:rsid w:val="00FC7B25"/>
    <w:rsid w:val="00FD074B"/>
    <w:rsid w:val="00FD0B9C"/>
    <w:rsid w:val="00FD1652"/>
    <w:rsid w:val="00FD1CA1"/>
    <w:rsid w:val="00FD2192"/>
    <w:rsid w:val="00FD2A31"/>
    <w:rsid w:val="00FD3CB3"/>
    <w:rsid w:val="00FD4165"/>
    <w:rsid w:val="00FD4DB0"/>
    <w:rsid w:val="00FD6C3D"/>
    <w:rsid w:val="00FD7971"/>
    <w:rsid w:val="00FD79E3"/>
    <w:rsid w:val="00FE0CAF"/>
    <w:rsid w:val="00FE0D97"/>
    <w:rsid w:val="00FE1326"/>
    <w:rsid w:val="00FE1616"/>
    <w:rsid w:val="00FE1923"/>
    <w:rsid w:val="00FE1962"/>
    <w:rsid w:val="00FE2319"/>
    <w:rsid w:val="00FE243C"/>
    <w:rsid w:val="00FE24E2"/>
    <w:rsid w:val="00FE2578"/>
    <w:rsid w:val="00FE2711"/>
    <w:rsid w:val="00FE27CD"/>
    <w:rsid w:val="00FE2D95"/>
    <w:rsid w:val="00FE2F11"/>
    <w:rsid w:val="00FE39CC"/>
    <w:rsid w:val="00FE3A08"/>
    <w:rsid w:val="00FE42C0"/>
    <w:rsid w:val="00FE4F43"/>
    <w:rsid w:val="00FE4FF4"/>
    <w:rsid w:val="00FE6178"/>
    <w:rsid w:val="00FE68C5"/>
    <w:rsid w:val="00FE6A31"/>
    <w:rsid w:val="00FE6FCC"/>
    <w:rsid w:val="00FE74AC"/>
    <w:rsid w:val="00FE74DE"/>
    <w:rsid w:val="00FF0550"/>
    <w:rsid w:val="00FF0B7D"/>
    <w:rsid w:val="00FF0F80"/>
    <w:rsid w:val="00FF13D1"/>
    <w:rsid w:val="00FF1A4B"/>
    <w:rsid w:val="00FF1D37"/>
    <w:rsid w:val="00FF1E33"/>
    <w:rsid w:val="00FF3118"/>
    <w:rsid w:val="00FF37F2"/>
    <w:rsid w:val="00FF4098"/>
    <w:rsid w:val="00FF445C"/>
    <w:rsid w:val="00FF44D6"/>
    <w:rsid w:val="00FF4732"/>
    <w:rsid w:val="00FF481D"/>
    <w:rsid w:val="00FF4C2B"/>
    <w:rsid w:val="00FF5097"/>
    <w:rsid w:val="00FF56C5"/>
    <w:rsid w:val="00FF5DA6"/>
    <w:rsid w:val="00FF64AD"/>
    <w:rsid w:val="00FF65E4"/>
    <w:rsid w:val="00FF6F63"/>
    <w:rsid w:val="00FF757F"/>
    <w:rsid w:val="00FF7B57"/>
    <w:rsid w:val="011EA026"/>
    <w:rsid w:val="0137C883"/>
    <w:rsid w:val="0179B0A3"/>
    <w:rsid w:val="02055722"/>
    <w:rsid w:val="024138CE"/>
    <w:rsid w:val="03A74969"/>
    <w:rsid w:val="03ED6BC7"/>
    <w:rsid w:val="0481D125"/>
    <w:rsid w:val="0508B6C8"/>
    <w:rsid w:val="0595DE05"/>
    <w:rsid w:val="06218E0D"/>
    <w:rsid w:val="0682AC4E"/>
    <w:rsid w:val="06FEFC99"/>
    <w:rsid w:val="0709FB2C"/>
    <w:rsid w:val="078DE1AA"/>
    <w:rsid w:val="07C32658"/>
    <w:rsid w:val="07E11F13"/>
    <w:rsid w:val="0805D4B8"/>
    <w:rsid w:val="093A7FDC"/>
    <w:rsid w:val="09917D73"/>
    <w:rsid w:val="09E764FA"/>
    <w:rsid w:val="0AFD61D1"/>
    <w:rsid w:val="0B96B8FC"/>
    <w:rsid w:val="0CD35DBA"/>
    <w:rsid w:val="0D492D26"/>
    <w:rsid w:val="0D65C8D7"/>
    <w:rsid w:val="0DA88105"/>
    <w:rsid w:val="0E4D919D"/>
    <w:rsid w:val="0E57E96F"/>
    <w:rsid w:val="0F366FC7"/>
    <w:rsid w:val="0F5A4520"/>
    <w:rsid w:val="0F73424B"/>
    <w:rsid w:val="105EB6A2"/>
    <w:rsid w:val="1080CDE8"/>
    <w:rsid w:val="10A5DEDF"/>
    <w:rsid w:val="10CDD563"/>
    <w:rsid w:val="1119ABF2"/>
    <w:rsid w:val="1127F025"/>
    <w:rsid w:val="1164FA6D"/>
    <w:rsid w:val="131E30A5"/>
    <w:rsid w:val="137CAC2D"/>
    <w:rsid w:val="1425D93D"/>
    <w:rsid w:val="14629B0C"/>
    <w:rsid w:val="148B48AF"/>
    <w:rsid w:val="15C7574E"/>
    <w:rsid w:val="168B0B47"/>
    <w:rsid w:val="16BD4997"/>
    <w:rsid w:val="171365B7"/>
    <w:rsid w:val="175754CB"/>
    <w:rsid w:val="17C525EF"/>
    <w:rsid w:val="18D6FD72"/>
    <w:rsid w:val="19223527"/>
    <w:rsid w:val="1A2854E0"/>
    <w:rsid w:val="1B2BF4D4"/>
    <w:rsid w:val="1B5631CB"/>
    <w:rsid w:val="1BBD6981"/>
    <w:rsid w:val="1BC78833"/>
    <w:rsid w:val="1BC9D3A7"/>
    <w:rsid w:val="1C47F12A"/>
    <w:rsid w:val="1D02973A"/>
    <w:rsid w:val="1D4A461C"/>
    <w:rsid w:val="1E54A87C"/>
    <w:rsid w:val="1E8EF2B2"/>
    <w:rsid w:val="1EBA42AC"/>
    <w:rsid w:val="1F0709EB"/>
    <w:rsid w:val="1F612651"/>
    <w:rsid w:val="1F7F1AF4"/>
    <w:rsid w:val="20064693"/>
    <w:rsid w:val="2018C530"/>
    <w:rsid w:val="20677BE3"/>
    <w:rsid w:val="20A00656"/>
    <w:rsid w:val="212FF9F0"/>
    <w:rsid w:val="2152F884"/>
    <w:rsid w:val="218AB4A5"/>
    <w:rsid w:val="222005EE"/>
    <w:rsid w:val="222F56A5"/>
    <w:rsid w:val="2304FA08"/>
    <w:rsid w:val="2328BAAD"/>
    <w:rsid w:val="234ACED9"/>
    <w:rsid w:val="2382A442"/>
    <w:rsid w:val="25155FFF"/>
    <w:rsid w:val="25206CE1"/>
    <w:rsid w:val="25482E86"/>
    <w:rsid w:val="254F5EE4"/>
    <w:rsid w:val="25FF0958"/>
    <w:rsid w:val="26605B6F"/>
    <w:rsid w:val="27105663"/>
    <w:rsid w:val="27EBED44"/>
    <w:rsid w:val="285BBE88"/>
    <w:rsid w:val="287280F7"/>
    <w:rsid w:val="28AB183B"/>
    <w:rsid w:val="299B0BE6"/>
    <w:rsid w:val="29C8E453"/>
    <w:rsid w:val="2A7DCD4E"/>
    <w:rsid w:val="2AB355E5"/>
    <w:rsid w:val="2B6B9A88"/>
    <w:rsid w:val="2CC02789"/>
    <w:rsid w:val="2E65CC3F"/>
    <w:rsid w:val="2F2525D3"/>
    <w:rsid w:val="2FB917D4"/>
    <w:rsid w:val="315A5CBA"/>
    <w:rsid w:val="31662FAC"/>
    <w:rsid w:val="31D1F08E"/>
    <w:rsid w:val="31FAE052"/>
    <w:rsid w:val="3251FA81"/>
    <w:rsid w:val="325CC695"/>
    <w:rsid w:val="34BD4A0B"/>
    <w:rsid w:val="364295D2"/>
    <w:rsid w:val="366709CF"/>
    <w:rsid w:val="3704C4C4"/>
    <w:rsid w:val="37210EF1"/>
    <w:rsid w:val="372D592A"/>
    <w:rsid w:val="37DD4494"/>
    <w:rsid w:val="38014699"/>
    <w:rsid w:val="3841E865"/>
    <w:rsid w:val="3A88BA91"/>
    <w:rsid w:val="3B601C8A"/>
    <w:rsid w:val="3BABC777"/>
    <w:rsid w:val="3BB1ED9A"/>
    <w:rsid w:val="3BD8EC31"/>
    <w:rsid w:val="3C2C2A72"/>
    <w:rsid w:val="3C2CF7D4"/>
    <w:rsid w:val="3C7538A5"/>
    <w:rsid w:val="3DC05B53"/>
    <w:rsid w:val="3DC60CA4"/>
    <w:rsid w:val="3EFC55CC"/>
    <w:rsid w:val="3FF2C801"/>
    <w:rsid w:val="40BDF1A1"/>
    <w:rsid w:val="40F7665C"/>
    <w:rsid w:val="419BB03E"/>
    <w:rsid w:val="41C7FE63"/>
    <w:rsid w:val="429A34C9"/>
    <w:rsid w:val="434A0C2A"/>
    <w:rsid w:val="4467222D"/>
    <w:rsid w:val="45398160"/>
    <w:rsid w:val="45F5BBED"/>
    <w:rsid w:val="461DA907"/>
    <w:rsid w:val="4633127F"/>
    <w:rsid w:val="46851B1F"/>
    <w:rsid w:val="482E92DC"/>
    <w:rsid w:val="485EBF32"/>
    <w:rsid w:val="49A39384"/>
    <w:rsid w:val="4B2D93B9"/>
    <w:rsid w:val="4C05D904"/>
    <w:rsid w:val="4CF69346"/>
    <w:rsid w:val="4D2277A6"/>
    <w:rsid w:val="4E2BA762"/>
    <w:rsid w:val="4EB5CE9C"/>
    <w:rsid w:val="4ED2616C"/>
    <w:rsid w:val="4FB156F9"/>
    <w:rsid w:val="50918A95"/>
    <w:rsid w:val="51B879BE"/>
    <w:rsid w:val="52168025"/>
    <w:rsid w:val="5282A3C6"/>
    <w:rsid w:val="52BB9B51"/>
    <w:rsid w:val="5373FF76"/>
    <w:rsid w:val="54468AEA"/>
    <w:rsid w:val="54576BB2"/>
    <w:rsid w:val="548B530B"/>
    <w:rsid w:val="54E60015"/>
    <w:rsid w:val="554E763A"/>
    <w:rsid w:val="55B66BB2"/>
    <w:rsid w:val="5A24B47C"/>
    <w:rsid w:val="5B24B622"/>
    <w:rsid w:val="5B939B8F"/>
    <w:rsid w:val="5B9AAF2A"/>
    <w:rsid w:val="5C177C4A"/>
    <w:rsid w:val="5C966E4D"/>
    <w:rsid w:val="5CBE728D"/>
    <w:rsid w:val="5CD9C8B7"/>
    <w:rsid w:val="5D07AC77"/>
    <w:rsid w:val="5E50E4C7"/>
    <w:rsid w:val="5EDE1C72"/>
    <w:rsid w:val="605FA8EF"/>
    <w:rsid w:val="616A8543"/>
    <w:rsid w:val="6180F44C"/>
    <w:rsid w:val="62D505E6"/>
    <w:rsid w:val="639C98D8"/>
    <w:rsid w:val="656972F8"/>
    <w:rsid w:val="66148C45"/>
    <w:rsid w:val="67AEFA75"/>
    <w:rsid w:val="67E619AF"/>
    <w:rsid w:val="6816E746"/>
    <w:rsid w:val="684BCE5C"/>
    <w:rsid w:val="6898F331"/>
    <w:rsid w:val="68D10C33"/>
    <w:rsid w:val="69C08BDE"/>
    <w:rsid w:val="6AA20446"/>
    <w:rsid w:val="6B2E9B39"/>
    <w:rsid w:val="6B9ECD0A"/>
    <w:rsid w:val="6BBE2A2C"/>
    <w:rsid w:val="6C4EE124"/>
    <w:rsid w:val="6C851004"/>
    <w:rsid w:val="6CA62EA4"/>
    <w:rsid w:val="6D2629E5"/>
    <w:rsid w:val="6D519DC8"/>
    <w:rsid w:val="6E5362F5"/>
    <w:rsid w:val="6ED01404"/>
    <w:rsid w:val="6EE3302F"/>
    <w:rsid w:val="702DE1C5"/>
    <w:rsid w:val="704714BA"/>
    <w:rsid w:val="71BFA05C"/>
    <w:rsid w:val="728B07D7"/>
    <w:rsid w:val="72CBDBFA"/>
    <w:rsid w:val="7467AC5B"/>
    <w:rsid w:val="755CAFAD"/>
    <w:rsid w:val="75C1E279"/>
    <w:rsid w:val="760C0C52"/>
    <w:rsid w:val="7710D891"/>
    <w:rsid w:val="7926691B"/>
    <w:rsid w:val="79AFB314"/>
    <w:rsid w:val="79E8FEDB"/>
    <w:rsid w:val="79F3A808"/>
    <w:rsid w:val="7A337902"/>
    <w:rsid w:val="7AD6EDDF"/>
    <w:rsid w:val="7C2C8A86"/>
    <w:rsid w:val="7C6461F7"/>
    <w:rsid w:val="7D8812A2"/>
    <w:rsid w:val="7DC79F74"/>
    <w:rsid w:val="7E887926"/>
    <w:rsid w:val="7EA66FC1"/>
    <w:rsid w:val="7EFE722E"/>
    <w:rsid w:val="7F19CF90"/>
    <w:rsid w:val="7FB52B1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30E56"/>
  <w15:chartTrackingRefBased/>
  <w15:docId w15:val="{E41C17B1-458A-4224-9155-23819897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64"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6" w:unhideWhenUsed="1" w:qFormat="1"/>
    <w:lsdException w:name="heading 4" w:semiHidden="1" w:uiPriority="7"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nhideWhenUsed="1"/>
    <w:lsdException w:name="List Bullet 4" w:semiHidden="1" w:unhideWhenUsed="1"/>
    <w:lsdException w:name="List Bullet 5" w:semiHidden="1" w:unhideWhenUsed="1"/>
    <w:lsdException w:name="List Number 2" w:semiHidden="1" w:uiPriority="11" w:unhideWhenUsed="1" w:qFormat="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D85"/>
  </w:style>
  <w:style w:type="paragraph" w:styleId="Heading1">
    <w:name w:val="heading 1"/>
    <w:aliases w:val="ULA - Heading 1"/>
    <w:next w:val="NormalIndent"/>
    <w:link w:val="Heading1Char"/>
    <w:uiPriority w:val="4"/>
    <w:qFormat/>
    <w:rsid w:val="00F7153F"/>
    <w:pPr>
      <w:keepNext/>
      <w:keepLines/>
      <w:numPr>
        <w:numId w:val="17"/>
      </w:numPr>
      <w:spacing w:after="240" w:line="336" w:lineRule="atLeast"/>
      <w:outlineLvl w:val="0"/>
    </w:pPr>
    <w:rPr>
      <w:rFonts w:asciiTheme="majorHAnsi" w:eastAsiaTheme="majorEastAsia" w:hAnsiTheme="majorHAnsi" w:cstheme="majorBidi"/>
      <w:b/>
      <w:sz w:val="28"/>
      <w:szCs w:val="32"/>
    </w:rPr>
  </w:style>
  <w:style w:type="paragraph" w:styleId="Heading2">
    <w:name w:val="heading 2"/>
    <w:aliases w:val="ULA - Heading 2"/>
    <w:next w:val="NormalIndent"/>
    <w:link w:val="Heading2Char"/>
    <w:uiPriority w:val="5"/>
    <w:unhideWhenUsed/>
    <w:qFormat/>
    <w:rsid w:val="002B6C89"/>
    <w:pPr>
      <w:keepNext/>
      <w:keepLines/>
      <w:numPr>
        <w:ilvl w:val="1"/>
        <w:numId w:val="17"/>
      </w:numPr>
      <w:spacing w:after="240" w:line="283" w:lineRule="atLeast"/>
      <w:outlineLvl w:val="1"/>
    </w:pPr>
    <w:rPr>
      <w:rFonts w:asciiTheme="majorHAnsi" w:eastAsiaTheme="majorEastAsia" w:hAnsiTheme="majorHAnsi" w:cstheme="majorBidi"/>
      <w:b/>
      <w:sz w:val="24"/>
      <w:szCs w:val="26"/>
    </w:rPr>
  </w:style>
  <w:style w:type="paragraph" w:styleId="Heading3">
    <w:name w:val="heading 3"/>
    <w:aliases w:val="ULA - Heading 3"/>
    <w:next w:val="NormalIndent"/>
    <w:link w:val="Heading3Char"/>
    <w:uiPriority w:val="6"/>
    <w:unhideWhenUsed/>
    <w:qFormat/>
    <w:rsid w:val="002B6C89"/>
    <w:pPr>
      <w:keepNext/>
      <w:keepLines/>
      <w:numPr>
        <w:ilvl w:val="2"/>
        <w:numId w:val="17"/>
      </w:numPr>
      <w:outlineLvl w:val="2"/>
    </w:pPr>
    <w:rPr>
      <w:rFonts w:asciiTheme="majorHAnsi" w:eastAsiaTheme="majorEastAsia" w:hAnsiTheme="majorHAnsi" w:cstheme="majorBidi"/>
      <w:b/>
      <w:szCs w:val="24"/>
    </w:rPr>
  </w:style>
  <w:style w:type="paragraph" w:styleId="Heading4">
    <w:name w:val="heading 4"/>
    <w:aliases w:val="ULA - Heading 4"/>
    <w:next w:val="NormalIndent"/>
    <w:link w:val="Heading4Char"/>
    <w:uiPriority w:val="7"/>
    <w:unhideWhenUsed/>
    <w:qFormat/>
    <w:rsid w:val="002B6C89"/>
    <w:pPr>
      <w:keepNext/>
      <w:keepLines/>
      <w:numPr>
        <w:ilvl w:val="3"/>
        <w:numId w:val="17"/>
      </w:numPr>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semiHidden/>
    <w:unhideWhenUsed/>
    <w:rsid w:val="009F5F92"/>
    <w:pPr>
      <w:keepNext/>
      <w:keepLines/>
      <w:spacing w:before="40" w:after="0"/>
      <w:outlineLvl w:val="4"/>
    </w:pPr>
    <w:rPr>
      <w:rFonts w:asciiTheme="majorHAnsi" w:eastAsiaTheme="majorEastAsia" w:hAnsiTheme="majorHAnsi" w:cstheme="majorBidi"/>
      <w:color w:val="13625A" w:themeColor="accent1" w:themeShade="BF"/>
    </w:rPr>
  </w:style>
  <w:style w:type="paragraph" w:styleId="Heading6">
    <w:name w:val="heading 6"/>
    <w:basedOn w:val="Normal"/>
    <w:next w:val="Normal"/>
    <w:link w:val="Heading6Char"/>
    <w:uiPriority w:val="9"/>
    <w:semiHidden/>
    <w:unhideWhenUsed/>
    <w:rsid w:val="009F5F92"/>
    <w:pPr>
      <w:keepNext/>
      <w:keepLines/>
      <w:spacing w:before="40" w:after="0"/>
      <w:outlineLvl w:val="5"/>
    </w:pPr>
    <w:rPr>
      <w:rFonts w:asciiTheme="majorHAnsi" w:eastAsiaTheme="majorEastAsia" w:hAnsiTheme="majorHAnsi" w:cstheme="majorBidi"/>
      <w:color w:val="0D413C" w:themeColor="accent1" w:themeShade="7F"/>
    </w:rPr>
  </w:style>
  <w:style w:type="paragraph" w:styleId="Heading7">
    <w:name w:val="heading 7"/>
    <w:basedOn w:val="Normal"/>
    <w:next w:val="Normal"/>
    <w:link w:val="Heading7Char"/>
    <w:uiPriority w:val="9"/>
    <w:semiHidden/>
    <w:unhideWhenUsed/>
    <w:rsid w:val="009F5F92"/>
    <w:pPr>
      <w:keepNext/>
      <w:keepLines/>
      <w:spacing w:before="40" w:after="0"/>
      <w:outlineLvl w:val="6"/>
    </w:pPr>
    <w:rPr>
      <w:rFonts w:asciiTheme="majorHAnsi" w:eastAsiaTheme="majorEastAsia" w:hAnsiTheme="majorHAnsi" w:cstheme="majorBidi"/>
      <w:i/>
      <w:iCs/>
      <w:color w:val="0D413C" w:themeColor="accent1" w:themeShade="7F"/>
    </w:rPr>
  </w:style>
  <w:style w:type="paragraph" w:styleId="Heading8">
    <w:name w:val="heading 8"/>
    <w:basedOn w:val="Normal"/>
    <w:next w:val="Normal"/>
    <w:link w:val="Heading8Char"/>
    <w:uiPriority w:val="9"/>
    <w:semiHidden/>
    <w:unhideWhenUsed/>
    <w:rsid w:val="009F5F9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9F5F9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BFE"/>
    <w:rPr>
      <w:color w:val="808080"/>
    </w:rPr>
  </w:style>
  <w:style w:type="paragraph" w:styleId="Header">
    <w:name w:val="header"/>
    <w:basedOn w:val="Normal"/>
    <w:link w:val="HeaderChar"/>
    <w:uiPriority w:val="99"/>
    <w:unhideWhenUsed/>
    <w:rsid w:val="00EF2B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BFE"/>
  </w:style>
  <w:style w:type="paragraph" w:styleId="Footer">
    <w:name w:val="footer"/>
    <w:basedOn w:val="Normal"/>
    <w:link w:val="FooterChar"/>
    <w:uiPriority w:val="99"/>
    <w:unhideWhenUsed/>
    <w:rsid w:val="00162132"/>
    <w:pPr>
      <w:tabs>
        <w:tab w:val="center" w:pos="4513"/>
        <w:tab w:val="right" w:pos="9026"/>
      </w:tabs>
      <w:spacing w:after="0"/>
    </w:pPr>
    <w:rPr>
      <w:color w:val="1A8479" w:themeColor="accent1"/>
    </w:rPr>
  </w:style>
  <w:style w:type="character" w:customStyle="1" w:styleId="FooterChar">
    <w:name w:val="Footer Char"/>
    <w:basedOn w:val="DefaultParagraphFont"/>
    <w:link w:val="Footer"/>
    <w:uiPriority w:val="99"/>
    <w:rsid w:val="00162132"/>
    <w:rPr>
      <w:color w:val="1A8479" w:themeColor="accent1"/>
    </w:rPr>
  </w:style>
  <w:style w:type="paragraph" w:styleId="Title">
    <w:name w:val="Title"/>
    <w:next w:val="Subject"/>
    <w:link w:val="TitleChar"/>
    <w:uiPriority w:val="10"/>
    <w:semiHidden/>
    <w:rsid w:val="00763253"/>
    <w:pPr>
      <w:spacing w:after="600" w:line="528" w:lineRule="atLeast"/>
      <w:contextualSpacing/>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semiHidden/>
    <w:rsid w:val="00763253"/>
    <w:rPr>
      <w:rFonts w:asciiTheme="majorHAnsi" w:eastAsiaTheme="majorEastAsia" w:hAnsiTheme="majorHAnsi" w:cstheme="majorBidi"/>
      <w:b/>
      <w:spacing w:val="-10"/>
      <w:kern w:val="28"/>
      <w:sz w:val="48"/>
      <w:szCs w:val="56"/>
    </w:rPr>
  </w:style>
  <w:style w:type="paragraph" w:customStyle="1" w:styleId="Subject">
    <w:name w:val="Subject"/>
    <w:basedOn w:val="Title"/>
    <w:next w:val="Normal"/>
    <w:semiHidden/>
    <w:rsid w:val="00E47C94"/>
    <w:pPr>
      <w:spacing w:after="907" w:line="528" w:lineRule="exact"/>
    </w:pPr>
    <w:rPr>
      <w:b w:val="0"/>
    </w:rPr>
  </w:style>
  <w:style w:type="character" w:customStyle="1" w:styleId="Heading1Char">
    <w:name w:val="Heading 1 Char"/>
    <w:aliases w:val="ULA - Heading 1 Char"/>
    <w:basedOn w:val="DefaultParagraphFont"/>
    <w:link w:val="Heading1"/>
    <w:uiPriority w:val="4"/>
    <w:rsid w:val="00F7153F"/>
    <w:rPr>
      <w:rFonts w:asciiTheme="majorHAnsi" w:eastAsiaTheme="majorEastAsia" w:hAnsiTheme="majorHAnsi" w:cstheme="majorBidi"/>
      <w:b/>
      <w:sz w:val="28"/>
      <w:szCs w:val="32"/>
    </w:rPr>
  </w:style>
  <w:style w:type="character" w:customStyle="1" w:styleId="Heading2Char">
    <w:name w:val="Heading 2 Char"/>
    <w:aliases w:val="ULA - Heading 2 Char"/>
    <w:basedOn w:val="DefaultParagraphFont"/>
    <w:link w:val="Heading2"/>
    <w:uiPriority w:val="5"/>
    <w:rsid w:val="00FD1652"/>
    <w:rPr>
      <w:rFonts w:asciiTheme="majorHAnsi" w:eastAsiaTheme="majorEastAsia" w:hAnsiTheme="majorHAnsi" w:cstheme="majorBidi"/>
      <w:b/>
      <w:sz w:val="24"/>
      <w:szCs w:val="26"/>
    </w:rPr>
  </w:style>
  <w:style w:type="character" w:customStyle="1" w:styleId="Heading3Char">
    <w:name w:val="Heading 3 Char"/>
    <w:aliases w:val="ULA - Heading 3 Char"/>
    <w:basedOn w:val="DefaultParagraphFont"/>
    <w:link w:val="Heading3"/>
    <w:uiPriority w:val="6"/>
    <w:rsid w:val="00FD1652"/>
    <w:rPr>
      <w:rFonts w:asciiTheme="majorHAnsi" w:eastAsiaTheme="majorEastAsia" w:hAnsiTheme="majorHAnsi" w:cstheme="majorBidi"/>
      <w:b/>
      <w:szCs w:val="24"/>
    </w:rPr>
  </w:style>
  <w:style w:type="paragraph" w:styleId="ListBullet">
    <w:name w:val="List Bullet"/>
    <w:basedOn w:val="Normal"/>
    <w:uiPriority w:val="8"/>
    <w:unhideWhenUsed/>
    <w:qFormat/>
    <w:rsid w:val="002B6C89"/>
  </w:style>
  <w:style w:type="paragraph" w:styleId="ListBullet2">
    <w:name w:val="List Bullet 2"/>
    <w:basedOn w:val="Normal"/>
    <w:link w:val="ListBullet2Char"/>
    <w:uiPriority w:val="9"/>
    <w:unhideWhenUsed/>
    <w:qFormat/>
    <w:rsid w:val="002B6C89"/>
  </w:style>
  <w:style w:type="paragraph" w:styleId="ListNumber">
    <w:name w:val="List Number"/>
    <w:basedOn w:val="Normal"/>
    <w:uiPriority w:val="10"/>
    <w:unhideWhenUsed/>
    <w:qFormat/>
    <w:rsid w:val="006947F5"/>
  </w:style>
  <w:style w:type="paragraph" w:styleId="ListNumber2">
    <w:name w:val="List Number 2"/>
    <w:basedOn w:val="Normal"/>
    <w:uiPriority w:val="11"/>
    <w:unhideWhenUsed/>
    <w:qFormat/>
    <w:rsid w:val="006947F5"/>
  </w:style>
  <w:style w:type="numbering" w:customStyle="1" w:styleId="LRBullets">
    <w:name w:val="LR Bullets"/>
    <w:uiPriority w:val="99"/>
    <w:semiHidden/>
    <w:rsid w:val="002B6C89"/>
    <w:pPr>
      <w:numPr>
        <w:numId w:val="2"/>
      </w:numPr>
    </w:pPr>
  </w:style>
  <w:style w:type="numbering" w:customStyle="1" w:styleId="LRHeadings">
    <w:name w:val="LR Headings"/>
    <w:uiPriority w:val="99"/>
    <w:rsid w:val="002B6C89"/>
    <w:pPr>
      <w:numPr>
        <w:numId w:val="3"/>
      </w:numPr>
    </w:pPr>
  </w:style>
  <w:style w:type="numbering" w:customStyle="1" w:styleId="LRNumbers">
    <w:name w:val="LR Numbers"/>
    <w:uiPriority w:val="99"/>
    <w:semiHidden/>
    <w:rsid w:val="006947F5"/>
    <w:pPr>
      <w:numPr>
        <w:numId w:val="1"/>
      </w:numPr>
    </w:pPr>
  </w:style>
  <w:style w:type="table" w:customStyle="1" w:styleId="LRTable1">
    <w:name w:val="LR Table 1"/>
    <w:basedOn w:val="TableNormal"/>
    <w:uiPriority w:val="99"/>
    <w:rsid w:val="00467DCC"/>
    <w:pPr>
      <w:spacing w:after="0" w:line="240" w:lineRule="auto"/>
    </w:pPr>
    <w:tblPr>
      <w:tblStyleRowBandSize w:val="1"/>
      <w:tblInd w:w="907" w:type="dxa"/>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8" w:space="0" w:color="FFFFFF" w:themeColor="background1"/>
      </w:tblBorders>
      <w:tblCellMar>
        <w:top w:w="57" w:type="dxa"/>
        <w:bottom w:w="57" w:type="dxa"/>
      </w:tblCellMar>
    </w:tblPr>
    <w:trPr>
      <w:cantSplit/>
    </w:trPr>
    <w:tblStylePr w:type="firstRow">
      <w:rPr>
        <w:b/>
        <w:color w:val="1A8479" w:themeColor="background2"/>
      </w:rPr>
      <w:tblPr/>
      <w:trPr>
        <w:cantSplit w:val="0"/>
        <w:tblHeader/>
      </w:trPr>
      <w:tcPr>
        <w:tcBorders>
          <w:top w:val="nil"/>
          <w:left w:val="nil"/>
          <w:bottom w:val="single" w:sz="8" w:space="0" w:color="FFFFFF" w:themeColor="background1"/>
          <w:right w:val="nil"/>
          <w:insideH w:val="nil"/>
          <w:insideV w:val="single" w:sz="8" w:space="0" w:color="FFFFFF" w:themeColor="background1"/>
          <w:tl2br w:val="nil"/>
          <w:tr2bl w:val="nil"/>
        </w:tcBorders>
        <w:shd w:val="clear" w:color="auto" w:fill="1A8479" w:themeFill="accent1"/>
      </w:tcPr>
    </w:tblStylePr>
    <w:tblStylePr w:type="lastRow">
      <w:rPr>
        <w:b/>
        <w:color w:val="FFFFFF" w:themeColor="background1"/>
      </w:rPr>
      <w:tblPr/>
      <w:tcPr>
        <w:shd w:val="clear" w:color="auto" w:fill="1A8479" w:themeFill="accent1"/>
      </w:tcPr>
    </w:tblStylePr>
    <w:tblStylePr w:type="firstCol">
      <w:rPr>
        <w:b/>
      </w:rPr>
    </w:tblStylePr>
    <w:tblStylePr w:type="band1Horz">
      <w:tblPr/>
      <w:tcPr>
        <w:shd w:val="clear" w:color="auto" w:fill="1A8479" w:themeFill="accent4"/>
      </w:tcPr>
    </w:tblStylePr>
    <w:tblStylePr w:type="band2Horz">
      <w:tblPr/>
      <w:tcPr>
        <w:shd w:val="clear" w:color="auto" w:fill="C3F3EE" w:themeFill="accent4" w:themeFillTint="33"/>
      </w:tcPr>
    </w:tblStylePr>
  </w:style>
  <w:style w:type="paragraph" w:styleId="TOC1">
    <w:name w:val="toc 1"/>
    <w:basedOn w:val="Normal"/>
    <w:next w:val="Normal"/>
    <w:uiPriority w:val="39"/>
    <w:unhideWhenUsed/>
    <w:rsid w:val="00FD1652"/>
    <w:pPr>
      <w:spacing w:before="336" w:after="0" w:line="336" w:lineRule="atLeast"/>
      <w:ind w:left="680" w:hanging="680"/>
    </w:pPr>
    <w:rPr>
      <w:b/>
      <w:sz w:val="28"/>
    </w:rPr>
  </w:style>
  <w:style w:type="paragraph" w:styleId="TOC2">
    <w:name w:val="toc 2"/>
    <w:basedOn w:val="Normal"/>
    <w:next w:val="Normal"/>
    <w:autoRedefine/>
    <w:uiPriority w:val="39"/>
    <w:unhideWhenUsed/>
    <w:rsid w:val="00FD1652"/>
    <w:pPr>
      <w:spacing w:after="0" w:line="336" w:lineRule="atLeast"/>
      <w:ind w:left="680" w:hanging="680"/>
    </w:pPr>
    <w:rPr>
      <w:sz w:val="28"/>
    </w:rPr>
  </w:style>
  <w:style w:type="paragraph" w:styleId="TOC3">
    <w:name w:val="toc 3"/>
    <w:basedOn w:val="Normal"/>
    <w:next w:val="Normal"/>
    <w:autoRedefine/>
    <w:uiPriority w:val="39"/>
    <w:unhideWhenUsed/>
    <w:rsid w:val="00FD1652"/>
    <w:pPr>
      <w:spacing w:after="0"/>
      <w:ind w:left="680" w:hanging="680"/>
    </w:pPr>
  </w:style>
  <w:style w:type="paragraph" w:styleId="TOC4">
    <w:name w:val="toc 4"/>
    <w:basedOn w:val="Normal"/>
    <w:next w:val="Normal"/>
    <w:autoRedefine/>
    <w:uiPriority w:val="39"/>
    <w:unhideWhenUsed/>
    <w:rsid w:val="00FD1652"/>
    <w:pPr>
      <w:spacing w:after="100"/>
      <w:ind w:left="600"/>
    </w:pPr>
  </w:style>
  <w:style w:type="paragraph" w:styleId="TOC5">
    <w:name w:val="toc 5"/>
    <w:basedOn w:val="Normal"/>
    <w:next w:val="Normal"/>
    <w:autoRedefine/>
    <w:uiPriority w:val="39"/>
    <w:semiHidden/>
    <w:unhideWhenUsed/>
    <w:rsid w:val="00FD1652"/>
    <w:pPr>
      <w:spacing w:after="100"/>
      <w:ind w:left="800"/>
    </w:pPr>
  </w:style>
  <w:style w:type="paragraph" w:styleId="TOC6">
    <w:name w:val="toc 6"/>
    <w:basedOn w:val="Normal"/>
    <w:next w:val="Normal"/>
    <w:autoRedefine/>
    <w:uiPriority w:val="39"/>
    <w:semiHidden/>
    <w:unhideWhenUsed/>
    <w:rsid w:val="00FD1652"/>
    <w:pPr>
      <w:spacing w:after="100"/>
      <w:ind w:left="1000"/>
    </w:pPr>
  </w:style>
  <w:style w:type="paragraph" w:styleId="TOC7">
    <w:name w:val="toc 7"/>
    <w:basedOn w:val="TOC1"/>
    <w:next w:val="Normal"/>
    <w:autoRedefine/>
    <w:uiPriority w:val="39"/>
    <w:unhideWhenUsed/>
    <w:rsid w:val="00F73722"/>
    <w:pPr>
      <w:tabs>
        <w:tab w:val="left" w:pos="1600"/>
        <w:tab w:val="right" w:leader="dot" w:pos="9060"/>
      </w:tabs>
    </w:pPr>
    <w:rPr>
      <w:noProof/>
      <w:color w:val="000000" w:themeColor="text1"/>
    </w:rPr>
  </w:style>
  <w:style w:type="paragraph" w:styleId="TOC8">
    <w:name w:val="toc 8"/>
    <w:basedOn w:val="Normal"/>
    <w:next w:val="Normal"/>
    <w:autoRedefine/>
    <w:uiPriority w:val="39"/>
    <w:semiHidden/>
    <w:unhideWhenUsed/>
    <w:rsid w:val="00FD1652"/>
    <w:pPr>
      <w:spacing w:after="100"/>
      <w:ind w:left="1400"/>
    </w:pPr>
  </w:style>
  <w:style w:type="paragraph" w:styleId="TOC9">
    <w:name w:val="toc 9"/>
    <w:basedOn w:val="Normal"/>
    <w:next w:val="Normal"/>
    <w:autoRedefine/>
    <w:uiPriority w:val="39"/>
    <w:semiHidden/>
    <w:unhideWhenUsed/>
    <w:rsid w:val="00FD1652"/>
    <w:pPr>
      <w:spacing w:after="100"/>
      <w:ind w:left="1600"/>
    </w:pPr>
  </w:style>
  <w:style w:type="paragraph" w:styleId="TOCHeading">
    <w:name w:val="TOC Heading"/>
    <w:basedOn w:val="PageTitle"/>
    <w:next w:val="Normal"/>
    <w:uiPriority w:val="39"/>
    <w:unhideWhenUsed/>
    <w:qFormat/>
    <w:rsid w:val="00E47C94"/>
    <w:pPr>
      <w:spacing w:after="0" w:line="528" w:lineRule="atLeast"/>
    </w:pPr>
  </w:style>
  <w:style w:type="paragraph" w:styleId="Caption">
    <w:name w:val="caption"/>
    <w:basedOn w:val="Normal"/>
    <w:next w:val="NormalIndent"/>
    <w:uiPriority w:val="13"/>
    <w:unhideWhenUsed/>
    <w:qFormat/>
    <w:rsid w:val="00DD2F1E"/>
    <w:pPr>
      <w:spacing w:before="180"/>
    </w:pPr>
    <w:rPr>
      <w:b/>
      <w:iCs/>
      <w:szCs w:val="18"/>
    </w:rPr>
  </w:style>
  <w:style w:type="character" w:styleId="Hyperlink">
    <w:name w:val="Hyperlink"/>
    <w:basedOn w:val="DefaultParagraphFont"/>
    <w:uiPriority w:val="99"/>
    <w:unhideWhenUsed/>
    <w:rsid w:val="0073772D"/>
    <w:rPr>
      <w:color w:val="1A8479" w:themeColor="hyperlink"/>
      <w:u w:val="single"/>
    </w:rPr>
  </w:style>
  <w:style w:type="paragraph" w:customStyle="1" w:styleId="PageTitle">
    <w:name w:val="Page Title"/>
    <w:next w:val="Heading1"/>
    <w:uiPriority w:val="2"/>
    <w:qFormat/>
    <w:rsid w:val="009D3E4C"/>
    <w:pPr>
      <w:keepNext/>
      <w:keepLines/>
      <w:pageBreakBefore/>
      <w:pBdr>
        <w:top w:val="single" w:sz="36" w:space="0" w:color="1A8479" w:themeColor="text2"/>
      </w:pBdr>
      <w:spacing w:after="240" w:line="572" w:lineRule="atLeast"/>
    </w:pPr>
    <w:rPr>
      <w:b/>
      <w:sz w:val="48"/>
    </w:rPr>
  </w:style>
  <w:style w:type="paragraph" w:customStyle="1" w:styleId="SubHead">
    <w:name w:val="Sub Head"/>
    <w:basedOn w:val="Normal"/>
    <w:uiPriority w:val="3"/>
    <w:qFormat/>
    <w:rsid w:val="001D102E"/>
    <w:pPr>
      <w:keepNext/>
    </w:pPr>
    <w:rPr>
      <w:b/>
    </w:rPr>
  </w:style>
  <w:style w:type="paragraph" w:styleId="BalloonText">
    <w:name w:val="Balloon Text"/>
    <w:basedOn w:val="Normal"/>
    <w:link w:val="BalloonTextChar"/>
    <w:uiPriority w:val="99"/>
    <w:semiHidden/>
    <w:unhideWhenUsed/>
    <w:rsid w:val="005102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23F"/>
    <w:rPr>
      <w:rFonts w:ascii="Segoe UI" w:hAnsi="Segoe UI" w:cs="Segoe UI"/>
      <w:sz w:val="18"/>
      <w:szCs w:val="18"/>
    </w:rPr>
  </w:style>
  <w:style w:type="paragraph" w:styleId="NormalIndent">
    <w:name w:val="Normal Indent"/>
    <w:basedOn w:val="Normal"/>
    <w:link w:val="NormalIndentChar"/>
    <w:uiPriority w:val="1"/>
    <w:unhideWhenUsed/>
    <w:qFormat/>
    <w:rsid w:val="006947F5"/>
  </w:style>
  <w:style w:type="character" w:customStyle="1" w:styleId="Heading4Char">
    <w:name w:val="Heading 4 Char"/>
    <w:aliases w:val="ULA - Heading 4 Char"/>
    <w:basedOn w:val="DefaultParagraphFont"/>
    <w:link w:val="Heading4"/>
    <w:uiPriority w:val="7"/>
    <w:rsid w:val="0051023F"/>
    <w:rPr>
      <w:rFonts w:asciiTheme="majorHAnsi" w:eastAsiaTheme="majorEastAsia" w:hAnsiTheme="majorHAnsi" w:cstheme="majorBidi"/>
      <w:b/>
      <w:iCs/>
    </w:rPr>
  </w:style>
  <w:style w:type="paragraph" w:customStyle="1" w:styleId="Appendix1">
    <w:name w:val="Appendix 1"/>
    <w:next w:val="Normal"/>
    <w:uiPriority w:val="14"/>
    <w:qFormat/>
    <w:rsid w:val="002B6C89"/>
    <w:pPr>
      <w:keepNext/>
      <w:keepLines/>
      <w:pageBreakBefore/>
      <w:numPr>
        <w:ilvl w:val="6"/>
        <w:numId w:val="17"/>
      </w:numPr>
      <w:outlineLvl w:val="6"/>
    </w:pPr>
    <w:rPr>
      <w:rFonts w:asciiTheme="majorHAnsi" w:eastAsiaTheme="majorEastAsia" w:hAnsiTheme="majorHAnsi" w:cstheme="majorBidi"/>
      <w:b/>
      <w:sz w:val="28"/>
      <w:szCs w:val="32"/>
    </w:rPr>
  </w:style>
  <w:style w:type="table" w:styleId="TableGrid">
    <w:name w:val="Table Grid"/>
    <w:aliases w:val="LR Table 2"/>
    <w:basedOn w:val="TableNormal"/>
    <w:uiPriority w:val="39"/>
    <w:rsid w:val="00234730"/>
    <w:pPr>
      <w:spacing w:after="0" w:line="240" w:lineRule="auto"/>
    </w:pPr>
    <w:tblPr>
      <w:tblInd w:w="90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Pr>
    <w:trPr>
      <w:cantSplit/>
    </w:trPr>
    <w:tblStylePr w:type="firstCol">
      <w:rPr>
        <w:b/>
        <w:color w:val="FFFFFF" w:themeColor="background1"/>
      </w:rPr>
      <w:tblPr/>
      <w:tcPr>
        <w:shd w:val="clear" w:color="auto" w:fill="1A8479" w:themeFill="accent1"/>
      </w:tcPr>
    </w:tblStylePr>
  </w:style>
  <w:style w:type="paragraph" w:customStyle="1" w:styleId="Appendix2">
    <w:name w:val="Appendix 2"/>
    <w:next w:val="Normal"/>
    <w:uiPriority w:val="15"/>
    <w:qFormat/>
    <w:rsid w:val="002B6C89"/>
    <w:pPr>
      <w:keepNext/>
      <w:numPr>
        <w:ilvl w:val="7"/>
        <w:numId w:val="17"/>
      </w:numPr>
      <w:spacing w:line="288" w:lineRule="atLeast"/>
      <w:outlineLvl w:val="7"/>
    </w:pPr>
    <w:rPr>
      <w:rFonts w:asciiTheme="majorHAnsi" w:eastAsiaTheme="majorEastAsia" w:hAnsiTheme="majorHAnsi" w:cstheme="majorBidi"/>
      <w:b/>
      <w:sz w:val="24"/>
      <w:szCs w:val="26"/>
    </w:rPr>
  </w:style>
  <w:style w:type="paragraph" w:customStyle="1" w:styleId="Appendix3">
    <w:name w:val="Appendix 3"/>
    <w:next w:val="Normal"/>
    <w:uiPriority w:val="16"/>
    <w:qFormat/>
    <w:rsid w:val="002B6C89"/>
    <w:pPr>
      <w:keepNext/>
      <w:numPr>
        <w:ilvl w:val="8"/>
        <w:numId w:val="17"/>
      </w:numPr>
      <w:outlineLvl w:val="8"/>
    </w:pPr>
    <w:rPr>
      <w:rFonts w:asciiTheme="majorHAnsi" w:hAnsiTheme="majorHAnsi"/>
      <w:b/>
    </w:rPr>
  </w:style>
  <w:style w:type="numbering" w:styleId="111111">
    <w:name w:val="Outline List 2"/>
    <w:basedOn w:val="NoList"/>
    <w:uiPriority w:val="99"/>
    <w:semiHidden/>
    <w:unhideWhenUsed/>
    <w:rsid w:val="009F5F92"/>
    <w:pPr>
      <w:numPr>
        <w:numId w:val="5"/>
      </w:numPr>
    </w:pPr>
  </w:style>
  <w:style w:type="numbering" w:styleId="1ai">
    <w:name w:val="Outline List 1"/>
    <w:basedOn w:val="NoList"/>
    <w:uiPriority w:val="99"/>
    <w:semiHidden/>
    <w:unhideWhenUsed/>
    <w:rsid w:val="009F5F92"/>
    <w:pPr>
      <w:numPr>
        <w:numId w:val="6"/>
      </w:numPr>
    </w:pPr>
  </w:style>
  <w:style w:type="character" w:customStyle="1" w:styleId="Heading5Char">
    <w:name w:val="Heading 5 Char"/>
    <w:basedOn w:val="DefaultParagraphFont"/>
    <w:link w:val="Heading5"/>
    <w:uiPriority w:val="9"/>
    <w:semiHidden/>
    <w:rsid w:val="009F5F92"/>
    <w:rPr>
      <w:rFonts w:asciiTheme="majorHAnsi" w:eastAsiaTheme="majorEastAsia" w:hAnsiTheme="majorHAnsi" w:cstheme="majorBidi"/>
      <w:color w:val="13625A" w:themeColor="accent1" w:themeShade="BF"/>
    </w:rPr>
  </w:style>
  <w:style w:type="character" w:customStyle="1" w:styleId="Heading6Char">
    <w:name w:val="Heading 6 Char"/>
    <w:basedOn w:val="DefaultParagraphFont"/>
    <w:link w:val="Heading6"/>
    <w:uiPriority w:val="9"/>
    <w:semiHidden/>
    <w:rsid w:val="009F5F92"/>
    <w:rPr>
      <w:rFonts w:asciiTheme="majorHAnsi" w:eastAsiaTheme="majorEastAsia" w:hAnsiTheme="majorHAnsi" w:cstheme="majorBidi"/>
      <w:color w:val="0D413C" w:themeColor="accent1" w:themeShade="7F"/>
    </w:rPr>
  </w:style>
  <w:style w:type="character" w:customStyle="1" w:styleId="Heading7Char">
    <w:name w:val="Heading 7 Char"/>
    <w:basedOn w:val="DefaultParagraphFont"/>
    <w:link w:val="Heading7"/>
    <w:uiPriority w:val="9"/>
    <w:semiHidden/>
    <w:rsid w:val="009F5F92"/>
    <w:rPr>
      <w:rFonts w:asciiTheme="majorHAnsi" w:eastAsiaTheme="majorEastAsia" w:hAnsiTheme="majorHAnsi" w:cstheme="majorBidi"/>
      <w:i/>
      <w:iCs/>
      <w:color w:val="0D413C" w:themeColor="accent1" w:themeShade="7F"/>
    </w:rPr>
  </w:style>
  <w:style w:type="character" w:customStyle="1" w:styleId="Heading8Char">
    <w:name w:val="Heading 8 Char"/>
    <w:basedOn w:val="DefaultParagraphFont"/>
    <w:link w:val="Heading8"/>
    <w:uiPriority w:val="9"/>
    <w:semiHidden/>
    <w:rsid w:val="009F5F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5F92"/>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9F5F92"/>
    <w:pPr>
      <w:numPr>
        <w:numId w:val="7"/>
      </w:numPr>
    </w:pPr>
  </w:style>
  <w:style w:type="paragraph" w:styleId="Bibliography">
    <w:name w:val="Bibliography"/>
    <w:basedOn w:val="Normal"/>
    <w:next w:val="Normal"/>
    <w:uiPriority w:val="37"/>
    <w:semiHidden/>
    <w:unhideWhenUsed/>
    <w:rsid w:val="009F5F92"/>
  </w:style>
  <w:style w:type="paragraph" w:styleId="BlockText">
    <w:name w:val="Block Text"/>
    <w:basedOn w:val="Normal"/>
    <w:uiPriority w:val="99"/>
    <w:semiHidden/>
    <w:unhideWhenUsed/>
    <w:rsid w:val="009F5F92"/>
    <w:pPr>
      <w:pBdr>
        <w:top w:val="single" w:sz="2" w:space="10" w:color="1A8479" w:themeColor="accent1" w:frame="1"/>
        <w:left w:val="single" w:sz="2" w:space="10" w:color="1A8479" w:themeColor="accent1" w:frame="1"/>
        <w:bottom w:val="single" w:sz="2" w:space="10" w:color="1A8479" w:themeColor="accent1" w:frame="1"/>
        <w:right w:val="single" w:sz="2" w:space="10" w:color="1A8479" w:themeColor="accent1" w:frame="1"/>
      </w:pBdr>
      <w:ind w:left="1152" w:right="1152"/>
    </w:pPr>
    <w:rPr>
      <w:rFonts w:eastAsiaTheme="minorEastAsia"/>
      <w:i/>
      <w:iCs/>
      <w:color w:val="1A8479" w:themeColor="accent1"/>
    </w:rPr>
  </w:style>
  <w:style w:type="paragraph" w:styleId="BodyText">
    <w:name w:val="Body Text"/>
    <w:basedOn w:val="Normal"/>
    <w:link w:val="BodyTextChar"/>
    <w:uiPriority w:val="99"/>
    <w:semiHidden/>
    <w:unhideWhenUsed/>
    <w:rsid w:val="009F5F92"/>
    <w:pPr>
      <w:spacing w:after="120"/>
    </w:pPr>
  </w:style>
  <w:style w:type="character" w:customStyle="1" w:styleId="BodyTextChar">
    <w:name w:val="Body Text Char"/>
    <w:basedOn w:val="DefaultParagraphFont"/>
    <w:link w:val="BodyText"/>
    <w:uiPriority w:val="99"/>
    <w:semiHidden/>
    <w:rsid w:val="009F5F92"/>
  </w:style>
  <w:style w:type="paragraph" w:styleId="BodyText2">
    <w:name w:val="Body Text 2"/>
    <w:basedOn w:val="Normal"/>
    <w:link w:val="BodyText2Char"/>
    <w:uiPriority w:val="99"/>
    <w:semiHidden/>
    <w:unhideWhenUsed/>
    <w:rsid w:val="009F5F92"/>
    <w:pPr>
      <w:spacing w:after="120" w:line="480" w:lineRule="auto"/>
    </w:pPr>
  </w:style>
  <w:style w:type="character" w:customStyle="1" w:styleId="BodyText2Char">
    <w:name w:val="Body Text 2 Char"/>
    <w:basedOn w:val="DefaultParagraphFont"/>
    <w:link w:val="BodyText2"/>
    <w:uiPriority w:val="99"/>
    <w:semiHidden/>
    <w:rsid w:val="009F5F92"/>
  </w:style>
  <w:style w:type="paragraph" w:styleId="BodyText3">
    <w:name w:val="Body Text 3"/>
    <w:basedOn w:val="Normal"/>
    <w:link w:val="BodyText3Char"/>
    <w:uiPriority w:val="99"/>
    <w:semiHidden/>
    <w:unhideWhenUsed/>
    <w:rsid w:val="009F5F92"/>
    <w:pPr>
      <w:spacing w:after="120"/>
    </w:pPr>
    <w:rPr>
      <w:sz w:val="16"/>
      <w:szCs w:val="16"/>
    </w:rPr>
  </w:style>
  <w:style w:type="character" w:customStyle="1" w:styleId="BodyText3Char">
    <w:name w:val="Body Text 3 Char"/>
    <w:basedOn w:val="DefaultParagraphFont"/>
    <w:link w:val="BodyText3"/>
    <w:uiPriority w:val="99"/>
    <w:semiHidden/>
    <w:rsid w:val="009F5F92"/>
    <w:rPr>
      <w:sz w:val="16"/>
      <w:szCs w:val="16"/>
    </w:rPr>
  </w:style>
  <w:style w:type="paragraph" w:styleId="BodyTextFirstIndent">
    <w:name w:val="Body Text First Indent"/>
    <w:basedOn w:val="BodyText"/>
    <w:link w:val="BodyTextFirstIndentChar"/>
    <w:uiPriority w:val="99"/>
    <w:semiHidden/>
    <w:unhideWhenUsed/>
    <w:rsid w:val="009F5F92"/>
    <w:pPr>
      <w:spacing w:after="180"/>
      <w:ind w:firstLine="360"/>
    </w:pPr>
  </w:style>
  <w:style w:type="character" w:customStyle="1" w:styleId="BodyTextFirstIndentChar">
    <w:name w:val="Body Text First Indent Char"/>
    <w:basedOn w:val="BodyTextChar"/>
    <w:link w:val="BodyTextFirstIndent"/>
    <w:uiPriority w:val="99"/>
    <w:semiHidden/>
    <w:rsid w:val="009F5F92"/>
  </w:style>
  <w:style w:type="paragraph" w:styleId="BodyTextIndent">
    <w:name w:val="Body Text Indent"/>
    <w:basedOn w:val="Normal"/>
    <w:link w:val="BodyTextIndentChar"/>
    <w:uiPriority w:val="99"/>
    <w:semiHidden/>
    <w:unhideWhenUsed/>
    <w:rsid w:val="009F5F92"/>
    <w:pPr>
      <w:spacing w:after="120"/>
      <w:ind w:left="283"/>
    </w:pPr>
  </w:style>
  <w:style w:type="character" w:customStyle="1" w:styleId="BodyTextIndentChar">
    <w:name w:val="Body Text Indent Char"/>
    <w:basedOn w:val="DefaultParagraphFont"/>
    <w:link w:val="BodyTextIndent"/>
    <w:uiPriority w:val="99"/>
    <w:semiHidden/>
    <w:rsid w:val="009F5F92"/>
  </w:style>
  <w:style w:type="paragraph" w:styleId="BodyTextFirstIndent2">
    <w:name w:val="Body Text First Indent 2"/>
    <w:basedOn w:val="BodyTextIndent"/>
    <w:link w:val="BodyTextFirstIndent2Char"/>
    <w:uiPriority w:val="99"/>
    <w:semiHidden/>
    <w:unhideWhenUsed/>
    <w:rsid w:val="009F5F92"/>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9F5F92"/>
  </w:style>
  <w:style w:type="paragraph" w:styleId="BodyTextIndent2">
    <w:name w:val="Body Text Indent 2"/>
    <w:basedOn w:val="Normal"/>
    <w:link w:val="BodyTextIndent2Char"/>
    <w:uiPriority w:val="99"/>
    <w:semiHidden/>
    <w:unhideWhenUsed/>
    <w:rsid w:val="009F5F92"/>
    <w:pPr>
      <w:spacing w:after="120" w:line="480" w:lineRule="auto"/>
      <w:ind w:left="283"/>
    </w:pPr>
  </w:style>
  <w:style w:type="character" w:customStyle="1" w:styleId="BodyTextIndent2Char">
    <w:name w:val="Body Text Indent 2 Char"/>
    <w:basedOn w:val="DefaultParagraphFont"/>
    <w:link w:val="BodyTextIndent2"/>
    <w:uiPriority w:val="99"/>
    <w:semiHidden/>
    <w:rsid w:val="009F5F92"/>
  </w:style>
  <w:style w:type="paragraph" w:styleId="BodyTextIndent3">
    <w:name w:val="Body Text Indent 3"/>
    <w:basedOn w:val="Normal"/>
    <w:link w:val="BodyTextIndent3Char"/>
    <w:uiPriority w:val="99"/>
    <w:semiHidden/>
    <w:unhideWhenUsed/>
    <w:rsid w:val="009F5F9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F5F92"/>
    <w:rPr>
      <w:sz w:val="16"/>
      <w:szCs w:val="16"/>
    </w:rPr>
  </w:style>
  <w:style w:type="character" w:styleId="BookTitle">
    <w:name w:val="Book Title"/>
    <w:basedOn w:val="DefaultParagraphFont"/>
    <w:uiPriority w:val="33"/>
    <w:semiHidden/>
    <w:rsid w:val="009F5F92"/>
    <w:rPr>
      <w:b/>
      <w:bCs/>
      <w:i/>
      <w:iCs/>
      <w:spacing w:val="5"/>
    </w:rPr>
  </w:style>
  <w:style w:type="paragraph" w:styleId="Closing">
    <w:name w:val="Closing"/>
    <w:basedOn w:val="Normal"/>
    <w:link w:val="ClosingChar"/>
    <w:uiPriority w:val="99"/>
    <w:semiHidden/>
    <w:unhideWhenUsed/>
    <w:rsid w:val="009F5F92"/>
    <w:pPr>
      <w:spacing w:after="0" w:line="240" w:lineRule="auto"/>
      <w:ind w:left="4252"/>
    </w:pPr>
  </w:style>
  <w:style w:type="character" w:customStyle="1" w:styleId="ClosingChar">
    <w:name w:val="Closing Char"/>
    <w:basedOn w:val="DefaultParagraphFont"/>
    <w:link w:val="Closing"/>
    <w:uiPriority w:val="99"/>
    <w:semiHidden/>
    <w:rsid w:val="009F5F92"/>
  </w:style>
  <w:style w:type="character" w:styleId="CommentReference">
    <w:name w:val="annotation reference"/>
    <w:basedOn w:val="DefaultParagraphFont"/>
    <w:uiPriority w:val="99"/>
    <w:semiHidden/>
    <w:unhideWhenUsed/>
    <w:rsid w:val="009F5F92"/>
    <w:rPr>
      <w:sz w:val="16"/>
      <w:szCs w:val="16"/>
    </w:rPr>
  </w:style>
  <w:style w:type="paragraph" w:styleId="CommentText">
    <w:name w:val="annotation text"/>
    <w:basedOn w:val="Normal"/>
    <w:link w:val="CommentTextChar"/>
    <w:uiPriority w:val="99"/>
    <w:unhideWhenUsed/>
    <w:rsid w:val="009F5F92"/>
    <w:pPr>
      <w:spacing w:line="240" w:lineRule="auto"/>
    </w:pPr>
  </w:style>
  <w:style w:type="character" w:customStyle="1" w:styleId="CommentTextChar">
    <w:name w:val="Comment Text Char"/>
    <w:basedOn w:val="DefaultParagraphFont"/>
    <w:link w:val="CommentText"/>
    <w:uiPriority w:val="99"/>
    <w:rsid w:val="009F5F92"/>
    <w:rPr>
      <w:sz w:val="20"/>
      <w:szCs w:val="20"/>
    </w:rPr>
  </w:style>
  <w:style w:type="paragraph" w:styleId="CommentSubject">
    <w:name w:val="annotation subject"/>
    <w:basedOn w:val="CommentText"/>
    <w:next w:val="CommentText"/>
    <w:link w:val="CommentSubjectChar"/>
    <w:uiPriority w:val="99"/>
    <w:semiHidden/>
    <w:unhideWhenUsed/>
    <w:rsid w:val="009F5F92"/>
    <w:rPr>
      <w:b/>
      <w:bCs/>
    </w:rPr>
  </w:style>
  <w:style w:type="character" w:customStyle="1" w:styleId="CommentSubjectChar">
    <w:name w:val="Comment Subject Char"/>
    <w:basedOn w:val="CommentTextChar"/>
    <w:link w:val="CommentSubject"/>
    <w:uiPriority w:val="99"/>
    <w:semiHidden/>
    <w:rsid w:val="009F5F92"/>
    <w:rPr>
      <w:b/>
      <w:bCs/>
      <w:sz w:val="20"/>
      <w:szCs w:val="20"/>
    </w:rPr>
  </w:style>
  <w:style w:type="paragraph" w:styleId="Date">
    <w:name w:val="Date"/>
    <w:basedOn w:val="Normal"/>
    <w:next w:val="Normal"/>
    <w:link w:val="DateChar"/>
    <w:uiPriority w:val="99"/>
    <w:semiHidden/>
    <w:unhideWhenUsed/>
    <w:rsid w:val="009F5F92"/>
  </w:style>
  <w:style w:type="character" w:customStyle="1" w:styleId="DateChar">
    <w:name w:val="Date Char"/>
    <w:basedOn w:val="DefaultParagraphFont"/>
    <w:link w:val="Date"/>
    <w:uiPriority w:val="99"/>
    <w:semiHidden/>
    <w:rsid w:val="009F5F92"/>
  </w:style>
  <w:style w:type="paragraph" w:styleId="DocumentMap">
    <w:name w:val="Document Map"/>
    <w:basedOn w:val="Normal"/>
    <w:link w:val="DocumentMapChar"/>
    <w:uiPriority w:val="99"/>
    <w:semiHidden/>
    <w:unhideWhenUsed/>
    <w:rsid w:val="009F5F92"/>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F5F92"/>
    <w:rPr>
      <w:rFonts w:ascii="Segoe UI" w:hAnsi="Segoe UI" w:cs="Segoe UI"/>
      <w:sz w:val="16"/>
      <w:szCs w:val="16"/>
    </w:rPr>
  </w:style>
  <w:style w:type="paragraph" w:styleId="E-mailSignature">
    <w:name w:val="E-mail Signature"/>
    <w:basedOn w:val="Normal"/>
    <w:link w:val="E-mailSignatureChar"/>
    <w:uiPriority w:val="99"/>
    <w:semiHidden/>
    <w:unhideWhenUsed/>
    <w:rsid w:val="009F5F92"/>
    <w:pPr>
      <w:spacing w:after="0" w:line="240" w:lineRule="auto"/>
    </w:pPr>
  </w:style>
  <w:style w:type="character" w:customStyle="1" w:styleId="E-mailSignatureChar">
    <w:name w:val="E-mail Signature Char"/>
    <w:basedOn w:val="DefaultParagraphFont"/>
    <w:link w:val="E-mailSignature"/>
    <w:uiPriority w:val="99"/>
    <w:semiHidden/>
    <w:rsid w:val="009F5F92"/>
  </w:style>
  <w:style w:type="character" w:styleId="Emphasis">
    <w:name w:val="Emphasis"/>
    <w:basedOn w:val="DefaultParagraphFont"/>
    <w:uiPriority w:val="20"/>
    <w:semiHidden/>
    <w:rsid w:val="009F5F92"/>
    <w:rPr>
      <w:i/>
      <w:iCs/>
    </w:rPr>
  </w:style>
  <w:style w:type="character" w:styleId="EndnoteReference">
    <w:name w:val="endnote reference"/>
    <w:basedOn w:val="DefaultParagraphFont"/>
    <w:uiPriority w:val="99"/>
    <w:semiHidden/>
    <w:unhideWhenUsed/>
    <w:rsid w:val="009F5F92"/>
    <w:rPr>
      <w:vertAlign w:val="superscript"/>
    </w:rPr>
  </w:style>
  <w:style w:type="paragraph" w:styleId="EndnoteText">
    <w:name w:val="endnote text"/>
    <w:basedOn w:val="Normal"/>
    <w:link w:val="EndnoteTextChar"/>
    <w:uiPriority w:val="99"/>
    <w:semiHidden/>
    <w:unhideWhenUsed/>
    <w:rsid w:val="009F5F92"/>
    <w:pPr>
      <w:spacing w:after="0" w:line="240" w:lineRule="auto"/>
    </w:pPr>
  </w:style>
  <w:style w:type="character" w:customStyle="1" w:styleId="EndnoteTextChar">
    <w:name w:val="Endnote Text Char"/>
    <w:basedOn w:val="DefaultParagraphFont"/>
    <w:link w:val="EndnoteText"/>
    <w:uiPriority w:val="99"/>
    <w:semiHidden/>
    <w:rsid w:val="009F5F92"/>
    <w:rPr>
      <w:sz w:val="20"/>
      <w:szCs w:val="20"/>
    </w:rPr>
  </w:style>
  <w:style w:type="paragraph" w:styleId="EnvelopeAddress">
    <w:name w:val="envelope address"/>
    <w:basedOn w:val="Normal"/>
    <w:uiPriority w:val="99"/>
    <w:semiHidden/>
    <w:unhideWhenUsed/>
    <w:rsid w:val="009F5F9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F5F92"/>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9F5F92"/>
    <w:rPr>
      <w:color w:val="1A8479" w:themeColor="followedHyperlink"/>
      <w:u w:val="single"/>
    </w:rPr>
  </w:style>
  <w:style w:type="character" w:styleId="FootnoteReference">
    <w:name w:val="footnote reference"/>
    <w:basedOn w:val="DefaultParagraphFont"/>
    <w:uiPriority w:val="99"/>
    <w:semiHidden/>
    <w:unhideWhenUsed/>
    <w:rsid w:val="009F5F92"/>
    <w:rPr>
      <w:vertAlign w:val="superscript"/>
    </w:rPr>
  </w:style>
  <w:style w:type="paragraph" w:styleId="FootnoteText">
    <w:name w:val="footnote text"/>
    <w:basedOn w:val="Normal"/>
    <w:link w:val="FootnoteTextChar"/>
    <w:uiPriority w:val="99"/>
    <w:unhideWhenUsed/>
    <w:rsid w:val="009F5F92"/>
    <w:pPr>
      <w:spacing w:after="0" w:line="240" w:lineRule="auto"/>
    </w:pPr>
  </w:style>
  <w:style w:type="character" w:customStyle="1" w:styleId="FootnoteTextChar">
    <w:name w:val="Footnote Text Char"/>
    <w:basedOn w:val="DefaultParagraphFont"/>
    <w:link w:val="FootnoteText"/>
    <w:uiPriority w:val="99"/>
    <w:rsid w:val="009F5F92"/>
    <w:rPr>
      <w:sz w:val="20"/>
      <w:szCs w:val="20"/>
    </w:rPr>
  </w:style>
  <w:style w:type="character" w:customStyle="1" w:styleId="Hashtag1">
    <w:name w:val="Hashtag1"/>
    <w:basedOn w:val="DefaultParagraphFont"/>
    <w:uiPriority w:val="99"/>
    <w:semiHidden/>
    <w:unhideWhenUsed/>
    <w:rsid w:val="009F5F92"/>
    <w:rPr>
      <w:color w:val="2B579A"/>
      <w:shd w:val="clear" w:color="auto" w:fill="E6E6E6"/>
    </w:rPr>
  </w:style>
  <w:style w:type="character" w:styleId="HTMLAcronym">
    <w:name w:val="HTML Acronym"/>
    <w:basedOn w:val="DefaultParagraphFont"/>
    <w:uiPriority w:val="99"/>
    <w:semiHidden/>
    <w:unhideWhenUsed/>
    <w:rsid w:val="009F5F92"/>
  </w:style>
  <w:style w:type="paragraph" w:styleId="HTMLAddress">
    <w:name w:val="HTML Address"/>
    <w:basedOn w:val="Normal"/>
    <w:link w:val="HTMLAddressChar"/>
    <w:uiPriority w:val="99"/>
    <w:semiHidden/>
    <w:unhideWhenUsed/>
    <w:rsid w:val="009F5F92"/>
    <w:pPr>
      <w:spacing w:after="0" w:line="240" w:lineRule="auto"/>
    </w:pPr>
    <w:rPr>
      <w:i/>
      <w:iCs/>
    </w:rPr>
  </w:style>
  <w:style w:type="character" w:customStyle="1" w:styleId="HTMLAddressChar">
    <w:name w:val="HTML Address Char"/>
    <w:basedOn w:val="DefaultParagraphFont"/>
    <w:link w:val="HTMLAddress"/>
    <w:uiPriority w:val="99"/>
    <w:semiHidden/>
    <w:rsid w:val="009F5F92"/>
    <w:rPr>
      <w:i/>
      <w:iCs/>
    </w:rPr>
  </w:style>
  <w:style w:type="character" w:styleId="HTMLCite">
    <w:name w:val="HTML Cite"/>
    <w:basedOn w:val="DefaultParagraphFont"/>
    <w:uiPriority w:val="99"/>
    <w:semiHidden/>
    <w:unhideWhenUsed/>
    <w:rsid w:val="009F5F92"/>
    <w:rPr>
      <w:i/>
      <w:iCs/>
    </w:rPr>
  </w:style>
  <w:style w:type="character" w:styleId="HTMLCode">
    <w:name w:val="HTML Code"/>
    <w:basedOn w:val="DefaultParagraphFont"/>
    <w:uiPriority w:val="99"/>
    <w:semiHidden/>
    <w:unhideWhenUsed/>
    <w:rsid w:val="009F5F92"/>
    <w:rPr>
      <w:rFonts w:ascii="Consolas" w:hAnsi="Consolas"/>
      <w:sz w:val="20"/>
      <w:szCs w:val="20"/>
    </w:rPr>
  </w:style>
  <w:style w:type="character" w:styleId="HTMLDefinition">
    <w:name w:val="HTML Definition"/>
    <w:basedOn w:val="DefaultParagraphFont"/>
    <w:uiPriority w:val="99"/>
    <w:semiHidden/>
    <w:unhideWhenUsed/>
    <w:rsid w:val="009F5F92"/>
    <w:rPr>
      <w:i/>
      <w:iCs/>
    </w:rPr>
  </w:style>
  <w:style w:type="character" w:styleId="HTMLKeyboard">
    <w:name w:val="HTML Keyboard"/>
    <w:basedOn w:val="DefaultParagraphFont"/>
    <w:uiPriority w:val="99"/>
    <w:semiHidden/>
    <w:unhideWhenUsed/>
    <w:rsid w:val="009F5F92"/>
    <w:rPr>
      <w:rFonts w:ascii="Consolas" w:hAnsi="Consolas"/>
      <w:sz w:val="20"/>
      <w:szCs w:val="20"/>
    </w:rPr>
  </w:style>
  <w:style w:type="paragraph" w:styleId="HTMLPreformatted">
    <w:name w:val="HTML Preformatted"/>
    <w:basedOn w:val="Normal"/>
    <w:link w:val="HTMLPreformattedChar"/>
    <w:uiPriority w:val="99"/>
    <w:semiHidden/>
    <w:unhideWhenUsed/>
    <w:rsid w:val="009F5F92"/>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9F5F92"/>
    <w:rPr>
      <w:rFonts w:ascii="Consolas" w:hAnsi="Consolas"/>
      <w:sz w:val="20"/>
      <w:szCs w:val="20"/>
    </w:rPr>
  </w:style>
  <w:style w:type="character" w:styleId="HTMLSample">
    <w:name w:val="HTML Sample"/>
    <w:basedOn w:val="DefaultParagraphFont"/>
    <w:uiPriority w:val="99"/>
    <w:semiHidden/>
    <w:unhideWhenUsed/>
    <w:rsid w:val="009F5F92"/>
    <w:rPr>
      <w:rFonts w:ascii="Consolas" w:hAnsi="Consolas"/>
      <w:sz w:val="24"/>
      <w:szCs w:val="24"/>
    </w:rPr>
  </w:style>
  <w:style w:type="character" w:styleId="HTMLTypewriter">
    <w:name w:val="HTML Typewriter"/>
    <w:basedOn w:val="DefaultParagraphFont"/>
    <w:uiPriority w:val="99"/>
    <w:semiHidden/>
    <w:unhideWhenUsed/>
    <w:rsid w:val="009F5F92"/>
    <w:rPr>
      <w:rFonts w:ascii="Consolas" w:hAnsi="Consolas"/>
      <w:sz w:val="20"/>
      <w:szCs w:val="20"/>
    </w:rPr>
  </w:style>
  <w:style w:type="character" w:styleId="HTMLVariable">
    <w:name w:val="HTML Variable"/>
    <w:basedOn w:val="DefaultParagraphFont"/>
    <w:uiPriority w:val="99"/>
    <w:semiHidden/>
    <w:unhideWhenUsed/>
    <w:rsid w:val="009F5F92"/>
    <w:rPr>
      <w:i/>
      <w:iCs/>
    </w:rPr>
  </w:style>
  <w:style w:type="paragraph" w:styleId="Index1">
    <w:name w:val="index 1"/>
    <w:basedOn w:val="Normal"/>
    <w:next w:val="Normal"/>
    <w:autoRedefine/>
    <w:uiPriority w:val="99"/>
    <w:semiHidden/>
    <w:unhideWhenUsed/>
    <w:rsid w:val="009F5F92"/>
    <w:pPr>
      <w:spacing w:after="0" w:line="240" w:lineRule="auto"/>
      <w:ind w:left="220" w:hanging="220"/>
    </w:pPr>
  </w:style>
  <w:style w:type="paragraph" w:styleId="Index2">
    <w:name w:val="index 2"/>
    <w:basedOn w:val="Normal"/>
    <w:next w:val="Normal"/>
    <w:autoRedefine/>
    <w:uiPriority w:val="99"/>
    <w:semiHidden/>
    <w:unhideWhenUsed/>
    <w:rsid w:val="009F5F92"/>
    <w:pPr>
      <w:spacing w:after="0" w:line="240" w:lineRule="auto"/>
      <w:ind w:left="440" w:hanging="220"/>
    </w:pPr>
  </w:style>
  <w:style w:type="paragraph" w:styleId="Index3">
    <w:name w:val="index 3"/>
    <w:basedOn w:val="Normal"/>
    <w:next w:val="Normal"/>
    <w:autoRedefine/>
    <w:uiPriority w:val="99"/>
    <w:semiHidden/>
    <w:unhideWhenUsed/>
    <w:rsid w:val="009F5F92"/>
    <w:pPr>
      <w:spacing w:after="0" w:line="240" w:lineRule="auto"/>
      <w:ind w:left="660" w:hanging="220"/>
    </w:pPr>
  </w:style>
  <w:style w:type="paragraph" w:styleId="Index4">
    <w:name w:val="index 4"/>
    <w:basedOn w:val="Normal"/>
    <w:next w:val="Normal"/>
    <w:autoRedefine/>
    <w:uiPriority w:val="99"/>
    <w:semiHidden/>
    <w:unhideWhenUsed/>
    <w:rsid w:val="009F5F92"/>
    <w:pPr>
      <w:spacing w:after="0" w:line="240" w:lineRule="auto"/>
      <w:ind w:left="880" w:hanging="220"/>
    </w:pPr>
  </w:style>
  <w:style w:type="paragraph" w:styleId="Index5">
    <w:name w:val="index 5"/>
    <w:basedOn w:val="Normal"/>
    <w:next w:val="Normal"/>
    <w:autoRedefine/>
    <w:uiPriority w:val="99"/>
    <w:semiHidden/>
    <w:unhideWhenUsed/>
    <w:rsid w:val="009F5F92"/>
    <w:pPr>
      <w:spacing w:after="0" w:line="240" w:lineRule="auto"/>
      <w:ind w:left="1100" w:hanging="220"/>
    </w:pPr>
  </w:style>
  <w:style w:type="paragraph" w:styleId="Index6">
    <w:name w:val="index 6"/>
    <w:basedOn w:val="Normal"/>
    <w:next w:val="Normal"/>
    <w:autoRedefine/>
    <w:uiPriority w:val="99"/>
    <w:semiHidden/>
    <w:unhideWhenUsed/>
    <w:rsid w:val="009F5F92"/>
    <w:pPr>
      <w:spacing w:after="0" w:line="240" w:lineRule="auto"/>
      <w:ind w:left="1320" w:hanging="220"/>
    </w:pPr>
  </w:style>
  <w:style w:type="paragraph" w:styleId="Index7">
    <w:name w:val="index 7"/>
    <w:basedOn w:val="Normal"/>
    <w:next w:val="Normal"/>
    <w:autoRedefine/>
    <w:uiPriority w:val="99"/>
    <w:semiHidden/>
    <w:unhideWhenUsed/>
    <w:rsid w:val="009F5F92"/>
    <w:pPr>
      <w:spacing w:after="0" w:line="240" w:lineRule="auto"/>
      <w:ind w:left="1540" w:hanging="220"/>
    </w:pPr>
  </w:style>
  <w:style w:type="paragraph" w:styleId="Index8">
    <w:name w:val="index 8"/>
    <w:basedOn w:val="Normal"/>
    <w:next w:val="Normal"/>
    <w:autoRedefine/>
    <w:uiPriority w:val="99"/>
    <w:semiHidden/>
    <w:unhideWhenUsed/>
    <w:rsid w:val="009F5F92"/>
    <w:pPr>
      <w:spacing w:after="0" w:line="240" w:lineRule="auto"/>
      <w:ind w:left="1760" w:hanging="220"/>
    </w:pPr>
  </w:style>
  <w:style w:type="paragraph" w:styleId="Index9">
    <w:name w:val="index 9"/>
    <w:basedOn w:val="Normal"/>
    <w:next w:val="Normal"/>
    <w:autoRedefine/>
    <w:uiPriority w:val="99"/>
    <w:semiHidden/>
    <w:unhideWhenUsed/>
    <w:rsid w:val="009F5F92"/>
    <w:pPr>
      <w:spacing w:after="0" w:line="240" w:lineRule="auto"/>
      <w:ind w:left="1980" w:hanging="220"/>
    </w:pPr>
  </w:style>
  <w:style w:type="paragraph" w:styleId="IndexHeading">
    <w:name w:val="index heading"/>
    <w:basedOn w:val="Normal"/>
    <w:next w:val="Index1"/>
    <w:uiPriority w:val="99"/>
    <w:semiHidden/>
    <w:unhideWhenUsed/>
    <w:rsid w:val="009F5F92"/>
    <w:rPr>
      <w:rFonts w:asciiTheme="majorHAnsi" w:eastAsiaTheme="majorEastAsia" w:hAnsiTheme="majorHAnsi" w:cstheme="majorBidi"/>
      <w:b/>
      <w:bCs/>
    </w:rPr>
  </w:style>
  <w:style w:type="character" w:styleId="IntenseEmphasis">
    <w:name w:val="Intense Emphasis"/>
    <w:basedOn w:val="DefaultParagraphFont"/>
    <w:uiPriority w:val="21"/>
    <w:semiHidden/>
    <w:rsid w:val="009F5F92"/>
    <w:rPr>
      <w:i/>
      <w:iCs/>
      <w:color w:val="1A8479" w:themeColor="accent1"/>
    </w:rPr>
  </w:style>
  <w:style w:type="paragraph" w:styleId="IntenseQuote">
    <w:name w:val="Intense Quote"/>
    <w:basedOn w:val="Normal"/>
    <w:next w:val="Normal"/>
    <w:link w:val="IntenseQuoteChar"/>
    <w:uiPriority w:val="30"/>
    <w:semiHidden/>
    <w:rsid w:val="009F5F92"/>
    <w:pPr>
      <w:pBdr>
        <w:top w:val="single" w:sz="4" w:space="10" w:color="1A8479" w:themeColor="accent1"/>
        <w:bottom w:val="single" w:sz="4" w:space="10" w:color="1A8479" w:themeColor="accent1"/>
      </w:pBdr>
      <w:spacing w:before="360" w:after="360"/>
      <w:ind w:left="864" w:right="864"/>
      <w:jc w:val="center"/>
    </w:pPr>
    <w:rPr>
      <w:i/>
      <w:iCs/>
      <w:color w:val="1A8479" w:themeColor="accent1"/>
    </w:rPr>
  </w:style>
  <w:style w:type="character" w:customStyle="1" w:styleId="IntenseQuoteChar">
    <w:name w:val="Intense Quote Char"/>
    <w:basedOn w:val="DefaultParagraphFont"/>
    <w:link w:val="IntenseQuote"/>
    <w:uiPriority w:val="30"/>
    <w:rsid w:val="009F5F92"/>
    <w:rPr>
      <w:i/>
      <w:iCs/>
      <w:color w:val="1A8479" w:themeColor="accent1"/>
    </w:rPr>
  </w:style>
  <w:style w:type="character" w:styleId="IntenseReference">
    <w:name w:val="Intense Reference"/>
    <w:basedOn w:val="DefaultParagraphFont"/>
    <w:uiPriority w:val="32"/>
    <w:semiHidden/>
    <w:rsid w:val="009F5F92"/>
    <w:rPr>
      <w:b/>
      <w:bCs/>
      <w:smallCaps/>
      <w:color w:val="1A8479" w:themeColor="accent1"/>
      <w:spacing w:val="5"/>
    </w:rPr>
  </w:style>
  <w:style w:type="character" w:styleId="LineNumber">
    <w:name w:val="line number"/>
    <w:basedOn w:val="DefaultParagraphFont"/>
    <w:uiPriority w:val="99"/>
    <w:semiHidden/>
    <w:unhideWhenUsed/>
    <w:rsid w:val="009F5F92"/>
  </w:style>
  <w:style w:type="paragraph" w:styleId="List">
    <w:name w:val="List"/>
    <w:basedOn w:val="Normal"/>
    <w:uiPriority w:val="99"/>
    <w:semiHidden/>
    <w:unhideWhenUsed/>
    <w:rsid w:val="009F5F92"/>
    <w:pPr>
      <w:ind w:left="283" w:hanging="283"/>
      <w:contextualSpacing/>
    </w:pPr>
  </w:style>
  <w:style w:type="paragraph" w:styleId="List2">
    <w:name w:val="List 2"/>
    <w:basedOn w:val="Normal"/>
    <w:uiPriority w:val="99"/>
    <w:semiHidden/>
    <w:unhideWhenUsed/>
    <w:rsid w:val="009F5F92"/>
    <w:pPr>
      <w:ind w:left="566" w:hanging="283"/>
      <w:contextualSpacing/>
    </w:pPr>
  </w:style>
  <w:style w:type="paragraph" w:styleId="List3">
    <w:name w:val="List 3"/>
    <w:basedOn w:val="Normal"/>
    <w:uiPriority w:val="99"/>
    <w:semiHidden/>
    <w:unhideWhenUsed/>
    <w:rsid w:val="009F5F92"/>
    <w:pPr>
      <w:ind w:left="849" w:hanging="283"/>
      <w:contextualSpacing/>
    </w:pPr>
  </w:style>
  <w:style w:type="paragraph" w:styleId="List4">
    <w:name w:val="List 4"/>
    <w:basedOn w:val="Normal"/>
    <w:uiPriority w:val="99"/>
    <w:semiHidden/>
    <w:unhideWhenUsed/>
    <w:rsid w:val="009F5F92"/>
    <w:pPr>
      <w:ind w:left="1132" w:hanging="283"/>
      <w:contextualSpacing/>
    </w:pPr>
  </w:style>
  <w:style w:type="paragraph" w:styleId="List5">
    <w:name w:val="List 5"/>
    <w:basedOn w:val="Normal"/>
    <w:uiPriority w:val="99"/>
    <w:semiHidden/>
    <w:unhideWhenUsed/>
    <w:rsid w:val="009F5F92"/>
    <w:pPr>
      <w:ind w:left="1415" w:hanging="283"/>
      <w:contextualSpacing/>
    </w:pPr>
  </w:style>
  <w:style w:type="paragraph" w:styleId="ListBullet3">
    <w:name w:val="List Bullet 3"/>
    <w:basedOn w:val="Normal"/>
    <w:uiPriority w:val="99"/>
    <w:semiHidden/>
    <w:unhideWhenUsed/>
    <w:rsid w:val="009F5F92"/>
    <w:pPr>
      <w:numPr>
        <w:numId w:val="8"/>
      </w:numPr>
      <w:contextualSpacing/>
    </w:pPr>
  </w:style>
  <w:style w:type="paragraph" w:styleId="ListBullet4">
    <w:name w:val="List Bullet 4"/>
    <w:basedOn w:val="Normal"/>
    <w:uiPriority w:val="99"/>
    <w:semiHidden/>
    <w:unhideWhenUsed/>
    <w:rsid w:val="009F5F92"/>
    <w:pPr>
      <w:numPr>
        <w:numId w:val="9"/>
      </w:numPr>
      <w:contextualSpacing/>
    </w:pPr>
  </w:style>
  <w:style w:type="paragraph" w:styleId="ListBullet5">
    <w:name w:val="List Bullet 5"/>
    <w:basedOn w:val="Normal"/>
    <w:uiPriority w:val="99"/>
    <w:semiHidden/>
    <w:unhideWhenUsed/>
    <w:rsid w:val="009F5F92"/>
    <w:pPr>
      <w:numPr>
        <w:numId w:val="10"/>
      </w:numPr>
      <w:contextualSpacing/>
    </w:pPr>
  </w:style>
  <w:style w:type="paragraph" w:styleId="ListContinue">
    <w:name w:val="List Continue"/>
    <w:basedOn w:val="Normal"/>
    <w:uiPriority w:val="99"/>
    <w:semiHidden/>
    <w:unhideWhenUsed/>
    <w:rsid w:val="009F5F92"/>
    <w:pPr>
      <w:spacing w:after="120"/>
      <w:ind w:left="283"/>
      <w:contextualSpacing/>
    </w:pPr>
  </w:style>
  <w:style w:type="paragraph" w:styleId="ListContinue2">
    <w:name w:val="List Continue 2"/>
    <w:basedOn w:val="Normal"/>
    <w:uiPriority w:val="99"/>
    <w:semiHidden/>
    <w:unhideWhenUsed/>
    <w:rsid w:val="009F5F92"/>
    <w:pPr>
      <w:spacing w:after="120"/>
      <w:ind w:left="566"/>
      <w:contextualSpacing/>
    </w:pPr>
  </w:style>
  <w:style w:type="paragraph" w:styleId="ListContinue3">
    <w:name w:val="List Continue 3"/>
    <w:basedOn w:val="Normal"/>
    <w:uiPriority w:val="99"/>
    <w:semiHidden/>
    <w:unhideWhenUsed/>
    <w:rsid w:val="009F5F92"/>
    <w:pPr>
      <w:spacing w:after="120"/>
      <w:ind w:left="849"/>
      <w:contextualSpacing/>
    </w:pPr>
  </w:style>
  <w:style w:type="paragraph" w:styleId="ListContinue4">
    <w:name w:val="List Continue 4"/>
    <w:basedOn w:val="Normal"/>
    <w:uiPriority w:val="99"/>
    <w:semiHidden/>
    <w:unhideWhenUsed/>
    <w:rsid w:val="009F5F92"/>
    <w:pPr>
      <w:spacing w:after="120"/>
      <w:ind w:left="1132"/>
      <w:contextualSpacing/>
    </w:pPr>
  </w:style>
  <w:style w:type="paragraph" w:styleId="ListContinue5">
    <w:name w:val="List Continue 5"/>
    <w:basedOn w:val="Normal"/>
    <w:uiPriority w:val="99"/>
    <w:semiHidden/>
    <w:unhideWhenUsed/>
    <w:rsid w:val="009F5F92"/>
    <w:pPr>
      <w:spacing w:after="120"/>
      <w:ind w:left="1415"/>
      <w:contextualSpacing/>
    </w:pPr>
  </w:style>
  <w:style w:type="paragraph" w:styleId="ListNumber3">
    <w:name w:val="List Number 3"/>
    <w:basedOn w:val="Normal"/>
    <w:uiPriority w:val="99"/>
    <w:semiHidden/>
    <w:unhideWhenUsed/>
    <w:rsid w:val="009F5F92"/>
    <w:pPr>
      <w:numPr>
        <w:numId w:val="11"/>
      </w:numPr>
      <w:contextualSpacing/>
    </w:pPr>
  </w:style>
  <w:style w:type="paragraph" w:styleId="ListNumber4">
    <w:name w:val="List Number 4"/>
    <w:basedOn w:val="Normal"/>
    <w:uiPriority w:val="99"/>
    <w:semiHidden/>
    <w:unhideWhenUsed/>
    <w:rsid w:val="009F5F92"/>
    <w:pPr>
      <w:numPr>
        <w:numId w:val="12"/>
      </w:numPr>
      <w:contextualSpacing/>
    </w:pPr>
  </w:style>
  <w:style w:type="paragraph" w:styleId="ListNumber5">
    <w:name w:val="List Number 5"/>
    <w:basedOn w:val="Normal"/>
    <w:uiPriority w:val="99"/>
    <w:semiHidden/>
    <w:unhideWhenUsed/>
    <w:rsid w:val="009F5F92"/>
    <w:pPr>
      <w:numPr>
        <w:numId w:val="13"/>
      </w:numPr>
      <w:contextualSpacing/>
    </w:pPr>
  </w:style>
  <w:style w:type="paragraph" w:styleId="ListParagraph">
    <w:name w:val="List Paragraph"/>
    <w:basedOn w:val="Normal"/>
    <w:uiPriority w:val="34"/>
    <w:qFormat/>
    <w:rsid w:val="009F5F92"/>
    <w:pPr>
      <w:ind w:left="720"/>
      <w:contextualSpacing/>
    </w:pPr>
  </w:style>
  <w:style w:type="paragraph" w:styleId="MacroText">
    <w:name w:val="macro"/>
    <w:link w:val="MacroTextChar"/>
    <w:uiPriority w:val="99"/>
    <w:semiHidden/>
    <w:unhideWhenUsed/>
    <w:rsid w:val="009F5F9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9F5F92"/>
    <w:rPr>
      <w:rFonts w:ascii="Consolas" w:hAnsi="Consolas"/>
      <w:sz w:val="20"/>
      <w:szCs w:val="20"/>
    </w:rPr>
  </w:style>
  <w:style w:type="character" w:customStyle="1" w:styleId="Mention1">
    <w:name w:val="Mention1"/>
    <w:basedOn w:val="DefaultParagraphFont"/>
    <w:uiPriority w:val="99"/>
    <w:semiHidden/>
    <w:unhideWhenUsed/>
    <w:rsid w:val="009F5F92"/>
    <w:rPr>
      <w:color w:val="2B579A"/>
      <w:shd w:val="clear" w:color="auto" w:fill="E6E6E6"/>
    </w:rPr>
  </w:style>
  <w:style w:type="paragraph" w:styleId="MessageHeader">
    <w:name w:val="Message Header"/>
    <w:basedOn w:val="Normal"/>
    <w:link w:val="MessageHeaderChar"/>
    <w:uiPriority w:val="99"/>
    <w:semiHidden/>
    <w:unhideWhenUsed/>
    <w:rsid w:val="009F5F9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F5F92"/>
    <w:rPr>
      <w:rFonts w:asciiTheme="majorHAnsi" w:eastAsiaTheme="majorEastAsia" w:hAnsiTheme="majorHAnsi" w:cstheme="majorBidi"/>
      <w:sz w:val="24"/>
      <w:szCs w:val="24"/>
      <w:shd w:val="pct20" w:color="auto" w:fill="auto"/>
    </w:rPr>
  </w:style>
  <w:style w:type="paragraph" w:styleId="NoSpacing">
    <w:name w:val="No Spacing"/>
    <w:uiPriority w:val="1"/>
    <w:semiHidden/>
    <w:rsid w:val="009F5F92"/>
    <w:pPr>
      <w:spacing w:after="0" w:line="240" w:lineRule="auto"/>
    </w:pPr>
  </w:style>
  <w:style w:type="paragraph" w:styleId="NormalWeb">
    <w:name w:val="Normal (Web)"/>
    <w:basedOn w:val="Normal"/>
    <w:uiPriority w:val="99"/>
    <w:unhideWhenUsed/>
    <w:rsid w:val="009F5F92"/>
    <w:rPr>
      <w:rFonts w:ascii="Times New Roman" w:hAnsi="Times New Roman" w:cs="Times New Roman"/>
      <w:sz w:val="24"/>
      <w:szCs w:val="24"/>
    </w:rPr>
  </w:style>
  <w:style w:type="paragraph" w:styleId="NoteHeading">
    <w:name w:val="Note Heading"/>
    <w:basedOn w:val="Normal"/>
    <w:next w:val="Normal"/>
    <w:link w:val="NoteHeadingChar"/>
    <w:uiPriority w:val="99"/>
    <w:semiHidden/>
    <w:unhideWhenUsed/>
    <w:rsid w:val="009F5F92"/>
    <w:pPr>
      <w:spacing w:after="0" w:line="240" w:lineRule="auto"/>
    </w:pPr>
  </w:style>
  <w:style w:type="character" w:customStyle="1" w:styleId="NoteHeadingChar">
    <w:name w:val="Note Heading Char"/>
    <w:basedOn w:val="DefaultParagraphFont"/>
    <w:link w:val="NoteHeading"/>
    <w:uiPriority w:val="99"/>
    <w:semiHidden/>
    <w:rsid w:val="009F5F92"/>
  </w:style>
  <w:style w:type="character" w:styleId="PageNumber">
    <w:name w:val="page number"/>
    <w:basedOn w:val="DefaultParagraphFont"/>
    <w:uiPriority w:val="99"/>
    <w:semiHidden/>
    <w:unhideWhenUsed/>
    <w:rsid w:val="009F5F92"/>
  </w:style>
  <w:style w:type="paragraph" w:styleId="PlainText">
    <w:name w:val="Plain Text"/>
    <w:basedOn w:val="Normal"/>
    <w:link w:val="PlainTextChar"/>
    <w:uiPriority w:val="99"/>
    <w:semiHidden/>
    <w:unhideWhenUsed/>
    <w:rsid w:val="009F5F9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F5F92"/>
    <w:rPr>
      <w:rFonts w:ascii="Consolas" w:hAnsi="Consolas"/>
      <w:sz w:val="21"/>
      <w:szCs w:val="21"/>
    </w:rPr>
  </w:style>
  <w:style w:type="paragraph" w:styleId="Quote">
    <w:name w:val="Quote"/>
    <w:basedOn w:val="Normal"/>
    <w:next w:val="Normal"/>
    <w:link w:val="QuoteChar"/>
    <w:uiPriority w:val="29"/>
    <w:semiHidden/>
    <w:rsid w:val="009F5F9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5F92"/>
    <w:rPr>
      <w:i/>
      <w:iCs/>
      <w:color w:val="404040" w:themeColor="text1" w:themeTint="BF"/>
    </w:rPr>
  </w:style>
  <w:style w:type="paragraph" w:styleId="Salutation">
    <w:name w:val="Salutation"/>
    <w:basedOn w:val="Normal"/>
    <w:next w:val="Normal"/>
    <w:link w:val="SalutationChar"/>
    <w:uiPriority w:val="99"/>
    <w:semiHidden/>
    <w:unhideWhenUsed/>
    <w:rsid w:val="009F5F92"/>
  </w:style>
  <w:style w:type="character" w:customStyle="1" w:styleId="SalutationChar">
    <w:name w:val="Salutation Char"/>
    <w:basedOn w:val="DefaultParagraphFont"/>
    <w:link w:val="Salutation"/>
    <w:uiPriority w:val="99"/>
    <w:semiHidden/>
    <w:rsid w:val="009F5F92"/>
  </w:style>
  <w:style w:type="paragraph" w:styleId="Signature">
    <w:name w:val="Signature"/>
    <w:basedOn w:val="Normal"/>
    <w:link w:val="SignatureChar"/>
    <w:uiPriority w:val="99"/>
    <w:semiHidden/>
    <w:unhideWhenUsed/>
    <w:rsid w:val="009F5F92"/>
    <w:pPr>
      <w:spacing w:after="0" w:line="240" w:lineRule="auto"/>
      <w:ind w:left="4252"/>
    </w:pPr>
  </w:style>
  <w:style w:type="character" w:customStyle="1" w:styleId="SignatureChar">
    <w:name w:val="Signature Char"/>
    <w:basedOn w:val="DefaultParagraphFont"/>
    <w:link w:val="Signature"/>
    <w:uiPriority w:val="99"/>
    <w:semiHidden/>
    <w:rsid w:val="009F5F92"/>
  </w:style>
  <w:style w:type="character" w:customStyle="1" w:styleId="SmartHyperlink1">
    <w:name w:val="Smart Hyperlink1"/>
    <w:basedOn w:val="DefaultParagraphFont"/>
    <w:uiPriority w:val="99"/>
    <w:semiHidden/>
    <w:unhideWhenUsed/>
    <w:rsid w:val="009F5F92"/>
    <w:rPr>
      <w:u w:val="dotted"/>
    </w:rPr>
  </w:style>
  <w:style w:type="character" w:styleId="Strong">
    <w:name w:val="Strong"/>
    <w:basedOn w:val="DefaultParagraphFont"/>
    <w:uiPriority w:val="22"/>
    <w:qFormat/>
    <w:rsid w:val="009F5F92"/>
    <w:rPr>
      <w:b/>
      <w:bCs/>
    </w:rPr>
  </w:style>
  <w:style w:type="paragraph" w:styleId="Subtitle">
    <w:name w:val="Subtitle"/>
    <w:basedOn w:val="Normal"/>
    <w:next w:val="Normal"/>
    <w:link w:val="SubtitleChar"/>
    <w:uiPriority w:val="11"/>
    <w:semiHidden/>
    <w:rsid w:val="009F5F9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F5F92"/>
    <w:rPr>
      <w:rFonts w:eastAsiaTheme="minorEastAsia"/>
      <w:color w:val="5A5A5A" w:themeColor="text1" w:themeTint="A5"/>
      <w:spacing w:val="15"/>
    </w:rPr>
  </w:style>
  <w:style w:type="character" w:styleId="SubtleEmphasis">
    <w:name w:val="Subtle Emphasis"/>
    <w:basedOn w:val="DefaultParagraphFont"/>
    <w:uiPriority w:val="19"/>
    <w:semiHidden/>
    <w:rsid w:val="009F5F92"/>
    <w:rPr>
      <w:i/>
      <w:iCs/>
      <w:color w:val="404040" w:themeColor="text1" w:themeTint="BF"/>
    </w:rPr>
  </w:style>
  <w:style w:type="character" w:styleId="SubtleReference">
    <w:name w:val="Subtle Reference"/>
    <w:basedOn w:val="DefaultParagraphFont"/>
    <w:uiPriority w:val="31"/>
    <w:semiHidden/>
    <w:rsid w:val="009F5F92"/>
    <w:rPr>
      <w:smallCaps/>
      <w:color w:val="5A5A5A" w:themeColor="text1" w:themeTint="A5"/>
    </w:rPr>
  </w:style>
  <w:style w:type="paragraph" w:styleId="TableofAuthorities">
    <w:name w:val="table of authorities"/>
    <w:basedOn w:val="Normal"/>
    <w:next w:val="Normal"/>
    <w:uiPriority w:val="99"/>
    <w:semiHidden/>
    <w:unhideWhenUsed/>
    <w:rsid w:val="009F5F92"/>
    <w:pPr>
      <w:spacing w:after="0"/>
      <w:ind w:left="220" w:hanging="220"/>
    </w:pPr>
  </w:style>
  <w:style w:type="paragraph" w:styleId="TableofFigures">
    <w:name w:val="table of figures"/>
    <w:basedOn w:val="Normal"/>
    <w:next w:val="Normal"/>
    <w:uiPriority w:val="99"/>
    <w:semiHidden/>
    <w:unhideWhenUsed/>
    <w:rsid w:val="009F5F92"/>
    <w:pPr>
      <w:spacing w:after="0"/>
    </w:pPr>
  </w:style>
  <w:style w:type="paragraph" w:styleId="TOAHeading">
    <w:name w:val="toa heading"/>
    <w:basedOn w:val="Normal"/>
    <w:next w:val="Normal"/>
    <w:uiPriority w:val="99"/>
    <w:semiHidden/>
    <w:unhideWhenUsed/>
    <w:rsid w:val="009F5F92"/>
    <w:pPr>
      <w:spacing w:before="120"/>
    </w:pPr>
    <w:rPr>
      <w:rFonts w:asciiTheme="majorHAnsi" w:eastAsiaTheme="majorEastAsia" w:hAnsiTheme="majorHAnsi" w:cstheme="majorBidi"/>
      <w:b/>
      <w:bCs/>
      <w:sz w:val="24"/>
      <w:szCs w:val="24"/>
    </w:rPr>
  </w:style>
  <w:style w:type="character" w:customStyle="1" w:styleId="UnresolvedMention1">
    <w:name w:val="Unresolved Mention1"/>
    <w:basedOn w:val="DefaultParagraphFont"/>
    <w:uiPriority w:val="99"/>
    <w:semiHidden/>
    <w:unhideWhenUsed/>
    <w:rsid w:val="009F5F92"/>
    <w:rPr>
      <w:color w:val="808080"/>
      <w:shd w:val="clear" w:color="auto" w:fill="E6E6E6"/>
    </w:rPr>
  </w:style>
  <w:style w:type="paragraph" w:customStyle="1" w:styleId="ListNumber1">
    <w:name w:val="List Number1"/>
    <w:uiPriority w:val="12"/>
    <w:qFormat/>
    <w:rsid w:val="00075B13"/>
    <w:pPr>
      <w:numPr>
        <w:numId w:val="14"/>
      </w:numPr>
    </w:pPr>
  </w:style>
  <w:style w:type="paragraph" w:customStyle="1" w:styleId="Copyright">
    <w:name w:val="Copyright"/>
    <w:basedOn w:val="Footer"/>
    <w:qFormat/>
    <w:rsid w:val="00EA559B"/>
    <w:pPr>
      <w:spacing w:after="156" w:line="156" w:lineRule="atLeast"/>
    </w:pPr>
    <w:rPr>
      <w:color w:val="auto"/>
      <w:sz w:val="13"/>
      <w:szCs w:val="13"/>
    </w:rPr>
  </w:style>
  <w:style w:type="paragraph" w:customStyle="1" w:styleId="BodyTextwhite">
    <w:name w:val="Body Text white"/>
    <w:basedOn w:val="BodyText"/>
    <w:qFormat/>
    <w:rsid w:val="00457DD0"/>
    <w:pPr>
      <w:spacing w:after="0" w:line="240" w:lineRule="exact"/>
    </w:pPr>
    <w:rPr>
      <w:rFonts w:ascii="Frutiger LT 55 Roman" w:eastAsia="SimSun" w:hAnsi="Frutiger LT 55 Roman" w:cs="Times New Roman"/>
      <w:color w:val="FFFFFF" w:themeColor="background1"/>
      <w:sz w:val="20"/>
      <w:szCs w:val="20"/>
      <w:lang w:eastAsia="zh-CN"/>
    </w:rPr>
  </w:style>
  <w:style w:type="paragraph" w:customStyle="1" w:styleId="TableContent">
    <w:name w:val="Table Content"/>
    <w:basedOn w:val="Normal"/>
    <w:qFormat/>
    <w:rsid w:val="00457DD0"/>
    <w:pPr>
      <w:spacing w:before="60" w:after="60" w:line="240" w:lineRule="atLeast"/>
      <w:ind w:left="85" w:right="85"/>
    </w:pPr>
    <w:rPr>
      <w:rFonts w:ascii="Frutiger LT 55 Roman" w:eastAsia="SimSun" w:hAnsi="Frutiger LT 55 Roman" w:cs="Times New Roman"/>
      <w:color w:val="1A8479" w:themeColor="accent2"/>
      <w:sz w:val="20"/>
      <w:szCs w:val="20"/>
      <w:lang w:eastAsia="zh-CN"/>
    </w:rPr>
  </w:style>
  <w:style w:type="paragraph" w:customStyle="1" w:styleId="Style1">
    <w:name w:val="Style1"/>
    <w:basedOn w:val="ListBullet2"/>
    <w:link w:val="Style1Char"/>
    <w:qFormat/>
    <w:rsid w:val="006968B2"/>
    <w:pPr>
      <w:numPr>
        <w:ilvl w:val="1"/>
        <w:numId w:val="4"/>
      </w:numPr>
    </w:pPr>
  </w:style>
  <w:style w:type="character" w:customStyle="1" w:styleId="ListBullet2Char">
    <w:name w:val="List Bullet 2 Char"/>
    <w:basedOn w:val="DefaultParagraphFont"/>
    <w:link w:val="ListBullet2"/>
    <w:uiPriority w:val="9"/>
    <w:rsid w:val="006968B2"/>
  </w:style>
  <w:style w:type="character" w:customStyle="1" w:styleId="Style1Char">
    <w:name w:val="Style1 Char"/>
    <w:basedOn w:val="ListBullet2Char"/>
    <w:link w:val="Style1"/>
    <w:rsid w:val="006968B2"/>
  </w:style>
  <w:style w:type="character" w:customStyle="1" w:styleId="A7">
    <w:name w:val="A7"/>
    <w:uiPriority w:val="99"/>
    <w:rsid w:val="00AF7E88"/>
    <w:rPr>
      <w:rFonts w:cs="Azo Sans Light"/>
      <w:color w:val="000000"/>
      <w:sz w:val="14"/>
      <w:szCs w:val="14"/>
    </w:rPr>
  </w:style>
  <w:style w:type="paragraph" w:customStyle="1" w:styleId="Pa10">
    <w:name w:val="Pa10"/>
    <w:basedOn w:val="Normal"/>
    <w:next w:val="Normal"/>
    <w:uiPriority w:val="99"/>
    <w:rsid w:val="00864E8A"/>
    <w:pPr>
      <w:autoSpaceDE w:val="0"/>
      <w:autoSpaceDN w:val="0"/>
      <w:adjustRightInd w:val="0"/>
      <w:spacing w:after="0" w:line="181" w:lineRule="atLeast"/>
    </w:pPr>
    <w:rPr>
      <w:rFonts w:ascii="Azo Sans Light" w:hAnsi="Azo Sans Light"/>
      <w:sz w:val="24"/>
      <w:szCs w:val="24"/>
    </w:rPr>
  </w:style>
  <w:style w:type="paragraph" w:customStyle="1" w:styleId="Default">
    <w:name w:val="Default"/>
    <w:rsid w:val="00076BEA"/>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
    <w:name w:val="p"/>
    <w:basedOn w:val="Normal"/>
    <w:rsid w:val="00B2588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ph">
    <w:name w:val="ph"/>
    <w:basedOn w:val="DefaultParagraphFont"/>
    <w:rsid w:val="00B25889"/>
  </w:style>
  <w:style w:type="paragraph" w:customStyle="1" w:styleId="TableDash">
    <w:name w:val="Table Dash"/>
    <w:basedOn w:val="NormalIndent"/>
    <w:link w:val="TableDashChar"/>
    <w:qFormat/>
    <w:rsid w:val="0077130A"/>
    <w:pPr>
      <w:numPr>
        <w:numId w:val="15"/>
      </w:numPr>
      <w:spacing w:before="100" w:after="100" w:line="240" w:lineRule="auto"/>
    </w:pPr>
    <w:rPr>
      <w:b/>
      <w:color w:val="000000" w:themeColor="text1"/>
    </w:rPr>
  </w:style>
  <w:style w:type="character" w:customStyle="1" w:styleId="NormalIndentChar">
    <w:name w:val="Normal Indent Char"/>
    <w:basedOn w:val="DefaultParagraphFont"/>
    <w:link w:val="NormalIndent"/>
    <w:uiPriority w:val="1"/>
    <w:rsid w:val="0077130A"/>
  </w:style>
  <w:style w:type="character" w:customStyle="1" w:styleId="TableDashChar">
    <w:name w:val="Table Dash Char"/>
    <w:basedOn w:val="NormalIndentChar"/>
    <w:link w:val="TableDash"/>
    <w:rsid w:val="0077130A"/>
    <w:rPr>
      <w:b/>
      <w:color w:val="000000" w:themeColor="text1"/>
    </w:rPr>
  </w:style>
  <w:style w:type="paragraph" w:customStyle="1" w:styleId="ULA-Appendix1">
    <w:name w:val="ULA - Appendix 1"/>
    <w:next w:val="Normal"/>
    <w:uiPriority w:val="14"/>
    <w:qFormat/>
    <w:rsid w:val="002B4455"/>
    <w:pPr>
      <w:keepNext/>
      <w:keepLines/>
      <w:pageBreakBefore/>
      <w:ind w:left="1814" w:hanging="1814"/>
      <w:outlineLvl w:val="6"/>
    </w:pPr>
    <w:rPr>
      <w:rFonts w:asciiTheme="majorHAnsi" w:eastAsiaTheme="majorEastAsia" w:hAnsiTheme="majorHAnsi" w:cstheme="majorBidi"/>
      <w:b/>
      <w:sz w:val="28"/>
      <w:szCs w:val="32"/>
    </w:rPr>
  </w:style>
  <w:style w:type="paragraph" w:customStyle="1" w:styleId="xxmsonormal">
    <w:name w:val="x_xmsonormal"/>
    <w:basedOn w:val="Normal"/>
    <w:rsid w:val="002B4455"/>
    <w:pPr>
      <w:spacing w:before="100" w:beforeAutospacing="1" w:after="100" w:afterAutospacing="1" w:line="240" w:lineRule="auto"/>
      <w:ind w:left="936"/>
      <w:jc w:val="both"/>
    </w:pPr>
    <w:rPr>
      <w:rFonts w:ascii="Times New Roman" w:eastAsia="Times New Roman" w:hAnsi="Times New Roman" w:cs="Times New Roman"/>
      <w:sz w:val="24"/>
      <w:szCs w:val="24"/>
      <w:lang w:eastAsia="zh-CN"/>
    </w:rPr>
  </w:style>
  <w:style w:type="character" w:customStyle="1" w:styleId="UnresolvedMention2">
    <w:name w:val="Unresolved Mention2"/>
    <w:basedOn w:val="DefaultParagraphFont"/>
    <w:uiPriority w:val="99"/>
    <w:semiHidden/>
    <w:unhideWhenUsed/>
    <w:rsid w:val="004403FF"/>
    <w:rPr>
      <w:color w:val="605E5C"/>
      <w:shd w:val="clear" w:color="auto" w:fill="E1DFDD"/>
    </w:rPr>
  </w:style>
  <w:style w:type="paragraph" w:customStyle="1" w:styleId="paragraph">
    <w:name w:val="paragraph"/>
    <w:basedOn w:val="Normal"/>
    <w:rsid w:val="00F9425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F94251"/>
  </w:style>
  <w:style w:type="character" w:customStyle="1" w:styleId="eop">
    <w:name w:val="eop"/>
    <w:basedOn w:val="DefaultParagraphFont"/>
    <w:rsid w:val="00F94251"/>
  </w:style>
  <w:style w:type="paragraph" w:customStyle="1" w:styleId="ULA-LISTNUMBER">
    <w:name w:val="ULA - LIST NUMBER"/>
    <w:basedOn w:val="Normal"/>
    <w:rsid w:val="008C0AD5"/>
    <w:pPr>
      <w:numPr>
        <w:numId w:val="20"/>
      </w:numPr>
      <w:spacing w:after="160" w:line="259" w:lineRule="auto"/>
    </w:pPr>
    <w:rPr>
      <w:rFonts w:eastAsiaTheme="minorEastAsia"/>
      <w:lang w:eastAsia="zh-CN"/>
    </w:rPr>
  </w:style>
  <w:style w:type="paragraph" w:customStyle="1" w:styleId="ULAJobnotes">
    <w:name w:val="ULA Job notes"/>
    <w:basedOn w:val="ULA-LISTNUMBER"/>
    <w:link w:val="ULAJobnotesChar"/>
    <w:qFormat/>
    <w:rsid w:val="008C0AD5"/>
  </w:style>
  <w:style w:type="character" w:customStyle="1" w:styleId="ULAJobnotesChar">
    <w:name w:val="ULA Job notes Char"/>
    <w:basedOn w:val="DefaultParagraphFont"/>
    <w:link w:val="ULAJobnotes"/>
    <w:rsid w:val="008C0AD5"/>
    <w:rPr>
      <w:rFonts w:eastAsiaTheme="minorEastAsia"/>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13456">
      <w:bodyDiv w:val="1"/>
      <w:marLeft w:val="0"/>
      <w:marRight w:val="0"/>
      <w:marTop w:val="0"/>
      <w:marBottom w:val="0"/>
      <w:divBdr>
        <w:top w:val="none" w:sz="0" w:space="0" w:color="auto"/>
        <w:left w:val="none" w:sz="0" w:space="0" w:color="auto"/>
        <w:bottom w:val="none" w:sz="0" w:space="0" w:color="auto"/>
        <w:right w:val="none" w:sz="0" w:space="0" w:color="auto"/>
      </w:divBdr>
    </w:div>
    <w:div w:id="167328605">
      <w:bodyDiv w:val="1"/>
      <w:marLeft w:val="0"/>
      <w:marRight w:val="0"/>
      <w:marTop w:val="0"/>
      <w:marBottom w:val="0"/>
      <w:divBdr>
        <w:top w:val="none" w:sz="0" w:space="0" w:color="auto"/>
        <w:left w:val="none" w:sz="0" w:space="0" w:color="auto"/>
        <w:bottom w:val="none" w:sz="0" w:space="0" w:color="auto"/>
        <w:right w:val="none" w:sz="0" w:space="0" w:color="auto"/>
      </w:divBdr>
    </w:div>
    <w:div w:id="182325971">
      <w:bodyDiv w:val="1"/>
      <w:marLeft w:val="0"/>
      <w:marRight w:val="0"/>
      <w:marTop w:val="0"/>
      <w:marBottom w:val="0"/>
      <w:divBdr>
        <w:top w:val="none" w:sz="0" w:space="0" w:color="auto"/>
        <w:left w:val="none" w:sz="0" w:space="0" w:color="auto"/>
        <w:bottom w:val="none" w:sz="0" w:space="0" w:color="auto"/>
        <w:right w:val="none" w:sz="0" w:space="0" w:color="auto"/>
      </w:divBdr>
      <w:divsChild>
        <w:div w:id="739056959">
          <w:marLeft w:val="0"/>
          <w:marRight w:val="0"/>
          <w:marTop w:val="0"/>
          <w:marBottom w:val="0"/>
          <w:divBdr>
            <w:top w:val="none" w:sz="0" w:space="0" w:color="auto"/>
            <w:left w:val="none" w:sz="0" w:space="0" w:color="auto"/>
            <w:bottom w:val="none" w:sz="0" w:space="0" w:color="auto"/>
            <w:right w:val="none" w:sz="0" w:space="0" w:color="auto"/>
          </w:divBdr>
        </w:div>
        <w:div w:id="895432487">
          <w:marLeft w:val="0"/>
          <w:marRight w:val="0"/>
          <w:marTop w:val="0"/>
          <w:marBottom w:val="0"/>
          <w:divBdr>
            <w:top w:val="none" w:sz="0" w:space="0" w:color="auto"/>
            <w:left w:val="none" w:sz="0" w:space="0" w:color="auto"/>
            <w:bottom w:val="none" w:sz="0" w:space="0" w:color="auto"/>
            <w:right w:val="none" w:sz="0" w:space="0" w:color="auto"/>
          </w:divBdr>
        </w:div>
        <w:div w:id="1009478841">
          <w:marLeft w:val="0"/>
          <w:marRight w:val="0"/>
          <w:marTop w:val="0"/>
          <w:marBottom w:val="0"/>
          <w:divBdr>
            <w:top w:val="none" w:sz="0" w:space="0" w:color="auto"/>
            <w:left w:val="none" w:sz="0" w:space="0" w:color="auto"/>
            <w:bottom w:val="none" w:sz="0" w:space="0" w:color="auto"/>
            <w:right w:val="none" w:sz="0" w:space="0" w:color="auto"/>
          </w:divBdr>
        </w:div>
      </w:divsChild>
    </w:div>
    <w:div w:id="296685064">
      <w:bodyDiv w:val="1"/>
      <w:marLeft w:val="0"/>
      <w:marRight w:val="0"/>
      <w:marTop w:val="0"/>
      <w:marBottom w:val="0"/>
      <w:divBdr>
        <w:top w:val="none" w:sz="0" w:space="0" w:color="auto"/>
        <w:left w:val="none" w:sz="0" w:space="0" w:color="auto"/>
        <w:bottom w:val="none" w:sz="0" w:space="0" w:color="auto"/>
        <w:right w:val="none" w:sz="0" w:space="0" w:color="auto"/>
      </w:divBdr>
    </w:div>
    <w:div w:id="327290951">
      <w:bodyDiv w:val="1"/>
      <w:marLeft w:val="0"/>
      <w:marRight w:val="0"/>
      <w:marTop w:val="0"/>
      <w:marBottom w:val="0"/>
      <w:divBdr>
        <w:top w:val="none" w:sz="0" w:space="0" w:color="auto"/>
        <w:left w:val="none" w:sz="0" w:space="0" w:color="auto"/>
        <w:bottom w:val="none" w:sz="0" w:space="0" w:color="auto"/>
        <w:right w:val="none" w:sz="0" w:space="0" w:color="auto"/>
      </w:divBdr>
    </w:div>
    <w:div w:id="374087098">
      <w:bodyDiv w:val="1"/>
      <w:marLeft w:val="0"/>
      <w:marRight w:val="0"/>
      <w:marTop w:val="0"/>
      <w:marBottom w:val="0"/>
      <w:divBdr>
        <w:top w:val="none" w:sz="0" w:space="0" w:color="auto"/>
        <w:left w:val="none" w:sz="0" w:space="0" w:color="auto"/>
        <w:bottom w:val="none" w:sz="0" w:space="0" w:color="auto"/>
        <w:right w:val="none" w:sz="0" w:space="0" w:color="auto"/>
      </w:divBdr>
    </w:div>
    <w:div w:id="402214343">
      <w:bodyDiv w:val="1"/>
      <w:marLeft w:val="0"/>
      <w:marRight w:val="0"/>
      <w:marTop w:val="0"/>
      <w:marBottom w:val="0"/>
      <w:divBdr>
        <w:top w:val="none" w:sz="0" w:space="0" w:color="auto"/>
        <w:left w:val="none" w:sz="0" w:space="0" w:color="auto"/>
        <w:bottom w:val="none" w:sz="0" w:space="0" w:color="auto"/>
        <w:right w:val="none" w:sz="0" w:space="0" w:color="auto"/>
      </w:divBdr>
    </w:div>
    <w:div w:id="408892857">
      <w:bodyDiv w:val="1"/>
      <w:marLeft w:val="0"/>
      <w:marRight w:val="0"/>
      <w:marTop w:val="0"/>
      <w:marBottom w:val="0"/>
      <w:divBdr>
        <w:top w:val="none" w:sz="0" w:space="0" w:color="auto"/>
        <w:left w:val="none" w:sz="0" w:space="0" w:color="auto"/>
        <w:bottom w:val="none" w:sz="0" w:space="0" w:color="auto"/>
        <w:right w:val="none" w:sz="0" w:space="0" w:color="auto"/>
      </w:divBdr>
    </w:div>
    <w:div w:id="424690388">
      <w:bodyDiv w:val="1"/>
      <w:marLeft w:val="0"/>
      <w:marRight w:val="0"/>
      <w:marTop w:val="0"/>
      <w:marBottom w:val="0"/>
      <w:divBdr>
        <w:top w:val="none" w:sz="0" w:space="0" w:color="auto"/>
        <w:left w:val="none" w:sz="0" w:space="0" w:color="auto"/>
        <w:bottom w:val="none" w:sz="0" w:space="0" w:color="auto"/>
        <w:right w:val="none" w:sz="0" w:space="0" w:color="auto"/>
      </w:divBdr>
      <w:divsChild>
        <w:div w:id="1507942639">
          <w:marLeft w:val="0"/>
          <w:marRight w:val="0"/>
          <w:marTop w:val="0"/>
          <w:marBottom w:val="0"/>
          <w:divBdr>
            <w:top w:val="none" w:sz="0" w:space="0" w:color="auto"/>
            <w:left w:val="none" w:sz="0" w:space="0" w:color="auto"/>
            <w:bottom w:val="none" w:sz="0" w:space="0" w:color="auto"/>
            <w:right w:val="none" w:sz="0" w:space="0" w:color="auto"/>
          </w:divBdr>
        </w:div>
        <w:div w:id="1235821433">
          <w:marLeft w:val="0"/>
          <w:marRight w:val="0"/>
          <w:marTop w:val="0"/>
          <w:marBottom w:val="0"/>
          <w:divBdr>
            <w:top w:val="none" w:sz="0" w:space="0" w:color="auto"/>
            <w:left w:val="none" w:sz="0" w:space="0" w:color="auto"/>
            <w:bottom w:val="none" w:sz="0" w:space="0" w:color="auto"/>
            <w:right w:val="none" w:sz="0" w:space="0" w:color="auto"/>
          </w:divBdr>
        </w:div>
        <w:div w:id="578373494">
          <w:marLeft w:val="0"/>
          <w:marRight w:val="0"/>
          <w:marTop w:val="0"/>
          <w:marBottom w:val="0"/>
          <w:divBdr>
            <w:top w:val="none" w:sz="0" w:space="0" w:color="auto"/>
            <w:left w:val="none" w:sz="0" w:space="0" w:color="auto"/>
            <w:bottom w:val="none" w:sz="0" w:space="0" w:color="auto"/>
            <w:right w:val="none" w:sz="0" w:space="0" w:color="auto"/>
          </w:divBdr>
        </w:div>
        <w:div w:id="1845124146">
          <w:marLeft w:val="0"/>
          <w:marRight w:val="0"/>
          <w:marTop w:val="0"/>
          <w:marBottom w:val="0"/>
          <w:divBdr>
            <w:top w:val="none" w:sz="0" w:space="0" w:color="auto"/>
            <w:left w:val="none" w:sz="0" w:space="0" w:color="auto"/>
            <w:bottom w:val="none" w:sz="0" w:space="0" w:color="auto"/>
            <w:right w:val="none" w:sz="0" w:space="0" w:color="auto"/>
          </w:divBdr>
        </w:div>
      </w:divsChild>
    </w:div>
    <w:div w:id="651180461">
      <w:bodyDiv w:val="1"/>
      <w:marLeft w:val="0"/>
      <w:marRight w:val="0"/>
      <w:marTop w:val="0"/>
      <w:marBottom w:val="0"/>
      <w:divBdr>
        <w:top w:val="none" w:sz="0" w:space="0" w:color="auto"/>
        <w:left w:val="none" w:sz="0" w:space="0" w:color="auto"/>
        <w:bottom w:val="none" w:sz="0" w:space="0" w:color="auto"/>
        <w:right w:val="none" w:sz="0" w:space="0" w:color="auto"/>
      </w:divBdr>
    </w:div>
    <w:div w:id="656691476">
      <w:bodyDiv w:val="1"/>
      <w:marLeft w:val="0"/>
      <w:marRight w:val="0"/>
      <w:marTop w:val="0"/>
      <w:marBottom w:val="0"/>
      <w:divBdr>
        <w:top w:val="none" w:sz="0" w:space="0" w:color="auto"/>
        <w:left w:val="none" w:sz="0" w:space="0" w:color="auto"/>
        <w:bottom w:val="none" w:sz="0" w:space="0" w:color="auto"/>
        <w:right w:val="none" w:sz="0" w:space="0" w:color="auto"/>
      </w:divBdr>
    </w:div>
    <w:div w:id="724640437">
      <w:bodyDiv w:val="1"/>
      <w:marLeft w:val="0"/>
      <w:marRight w:val="0"/>
      <w:marTop w:val="0"/>
      <w:marBottom w:val="0"/>
      <w:divBdr>
        <w:top w:val="none" w:sz="0" w:space="0" w:color="auto"/>
        <w:left w:val="none" w:sz="0" w:space="0" w:color="auto"/>
        <w:bottom w:val="none" w:sz="0" w:space="0" w:color="auto"/>
        <w:right w:val="none" w:sz="0" w:space="0" w:color="auto"/>
      </w:divBdr>
    </w:div>
    <w:div w:id="798840417">
      <w:bodyDiv w:val="1"/>
      <w:marLeft w:val="0"/>
      <w:marRight w:val="0"/>
      <w:marTop w:val="0"/>
      <w:marBottom w:val="0"/>
      <w:divBdr>
        <w:top w:val="none" w:sz="0" w:space="0" w:color="auto"/>
        <w:left w:val="none" w:sz="0" w:space="0" w:color="auto"/>
        <w:bottom w:val="none" w:sz="0" w:space="0" w:color="auto"/>
        <w:right w:val="none" w:sz="0" w:space="0" w:color="auto"/>
      </w:divBdr>
    </w:div>
    <w:div w:id="798957101">
      <w:bodyDiv w:val="1"/>
      <w:marLeft w:val="0"/>
      <w:marRight w:val="0"/>
      <w:marTop w:val="0"/>
      <w:marBottom w:val="0"/>
      <w:divBdr>
        <w:top w:val="none" w:sz="0" w:space="0" w:color="auto"/>
        <w:left w:val="none" w:sz="0" w:space="0" w:color="auto"/>
        <w:bottom w:val="none" w:sz="0" w:space="0" w:color="auto"/>
        <w:right w:val="none" w:sz="0" w:space="0" w:color="auto"/>
      </w:divBdr>
      <w:divsChild>
        <w:div w:id="1269464910">
          <w:marLeft w:val="0"/>
          <w:marRight w:val="0"/>
          <w:marTop w:val="0"/>
          <w:marBottom w:val="0"/>
          <w:divBdr>
            <w:top w:val="none" w:sz="0" w:space="0" w:color="auto"/>
            <w:left w:val="none" w:sz="0" w:space="0" w:color="auto"/>
            <w:bottom w:val="none" w:sz="0" w:space="0" w:color="auto"/>
            <w:right w:val="none" w:sz="0" w:space="0" w:color="auto"/>
          </w:divBdr>
          <w:divsChild>
            <w:div w:id="1247038501">
              <w:marLeft w:val="0"/>
              <w:marRight w:val="0"/>
              <w:marTop w:val="0"/>
              <w:marBottom w:val="0"/>
              <w:divBdr>
                <w:top w:val="none" w:sz="0" w:space="0" w:color="auto"/>
                <w:left w:val="none" w:sz="0" w:space="0" w:color="auto"/>
                <w:bottom w:val="none" w:sz="0" w:space="0" w:color="auto"/>
                <w:right w:val="none" w:sz="0" w:space="0" w:color="auto"/>
              </w:divBdr>
            </w:div>
          </w:divsChild>
        </w:div>
        <w:div w:id="36710614">
          <w:marLeft w:val="0"/>
          <w:marRight w:val="0"/>
          <w:marTop w:val="0"/>
          <w:marBottom w:val="0"/>
          <w:divBdr>
            <w:top w:val="none" w:sz="0" w:space="0" w:color="auto"/>
            <w:left w:val="none" w:sz="0" w:space="0" w:color="auto"/>
            <w:bottom w:val="none" w:sz="0" w:space="0" w:color="auto"/>
            <w:right w:val="none" w:sz="0" w:space="0" w:color="auto"/>
          </w:divBdr>
          <w:divsChild>
            <w:div w:id="279731253">
              <w:marLeft w:val="0"/>
              <w:marRight w:val="0"/>
              <w:marTop w:val="0"/>
              <w:marBottom w:val="0"/>
              <w:divBdr>
                <w:top w:val="none" w:sz="0" w:space="0" w:color="auto"/>
                <w:left w:val="none" w:sz="0" w:space="0" w:color="auto"/>
                <w:bottom w:val="none" w:sz="0" w:space="0" w:color="auto"/>
                <w:right w:val="none" w:sz="0" w:space="0" w:color="auto"/>
              </w:divBdr>
            </w:div>
          </w:divsChild>
        </w:div>
        <w:div w:id="301469276">
          <w:marLeft w:val="0"/>
          <w:marRight w:val="0"/>
          <w:marTop w:val="0"/>
          <w:marBottom w:val="0"/>
          <w:divBdr>
            <w:top w:val="none" w:sz="0" w:space="0" w:color="auto"/>
            <w:left w:val="none" w:sz="0" w:space="0" w:color="auto"/>
            <w:bottom w:val="none" w:sz="0" w:space="0" w:color="auto"/>
            <w:right w:val="none" w:sz="0" w:space="0" w:color="auto"/>
          </w:divBdr>
          <w:divsChild>
            <w:div w:id="51527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50871">
      <w:bodyDiv w:val="1"/>
      <w:marLeft w:val="0"/>
      <w:marRight w:val="0"/>
      <w:marTop w:val="0"/>
      <w:marBottom w:val="0"/>
      <w:divBdr>
        <w:top w:val="none" w:sz="0" w:space="0" w:color="auto"/>
        <w:left w:val="none" w:sz="0" w:space="0" w:color="auto"/>
        <w:bottom w:val="none" w:sz="0" w:space="0" w:color="auto"/>
        <w:right w:val="none" w:sz="0" w:space="0" w:color="auto"/>
      </w:divBdr>
      <w:divsChild>
        <w:div w:id="2069760773">
          <w:marLeft w:val="0"/>
          <w:marRight w:val="0"/>
          <w:marTop w:val="0"/>
          <w:marBottom w:val="0"/>
          <w:divBdr>
            <w:top w:val="none" w:sz="0" w:space="0" w:color="auto"/>
            <w:left w:val="none" w:sz="0" w:space="0" w:color="auto"/>
            <w:bottom w:val="none" w:sz="0" w:space="0" w:color="auto"/>
            <w:right w:val="none" w:sz="0" w:space="0" w:color="auto"/>
          </w:divBdr>
          <w:divsChild>
            <w:div w:id="354113742">
              <w:marLeft w:val="0"/>
              <w:marRight w:val="0"/>
              <w:marTop w:val="0"/>
              <w:marBottom w:val="0"/>
              <w:divBdr>
                <w:top w:val="none" w:sz="0" w:space="0" w:color="auto"/>
                <w:left w:val="none" w:sz="0" w:space="0" w:color="auto"/>
                <w:bottom w:val="none" w:sz="0" w:space="0" w:color="auto"/>
                <w:right w:val="none" w:sz="0" w:space="0" w:color="auto"/>
              </w:divBdr>
            </w:div>
            <w:div w:id="1954239546">
              <w:marLeft w:val="0"/>
              <w:marRight w:val="0"/>
              <w:marTop w:val="0"/>
              <w:marBottom w:val="0"/>
              <w:divBdr>
                <w:top w:val="none" w:sz="0" w:space="0" w:color="auto"/>
                <w:left w:val="none" w:sz="0" w:space="0" w:color="auto"/>
                <w:bottom w:val="none" w:sz="0" w:space="0" w:color="auto"/>
                <w:right w:val="none" w:sz="0" w:space="0" w:color="auto"/>
              </w:divBdr>
            </w:div>
            <w:div w:id="1228489069">
              <w:marLeft w:val="0"/>
              <w:marRight w:val="0"/>
              <w:marTop w:val="0"/>
              <w:marBottom w:val="0"/>
              <w:divBdr>
                <w:top w:val="none" w:sz="0" w:space="0" w:color="auto"/>
                <w:left w:val="none" w:sz="0" w:space="0" w:color="auto"/>
                <w:bottom w:val="none" w:sz="0" w:space="0" w:color="auto"/>
                <w:right w:val="none" w:sz="0" w:space="0" w:color="auto"/>
              </w:divBdr>
            </w:div>
            <w:div w:id="358163273">
              <w:marLeft w:val="0"/>
              <w:marRight w:val="0"/>
              <w:marTop w:val="0"/>
              <w:marBottom w:val="0"/>
              <w:divBdr>
                <w:top w:val="none" w:sz="0" w:space="0" w:color="auto"/>
                <w:left w:val="none" w:sz="0" w:space="0" w:color="auto"/>
                <w:bottom w:val="none" w:sz="0" w:space="0" w:color="auto"/>
                <w:right w:val="none" w:sz="0" w:space="0" w:color="auto"/>
              </w:divBdr>
            </w:div>
            <w:div w:id="1239437604">
              <w:marLeft w:val="0"/>
              <w:marRight w:val="0"/>
              <w:marTop w:val="0"/>
              <w:marBottom w:val="0"/>
              <w:divBdr>
                <w:top w:val="none" w:sz="0" w:space="0" w:color="auto"/>
                <w:left w:val="none" w:sz="0" w:space="0" w:color="auto"/>
                <w:bottom w:val="none" w:sz="0" w:space="0" w:color="auto"/>
                <w:right w:val="none" w:sz="0" w:space="0" w:color="auto"/>
              </w:divBdr>
            </w:div>
          </w:divsChild>
        </w:div>
        <w:div w:id="1437478499">
          <w:marLeft w:val="0"/>
          <w:marRight w:val="0"/>
          <w:marTop w:val="0"/>
          <w:marBottom w:val="0"/>
          <w:divBdr>
            <w:top w:val="none" w:sz="0" w:space="0" w:color="auto"/>
            <w:left w:val="none" w:sz="0" w:space="0" w:color="auto"/>
            <w:bottom w:val="none" w:sz="0" w:space="0" w:color="auto"/>
            <w:right w:val="none" w:sz="0" w:space="0" w:color="auto"/>
          </w:divBdr>
          <w:divsChild>
            <w:div w:id="1044141520">
              <w:marLeft w:val="0"/>
              <w:marRight w:val="0"/>
              <w:marTop w:val="0"/>
              <w:marBottom w:val="0"/>
              <w:divBdr>
                <w:top w:val="none" w:sz="0" w:space="0" w:color="auto"/>
                <w:left w:val="none" w:sz="0" w:space="0" w:color="auto"/>
                <w:bottom w:val="none" w:sz="0" w:space="0" w:color="auto"/>
                <w:right w:val="none" w:sz="0" w:space="0" w:color="auto"/>
              </w:divBdr>
            </w:div>
            <w:div w:id="690030515">
              <w:marLeft w:val="0"/>
              <w:marRight w:val="0"/>
              <w:marTop w:val="0"/>
              <w:marBottom w:val="0"/>
              <w:divBdr>
                <w:top w:val="none" w:sz="0" w:space="0" w:color="auto"/>
                <w:left w:val="none" w:sz="0" w:space="0" w:color="auto"/>
                <w:bottom w:val="none" w:sz="0" w:space="0" w:color="auto"/>
                <w:right w:val="none" w:sz="0" w:space="0" w:color="auto"/>
              </w:divBdr>
            </w:div>
          </w:divsChild>
        </w:div>
        <w:div w:id="624700640">
          <w:marLeft w:val="0"/>
          <w:marRight w:val="0"/>
          <w:marTop w:val="0"/>
          <w:marBottom w:val="0"/>
          <w:divBdr>
            <w:top w:val="none" w:sz="0" w:space="0" w:color="auto"/>
            <w:left w:val="none" w:sz="0" w:space="0" w:color="auto"/>
            <w:bottom w:val="none" w:sz="0" w:space="0" w:color="auto"/>
            <w:right w:val="none" w:sz="0" w:space="0" w:color="auto"/>
          </w:divBdr>
          <w:divsChild>
            <w:div w:id="691300609">
              <w:marLeft w:val="0"/>
              <w:marRight w:val="0"/>
              <w:marTop w:val="0"/>
              <w:marBottom w:val="0"/>
              <w:divBdr>
                <w:top w:val="none" w:sz="0" w:space="0" w:color="auto"/>
                <w:left w:val="none" w:sz="0" w:space="0" w:color="auto"/>
                <w:bottom w:val="none" w:sz="0" w:space="0" w:color="auto"/>
                <w:right w:val="none" w:sz="0" w:space="0" w:color="auto"/>
              </w:divBdr>
            </w:div>
            <w:div w:id="1929193965">
              <w:marLeft w:val="0"/>
              <w:marRight w:val="0"/>
              <w:marTop w:val="0"/>
              <w:marBottom w:val="0"/>
              <w:divBdr>
                <w:top w:val="none" w:sz="0" w:space="0" w:color="auto"/>
                <w:left w:val="none" w:sz="0" w:space="0" w:color="auto"/>
                <w:bottom w:val="none" w:sz="0" w:space="0" w:color="auto"/>
                <w:right w:val="none" w:sz="0" w:space="0" w:color="auto"/>
              </w:divBdr>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1728338349">
          <w:marLeft w:val="0"/>
          <w:marRight w:val="0"/>
          <w:marTop w:val="0"/>
          <w:marBottom w:val="0"/>
          <w:divBdr>
            <w:top w:val="none" w:sz="0" w:space="0" w:color="auto"/>
            <w:left w:val="none" w:sz="0" w:space="0" w:color="auto"/>
            <w:bottom w:val="none" w:sz="0" w:space="0" w:color="auto"/>
            <w:right w:val="none" w:sz="0" w:space="0" w:color="auto"/>
          </w:divBdr>
          <w:divsChild>
            <w:div w:id="1631518883">
              <w:marLeft w:val="0"/>
              <w:marRight w:val="0"/>
              <w:marTop w:val="0"/>
              <w:marBottom w:val="0"/>
              <w:divBdr>
                <w:top w:val="none" w:sz="0" w:space="0" w:color="auto"/>
                <w:left w:val="none" w:sz="0" w:space="0" w:color="auto"/>
                <w:bottom w:val="none" w:sz="0" w:space="0" w:color="auto"/>
                <w:right w:val="none" w:sz="0" w:space="0" w:color="auto"/>
              </w:divBdr>
            </w:div>
          </w:divsChild>
        </w:div>
        <w:div w:id="146098572">
          <w:marLeft w:val="0"/>
          <w:marRight w:val="0"/>
          <w:marTop w:val="0"/>
          <w:marBottom w:val="0"/>
          <w:divBdr>
            <w:top w:val="none" w:sz="0" w:space="0" w:color="auto"/>
            <w:left w:val="none" w:sz="0" w:space="0" w:color="auto"/>
            <w:bottom w:val="none" w:sz="0" w:space="0" w:color="auto"/>
            <w:right w:val="none" w:sz="0" w:space="0" w:color="auto"/>
          </w:divBdr>
          <w:divsChild>
            <w:div w:id="444693463">
              <w:marLeft w:val="0"/>
              <w:marRight w:val="0"/>
              <w:marTop w:val="0"/>
              <w:marBottom w:val="0"/>
              <w:divBdr>
                <w:top w:val="none" w:sz="0" w:space="0" w:color="auto"/>
                <w:left w:val="none" w:sz="0" w:space="0" w:color="auto"/>
                <w:bottom w:val="none" w:sz="0" w:space="0" w:color="auto"/>
                <w:right w:val="none" w:sz="0" w:space="0" w:color="auto"/>
              </w:divBdr>
            </w:div>
            <w:div w:id="612983389">
              <w:marLeft w:val="0"/>
              <w:marRight w:val="0"/>
              <w:marTop w:val="0"/>
              <w:marBottom w:val="0"/>
              <w:divBdr>
                <w:top w:val="none" w:sz="0" w:space="0" w:color="auto"/>
                <w:left w:val="none" w:sz="0" w:space="0" w:color="auto"/>
                <w:bottom w:val="none" w:sz="0" w:space="0" w:color="auto"/>
                <w:right w:val="none" w:sz="0" w:space="0" w:color="auto"/>
              </w:divBdr>
            </w:div>
            <w:div w:id="320282012">
              <w:marLeft w:val="0"/>
              <w:marRight w:val="0"/>
              <w:marTop w:val="0"/>
              <w:marBottom w:val="0"/>
              <w:divBdr>
                <w:top w:val="none" w:sz="0" w:space="0" w:color="auto"/>
                <w:left w:val="none" w:sz="0" w:space="0" w:color="auto"/>
                <w:bottom w:val="none" w:sz="0" w:space="0" w:color="auto"/>
                <w:right w:val="none" w:sz="0" w:space="0" w:color="auto"/>
              </w:divBdr>
            </w:div>
          </w:divsChild>
        </w:div>
        <w:div w:id="1056204726">
          <w:marLeft w:val="0"/>
          <w:marRight w:val="0"/>
          <w:marTop w:val="0"/>
          <w:marBottom w:val="0"/>
          <w:divBdr>
            <w:top w:val="none" w:sz="0" w:space="0" w:color="auto"/>
            <w:left w:val="none" w:sz="0" w:space="0" w:color="auto"/>
            <w:bottom w:val="none" w:sz="0" w:space="0" w:color="auto"/>
            <w:right w:val="none" w:sz="0" w:space="0" w:color="auto"/>
          </w:divBdr>
          <w:divsChild>
            <w:div w:id="1224413644">
              <w:marLeft w:val="0"/>
              <w:marRight w:val="0"/>
              <w:marTop w:val="0"/>
              <w:marBottom w:val="0"/>
              <w:divBdr>
                <w:top w:val="none" w:sz="0" w:space="0" w:color="auto"/>
                <w:left w:val="none" w:sz="0" w:space="0" w:color="auto"/>
                <w:bottom w:val="none" w:sz="0" w:space="0" w:color="auto"/>
                <w:right w:val="none" w:sz="0" w:space="0" w:color="auto"/>
              </w:divBdr>
            </w:div>
          </w:divsChild>
        </w:div>
        <w:div w:id="1470131342">
          <w:marLeft w:val="0"/>
          <w:marRight w:val="0"/>
          <w:marTop w:val="0"/>
          <w:marBottom w:val="0"/>
          <w:divBdr>
            <w:top w:val="none" w:sz="0" w:space="0" w:color="auto"/>
            <w:left w:val="none" w:sz="0" w:space="0" w:color="auto"/>
            <w:bottom w:val="none" w:sz="0" w:space="0" w:color="auto"/>
            <w:right w:val="none" w:sz="0" w:space="0" w:color="auto"/>
          </w:divBdr>
          <w:divsChild>
            <w:div w:id="41598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7565">
      <w:bodyDiv w:val="1"/>
      <w:marLeft w:val="0"/>
      <w:marRight w:val="0"/>
      <w:marTop w:val="0"/>
      <w:marBottom w:val="0"/>
      <w:divBdr>
        <w:top w:val="none" w:sz="0" w:space="0" w:color="auto"/>
        <w:left w:val="none" w:sz="0" w:space="0" w:color="auto"/>
        <w:bottom w:val="none" w:sz="0" w:space="0" w:color="auto"/>
        <w:right w:val="none" w:sz="0" w:space="0" w:color="auto"/>
      </w:divBdr>
      <w:divsChild>
        <w:div w:id="913245909">
          <w:marLeft w:val="0"/>
          <w:marRight w:val="0"/>
          <w:marTop w:val="0"/>
          <w:marBottom w:val="0"/>
          <w:divBdr>
            <w:top w:val="none" w:sz="0" w:space="0" w:color="auto"/>
            <w:left w:val="none" w:sz="0" w:space="0" w:color="auto"/>
            <w:bottom w:val="none" w:sz="0" w:space="0" w:color="auto"/>
            <w:right w:val="none" w:sz="0" w:space="0" w:color="auto"/>
          </w:divBdr>
        </w:div>
        <w:div w:id="540284724">
          <w:marLeft w:val="0"/>
          <w:marRight w:val="0"/>
          <w:marTop w:val="0"/>
          <w:marBottom w:val="0"/>
          <w:divBdr>
            <w:top w:val="none" w:sz="0" w:space="0" w:color="auto"/>
            <w:left w:val="none" w:sz="0" w:space="0" w:color="auto"/>
            <w:bottom w:val="none" w:sz="0" w:space="0" w:color="auto"/>
            <w:right w:val="none" w:sz="0" w:space="0" w:color="auto"/>
          </w:divBdr>
        </w:div>
      </w:divsChild>
    </w:div>
    <w:div w:id="1031733435">
      <w:bodyDiv w:val="1"/>
      <w:marLeft w:val="0"/>
      <w:marRight w:val="0"/>
      <w:marTop w:val="0"/>
      <w:marBottom w:val="0"/>
      <w:divBdr>
        <w:top w:val="none" w:sz="0" w:space="0" w:color="auto"/>
        <w:left w:val="none" w:sz="0" w:space="0" w:color="auto"/>
        <w:bottom w:val="none" w:sz="0" w:space="0" w:color="auto"/>
        <w:right w:val="none" w:sz="0" w:space="0" w:color="auto"/>
      </w:divBdr>
    </w:div>
    <w:div w:id="1035890763">
      <w:bodyDiv w:val="1"/>
      <w:marLeft w:val="0"/>
      <w:marRight w:val="0"/>
      <w:marTop w:val="0"/>
      <w:marBottom w:val="0"/>
      <w:divBdr>
        <w:top w:val="none" w:sz="0" w:space="0" w:color="auto"/>
        <w:left w:val="none" w:sz="0" w:space="0" w:color="auto"/>
        <w:bottom w:val="none" w:sz="0" w:space="0" w:color="auto"/>
        <w:right w:val="none" w:sz="0" w:space="0" w:color="auto"/>
      </w:divBdr>
    </w:div>
    <w:div w:id="1076511566">
      <w:bodyDiv w:val="1"/>
      <w:marLeft w:val="0"/>
      <w:marRight w:val="0"/>
      <w:marTop w:val="0"/>
      <w:marBottom w:val="0"/>
      <w:divBdr>
        <w:top w:val="none" w:sz="0" w:space="0" w:color="auto"/>
        <w:left w:val="none" w:sz="0" w:space="0" w:color="auto"/>
        <w:bottom w:val="none" w:sz="0" w:space="0" w:color="auto"/>
        <w:right w:val="none" w:sz="0" w:space="0" w:color="auto"/>
      </w:divBdr>
    </w:div>
    <w:div w:id="1139107858">
      <w:bodyDiv w:val="1"/>
      <w:marLeft w:val="0"/>
      <w:marRight w:val="0"/>
      <w:marTop w:val="0"/>
      <w:marBottom w:val="0"/>
      <w:divBdr>
        <w:top w:val="none" w:sz="0" w:space="0" w:color="auto"/>
        <w:left w:val="none" w:sz="0" w:space="0" w:color="auto"/>
        <w:bottom w:val="none" w:sz="0" w:space="0" w:color="auto"/>
        <w:right w:val="none" w:sz="0" w:space="0" w:color="auto"/>
      </w:divBdr>
    </w:div>
    <w:div w:id="1214581170">
      <w:bodyDiv w:val="1"/>
      <w:marLeft w:val="0"/>
      <w:marRight w:val="0"/>
      <w:marTop w:val="0"/>
      <w:marBottom w:val="0"/>
      <w:divBdr>
        <w:top w:val="none" w:sz="0" w:space="0" w:color="auto"/>
        <w:left w:val="none" w:sz="0" w:space="0" w:color="auto"/>
        <w:bottom w:val="none" w:sz="0" w:space="0" w:color="auto"/>
        <w:right w:val="none" w:sz="0" w:space="0" w:color="auto"/>
      </w:divBdr>
    </w:div>
    <w:div w:id="1337153329">
      <w:bodyDiv w:val="1"/>
      <w:marLeft w:val="0"/>
      <w:marRight w:val="0"/>
      <w:marTop w:val="0"/>
      <w:marBottom w:val="0"/>
      <w:divBdr>
        <w:top w:val="none" w:sz="0" w:space="0" w:color="auto"/>
        <w:left w:val="none" w:sz="0" w:space="0" w:color="auto"/>
        <w:bottom w:val="none" w:sz="0" w:space="0" w:color="auto"/>
        <w:right w:val="none" w:sz="0" w:space="0" w:color="auto"/>
      </w:divBdr>
    </w:div>
    <w:div w:id="1355838840">
      <w:bodyDiv w:val="1"/>
      <w:marLeft w:val="0"/>
      <w:marRight w:val="0"/>
      <w:marTop w:val="0"/>
      <w:marBottom w:val="0"/>
      <w:divBdr>
        <w:top w:val="none" w:sz="0" w:space="0" w:color="auto"/>
        <w:left w:val="none" w:sz="0" w:space="0" w:color="auto"/>
        <w:bottom w:val="none" w:sz="0" w:space="0" w:color="auto"/>
        <w:right w:val="none" w:sz="0" w:space="0" w:color="auto"/>
      </w:divBdr>
    </w:div>
    <w:div w:id="1503665503">
      <w:bodyDiv w:val="1"/>
      <w:marLeft w:val="0"/>
      <w:marRight w:val="0"/>
      <w:marTop w:val="0"/>
      <w:marBottom w:val="0"/>
      <w:divBdr>
        <w:top w:val="none" w:sz="0" w:space="0" w:color="auto"/>
        <w:left w:val="none" w:sz="0" w:space="0" w:color="auto"/>
        <w:bottom w:val="none" w:sz="0" w:space="0" w:color="auto"/>
        <w:right w:val="none" w:sz="0" w:space="0" w:color="auto"/>
      </w:divBdr>
    </w:div>
    <w:div w:id="1508591866">
      <w:bodyDiv w:val="1"/>
      <w:marLeft w:val="0"/>
      <w:marRight w:val="0"/>
      <w:marTop w:val="0"/>
      <w:marBottom w:val="0"/>
      <w:divBdr>
        <w:top w:val="none" w:sz="0" w:space="0" w:color="auto"/>
        <w:left w:val="none" w:sz="0" w:space="0" w:color="auto"/>
        <w:bottom w:val="none" w:sz="0" w:space="0" w:color="auto"/>
        <w:right w:val="none" w:sz="0" w:space="0" w:color="auto"/>
      </w:divBdr>
    </w:div>
    <w:div w:id="1540819652">
      <w:bodyDiv w:val="1"/>
      <w:marLeft w:val="0"/>
      <w:marRight w:val="0"/>
      <w:marTop w:val="0"/>
      <w:marBottom w:val="0"/>
      <w:divBdr>
        <w:top w:val="none" w:sz="0" w:space="0" w:color="auto"/>
        <w:left w:val="none" w:sz="0" w:space="0" w:color="auto"/>
        <w:bottom w:val="none" w:sz="0" w:space="0" w:color="auto"/>
        <w:right w:val="none" w:sz="0" w:space="0" w:color="auto"/>
      </w:divBdr>
    </w:div>
    <w:div w:id="1611619159">
      <w:bodyDiv w:val="1"/>
      <w:marLeft w:val="0"/>
      <w:marRight w:val="0"/>
      <w:marTop w:val="0"/>
      <w:marBottom w:val="0"/>
      <w:divBdr>
        <w:top w:val="none" w:sz="0" w:space="0" w:color="auto"/>
        <w:left w:val="none" w:sz="0" w:space="0" w:color="auto"/>
        <w:bottom w:val="none" w:sz="0" w:space="0" w:color="auto"/>
        <w:right w:val="none" w:sz="0" w:space="0" w:color="auto"/>
      </w:divBdr>
    </w:div>
    <w:div w:id="1678532802">
      <w:bodyDiv w:val="1"/>
      <w:marLeft w:val="0"/>
      <w:marRight w:val="0"/>
      <w:marTop w:val="0"/>
      <w:marBottom w:val="0"/>
      <w:divBdr>
        <w:top w:val="none" w:sz="0" w:space="0" w:color="auto"/>
        <w:left w:val="none" w:sz="0" w:space="0" w:color="auto"/>
        <w:bottom w:val="none" w:sz="0" w:space="0" w:color="auto"/>
        <w:right w:val="none" w:sz="0" w:space="0" w:color="auto"/>
      </w:divBdr>
    </w:div>
    <w:div w:id="1750619513">
      <w:bodyDiv w:val="1"/>
      <w:marLeft w:val="0"/>
      <w:marRight w:val="0"/>
      <w:marTop w:val="0"/>
      <w:marBottom w:val="0"/>
      <w:divBdr>
        <w:top w:val="none" w:sz="0" w:space="0" w:color="auto"/>
        <w:left w:val="none" w:sz="0" w:space="0" w:color="auto"/>
        <w:bottom w:val="none" w:sz="0" w:space="0" w:color="auto"/>
        <w:right w:val="none" w:sz="0" w:space="0" w:color="auto"/>
      </w:divBdr>
    </w:div>
    <w:div w:id="1777556950">
      <w:bodyDiv w:val="1"/>
      <w:marLeft w:val="0"/>
      <w:marRight w:val="0"/>
      <w:marTop w:val="0"/>
      <w:marBottom w:val="0"/>
      <w:divBdr>
        <w:top w:val="none" w:sz="0" w:space="0" w:color="auto"/>
        <w:left w:val="none" w:sz="0" w:space="0" w:color="auto"/>
        <w:bottom w:val="none" w:sz="0" w:space="0" w:color="auto"/>
        <w:right w:val="none" w:sz="0" w:space="0" w:color="auto"/>
      </w:divBdr>
    </w:div>
    <w:div w:id="1849712713">
      <w:bodyDiv w:val="1"/>
      <w:marLeft w:val="0"/>
      <w:marRight w:val="0"/>
      <w:marTop w:val="0"/>
      <w:marBottom w:val="0"/>
      <w:divBdr>
        <w:top w:val="none" w:sz="0" w:space="0" w:color="auto"/>
        <w:left w:val="none" w:sz="0" w:space="0" w:color="auto"/>
        <w:bottom w:val="none" w:sz="0" w:space="0" w:color="auto"/>
        <w:right w:val="none" w:sz="0" w:space="0" w:color="auto"/>
      </w:divBdr>
    </w:div>
    <w:div w:id="1855269692">
      <w:bodyDiv w:val="1"/>
      <w:marLeft w:val="0"/>
      <w:marRight w:val="0"/>
      <w:marTop w:val="0"/>
      <w:marBottom w:val="0"/>
      <w:divBdr>
        <w:top w:val="none" w:sz="0" w:space="0" w:color="auto"/>
        <w:left w:val="none" w:sz="0" w:space="0" w:color="auto"/>
        <w:bottom w:val="none" w:sz="0" w:space="0" w:color="auto"/>
        <w:right w:val="none" w:sz="0" w:space="0" w:color="auto"/>
      </w:divBdr>
      <w:divsChild>
        <w:div w:id="1854569544">
          <w:marLeft w:val="75"/>
          <w:marRight w:val="0"/>
          <w:marTop w:val="140"/>
          <w:marBottom w:val="0"/>
          <w:divBdr>
            <w:top w:val="none" w:sz="0" w:space="0" w:color="auto"/>
            <w:left w:val="none" w:sz="0" w:space="0" w:color="auto"/>
            <w:bottom w:val="none" w:sz="0" w:space="0" w:color="auto"/>
            <w:right w:val="none" w:sz="0" w:space="0" w:color="auto"/>
          </w:divBdr>
          <w:divsChild>
            <w:div w:id="744883223">
              <w:marLeft w:val="0"/>
              <w:marRight w:val="0"/>
              <w:marTop w:val="0"/>
              <w:marBottom w:val="0"/>
              <w:divBdr>
                <w:top w:val="none" w:sz="0" w:space="0" w:color="auto"/>
                <w:left w:val="none" w:sz="0" w:space="0" w:color="auto"/>
                <w:bottom w:val="none" w:sz="0" w:space="0" w:color="auto"/>
                <w:right w:val="none" w:sz="0" w:space="0" w:color="auto"/>
              </w:divBdr>
              <w:divsChild>
                <w:div w:id="1179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605865">
      <w:bodyDiv w:val="1"/>
      <w:marLeft w:val="0"/>
      <w:marRight w:val="0"/>
      <w:marTop w:val="0"/>
      <w:marBottom w:val="0"/>
      <w:divBdr>
        <w:top w:val="none" w:sz="0" w:space="0" w:color="auto"/>
        <w:left w:val="none" w:sz="0" w:space="0" w:color="auto"/>
        <w:bottom w:val="none" w:sz="0" w:space="0" w:color="auto"/>
        <w:right w:val="none" w:sz="0" w:space="0" w:color="auto"/>
      </w:divBdr>
    </w:div>
    <w:div w:id="2066879100">
      <w:bodyDiv w:val="1"/>
      <w:marLeft w:val="0"/>
      <w:marRight w:val="0"/>
      <w:marTop w:val="0"/>
      <w:marBottom w:val="0"/>
      <w:divBdr>
        <w:top w:val="none" w:sz="0" w:space="0" w:color="auto"/>
        <w:left w:val="none" w:sz="0" w:space="0" w:color="auto"/>
        <w:bottom w:val="none" w:sz="0" w:space="0" w:color="auto"/>
        <w:right w:val="none" w:sz="0" w:space="0" w:color="auto"/>
      </w:divBdr>
    </w:div>
    <w:div w:id="2090884254">
      <w:bodyDiv w:val="1"/>
      <w:marLeft w:val="0"/>
      <w:marRight w:val="0"/>
      <w:marTop w:val="0"/>
      <w:marBottom w:val="0"/>
      <w:divBdr>
        <w:top w:val="none" w:sz="0" w:space="0" w:color="auto"/>
        <w:left w:val="none" w:sz="0" w:space="0" w:color="auto"/>
        <w:bottom w:val="none" w:sz="0" w:space="0" w:color="auto"/>
        <w:right w:val="none" w:sz="0" w:space="0" w:color="auto"/>
      </w:divBdr>
    </w:div>
    <w:div w:id="2113431212">
      <w:bodyDiv w:val="1"/>
      <w:marLeft w:val="0"/>
      <w:marRight w:val="0"/>
      <w:marTop w:val="0"/>
      <w:marBottom w:val="0"/>
      <w:divBdr>
        <w:top w:val="none" w:sz="0" w:space="0" w:color="auto"/>
        <w:left w:val="none" w:sz="0" w:space="0" w:color="auto"/>
        <w:bottom w:val="none" w:sz="0" w:space="0" w:color="auto"/>
        <w:right w:val="none" w:sz="0" w:space="0" w:color="auto"/>
      </w:divBdr>
    </w:div>
    <w:div w:id="2114007464">
      <w:bodyDiv w:val="1"/>
      <w:marLeft w:val="0"/>
      <w:marRight w:val="0"/>
      <w:marTop w:val="0"/>
      <w:marBottom w:val="0"/>
      <w:divBdr>
        <w:top w:val="none" w:sz="0" w:space="0" w:color="auto"/>
        <w:left w:val="none" w:sz="0" w:space="0" w:color="auto"/>
        <w:bottom w:val="none" w:sz="0" w:space="0" w:color="auto"/>
        <w:right w:val="none" w:sz="0" w:space="0" w:color="auto"/>
      </w:divBdr>
    </w:div>
    <w:div w:id="2134471316">
      <w:bodyDiv w:val="1"/>
      <w:marLeft w:val="0"/>
      <w:marRight w:val="0"/>
      <w:marTop w:val="0"/>
      <w:marBottom w:val="0"/>
      <w:divBdr>
        <w:top w:val="none" w:sz="0" w:space="0" w:color="auto"/>
        <w:left w:val="none" w:sz="0" w:space="0" w:color="auto"/>
        <w:bottom w:val="none" w:sz="0" w:space="0" w:color="auto"/>
        <w:right w:val="none" w:sz="0" w:space="0" w:color="auto"/>
      </w:divBdr>
      <w:divsChild>
        <w:div w:id="1160996659">
          <w:marLeft w:val="0"/>
          <w:marRight w:val="0"/>
          <w:marTop w:val="0"/>
          <w:marBottom w:val="0"/>
          <w:divBdr>
            <w:top w:val="none" w:sz="0" w:space="0" w:color="auto"/>
            <w:left w:val="none" w:sz="0" w:space="0" w:color="auto"/>
            <w:bottom w:val="none" w:sz="0" w:space="0" w:color="auto"/>
            <w:right w:val="none" w:sz="0" w:space="0" w:color="auto"/>
          </w:divBdr>
        </w:div>
        <w:div w:id="1444567980">
          <w:marLeft w:val="0"/>
          <w:marRight w:val="0"/>
          <w:marTop w:val="0"/>
          <w:marBottom w:val="0"/>
          <w:divBdr>
            <w:top w:val="none" w:sz="0" w:space="0" w:color="auto"/>
            <w:left w:val="none" w:sz="0" w:space="0" w:color="auto"/>
            <w:bottom w:val="none" w:sz="0" w:space="0" w:color="auto"/>
            <w:right w:val="none" w:sz="0" w:space="0" w:color="auto"/>
          </w:divBdr>
        </w:div>
        <w:div w:id="19280783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image" Target="media/image3.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claims@unitedlossadjusters.com"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mailto:"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image" Target="media/image4.jpeg"/><Relationship Id="rId28"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yperlink" Target="https://www.unitedlossadjusters.com/" TargetMode="External"/><Relationship Id="rId27"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D248D50E3A44758D5D4432C5B759C0"/>
        <w:category>
          <w:name w:val="General"/>
          <w:gallery w:val="placeholder"/>
        </w:category>
        <w:types>
          <w:type w:val="bbPlcHdr"/>
        </w:types>
        <w:behaviors>
          <w:behavior w:val="content"/>
        </w:behaviors>
        <w:guid w:val="{AA4A2CA6-9B84-4ED7-9E17-74F1DA090F49}"/>
      </w:docPartPr>
      <w:docPartBody>
        <w:p w:rsidR="008A43CF" w:rsidRDefault="00811412" w:rsidP="00811412">
          <w:pPr>
            <w:pStyle w:val="E1D248D50E3A44758D5D4432C5B759C0"/>
          </w:pPr>
          <w:r w:rsidRPr="00804DD9">
            <w:t>Title</w:t>
          </w:r>
        </w:p>
      </w:docPartBody>
    </w:docPart>
    <w:docPart>
      <w:docPartPr>
        <w:name w:val="8E189D4A4A974A32BD528933BFFC161C"/>
        <w:category>
          <w:name w:val="General"/>
          <w:gallery w:val="placeholder"/>
        </w:category>
        <w:types>
          <w:type w:val="bbPlcHdr"/>
        </w:types>
        <w:behaviors>
          <w:behavior w:val="content"/>
        </w:behaviors>
        <w:guid w:val="{1BC510B0-91F7-4069-8E5E-A9D010CE3AE4}"/>
      </w:docPartPr>
      <w:docPartBody>
        <w:p w:rsidR="008A43CF" w:rsidRDefault="00811412" w:rsidP="00811412">
          <w:pPr>
            <w:pStyle w:val="8E189D4A4A974A32BD528933BFFC161C"/>
          </w:pPr>
          <w:r w:rsidRPr="00763253">
            <w:rPr>
              <w:rStyle w:val="PlaceholderText"/>
              <w:sz w:val="28"/>
              <w:szCs w:val="28"/>
            </w:rPr>
            <w:t>Date</w:t>
          </w:r>
        </w:p>
      </w:docPartBody>
    </w:docPart>
    <w:docPart>
      <w:docPartPr>
        <w:name w:val="314056F9E72D4BB0A81EB68825944E07"/>
        <w:category>
          <w:name w:val="General"/>
          <w:gallery w:val="placeholder"/>
        </w:category>
        <w:types>
          <w:type w:val="bbPlcHdr"/>
        </w:types>
        <w:behaviors>
          <w:behavior w:val="content"/>
        </w:behaviors>
        <w:guid w:val="{7E5AEDD3-FE2E-44A2-8A99-0F27F41419D7}"/>
      </w:docPartPr>
      <w:docPartBody>
        <w:p w:rsidR="00B706C9" w:rsidRDefault="00B706C9" w:rsidP="00B706C9">
          <w:pPr>
            <w:pStyle w:val="314056F9E72D4BB0A81EB68825944E07"/>
          </w:pPr>
          <w:r w:rsidRPr="00EF6C41">
            <w:rPr>
              <w:rStyle w:val="PlaceholderText"/>
            </w:rPr>
            <w:t xml:space="preserve">Click here to enter </w:t>
          </w:r>
          <w:r>
            <w:rPr>
              <w:rStyle w:val="PlaceholderText"/>
            </w:rPr>
            <w:t>Name,</w:t>
          </w:r>
          <w:r>
            <w:rPr>
              <w:rStyle w:val="PlaceholderText"/>
            </w:rPr>
            <w:br/>
            <w:t>Department,</w:t>
          </w:r>
          <w:r>
            <w:rPr>
              <w:rStyle w:val="PlaceholderText"/>
            </w:rPr>
            <w:br/>
            <w:t>Address</w:t>
          </w:r>
          <w:r w:rsidRPr="00EF6C41">
            <w:rPr>
              <w:rStyle w:val="PlaceholderText"/>
            </w:rPr>
            <w:t>.</w:t>
          </w:r>
        </w:p>
      </w:docPartBody>
    </w:docPart>
    <w:docPart>
      <w:docPartPr>
        <w:name w:val="90F4474E4C2444B9837FC9960076FA4E"/>
        <w:category>
          <w:name w:val="General"/>
          <w:gallery w:val="placeholder"/>
        </w:category>
        <w:types>
          <w:type w:val="bbPlcHdr"/>
        </w:types>
        <w:behaviors>
          <w:behavior w:val="content"/>
        </w:behaviors>
        <w:guid w:val="{48A70A00-660C-42D1-B537-8D3F817DB182}"/>
      </w:docPartPr>
      <w:docPartBody>
        <w:p w:rsidR="00B706C9" w:rsidRDefault="00B706C9" w:rsidP="00B706C9">
          <w:pPr>
            <w:pStyle w:val="90F4474E4C2444B9837FC9960076FA4E"/>
          </w:pPr>
          <w:r w:rsidRPr="0087619E">
            <w:rPr>
              <w:rStyle w:val="PlaceholderText"/>
              <w:sz w:val="20"/>
              <w:szCs w:val="20"/>
            </w:rPr>
            <w:t xml:space="preserve">Click here </w:t>
          </w:r>
          <w:r>
            <w:rPr>
              <w:rStyle w:val="PlaceholderText"/>
              <w:sz w:val="20"/>
              <w:szCs w:val="20"/>
            </w:rPr>
            <w:t xml:space="preserve">to enter Group </w:t>
          </w:r>
          <w:r w:rsidRPr="0087619E">
            <w:rPr>
              <w:rStyle w:val="PlaceholderText"/>
              <w:sz w:val="20"/>
              <w:szCs w:val="20"/>
            </w:rPr>
            <w:t>Entity.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rial,Bold">
    <w:altName w:val="Arial"/>
    <w:panose1 w:val="00000000000000000000"/>
    <w:charset w:val="00"/>
    <w:family w:val="auto"/>
    <w:notTrueType/>
    <w:pitch w:val="default"/>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45F"/>
    <w:rsid w:val="00056686"/>
    <w:rsid w:val="00061784"/>
    <w:rsid w:val="0009445F"/>
    <w:rsid w:val="000A0EF1"/>
    <w:rsid w:val="000A30A9"/>
    <w:rsid w:val="000A68FE"/>
    <w:rsid w:val="000B357E"/>
    <w:rsid w:val="000D7D98"/>
    <w:rsid w:val="00113957"/>
    <w:rsid w:val="001271C1"/>
    <w:rsid w:val="00175767"/>
    <w:rsid w:val="00196729"/>
    <w:rsid w:val="001B4419"/>
    <w:rsid w:val="001B4E0D"/>
    <w:rsid w:val="001C5F32"/>
    <w:rsid w:val="001E69F4"/>
    <w:rsid w:val="00202F4C"/>
    <w:rsid w:val="002033AB"/>
    <w:rsid w:val="00241282"/>
    <w:rsid w:val="00245E63"/>
    <w:rsid w:val="0025217D"/>
    <w:rsid w:val="00264CD8"/>
    <w:rsid w:val="00264DE7"/>
    <w:rsid w:val="002967C7"/>
    <w:rsid w:val="002D6546"/>
    <w:rsid w:val="00302AC3"/>
    <w:rsid w:val="003154AE"/>
    <w:rsid w:val="00337FC6"/>
    <w:rsid w:val="00350A61"/>
    <w:rsid w:val="00392DBD"/>
    <w:rsid w:val="003E6C82"/>
    <w:rsid w:val="00436107"/>
    <w:rsid w:val="00514151"/>
    <w:rsid w:val="005A548E"/>
    <w:rsid w:val="005D421F"/>
    <w:rsid w:val="00657420"/>
    <w:rsid w:val="00663A38"/>
    <w:rsid w:val="00696629"/>
    <w:rsid w:val="006B14A9"/>
    <w:rsid w:val="006B2E15"/>
    <w:rsid w:val="006B55DC"/>
    <w:rsid w:val="006C513E"/>
    <w:rsid w:val="006E3575"/>
    <w:rsid w:val="00722DE6"/>
    <w:rsid w:val="00737657"/>
    <w:rsid w:val="007637FC"/>
    <w:rsid w:val="0076551B"/>
    <w:rsid w:val="00767798"/>
    <w:rsid w:val="00774E4E"/>
    <w:rsid w:val="00787B7C"/>
    <w:rsid w:val="007B1F29"/>
    <w:rsid w:val="007D307B"/>
    <w:rsid w:val="007D6A1C"/>
    <w:rsid w:val="007F4EA7"/>
    <w:rsid w:val="00807761"/>
    <w:rsid w:val="00811412"/>
    <w:rsid w:val="008575E8"/>
    <w:rsid w:val="00884DCC"/>
    <w:rsid w:val="008A43CF"/>
    <w:rsid w:val="008B6606"/>
    <w:rsid w:val="008C13BE"/>
    <w:rsid w:val="00906137"/>
    <w:rsid w:val="00910CE9"/>
    <w:rsid w:val="0093428F"/>
    <w:rsid w:val="00942915"/>
    <w:rsid w:val="00950D4E"/>
    <w:rsid w:val="009658B9"/>
    <w:rsid w:val="00980BA0"/>
    <w:rsid w:val="00982559"/>
    <w:rsid w:val="009A56CD"/>
    <w:rsid w:val="009C4711"/>
    <w:rsid w:val="00A12EF7"/>
    <w:rsid w:val="00A133F8"/>
    <w:rsid w:val="00A47EFC"/>
    <w:rsid w:val="00A6696D"/>
    <w:rsid w:val="00A743F2"/>
    <w:rsid w:val="00A77AE0"/>
    <w:rsid w:val="00A80D55"/>
    <w:rsid w:val="00A85AF7"/>
    <w:rsid w:val="00A86A48"/>
    <w:rsid w:val="00A93456"/>
    <w:rsid w:val="00AB7DD1"/>
    <w:rsid w:val="00AF4C6C"/>
    <w:rsid w:val="00B70174"/>
    <w:rsid w:val="00B706C9"/>
    <w:rsid w:val="00B84BD2"/>
    <w:rsid w:val="00B87EE1"/>
    <w:rsid w:val="00B9217F"/>
    <w:rsid w:val="00B97CCB"/>
    <w:rsid w:val="00BA0138"/>
    <w:rsid w:val="00BA3B6D"/>
    <w:rsid w:val="00BA7A4D"/>
    <w:rsid w:val="00BE1DD0"/>
    <w:rsid w:val="00BE56D3"/>
    <w:rsid w:val="00BF63E9"/>
    <w:rsid w:val="00C53747"/>
    <w:rsid w:val="00C70B80"/>
    <w:rsid w:val="00C95491"/>
    <w:rsid w:val="00C957DC"/>
    <w:rsid w:val="00CB524C"/>
    <w:rsid w:val="00CC01B0"/>
    <w:rsid w:val="00CC5A8E"/>
    <w:rsid w:val="00CC7065"/>
    <w:rsid w:val="00CD051A"/>
    <w:rsid w:val="00CD5C8C"/>
    <w:rsid w:val="00CE1783"/>
    <w:rsid w:val="00CE5EDF"/>
    <w:rsid w:val="00D053B2"/>
    <w:rsid w:val="00D14B4D"/>
    <w:rsid w:val="00D33837"/>
    <w:rsid w:val="00D62DA7"/>
    <w:rsid w:val="00D648BE"/>
    <w:rsid w:val="00D732F7"/>
    <w:rsid w:val="00DA0BD6"/>
    <w:rsid w:val="00DA3027"/>
    <w:rsid w:val="00DB38F7"/>
    <w:rsid w:val="00DD2099"/>
    <w:rsid w:val="00DD6A8B"/>
    <w:rsid w:val="00DE4355"/>
    <w:rsid w:val="00E06D04"/>
    <w:rsid w:val="00E07B66"/>
    <w:rsid w:val="00E10009"/>
    <w:rsid w:val="00E2531F"/>
    <w:rsid w:val="00E5608D"/>
    <w:rsid w:val="00E82F52"/>
    <w:rsid w:val="00E93B19"/>
    <w:rsid w:val="00EB109D"/>
    <w:rsid w:val="00EB3181"/>
    <w:rsid w:val="00ED32EC"/>
    <w:rsid w:val="00EE2B52"/>
    <w:rsid w:val="00EF6CF5"/>
    <w:rsid w:val="00F00B52"/>
    <w:rsid w:val="00F03CD5"/>
    <w:rsid w:val="00F31F1C"/>
    <w:rsid w:val="00F47093"/>
    <w:rsid w:val="00F509CC"/>
    <w:rsid w:val="00FB12EF"/>
    <w:rsid w:val="00FC2F11"/>
    <w:rsid w:val="00FD2A53"/>
    <w:rsid w:val="00FD77FC"/>
    <w:rsid w:val="00FE2EC0"/>
    <w:rsid w:val="00FE7F0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06C9"/>
    <w:rPr>
      <w:color w:val="808080"/>
    </w:rPr>
  </w:style>
  <w:style w:type="paragraph" w:customStyle="1" w:styleId="E1D248D50E3A44758D5D4432C5B759C0">
    <w:name w:val="E1D248D50E3A44758D5D4432C5B759C0"/>
    <w:rsid w:val="00811412"/>
    <w:rPr>
      <w:lang w:val="en-US" w:eastAsia="en-US"/>
    </w:rPr>
  </w:style>
  <w:style w:type="paragraph" w:customStyle="1" w:styleId="8E189D4A4A974A32BD528933BFFC161C">
    <w:name w:val="8E189D4A4A974A32BD528933BFFC161C"/>
    <w:rsid w:val="00811412"/>
    <w:rPr>
      <w:lang w:val="en-US" w:eastAsia="en-US"/>
    </w:rPr>
  </w:style>
  <w:style w:type="paragraph" w:customStyle="1" w:styleId="314056F9E72D4BB0A81EB68825944E07">
    <w:name w:val="314056F9E72D4BB0A81EB68825944E07"/>
    <w:rsid w:val="00B706C9"/>
    <w:pPr>
      <w:spacing w:line="278" w:lineRule="auto"/>
    </w:pPr>
    <w:rPr>
      <w:kern w:val="2"/>
      <w:sz w:val="24"/>
      <w:szCs w:val="24"/>
      <w:lang w:val="en-US" w:eastAsia="en-US"/>
      <w14:ligatures w14:val="standardContextual"/>
    </w:rPr>
  </w:style>
  <w:style w:type="paragraph" w:customStyle="1" w:styleId="90F4474E4C2444B9837FC9960076FA4E">
    <w:name w:val="90F4474E4C2444B9837FC9960076FA4E"/>
    <w:rsid w:val="00B706C9"/>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ULA Template">
      <a:dk1>
        <a:sysClr val="windowText" lastClr="000000"/>
      </a:dk1>
      <a:lt1>
        <a:sysClr val="window" lastClr="FFFFFF"/>
      </a:lt1>
      <a:dk2>
        <a:srgbClr val="1A8479"/>
      </a:dk2>
      <a:lt2>
        <a:srgbClr val="1A8479"/>
      </a:lt2>
      <a:accent1>
        <a:srgbClr val="1A8479"/>
      </a:accent1>
      <a:accent2>
        <a:srgbClr val="1A8479"/>
      </a:accent2>
      <a:accent3>
        <a:srgbClr val="1A8479"/>
      </a:accent3>
      <a:accent4>
        <a:srgbClr val="1A8479"/>
      </a:accent4>
      <a:accent5>
        <a:srgbClr val="1A8479"/>
      </a:accent5>
      <a:accent6>
        <a:srgbClr val="1A8479"/>
      </a:accent6>
      <a:hlink>
        <a:srgbClr val="1A8479"/>
      </a:hlink>
      <a:folHlink>
        <a:srgbClr val="1A8479"/>
      </a:folHlink>
    </a:clrScheme>
    <a:fontScheme name="LLoyd's Register">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2026-03-17T00:00:00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1cb402a-e7e7-4fa3-8c08-7726ce7ccb2e" xsi:nil="true"/>
    <lcf76f155ced4ddcb4097134ff3c332f xmlns="2894c1c5-901b-42c3-9a35-f4327d4adfb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s>
</file>

<file path=customXml/item5.xml><?xml version="1.0" encoding="utf-8"?>
<ct:contentTypeSchema xmlns:ct="http://schemas.microsoft.com/office/2006/metadata/contentType" xmlns:ma="http://schemas.microsoft.com/office/2006/metadata/properties/metaAttributes" ct:_="" ma:_="" ma:contentTypeName="Document" ma:contentTypeID="0x01010073EAFEBC49FC87478C2EDB94FCC8139F" ma:contentTypeVersion="16" ma:contentTypeDescription="Create a new document." ma:contentTypeScope="" ma:versionID="8aeef5c6bb513863d31240010107b829">
  <xsd:schema xmlns:xsd="http://www.w3.org/2001/XMLSchema" xmlns:xs="http://www.w3.org/2001/XMLSchema" xmlns:p="http://schemas.microsoft.com/office/2006/metadata/properties" xmlns:ns2="2894c1c5-901b-42c3-9a35-f4327d4adfb1" xmlns:ns3="01cb402a-e7e7-4fa3-8c08-7726ce7ccb2e" targetNamespace="http://schemas.microsoft.com/office/2006/metadata/properties" ma:root="true" ma:fieldsID="fc240ebc42fe32b373f82b3a20470453" ns2:_="" ns3:_="">
    <xsd:import namespace="2894c1c5-901b-42c3-9a35-f4327d4adfb1"/>
    <xsd:import namespace="01cb402a-e7e7-4fa3-8c08-7726ce7ccb2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94c1c5-901b-42c3-9a35-f4327d4ad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19c175-61ca-4b1f-90da-9a92a524d6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cb402a-e7e7-4fa3-8c08-7726ce7ccb2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a7b359c-ebd0-439c-938d-797bfe17287c}" ma:internalName="TaxCatchAll" ma:showField="CatchAllData" ma:web="01cb402a-e7e7-4fa3-8c08-7726ce7ccb2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root>
  <docno>ULA – Form - 01</docno>
  <entity/>
  <client/>
  <clientref/>
  <lrref/>
  <tel>546121</tel>
  <address/>
</root>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4A98168-BE10-45B8-910C-4C3CD0C1F51C}">
  <ds:schemaRefs>
    <ds:schemaRef ds:uri="http://schemas.microsoft.com/sharepoint/v3/contenttype/forms"/>
  </ds:schemaRefs>
</ds:datastoreItem>
</file>

<file path=customXml/itemProps3.xml><?xml version="1.0" encoding="utf-8"?>
<ds:datastoreItem xmlns:ds="http://schemas.openxmlformats.org/officeDocument/2006/customXml" ds:itemID="{FE9CA47A-7E42-4B52-AFAD-251BBFD4097D}">
  <ds:schemaRefs>
    <ds:schemaRef ds:uri="http://schemas.microsoft.com/office/2006/metadata/properties"/>
    <ds:schemaRef ds:uri="http://schemas.microsoft.com/office/infopath/2007/PartnerControls"/>
    <ds:schemaRef ds:uri="01cb402a-e7e7-4fa3-8c08-7726ce7ccb2e"/>
    <ds:schemaRef ds:uri="2894c1c5-901b-42c3-9a35-f4327d4adfb1"/>
  </ds:schemaRefs>
</ds:datastoreItem>
</file>

<file path=customXml/itemProps4.xml><?xml version="1.0" encoding="utf-8"?>
<ds:datastoreItem xmlns:ds="http://schemas.openxmlformats.org/officeDocument/2006/customXml" ds:itemID="{2DA6D07F-996E-412F-859A-F66BCFD7F6F2}">
  <ds:schemaRefs>
    <ds:schemaRef ds:uri="http://schemas.openxmlformats.org/officeDocument/2006/bibliography"/>
  </ds:schemaRefs>
</ds:datastoreItem>
</file>

<file path=customXml/itemProps5.xml><?xml version="1.0" encoding="utf-8"?>
<ds:datastoreItem xmlns:ds="http://schemas.openxmlformats.org/officeDocument/2006/customXml" ds:itemID="{02CB95EB-933F-44F2-8B10-C89A47D600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94c1c5-901b-42c3-9a35-f4327d4adfb1"/>
    <ds:schemaRef ds:uri="01cb402a-e7e7-4fa3-8c08-7726ce7cc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80B8F1B5-9AB7-4E02-812B-1E299F2ED410}">
  <ds:schemaRefs/>
</ds:datastoreItem>
</file>

<file path=docMetadata/LabelInfo.xml><?xml version="1.0" encoding="utf-8"?>
<clbl:labelList xmlns:clbl="http://schemas.microsoft.com/office/2020/mipLabelMetadata">
  <clbl:label id="{7e7966d5-0f9c-4032-b08c-36f5d7ad1524}" enabled="1" method="Privileged" siteId="{4a3454a0-8cf4-4a9c-b1c0-6ce4d1495f82}" contentBits="0" removed="0"/>
</clbl:labelList>
</file>

<file path=docProps/app.xml><?xml version="1.0" encoding="utf-8"?>
<Properties xmlns="http://schemas.openxmlformats.org/officeDocument/2006/extended-properties" xmlns:vt="http://schemas.openxmlformats.org/officeDocument/2006/docPropsVTypes">
  <Template>Normal</Template>
  <TotalTime>1779</TotalTime>
  <Pages>11</Pages>
  <Words>2227</Words>
  <Characters>12694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M/s. Fidelity – MY Banger - PA (H&amp;M)</vt:lpstr>
    </vt:vector>
  </TitlesOfParts>
  <Company/>
  <LinksUpToDate>false</LinksUpToDate>
  <CharactersWithSpaces>14892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Fidelity – MY Banger - PA (H&amp;M)</dc:title>
  <dc:subject/>
  <dc:creator>Zaarour, Petro</dc:creator>
  <cp:keywords/>
  <dc:description/>
  <cp:lastModifiedBy>Estefani Haddad</cp:lastModifiedBy>
  <cp:revision>284</cp:revision>
  <cp:lastPrinted>2025-06-20T13:00:00Z</cp:lastPrinted>
  <dcterms:created xsi:type="dcterms:W3CDTF">2026-03-16T13:10:00Z</dcterms:created>
  <dcterms:modified xsi:type="dcterms:W3CDTF">2026-08-10T09:32:00Z</dcterms:modified>
  <cp:category>United Loss Adjusters &amp; Surveyors Ltd.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7966d5-0f9c-4032-b08c-36f5d7ad1524_Enabled">
    <vt:lpwstr>true</vt:lpwstr>
  </property>
  <property fmtid="{D5CDD505-2E9C-101B-9397-08002B2CF9AE}" pid="3" name="MSIP_Label_7e7966d5-0f9c-4032-b08c-36f5d7ad1524_SetDate">
    <vt:lpwstr>2020-04-19T14:11:59Z</vt:lpwstr>
  </property>
  <property fmtid="{D5CDD505-2E9C-101B-9397-08002B2CF9AE}" pid="4" name="MSIP_Label_7e7966d5-0f9c-4032-b08c-36f5d7ad1524_Method">
    <vt:lpwstr>Privileged</vt:lpwstr>
  </property>
  <property fmtid="{D5CDD505-2E9C-101B-9397-08002B2CF9AE}" pid="5" name="MSIP_Label_7e7966d5-0f9c-4032-b08c-36f5d7ad1524_Name">
    <vt:lpwstr>Public</vt:lpwstr>
  </property>
  <property fmtid="{D5CDD505-2E9C-101B-9397-08002B2CF9AE}" pid="6" name="MSIP_Label_7e7966d5-0f9c-4032-b08c-36f5d7ad1524_SiteId">
    <vt:lpwstr>4a3454a0-8cf4-4a9c-b1c0-6ce4d1495f82</vt:lpwstr>
  </property>
  <property fmtid="{D5CDD505-2E9C-101B-9397-08002B2CF9AE}" pid="7" name="MSIP_Label_7e7966d5-0f9c-4032-b08c-36f5d7ad1524_ActionId">
    <vt:lpwstr>08e0dbfd-cdd2-4ee9-ae55-000087587fd5</vt:lpwstr>
  </property>
  <property fmtid="{D5CDD505-2E9C-101B-9397-08002B2CF9AE}" pid="8" name="MSIP_Label_7e7966d5-0f9c-4032-b08c-36f5d7ad1524_ContentBits">
    <vt:lpwstr>0</vt:lpwstr>
  </property>
  <property fmtid="{D5CDD505-2E9C-101B-9397-08002B2CF9AE}" pid="9" name="LR_Classification">
    <vt:lpwstr>Public</vt:lpwstr>
  </property>
  <property fmtid="{D5CDD505-2E9C-101B-9397-08002B2CF9AE}" pid="10" name="_DocHome">
    <vt:i4>1491816592</vt:i4>
  </property>
  <property fmtid="{D5CDD505-2E9C-101B-9397-08002B2CF9AE}" pid="11" name="GrammarlyDocumentId">
    <vt:lpwstr>d3e5e737369980ba9463b786a3c276129b4e22edb5e09a774459c582eeac98b7</vt:lpwstr>
  </property>
  <property fmtid="{D5CDD505-2E9C-101B-9397-08002B2CF9AE}" pid="12" name="ContentTypeId">
    <vt:lpwstr>0x01010073EAFEBC49FC87478C2EDB94FCC8139F</vt:lpwstr>
  </property>
  <property fmtid="{D5CDD505-2E9C-101B-9397-08002B2CF9AE}" pid="13" name="MediaServiceImageTags">
    <vt:lpwstr/>
  </property>
</Properties>
</file>